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E5D28" w14:textId="77777777" w:rsidR="0045506D" w:rsidRPr="00823509" w:rsidRDefault="0045506D" w:rsidP="0045506D">
      <w:pPr>
        <w:snapToGrid w:val="0"/>
        <w:spacing w:line="300" w:lineRule="auto"/>
        <w:jc w:val="center"/>
        <w:outlineLvl w:val="0"/>
        <w:rPr>
          <w:rFonts w:eastAsia="黑体"/>
          <w:b/>
          <w:sz w:val="30"/>
          <w:szCs w:val="30"/>
        </w:rPr>
      </w:pPr>
      <w:bookmarkStart w:id="0" w:name="_Toc190332188"/>
      <w:r w:rsidRPr="00823509">
        <w:rPr>
          <w:rFonts w:eastAsia="黑体"/>
          <w:b/>
          <w:sz w:val="30"/>
          <w:szCs w:val="30"/>
        </w:rPr>
        <w:t>第二章项目招标需求</w:t>
      </w:r>
      <w:bookmarkEnd w:id="0"/>
    </w:p>
    <w:p w14:paraId="5898838C" w14:textId="77777777" w:rsidR="0045506D" w:rsidRPr="00823509" w:rsidRDefault="0045506D" w:rsidP="0045506D">
      <w:pPr>
        <w:adjustRightInd w:val="0"/>
        <w:snapToGrid w:val="0"/>
        <w:spacing w:line="360" w:lineRule="auto"/>
        <w:jc w:val="center"/>
        <w:outlineLvl w:val="1"/>
        <w:rPr>
          <w:rFonts w:eastAsia="黑体"/>
          <w:b/>
          <w:sz w:val="30"/>
          <w:szCs w:val="30"/>
        </w:rPr>
      </w:pPr>
      <w:bookmarkStart w:id="1" w:name="_Toc190332189"/>
      <w:r w:rsidRPr="00823509">
        <w:rPr>
          <w:rFonts w:eastAsia="黑体"/>
          <w:b/>
          <w:sz w:val="30"/>
          <w:szCs w:val="30"/>
        </w:rPr>
        <w:t>一、说明</w:t>
      </w:r>
      <w:bookmarkEnd w:id="1"/>
    </w:p>
    <w:p w14:paraId="6DFB7EA7" w14:textId="77777777" w:rsidR="0045506D" w:rsidRPr="00823509" w:rsidRDefault="0045506D" w:rsidP="0045506D">
      <w:pPr>
        <w:adjustRightInd w:val="0"/>
        <w:snapToGrid w:val="0"/>
        <w:spacing w:line="300" w:lineRule="auto"/>
        <w:ind w:firstLineChars="215" w:firstLine="475"/>
        <w:jc w:val="left"/>
        <w:outlineLvl w:val="2"/>
        <w:rPr>
          <w:b/>
          <w:sz w:val="22"/>
          <w:szCs w:val="22"/>
        </w:rPr>
      </w:pPr>
      <w:bookmarkStart w:id="2" w:name="_Toc190332190"/>
      <w:r w:rsidRPr="00823509">
        <w:rPr>
          <w:b/>
          <w:sz w:val="22"/>
          <w:szCs w:val="22"/>
        </w:rPr>
        <w:t xml:space="preserve">1 </w:t>
      </w:r>
      <w:r w:rsidRPr="00823509">
        <w:rPr>
          <w:b/>
          <w:sz w:val="22"/>
          <w:szCs w:val="22"/>
        </w:rPr>
        <w:t>总则</w:t>
      </w:r>
      <w:bookmarkEnd w:id="2"/>
    </w:p>
    <w:p w14:paraId="6436C2FA" w14:textId="77777777" w:rsidR="0045506D" w:rsidRPr="00823509" w:rsidRDefault="0045506D" w:rsidP="0045506D">
      <w:pPr>
        <w:adjustRightInd w:val="0"/>
        <w:snapToGrid w:val="0"/>
        <w:spacing w:line="300" w:lineRule="auto"/>
        <w:ind w:firstLineChars="200" w:firstLine="440"/>
        <w:jc w:val="left"/>
        <w:rPr>
          <w:sz w:val="22"/>
          <w:szCs w:val="22"/>
        </w:rPr>
      </w:pPr>
      <w:r w:rsidRPr="00823509">
        <w:rPr>
          <w:sz w:val="22"/>
          <w:szCs w:val="22"/>
        </w:rPr>
        <w:t xml:space="preserve">1.1 </w:t>
      </w:r>
      <w:r w:rsidRPr="00823509">
        <w:rPr>
          <w:sz w:val="22"/>
          <w:szCs w:val="22"/>
        </w:rPr>
        <w:t>投标人应具备国家或行业管理部门规定的，在本市实施本项目所需的资格（资质）和相关手续（如果有），由此引起的所有有关事宜及费用由投标人自行负责。</w:t>
      </w:r>
    </w:p>
    <w:p w14:paraId="23E2E9D5" w14:textId="77777777" w:rsidR="0045506D" w:rsidRPr="00823509" w:rsidRDefault="0045506D" w:rsidP="0045506D">
      <w:pPr>
        <w:adjustRightInd w:val="0"/>
        <w:snapToGrid w:val="0"/>
        <w:spacing w:line="300" w:lineRule="auto"/>
        <w:ind w:firstLineChars="200" w:firstLine="440"/>
        <w:jc w:val="left"/>
        <w:rPr>
          <w:sz w:val="22"/>
          <w:szCs w:val="22"/>
        </w:rPr>
      </w:pPr>
      <w:r w:rsidRPr="00823509">
        <w:rPr>
          <w:sz w:val="22"/>
          <w:szCs w:val="22"/>
        </w:rPr>
        <w:t xml:space="preserve">1.2 </w:t>
      </w:r>
      <w:r w:rsidRPr="00823509">
        <w:rPr>
          <w:sz w:val="22"/>
          <w:szCs w:val="22"/>
        </w:rPr>
        <w:t>投标人对所提供的服务应当享有合法的所有权，没有侵犯任何第三方的知识产权、技术秘密等权利，而且不存在任何抵押、留置、查封等产权瑕疵。</w:t>
      </w:r>
      <w:r w:rsidRPr="00823509">
        <w:rPr>
          <w:sz w:val="22"/>
          <w:szCs w:val="22"/>
        </w:rPr>
        <w:t xml:space="preserve"> </w:t>
      </w:r>
    </w:p>
    <w:p w14:paraId="53315144" w14:textId="77777777" w:rsidR="0045506D" w:rsidRPr="00823509" w:rsidRDefault="0045506D" w:rsidP="0045506D">
      <w:pPr>
        <w:adjustRightInd w:val="0"/>
        <w:snapToGrid w:val="0"/>
        <w:spacing w:line="300" w:lineRule="auto"/>
        <w:ind w:firstLineChars="200" w:firstLine="440"/>
        <w:jc w:val="left"/>
        <w:rPr>
          <w:sz w:val="22"/>
          <w:szCs w:val="22"/>
        </w:rPr>
      </w:pPr>
      <w:r w:rsidRPr="00823509">
        <w:rPr>
          <w:sz w:val="22"/>
          <w:szCs w:val="22"/>
        </w:rPr>
        <w:t xml:space="preserve">1.3 </w:t>
      </w:r>
      <w:r w:rsidRPr="00823509">
        <w:rPr>
          <w:sz w:val="22"/>
          <w:szCs w:val="22"/>
        </w:rPr>
        <w:t>投标人提供的服务应当符合招标文件的要求，并且其质量完全符合国家标准、行业标准或地方标准。</w:t>
      </w:r>
    </w:p>
    <w:p w14:paraId="26078315" w14:textId="77777777" w:rsidR="0045506D" w:rsidRPr="00823509" w:rsidRDefault="0045506D" w:rsidP="0045506D">
      <w:pPr>
        <w:adjustRightInd w:val="0"/>
        <w:snapToGrid w:val="0"/>
        <w:spacing w:line="300" w:lineRule="auto"/>
        <w:ind w:firstLineChars="200" w:firstLine="440"/>
        <w:jc w:val="left"/>
        <w:rPr>
          <w:sz w:val="22"/>
          <w:szCs w:val="22"/>
        </w:rPr>
      </w:pPr>
      <w:r w:rsidRPr="00823509">
        <w:rPr>
          <w:sz w:val="22"/>
          <w:szCs w:val="22"/>
        </w:rPr>
        <w:t xml:space="preserve">1.4 </w:t>
      </w:r>
      <w:r w:rsidRPr="00823509">
        <w:rPr>
          <w:sz w:val="22"/>
          <w:szCs w:val="22"/>
        </w:rPr>
        <w:t>投标人在投标前应认真了解项目的实施背景、应提供的服务内容和质量、项目考核管理要求等，一旦中标，应按照招标文件和合同规定的要求提供相关服务。</w:t>
      </w:r>
    </w:p>
    <w:p w14:paraId="093C8D41" w14:textId="77777777" w:rsidR="0045506D" w:rsidRPr="00823509" w:rsidRDefault="0045506D" w:rsidP="0045506D">
      <w:pPr>
        <w:adjustRightInd w:val="0"/>
        <w:snapToGrid w:val="0"/>
        <w:spacing w:line="300" w:lineRule="auto"/>
        <w:ind w:firstLineChars="200" w:firstLine="440"/>
        <w:rPr>
          <w:sz w:val="22"/>
        </w:rPr>
      </w:pPr>
      <w:r w:rsidRPr="00823509">
        <w:rPr>
          <w:sz w:val="22"/>
          <w:szCs w:val="22"/>
        </w:rPr>
        <w:t>1.5</w:t>
      </w:r>
      <w:r w:rsidRPr="00823509">
        <w:rPr>
          <w:rFonts w:hint="eastAsia"/>
          <w:sz w:val="22"/>
        </w:rPr>
        <w:t>投标人认为招标文件（包括招标补充文件）存在排他性或歧视性条款，自收到招标文件之日或者招标文件公告期限</w:t>
      </w:r>
      <w:r w:rsidRPr="00823509">
        <w:rPr>
          <w:rFonts w:hint="eastAsia"/>
          <w:sz w:val="22"/>
          <w:szCs w:val="22"/>
        </w:rPr>
        <w:t>届满之日起</w:t>
      </w:r>
      <w:r w:rsidRPr="00823509">
        <w:rPr>
          <w:sz w:val="22"/>
          <w:szCs w:val="22"/>
        </w:rPr>
        <w:t>10</w:t>
      </w:r>
      <w:r w:rsidRPr="00823509">
        <w:rPr>
          <w:sz w:val="22"/>
          <w:szCs w:val="22"/>
        </w:rPr>
        <w:t>日内</w:t>
      </w:r>
      <w:r w:rsidRPr="00823509">
        <w:rPr>
          <w:rFonts w:hint="eastAsia"/>
          <w:sz w:val="22"/>
          <w:szCs w:val="22"/>
        </w:rPr>
        <w:t>，以书面形式提出，并</w:t>
      </w:r>
      <w:r w:rsidRPr="00823509">
        <w:rPr>
          <w:rFonts w:hint="eastAsia"/>
          <w:sz w:val="22"/>
        </w:rPr>
        <w:t>附相关证据。</w:t>
      </w:r>
    </w:p>
    <w:p w14:paraId="7303BB2B" w14:textId="77777777" w:rsidR="0045506D" w:rsidRPr="00823509" w:rsidRDefault="0045506D" w:rsidP="0045506D">
      <w:pPr>
        <w:snapToGrid w:val="0"/>
        <w:spacing w:line="300" w:lineRule="auto"/>
        <w:ind w:firstLineChars="200" w:firstLine="440"/>
        <w:jc w:val="left"/>
        <w:rPr>
          <w:b/>
          <w:bCs/>
          <w:sz w:val="22"/>
        </w:rPr>
      </w:pPr>
      <w:r w:rsidRPr="00823509">
        <w:rPr>
          <w:rFonts w:ascii="宋体" w:hAnsi="宋体" w:cs="宋体" w:hint="eastAsia"/>
          <w:sz w:val="22"/>
        </w:rPr>
        <w:t>★</w:t>
      </w:r>
      <w:r w:rsidRPr="00823509">
        <w:rPr>
          <w:sz w:val="22"/>
        </w:rPr>
        <w:t>1.</w:t>
      </w:r>
      <w:r w:rsidRPr="00823509">
        <w:rPr>
          <w:rFonts w:hint="eastAsia"/>
          <w:sz w:val="22"/>
        </w:rPr>
        <w:t>6</w:t>
      </w:r>
      <w:r w:rsidRPr="00823509">
        <w:rPr>
          <w:rFonts w:hint="eastAsia"/>
          <w:sz w:val="22"/>
        </w:rPr>
        <w:t>投标人提供的服务必须符合国家强制性标准。</w:t>
      </w:r>
    </w:p>
    <w:p w14:paraId="7130688A" w14:textId="77777777" w:rsidR="0045506D" w:rsidRPr="00823509" w:rsidRDefault="0045506D" w:rsidP="0045506D">
      <w:pPr>
        <w:spacing w:line="300" w:lineRule="auto"/>
        <w:rPr>
          <w:b/>
          <w:bCs/>
          <w:sz w:val="22"/>
          <w:szCs w:val="22"/>
        </w:rPr>
      </w:pPr>
    </w:p>
    <w:p w14:paraId="69276327" w14:textId="77777777" w:rsidR="0045506D" w:rsidRPr="00823509" w:rsidRDefault="0045506D" w:rsidP="0045506D">
      <w:pPr>
        <w:adjustRightInd w:val="0"/>
        <w:snapToGrid w:val="0"/>
        <w:spacing w:line="300" w:lineRule="auto"/>
        <w:ind w:firstLineChars="196" w:firstLine="590"/>
        <w:jc w:val="center"/>
        <w:outlineLvl w:val="1"/>
        <w:rPr>
          <w:rFonts w:eastAsia="黑体"/>
          <w:b/>
          <w:sz w:val="30"/>
          <w:szCs w:val="30"/>
        </w:rPr>
      </w:pPr>
      <w:bookmarkStart w:id="3" w:name="_Toc190332191"/>
      <w:bookmarkStart w:id="4" w:name="_Toc463690192"/>
      <w:bookmarkStart w:id="5" w:name="_Toc460922279"/>
      <w:bookmarkStart w:id="6" w:name="_Toc49019226"/>
      <w:bookmarkStart w:id="7" w:name="_Toc68590754"/>
      <w:bookmarkStart w:id="8" w:name="_Toc48791225"/>
      <w:bookmarkStart w:id="9" w:name="_Toc67110070"/>
      <w:bookmarkStart w:id="10" w:name="_Toc47261875"/>
      <w:bookmarkStart w:id="11" w:name="_Toc48995841"/>
      <w:bookmarkStart w:id="12" w:name="_Toc49019487"/>
      <w:bookmarkStart w:id="13" w:name="_Toc67110500"/>
      <w:bookmarkStart w:id="14" w:name="_Toc67110068"/>
      <w:bookmarkStart w:id="15" w:name="_Toc47418721"/>
      <w:bookmarkStart w:id="16" w:name="_Toc68072830"/>
      <w:bookmarkStart w:id="17" w:name="_Toc47415931"/>
      <w:bookmarkStart w:id="18" w:name="_Toc47418928"/>
      <w:bookmarkStart w:id="19" w:name="_Toc413614157"/>
      <w:bookmarkStart w:id="20" w:name="_Toc68590756"/>
      <w:bookmarkStart w:id="21" w:name="_Toc447895535"/>
      <w:bookmarkStart w:id="22" w:name="_Toc47261680"/>
      <w:bookmarkStart w:id="23" w:name="_Toc68072828"/>
      <w:bookmarkStart w:id="24" w:name="_Toc49019224"/>
      <w:bookmarkStart w:id="25" w:name="_Toc67110498"/>
      <w:bookmarkStart w:id="26" w:name="_Toc413614158"/>
      <w:bookmarkStart w:id="27" w:name="_Toc49019485"/>
      <w:bookmarkStart w:id="28" w:name="_Toc47262059"/>
      <w:bookmarkStart w:id="29" w:name="_Toc47416185"/>
      <w:bookmarkStart w:id="30" w:name="_Toc47418245"/>
      <w:r w:rsidRPr="00823509">
        <w:rPr>
          <w:rFonts w:eastAsia="黑体"/>
          <w:b/>
          <w:sz w:val="30"/>
          <w:szCs w:val="30"/>
        </w:rPr>
        <w:t>二、项目概况</w:t>
      </w:r>
      <w:bookmarkEnd w:id="3"/>
    </w:p>
    <w:p w14:paraId="2713B419" w14:textId="77777777" w:rsidR="0045506D" w:rsidRPr="00823509" w:rsidRDefault="0045506D" w:rsidP="0045506D">
      <w:pPr>
        <w:spacing w:line="300" w:lineRule="auto"/>
        <w:rPr>
          <w:b/>
          <w:bCs/>
          <w:sz w:val="22"/>
          <w:szCs w:val="22"/>
        </w:rPr>
      </w:pPr>
      <w:bookmarkStart w:id="31" w:name="_Toc463690194"/>
      <w:bookmarkStart w:id="32" w:name="_Toc460922281"/>
      <w:bookmarkEnd w:id="4"/>
      <w:bookmarkEnd w:id="5"/>
    </w:p>
    <w:p w14:paraId="39F0F042" w14:textId="77777777" w:rsidR="0045506D" w:rsidRPr="00823509" w:rsidRDefault="0045506D" w:rsidP="0045506D">
      <w:pPr>
        <w:snapToGrid w:val="0"/>
        <w:spacing w:line="300" w:lineRule="auto"/>
        <w:ind w:firstLineChars="196" w:firstLine="433"/>
        <w:outlineLvl w:val="2"/>
        <w:rPr>
          <w:b/>
          <w:bCs/>
          <w:sz w:val="22"/>
          <w:szCs w:val="22"/>
        </w:rPr>
      </w:pPr>
      <w:bookmarkStart w:id="33" w:name="_Toc190332192"/>
      <w:r w:rsidRPr="00823509">
        <w:rPr>
          <w:b/>
          <w:bCs/>
          <w:sz w:val="22"/>
          <w:szCs w:val="22"/>
        </w:rPr>
        <w:t xml:space="preserve">2 </w:t>
      </w:r>
      <w:r w:rsidRPr="00823509">
        <w:rPr>
          <w:b/>
          <w:bCs/>
          <w:sz w:val="22"/>
          <w:szCs w:val="22"/>
        </w:rPr>
        <w:t>项目名称</w:t>
      </w:r>
      <w:bookmarkEnd w:id="33"/>
    </w:p>
    <w:p w14:paraId="6B3DF143" w14:textId="77777777" w:rsidR="0045506D" w:rsidRPr="00823509" w:rsidRDefault="0045506D" w:rsidP="0045506D">
      <w:pPr>
        <w:pStyle w:val="af4"/>
        <w:spacing w:line="300" w:lineRule="auto"/>
        <w:ind w:firstLine="440"/>
        <w:rPr>
          <w:rFonts w:ascii="Times New Roman" w:hAnsi="Times New Roman"/>
          <w:bCs/>
          <w:sz w:val="22"/>
        </w:rPr>
      </w:pPr>
      <w:r w:rsidRPr="00823509">
        <w:rPr>
          <w:rFonts w:ascii="Times New Roman" w:hAnsi="Times New Roman"/>
          <w:bCs/>
          <w:sz w:val="22"/>
        </w:rPr>
        <w:t>项目名称：</w:t>
      </w:r>
      <w:r w:rsidRPr="00823509">
        <w:rPr>
          <w:rFonts w:ascii="Times New Roman" w:hAnsi="Times New Roman"/>
          <w:sz w:val="22"/>
        </w:rPr>
        <w:t>2026</w:t>
      </w:r>
      <w:r w:rsidRPr="00823509">
        <w:rPr>
          <w:rFonts w:ascii="Times New Roman" w:hAnsi="Times New Roman"/>
          <w:sz w:val="22"/>
        </w:rPr>
        <w:t>年合庆镇污水管道及泵站排水设施综合服务项目</w:t>
      </w:r>
    </w:p>
    <w:p w14:paraId="425D76A6" w14:textId="77777777" w:rsidR="0045506D" w:rsidRPr="00823509" w:rsidRDefault="0045506D" w:rsidP="0045506D">
      <w:pPr>
        <w:snapToGrid w:val="0"/>
        <w:spacing w:line="300" w:lineRule="auto"/>
        <w:ind w:firstLineChars="196" w:firstLine="433"/>
        <w:outlineLvl w:val="2"/>
        <w:rPr>
          <w:b/>
          <w:bCs/>
          <w:sz w:val="22"/>
          <w:szCs w:val="22"/>
        </w:rPr>
      </w:pPr>
      <w:bookmarkStart w:id="34" w:name="_Toc190332193"/>
      <w:r w:rsidRPr="00823509">
        <w:rPr>
          <w:b/>
          <w:bCs/>
          <w:sz w:val="22"/>
          <w:szCs w:val="22"/>
        </w:rPr>
        <w:t xml:space="preserve">3 </w:t>
      </w:r>
      <w:r w:rsidRPr="00823509">
        <w:rPr>
          <w:b/>
          <w:bCs/>
          <w:sz w:val="22"/>
          <w:szCs w:val="22"/>
        </w:rPr>
        <w:t>项目地点</w:t>
      </w:r>
      <w:bookmarkEnd w:id="34"/>
    </w:p>
    <w:p w14:paraId="169D99F2" w14:textId="77777777" w:rsidR="0045506D" w:rsidRPr="00823509" w:rsidRDefault="0045506D" w:rsidP="0045506D">
      <w:pPr>
        <w:pStyle w:val="af4"/>
        <w:spacing w:line="300" w:lineRule="auto"/>
        <w:ind w:firstLine="440"/>
        <w:rPr>
          <w:rFonts w:ascii="Times New Roman" w:hAnsi="Times New Roman"/>
          <w:bCs/>
          <w:sz w:val="22"/>
        </w:rPr>
      </w:pPr>
      <w:r w:rsidRPr="00823509">
        <w:rPr>
          <w:rFonts w:ascii="Times New Roman" w:hAnsi="Times New Roman"/>
          <w:bCs/>
          <w:sz w:val="22"/>
        </w:rPr>
        <w:t>项目地点：上海市浦东新区合庆镇</w:t>
      </w:r>
    </w:p>
    <w:p w14:paraId="37279203" w14:textId="77777777" w:rsidR="0045506D" w:rsidRPr="00823509" w:rsidRDefault="0045506D" w:rsidP="0045506D">
      <w:pPr>
        <w:adjustRightInd w:val="0"/>
        <w:snapToGrid w:val="0"/>
        <w:spacing w:line="300" w:lineRule="auto"/>
        <w:ind w:firstLineChars="196" w:firstLine="433"/>
        <w:jc w:val="left"/>
        <w:outlineLvl w:val="2"/>
        <w:rPr>
          <w:b/>
          <w:sz w:val="22"/>
          <w:szCs w:val="22"/>
        </w:rPr>
      </w:pPr>
      <w:bookmarkStart w:id="35" w:name="_Toc190332194"/>
      <w:bookmarkEnd w:id="31"/>
      <w:bookmarkEnd w:id="32"/>
      <w:r w:rsidRPr="00823509">
        <w:rPr>
          <w:b/>
          <w:sz w:val="22"/>
          <w:szCs w:val="22"/>
        </w:rPr>
        <w:t xml:space="preserve">4 </w:t>
      </w:r>
      <w:r w:rsidRPr="00823509">
        <w:rPr>
          <w:b/>
          <w:sz w:val="22"/>
          <w:szCs w:val="22"/>
        </w:rPr>
        <w:t>招标范围与内容</w:t>
      </w:r>
      <w:bookmarkEnd w:id="35"/>
    </w:p>
    <w:p w14:paraId="0419404E" w14:textId="77777777" w:rsidR="0045506D" w:rsidRPr="00823509" w:rsidRDefault="0045506D" w:rsidP="0045506D">
      <w:pPr>
        <w:snapToGrid w:val="0"/>
        <w:spacing w:line="300" w:lineRule="auto"/>
        <w:ind w:firstLineChars="200" w:firstLine="440"/>
        <w:jc w:val="left"/>
        <w:rPr>
          <w:sz w:val="22"/>
          <w:szCs w:val="22"/>
        </w:rPr>
      </w:pPr>
      <w:r w:rsidRPr="00823509">
        <w:rPr>
          <w:sz w:val="22"/>
          <w:szCs w:val="22"/>
        </w:rPr>
        <w:t xml:space="preserve">4.1 </w:t>
      </w:r>
      <w:r w:rsidRPr="00823509">
        <w:rPr>
          <w:sz w:val="22"/>
          <w:szCs w:val="22"/>
        </w:rPr>
        <w:t>项目背景及现状</w:t>
      </w:r>
    </w:p>
    <w:p w14:paraId="57C4A130" w14:textId="77777777" w:rsidR="0045506D" w:rsidRPr="00823509" w:rsidRDefault="0045506D" w:rsidP="0045506D">
      <w:pPr>
        <w:adjustRightInd w:val="0"/>
        <w:snapToGrid w:val="0"/>
        <w:spacing w:line="300" w:lineRule="auto"/>
        <w:ind w:firstLineChars="200" w:firstLine="440"/>
        <w:jc w:val="left"/>
        <w:rPr>
          <w:rFonts w:hint="eastAsia"/>
          <w:sz w:val="22"/>
          <w:szCs w:val="22"/>
        </w:rPr>
      </w:pPr>
      <w:r w:rsidRPr="00823509">
        <w:rPr>
          <w:sz w:val="22"/>
          <w:szCs w:val="22"/>
        </w:rPr>
        <w:t>为切实提升合庆镇农村污水治理水平，保障全镇污水管网、泵站等排水设施安全稳定运行，持续优化镇村人居环境，对</w:t>
      </w:r>
      <w:r w:rsidRPr="00823509">
        <w:rPr>
          <w:rFonts w:hint="eastAsia"/>
          <w:sz w:val="22"/>
          <w:szCs w:val="22"/>
        </w:rPr>
        <w:t>自</w:t>
      </w:r>
      <w:r w:rsidRPr="00823509">
        <w:rPr>
          <w:sz w:val="22"/>
          <w:szCs w:val="22"/>
        </w:rPr>
        <w:t>新农村建设</w:t>
      </w:r>
      <w:r w:rsidRPr="00823509">
        <w:rPr>
          <w:sz w:val="22"/>
          <w:szCs w:val="22"/>
        </w:rPr>
        <w:t xml:space="preserve"> 1-6 </w:t>
      </w:r>
      <w:r w:rsidRPr="00823509">
        <w:rPr>
          <w:sz w:val="22"/>
          <w:szCs w:val="22"/>
        </w:rPr>
        <w:t>期、污水一期、</w:t>
      </w:r>
      <w:r w:rsidRPr="00823509">
        <w:rPr>
          <w:sz w:val="22"/>
          <w:szCs w:val="22"/>
        </w:rPr>
        <w:t>2019</w:t>
      </w:r>
      <w:r w:rsidRPr="00823509">
        <w:rPr>
          <w:sz w:val="22"/>
          <w:szCs w:val="22"/>
        </w:rPr>
        <w:t>年农污治理</w:t>
      </w:r>
      <w:r w:rsidRPr="00823509">
        <w:rPr>
          <w:rFonts w:hint="eastAsia"/>
          <w:sz w:val="22"/>
          <w:szCs w:val="22"/>
        </w:rPr>
        <w:t>以及至今完成的污水改造项目所</w:t>
      </w:r>
      <w:r w:rsidRPr="00823509">
        <w:rPr>
          <w:sz w:val="22"/>
          <w:szCs w:val="22"/>
        </w:rPr>
        <w:t>涉及的污水管道、泵站、检查井、化粪池、隔油池等设施开展全周期运维养护，服务范围覆盖全镇</w:t>
      </w:r>
      <w:r w:rsidRPr="00823509">
        <w:rPr>
          <w:sz w:val="22"/>
          <w:szCs w:val="22"/>
        </w:rPr>
        <w:t>29</w:t>
      </w:r>
      <w:r w:rsidRPr="00823509">
        <w:rPr>
          <w:sz w:val="22"/>
          <w:szCs w:val="22"/>
        </w:rPr>
        <w:t>个村域、集镇及工业园区。</w:t>
      </w:r>
      <w:r w:rsidRPr="00823509">
        <w:rPr>
          <w:rFonts w:hint="eastAsia"/>
          <w:sz w:val="22"/>
          <w:szCs w:val="22"/>
        </w:rPr>
        <w:t>目前，所有污水设施均由第三方养护单位实施养护，并于</w:t>
      </w:r>
      <w:r w:rsidRPr="00823509">
        <w:rPr>
          <w:rFonts w:hint="eastAsia"/>
          <w:sz w:val="22"/>
          <w:szCs w:val="22"/>
        </w:rPr>
        <w:t>2026</w:t>
      </w:r>
      <w:r w:rsidRPr="00823509">
        <w:rPr>
          <w:rFonts w:hint="eastAsia"/>
          <w:sz w:val="22"/>
          <w:szCs w:val="22"/>
        </w:rPr>
        <w:t>年</w:t>
      </w:r>
      <w:r w:rsidRPr="00823509">
        <w:rPr>
          <w:rFonts w:hint="eastAsia"/>
          <w:sz w:val="22"/>
          <w:szCs w:val="22"/>
        </w:rPr>
        <w:t>6</w:t>
      </w:r>
      <w:r w:rsidRPr="00823509">
        <w:rPr>
          <w:rFonts w:hint="eastAsia"/>
          <w:sz w:val="22"/>
          <w:szCs w:val="22"/>
        </w:rPr>
        <w:t>月</w:t>
      </w:r>
      <w:r w:rsidRPr="00823509">
        <w:rPr>
          <w:rFonts w:hint="eastAsia"/>
          <w:sz w:val="22"/>
          <w:szCs w:val="22"/>
        </w:rPr>
        <w:t>30</w:t>
      </w:r>
      <w:r w:rsidRPr="00823509">
        <w:rPr>
          <w:rFonts w:hint="eastAsia"/>
          <w:sz w:val="22"/>
          <w:szCs w:val="22"/>
        </w:rPr>
        <w:t>日结束养护周期，现所有污水设施运转情况良好。</w:t>
      </w:r>
    </w:p>
    <w:p w14:paraId="2D6898C3" w14:textId="77777777" w:rsidR="0045506D" w:rsidRPr="00823509" w:rsidRDefault="0045506D" w:rsidP="0045506D">
      <w:pPr>
        <w:snapToGrid w:val="0"/>
        <w:spacing w:line="300" w:lineRule="auto"/>
        <w:ind w:firstLineChars="200" w:firstLine="440"/>
        <w:jc w:val="left"/>
        <w:rPr>
          <w:sz w:val="22"/>
          <w:szCs w:val="22"/>
        </w:rPr>
      </w:pPr>
      <w:r w:rsidRPr="00823509">
        <w:rPr>
          <w:sz w:val="22"/>
          <w:szCs w:val="22"/>
        </w:rPr>
        <w:t xml:space="preserve">4.2 </w:t>
      </w:r>
      <w:r w:rsidRPr="00823509">
        <w:rPr>
          <w:sz w:val="22"/>
          <w:szCs w:val="22"/>
        </w:rPr>
        <w:t>项目招标范围及内容</w:t>
      </w:r>
    </w:p>
    <w:p w14:paraId="20B94104" w14:textId="77777777" w:rsidR="0045506D" w:rsidRPr="00823509" w:rsidRDefault="0045506D" w:rsidP="0045506D">
      <w:pPr>
        <w:pStyle w:val="af4"/>
        <w:spacing w:line="300" w:lineRule="auto"/>
        <w:ind w:firstLineChars="189" w:firstLine="416"/>
        <w:rPr>
          <w:rFonts w:hAnsi="Calibri"/>
          <w:sz w:val="22"/>
        </w:rPr>
      </w:pPr>
      <w:r w:rsidRPr="00823509">
        <w:rPr>
          <w:rFonts w:hAnsi="Calibri" w:hint="eastAsia"/>
          <w:sz w:val="22"/>
        </w:rPr>
        <w:t>合庆镇镇域内污水管道、窨井、泵站、隔油池、化粪池等的养护巡查。</w:t>
      </w:r>
    </w:p>
    <w:p w14:paraId="7DFFF790" w14:textId="77777777" w:rsidR="0045506D" w:rsidRPr="00823509" w:rsidRDefault="0045506D" w:rsidP="0045506D">
      <w:pPr>
        <w:pStyle w:val="a9"/>
        <w:tabs>
          <w:tab w:val="left" w:pos="1421"/>
        </w:tabs>
        <w:spacing w:before="73"/>
        <w:ind w:left="1033" w:firstLineChars="1300" w:firstLine="2610"/>
        <w:rPr>
          <w:rFonts w:ascii="宋体" w:hAnsi="宋体" w:cs="宋体" w:hint="eastAsia"/>
          <w:b/>
          <w:bCs/>
          <w:sz w:val="20"/>
          <w:szCs w:val="18"/>
        </w:rPr>
      </w:pPr>
      <w:r w:rsidRPr="00823509">
        <w:rPr>
          <w:rFonts w:ascii="宋体" w:hAnsi="宋体" w:cs="宋体" w:hint="eastAsia"/>
          <w:b/>
          <w:bCs/>
          <w:sz w:val="20"/>
          <w:szCs w:val="18"/>
        </w:rPr>
        <w:t>设施量清单明细</w:t>
      </w:r>
    </w:p>
    <w:tbl>
      <w:tblPr>
        <w:tblpPr w:leftFromText="180" w:rightFromText="180" w:vertAnchor="text" w:horzAnchor="page" w:tblpX="1902" w:tblpY="304"/>
        <w:tblOverlap w:val="never"/>
        <w:tblW w:w="8254" w:type="dxa"/>
        <w:tblLayout w:type="fixed"/>
        <w:tblLook w:val="04A0" w:firstRow="1" w:lastRow="0" w:firstColumn="1" w:lastColumn="0" w:noHBand="0" w:noVBand="1"/>
      </w:tblPr>
      <w:tblGrid>
        <w:gridCol w:w="1109"/>
        <w:gridCol w:w="964"/>
        <w:gridCol w:w="1325"/>
        <w:gridCol w:w="844"/>
        <w:gridCol w:w="807"/>
        <w:gridCol w:w="747"/>
        <w:gridCol w:w="831"/>
        <w:gridCol w:w="856"/>
        <w:gridCol w:w="771"/>
      </w:tblGrid>
      <w:tr w:rsidR="0045506D" w:rsidRPr="00823509" w14:paraId="5B786E92" w14:textId="77777777" w:rsidTr="00304FDF">
        <w:trPr>
          <w:trHeight w:val="1226"/>
        </w:trPr>
        <w:tc>
          <w:tcPr>
            <w:tcW w:w="1109" w:type="dxa"/>
            <w:tcBorders>
              <w:top w:val="single" w:sz="4" w:space="0" w:color="000000"/>
              <w:left w:val="single" w:sz="4" w:space="0" w:color="000000"/>
              <w:bottom w:val="single" w:sz="4" w:space="0" w:color="000000"/>
              <w:right w:val="single" w:sz="4" w:space="0" w:color="000000"/>
            </w:tcBorders>
            <w:vAlign w:val="center"/>
          </w:tcPr>
          <w:p w14:paraId="5FC94998" w14:textId="77777777" w:rsidR="0045506D" w:rsidRPr="00823509" w:rsidRDefault="0045506D" w:rsidP="00304FDF">
            <w:pPr>
              <w:widowControl/>
              <w:jc w:val="center"/>
              <w:textAlignment w:val="center"/>
              <w:rPr>
                <w:rFonts w:ascii="宋体" w:hAnsi="宋体" w:cs="宋体" w:hint="eastAsia"/>
                <w:b/>
                <w:bCs/>
                <w:sz w:val="20"/>
              </w:rPr>
            </w:pPr>
            <w:r w:rsidRPr="00823509">
              <w:rPr>
                <w:rFonts w:ascii="宋体" w:hAnsi="宋体" w:cs="宋体" w:hint="eastAsia"/>
                <w:b/>
                <w:bCs/>
                <w:kern w:val="0"/>
                <w:sz w:val="20"/>
                <w:lang w:bidi="ar"/>
              </w:rPr>
              <w:lastRenderedPageBreak/>
              <w:t>村名</w:t>
            </w:r>
          </w:p>
        </w:tc>
        <w:tc>
          <w:tcPr>
            <w:tcW w:w="964" w:type="dxa"/>
            <w:tcBorders>
              <w:top w:val="single" w:sz="4" w:space="0" w:color="000000"/>
              <w:left w:val="single" w:sz="4" w:space="0" w:color="000000"/>
              <w:bottom w:val="single" w:sz="4" w:space="0" w:color="000000"/>
              <w:right w:val="single" w:sz="4" w:space="0" w:color="000000"/>
            </w:tcBorders>
            <w:vAlign w:val="center"/>
          </w:tcPr>
          <w:p w14:paraId="481936D7" w14:textId="77777777" w:rsidR="0045506D" w:rsidRPr="00823509" w:rsidRDefault="0045506D" w:rsidP="00304FDF">
            <w:pPr>
              <w:widowControl/>
              <w:jc w:val="center"/>
              <w:textAlignment w:val="center"/>
              <w:rPr>
                <w:rFonts w:ascii="宋体" w:hAnsi="宋体" w:cs="宋体" w:hint="eastAsia"/>
                <w:b/>
                <w:bCs/>
                <w:sz w:val="20"/>
              </w:rPr>
            </w:pPr>
            <w:r w:rsidRPr="00823509">
              <w:rPr>
                <w:rFonts w:ascii="宋体" w:hAnsi="宋体" w:cs="宋体" w:hint="eastAsia"/>
                <w:b/>
                <w:bCs/>
                <w:kern w:val="0"/>
                <w:sz w:val="20"/>
                <w:lang w:bidi="ar"/>
              </w:rPr>
              <w:t>窨井（座）</w:t>
            </w:r>
          </w:p>
        </w:tc>
        <w:tc>
          <w:tcPr>
            <w:tcW w:w="1325" w:type="dxa"/>
            <w:tcBorders>
              <w:top w:val="single" w:sz="4" w:space="0" w:color="000000"/>
              <w:left w:val="single" w:sz="4" w:space="0" w:color="000000"/>
              <w:bottom w:val="single" w:sz="4" w:space="0" w:color="000000"/>
              <w:right w:val="single" w:sz="4" w:space="0" w:color="000000"/>
            </w:tcBorders>
            <w:vAlign w:val="center"/>
          </w:tcPr>
          <w:p w14:paraId="0A59C228" w14:textId="77777777" w:rsidR="0045506D" w:rsidRPr="00823509" w:rsidRDefault="0045506D" w:rsidP="00304FDF">
            <w:pPr>
              <w:widowControl/>
              <w:jc w:val="center"/>
              <w:textAlignment w:val="center"/>
              <w:rPr>
                <w:rFonts w:ascii="宋体" w:hAnsi="宋体" w:cs="宋体" w:hint="eastAsia"/>
                <w:b/>
                <w:bCs/>
                <w:sz w:val="20"/>
              </w:rPr>
            </w:pPr>
            <w:r w:rsidRPr="00823509">
              <w:rPr>
                <w:rFonts w:ascii="宋体" w:hAnsi="宋体" w:cs="宋体" w:hint="eastAsia"/>
                <w:b/>
                <w:bCs/>
                <w:kern w:val="0"/>
                <w:sz w:val="20"/>
                <w:lang w:bidi="ar"/>
              </w:rPr>
              <w:t>管道总量（米）</w:t>
            </w:r>
          </w:p>
        </w:tc>
        <w:tc>
          <w:tcPr>
            <w:tcW w:w="844" w:type="dxa"/>
            <w:tcBorders>
              <w:top w:val="single" w:sz="4" w:space="0" w:color="000000"/>
              <w:left w:val="single" w:sz="4" w:space="0" w:color="000000"/>
              <w:bottom w:val="single" w:sz="4" w:space="0" w:color="000000"/>
              <w:right w:val="single" w:sz="4" w:space="0" w:color="000000"/>
            </w:tcBorders>
            <w:vAlign w:val="center"/>
          </w:tcPr>
          <w:p w14:paraId="307A2929" w14:textId="77777777" w:rsidR="0045506D" w:rsidRPr="00823509" w:rsidRDefault="0045506D" w:rsidP="00304FDF">
            <w:pPr>
              <w:widowControl/>
              <w:jc w:val="center"/>
              <w:textAlignment w:val="center"/>
              <w:rPr>
                <w:rFonts w:ascii="宋体" w:hAnsi="宋体" w:cs="宋体" w:hint="eastAsia"/>
                <w:b/>
                <w:bCs/>
                <w:sz w:val="20"/>
              </w:rPr>
            </w:pPr>
            <w:r w:rsidRPr="00823509">
              <w:rPr>
                <w:rFonts w:ascii="宋体" w:hAnsi="宋体" w:cs="宋体" w:hint="eastAsia"/>
                <w:b/>
                <w:bCs/>
                <w:kern w:val="0"/>
                <w:sz w:val="20"/>
                <w:lang w:bidi="ar"/>
              </w:rPr>
              <w:t>污水泵站（座）</w:t>
            </w:r>
          </w:p>
        </w:tc>
        <w:tc>
          <w:tcPr>
            <w:tcW w:w="807" w:type="dxa"/>
            <w:tcBorders>
              <w:top w:val="single" w:sz="4" w:space="0" w:color="000000"/>
              <w:left w:val="single" w:sz="4" w:space="0" w:color="000000"/>
              <w:bottom w:val="single" w:sz="4" w:space="0" w:color="000000"/>
              <w:right w:val="single" w:sz="4" w:space="0" w:color="000000"/>
            </w:tcBorders>
            <w:vAlign w:val="center"/>
          </w:tcPr>
          <w:p w14:paraId="5989DF50" w14:textId="77777777" w:rsidR="0045506D" w:rsidRPr="00823509" w:rsidRDefault="0045506D" w:rsidP="00304FDF">
            <w:pPr>
              <w:widowControl/>
              <w:jc w:val="center"/>
              <w:textAlignment w:val="center"/>
              <w:rPr>
                <w:rFonts w:ascii="宋体" w:hAnsi="宋体" w:cs="宋体" w:hint="eastAsia"/>
                <w:b/>
                <w:bCs/>
                <w:sz w:val="20"/>
              </w:rPr>
            </w:pPr>
            <w:r w:rsidRPr="00823509">
              <w:rPr>
                <w:rFonts w:ascii="宋体" w:hAnsi="宋体" w:cs="宋体" w:hint="eastAsia"/>
                <w:b/>
                <w:bCs/>
                <w:kern w:val="0"/>
                <w:sz w:val="20"/>
                <w:lang w:bidi="ar"/>
              </w:rPr>
              <w:t>污水提升器（座）</w:t>
            </w:r>
          </w:p>
        </w:tc>
        <w:tc>
          <w:tcPr>
            <w:tcW w:w="747" w:type="dxa"/>
            <w:tcBorders>
              <w:top w:val="single" w:sz="4" w:space="0" w:color="000000"/>
              <w:left w:val="single" w:sz="4" w:space="0" w:color="000000"/>
              <w:bottom w:val="single" w:sz="4" w:space="0" w:color="000000"/>
              <w:right w:val="single" w:sz="4" w:space="0" w:color="000000"/>
            </w:tcBorders>
            <w:vAlign w:val="center"/>
          </w:tcPr>
          <w:p w14:paraId="1948DC9A" w14:textId="77777777" w:rsidR="0045506D" w:rsidRPr="00823509" w:rsidRDefault="0045506D" w:rsidP="00304FDF">
            <w:pPr>
              <w:widowControl/>
              <w:jc w:val="center"/>
              <w:textAlignment w:val="center"/>
              <w:rPr>
                <w:rFonts w:ascii="宋体" w:hAnsi="宋体" w:cs="宋体" w:hint="eastAsia"/>
                <w:b/>
                <w:bCs/>
                <w:sz w:val="20"/>
              </w:rPr>
            </w:pPr>
            <w:r w:rsidRPr="00823509">
              <w:rPr>
                <w:rFonts w:ascii="宋体" w:hAnsi="宋体" w:cs="宋体" w:hint="eastAsia"/>
                <w:b/>
                <w:bCs/>
                <w:kern w:val="0"/>
                <w:sz w:val="20"/>
                <w:lang w:bidi="ar"/>
              </w:rPr>
              <w:t>格栅井（座）</w:t>
            </w:r>
          </w:p>
        </w:tc>
        <w:tc>
          <w:tcPr>
            <w:tcW w:w="831" w:type="dxa"/>
            <w:tcBorders>
              <w:top w:val="single" w:sz="4" w:space="0" w:color="000000"/>
              <w:left w:val="single" w:sz="4" w:space="0" w:color="000000"/>
              <w:bottom w:val="single" w:sz="4" w:space="0" w:color="000000"/>
              <w:right w:val="single" w:sz="4" w:space="0" w:color="000000"/>
            </w:tcBorders>
            <w:vAlign w:val="center"/>
          </w:tcPr>
          <w:p w14:paraId="1B43BFF0" w14:textId="77777777" w:rsidR="0045506D" w:rsidRPr="00823509" w:rsidRDefault="0045506D" w:rsidP="00304FDF">
            <w:pPr>
              <w:widowControl/>
              <w:jc w:val="center"/>
              <w:textAlignment w:val="center"/>
              <w:rPr>
                <w:rFonts w:ascii="宋体" w:hAnsi="宋体" w:cs="宋体" w:hint="eastAsia"/>
                <w:b/>
                <w:bCs/>
                <w:sz w:val="20"/>
              </w:rPr>
            </w:pPr>
            <w:r w:rsidRPr="00823509">
              <w:rPr>
                <w:rFonts w:ascii="宋体" w:hAnsi="宋体" w:cs="宋体" w:hint="eastAsia"/>
                <w:b/>
                <w:bCs/>
                <w:kern w:val="0"/>
                <w:sz w:val="20"/>
                <w:lang w:bidi="ar"/>
              </w:rPr>
              <w:t>水封井（座）</w:t>
            </w:r>
          </w:p>
        </w:tc>
        <w:tc>
          <w:tcPr>
            <w:tcW w:w="856" w:type="dxa"/>
            <w:tcBorders>
              <w:top w:val="single" w:sz="4" w:space="0" w:color="000000"/>
              <w:left w:val="single" w:sz="4" w:space="0" w:color="000000"/>
              <w:bottom w:val="single" w:sz="4" w:space="0" w:color="000000"/>
              <w:right w:val="single" w:sz="4" w:space="0" w:color="000000"/>
            </w:tcBorders>
            <w:vAlign w:val="center"/>
          </w:tcPr>
          <w:p w14:paraId="11271250" w14:textId="77777777" w:rsidR="0045506D" w:rsidRPr="00823509" w:rsidRDefault="0045506D" w:rsidP="00304FDF">
            <w:pPr>
              <w:widowControl/>
              <w:jc w:val="center"/>
              <w:textAlignment w:val="center"/>
              <w:rPr>
                <w:rFonts w:ascii="宋体" w:hAnsi="宋体" w:cs="宋体" w:hint="eastAsia"/>
                <w:b/>
                <w:bCs/>
                <w:sz w:val="20"/>
              </w:rPr>
            </w:pPr>
            <w:r w:rsidRPr="00823509">
              <w:rPr>
                <w:rFonts w:ascii="宋体" w:hAnsi="宋体" w:cs="宋体" w:hint="eastAsia"/>
                <w:b/>
                <w:bCs/>
                <w:kern w:val="0"/>
                <w:sz w:val="20"/>
                <w:lang w:bidi="ar"/>
              </w:rPr>
              <w:t>化粪池（座）</w:t>
            </w:r>
          </w:p>
        </w:tc>
        <w:tc>
          <w:tcPr>
            <w:tcW w:w="771" w:type="dxa"/>
            <w:tcBorders>
              <w:top w:val="single" w:sz="4" w:space="0" w:color="000000"/>
              <w:left w:val="single" w:sz="4" w:space="0" w:color="000000"/>
              <w:bottom w:val="single" w:sz="4" w:space="0" w:color="000000"/>
              <w:right w:val="single" w:sz="4" w:space="0" w:color="000000"/>
            </w:tcBorders>
            <w:vAlign w:val="center"/>
          </w:tcPr>
          <w:p w14:paraId="22F63C6A" w14:textId="77777777" w:rsidR="0045506D" w:rsidRPr="00823509" w:rsidRDefault="0045506D" w:rsidP="00304FDF">
            <w:pPr>
              <w:widowControl/>
              <w:jc w:val="center"/>
              <w:textAlignment w:val="center"/>
              <w:rPr>
                <w:rFonts w:ascii="宋体" w:hAnsi="宋体" w:cs="宋体" w:hint="eastAsia"/>
                <w:b/>
                <w:bCs/>
                <w:sz w:val="20"/>
              </w:rPr>
            </w:pPr>
            <w:r w:rsidRPr="00823509">
              <w:rPr>
                <w:rFonts w:ascii="宋体" w:hAnsi="宋体" w:cs="宋体" w:hint="eastAsia"/>
                <w:b/>
                <w:bCs/>
                <w:kern w:val="0"/>
                <w:sz w:val="20"/>
                <w:lang w:bidi="ar"/>
              </w:rPr>
              <w:t>隔油池（座）</w:t>
            </w:r>
          </w:p>
        </w:tc>
      </w:tr>
      <w:tr w:rsidR="0045506D" w:rsidRPr="00823509" w14:paraId="3E99C6F7" w14:textId="77777777" w:rsidTr="00304FDF">
        <w:trPr>
          <w:trHeight w:val="400"/>
        </w:trPr>
        <w:tc>
          <w:tcPr>
            <w:tcW w:w="1109" w:type="dxa"/>
            <w:tcBorders>
              <w:top w:val="single" w:sz="4" w:space="0" w:color="000000"/>
              <w:left w:val="single" w:sz="4" w:space="0" w:color="000000"/>
              <w:bottom w:val="single" w:sz="4" w:space="0" w:color="000000"/>
              <w:right w:val="single" w:sz="4" w:space="0" w:color="000000"/>
            </w:tcBorders>
            <w:noWrap/>
            <w:vAlign w:val="center"/>
          </w:tcPr>
          <w:p w14:paraId="3636BC7E"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勤奋村</w:t>
            </w:r>
          </w:p>
        </w:tc>
        <w:tc>
          <w:tcPr>
            <w:tcW w:w="964" w:type="dxa"/>
            <w:tcBorders>
              <w:top w:val="single" w:sz="4" w:space="0" w:color="000000"/>
              <w:left w:val="single" w:sz="4" w:space="0" w:color="000000"/>
              <w:bottom w:val="single" w:sz="4" w:space="0" w:color="000000"/>
              <w:right w:val="single" w:sz="4" w:space="0" w:color="000000"/>
            </w:tcBorders>
            <w:noWrap/>
            <w:vAlign w:val="center"/>
          </w:tcPr>
          <w:p w14:paraId="6CEA055D"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5428</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68DCA796"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50228.25</w:t>
            </w:r>
          </w:p>
        </w:tc>
        <w:tc>
          <w:tcPr>
            <w:tcW w:w="844" w:type="dxa"/>
            <w:tcBorders>
              <w:top w:val="single" w:sz="4" w:space="0" w:color="000000"/>
              <w:left w:val="single" w:sz="4" w:space="0" w:color="000000"/>
              <w:bottom w:val="single" w:sz="4" w:space="0" w:color="000000"/>
              <w:right w:val="single" w:sz="4" w:space="0" w:color="000000"/>
            </w:tcBorders>
            <w:noWrap/>
            <w:vAlign w:val="center"/>
          </w:tcPr>
          <w:p w14:paraId="7416076C"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2</w:t>
            </w:r>
          </w:p>
        </w:tc>
        <w:tc>
          <w:tcPr>
            <w:tcW w:w="807" w:type="dxa"/>
            <w:tcBorders>
              <w:top w:val="single" w:sz="4" w:space="0" w:color="000000"/>
              <w:left w:val="single" w:sz="4" w:space="0" w:color="000000"/>
              <w:bottom w:val="single" w:sz="4" w:space="0" w:color="000000"/>
              <w:right w:val="single" w:sz="4" w:space="0" w:color="000000"/>
            </w:tcBorders>
            <w:noWrap/>
            <w:vAlign w:val="center"/>
          </w:tcPr>
          <w:p w14:paraId="0C27A396"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47" w:type="dxa"/>
            <w:tcBorders>
              <w:top w:val="single" w:sz="4" w:space="0" w:color="000000"/>
              <w:left w:val="single" w:sz="4" w:space="0" w:color="000000"/>
              <w:bottom w:val="single" w:sz="4" w:space="0" w:color="000000"/>
              <w:right w:val="single" w:sz="4" w:space="0" w:color="000000"/>
            </w:tcBorders>
            <w:noWrap/>
            <w:vAlign w:val="center"/>
          </w:tcPr>
          <w:p w14:paraId="67BB73F4"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1D5C35E7"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56" w:type="dxa"/>
            <w:tcBorders>
              <w:top w:val="single" w:sz="4" w:space="0" w:color="000000"/>
              <w:left w:val="single" w:sz="4" w:space="0" w:color="000000"/>
              <w:bottom w:val="single" w:sz="4" w:space="0" w:color="000000"/>
              <w:right w:val="single" w:sz="4" w:space="0" w:color="000000"/>
            </w:tcBorders>
            <w:noWrap/>
            <w:vAlign w:val="center"/>
          </w:tcPr>
          <w:p w14:paraId="758CA5B9"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1</w:t>
            </w:r>
          </w:p>
        </w:tc>
        <w:tc>
          <w:tcPr>
            <w:tcW w:w="771" w:type="dxa"/>
            <w:tcBorders>
              <w:top w:val="single" w:sz="4" w:space="0" w:color="000000"/>
              <w:left w:val="single" w:sz="4" w:space="0" w:color="000000"/>
              <w:bottom w:val="single" w:sz="4" w:space="0" w:color="000000"/>
              <w:right w:val="single" w:sz="4" w:space="0" w:color="000000"/>
            </w:tcBorders>
            <w:noWrap/>
            <w:vAlign w:val="center"/>
          </w:tcPr>
          <w:p w14:paraId="2FBE9D00"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r>
      <w:tr w:rsidR="0045506D" w:rsidRPr="00823509" w14:paraId="135FC27A" w14:textId="77777777" w:rsidTr="00304FDF">
        <w:trPr>
          <w:trHeight w:val="400"/>
        </w:trPr>
        <w:tc>
          <w:tcPr>
            <w:tcW w:w="1109" w:type="dxa"/>
            <w:tcBorders>
              <w:top w:val="single" w:sz="4" w:space="0" w:color="000000"/>
              <w:left w:val="single" w:sz="4" w:space="0" w:color="000000"/>
              <w:bottom w:val="single" w:sz="4" w:space="0" w:color="000000"/>
              <w:right w:val="single" w:sz="4" w:space="0" w:color="000000"/>
            </w:tcBorders>
            <w:noWrap/>
            <w:vAlign w:val="center"/>
          </w:tcPr>
          <w:p w14:paraId="2C72D3E3"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朝阳村</w:t>
            </w:r>
          </w:p>
        </w:tc>
        <w:tc>
          <w:tcPr>
            <w:tcW w:w="964" w:type="dxa"/>
            <w:tcBorders>
              <w:top w:val="single" w:sz="4" w:space="0" w:color="000000"/>
              <w:left w:val="single" w:sz="4" w:space="0" w:color="000000"/>
              <w:bottom w:val="single" w:sz="4" w:space="0" w:color="000000"/>
              <w:right w:val="single" w:sz="4" w:space="0" w:color="000000"/>
            </w:tcBorders>
            <w:noWrap/>
            <w:vAlign w:val="center"/>
          </w:tcPr>
          <w:p w14:paraId="4C37835B"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2594</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08B71660"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30805.78</w:t>
            </w:r>
          </w:p>
        </w:tc>
        <w:tc>
          <w:tcPr>
            <w:tcW w:w="844" w:type="dxa"/>
            <w:tcBorders>
              <w:top w:val="single" w:sz="4" w:space="0" w:color="000000"/>
              <w:left w:val="single" w:sz="4" w:space="0" w:color="000000"/>
              <w:bottom w:val="single" w:sz="4" w:space="0" w:color="000000"/>
              <w:right w:val="single" w:sz="4" w:space="0" w:color="000000"/>
            </w:tcBorders>
            <w:noWrap/>
            <w:vAlign w:val="center"/>
          </w:tcPr>
          <w:p w14:paraId="72E20BF5"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2</w:t>
            </w:r>
          </w:p>
        </w:tc>
        <w:tc>
          <w:tcPr>
            <w:tcW w:w="807" w:type="dxa"/>
            <w:tcBorders>
              <w:top w:val="single" w:sz="4" w:space="0" w:color="000000"/>
              <w:left w:val="single" w:sz="4" w:space="0" w:color="000000"/>
              <w:bottom w:val="single" w:sz="4" w:space="0" w:color="000000"/>
              <w:right w:val="single" w:sz="4" w:space="0" w:color="000000"/>
            </w:tcBorders>
            <w:noWrap/>
            <w:vAlign w:val="center"/>
          </w:tcPr>
          <w:p w14:paraId="64F1A0DA"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2</w:t>
            </w:r>
          </w:p>
        </w:tc>
        <w:tc>
          <w:tcPr>
            <w:tcW w:w="747" w:type="dxa"/>
            <w:tcBorders>
              <w:top w:val="single" w:sz="4" w:space="0" w:color="000000"/>
              <w:left w:val="single" w:sz="4" w:space="0" w:color="000000"/>
              <w:bottom w:val="single" w:sz="4" w:space="0" w:color="000000"/>
              <w:right w:val="single" w:sz="4" w:space="0" w:color="000000"/>
            </w:tcBorders>
            <w:noWrap/>
            <w:vAlign w:val="center"/>
          </w:tcPr>
          <w:p w14:paraId="24B4A5EF"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414E9A64"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56" w:type="dxa"/>
            <w:tcBorders>
              <w:top w:val="single" w:sz="4" w:space="0" w:color="000000"/>
              <w:left w:val="single" w:sz="4" w:space="0" w:color="000000"/>
              <w:bottom w:val="single" w:sz="4" w:space="0" w:color="000000"/>
              <w:right w:val="single" w:sz="4" w:space="0" w:color="000000"/>
            </w:tcBorders>
            <w:noWrap/>
            <w:vAlign w:val="center"/>
          </w:tcPr>
          <w:p w14:paraId="7F85BCA0"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71" w:type="dxa"/>
            <w:tcBorders>
              <w:top w:val="single" w:sz="4" w:space="0" w:color="000000"/>
              <w:left w:val="single" w:sz="4" w:space="0" w:color="000000"/>
              <w:bottom w:val="single" w:sz="4" w:space="0" w:color="000000"/>
              <w:right w:val="single" w:sz="4" w:space="0" w:color="000000"/>
            </w:tcBorders>
            <w:noWrap/>
            <w:vAlign w:val="center"/>
          </w:tcPr>
          <w:p w14:paraId="48A23F35"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r>
      <w:tr w:rsidR="0045506D" w:rsidRPr="00823509" w14:paraId="4DF10C5A" w14:textId="77777777" w:rsidTr="00304FDF">
        <w:trPr>
          <w:trHeight w:val="400"/>
        </w:trPr>
        <w:tc>
          <w:tcPr>
            <w:tcW w:w="1109" w:type="dxa"/>
            <w:tcBorders>
              <w:top w:val="single" w:sz="4" w:space="0" w:color="000000"/>
              <w:left w:val="single" w:sz="4" w:space="0" w:color="000000"/>
              <w:bottom w:val="single" w:sz="4" w:space="0" w:color="000000"/>
              <w:right w:val="single" w:sz="4" w:space="0" w:color="000000"/>
            </w:tcBorders>
            <w:noWrap/>
            <w:vAlign w:val="center"/>
          </w:tcPr>
          <w:p w14:paraId="5BB47D36"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前哨村</w:t>
            </w:r>
          </w:p>
        </w:tc>
        <w:tc>
          <w:tcPr>
            <w:tcW w:w="964" w:type="dxa"/>
            <w:tcBorders>
              <w:top w:val="single" w:sz="4" w:space="0" w:color="000000"/>
              <w:left w:val="single" w:sz="4" w:space="0" w:color="000000"/>
              <w:bottom w:val="single" w:sz="4" w:space="0" w:color="000000"/>
              <w:right w:val="single" w:sz="4" w:space="0" w:color="000000"/>
            </w:tcBorders>
            <w:noWrap/>
            <w:vAlign w:val="center"/>
          </w:tcPr>
          <w:p w14:paraId="363477FB"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3928</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15EB9939"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52065.13</w:t>
            </w:r>
          </w:p>
        </w:tc>
        <w:tc>
          <w:tcPr>
            <w:tcW w:w="844" w:type="dxa"/>
            <w:tcBorders>
              <w:top w:val="single" w:sz="4" w:space="0" w:color="000000"/>
              <w:left w:val="single" w:sz="4" w:space="0" w:color="000000"/>
              <w:bottom w:val="single" w:sz="4" w:space="0" w:color="000000"/>
              <w:right w:val="single" w:sz="4" w:space="0" w:color="000000"/>
            </w:tcBorders>
            <w:noWrap/>
            <w:vAlign w:val="center"/>
          </w:tcPr>
          <w:p w14:paraId="0A61ECA9"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1</w:t>
            </w:r>
          </w:p>
        </w:tc>
        <w:tc>
          <w:tcPr>
            <w:tcW w:w="807" w:type="dxa"/>
            <w:tcBorders>
              <w:top w:val="single" w:sz="4" w:space="0" w:color="000000"/>
              <w:left w:val="single" w:sz="4" w:space="0" w:color="000000"/>
              <w:bottom w:val="single" w:sz="4" w:space="0" w:color="000000"/>
              <w:right w:val="single" w:sz="4" w:space="0" w:color="000000"/>
            </w:tcBorders>
            <w:noWrap/>
            <w:vAlign w:val="center"/>
          </w:tcPr>
          <w:p w14:paraId="69C0D7C6"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47" w:type="dxa"/>
            <w:tcBorders>
              <w:top w:val="single" w:sz="4" w:space="0" w:color="000000"/>
              <w:left w:val="single" w:sz="4" w:space="0" w:color="000000"/>
              <w:bottom w:val="single" w:sz="4" w:space="0" w:color="000000"/>
              <w:right w:val="single" w:sz="4" w:space="0" w:color="000000"/>
            </w:tcBorders>
            <w:noWrap/>
            <w:vAlign w:val="center"/>
          </w:tcPr>
          <w:p w14:paraId="2622B29B"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2</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1C2A9876"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6</w:t>
            </w:r>
          </w:p>
        </w:tc>
        <w:tc>
          <w:tcPr>
            <w:tcW w:w="856" w:type="dxa"/>
            <w:tcBorders>
              <w:top w:val="single" w:sz="4" w:space="0" w:color="000000"/>
              <w:left w:val="single" w:sz="4" w:space="0" w:color="000000"/>
              <w:bottom w:val="single" w:sz="4" w:space="0" w:color="000000"/>
              <w:right w:val="single" w:sz="4" w:space="0" w:color="000000"/>
            </w:tcBorders>
            <w:noWrap/>
            <w:vAlign w:val="center"/>
          </w:tcPr>
          <w:p w14:paraId="2927AA87"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6</w:t>
            </w:r>
          </w:p>
        </w:tc>
        <w:tc>
          <w:tcPr>
            <w:tcW w:w="771" w:type="dxa"/>
            <w:tcBorders>
              <w:top w:val="single" w:sz="4" w:space="0" w:color="000000"/>
              <w:left w:val="single" w:sz="4" w:space="0" w:color="000000"/>
              <w:bottom w:val="single" w:sz="4" w:space="0" w:color="000000"/>
              <w:right w:val="single" w:sz="4" w:space="0" w:color="000000"/>
            </w:tcBorders>
            <w:noWrap/>
            <w:vAlign w:val="center"/>
          </w:tcPr>
          <w:p w14:paraId="71C5D7B4"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21</w:t>
            </w:r>
          </w:p>
        </w:tc>
      </w:tr>
      <w:tr w:rsidR="0045506D" w:rsidRPr="00823509" w14:paraId="54315322" w14:textId="77777777" w:rsidTr="00304FDF">
        <w:trPr>
          <w:trHeight w:val="400"/>
        </w:trPr>
        <w:tc>
          <w:tcPr>
            <w:tcW w:w="1109" w:type="dxa"/>
            <w:tcBorders>
              <w:top w:val="single" w:sz="4" w:space="0" w:color="000000"/>
              <w:left w:val="single" w:sz="4" w:space="0" w:color="000000"/>
              <w:bottom w:val="single" w:sz="4" w:space="0" w:color="000000"/>
              <w:right w:val="single" w:sz="4" w:space="0" w:color="000000"/>
            </w:tcBorders>
            <w:noWrap/>
            <w:vAlign w:val="center"/>
          </w:tcPr>
          <w:p w14:paraId="3373AB31"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向东村</w:t>
            </w:r>
          </w:p>
        </w:tc>
        <w:tc>
          <w:tcPr>
            <w:tcW w:w="964" w:type="dxa"/>
            <w:tcBorders>
              <w:top w:val="single" w:sz="4" w:space="0" w:color="000000"/>
              <w:left w:val="single" w:sz="4" w:space="0" w:color="000000"/>
              <w:bottom w:val="single" w:sz="4" w:space="0" w:color="000000"/>
              <w:right w:val="single" w:sz="4" w:space="0" w:color="000000"/>
            </w:tcBorders>
            <w:noWrap/>
            <w:vAlign w:val="center"/>
          </w:tcPr>
          <w:p w14:paraId="777B501D"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2913</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50BD5628"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67305.6</w:t>
            </w:r>
          </w:p>
        </w:tc>
        <w:tc>
          <w:tcPr>
            <w:tcW w:w="844" w:type="dxa"/>
            <w:tcBorders>
              <w:top w:val="single" w:sz="4" w:space="0" w:color="000000"/>
              <w:left w:val="single" w:sz="4" w:space="0" w:color="000000"/>
              <w:bottom w:val="single" w:sz="4" w:space="0" w:color="000000"/>
              <w:right w:val="single" w:sz="4" w:space="0" w:color="000000"/>
            </w:tcBorders>
            <w:noWrap/>
            <w:vAlign w:val="center"/>
          </w:tcPr>
          <w:p w14:paraId="0A9F0C7C"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4</w:t>
            </w:r>
          </w:p>
        </w:tc>
        <w:tc>
          <w:tcPr>
            <w:tcW w:w="807" w:type="dxa"/>
            <w:tcBorders>
              <w:top w:val="single" w:sz="4" w:space="0" w:color="000000"/>
              <w:left w:val="single" w:sz="4" w:space="0" w:color="000000"/>
              <w:bottom w:val="single" w:sz="4" w:space="0" w:color="000000"/>
              <w:right w:val="single" w:sz="4" w:space="0" w:color="000000"/>
            </w:tcBorders>
            <w:noWrap/>
            <w:vAlign w:val="center"/>
          </w:tcPr>
          <w:p w14:paraId="12AE9D42"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47" w:type="dxa"/>
            <w:tcBorders>
              <w:top w:val="single" w:sz="4" w:space="0" w:color="000000"/>
              <w:left w:val="single" w:sz="4" w:space="0" w:color="000000"/>
              <w:bottom w:val="single" w:sz="4" w:space="0" w:color="000000"/>
              <w:right w:val="single" w:sz="4" w:space="0" w:color="000000"/>
            </w:tcBorders>
            <w:noWrap/>
            <w:vAlign w:val="center"/>
          </w:tcPr>
          <w:p w14:paraId="4FD3A6E5"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05B688B2"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56" w:type="dxa"/>
            <w:tcBorders>
              <w:top w:val="single" w:sz="4" w:space="0" w:color="000000"/>
              <w:left w:val="single" w:sz="4" w:space="0" w:color="000000"/>
              <w:bottom w:val="single" w:sz="4" w:space="0" w:color="000000"/>
              <w:right w:val="single" w:sz="4" w:space="0" w:color="000000"/>
            </w:tcBorders>
            <w:noWrap/>
            <w:vAlign w:val="center"/>
          </w:tcPr>
          <w:p w14:paraId="46A6BE8D"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1</w:t>
            </w:r>
          </w:p>
        </w:tc>
        <w:tc>
          <w:tcPr>
            <w:tcW w:w="771" w:type="dxa"/>
            <w:tcBorders>
              <w:top w:val="single" w:sz="4" w:space="0" w:color="000000"/>
              <w:left w:val="single" w:sz="4" w:space="0" w:color="000000"/>
              <w:bottom w:val="single" w:sz="4" w:space="0" w:color="000000"/>
              <w:right w:val="single" w:sz="4" w:space="0" w:color="000000"/>
            </w:tcBorders>
            <w:noWrap/>
            <w:vAlign w:val="center"/>
          </w:tcPr>
          <w:p w14:paraId="05E8EF4F"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r>
      <w:tr w:rsidR="0045506D" w:rsidRPr="00823509" w14:paraId="59AC7209" w14:textId="77777777" w:rsidTr="00304FDF">
        <w:trPr>
          <w:trHeight w:val="400"/>
        </w:trPr>
        <w:tc>
          <w:tcPr>
            <w:tcW w:w="1109" w:type="dxa"/>
            <w:tcBorders>
              <w:top w:val="single" w:sz="4" w:space="0" w:color="000000"/>
              <w:left w:val="single" w:sz="4" w:space="0" w:color="000000"/>
              <w:bottom w:val="single" w:sz="4" w:space="0" w:color="000000"/>
              <w:right w:val="single" w:sz="4" w:space="0" w:color="000000"/>
            </w:tcBorders>
            <w:noWrap/>
            <w:vAlign w:val="center"/>
          </w:tcPr>
          <w:p w14:paraId="034F2A5A"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青四村</w:t>
            </w:r>
          </w:p>
        </w:tc>
        <w:tc>
          <w:tcPr>
            <w:tcW w:w="964" w:type="dxa"/>
            <w:tcBorders>
              <w:top w:val="single" w:sz="4" w:space="0" w:color="000000"/>
              <w:left w:val="single" w:sz="4" w:space="0" w:color="000000"/>
              <w:bottom w:val="single" w:sz="4" w:space="0" w:color="000000"/>
              <w:right w:val="single" w:sz="4" w:space="0" w:color="000000"/>
            </w:tcBorders>
            <w:noWrap/>
            <w:vAlign w:val="center"/>
          </w:tcPr>
          <w:p w14:paraId="0F1880DC"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1656</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3A143A50"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16750.1</w:t>
            </w:r>
          </w:p>
        </w:tc>
        <w:tc>
          <w:tcPr>
            <w:tcW w:w="844" w:type="dxa"/>
            <w:tcBorders>
              <w:top w:val="single" w:sz="4" w:space="0" w:color="000000"/>
              <w:left w:val="single" w:sz="4" w:space="0" w:color="000000"/>
              <w:bottom w:val="single" w:sz="4" w:space="0" w:color="000000"/>
              <w:right w:val="single" w:sz="4" w:space="0" w:color="000000"/>
            </w:tcBorders>
            <w:noWrap/>
            <w:vAlign w:val="center"/>
          </w:tcPr>
          <w:p w14:paraId="350DD6FF"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1</w:t>
            </w:r>
          </w:p>
        </w:tc>
        <w:tc>
          <w:tcPr>
            <w:tcW w:w="807" w:type="dxa"/>
            <w:tcBorders>
              <w:top w:val="single" w:sz="4" w:space="0" w:color="000000"/>
              <w:left w:val="single" w:sz="4" w:space="0" w:color="000000"/>
              <w:bottom w:val="single" w:sz="4" w:space="0" w:color="000000"/>
              <w:right w:val="single" w:sz="4" w:space="0" w:color="000000"/>
            </w:tcBorders>
            <w:noWrap/>
            <w:vAlign w:val="center"/>
          </w:tcPr>
          <w:p w14:paraId="6EFDB67F"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47" w:type="dxa"/>
            <w:tcBorders>
              <w:top w:val="single" w:sz="4" w:space="0" w:color="000000"/>
              <w:left w:val="single" w:sz="4" w:space="0" w:color="000000"/>
              <w:bottom w:val="single" w:sz="4" w:space="0" w:color="000000"/>
              <w:right w:val="single" w:sz="4" w:space="0" w:color="000000"/>
            </w:tcBorders>
            <w:noWrap/>
            <w:vAlign w:val="center"/>
          </w:tcPr>
          <w:p w14:paraId="164F1961"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738D5FCC"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56" w:type="dxa"/>
            <w:tcBorders>
              <w:top w:val="single" w:sz="4" w:space="0" w:color="000000"/>
              <w:left w:val="single" w:sz="4" w:space="0" w:color="000000"/>
              <w:bottom w:val="single" w:sz="4" w:space="0" w:color="000000"/>
              <w:right w:val="single" w:sz="4" w:space="0" w:color="000000"/>
            </w:tcBorders>
            <w:noWrap/>
            <w:vAlign w:val="center"/>
          </w:tcPr>
          <w:p w14:paraId="11A112D8"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71" w:type="dxa"/>
            <w:tcBorders>
              <w:top w:val="single" w:sz="4" w:space="0" w:color="000000"/>
              <w:left w:val="single" w:sz="4" w:space="0" w:color="000000"/>
              <w:bottom w:val="single" w:sz="4" w:space="0" w:color="000000"/>
              <w:right w:val="single" w:sz="4" w:space="0" w:color="000000"/>
            </w:tcBorders>
            <w:noWrap/>
            <w:vAlign w:val="center"/>
          </w:tcPr>
          <w:p w14:paraId="6B5C9426"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r>
      <w:tr w:rsidR="0045506D" w:rsidRPr="00823509" w14:paraId="01A9C349" w14:textId="77777777" w:rsidTr="00304FDF">
        <w:trPr>
          <w:trHeight w:val="400"/>
        </w:trPr>
        <w:tc>
          <w:tcPr>
            <w:tcW w:w="1109" w:type="dxa"/>
            <w:tcBorders>
              <w:top w:val="single" w:sz="4" w:space="0" w:color="000000"/>
              <w:left w:val="single" w:sz="4" w:space="0" w:color="000000"/>
              <w:bottom w:val="single" w:sz="4" w:space="0" w:color="000000"/>
              <w:right w:val="single" w:sz="4" w:space="0" w:color="000000"/>
            </w:tcBorders>
            <w:noWrap/>
            <w:vAlign w:val="center"/>
          </w:tcPr>
          <w:p w14:paraId="479FA367"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友谊村</w:t>
            </w:r>
          </w:p>
        </w:tc>
        <w:tc>
          <w:tcPr>
            <w:tcW w:w="964" w:type="dxa"/>
            <w:tcBorders>
              <w:top w:val="single" w:sz="4" w:space="0" w:color="000000"/>
              <w:left w:val="single" w:sz="4" w:space="0" w:color="000000"/>
              <w:bottom w:val="single" w:sz="4" w:space="0" w:color="000000"/>
              <w:right w:val="single" w:sz="4" w:space="0" w:color="000000"/>
            </w:tcBorders>
            <w:noWrap/>
            <w:vAlign w:val="center"/>
          </w:tcPr>
          <w:p w14:paraId="524C81FB"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2844</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5C2352AC"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27963.7</w:t>
            </w:r>
          </w:p>
        </w:tc>
        <w:tc>
          <w:tcPr>
            <w:tcW w:w="844" w:type="dxa"/>
            <w:tcBorders>
              <w:top w:val="single" w:sz="4" w:space="0" w:color="000000"/>
              <w:left w:val="single" w:sz="4" w:space="0" w:color="000000"/>
              <w:bottom w:val="single" w:sz="4" w:space="0" w:color="000000"/>
              <w:right w:val="single" w:sz="4" w:space="0" w:color="000000"/>
            </w:tcBorders>
            <w:noWrap/>
            <w:vAlign w:val="center"/>
          </w:tcPr>
          <w:p w14:paraId="52277E2E"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3</w:t>
            </w:r>
          </w:p>
        </w:tc>
        <w:tc>
          <w:tcPr>
            <w:tcW w:w="807" w:type="dxa"/>
            <w:tcBorders>
              <w:top w:val="single" w:sz="4" w:space="0" w:color="000000"/>
              <w:left w:val="single" w:sz="4" w:space="0" w:color="000000"/>
              <w:bottom w:val="single" w:sz="4" w:space="0" w:color="000000"/>
              <w:right w:val="single" w:sz="4" w:space="0" w:color="000000"/>
            </w:tcBorders>
            <w:noWrap/>
            <w:vAlign w:val="center"/>
          </w:tcPr>
          <w:p w14:paraId="5020818D"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1</w:t>
            </w:r>
          </w:p>
        </w:tc>
        <w:tc>
          <w:tcPr>
            <w:tcW w:w="747" w:type="dxa"/>
            <w:tcBorders>
              <w:top w:val="single" w:sz="4" w:space="0" w:color="000000"/>
              <w:left w:val="single" w:sz="4" w:space="0" w:color="000000"/>
              <w:bottom w:val="single" w:sz="4" w:space="0" w:color="000000"/>
              <w:right w:val="single" w:sz="4" w:space="0" w:color="000000"/>
            </w:tcBorders>
            <w:noWrap/>
            <w:vAlign w:val="center"/>
          </w:tcPr>
          <w:p w14:paraId="0A16EC12"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6</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2C6B2CF5"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43</w:t>
            </w:r>
          </w:p>
        </w:tc>
        <w:tc>
          <w:tcPr>
            <w:tcW w:w="856" w:type="dxa"/>
            <w:tcBorders>
              <w:top w:val="single" w:sz="4" w:space="0" w:color="000000"/>
              <w:left w:val="single" w:sz="4" w:space="0" w:color="000000"/>
              <w:bottom w:val="single" w:sz="4" w:space="0" w:color="000000"/>
              <w:right w:val="single" w:sz="4" w:space="0" w:color="000000"/>
            </w:tcBorders>
            <w:noWrap/>
            <w:vAlign w:val="center"/>
          </w:tcPr>
          <w:p w14:paraId="26A8723F"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15</w:t>
            </w:r>
          </w:p>
        </w:tc>
        <w:tc>
          <w:tcPr>
            <w:tcW w:w="771" w:type="dxa"/>
            <w:tcBorders>
              <w:top w:val="single" w:sz="4" w:space="0" w:color="000000"/>
              <w:left w:val="single" w:sz="4" w:space="0" w:color="000000"/>
              <w:bottom w:val="single" w:sz="4" w:space="0" w:color="000000"/>
              <w:right w:val="single" w:sz="4" w:space="0" w:color="000000"/>
            </w:tcBorders>
            <w:noWrap/>
            <w:vAlign w:val="center"/>
          </w:tcPr>
          <w:p w14:paraId="27339A0E"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84</w:t>
            </w:r>
          </w:p>
        </w:tc>
      </w:tr>
      <w:tr w:rsidR="0045506D" w:rsidRPr="00823509" w14:paraId="42A66485" w14:textId="77777777" w:rsidTr="00304FDF">
        <w:trPr>
          <w:trHeight w:val="400"/>
        </w:trPr>
        <w:tc>
          <w:tcPr>
            <w:tcW w:w="1109" w:type="dxa"/>
            <w:tcBorders>
              <w:top w:val="single" w:sz="4" w:space="0" w:color="000000"/>
              <w:left w:val="single" w:sz="4" w:space="0" w:color="000000"/>
              <w:bottom w:val="single" w:sz="4" w:space="0" w:color="000000"/>
              <w:right w:val="single" w:sz="4" w:space="0" w:color="000000"/>
            </w:tcBorders>
            <w:noWrap/>
            <w:vAlign w:val="center"/>
          </w:tcPr>
          <w:p w14:paraId="68B583D6"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春雷村</w:t>
            </w:r>
          </w:p>
        </w:tc>
        <w:tc>
          <w:tcPr>
            <w:tcW w:w="964" w:type="dxa"/>
            <w:tcBorders>
              <w:top w:val="single" w:sz="4" w:space="0" w:color="000000"/>
              <w:left w:val="single" w:sz="4" w:space="0" w:color="000000"/>
              <w:bottom w:val="single" w:sz="4" w:space="0" w:color="000000"/>
              <w:right w:val="single" w:sz="4" w:space="0" w:color="000000"/>
            </w:tcBorders>
            <w:noWrap/>
            <w:vAlign w:val="center"/>
          </w:tcPr>
          <w:p w14:paraId="168F8B0D"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2137</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1BD63CA7"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27336.2</w:t>
            </w:r>
          </w:p>
        </w:tc>
        <w:tc>
          <w:tcPr>
            <w:tcW w:w="844" w:type="dxa"/>
            <w:tcBorders>
              <w:top w:val="single" w:sz="4" w:space="0" w:color="000000"/>
              <w:left w:val="single" w:sz="4" w:space="0" w:color="000000"/>
              <w:bottom w:val="single" w:sz="4" w:space="0" w:color="000000"/>
              <w:right w:val="single" w:sz="4" w:space="0" w:color="000000"/>
            </w:tcBorders>
            <w:noWrap/>
            <w:vAlign w:val="center"/>
          </w:tcPr>
          <w:p w14:paraId="04E19EB9"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1</w:t>
            </w:r>
          </w:p>
        </w:tc>
        <w:tc>
          <w:tcPr>
            <w:tcW w:w="807" w:type="dxa"/>
            <w:tcBorders>
              <w:top w:val="single" w:sz="4" w:space="0" w:color="000000"/>
              <w:left w:val="single" w:sz="4" w:space="0" w:color="000000"/>
              <w:bottom w:val="single" w:sz="4" w:space="0" w:color="000000"/>
              <w:right w:val="single" w:sz="4" w:space="0" w:color="000000"/>
            </w:tcBorders>
            <w:noWrap/>
            <w:vAlign w:val="center"/>
          </w:tcPr>
          <w:p w14:paraId="5E92E0B1"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47" w:type="dxa"/>
            <w:tcBorders>
              <w:top w:val="single" w:sz="4" w:space="0" w:color="000000"/>
              <w:left w:val="single" w:sz="4" w:space="0" w:color="000000"/>
              <w:bottom w:val="single" w:sz="4" w:space="0" w:color="000000"/>
              <w:right w:val="single" w:sz="4" w:space="0" w:color="000000"/>
            </w:tcBorders>
            <w:noWrap/>
            <w:vAlign w:val="center"/>
          </w:tcPr>
          <w:p w14:paraId="43C2DD10"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25A784D5"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56" w:type="dxa"/>
            <w:tcBorders>
              <w:top w:val="single" w:sz="4" w:space="0" w:color="000000"/>
              <w:left w:val="single" w:sz="4" w:space="0" w:color="000000"/>
              <w:bottom w:val="single" w:sz="4" w:space="0" w:color="000000"/>
              <w:right w:val="single" w:sz="4" w:space="0" w:color="000000"/>
            </w:tcBorders>
            <w:noWrap/>
            <w:vAlign w:val="center"/>
          </w:tcPr>
          <w:p w14:paraId="269FA6F0"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71" w:type="dxa"/>
            <w:tcBorders>
              <w:top w:val="single" w:sz="4" w:space="0" w:color="000000"/>
              <w:left w:val="single" w:sz="4" w:space="0" w:color="000000"/>
              <w:bottom w:val="single" w:sz="4" w:space="0" w:color="000000"/>
              <w:right w:val="single" w:sz="4" w:space="0" w:color="000000"/>
            </w:tcBorders>
            <w:noWrap/>
            <w:vAlign w:val="center"/>
          </w:tcPr>
          <w:p w14:paraId="55D40A92"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r>
      <w:tr w:rsidR="0045506D" w:rsidRPr="00823509" w14:paraId="14A340AF" w14:textId="77777777" w:rsidTr="00304FDF">
        <w:trPr>
          <w:trHeight w:val="400"/>
        </w:trPr>
        <w:tc>
          <w:tcPr>
            <w:tcW w:w="1109" w:type="dxa"/>
            <w:tcBorders>
              <w:top w:val="single" w:sz="4" w:space="0" w:color="000000"/>
              <w:left w:val="single" w:sz="4" w:space="0" w:color="000000"/>
              <w:bottom w:val="single" w:sz="4" w:space="0" w:color="000000"/>
              <w:right w:val="single" w:sz="4" w:space="0" w:color="000000"/>
            </w:tcBorders>
            <w:noWrap/>
            <w:vAlign w:val="center"/>
          </w:tcPr>
          <w:p w14:paraId="046B2839"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海塘村</w:t>
            </w:r>
          </w:p>
        </w:tc>
        <w:tc>
          <w:tcPr>
            <w:tcW w:w="964" w:type="dxa"/>
            <w:tcBorders>
              <w:top w:val="single" w:sz="4" w:space="0" w:color="000000"/>
              <w:left w:val="single" w:sz="4" w:space="0" w:color="000000"/>
              <w:bottom w:val="single" w:sz="4" w:space="0" w:color="000000"/>
              <w:right w:val="single" w:sz="4" w:space="0" w:color="000000"/>
            </w:tcBorders>
            <w:noWrap/>
            <w:vAlign w:val="center"/>
          </w:tcPr>
          <w:p w14:paraId="1DF2C762"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2735</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05D7C8AE"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20832.79</w:t>
            </w:r>
          </w:p>
        </w:tc>
        <w:tc>
          <w:tcPr>
            <w:tcW w:w="844" w:type="dxa"/>
            <w:tcBorders>
              <w:top w:val="single" w:sz="4" w:space="0" w:color="000000"/>
              <w:left w:val="single" w:sz="4" w:space="0" w:color="000000"/>
              <w:bottom w:val="single" w:sz="4" w:space="0" w:color="000000"/>
              <w:right w:val="single" w:sz="4" w:space="0" w:color="000000"/>
            </w:tcBorders>
            <w:noWrap/>
            <w:vAlign w:val="center"/>
          </w:tcPr>
          <w:p w14:paraId="423A7907"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1</w:t>
            </w:r>
          </w:p>
        </w:tc>
        <w:tc>
          <w:tcPr>
            <w:tcW w:w="807" w:type="dxa"/>
            <w:tcBorders>
              <w:top w:val="single" w:sz="4" w:space="0" w:color="000000"/>
              <w:left w:val="single" w:sz="4" w:space="0" w:color="000000"/>
              <w:bottom w:val="single" w:sz="4" w:space="0" w:color="000000"/>
              <w:right w:val="single" w:sz="4" w:space="0" w:color="000000"/>
            </w:tcBorders>
            <w:noWrap/>
            <w:vAlign w:val="center"/>
          </w:tcPr>
          <w:p w14:paraId="5841D5C3"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47" w:type="dxa"/>
            <w:tcBorders>
              <w:top w:val="single" w:sz="4" w:space="0" w:color="000000"/>
              <w:left w:val="single" w:sz="4" w:space="0" w:color="000000"/>
              <w:bottom w:val="single" w:sz="4" w:space="0" w:color="000000"/>
              <w:right w:val="single" w:sz="4" w:space="0" w:color="000000"/>
            </w:tcBorders>
            <w:noWrap/>
            <w:vAlign w:val="center"/>
          </w:tcPr>
          <w:p w14:paraId="70B279F8"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09FE2106"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56" w:type="dxa"/>
            <w:tcBorders>
              <w:top w:val="single" w:sz="4" w:space="0" w:color="000000"/>
              <w:left w:val="single" w:sz="4" w:space="0" w:color="000000"/>
              <w:bottom w:val="single" w:sz="4" w:space="0" w:color="000000"/>
              <w:right w:val="single" w:sz="4" w:space="0" w:color="000000"/>
            </w:tcBorders>
            <w:noWrap/>
            <w:vAlign w:val="center"/>
          </w:tcPr>
          <w:p w14:paraId="75459574"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1</w:t>
            </w:r>
          </w:p>
        </w:tc>
        <w:tc>
          <w:tcPr>
            <w:tcW w:w="771" w:type="dxa"/>
            <w:tcBorders>
              <w:top w:val="single" w:sz="4" w:space="0" w:color="000000"/>
              <w:left w:val="single" w:sz="4" w:space="0" w:color="000000"/>
              <w:bottom w:val="single" w:sz="4" w:space="0" w:color="000000"/>
              <w:right w:val="single" w:sz="4" w:space="0" w:color="000000"/>
            </w:tcBorders>
            <w:noWrap/>
            <w:vAlign w:val="center"/>
          </w:tcPr>
          <w:p w14:paraId="09837EC7"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r>
      <w:tr w:rsidR="0045506D" w:rsidRPr="00823509" w14:paraId="7AD4C899" w14:textId="77777777" w:rsidTr="00304FDF">
        <w:trPr>
          <w:trHeight w:val="400"/>
        </w:trPr>
        <w:tc>
          <w:tcPr>
            <w:tcW w:w="1109" w:type="dxa"/>
            <w:tcBorders>
              <w:top w:val="single" w:sz="4" w:space="0" w:color="000000"/>
              <w:left w:val="single" w:sz="4" w:space="0" w:color="000000"/>
              <w:bottom w:val="single" w:sz="4" w:space="0" w:color="000000"/>
              <w:right w:val="single" w:sz="4" w:space="0" w:color="000000"/>
            </w:tcBorders>
            <w:noWrap/>
            <w:vAlign w:val="center"/>
          </w:tcPr>
          <w:p w14:paraId="55F52961"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勤昌村</w:t>
            </w:r>
          </w:p>
        </w:tc>
        <w:tc>
          <w:tcPr>
            <w:tcW w:w="964" w:type="dxa"/>
            <w:tcBorders>
              <w:top w:val="single" w:sz="4" w:space="0" w:color="000000"/>
              <w:left w:val="single" w:sz="4" w:space="0" w:color="000000"/>
              <w:bottom w:val="single" w:sz="4" w:space="0" w:color="000000"/>
              <w:right w:val="single" w:sz="4" w:space="0" w:color="000000"/>
            </w:tcBorders>
            <w:noWrap/>
            <w:vAlign w:val="center"/>
          </w:tcPr>
          <w:p w14:paraId="394143BB"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1317</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17D04071"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14734.19</w:t>
            </w:r>
          </w:p>
        </w:tc>
        <w:tc>
          <w:tcPr>
            <w:tcW w:w="844" w:type="dxa"/>
            <w:tcBorders>
              <w:top w:val="single" w:sz="4" w:space="0" w:color="000000"/>
              <w:left w:val="single" w:sz="4" w:space="0" w:color="000000"/>
              <w:bottom w:val="single" w:sz="4" w:space="0" w:color="000000"/>
              <w:right w:val="single" w:sz="4" w:space="0" w:color="000000"/>
            </w:tcBorders>
            <w:noWrap/>
            <w:vAlign w:val="center"/>
          </w:tcPr>
          <w:p w14:paraId="2B44EAEC"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07" w:type="dxa"/>
            <w:tcBorders>
              <w:top w:val="single" w:sz="4" w:space="0" w:color="000000"/>
              <w:left w:val="single" w:sz="4" w:space="0" w:color="000000"/>
              <w:bottom w:val="single" w:sz="4" w:space="0" w:color="000000"/>
              <w:right w:val="single" w:sz="4" w:space="0" w:color="000000"/>
            </w:tcBorders>
            <w:noWrap/>
            <w:vAlign w:val="center"/>
          </w:tcPr>
          <w:p w14:paraId="0DF5183C"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47" w:type="dxa"/>
            <w:tcBorders>
              <w:top w:val="single" w:sz="4" w:space="0" w:color="000000"/>
              <w:left w:val="single" w:sz="4" w:space="0" w:color="000000"/>
              <w:bottom w:val="single" w:sz="4" w:space="0" w:color="000000"/>
              <w:right w:val="single" w:sz="4" w:space="0" w:color="000000"/>
            </w:tcBorders>
            <w:noWrap/>
            <w:vAlign w:val="center"/>
          </w:tcPr>
          <w:p w14:paraId="0EAF67A1"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4</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7A2736F2"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12</w:t>
            </w:r>
          </w:p>
        </w:tc>
        <w:tc>
          <w:tcPr>
            <w:tcW w:w="856" w:type="dxa"/>
            <w:tcBorders>
              <w:top w:val="single" w:sz="4" w:space="0" w:color="000000"/>
              <w:left w:val="single" w:sz="4" w:space="0" w:color="000000"/>
              <w:bottom w:val="single" w:sz="4" w:space="0" w:color="000000"/>
              <w:right w:val="single" w:sz="4" w:space="0" w:color="000000"/>
            </w:tcBorders>
            <w:noWrap/>
            <w:vAlign w:val="center"/>
          </w:tcPr>
          <w:p w14:paraId="4D73C93D"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37</w:t>
            </w:r>
          </w:p>
        </w:tc>
        <w:tc>
          <w:tcPr>
            <w:tcW w:w="771" w:type="dxa"/>
            <w:tcBorders>
              <w:top w:val="single" w:sz="4" w:space="0" w:color="000000"/>
              <w:left w:val="single" w:sz="4" w:space="0" w:color="000000"/>
              <w:bottom w:val="single" w:sz="4" w:space="0" w:color="000000"/>
              <w:right w:val="single" w:sz="4" w:space="0" w:color="000000"/>
            </w:tcBorders>
            <w:noWrap/>
            <w:vAlign w:val="center"/>
          </w:tcPr>
          <w:p w14:paraId="6DFC1594"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55</w:t>
            </w:r>
          </w:p>
        </w:tc>
      </w:tr>
      <w:tr w:rsidR="0045506D" w:rsidRPr="00823509" w14:paraId="7C563493" w14:textId="77777777" w:rsidTr="00304FDF">
        <w:trPr>
          <w:trHeight w:val="400"/>
        </w:trPr>
        <w:tc>
          <w:tcPr>
            <w:tcW w:w="1109" w:type="dxa"/>
            <w:tcBorders>
              <w:top w:val="single" w:sz="4" w:space="0" w:color="000000"/>
              <w:left w:val="single" w:sz="4" w:space="0" w:color="000000"/>
              <w:bottom w:val="single" w:sz="4" w:space="0" w:color="000000"/>
              <w:right w:val="single" w:sz="4" w:space="0" w:color="000000"/>
            </w:tcBorders>
            <w:noWrap/>
            <w:vAlign w:val="center"/>
          </w:tcPr>
          <w:p w14:paraId="50207CE8"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直属村</w:t>
            </w:r>
          </w:p>
        </w:tc>
        <w:tc>
          <w:tcPr>
            <w:tcW w:w="964" w:type="dxa"/>
            <w:tcBorders>
              <w:top w:val="single" w:sz="4" w:space="0" w:color="000000"/>
              <w:left w:val="single" w:sz="4" w:space="0" w:color="000000"/>
              <w:bottom w:val="single" w:sz="4" w:space="0" w:color="000000"/>
              <w:right w:val="single" w:sz="4" w:space="0" w:color="000000"/>
            </w:tcBorders>
            <w:noWrap/>
            <w:vAlign w:val="center"/>
          </w:tcPr>
          <w:p w14:paraId="0964BCB5"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2065</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78A818DC"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26651.48</w:t>
            </w:r>
          </w:p>
        </w:tc>
        <w:tc>
          <w:tcPr>
            <w:tcW w:w="844" w:type="dxa"/>
            <w:tcBorders>
              <w:top w:val="single" w:sz="4" w:space="0" w:color="000000"/>
              <w:left w:val="single" w:sz="4" w:space="0" w:color="000000"/>
              <w:bottom w:val="single" w:sz="4" w:space="0" w:color="000000"/>
              <w:right w:val="single" w:sz="4" w:space="0" w:color="000000"/>
            </w:tcBorders>
            <w:noWrap/>
            <w:vAlign w:val="center"/>
          </w:tcPr>
          <w:p w14:paraId="63CE9719"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2</w:t>
            </w:r>
          </w:p>
        </w:tc>
        <w:tc>
          <w:tcPr>
            <w:tcW w:w="807" w:type="dxa"/>
            <w:tcBorders>
              <w:top w:val="single" w:sz="4" w:space="0" w:color="000000"/>
              <w:left w:val="single" w:sz="4" w:space="0" w:color="000000"/>
              <w:bottom w:val="single" w:sz="4" w:space="0" w:color="000000"/>
              <w:right w:val="single" w:sz="4" w:space="0" w:color="000000"/>
            </w:tcBorders>
            <w:noWrap/>
            <w:vAlign w:val="center"/>
          </w:tcPr>
          <w:p w14:paraId="07877892"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47" w:type="dxa"/>
            <w:tcBorders>
              <w:top w:val="single" w:sz="4" w:space="0" w:color="000000"/>
              <w:left w:val="single" w:sz="4" w:space="0" w:color="000000"/>
              <w:bottom w:val="single" w:sz="4" w:space="0" w:color="000000"/>
              <w:right w:val="single" w:sz="4" w:space="0" w:color="000000"/>
            </w:tcBorders>
            <w:noWrap/>
            <w:vAlign w:val="center"/>
          </w:tcPr>
          <w:p w14:paraId="73292E63"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0DE57265"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56" w:type="dxa"/>
            <w:tcBorders>
              <w:top w:val="single" w:sz="4" w:space="0" w:color="000000"/>
              <w:left w:val="single" w:sz="4" w:space="0" w:color="000000"/>
              <w:bottom w:val="single" w:sz="4" w:space="0" w:color="000000"/>
              <w:right w:val="single" w:sz="4" w:space="0" w:color="000000"/>
            </w:tcBorders>
            <w:noWrap/>
            <w:vAlign w:val="center"/>
          </w:tcPr>
          <w:p w14:paraId="36624BDB"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71" w:type="dxa"/>
            <w:tcBorders>
              <w:top w:val="single" w:sz="4" w:space="0" w:color="000000"/>
              <w:left w:val="single" w:sz="4" w:space="0" w:color="000000"/>
              <w:bottom w:val="single" w:sz="4" w:space="0" w:color="000000"/>
              <w:right w:val="single" w:sz="4" w:space="0" w:color="000000"/>
            </w:tcBorders>
            <w:noWrap/>
            <w:vAlign w:val="center"/>
          </w:tcPr>
          <w:p w14:paraId="7404EF1E"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r>
      <w:tr w:rsidR="0045506D" w:rsidRPr="00823509" w14:paraId="51019E56" w14:textId="77777777" w:rsidTr="00304FDF">
        <w:trPr>
          <w:trHeight w:val="400"/>
        </w:trPr>
        <w:tc>
          <w:tcPr>
            <w:tcW w:w="1109" w:type="dxa"/>
            <w:tcBorders>
              <w:top w:val="single" w:sz="4" w:space="0" w:color="000000"/>
              <w:left w:val="single" w:sz="4" w:space="0" w:color="000000"/>
              <w:bottom w:val="single" w:sz="4" w:space="0" w:color="000000"/>
              <w:right w:val="single" w:sz="4" w:space="0" w:color="000000"/>
            </w:tcBorders>
            <w:noWrap/>
            <w:vAlign w:val="center"/>
          </w:tcPr>
          <w:p w14:paraId="122BF426"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建光村</w:t>
            </w:r>
          </w:p>
        </w:tc>
        <w:tc>
          <w:tcPr>
            <w:tcW w:w="964" w:type="dxa"/>
            <w:tcBorders>
              <w:top w:val="single" w:sz="4" w:space="0" w:color="000000"/>
              <w:left w:val="single" w:sz="4" w:space="0" w:color="000000"/>
              <w:bottom w:val="single" w:sz="4" w:space="0" w:color="000000"/>
              <w:right w:val="single" w:sz="4" w:space="0" w:color="000000"/>
            </w:tcBorders>
            <w:noWrap/>
            <w:vAlign w:val="center"/>
          </w:tcPr>
          <w:p w14:paraId="3B421C50"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2433</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7244FFFA"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20701.93</w:t>
            </w:r>
          </w:p>
        </w:tc>
        <w:tc>
          <w:tcPr>
            <w:tcW w:w="844" w:type="dxa"/>
            <w:tcBorders>
              <w:top w:val="single" w:sz="4" w:space="0" w:color="000000"/>
              <w:left w:val="single" w:sz="4" w:space="0" w:color="000000"/>
              <w:bottom w:val="single" w:sz="4" w:space="0" w:color="000000"/>
              <w:right w:val="single" w:sz="4" w:space="0" w:color="000000"/>
            </w:tcBorders>
            <w:noWrap/>
            <w:vAlign w:val="center"/>
          </w:tcPr>
          <w:p w14:paraId="5C1D0EA2"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07" w:type="dxa"/>
            <w:tcBorders>
              <w:top w:val="single" w:sz="4" w:space="0" w:color="000000"/>
              <w:left w:val="single" w:sz="4" w:space="0" w:color="000000"/>
              <w:bottom w:val="single" w:sz="4" w:space="0" w:color="000000"/>
              <w:right w:val="single" w:sz="4" w:space="0" w:color="000000"/>
            </w:tcBorders>
            <w:noWrap/>
            <w:vAlign w:val="center"/>
          </w:tcPr>
          <w:p w14:paraId="61C73D95"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47" w:type="dxa"/>
            <w:tcBorders>
              <w:top w:val="single" w:sz="4" w:space="0" w:color="000000"/>
              <w:left w:val="single" w:sz="4" w:space="0" w:color="000000"/>
              <w:bottom w:val="single" w:sz="4" w:space="0" w:color="000000"/>
              <w:right w:val="single" w:sz="4" w:space="0" w:color="000000"/>
            </w:tcBorders>
            <w:noWrap/>
            <w:vAlign w:val="center"/>
          </w:tcPr>
          <w:p w14:paraId="33926A13"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7</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12FC38CA"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13</w:t>
            </w:r>
          </w:p>
        </w:tc>
        <w:tc>
          <w:tcPr>
            <w:tcW w:w="856" w:type="dxa"/>
            <w:tcBorders>
              <w:top w:val="single" w:sz="4" w:space="0" w:color="000000"/>
              <w:left w:val="single" w:sz="4" w:space="0" w:color="000000"/>
              <w:bottom w:val="single" w:sz="4" w:space="0" w:color="000000"/>
              <w:right w:val="single" w:sz="4" w:space="0" w:color="000000"/>
            </w:tcBorders>
            <w:noWrap/>
            <w:vAlign w:val="center"/>
          </w:tcPr>
          <w:p w14:paraId="711B67B6"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13</w:t>
            </w:r>
          </w:p>
        </w:tc>
        <w:tc>
          <w:tcPr>
            <w:tcW w:w="771" w:type="dxa"/>
            <w:tcBorders>
              <w:top w:val="single" w:sz="4" w:space="0" w:color="000000"/>
              <w:left w:val="single" w:sz="4" w:space="0" w:color="000000"/>
              <w:bottom w:val="single" w:sz="4" w:space="0" w:color="000000"/>
              <w:right w:val="single" w:sz="4" w:space="0" w:color="000000"/>
            </w:tcBorders>
            <w:noWrap/>
            <w:vAlign w:val="center"/>
          </w:tcPr>
          <w:p w14:paraId="43669226"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34</w:t>
            </w:r>
          </w:p>
        </w:tc>
      </w:tr>
      <w:tr w:rsidR="0045506D" w:rsidRPr="00823509" w14:paraId="2ADDEF6E" w14:textId="77777777" w:rsidTr="00304FDF">
        <w:trPr>
          <w:trHeight w:val="400"/>
        </w:trPr>
        <w:tc>
          <w:tcPr>
            <w:tcW w:w="1109" w:type="dxa"/>
            <w:tcBorders>
              <w:top w:val="single" w:sz="4" w:space="0" w:color="000000"/>
              <w:left w:val="single" w:sz="4" w:space="0" w:color="000000"/>
              <w:bottom w:val="single" w:sz="4" w:space="0" w:color="000000"/>
              <w:right w:val="single" w:sz="4" w:space="0" w:color="000000"/>
            </w:tcBorders>
            <w:noWrap/>
            <w:vAlign w:val="center"/>
          </w:tcPr>
          <w:p w14:paraId="46241D9D"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营房村</w:t>
            </w:r>
          </w:p>
        </w:tc>
        <w:tc>
          <w:tcPr>
            <w:tcW w:w="964" w:type="dxa"/>
            <w:tcBorders>
              <w:top w:val="single" w:sz="4" w:space="0" w:color="000000"/>
              <w:left w:val="single" w:sz="4" w:space="0" w:color="000000"/>
              <w:bottom w:val="single" w:sz="4" w:space="0" w:color="000000"/>
              <w:right w:val="single" w:sz="4" w:space="0" w:color="000000"/>
            </w:tcBorders>
            <w:noWrap/>
            <w:vAlign w:val="center"/>
          </w:tcPr>
          <w:p w14:paraId="7290D7BD"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2379</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39B16758"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21079.5</w:t>
            </w:r>
          </w:p>
        </w:tc>
        <w:tc>
          <w:tcPr>
            <w:tcW w:w="844" w:type="dxa"/>
            <w:tcBorders>
              <w:top w:val="single" w:sz="4" w:space="0" w:color="000000"/>
              <w:left w:val="single" w:sz="4" w:space="0" w:color="000000"/>
              <w:bottom w:val="single" w:sz="4" w:space="0" w:color="000000"/>
              <w:right w:val="single" w:sz="4" w:space="0" w:color="000000"/>
            </w:tcBorders>
            <w:noWrap/>
            <w:vAlign w:val="center"/>
          </w:tcPr>
          <w:p w14:paraId="65D67435"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07" w:type="dxa"/>
            <w:tcBorders>
              <w:top w:val="single" w:sz="4" w:space="0" w:color="000000"/>
              <w:left w:val="single" w:sz="4" w:space="0" w:color="000000"/>
              <w:bottom w:val="single" w:sz="4" w:space="0" w:color="000000"/>
              <w:right w:val="single" w:sz="4" w:space="0" w:color="000000"/>
            </w:tcBorders>
            <w:noWrap/>
            <w:vAlign w:val="center"/>
          </w:tcPr>
          <w:p w14:paraId="6F34FBE7"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47" w:type="dxa"/>
            <w:tcBorders>
              <w:top w:val="single" w:sz="4" w:space="0" w:color="000000"/>
              <w:left w:val="single" w:sz="4" w:space="0" w:color="000000"/>
              <w:bottom w:val="single" w:sz="4" w:space="0" w:color="000000"/>
              <w:right w:val="single" w:sz="4" w:space="0" w:color="000000"/>
            </w:tcBorders>
            <w:noWrap/>
            <w:vAlign w:val="center"/>
          </w:tcPr>
          <w:p w14:paraId="5EB0C746"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1</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3ED9BA19"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56" w:type="dxa"/>
            <w:tcBorders>
              <w:top w:val="single" w:sz="4" w:space="0" w:color="000000"/>
              <w:left w:val="single" w:sz="4" w:space="0" w:color="000000"/>
              <w:bottom w:val="single" w:sz="4" w:space="0" w:color="000000"/>
              <w:right w:val="single" w:sz="4" w:space="0" w:color="000000"/>
            </w:tcBorders>
            <w:noWrap/>
            <w:vAlign w:val="center"/>
          </w:tcPr>
          <w:p w14:paraId="41C5199D"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71" w:type="dxa"/>
            <w:tcBorders>
              <w:top w:val="single" w:sz="4" w:space="0" w:color="000000"/>
              <w:left w:val="single" w:sz="4" w:space="0" w:color="000000"/>
              <w:bottom w:val="single" w:sz="4" w:space="0" w:color="000000"/>
              <w:right w:val="single" w:sz="4" w:space="0" w:color="000000"/>
            </w:tcBorders>
            <w:noWrap/>
            <w:vAlign w:val="center"/>
          </w:tcPr>
          <w:p w14:paraId="41746F48"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r>
      <w:tr w:rsidR="0045506D" w:rsidRPr="00823509" w14:paraId="1C4788CF" w14:textId="77777777" w:rsidTr="00304FDF">
        <w:trPr>
          <w:trHeight w:val="400"/>
        </w:trPr>
        <w:tc>
          <w:tcPr>
            <w:tcW w:w="1109" w:type="dxa"/>
            <w:tcBorders>
              <w:top w:val="single" w:sz="4" w:space="0" w:color="000000"/>
              <w:left w:val="single" w:sz="4" w:space="0" w:color="000000"/>
              <w:bottom w:val="single" w:sz="4" w:space="0" w:color="000000"/>
              <w:right w:val="single" w:sz="4" w:space="0" w:color="000000"/>
            </w:tcBorders>
            <w:noWrap/>
            <w:vAlign w:val="center"/>
          </w:tcPr>
          <w:p w14:paraId="1F37135F"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勤俭村</w:t>
            </w:r>
          </w:p>
        </w:tc>
        <w:tc>
          <w:tcPr>
            <w:tcW w:w="964" w:type="dxa"/>
            <w:tcBorders>
              <w:top w:val="single" w:sz="4" w:space="0" w:color="000000"/>
              <w:left w:val="single" w:sz="4" w:space="0" w:color="000000"/>
              <w:bottom w:val="single" w:sz="4" w:space="0" w:color="000000"/>
              <w:right w:val="single" w:sz="4" w:space="0" w:color="000000"/>
            </w:tcBorders>
            <w:noWrap/>
            <w:vAlign w:val="center"/>
          </w:tcPr>
          <w:p w14:paraId="1EEEF722"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1338</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508BA21A"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11041.2</w:t>
            </w:r>
          </w:p>
        </w:tc>
        <w:tc>
          <w:tcPr>
            <w:tcW w:w="844" w:type="dxa"/>
            <w:tcBorders>
              <w:top w:val="single" w:sz="4" w:space="0" w:color="000000"/>
              <w:left w:val="single" w:sz="4" w:space="0" w:color="000000"/>
              <w:bottom w:val="single" w:sz="4" w:space="0" w:color="000000"/>
              <w:right w:val="single" w:sz="4" w:space="0" w:color="000000"/>
            </w:tcBorders>
            <w:noWrap/>
            <w:vAlign w:val="center"/>
          </w:tcPr>
          <w:p w14:paraId="17D6959E"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07" w:type="dxa"/>
            <w:tcBorders>
              <w:top w:val="single" w:sz="4" w:space="0" w:color="000000"/>
              <w:left w:val="single" w:sz="4" w:space="0" w:color="000000"/>
              <w:bottom w:val="single" w:sz="4" w:space="0" w:color="000000"/>
              <w:right w:val="single" w:sz="4" w:space="0" w:color="000000"/>
            </w:tcBorders>
            <w:noWrap/>
            <w:vAlign w:val="center"/>
          </w:tcPr>
          <w:p w14:paraId="1E367D88"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47" w:type="dxa"/>
            <w:tcBorders>
              <w:top w:val="single" w:sz="4" w:space="0" w:color="000000"/>
              <w:left w:val="single" w:sz="4" w:space="0" w:color="000000"/>
              <w:bottom w:val="single" w:sz="4" w:space="0" w:color="000000"/>
              <w:right w:val="single" w:sz="4" w:space="0" w:color="000000"/>
            </w:tcBorders>
            <w:noWrap/>
            <w:vAlign w:val="center"/>
          </w:tcPr>
          <w:p w14:paraId="2B7A878D"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2</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16AEE818"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56" w:type="dxa"/>
            <w:tcBorders>
              <w:top w:val="single" w:sz="4" w:space="0" w:color="000000"/>
              <w:left w:val="single" w:sz="4" w:space="0" w:color="000000"/>
              <w:bottom w:val="single" w:sz="4" w:space="0" w:color="000000"/>
              <w:right w:val="single" w:sz="4" w:space="0" w:color="000000"/>
            </w:tcBorders>
            <w:noWrap/>
            <w:vAlign w:val="center"/>
          </w:tcPr>
          <w:p w14:paraId="4F0A9937"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71" w:type="dxa"/>
            <w:tcBorders>
              <w:top w:val="single" w:sz="4" w:space="0" w:color="000000"/>
              <w:left w:val="single" w:sz="4" w:space="0" w:color="000000"/>
              <w:bottom w:val="single" w:sz="4" w:space="0" w:color="000000"/>
              <w:right w:val="single" w:sz="4" w:space="0" w:color="000000"/>
            </w:tcBorders>
            <w:noWrap/>
            <w:vAlign w:val="center"/>
          </w:tcPr>
          <w:p w14:paraId="64A4AB2B"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r>
      <w:tr w:rsidR="0045506D" w:rsidRPr="00823509" w14:paraId="657BE0B9" w14:textId="77777777" w:rsidTr="00304FDF">
        <w:trPr>
          <w:trHeight w:val="400"/>
        </w:trPr>
        <w:tc>
          <w:tcPr>
            <w:tcW w:w="1109" w:type="dxa"/>
            <w:tcBorders>
              <w:top w:val="single" w:sz="4" w:space="0" w:color="000000"/>
              <w:left w:val="single" w:sz="4" w:space="0" w:color="000000"/>
              <w:bottom w:val="single" w:sz="4" w:space="0" w:color="000000"/>
              <w:right w:val="single" w:sz="4" w:space="0" w:color="000000"/>
            </w:tcBorders>
            <w:noWrap/>
            <w:vAlign w:val="center"/>
          </w:tcPr>
          <w:p w14:paraId="7F582E29"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蔡路村</w:t>
            </w:r>
          </w:p>
        </w:tc>
        <w:tc>
          <w:tcPr>
            <w:tcW w:w="964" w:type="dxa"/>
            <w:tcBorders>
              <w:top w:val="single" w:sz="4" w:space="0" w:color="000000"/>
              <w:left w:val="single" w:sz="4" w:space="0" w:color="000000"/>
              <w:bottom w:val="single" w:sz="4" w:space="0" w:color="000000"/>
              <w:right w:val="single" w:sz="4" w:space="0" w:color="000000"/>
            </w:tcBorders>
            <w:noWrap/>
            <w:vAlign w:val="center"/>
          </w:tcPr>
          <w:p w14:paraId="74EFC73D"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5374</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2DBB622D"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54006.92</w:t>
            </w:r>
          </w:p>
        </w:tc>
        <w:tc>
          <w:tcPr>
            <w:tcW w:w="844" w:type="dxa"/>
            <w:tcBorders>
              <w:top w:val="single" w:sz="4" w:space="0" w:color="000000"/>
              <w:left w:val="single" w:sz="4" w:space="0" w:color="000000"/>
              <w:bottom w:val="single" w:sz="4" w:space="0" w:color="000000"/>
              <w:right w:val="single" w:sz="4" w:space="0" w:color="000000"/>
            </w:tcBorders>
            <w:noWrap/>
            <w:vAlign w:val="center"/>
          </w:tcPr>
          <w:p w14:paraId="08B22B4C"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5</w:t>
            </w:r>
          </w:p>
        </w:tc>
        <w:tc>
          <w:tcPr>
            <w:tcW w:w="807" w:type="dxa"/>
            <w:tcBorders>
              <w:top w:val="single" w:sz="4" w:space="0" w:color="000000"/>
              <w:left w:val="single" w:sz="4" w:space="0" w:color="000000"/>
              <w:bottom w:val="single" w:sz="4" w:space="0" w:color="000000"/>
              <w:right w:val="single" w:sz="4" w:space="0" w:color="000000"/>
            </w:tcBorders>
            <w:noWrap/>
            <w:vAlign w:val="center"/>
          </w:tcPr>
          <w:p w14:paraId="3633B902"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47" w:type="dxa"/>
            <w:tcBorders>
              <w:top w:val="single" w:sz="4" w:space="0" w:color="000000"/>
              <w:left w:val="single" w:sz="4" w:space="0" w:color="000000"/>
              <w:bottom w:val="single" w:sz="4" w:space="0" w:color="000000"/>
              <w:right w:val="single" w:sz="4" w:space="0" w:color="000000"/>
            </w:tcBorders>
            <w:noWrap/>
            <w:vAlign w:val="center"/>
          </w:tcPr>
          <w:p w14:paraId="794D569E"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2700E3E3"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56" w:type="dxa"/>
            <w:tcBorders>
              <w:top w:val="single" w:sz="4" w:space="0" w:color="000000"/>
              <w:left w:val="single" w:sz="4" w:space="0" w:color="000000"/>
              <w:bottom w:val="single" w:sz="4" w:space="0" w:color="000000"/>
              <w:right w:val="single" w:sz="4" w:space="0" w:color="000000"/>
            </w:tcBorders>
            <w:noWrap/>
            <w:vAlign w:val="center"/>
          </w:tcPr>
          <w:p w14:paraId="683331F0"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71" w:type="dxa"/>
            <w:tcBorders>
              <w:top w:val="single" w:sz="4" w:space="0" w:color="000000"/>
              <w:left w:val="single" w:sz="4" w:space="0" w:color="000000"/>
              <w:bottom w:val="single" w:sz="4" w:space="0" w:color="000000"/>
              <w:right w:val="single" w:sz="4" w:space="0" w:color="000000"/>
            </w:tcBorders>
            <w:noWrap/>
            <w:vAlign w:val="center"/>
          </w:tcPr>
          <w:p w14:paraId="0F0FA00E"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r>
      <w:tr w:rsidR="0045506D" w:rsidRPr="00823509" w14:paraId="4368ACF8" w14:textId="77777777" w:rsidTr="00304FDF">
        <w:trPr>
          <w:trHeight w:val="400"/>
        </w:trPr>
        <w:tc>
          <w:tcPr>
            <w:tcW w:w="1109" w:type="dxa"/>
            <w:tcBorders>
              <w:top w:val="single" w:sz="4" w:space="0" w:color="000000"/>
              <w:left w:val="single" w:sz="4" w:space="0" w:color="000000"/>
              <w:bottom w:val="single" w:sz="4" w:space="0" w:color="000000"/>
              <w:right w:val="single" w:sz="4" w:space="0" w:color="000000"/>
            </w:tcBorders>
            <w:noWrap/>
            <w:vAlign w:val="center"/>
          </w:tcPr>
          <w:p w14:paraId="5C68F66B"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跃进村</w:t>
            </w:r>
          </w:p>
        </w:tc>
        <w:tc>
          <w:tcPr>
            <w:tcW w:w="964" w:type="dxa"/>
            <w:tcBorders>
              <w:top w:val="single" w:sz="4" w:space="0" w:color="000000"/>
              <w:left w:val="single" w:sz="4" w:space="0" w:color="000000"/>
              <w:bottom w:val="single" w:sz="4" w:space="0" w:color="000000"/>
              <w:right w:val="single" w:sz="4" w:space="0" w:color="000000"/>
            </w:tcBorders>
            <w:noWrap/>
            <w:vAlign w:val="center"/>
          </w:tcPr>
          <w:p w14:paraId="41C23F36"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1705</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53FFDA60"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12213</w:t>
            </w:r>
          </w:p>
        </w:tc>
        <w:tc>
          <w:tcPr>
            <w:tcW w:w="844" w:type="dxa"/>
            <w:tcBorders>
              <w:top w:val="single" w:sz="4" w:space="0" w:color="000000"/>
              <w:left w:val="single" w:sz="4" w:space="0" w:color="000000"/>
              <w:bottom w:val="single" w:sz="4" w:space="0" w:color="000000"/>
              <w:right w:val="single" w:sz="4" w:space="0" w:color="000000"/>
            </w:tcBorders>
            <w:noWrap/>
            <w:vAlign w:val="center"/>
          </w:tcPr>
          <w:p w14:paraId="196973F6"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07" w:type="dxa"/>
            <w:tcBorders>
              <w:top w:val="single" w:sz="4" w:space="0" w:color="000000"/>
              <w:left w:val="single" w:sz="4" w:space="0" w:color="000000"/>
              <w:bottom w:val="single" w:sz="4" w:space="0" w:color="000000"/>
              <w:right w:val="single" w:sz="4" w:space="0" w:color="000000"/>
            </w:tcBorders>
            <w:noWrap/>
            <w:vAlign w:val="center"/>
          </w:tcPr>
          <w:p w14:paraId="7D926B19"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47" w:type="dxa"/>
            <w:tcBorders>
              <w:top w:val="single" w:sz="4" w:space="0" w:color="000000"/>
              <w:left w:val="single" w:sz="4" w:space="0" w:color="000000"/>
              <w:bottom w:val="single" w:sz="4" w:space="0" w:color="000000"/>
              <w:right w:val="single" w:sz="4" w:space="0" w:color="000000"/>
            </w:tcBorders>
            <w:noWrap/>
            <w:vAlign w:val="center"/>
          </w:tcPr>
          <w:p w14:paraId="752389E7"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6F6E4B71"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56" w:type="dxa"/>
            <w:tcBorders>
              <w:top w:val="single" w:sz="4" w:space="0" w:color="000000"/>
              <w:left w:val="single" w:sz="4" w:space="0" w:color="000000"/>
              <w:bottom w:val="single" w:sz="4" w:space="0" w:color="000000"/>
              <w:right w:val="single" w:sz="4" w:space="0" w:color="000000"/>
            </w:tcBorders>
            <w:noWrap/>
            <w:vAlign w:val="center"/>
          </w:tcPr>
          <w:p w14:paraId="755116DF"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71" w:type="dxa"/>
            <w:tcBorders>
              <w:top w:val="single" w:sz="4" w:space="0" w:color="000000"/>
              <w:left w:val="single" w:sz="4" w:space="0" w:color="000000"/>
              <w:bottom w:val="single" w:sz="4" w:space="0" w:color="000000"/>
              <w:right w:val="single" w:sz="4" w:space="0" w:color="000000"/>
            </w:tcBorders>
            <w:noWrap/>
            <w:vAlign w:val="center"/>
          </w:tcPr>
          <w:p w14:paraId="42E76DB6"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r>
      <w:tr w:rsidR="0045506D" w:rsidRPr="00823509" w14:paraId="5E8823BA" w14:textId="77777777" w:rsidTr="00304FDF">
        <w:trPr>
          <w:trHeight w:val="400"/>
        </w:trPr>
        <w:tc>
          <w:tcPr>
            <w:tcW w:w="1109" w:type="dxa"/>
            <w:tcBorders>
              <w:top w:val="single" w:sz="4" w:space="0" w:color="000000"/>
              <w:left w:val="single" w:sz="4" w:space="0" w:color="000000"/>
              <w:bottom w:val="single" w:sz="4" w:space="0" w:color="000000"/>
              <w:right w:val="single" w:sz="4" w:space="0" w:color="000000"/>
            </w:tcBorders>
            <w:noWrap/>
            <w:vAlign w:val="center"/>
          </w:tcPr>
          <w:p w14:paraId="21C0755F"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益民村</w:t>
            </w:r>
          </w:p>
        </w:tc>
        <w:tc>
          <w:tcPr>
            <w:tcW w:w="964" w:type="dxa"/>
            <w:tcBorders>
              <w:top w:val="single" w:sz="4" w:space="0" w:color="000000"/>
              <w:left w:val="single" w:sz="4" w:space="0" w:color="000000"/>
              <w:bottom w:val="single" w:sz="4" w:space="0" w:color="000000"/>
              <w:right w:val="single" w:sz="4" w:space="0" w:color="000000"/>
            </w:tcBorders>
            <w:noWrap/>
            <w:vAlign w:val="center"/>
          </w:tcPr>
          <w:p w14:paraId="6F6377BA"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2854</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55F51FF1"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24316.82</w:t>
            </w:r>
          </w:p>
        </w:tc>
        <w:tc>
          <w:tcPr>
            <w:tcW w:w="844" w:type="dxa"/>
            <w:tcBorders>
              <w:top w:val="single" w:sz="4" w:space="0" w:color="000000"/>
              <w:left w:val="single" w:sz="4" w:space="0" w:color="000000"/>
              <w:bottom w:val="single" w:sz="4" w:space="0" w:color="000000"/>
              <w:right w:val="single" w:sz="4" w:space="0" w:color="000000"/>
            </w:tcBorders>
            <w:noWrap/>
            <w:vAlign w:val="center"/>
          </w:tcPr>
          <w:p w14:paraId="37D746AE"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2</w:t>
            </w:r>
          </w:p>
        </w:tc>
        <w:tc>
          <w:tcPr>
            <w:tcW w:w="807" w:type="dxa"/>
            <w:tcBorders>
              <w:top w:val="single" w:sz="4" w:space="0" w:color="000000"/>
              <w:left w:val="single" w:sz="4" w:space="0" w:color="000000"/>
              <w:bottom w:val="single" w:sz="4" w:space="0" w:color="000000"/>
              <w:right w:val="single" w:sz="4" w:space="0" w:color="000000"/>
            </w:tcBorders>
            <w:noWrap/>
            <w:vAlign w:val="center"/>
          </w:tcPr>
          <w:p w14:paraId="58BF4ACA"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47" w:type="dxa"/>
            <w:tcBorders>
              <w:top w:val="single" w:sz="4" w:space="0" w:color="000000"/>
              <w:left w:val="single" w:sz="4" w:space="0" w:color="000000"/>
              <w:bottom w:val="single" w:sz="4" w:space="0" w:color="000000"/>
              <w:right w:val="single" w:sz="4" w:space="0" w:color="000000"/>
            </w:tcBorders>
            <w:noWrap/>
            <w:vAlign w:val="center"/>
          </w:tcPr>
          <w:p w14:paraId="3DA50F75"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004EE0D0"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21</w:t>
            </w:r>
          </w:p>
        </w:tc>
        <w:tc>
          <w:tcPr>
            <w:tcW w:w="856" w:type="dxa"/>
            <w:tcBorders>
              <w:top w:val="single" w:sz="4" w:space="0" w:color="000000"/>
              <w:left w:val="single" w:sz="4" w:space="0" w:color="000000"/>
              <w:bottom w:val="single" w:sz="4" w:space="0" w:color="000000"/>
              <w:right w:val="single" w:sz="4" w:space="0" w:color="000000"/>
            </w:tcBorders>
            <w:noWrap/>
            <w:vAlign w:val="center"/>
          </w:tcPr>
          <w:p w14:paraId="6D132EDA"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22</w:t>
            </w:r>
          </w:p>
        </w:tc>
        <w:tc>
          <w:tcPr>
            <w:tcW w:w="771" w:type="dxa"/>
            <w:tcBorders>
              <w:top w:val="single" w:sz="4" w:space="0" w:color="000000"/>
              <w:left w:val="single" w:sz="4" w:space="0" w:color="000000"/>
              <w:bottom w:val="single" w:sz="4" w:space="0" w:color="000000"/>
              <w:right w:val="single" w:sz="4" w:space="0" w:color="000000"/>
            </w:tcBorders>
            <w:noWrap/>
            <w:vAlign w:val="center"/>
          </w:tcPr>
          <w:p w14:paraId="13F9503E"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28</w:t>
            </w:r>
          </w:p>
        </w:tc>
      </w:tr>
      <w:tr w:rsidR="0045506D" w:rsidRPr="00823509" w14:paraId="7FE5DC9D" w14:textId="77777777" w:rsidTr="00304FDF">
        <w:trPr>
          <w:trHeight w:val="400"/>
        </w:trPr>
        <w:tc>
          <w:tcPr>
            <w:tcW w:w="1109" w:type="dxa"/>
            <w:tcBorders>
              <w:top w:val="single" w:sz="4" w:space="0" w:color="000000"/>
              <w:left w:val="single" w:sz="4" w:space="0" w:color="000000"/>
              <w:bottom w:val="single" w:sz="4" w:space="0" w:color="000000"/>
              <w:right w:val="single" w:sz="4" w:space="0" w:color="000000"/>
            </w:tcBorders>
            <w:noWrap/>
            <w:vAlign w:val="center"/>
          </w:tcPr>
          <w:p w14:paraId="27CF822B"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勤益村</w:t>
            </w:r>
          </w:p>
        </w:tc>
        <w:tc>
          <w:tcPr>
            <w:tcW w:w="964" w:type="dxa"/>
            <w:tcBorders>
              <w:top w:val="single" w:sz="4" w:space="0" w:color="000000"/>
              <w:left w:val="single" w:sz="4" w:space="0" w:color="000000"/>
              <w:bottom w:val="single" w:sz="4" w:space="0" w:color="000000"/>
              <w:right w:val="single" w:sz="4" w:space="0" w:color="000000"/>
            </w:tcBorders>
            <w:noWrap/>
            <w:vAlign w:val="center"/>
          </w:tcPr>
          <w:p w14:paraId="5EC17F2A"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3581</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40385C67"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28477.2</w:t>
            </w:r>
          </w:p>
        </w:tc>
        <w:tc>
          <w:tcPr>
            <w:tcW w:w="844" w:type="dxa"/>
            <w:tcBorders>
              <w:top w:val="single" w:sz="4" w:space="0" w:color="000000"/>
              <w:left w:val="single" w:sz="4" w:space="0" w:color="000000"/>
              <w:bottom w:val="single" w:sz="4" w:space="0" w:color="000000"/>
              <w:right w:val="single" w:sz="4" w:space="0" w:color="000000"/>
            </w:tcBorders>
            <w:noWrap/>
            <w:vAlign w:val="center"/>
          </w:tcPr>
          <w:p w14:paraId="4D3DB5B5"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1</w:t>
            </w:r>
          </w:p>
        </w:tc>
        <w:tc>
          <w:tcPr>
            <w:tcW w:w="807" w:type="dxa"/>
            <w:tcBorders>
              <w:top w:val="single" w:sz="4" w:space="0" w:color="000000"/>
              <w:left w:val="single" w:sz="4" w:space="0" w:color="000000"/>
              <w:bottom w:val="single" w:sz="4" w:space="0" w:color="000000"/>
              <w:right w:val="single" w:sz="4" w:space="0" w:color="000000"/>
            </w:tcBorders>
            <w:noWrap/>
            <w:vAlign w:val="center"/>
          </w:tcPr>
          <w:p w14:paraId="5370B5DF"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47" w:type="dxa"/>
            <w:tcBorders>
              <w:top w:val="single" w:sz="4" w:space="0" w:color="000000"/>
              <w:left w:val="single" w:sz="4" w:space="0" w:color="000000"/>
              <w:bottom w:val="single" w:sz="4" w:space="0" w:color="000000"/>
              <w:right w:val="single" w:sz="4" w:space="0" w:color="000000"/>
            </w:tcBorders>
            <w:noWrap/>
            <w:vAlign w:val="center"/>
          </w:tcPr>
          <w:p w14:paraId="25FE130A"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1F2D371C"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56" w:type="dxa"/>
            <w:tcBorders>
              <w:top w:val="single" w:sz="4" w:space="0" w:color="000000"/>
              <w:left w:val="single" w:sz="4" w:space="0" w:color="000000"/>
              <w:bottom w:val="single" w:sz="4" w:space="0" w:color="000000"/>
              <w:right w:val="single" w:sz="4" w:space="0" w:color="000000"/>
            </w:tcBorders>
            <w:noWrap/>
            <w:vAlign w:val="center"/>
          </w:tcPr>
          <w:p w14:paraId="24A7E3CC"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71" w:type="dxa"/>
            <w:tcBorders>
              <w:top w:val="single" w:sz="4" w:space="0" w:color="000000"/>
              <w:left w:val="single" w:sz="4" w:space="0" w:color="000000"/>
              <w:bottom w:val="single" w:sz="4" w:space="0" w:color="000000"/>
              <w:right w:val="single" w:sz="4" w:space="0" w:color="000000"/>
            </w:tcBorders>
            <w:noWrap/>
            <w:vAlign w:val="center"/>
          </w:tcPr>
          <w:p w14:paraId="57DACC8B"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r>
      <w:tr w:rsidR="0045506D" w:rsidRPr="00823509" w14:paraId="1BAD8B35" w14:textId="77777777" w:rsidTr="00304FDF">
        <w:trPr>
          <w:trHeight w:val="400"/>
        </w:trPr>
        <w:tc>
          <w:tcPr>
            <w:tcW w:w="1109" w:type="dxa"/>
            <w:tcBorders>
              <w:top w:val="single" w:sz="4" w:space="0" w:color="000000"/>
              <w:left w:val="single" w:sz="4" w:space="0" w:color="000000"/>
              <w:bottom w:val="single" w:sz="4" w:space="0" w:color="000000"/>
              <w:right w:val="single" w:sz="4" w:space="0" w:color="000000"/>
            </w:tcBorders>
            <w:noWrap/>
            <w:vAlign w:val="center"/>
          </w:tcPr>
          <w:p w14:paraId="304D775C"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青三村</w:t>
            </w:r>
          </w:p>
        </w:tc>
        <w:tc>
          <w:tcPr>
            <w:tcW w:w="964" w:type="dxa"/>
            <w:tcBorders>
              <w:top w:val="single" w:sz="4" w:space="0" w:color="000000"/>
              <w:left w:val="single" w:sz="4" w:space="0" w:color="000000"/>
              <w:bottom w:val="single" w:sz="4" w:space="0" w:color="000000"/>
              <w:right w:val="single" w:sz="4" w:space="0" w:color="000000"/>
            </w:tcBorders>
            <w:noWrap/>
            <w:vAlign w:val="center"/>
          </w:tcPr>
          <w:p w14:paraId="26E8D5DF"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2035</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4D61907F"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15502</w:t>
            </w:r>
          </w:p>
        </w:tc>
        <w:tc>
          <w:tcPr>
            <w:tcW w:w="844" w:type="dxa"/>
            <w:tcBorders>
              <w:top w:val="single" w:sz="4" w:space="0" w:color="000000"/>
              <w:left w:val="single" w:sz="4" w:space="0" w:color="000000"/>
              <w:bottom w:val="single" w:sz="4" w:space="0" w:color="000000"/>
              <w:right w:val="single" w:sz="4" w:space="0" w:color="000000"/>
            </w:tcBorders>
            <w:noWrap/>
            <w:vAlign w:val="center"/>
          </w:tcPr>
          <w:p w14:paraId="32F132BA"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07" w:type="dxa"/>
            <w:tcBorders>
              <w:top w:val="single" w:sz="4" w:space="0" w:color="000000"/>
              <w:left w:val="single" w:sz="4" w:space="0" w:color="000000"/>
              <w:bottom w:val="single" w:sz="4" w:space="0" w:color="000000"/>
              <w:right w:val="single" w:sz="4" w:space="0" w:color="000000"/>
            </w:tcBorders>
            <w:noWrap/>
            <w:vAlign w:val="center"/>
          </w:tcPr>
          <w:p w14:paraId="6A33D432"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47" w:type="dxa"/>
            <w:tcBorders>
              <w:top w:val="single" w:sz="4" w:space="0" w:color="000000"/>
              <w:left w:val="single" w:sz="4" w:space="0" w:color="000000"/>
              <w:bottom w:val="single" w:sz="4" w:space="0" w:color="000000"/>
              <w:right w:val="single" w:sz="4" w:space="0" w:color="000000"/>
            </w:tcBorders>
            <w:noWrap/>
            <w:vAlign w:val="center"/>
          </w:tcPr>
          <w:p w14:paraId="61607F11"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4DF7A783"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56" w:type="dxa"/>
            <w:tcBorders>
              <w:top w:val="single" w:sz="4" w:space="0" w:color="000000"/>
              <w:left w:val="single" w:sz="4" w:space="0" w:color="000000"/>
              <w:bottom w:val="single" w:sz="4" w:space="0" w:color="000000"/>
              <w:right w:val="single" w:sz="4" w:space="0" w:color="000000"/>
            </w:tcBorders>
            <w:noWrap/>
            <w:vAlign w:val="center"/>
          </w:tcPr>
          <w:p w14:paraId="30E21B7E"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71" w:type="dxa"/>
            <w:tcBorders>
              <w:top w:val="single" w:sz="4" w:space="0" w:color="000000"/>
              <w:left w:val="single" w:sz="4" w:space="0" w:color="000000"/>
              <w:bottom w:val="single" w:sz="4" w:space="0" w:color="000000"/>
              <w:right w:val="single" w:sz="4" w:space="0" w:color="000000"/>
            </w:tcBorders>
            <w:noWrap/>
            <w:vAlign w:val="center"/>
          </w:tcPr>
          <w:p w14:paraId="6D456E83"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r>
      <w:tr w:rsidR="0045506D" w:rsidRPr="00823509" w14:paraId="3BBCFB63" w14:textId="77777777" w:rsidTr="00304FDF">
        <w:trPr>
          <w:trHeight w:val="400"/>
        </w:trPr>
        <w:tc>
          <w:tcPr>
            <w:tcW w:w="1109" w:type="dxa"/>
            <w:tcBorders>
              <w:top w:val="single" w:sz="4" w:space="0" w:color="000000"/>
              <w:left w:val="single" w:sz="4" w:space="0" w:color="000000"/>
              <w:bottom w:val="single" w:sz="4" w:space="0" w:color="000000"/>
              <w:right w:val="single" w:sz="4" w:space="0" w:color="000000"/>
            </w:tcBorders>
            <w:noWrap/>
            <w:vAlign w:val="center"/>
          </w:tcPr>
          <w:p w14:paraId="6BC22E38"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庆星村</w:t>
            </w:r>
          </w:p>
        </w:tc>
        <w:tc>
          <w:tcPr>
            <w:tcW w:w="964" w:type="dxa"/>
            <w:tcBorders>
              <w:top w:val="single" w:sz="4" w:space="0" w:color="000000"/>
              <w:left w:val="single" w:sz="4" w:space="0" w:color="000000"/>
              <w:bottom w:val="single" w:sz="4" w:space="0" w:color="000000"/>
              <w:right w:val="single" w:sz="4" w:space="0" w:color="000000"/>
            </w:tcBorders>
            <w:noWrap/>
            <w:vAlign w:val="center"/>
          </w:tcPr>
          <w:p w14:paraId="1373FC81"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3374</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63AA928A"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27885.6</w:t>
            </w:r>
          </w:p>
        </w:tc>
        <w:tc>
          <w:tcPr>
            <w:tcW w:w="844" w:type="dxa"/>
            <w:tcBorders>
              <w:top w:val="single" w:sz="4" w:space="0" w:color="000000"/>
              <w:left w:val="single" w:sz="4" w:space="0" w:color="000000"/>
              <w:bottom w:val="single" w:sz="4" w:space="0" w:color="000000"/>
              <w:right w:val="single" w:sz="4" w:space="0" w:color="000000"/>
            </w:tcBorders>
            <w:noWrap/>
            <w:vAlign w:val="center"/>
          </w:tcPr>
          <w:p w14:paraId="21C4A262"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4</w:t>
            </w:r>
          </w:p>
        </w:tc>
        <w:tc>
          <w:tcPr>
            <w:tcW w:w="807" w:type="dxa"/>
            <w:tcBorders>
              <w:top w:val="single" w:sz="4" w:space="0" w:color="000000"/>
              <w:left w:val="single" w:sz="4" w:space="0" w:color="000000"/>
              <w:bottom w:val="single" w:sz="4" w:space="0" w:color="000000"/>
              <w:right w:val="single" w:sz="4" w:space="0" w:color="000000"/>
            </w:tcBorders>
            <w:noWrap/>
            <w:vAlign w:val="center"/>
          </w:tcPr>
          <w:p w14:paraId="0F9652CF"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47" w:type="dxa"/>
            <w:tcBorders>
              <w:top w:val="single" w:sz="4" w:space="0" w:color="000000"/>
              <w:left w:val="single" w:sz="4" w:space="0" w:color="000000"/>
              <w:bottom w:val="single" w:sz="4" w:space="0" w:color="000000"/>
              <w:right w:val="single" w:sz="4" w:space="0" w:color="000000"/>
            </w:tcBorders>
            <w:noWrap/>
            <w:vAlign w:val="center"/>
          </w:tcPr>
          <w:p w14:paraId="14F39470"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5F9239DE"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56" w:type="dxa"/>
            <w:tcBorders>
              <w:top w:val="single" w:sz="4" w:space="0" w:color="000000"/>
              <w:left w:val="single" w:sz="4" w:space="0" w:color="000000"/>
              <w:bottom w:val="single" w:sz="4" w:space="0" w:color="000000"/>
              <w:right w:val="single" w:sz="4" w:space="0" w:color="000000"/>
            </w:tcBorders>
            <w:noWrap/>
            <w:vAlign w:val="center"/>
          </w:tcPr>
          <w:p w14:paraId="07C2E7CC"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71" w:type="dxa"/>
            <w:tcBorders>
              <w:top w:val="single" w:sz="4" w:space="0" w:color="000000"/>
              <w:left w:val="single" w:sz="4" w:space="0" w:color="000000"/>
              <w:bottom w:val="single" w:sz="4" w:space="0" w:color="000000"/>
              <w:right w:val="single" w:sz="4" w:space="0" w:color="000000"/>
            </w:tcBorders>
            <w:noWrap/>
            <w:vAlign w:val="center"/>
          </w:tcPr>
          <w:p w14:paraId="5B433109"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r>
      <w:tr w:rsidR="0045506D" w:rsidRPr="00823509" w14:paraId="2BDBF1F5" w14:textId="77777777" w:rsidTr="00304FDF">
        <w:trPr>
          <w:trHeight w:val="400"/>
        </w:trPr>
        <w:tc>
          <w:tcPr>
            <w:tcW w:w="1109" w:type="dxa"/>
            <w:tcBorders>
              <w:top w:val="single" w:sz="4" w:space="0" w:color="000000"/>
              <w:left w:val="single" w:sz="4" w:space="0" w:color="000000"/>
              <w:bottom w:val="single" w:sz="4" w:space="0" w:color="000000"/>
              <w:right w:val="single" w:sz="4" w:space="0" w:color="000000"/>
            </w:tcBorders>
            <w:noWrap/>
            <w:vAlign w:val="center"/>
          </w:tcPr>
          <w:p w14:paraId="5C04EBFD"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永红村</w:t>
            </w:r>
          </w:p>
        </w:tc>
        <w:tc>
          <w:tcPr>
            <w:tcW w:w="964" w:type="dxa"/>
            <w:tcBorders>
              <w:top w:val="single" w:sz="4" w:space="0" w:color="000000"/>
              <w:left w:val="single" w:sz="4" w:space="0" w:color="000000"/>
              <w:bottom w:val="single" w:sz="4" w:space="0" w:color="000000"/>
              <w:right w:val="single" w:sz="4" w:space="0" w:color="000000"/>
            </w:tcBorders>
            <w:noWrap/>
            <w:vAlign w:val="center"/>
          </w:tcPr>
          <w:p w14:paraId="43DE3FBF"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2998</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40405F5F"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27625.1</w:t>
            </w:r>
          </w:p>
        </w:tc>
        <w:tc>
          <w:tcPr>
            <w:tcW w:w="844" w:type="dxa"/>
            <w:tcBorders>
              <w:top w:val="single" w:sz="4" w:space="0" w:color="000000"/>
              <w:left w:val="single" w:sz="4" w:space="0" w:color="000000"/>
              <w:bottom w:val="single" w:sz="4" w:space="0" w:color="000000"/>
              <w:right w:val="single" w:sz="4" w:space="0" w:color="000000"/>
            </w:tcBorders>
            <w:noWrap/>
            <w:vAlign w:val="center"/>
          </w:tcPr>
          <w:p w14:paraId="0097A951"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2</w:t>
            </w:r>
          </w:p>
        </w:tc>
        <w:tc>
          <w:tcPr>
            <w:tcW w:w="807" w:type="dxa"/>
            <w:tcBorders>
              <w:top w:val="single" w:sz="4" w:space="0" w:color="000000"/>
              <w:left w:val="single" w:sz="4" w:space="0" w:color="000000"/>
              <w:bottom w:val="single" w:sz="4" w:space="0" w:color="000000"/>
              <w:right w:val="single" w:sz="4" w:space="0" w:color="000000"/>
            </w:tcBorders>
            <w:noWrap/>
            <w:vAlign w:val="center"/>
          </w:tcPr>
          <w:p w14:paraId="554727D2"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47" w:type="dxa"/>
            <w:tcBorders>
              <w:top w:val="single" w:sz="4" w:space="0" w:color="000000"/>
              <w:left w:val="single" w:sz="4" w:space="0" w:color="000000"/>
              <w:bottom w:val="single" w:sz="4" w:space="0" w:color="000000"/>
              <w:right w:val="single" w:sz="4" w:space="0" w:color="000000"/>
            </w:tcBorders>
            <w:noWrap/>
            <w:vAlign w:val="center"/>
          </w:tcPr>
          <w:p w14:paraId="25CF8141"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1</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249E5103"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56" w:type="dxa"/>
            <w:tcBorders>
              <w:top w:val="single" w:sz="4" w:space="0" w:color="000000"/>
              <w:left w:val="single" w:sz="4" w:space="0" w:color="000000"/>
              <w:bottom w:val="single" w:sz="4" w:space="0" w:color="000000"/>
              <w:right w:val="single" w:sz="4" w:space="0" w:color="000000"/>
            </w:tcBorders>
            <w:noWrap/>
            <w:vAlign w:val="center"/>
          </w:tcPr>
          <w:p w14:paraId="6896B4FB"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17</w:t>
            </w:r>
          </w:p>
        </w:tc>
        <w:tc>
          <w:tcPr>
            <w:tcW w:w="771" w:type="dxa"/>
            <w:tcBorders>
              <w:top w:val="single" w:sz="4" w:space="0" w:color="000000"/>
              <w:left w:val="single" w:sz="4" w:space="0" w:color="000000"/>
              <w:bottom w:val="single" w:sz="4" w:space="0" w:color="000000"/>
              <w:right w:val="single" w:sz="4" w:space="0" w:color="000000"/>
            </w:tcBorders>
            <w:noWrap/>
            <w:vAlign w:val="center"/>
          </w:tcPr>
          <w:p w14:paraId="78A9F9AA"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18</w:t>
            </w:r>
          </w:p>
        </w:tc>
      </w:tr>
      <w:tr w:rsidR="0045506D" w:rsidRPr="00823509" w14:paraId="61188784" w14:textId="77777777" w:rsidTr="00304FDF">
        <w:trPr>
          <w:trHeight w:val="400"/>
        </w:trPr>
        <w:tc>
          <w:tcPr>
            <w:tcW w:w="1109" w:type="dxa"/>
            <w:tcBorders>
              <w:top w:val="single" w:sz="4" w:space="0" w:color="000000"/>
              <w:left w:val="single" w:sz="4" w:space="0" w:color="000000"/>
              <w:bottom w:val="single" w:sz="4" w:space="0" w:color="000000"/>
              <w:right w:val="single" w:sz="4" w:space="0" w:color="000000"/>
            </w:tcBorders>
            <w:noWrap/>
            <w:vAlign w:val="center"/>
          </w:tcPr>
          <w:p w14:paraId="2FDE1FF1"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跃丰村</w:t>
            </w:r>
          </w:p>
        </w:tc>
        <w:tc>
          <w:tcPr>
            <w:tcW w:w="964" w:type="dxa"/>
            <w:tcBorders>
              <w:top w:val="single" w:sz="4" w:space="0" w:color="000000"/>
              <w:left w:val="single" w:sz="4" w:space="0" w:color="000000"/>
              <w:bottom w:val="single" w:sz="4" w:space="0" w:color="000000"/>
              <w:right w:val="single" w:sz="4" w:space="0" w:color="000000"/>
            </w:tcBorders>
            <w:noWrap/>
            <w:vAlign w:val="center"/>
          </w:tcPr>
          <w:p w14:paraId="777C3584"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3018</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731E0867"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30432.84</w:t>
            </w:r>
          </w:p>
        </w:tc>
        <w:tc>
          <w:tcPr>
            <w:tcW w:w="844" w:type="dxa"/>
            <w:tcBorders>
              <w:top w:val="single" w:sz="4" w:space="0" w:color="000000"/>
              <w:left w:val="single" w:sz="4" w:space="0" w:color="000000"/>
              <w:bottom w:val="single" w:sz="4" w:space="0" w:color="000000"/>
              <w:right w:val="single" w:sz="4" w:space="0" w:color="000000"/>
            </w:tcBorders>
            <w:noWrap/>
            <w:vAlign w:val="center"/>
          </w:tcPr>
          <w:p w14:paraId="62355692"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1</w:t>
            </w:r>
          </w:p>
        </w:tc>
        <w:tc>
          <w:tcPr>
            <w:tcW w:w="807" w:type="dxa"/>
            <w:tcBorders>
              <w:top w:val="single" w:sz="4" w:space="0" w:color="000000"/>
              <w:left w:val="single" w:sz="4" w:space="0" w:color="000000"/>
              <w:bottom w:val="single" w:sz="4" w:space="0" w:color="000000"/>
              <w:right w:val="single" w:sz="4" w:space="0" w:color="000000"/>
            </w:tcBorders>
            <w:noWrap/>
            <w:vAlign w:val="center"/>
          </w:tcPr>
          <w:p w14:paraId="33470252"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47" w:type="dxa"/>
            <w:tcBorders>
              <w:top w:val="single" w:sz="4" w:space="0" w:color="000000"/>
              <w:left w:val="single" w:sz="4" w:space="0" w:color="000000"/>
              <w:bottom w:val="single" w:sz="4" w:space="0" w:color="000000"/>
              <w:right w:val="single" w:sz="4" w:space="0" w:color="000000"/>
            </w:tcBorders>
            <w:noWrap/>
            <w:vAlign w:val="center"/>
          </w:tcPr>
          <w:p w14:paraId="4630D11D"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2</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59D330C2"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56" w:type="dxa"/>
            <w:tcBorders>
              <w:top w:val="single" w:sz="4" w:space="0" w:color="000000"/>
              <w:left w:val="single" w:sz="4" w:space="0" w:color="000000"/>
              <w:bottom w:val="single" w:sz="4" w:space="0" w:color="000000"/>
              <w:right w:val="single" w:sz="4" w:space="0" w:color="000000"/>
            </w:tcBorders>
            <w:noWrap/>
            <w:vAlign w:val="center"/>
          </w:tcPr>
          <w:p w14:paraId="1602598C"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71" w:type="dxa"/>
            <w:tcBorders>
              <w:top w:val="single" w:sz="4" w:space="0" w:color="000000"/>
              <w:left w:val="single" w:sz="4" w:space="0" w:color="000000"/>
              <w:bottom w:val="single" w:sz="4" w:space="0" w:color="000000"/>
              <w:right w:val="single" w:sz="4" w:space="0" w:color="000000"/>
            </w:tcBorders>
            <w:noWrap/>
            <w:vAlign w:val="center"/>
          </w:tcPr>
          <w:p w14:paraId="733205E1"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r>
      <w:tr w:rsidR="0045506D" w:rsidRPr="00823509" w14:paraId="2D9974F0" w14:textId="77777777" w:rsidTr="00304FDF">
        <w:trPr>
          <w:trHeight w:val="400"/>
        </w:trPr>
        <w:tc>
          <w:tcPr>
            <w:tcW w:w="1109" w:type="dxa"/>
            <w:tcBorders>
              <w:top w:val="single" w:sz="4" w:space="0" w:color="000000"/>
              <w:left w:val="single" w:sz="4" w:space="0" w:color="000000"/>
              <w:bottom w:val="single" w:sz="4" w:space="0" w:color="000000"/>
              <w:right w:val="single" w:sz="4" w:space="0" w:color="000000"/>
            </w:tcBorders>
            <w:noWrap/>
            <w:vAlign w:val="center"/>
          </w:tcPr>
          <w:p w14:paraId="0513B9AF"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东风村</w:t>
            </w:r>
          </w:p>
        </w:tc>
        <w:tc>
          <w:tcPr>
            <w:tcW w:w="964" w:type="dxa"/>
            <w:tcBorders>
              <w:top w:val="single" w:sz="4" w:space="0" w:color="000000"/>
              <w:left w:val="single" w:sz="4" w:space="0" w:color="000000"/>
              <w:bottom w:val="single" w:sz="4" w:space="0" w:color="000000"/>
              <w:right w:val="single" w:sz="4" w:space="0" w:color="000000"/>
            </w:tcBorders>
            <w:noWrap/>
            <w:vAlign w:val="center"/>
          </w:tcPr>
          <w:p w14:paraId="60C7232C"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1499</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529D3C74"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15902.76</w:t>
            </w:r>
          </w:p>
        </w:tc>
        <w:tc>
          <w:tcPr>
            <w:tcW w:w="844" w:type="dxa"/>
            <w:tcBorders>
              <w:top w:val="single" w:sz="4" w:space="0" w:color="000000"/>
              <w:left w:val="single" w:sz="4" w:space="0" w:color="000000"/>
              <w:bottom w:val="single" w:sz="4" w:space="0" w:color="000000"/>
              <w:right w:val="single" w:sz="4" w:space="0" w:color="000000"/>
            </w:tcBorders>
            <w:noWrap/>
            <w:vAlign w:val="center"/>
          </w:tcPr>
          <w:p w14:paraId="75251670"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2</w:t>
            </w:r>
          </w:p>
        </w:tc>
        <w:tc>
          <w:tcPr>
            <w:tcW w:w="807" w:type="dxa"/>
            <w:tcBorders>
              <w:top w:val="single" w:sz="4" w:space="0" w:color="000000"/>
              <w:left w:val="single" w:sz="4" w:space="0" w:color="000000"/>
              <w:bottom w:val="single" w:sz="4" w:space="0" w:color="000000"/>
              <w:right w:val="single" w:sz="4" w:space="0" w:color="000000"/>
            </w:tcBorders>
            <w:noWrap/>
            <w:vAlign w:val="center"/>
          </w:tcPr>
          <w:p w14:paraId="2ADAC0E6"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47" w:type="dxa"/>
            <w:tcBorders>
              <w:top w:val="single" w:sz="4" w:space="0" w:color="000000"/>
              <w:left w:val="single" w:sz="4" w:space="0" w:color="000000"/>
              <w:bottom w:val="single" w:sz="4" w:space="0" w:color="000000"/>
              <w:right w:val="single" w:sz="4" w:space="0" w:color="000000"/>
            </w:tcBorders>
            <w:noWrap/>
            <w:vAlign w:val="center"/>
          </w:tcPr>
          <w:p w14:paraId="2526F4EC"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1</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628ED281"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56" w:type="dxa"/>
            <w:tcBorders>
              <w:top w:val="single" w:sz="4" w:space="0" w:color="000000"/>
              <w:left w:val="single" w:sz="4" w:space="0" w:color="000000"/>
              <w:bottom w:val="single" w:sz="4" w:space="0" w:color="000000"/>
              <w:right w:val="single" w:sz="4" w:space="0" w:color="000000"/>
            </w:tcBorders>
            <w:noWrap/>
            <w:vAlign w:val="center"/>
          </w:tcPr>
          <w:p w14:paraId="1C2E97BA"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71" w:type="dxa"/>
            <w:tcBorders>
              <w:top w:val="single" w:sz="4" w:space="0" w:color="000000"/>
              <w:left w:val="single" w:sz="4" w:space="0" w:color="000000"/>
              <w:bottom w:val="single" w:sz="4" w:space="0" w:color="000000"/>
              <w:right w:val="single" w:sz="4" w:space="0" w:color="000000"/>
            </w:tcBorders>
            <w:noWrap/>
            <w:vAlign w:val="center"/>
          </w:tcPr>
          <w:p w14:paraId="427F6D86"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r>
      <w:tr w:rsidR="0045506D" w:rsidRPr="00823509" w14:paraId="46BFA112" w14:textId="77777777" w:rsidTr="00304FDF">
        <w:trPr>
          <w:trHeight w:val="400"/>
        </w:trPr>
        <w:tc>
          <w:tcPr>
            <w:tcW w:w="1109" w:type="dxa"/>
            <w:tcBorders>
              <w:top w:val="single" w:sz="4" w:space="0" w:color="000000"/>
              <w:left w:val="single" w:sz="4" w:space="0" w:color="000000"/>
              <w:bottom w:val="single" w:sz="4" w:space="0" w:color="000000"/>
              <w:right w:val="single" w:sz="4" w:space="0" w:color="000000"/>
            </w:tcBorders>
            <w:noWrap/>
            <w:vAlign w:val="center"/>
          </w:tcPr>
          <w:p w14:paraId="7327EB0F"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大星村</w:t>
            </w:r>
          </w:p>
        </w:tc>
        <w:tc>
          <w:tcPr>
            <w:tcW w:w="964" w:type="dxa"/>
            <w:tcBorders>
              <w:top w:val="single" w:sz="4" w:space="0" w:color="000000"/>
              <w:left w:val="single" w:sz="4" w:space="0" w:color="000000"/>
              <w:bottom w:val="single" w:sz="4" w:space="0" w:color="000000"/>
              <w:right w:val="single" w:sz="4" w:space="0" w:color="000000"/>
            </w:tcBorders>
            <w:noWrap/>
            <w:vAlign w:val="center"/>
          </w:tcPr>
          <w:p w14:paraId="5D71906A"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2453</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68BE16FC"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19980</w:t>
            </w:r>
          </w:p>
        </w:tc>
        <w:tc>
          <w:tcPr>
            <w:tcW w:w="844" w:type="dxa"/>
            <w:tcBorders>
              <w:top w:val="single" w:sz="4" w:space="0" w:color="000000"/>
              <w:left w:val="single" w:sz="4" w:space="0" w:color="000000"/>
              <w:bottom w:val="single" w:sz="4" w:space="0" w:color="000000"/>
              <w:right w:val="single" w:sz="4" w:space="0" w:color="000000"/>
            </w:tcBorders>
            <w:noWrap/>
            <w:vAlign w:val="center"/>
          </w:tcPr>
          <w:p w14:paraId="5F84B1A3"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1</w:t>
            </w:r>
          </w:p>
        </w:tc>
        <w:tc>
          <w:tcPr>
            <w:tcW w:w="807" w:type="dxa"/>
            <w:tcBorders>
              <w:top w:val="single" w:sz="4" w:space="0" w:color="000000"/>
              <w:left w:val="single" w:sz="4" w:space="0" w:color="000000"/>
              <w:bottom w:val="single" w:sz="4" w:space="0" w:color="000000"/>
              <w:right w:val="single" w:sz="4" w:space="0" w:color="000000"/>
            </w:tcBorders>
            <w:noWrap/>
            <w:vAlign w:val="center"/>
          </w:tcPr>
          <w:p w14:paraId="009FB03B"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47" w:type="dxa"/>
            <w:tcBorders>
              <w:top w:val="single" w:sz="4" w:space="0" w:color="000000"/>
              <w:left w:val="single" w:sz="4" w:space="0" w:color="000000"/>
              <w:bottom w:val="single" w:sz="4" w:space="0" w:color="000000"/>
              <w:right w:val="single" w:sz="4" w:space="0" w:color="000000"/>
            </w:tcBorders>
            <w:noWrap/>
            <w:vAlign w:val="center"/>
          </w:tcPr>
          <w:p w14:paraId="09387E23"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574BA8C1"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56" w:type="dxa"/>
            <w:tcBorders>
              <w:top w:val="single" w:sz="4" w:space="0" w:color="000000"/>
              <w:left w:val="single" w:sz="4" w:space="0" w:color="000000"/>
              <w:bottom w:val="single" w:sz="4" w:space="0" w:color="000000"/>
              <w:right w:val="single" w:sz="4" w:space="0" w:color="000000"/>
            </w:tcBorders>
            <w:noWrap/>
            <w:vAlign w:val="center"/>
          </w:tcPr>
          <w:p w14:paraId="0C95E79E"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71" w:type="dxa"/>
            <w:tcBorders>
              <w:top w:val="single" w:sz="4" w:space="0" w:color="000000"/>
              <w:left w:val="single" w:sz="4" w:space="0" w:color="000000"/>
              <w:bottom w:val="single" w:sz="4" w:space="0" w:color="000000"/>
              <w:right w:val="single" w:sz="4" w:space="0" w:color="000000"/>
            </w:tcBorders>
            <w:noWrap/>
            <w:vAlign w:val="center"/>
          </w:tcPr>
          <w:p w14:paraId="6DE35EFA"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r>
      <w:tr w:rsidR="0045506D" w:rsidRPr="00823509" w14:paraId="3187F71B" w14:textId="77777777" w:rsidTr="00304FDF">
        <w:trPr>
          <w:trHeight w:val="400"/>
        </w:trPr>
        <w:tc>
          <w:tcPr>
            <w:tcW w:w="1109" w:type="dxa"/>
            <w:tcBorders>
              <w:top w:val="single" w:sz="4" w:space="0" w:color="000000"/>
              <w:left w:val="single" w:sz="4" w:space="0" w:color="000000"/>
              <w:bottom w:val="single" w:sz="4" w:space="0" w:color="000000"/>
              <w:right w:val="single" w:sz="4" w:space="0" w:color="000000"/>
            </w:tcBorders>
            <w:noWrap/>
            <w:vAlign w:val="center"/>
          </w:tcPr>
          <w:p w14:paraId="4092F9F1"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庆丰村</w:t>
            </w:r>
          </w:p>
        </w:tc>
        <w:tc>
          <w:tcPr>
            <w:tcW w:w="964" w:type="dxa"/>
            <w:tcBorders>
              <w:top w:val="single" w:sz="4" w:space="0" w:color="000000"/>
              <w:left w:val="single" w:sz="4" w:space="0" w:color="000000"/>
              <w:bottom w:val="single" w:sz="4" w:space="0" w:color="000000"/>
              <w:right w:val="single" w:sz="4" w:space="0" w:color="000000"/>
            </w:tcBorders>
            <w:noWrap/>
            <w:vAlign w:val="center"/>
          </w:tcPr>
          <w:p w14:paraId="618B7A8D"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3797</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3EE9518F"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24914.27</w:t>
            </w:r>
          </w:p>
        </w:tc>
        <w:tc>
          <w:tcPr>
            <w:tcW w:w="844" w:type="dxa"/>
            <w:tcBorders>
              <w:top w:val="single" w:sz="4" w:space="0" w:color="000000"/>
              <w:left w:val="single" w:sz="4" w:space="0" w:color="000000"/>
              <w:bottom w:val="single" w:sz="4" w:space="0" w:color="000000"/>
              <w:right w:val="single" w:sz="4" w:space="0" w:color="000000"/>
            </w:tcBorders>
            <w:noWrap/>
            <w:vAlign w:val="center"/>
          </w:tcPr>
          <w:p w14:paraId="17EAA8BA"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3</w:t>
            </w:r>
          </w:p>
        </w:tc>
        <w:tc>
          <w:tcPr>
            <w:tcW w:w="807" w:type="dxa"/>
            <w:tcBorders>
              <w:top w:val="single" w:sz="4" w:space="0" w:color="000000"/>
              <w:left w:val="single" w:sz="4" w:space="0" w:color="000000"/>
              <w:bottom w:val="single" w:sz="4" w:space="0" w:color="000000"/>
              <w:right w:val="single" w:sz="4" w:space="0" w:color="000000"/>
            </w:tcBorders>
            <w:noWrap/>
            <w:vAlign w:val="center"/>
          </w:tcPr>
          <w:p w14:paraId="2057AFE1"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47" w:type="dxa"/>
            <w:tcBorders>
              <w:top w:val="single" w:sz="4" w:space="0" w:color="000000"/>
              <w:left w:val="single" w:sz="4" w:space="0" w:color="000000"/>
              <w:bottom w:val="single" w:sz="4" w:space="0" w:color="000000"/>
              <w:right w:val="single" w:sz="4" w:space="0" w:color="000000"/>
            </w:tcBorders>
            <w:noWrap/>
            <w:vAlign w:val="center"/>
          </w:tcPr>
          <w:p w14:paraId="5F030914"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128022E7"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56" w:type="dxa"/>
            <w:tcBorders>
              <w:top w:val="single" w:sz="4" w:space="0" w:color="000000"/>
              <w:left w:val="single" w:sz="4" w:space="0" w:color="000000"/>
              <w:bottom w:val="single" w:sz="4" w:space="0" w:color="000000"/>
              <w:right w:val="single" w:sz="4" w:space="0" w:color="000000"/>
            </w:tcBorders>
            <w:noWrap/>
            <w:vAlign w:val="center"/>
          </w:tcPr>
          <w:p w14:paraId="58C7BB34"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71" w:type="dxa"/>
            <w:tcBorders>
              <w:top w:val="single" w:sz="4" w:space="0" w:color="000000"/>
              <w:left w:val="single" w:sz="4" w:space="0" w:color="000000"/>
              <w:bottom w:val="single" w:sz="4" w:space="0" w:color="000000"/>
              <w:right w:val="single" w:sz="4" w:space="0" w:color="000000"/>
            </w:tcBorders>
            <w:noWrap/>
            <w:vAlign w:val="center"/>
          </w:tcPr>
          <w:p w14:paraId="01659814"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r>
      <w:tr w:rsidR="0045506D" w:rsidRPr="00823509" w14:paraId="3943ADC9" w14:textId="77777777" w:rsidTr="00304FDF">
        <w:trPr>
          <w:trHeight w:val="400"/>
        </w:trPr>
        <w:tc>
          <w:tcPr>
            <w:tcW w:w="1109" w:type="dxa"/>
            <w:tcBorders>
              <w:top w:val="single" w:sz="4" w:space="0" w:color="000000"/>
              <w:left w:val="single" w:sz="4" w:space="0" w:color="000000"/>
              <w:bottom w:val="single" w:sz="4" w:space="0" w:color="000000"/>
              <w:right w:val="single" w:sz="4" w:space="0" w:color="000000"/>
            </w:tcBorders>
            <w:noWrap/>
            <w:vAlign w:val="center"/>
          </w:tcPr>
          <w:p w14:paraId="481F975C"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奚家村</w:t>
            </w:r>
          </w:p>
        </w:tc>
        <w:tc>
          <w:tcPr>
            <w:tcW w:w="964" w:type="dxa"/>
            <w:tcBorders>
              <w:top w:val="single" w:sz="4" w:space="0" w:color="000000"/>
              <w:left w:val="single" w:sz="4" w:space="0" w:color="000000"/>
              <w:bottom w:val="single" w:sz="4" w:space="0" w:color="000000"/>
              <w:right w:val="single" w:sz="4" w:space="0" w:color="000000"/>
            </w:tcBorders>
            <w:noWrap/>
            <w:vAlign w:val="center"/>
          </w:tcPr>
          <w:p w14:paraId="7EFE6D83"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783</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01BC2EE2"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9181.9</w:t>
            </w:r>
          </w:p>
        </w:tc>
        <w:tc>
          <w:tcPr>
            <w:tcW w:w="844" w:type="dxa"/>
            <w:tcBorders>
              <w:top w:val="single" w:sz="4" w:space="0" w:color="000000"/>
              <w:left w:val="single" w:sz="4" w:space="0" w:color="000000"/>
              <w:bottom w:val="single" w:sz="4" w:space="0" w:color="000000"/>
              <w:right w:val="single" w:sz="4" w:space="0" w:color="000000"/>
            </w:tcBorders>
            <w:noWrap/>
            <w:vAlign w:val="center"/>
          </w:tcPr>
          <w:p w14:paraId="2B5F43FB"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1</w:t>
            </w:r>
          </w:p>
        </w:tc>
        <w:tc>
          <w:tcPr>
            <w:tcW w:w="807" w:type="dxa"/>
            <w:tcBorders>
              <w:top w:val="single" w:sz="4" w:space="0" w:color="000000"/>
              <w:left w:val="single" w:sz="4" w:space="0" w:color="000000"/>
              <w:bottom w:val="single" w:sz="4" w:space="0" w:color="000000"/>
              <w:right w:val="single" w:sz="4" w:space="0" w:color="000000"/>
            </w:tcBorders>
            <w:noWrap/>
            <w:vAlign w:val="center"/>
          </w:tcPr>
          <w:p w14:paraId="00BFD0A7"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47" w:type="dxa"/>
            <w:tcBorders>
              <w:top w:val="single" w:sz="4" w:space="0" w:color="000000"/>
              <w:left w:val="single" w:sz="4" w:space="0" w:color="000000"/>
              <w:bottom w:val="single" w:sz="4" w:space="0" w:color="000000"/>
              <w:right w:val="single" w:sz="4" w:space="0" w:color="000000"/>
            </w:tcBorders>
            <w:noWrap/>
            <w:vAlign w:val="center"/>
          </w:tcPr>
          <w:p w14:paraId="59B44054"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7314B00E"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56" w:type="dxa"/>
            <w:tcBorders>
              <w:top w:val="single" w:sz="4" w:space="0" w:color="000000"/>
              <w:left w:val="single" w:sz="4" w:space="0" w:color="000000"/>
              <w:bottom w:val="single" w:sz="4" w:space="0" w:color="000000"/>
              <w:right w:val="single" w:sz="4" w:space="0" w:color="000000"/>
            </w:tcBorders>
            <w:noWrap/>
            <w:vAlign w:val="center"/>
          </w:tcPr>
          <w:p w14:paraId="7BB2F0B5"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71" w:type="dxa"/>
            <w:tcBorders>
              <w:top w:val="single" w:sz="4" w:space="0" w:color="000000"/>
              <w:left w:val="single" w:sz="4" w:space="0" w:color="000000"/>
              <w:bottom w:val="single" w:sz="4" w:space="0" w:color="000000"/>
              <w:right w:val="single" w:sz="4" w:space="0" w:color="000000"/>
            </w:tcBorders>
            <w:noWrap/>
            <w:vAlign w:val="center"/>
          </w:tcPr>
          <w:p w14:paraId="1AC9580D"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r>
      <w:tr w:rsidR="0045506D" w:rsidRPr="00823509" w14:paraId="109994F5" w14:textId="77777777" w:rsidTr="00304FDF">
        <w:trPr>
          <w:trHeight w:val="400"/>
        </w:trPr>
        <w:tc>
          <w:tcPr>
            <w:tcW w:w="1109" w:type="dxa"/>
            <w:tcBorders>
              <w:top w:val="single" w:sz="4" w:space="0" w:color="000000"/>
              <w:left w:val="single" w:sz="4" w:space="0" w:color="000000"/>
              <w:bottom w:val="single" w:sz="4" w:space="0" w:color="000000"/>
              <w:right w:val="single" w:sz="4" w:space="0" w:color="000000"/>
            </w:tcBorders>
            <w:noWrap/>
            <w:vAlign w:val="center"/>
          </w:tcPr>
          <w:p w14:paraId="746EC14C"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共一村</w:t>
            </w:r>
          </w:p>
        </w:tc>
        <w:tc>
          <w:tcPr>
            <w:tcW w:w="964" w:type="dxa"/>
            <w:tcBorders>
              <w:top w:val="single" w:sz="4" w:space="0" w:color="000000"/>
              <w:left w:val="single" w:sz="4" w:space="0" w:color="000000"/>
              <w:bottom w:val="single" w:sz="4" w:space="0" w:color="000000"/>
              <w:right w:val="single" w:sz="4" w:space="0" w:color="000000"/>
            </w:tcBorders>
            <w:noWrap/>
            <w:vAlign w:val="center"/>
          </w:tcPr>
          <w:p w14:paraId="57FA732C"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1741</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3E2154D9"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11272.5</w:t>
            </w:r>
          </w:p>
        </w:tc>
        <w:tc>
          <w:tcPr>
            <w:tcW w:w="844" w:type="dxa"/>
            <w:tcBorders>
              <w:top w:val="single" w:sz="4" w:space="0" w:color="000000"/>
              <w:left w:val="single" w:sz="4" w:space="0" w:color="000000"/>
              <w:bottom w:val="single" w:sz="4" w:space="0" w:color="000000"/>
              <w:right w:val="single" w:sz="4" w:space="0" w:color="000000"/>
            </w:tcBorders>
            <w:noWrap/>
            <w:vAlign w:val="center"/>
          </w:tcPr>
          <w:p w14:paraId="1FC0D7F5"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07" w:type="dxa"/>
            <w:tcBorders>
              <w:top w:val="single" w:sz="4" w:space="0" w:color="000000"/>
              <w:left w:val="single" w:sz="4" w:space="0" w:color="000000"/>
              <w:bottom w:val="single" w:sz="4" w:space="0" w:color="000000"/>
              <w:right w:val="single" w:sz="4" w:space="0" w:color="000000"/>
            </w:tcBorders>
            <w:noWrap/>
            <w:vAlign w:val="center"/>
          </w:tcPr>
          <w:p w14:paraId="4429A4A6"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47" w:type="dxa"/>
            <w:tcBorders>
              <w:top w:val="single" w:sz="4" w:space="0" w:color="000000"/>
              <w:left w:val="single" w:sz="4" w:space="0" w:color="000000"/>
              <w:bottom w:val="single" w:sz="4" w:space="0" w:color="000000"/>
              <w:right w:val="single" w:sz="4" w:space="0" w:color="000000"/>
            </w:tcBorders>
            <w:noWrap/>
            <w:vAlign w:val="center"/>
          </w:tcPr>
          <w:p w14:paraId="0C9E5B8F"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322B3BF7"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56" w:type="dxa"/>
            <w:tcBorders>
              <w:top w:val="single" w:sz="4" w:space="0" w:color="000000"/>
              <w:left w:val="single" w:sz="4" w:space="0" w:color="000000"/>
              <w:bottom w:val="single" w:sz="4" w:space="0" w:color="000000"/>
              <w:right w:val="single" w:sz="4" w:space="0" w:color="000000"/>
            </w:tcBorders>
            <w:noWrap/>
            <w:vAlign w:val="center"/>
          </w:tcPr>
          <w:p w14:paraId="3FA8435B"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71" w:type="dxa"/>
            <w:tcBorders>
              <w:top w:val="single" w:sz="4" w:space="0" w:color="000000"/>
              <w:left w:val="single" w:sz="4" w:space="0" w:color="000000"/>
              <w:bottom w:val="single" w:sz="4" w:space="0" w:color="000000"/>
              <w:right w:val="single" w:sz="4" w:space="0" w:color="000000"/>
            </w:tcBorders>
            <w:noWrap/>
            <w:vAlign w:val="center"/>
          </w:tcPr>
          <w:p w14:paraId="352CBE9E"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r>
      <w:tr w:rsidR="0045506D" w:rsidRPr="00823509" w14:paraId="298FEF7E" w14:textId="77777777" w:rsidTr="00304FDF">
        <w:trPr>
          <w:trHeight w:val="400"/>
        </w:trPr>
        <w:tc>
          <w:tcPr>
            <w:tcW w:w="1109" w:type="dxa"/>
            <w:tcBorders>
              <w:top w:val="single" w:sz="4" w:space="0" w:color="000000"/>
              <w:left w:val="single" w:sz="4" w:space="0" w:color="000000"/>
              <w:bottom w:val="single" w:sz="4" w:space="0" w:color="000000"/>
              <w:right w:val="single" w:sz="4" w:space="0" w:color="000000"/>
            </w:tcBorders>
            <w:noWrap/>
            <w:vAlign w:val="center"/>
          </w:tcPr>
          <w:p w14:paraId="6EF44182"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向阳村</w:t>
            </w:r>
          </w:p>
        </w:tc>
        <w:tc>
          <w:tcPr>
            <w:tcW w:w="964" w:type="dxa"/>
            <w:tcBorders>
              <w:top w:val="single" w:sz="4" w:space="0" w:color="000000"/>
              <w:left w:val="single" w:sz="4" w:space="0" w:color="000000"/>
              <w:bottom w:val="single" w:sz="4" w:space="0" w:color="000000"/>
              <w:right w:val="single" w:sz="4" w:space="0" w:color="000000"/>
            </w:tcBorders>
            <w:noWrap/>
            <w:vAlign w:val="center"/>
          </w:tcPr>
          <w:p w14:paraId="2B821582"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165</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387FEAAD"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3452.1</w:t>
            </w:r>
          </w:p>
        </w:tc>
        <w:tc>
          <w:tcPr>
            <w:tcW w:w="844" w:type="dxa"/>
            <w:tcBorders>
              <w:top w:val="single" w:sz="4" w:space="0" w:color="000000"/>
              <w:left w:val="single" w:sz="4" w:space="0" w:color="000000"/>
              <w:bottom w:val="single" w:sz="4" w:space="0" w:color="000000"/>
              <w:right w:val="single" w:sz="4" w:space="0" w:color="000000"/>
            </w:tcBorders>
            <w:noWrap/>
            <w:vAlign w:val="center"/>
          </w:tcPr>
          <w:p w14:paraId="1E5ACF82"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07" w:type="dxa"/>
            <w:tcBorders>
              <w:top w:val="single" w:sz="4" w:space="0" w:color="000000"/>
              <w:left w:val="single" w:sz="4" w:space="0" w:color="000000"/>
              <w:bottom w:val="single" w:sz="4" w:space="0" w:color="000000"/>
              <w:right w:val="single" w:sz="4" w:space="0" w:color="000000"/>
            </w:tcBorders>
            <w:noWrap/>
            <w:vAlign w:val="center"/>
          </w:tcPr>
          <w:p w14:paraId="1CD76DD8"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47" w:type="dxa"/>
            <w:tcBorders>
              <w:top w:val="single" w:sz="4" w:space="0" w:color="000000"/>
              <w:left w:val="single" w:sz="4" w:space="0" w:color="000000"/>
              <w:bottom w:val="single" w:sz="4" w:space="0" w:color="000000"/>
              <w:right w:val="single" w:sz="4" w:space="0" w:color="000000"/>
            </w:tcBorders>
            <w:noWrap/>
            <w:vAlign w:val="center"/>
          </w:tcPr>
          <w:p w14:paraId="0F9DB31D"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2FED297E"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56" w:type="dxa"/>
            <w:tcBorders>
              <w:top w:val="single" w:sz="4" w:space="0" w:color="000000"/>
              <w:left w:val="single" w:sz="4" w:space="0" w:color="000000"/>
              <w:bottom w:val="single" w:sz="4" w:space="0" w:color="000000"/>
              <w:right w:val="single" w:sz="4" w:space="0" w:color="000000"/>
            </w:tcBorders>
            <w:noWrap/>
            <w:vAlign w:val="center"/>
          </w:tcPr>
          <w:p w14:paraId="385D84F7"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71" w:type="dxa"/>
            <w:tcBorders>
              <w:top w:val="single" w:sz="4" w:space="0" w:color="000000"/>
              <w:left w:val="single" w:sz="4" w:space="0" w:color="000000"/>
              <w:bottom w:val="single" w:sz="4" w:space="0" w:color="000000"/>
              <w:right w:val="single" w:sz="4" w:space="0" w:color="000000"/>
            </w:tcBorders>
            <w:noWrap/>
            <w:vAlign w:val="center"/>
          </w:tcPr>
          <w:p w14:paraId="76C2C86D"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r>
      <w:tr w:rsidR="0045506D" w:rsidRPr="00823509" w14:paraId="140492D3" w14:textId="77777777" w:rsidTr="00304FDF">
        <w:trPr>
          <w:trHeight w:val="400"/>
        </w:trPr>
        <w:tc>
          <w:tcPr>
            <w:tcW w:w="1109" w:type="dxa"/>
            <w:tcBorders>
              <w:top w:val="single" w:sz="4" w:space="0" w:color="000000"/>
              <w:left w:val="single" w:sz="4" w:space="0" w:color="000000"/>
              <w:bottom w:val="single" w:sz="4" w:space="0" w:color="000000"/>
              <w:right w:val="single" w:sz="4" w:space="0" w:color="000000"/>
            </w:tcBorders>
            <w:noWrap/>
            <w:vAlign w:val="center"/>
          </w:tcPr>
          <w:p w14:paraId="11E36BD9"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红星村</w:t>
            </w:r>
          </w:p>
        </w:tc>
        <w:tc>
          <w:tcPr>
            <w:tcW w:w="964" w:type="dxa"/>
            <w:tcBorders>
              <w:top w:val="single" w:sz="4" w:space="0" w:color="000000"/>
              <w:left w:val="single" w:sz="4" w:space="0" w:color="000000"/>
              <w:bottom w:val="single" w:sz="4" w:space="0" w:color="000000"/>
              <w:right w:val="single" w:sz="4" w:space="0" w:color="000000"/>
            </w:tcBorders>
            <w:noWrap/>
            <w:vAlign w:val="center"/>
          </w:tcPr>
          <w:p w14:paraId="5CAD2AB6"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439</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7A4C81DF"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4436</w:t>
            </w:r>
          </w:p>
        </w:tc>
        <w:tc>
          <w:tcPr>
            <w:tcW w:w="844" w:type="dxa"/>
            <w:tcBorders>
              <w:top w:val="single" w:sz="4" w:space="0" w:color="000000"/>
              <w:left w:val="single" w:sz="4" w:space="0" w:color="000000"/>
              <w:bottom w:val="single" w:sz="4" w:space="0" w:color="000000"/>
              <w:right w:val="single" w:sz="4" w:space="0" w:color="000000"/>
            </w:tcBorders>
            <w:noWrap/>
            <w:vAlign w:val="center"/>
          </w:tcPr>
          <w:p w14:paraId="641F4E95"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1</w:t>
            </w:r>
          </w:p>
        </w:tc>
        <w:tc>
          <w:tcPr>
            <w:tcW w:w="807" w:type="dxa"/>
            <w:tcBorders>
              <w:top w:val="single" w:sz="4" w:space="0" w:color="000000"/>
              <w:left w:val="single" w:sz="4" w:space="0" w:color="000000"/>
              <w:bottom w:val="single" w:sz="4" w:space="0" w:color="000000"/>
              <w:right w:val="single" w:sz="4" w:space="0" w:color="000000"/>
            </w:tcBorders>
            <w:noWrap/>
            <w:vAlign w:val="center"/>
          </w:tcPr>
          <w:p w14:paraId="20168CA9"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47" w:type="dxa"/>
            <w:tcBorders>
              <w:top w:val="single" w:sz="4" w:space="0" w:color="000000"/>
              <w:left w:val="single" w:sz="4" w:space="0" w:color="000000"/>
              <w:bottom w:val="single" w:sz="4" w:space="0" w:color="000000"/>
              <w:right w:val="single" w:sz="4" w:space="0" w:color="000000"/>
            </w:tcBorders>
            <w:noWrap/>
            <w:vAlign w:val="center"/>
          </w:tcPr>
          <w:p w14:paraId="1C1F03C4"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6CE03DE8"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56" w:type="dxa"/>
            <w:tcBorders>
              <w:top w:val="single" w:sz="4" w:space="0" w:color="000000"/>
              <w:left w:val="single" w:sz="4" w:space="0" w:color="000000"/>
              <w:bottom w:val="single" w:sz="4" w:space="0" w:color="000000"/>
              <w:right w:val="single" w:sz="4" w:space="0" w:color="000000"/>
            </w:tcBorders>
            <w:noWrap/>
            <w:vAlign w:val="center"/>
          </w:tcPr>
          <w:p w14:paraId="71B3E6F6"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23</w:t>
            </w:r>
          </w:p>
        </w:tc>
        <w:tc>
          <w:tcPr>
            <w:tcW w:w="771" w:type="dxa"/>
            <w:tcBorders>
              <w:top w:val="single" w:sz="4" w:space="0" w:color="000000"/>
              <w:left w:val="single" w:sz="4" w:space="0" w:color="000000"/>
              <w:bottom w:val="single" w:sz="4" w:space="0" w:color="000000"/>
              <w:right w:val="single" w:sz="4" w:space="0" w:color="000000"/>
            </w:tcBorders>
            <w:noWrap/>
            <w:vAlign w:val="center"/>
          </w:tcPr>
          <w:p w14:paraId="1DB06AF9"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7</w:t>
            </w:r>
          </w:p>
        </w:tc>
      </w:tr>
      <w:tr w:rsidR="0045506D" w:rsidRPr="00823509" w14:paraId="1307E3EC" w14:textId="77777777" w:rsidTr="00304FDF">
        <w:trPr>
          <w:trHeight w:val="400"/>
        </w:trPr>
        <w:tc>
          <w:tcPr>
            <w:tcW w:w="1109" w:type="dxa"/>
            <w:tcBorders>
              <w:top w:val="single" w:sz="4" w:space="0" w:color="000000"/>
              <w:left w:val="single" w:sz="4" w:space="0" w:color="000000"/>
              <w:bottom w:val="single" w:sz="4" w:space="0" w:color="000000"/>
              <w:right w:val="single" w:sz="4" w:space="0" w:color="000000"/>
            </w:tcBorders>
            <w:noWrap/>
            <w:vAlign w:val="center"/>
          </w:tcPr>
          <w:p w14:paraId="0E815D41"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华星村</w:t>
            </w:r>
          </w:p>
        </w:tc>
        <w:tc>
          <w:tcPr>
            <w:tcW w:w="964" w:type="dxa"/>
            <w:tcBorders>
              <w:top w:val="single" w:sz="4" w:space="0" w:color="000000"/>
              <w:left w:val="single" w:sz="4" w:space="0" w:color="000000"/>
              <w:bottom w:val="single" w:sz="4" w:space="0" w:color="000000"/>
              <w:right w:val="single" w:sz="4" w:space="0" w:color="000000"/>
            </w:tcBorders>
            <w:noWrap/>
            <w:vAlign w:val="center"/>
          </w:tcPr>
          <w:p w14:paraId="13E34DB9"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16</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12297426"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375.16</w:t>
            </w:r>
          </w:p>
        </w:tc>
        <w:tc>
          <w:tcPr>
            <w:tcW w:w="844" w:type="dxa"/>
            <w:tcBorders>
              <w:top w:val="single" w:sz="4" w:space="0" w:color="000000"/>
              <w:left w:val="single" w:sz="4" w:space="0" w:color="000000"/>
              <w:bottom w:val="single" w:sz="4" w:space="0" w:color="000000"/>
              <w:right w:val="single" w:sz="4" w:space="0" w:color="000000"/>
            </w:tcBorders>
            <w:noWrap/>
            <w:vAlign w:val="center"/>
          </w:tcPr>
          <w:p w14:paraId="5B598349"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1</w:t>
            </w:r>
          </w:p>
        </w:tc>
        <w:tc>
          <w:tcPr>
            <w:tcW w:w="807" w:type="dxa"/>
            <w:tcBorders>
              <w:top w:val="single" w:sz="4" w:space="0" w:color="000000"/>
              <w:left w:val="single" w:sz="4" w:space="0" w:color="000000"/>
              <w:bottom w:val="single" w:sz="4" w:space="0" w:color="000000"/>
              <w:right w:val="single" w:sz="4" w:space="0" w:color="000000"/>
            </w:tcBorders>
            <w:noWrap/>
            <w:vAlign w:val="center"/>
          </w:tcPr>
          <w:p w14:paraId="140E6B2D"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47" w:type="dxa"/>
            <w:tcBorders>
              <w:top w:val="single" w:sz="4" w:space="0" w:color="000000"/>
              <w:left w:val="single" w:sz="4" w:space="0" w:color="000000"/>
              <w:bottom w:val="single" w:sz="4" w:space="0" w:color="000000"/>
              <w:right w:val="single" w:sz="4" w:space="0" w:color="000000"/>
            </w:tcBorders>
            <w:noWrap/>
            <w:vAlign w:val="center"/>
          </w:tcPr>
          <w:p w14:paraId="08326728"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10AC19CA"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56" w:type="dxa"/>
            <w:tcBorders>
              <w:top w:val="single" w:sz="4" w:space="0" w:color="000000"/>
              <w:left w:val="single" w:sz="4" w:space="0" w:color="000000"/>
              <w:bottom w:val="single" w:sz="4" w:space="0" w:color="000000"/>
              <w:right w:val="single" w:sz="4" w:space="0" w:color="000000"/>
            </w:tcBorders>
            <w:noWrap/>
            <w:vAlign w:val="center"/>
          </w:tcPr>
          <w:p w14:paraId="35660CF6"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71" w:type="dxa"/>
            <w:tcBorders>
              <w:top w:val="single" w:sz="4" w:space="0" w:color="000000"/>
              <w:left w:val="single" w:sz="4" w:space="0" w:color="000000"/>
              <w:bottom w:val="single" w:sz="4" w:space="0" w:color="000000"/>
              <w:right w:val="single" w:sz="4" w:space="0" w:color="000000"/>
            </w:tcBorders>
            <w:noWrap/>
            <w:vAlign w:val="center"/>
          </w:tcPr>
          <w:p w14:paraId="270C0426"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r>
      <w:tr w:rsidR="0045506D" w:rsidRPr="00823509" w14:paraId="33E2F406" w14:textId="77777777" w:rsidTr="00304FDF">
        <w:trPr>
          <w:trHeight w:val="400"/>
        </w:trPr>
        <w:tc>
          <w:tcPr>
            <w:tcW w:w="1109" w:type="dxa"/>
            <w:tcBorders>
              <w:top w:val="single" w:sz="4" w:space="0" w:color="000000"/>
              <w:left w:val="single" w:sz="4" w:space="0" w:color="000000"/>
              <w:bottom w:val="single" w:sz="4" w:space="0" w:color="000000"/>
              <w:right w:val="single" w:sz="4" w:space="0" w:color="000000"/>
            </w:tcBorders>
            <w:noWrap/>
            <w:vAlign w:val="center"/>
          </w:tcPr>
          <w:p w14:paraId="30BF9E77"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lastRenderedPageBreak/>
              <w:t>工业园区</w:t>
            </w:r>
          </w:p>
        </w:tc>
        <w:tc>
          <w:tcPr>
            <w:tcW w:w="964" w:type="dxa"/>
            <w:tcBorders>
              <w:top w:val="single" w:sz="4" w:space="0" w:color="000000"/>
              <w:left w:val="single" w:sz="4" w:space="0" w:color="000000"/>
              <w:bottom w:val="single" w:sz="4" w:space="0" w:color="000000"/>
              <w:right w:val="single" w:sz="4" w:space="0" w:color="000000"/>
            </w:tcBorders>
            <w:noWrap/>
            <w:vAlign w:val="center"/>
          </w:tcPr>
          <w:p w14:paraId="422F0AE1"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21C136CD"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44" w:type="dxa"/>
            <w:tcBorders>
              <w:top w:val="single" w:sz="4" w:space="0" w:color="000000"/>
              <w:left w:val="single" w:sz="4" w:space="0" w:color="000000"/>
              <w:bottom w:val="single" w:sz="4" w:space="0" w:color="000000"/>
              <w:right w:val="single" w:sz="4" w:space="0" w:color="000000"/>
            </w:tcBorders>
            <w:noWrap/>
            <w:vAlign w:val="center"/>
          </w:tcPr>
          <w:p w14:paraId="0C6020E1"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3</w:t>
            </w:r>
          </w:p>
        </w:tc>
        <w:tc>
          <w:tcPr>
            <w:tcW w:w="807" w:type="dxa"/>
            <w:tcBorders>
              <w:top w:val="single" w:sz="4" w:space="0" w:color="000000"/>
              <w:left w:val="single" w:sz="4" w:space="0" w:color="000000"/>
              <w:bottom w:val="single" w:sz="4" w:space="0" w:color="000000"/>
              <w:right w:val="single" w:sz="4" w:space="0" w:color="000000"/>
            </w:tcBorders>
            <w:noWrap/>
            <w:vAlign w:val="center"/>
          </w:tcPr>
          <w:p w14:paraId="5EDA1960"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47" w:type="dxa"/>
            <w:tcBorders>
              <w:top w:val="single" w:sz="4" w:space="0" w:color="000000"/>
              <w:left w:val="single" w:sz="4" w:space="0" w:color="000000"/>
              <w:bottom w:val="single" w:sz="4" w:space="0" w:color="000000"/>
              <w:right w:val="single" w:sz="4" w:space="0" w:color="000000"/>
            </w:tcBorders>
            <w:noWrap/>
            <w:vAlign w:val="center"/>
          </w:tcPr>
          <w:p w14:paraId="700C5635"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24542365"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56" w:type="dxa"/>
            <w:tcBorders>
              <w:top w:val="single" w:sz="4" w:space="0" w:color="000000"/>
              <w:left w:val="single" w:sz="4" w:space="0" w:color="000000"/>
              <w:bottom w:val="single" w:sz="4" w:space="0" w:color="000000"/>
              <w:right w:val="single" w:sz="4" w:space="0" w:color="000000"/>
            </w:tcBorders>
            <w:noWrap/>
            <w:vAlign w:val="center"/>
          </w:tcPr>
          <w:p w14:paraId="4ADEA226"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71" w:type="dxa"/>
            <w:tcBorders>
              <w:top w:val="single" w:sz="4" w:space="0" w:color="000000"/>
              <w:left w:val="single" w:sz="4" w:space="0" w:color="000000"/>
              <w:bottom w:val="single" w:sz="4" w:space="0" w:color="000000"/>
              <w:right w:val="single" w:sz="4" w:space="0" w:color="000000"/>
            </w:tcBorders>
            <w:noWrap/>
            <w:vAlign w:val="center"/>
          </w:tcPr>
          <w:p w14:paraId="59FF5815"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r>
      <w:tr w:rsidR="0045506D" w:rsidRPr="00823509" w14:paraId="41A7B4C6" w14:textId="77777777" w:rsidTr="00304FDF">
        <w:trPr>
          <w:trHeight w:val="400"/>
        </w:trPr>
        <w:tc>
          <w:tcPr>
            <w:tcW w:w="1109" w:type="dxa"/>
            <w:tcBorders>
              <w:top w:val="single" w:sz="4" w:space="0" w:color="000000"/>
              <w:left w:val="single" w:sz="4" w:space="0" w:color="000000"/>
              <w:bottom w:val="single" w:sz="4" w:space="0" w:color="000000"/>
              <w:right w:val="single" w:sz="4" w:space="0" w:color="000000"/>
            </w:tcBorders>
            <w:noWrap/>
            <w:vAlign w:val="center"/>
          </w:tcPr>
          <w:p w14:paraId="24B84E37"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镇区</w:t>
            </w:r>
          </w:p>
        </w:tc>
        <w:tc>
          <w:tcPr>
            <w:tcW w:w="964" w:type="dxa"/>
            <w:tcBorders>
              <w:top w:val="single" w:sz="4" w:space="0" w:color="000000"/>
              <w:left w:val="single" w:sz="4" w:space="0" w:color="000000"/>
              <w:bottom w:val="single" w:sz="4" w:space="0" w:color="000000"/>
              <w:right w:val="single" w:sz="4" w:space="0" w:color="000000"/>
            </w:tcBorders>
            <w:noWrap/>
            <w:vAlign w:val="center"/>
          </w:tcPr>
          <w:p w14:paraId="4D9D6B1F"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405</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2B23679E"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10657</w:t>
            </w:r>
          </w:p>
        </w:tc>
        <w:tc>
          <w:tcPr>
            <w:tcW w:w="844" w:type="dxa"/>
            <w:tcBorders>
              <w:top w:val="single" w:sz="4" w:space="0" w:color="000000"/>
              <w:left w:val="single" w:sz="4" w:space="0" w:color="000000"/>
              <w:bottom w:val="single" w:sz="4" w:space="0" w:color="000000"/>
              <w:right w:val="single" w:sz="4" w:space="0" w:color="000000"/>
            </w:tcBorders>
            <w:noWrap/>
            <w:vAlign w:val="center"/>
          </w:tcPr>
          <w:p w14:paraId="084AECB2"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2</w:t>
            </w:r>
          </w:p>
        </w:tc>
        <w:tc>
          <w:tcPr>
            <w:tcW w:w="807" w:type="dxa"/>
            <w:tcBorders>
              <w:top w:val="single" w:sz="4" w:space="0" w:color="000000"/>
              <w:left w:val="single" w:sz="4" w:space="0" w:color="000000"/>
              <w:bottom w:val="single" w:sz="4" w:space="0" w:color="000000"/>
              <w:right w:val="single" w:sz="4" w:space="0" w:color="000000"/>
            </w:tcBorders>
            <w:noWrap/>
            <w:vAlign w:val="center"/>
          </w:tcPr>
          <w:p w14:paraId="3D672967"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47" w:type="dxa"/>
            <w:tcBorders>
              <w:top w:val="single" w:sz="4" w:space="0" w:color="000000"/>
              <w:left w:val="single" w:sz="4" w:space="0" w:color="000000"/>
              <w:bottom w:val="single" w:sz="4" w:space="0" w:color="000000"/>
              <w:right w:val="single" w:sz="4" w:space="0" w:color="000000"/>
            </w:tcBorders>
            <w:noWrap/>
            <w:vAlign w:val="center"/>
          </w:tcPr>
          <w:p w14:paraId="39AC2BDC"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1D1B6FCA"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856" w:type="dxa"/>
            <w:tcBorders>
              <w:top w:val="single" w:sz="4" w:space="0" w:color="000000"/>
              <w:left w:val="single" w:sz="4" w:space="0" w:color="000000"/>
              <w:bottom w:val="single" w:sz="4" w:space="0" w:color="000000"/>
              <w:right w:val="single" w:sz="4" w:space="0" w:color="000000"/>
            </w:tcBorders>
            <w:noWrap/>
            <w:vAlign w:val="center"/>
          </w:tcPr>
          <w:p w14:paraId="409C5C31"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c>
          <w:tcPr>
            <w:tcW w:w="771" w:type="dxa"/>
            <w:tcBorders>
              <w:top w:val="single" w:sz="4" w:space="0" w:color="000000"/>
              <w:left w:val="single" w:sz="4" w:space="0" w:color="000000"/>
              <w:bottom w:val="single" w:sz="4" w:space="0" w:color="000000"/>
              <w:right w:val="single" w:sz="4" w:space="0" w:color="000000"/>
            </w:tcBorders>
            <w:noWrap/>
            <w:vAlign w:val="center"/>
          </w:tcPr>
          <w:p w14:paraId="4989AC67" w14:textId="77777777" w:rsidR="0045506D" w:rsidRPr="00823509" w:rsidRDefault="0045506D" w:rsidP="00304FDF">
            <w:pPr>
              <w:widowControl/>
              <w:jc w:val="center"/>
              <w:textAlignment w:val="center"/>
              <w:rPr>
                <w:rFonts w:ascii="宋体" w:hAnsi="宋体" w:cs="宋体" w:hint="eastAsia"/>
                <w:sz w:val="20"/>
              </w:rPr>
            </w:pPr>
            <w:r w:rsidRPr="00823509">
              <w:rPr>
                <w:rFonts w:ascii="宋体" w:hAnsi="宋体" w:cs="宋体" w:hint="eastAsia"/>
                <w:kern w:val="0"/>
                <w:sz w:val="20"/>
                <w:lang w:bidi="ar"/>
              </w:rPr>
              <w:t>0</w:t>
            </w:r>
          </w:p>
        </w:tc>
      </w:tr>
      <w:tr w:rsidR="0045506D" w:rsidRPr="00823509" w14:paraId="1C4489E2" w14:textId="77777777" w:rsidTr="00304FDF">
        <w:trPr>
          <w:trHeight w:val="580"/>
        </w:trPr>
        <w:tc>
          <w:tcPr>
            <w:tcW w:w="1109" w:type="dxa"/>
            <w:tcBorders>
              <w:top w:val="single" w:sz="4" w:space="0" w:color="000000"/>
              <w:left w:val="single" w:sz="4" w:space="0" w:color="000000"/>
              <w:bottom w:val="single" w:sz="4" w:space="0" w:color="000000"/>
              <w:right w:val="single" w:sz="4" w:space="0" w:color="000000"/>
            </w:tcBorders>
            <w:noWrap/>
            <w:vAlign w:val="center"/>
          </w:tcPr>
          <w:p w14:paraId="59CEE319" w14:textId="77777777" w:rsidR="0045506D" w:rsidRPr="00823509" w:rsidRDefault="0045506D" w:rsidP="00304FDF">
            <w:pPr>
              <w:widowControl/>
              <w:jc w:val="center"/>
              <w:textAlignment w:val="center"/>
              <w:rPr>
                <w:rFonts w:ascii="宋体" w:hAnsi="宋体" w:cs="宋体" w:hint="eastAsia"/>
                <w:b/>
                <w:bCs/>
                <w:sz w:val="20"/>
              </w:rPr>
            </w:pPr>
            <w:r w:rsidRPr="00823509">
              <w:rPr>
                <w:rFonts w:ascii="宋体" w:hAnsi="宋体" w:cs="宋体" w:hint="eastAsia"/>
                <w:b/>
                <w:bCs/>
                <w:kern w:val="0"/>
                <w:sz w:val="20"/>
                <w:lang w:bidi="ar"/>
              </w:rPr>
              <w:t>设施量合计</w:t>
            </w:r>
          </w:p>
        </w:tc>
        <w:tc>
          <w:tcPr>
            <w:tcW w:w="964" w:type="dxa"/>
            <w:tcBorders>
              <w:top w:val="single" w:sz="4" w:space="0" w:color="000000"/>
              <w:left w:val="single" w:sz="4" w:space="0" w:color="000000"/>
              <w:bottom w:val="single" w:sz="4" w:space="0" w:color="000000"/>
              <w:right w:val="single" w:sz="4" w:space="0" w:color="000000"/>
            </w:tcBorders>
            <w:noWrap/>
            <w:vAlign w:val="center"/>
          </w:tcPr>
          <w:p w14:paraId="70EB27BF" w14:textId="77777777" w:rsidR="0045506D" w:rsidRPr="00823509" w:rsidRDefault="0045506D" w:rsidP="00304FDF">
            <w:pPr>
              <w:widowControl/>
              <w:jc w:val="center"/>
              <w:textAlignment w:val="center"/>
              <w:rPr>
                <w:rFonts w:ascii="宋体" w:hAnsi="宋体" w:cs="宋体" w:hint="eastAsia"/>
                <w:b/>
                <w:bCs/>
                <w:sz w:val="20"/>
              </w:rPr>
            </w:pPr>
            <w:r w:rsidRPr="00823509">
              <w:rPr>
                <w:rFonts w:ascii="宋体" w:hAnsi="宋体" w:cs="宋体" w:hint="eastAsia"/>
                <w:b/>
                <w:bCs/>
                <w:kern w:val="0"/>
                <w:sz w:val="20"/>
                <w:lang w:bidi="ar"/>
              </w:rPr>
              <w:t>70004</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0860B949" w14:textId="77777777" w:rsidR="0045506D" w:rsidRPr="00823509" w:rsidRDefault="0045506D" w:rsidP="00304FDF">
            <w:pPr>
              <w:widowControl/>
              <w:jc w:val="center"/>
              <w:textAlignment w:val="center"/>
              <w:rPr>
                <w:rFonts w:ascii="宋体" w:hAnsi="宋体" w:cs="宋体" w:hint="eastAsia"/>
                <w:b/>
                <w:bCs/>
                <w:sz w:val="20"/>
              </w:rPr>
            </w:pPr>
            <w:r w:rsidRPr="00823509">
              <w:rPr>
                <w:rFonts w:ascii="宋体" w:hAnsi="宋体" w:cs="宋体" w:hint="eastAsia"/>
                <w:b/>
                <w:bCs/>
                <w:kern w:val="0"/>
                <w:sz w:val="20"/>
                <w:lang w:bidi="ar"/>
              </w:rPr>
              <w:t>708127.02</w:t>
            </w:r>
          </w:p>
        </w:tc>
        <w:tc>
          <w:tcPr>
            <w:tcW w:w="844" w:type="dxa"/>
            <w:tcBorders>
              <w:top w:val="single" w:sz="4" w:space="0" w:color="000000"/>
              <w:left w:val="single" w:sz="4" w:space="0" w:color="000000"/>
              <w:bottom w:val="single" w:sz="4" w:space="0" w:color="000000"/>
              <w:right w:val="single" w:sz="4" w:space="0" w:color="000000"/>
            </w:tcBorders>
            <w:noWrap/>
            <w:vAlign w:val="center"/>
          </w:tcPr>
          <w:p w14:paraId="01B0D268" w14:textId="77777777" w:rsidR="0045506D" w:rsidRPr="00823509" w:rsidRDefault="0045506D" w:rsidP="00304FDF">
            <w:pPr>
              <w:widowControl/>
              <w:jc w:val="center"/>
              <w:textAlignment w:val="center"/>
              <w:rPr>
                <w:rFonts w:ascii="宋体" w:hAnsi="宋体" w:cs="宋体" w:hint="eastAsia"/>
                <w:b/>
                <w:bCs/>
                <w:sz w:val="20"/>
              </w:rPr>
            </w:pPr>
            <w:r w:rsidRPr="00823509">
              <w:rPr>
                <w:rFonts w:ascii="宋体" w:hAnsi="宋体" w:cs="宋体" w:hint="eastAsia"/>
                <w:b/>
                <w:bCs/>
                <w:kern w:val="0"/>
                <w:sz w:val="20"/>
                <w:lang w:bidi="ar"/>
              </w:rPr>
              <w:t>46</w:t>
            </w:r>
          </w:p>
        </w:tc>
        <w:tc>
          <w:tcPr>
            <w:tcW w:w="807" w:type="dxa"/>
            <w:tcBorders>
              <w:top w:val="single" w:sz="4" w:space="0" w:color="000000"/>
              <w:left w:val="single" w:sz="4" w:space="0" w:color="000000"/>
              <w:bottom w:val="single" w:sz="4" w:space="0" w:color="000000"/>
              <w:right w:val="single" w:sz="4" w:space="0" w:color="000000"/>
            </w:tcBorders>
            <w:noWrap/>
            <w:vAlign w:val="center"/>
          </w:tcPr>
          <w:p w14:paraId="77848BB0" w14:textId="77777777" w:rsidR="0045506D" w:rsidRPr="00823509" w:rsidRDefault="0045506D" w:rsidP="00304FDF">
            <w:pPr>
              <w:widowControl/>
              <w:jc w:val="center"/>
              <w:textAlignment w:val="center"/>
              <w:rPr>
                <w:rFonts w:ascii="宋体" w:hAnsi="宋体" w:cs="宋体" w:hint="eastAsia"/>
                <w:b/>
                <w:bCs/>
                <w:sz w:val="20"/>
              </w:rPr>
            </w:pPr>
            <w:r w:rsidRPr="00823509">
              <w:rPr>
                <w:rFonts w:ascii="宋体" w:hAnsi="宋体" w:cs="宋体" w:hint="eastAsia"/>
                <w:b/>
                <w:bCs/>
                <w:kern w:val="0"/>
                <w:sz w:val="20"/>
                <w:lang w:bidi="ar"/>
              </w:rPr>
              <w:t>3</w:t>
            </w:r>
          </w:p>
        </w:tc>
        <w:tc>
          <w:tcPr>
            <w:tcW w:w="747" w:type="dxa"/>
            <w:tcBorders>
              <w:top w:val="single" w:sz="4" w:space="0" w:color="000000"/>
              <w:left w:val="single" w:sz="4" w:space="0" w:color="000000"/>
              <w:bottom w:val="single" w:sz="4" w:space="0" w:color="000000"/>
              <w:right w:val="single" w:sz="4" w:space="0" w:color="000000"/>
            </w:tcBorders>
            <w:noWrap/>
            <w:vAlign w:val="center"/>
          </w:tcPr>
          <w:p w14:paraId="32EFC9B7" w14:textId="77777777" w:rsidR="0045506D" w:rsidRPr="00823509" w:rsidRDefault="0045506D" w:rsidP="00304FDF">
            <w:pPr>
              <w:widowControl/>
              <w:jc w:val="center"/>
              <w:textAlignment w:val="center"/>
              <w:rPr>
                <w:rFonts w:ascii="宋体" w:hAnsi="宋体" w:cs="宋体" w:hint="eastAsia"/>
                <w:b/>
                <w:bCs/>
                <w:sz w:val="20"/>
              </w:rPr>
            </w:pPr>
            <w:r w:rsidRPr="00823509">
              <w:rPr>
                <w:rFonts w:ascii="宋体" w:hAnsi="宋体" w:cs="宋体" w:hint="eastAsia"/>
                <w:b/>
                <w:bCs/>
                <w:kern w:val="0"/>
                <w:sz w:val="20"/>
                <w:lang w:bidi="ar"/>
              </w:rPr>
              <w:t>26</w:t>
            </w:r>
          </w:p>
        </w:tc>
        <w:tc>
          <w:tcPr>
            <w:tcW w:w="831" w:type="dxa"/>
            <w:tcBorders>
              <w:top w:val="single" w:sz="4" w:space="0" w:color="000000"/>
              <w:left w:val="single" w:sz="4" w:space="0" w:color="000000"/>
              <w:bottom w:val="single" w:sz="4" w:space="0" w:color="000000"/>
              <w:right w:val="single" w:sz="4" w:space="0" w:color="000000"/>
            </w:tcBorders>
            <w:noWrap/>
            <w:vAlign w:val="center"/>
          </w:tcPr>
          <w:p w14:paraId="341A35BE" w14:textId="77777777" w:rsidR="0045506D" w:rsidRPr="00823509" w:rsidRDefault="0045506D" w:rsidP="00304FDF">
            <w:pPr>
              <w:widowControl/>
              <w:jc w:val="center"/>
              <w:textAlignment w:val="center"/>
              <w:rPr>
                <w:rFonts w:ascii="宋体" w:hAnsi="宋体" w:cs="宋体" w:hint="eastAsia"/>
                <w:b/>
                <w:bCs/>
                <w:sz w:val="20"/>
              </w:rPr>
            </w:pPr>
            <w:r w:rsidRPr="00823509">
              <w:rPr>
                <w:rFonts w:ascii="宋体" w:hAnsi="宋体" w:cs="宋体" w:hint="eastAsia"/>
                <w:b/>
                <w:bCs/>
                <w:kern w:val="0"/>
                <w:sz w:val="20"/>
                <w:lang w:bidi="ar"/>
              </w:rPr>
              <w:t>95</w:t>
            </w:r>
          </w:p>
        </w:tc>
        <w:tc>
          <w:tcPr>
            <w:tcW w:w="856" w:type="dxa"/>
            <w:tcBorders>
              <w:top w:val="single" w:sz="4" w:space="0" w:color="000000"/>
              <w:left w:val="single" w:sz="4" w:space="0" w:color="000000"/>
              <w:bottom w:val="single" w:sz="4" w:space="0" w:color="000000"/>
              <w:right w:val="single" w:sz="4" w:space="0" w:color="000000"/>
            </w:tcBorders>
            <w:noWrap/>
            <w:vAlign w:val="center"/>
          </w:tcPr>
          <w:p w14:paraId="6C8C7FB4" w14:textId="77777777" w:rsidR="0045506D" w:rsidRPr="00823509" w:rsidRDefault="0045506D" w:rsidP="00304FDF">
            <w:pPr>
              <w:widowControl/>
              <w:jc w:val="center"/>
              <w:textAlignment w:val="center"/>
              <w:rPr>
                <w:rFonts w:ascii="宋体" w:hAnsi="宋体" w:cs="宋体" w:hint="eastAsia"/>
                <w:b/>
                <w:bCs/>
                <w:sz w:val="20"/>
              </w:rPr>
            </w:pPr>
            <w:r w:rsidRPr="00823509">
              <w:rPr>
                <w:rFonts w:ascii="宋体" w:hAnsi="宋体" w:cs="宋体" w:hint="eastAsia"/>
                <w:b/>
                <w:bCs/>
                <w:kern w:val="0"/>
                <w:sz w:val="20"/>
                <w:lang w:bidi="ar"/>
              </w:rPr>
              <w:t>136</w:t>
            </w:r>
          </w:p>
        </w:tc>
        <w:tc>
          <w:tcPr>
            <w:tcW w:w="771" w:type="dxa"/>
            <w:tcBorders>
              <w:top w:val="single" w:sz="4" w:space="0" w:color="000000"/>
              <w:left w:val="single" w:sz="4" w:space="0" w:color="000000"/>
              <w:bottom w:val="single" w:sz="4" w:space="0" w:color="000000"/>
              <w:right w:val="single" w:sz="4" w:space="0" w:color="000000"/>
            </w:tcBorders>
            <w:noWrap/>
            <w:vAlign w:val="center"/>
          </w:tcPr>
          <w:p w14:paraId="650C19BE" w14:textId="77777777" w:rsidR="0045506D" w:rsidRPr="00823509" w:rsidRDefault="0045506D" w:rsidP="00304FDF">
            <w:pPr>
              <w:widowControl/>
              <w:jc w:val="center"/>
              <w:textAlignment w:val="center"/>
              <w:rPr>
                <w:rFonts w:ascii="宋体" w:hAnsi="宋体" w:cs="宋体" w:hint="eastAsia"/>
                <w:b/>
                <w:bCs/>
                <w:sz w:val="20"/>
              </w:rPr>
            </w:pPr>
            <w:r w:rsidRPr="00823509">
              <w:rPr>
                <w:rFonts w:ascii="宋体" w:hAnsi="宋体" w:cs="宋体" w:hint="eastAsia"/>
                <w:b/>
                <w:bCs/>
                <w:kern w:val="0"/>
                <w:sz w:val="20"/>
                <w:lang w:bidi="ar"/>
              </w:rPr>
              <w:t>247</w:t>
            </w:r>
          </w:p>
        </w:tc>
      </w:tr>
    </w:tbl>
    <w:p w14:paraId="0C6A603F" w14:textId="77777777" w:rsidR="0045506D" w:rsidRPr="00823509" w:rsidRDefault="0045506D" w:rsidP="0045506D">
      <w:pPr>
        <w:pStyle w:val="af4"/>
        <w:spacing w:line="300" w:lineRule="auto"/>
        <w:ind w:firstLineChars="189" w:firstLine="416"/>
        <w:rPr>
          <w:rFonts w:hAnsi="Calibri" w:hint="eastAsia"/>
          <w:sz w:val="22"/>
        </w:rPr>
      </w:pPr>
    </w:p>
    <w:p w14:paraId="67FB0CC1" w14:textId="77777777" w:rsidR="0045506D" w:rsidRPr="00823509" w:rsidRDefault="0045506D" w:rsidP="0045506D">
      <w:pPr>
        <w:autoSpaceDN w:val="0"/>
        <w:adjustRightInd w:val="0"/>
        <w:snapToGrid w:val="0"/>
        <w:spacing w:line="300" w:lineRule="auto"/>
        <w:ind w:firstLineChars="300" w:firstLine="660"/>
        <w:textAlignment w:val="baseline"/>
        <w:rPr>
          <w:rFonts w:hint="eastAsia"/>
          <w:sz w:val="22"/>
          <w:szCs w:val="22"/>
        </w:rPr>
      </w:pPr>
      <w:r w:rsidRPr="00823509">
        <w:rPr>
          <w:sz w:val="22"/>
          <w:szCs w:val="22"/>
        </w:rPr>
        <w:br w:type="page"/>
      </w:r>
      <w:r w:rsidRPr="00823509">
        <w:rPr>
          <w:sz w:val="22"/>
          <w:szCs w:val="22"/>
        </w:rPr>
        <w:lastRenderedPageBreak/>
        <w:t xml:space="preserve">4.3 </w:t>
      </w:r>
      <w:r w:rsidRPr="00823509">
        <w:rPr>
          <w:sz w:val="22"/>
          <w:szCs w:val="22"/>
        </w:rPr>
        <w:t>本项目服务期限</w:t>
      </w:r>
      <w:r w:rsidRPr="00823509">
        <w:rPr>
          <w:rFonts w:hint="eastAsia"/>
          <w:sz w:val="22"/>
          <w:szCs w:val="22"/>
        </w:rPr>
        <w:t>：本项目</w:t>
      </w:r>
      <w:r w:rsidRPr="00823509">
        <w:rPr>
          <w:rFonts w:hint="eastAsia"/>
          <w:kern w:val="0"/>
          <w:sz w:val="22"/>
          <w:szCs w:val="22"/>
        </w:rPr>
        <w:t>招一续二，第一年</w:t>
      </w:r>
      <w:r w:rsidRPr="00823509">
        <w:rPr>
          <w:kern w:val="0"/>
          <w:sz w:val="22"/>
          <w:szCs w:val="22"/>
        </w:rPr>
        <w:t>暂定起讫日期为</w:t>
      </w:r>
      <w:r w:rsidRPr="00823509">
        <w:rPr>
          <w:kern w:val="0"/>
          <w:sz w:val="22"/>
          <w:szCs w:val="22"/>
        </w:rPr>
        <w:t>20</w:t>
      </w:r>
      <w:r w:rsidRPr="00823509">
        <w:rPr>
          <w:rFonts w:hint="eastAsia"/>
          <w:kern w:val="0"/>
          <w:sz w:val="22"/>
          <w:szCs w:val="22"/>
        </w:rPr>
        <w:t>26</w:t>
      </w:r>
      <w:r w:rsidRPr="00823509">
        <w:rPr>
          <w:kern w:val="0"/>
          <w:sz w:val="22"/>
          <w:szCs w:val="22"/>
        </w:rPr>
        <w:t>年</w:t>
      </w:r>
      <w:r w:rsidRPr="00823509">
        <w:rPr>
          <w:rFonts w:hint="eastAsia"/>
          <w:kern w:val="0"/>
          <w:sz w:val="22"/>
          <w:szCs w:val="22"/>
        </w:rPr>
        <w:t>7</w:t>
      </w:r>
      <w:r w:rsidRPr="00823509">
        <w:rPr>
          <w:kern w:val="0"/>
          <w:sz w:val="22"/>
          <w:szCs w:val="22"/>
        </w:rPr>
        <w:t>月</w:t>
      </w:r>
      <w:r w:rsidRPr="00823509">
        <w:rPr>
          <w:kern w:val="0"/>
          <w:sz w:val="22"/>
          <w:szCs w:val="22"/>
        </w:rPr>
        <w:t>1</w:t>
      </w:r>
      <w:r w:rsidRPr="00823509">
        <w:rPr>
          <w:kern w:val="0"/>
          <w:sz w:val="22"/>
          <w:szCs w:val="22"/>
        </w:rPr>
        <w:t>日起到</w:t>
      </w:r>
      <w:r w:rsidRPr="00823509">
        <w:rPr>
          <w:kern w:val="0"/>
          <w:sz w:val="22"/>
          <w:szCs w:val="22"/>
        </w:rPr>
        <w:t>202</w:t>
      </w:r>
      <w:r w:rsidRPr="00823509">
        <w:rPr>
          <w:rFonts w:hint="eastAsia"/>
          <w:kern w:val="0"/>
          <w:sz w:val="22"/>
          <w:szCs w:val="22"/>
        </w:rPr>
        <w:t>7</w:t>
      </w:r>
      <w:r w:rsidRPr="00823509">
        <w:rPr>
          <w:kern w:val="0"/>
          <w:sz w:val="22"/>
          <w:szCs w:val="22"/>
        </w:rPr>
        <w:t>年</w:t>
      </w:r>
      <w:r w:rsidRPr="00823509">
        <w:rPr>
          <w:rFonts w:hint="eastAsia"/>
          <w:kern w:val="0"/>
          <w:sz w:val="22"/>
          <w:szCs w:val="22"/>
        </w:rPr>
        <w:t>6</w:t>
      </w:r>
      <w:r w:rsidRPr="00823509">
        <w:rPr>
          <w:kern w:val="0"/>
          <w:sz w:val="22"/>
          <w:szCs w:val="22"/>
        </w:rPr>
        <w:t>月</w:t>
      </w:r>
      <w:r w:rsidRPr="00823509">
        <w:rPr>
          <w:kern w:val="0"/>
          <w:sz w:val="22"/>
          <w:szCs w:val="22"/>
        </w:rPr>
        <w:t>3</w:t>
      </w:r>
      <w:r w:rsidRPr="00823509">
        <w:rPr>
          <w:rFonts w:hint="eastAsia"/>
          <w:kern w:val="0"/>
          <w:sz w:val="22"/>
          <w:szCs w:val="22"/>
        </w:rPr>
        <w:t>0</w:t>
      </w:r>
      <w:r w:rsidRPr="00823509">
        <w:rPr>
          <w:kern w:val="0"/>
          <w:sz w:val="22"/>
          <w:szCs w:val="22"/>
        </w:rPr>
        <w:t>日止，</w:t>
      </w:r>
      <w:r w:rsidRPr="00823509">
        <w:rPr>
          <w:rFonts w:hint="eastAsia"/>
          <w:kern w:val="0"/>
          <w:sz w:val="22"/>
          <w:szCs w:val="22"/>
        </w:rPr>
        <w:t>经考核合格后</w:t>
      </w:r>
      <w:r w:rsidRPr="00823509">
        <w:rPr>
          <w:kern w:val="0"/>
          <w:sz w:val="22"/>
          <w:szCs w:val="22"/>
        </w:rPr>
        <w:t>，</w:t>
      </w:r>
      <w:r w:rsidRPr="00823509">
        <w:rPr>
          <w:rFonts w:hint="eastAsia"/>
          <w:kern w:val="0"/>
          <w:sz w:val="22"/>
          <w:szCs w:val="22"/>
        </w:rPr>
        <w:t>方可续签下一年度合同。</w:t>
      </w:r>
    </w:p>
    <w:p w14:paraId="252526F9" w14:textId="77777777" w:rsidR="0045506D" w:rsidRPr="00823509" w:rsidRDefault="0045506D" w:rsidP="0045506D">
      <w:pPr>
        <w:adjustRightInd w:val="0"/>
        <w:snapToGrid w:val="0"/>
        <w:spacing w:line="300" w:lineRule="auto"/>
        <w:ind w:firstLineChars="249" w:firstLine="550"/>
        <w:jc w:val="left"/>
        <w:outlineLvl w:val="2"/>
        <w:rPr>
          <w:b/>
          <w:sz w:val="22"/>
          <w:szCs w:val="22"/>
        </w:rPr>
      </w:pPr>
      <w:bookmarkStart w:id="36" w:name="_Toc190332195"/>
      <w:r w:rsidRPr="00823509">
        <w:rPr>
          <w:b/>
          <w:sz w:val="22"/>
          <w:szCs w:val="22"/>
        </w:rPr>
        <w:t xml:space="preserve">5 </w:t>
      </w:r>
      <w:r w:rsidRPr="00823509">
        <w:rPr>
          <w:b/>
          <w:sz w:val="22"/>
          <w:szCs w:val="22"/>
        </w:rPr>
        <w:t>承包方式</w:t>
      </w:r>
      <w:bookmarkEnd w:id="36"/>
    </w:p>
    <w:p w14:paraId="1D54F6A6" w14:textId="77777777" w:rsidR="0045506D" w:rsidRPr="00823509" w:rsidRDefault="0045506D" w:rsidP="0045506D">
      <w:pPr>
        <w:snapToGrid w:val="0"/>
        <w:spacing w:line="300" w:lineRule="auto"/>
        <w:ind w:firstLineChars="250" w:firstLine="550"/>
        <w:jc w:val="left"/>
        <w:rPr>
          <w:sz w:val="22"/>
          <w:szCs w:val="22"/>
        </w:rPr>
      </w:pPr>
      <w:r w:rsidRPr="00823509">
        <w:rPr>
          <w:sz w:val="22"/>
          <w:szCs w:val="22"/>
        </w:rPr>
        <w:t xml:space="preserve">5.1 </w:t>
      </w:r>
      <w:r w:rsidRPr="00823509">
        <w:rPr>
          <w:sz w:val="22"/>
          <w:szCs w:val="22"/>
        </w:rPr>
        <w:t>依据本项目的招标范围和内容，中标人以</w:t>
      </w:r>
      <w:r w:rsidRPr="00823509">
        <w:rPr>
          <w:sz w:val="22"/>
          <w:szCs w:val="22"/>
          <w:u w:val="single"/>
        </w:rPr>
        <w:t>包工、包料、包施工、包质量、包安全、包进度</w:t>
      </w:r>
      <w:r w:rsidRPr="00823509">
        <w:rPr>
          <w:sz w:val="22"/>
          <w:szCs w:val="22"/>
        </w:rPr>
        <w:t>的方式实施总承包。</w:t>
      </w:r>
    </w:p>
    <w:p w14:paraId="5F871020" w14:textId="77777777" w:rsidR="0045506D" w:rsidRPr="00823509" w:rsidRDefault="0045506D" w:rsidP="0045506D">
      <w:pPr>
        <w:snapToGrid w:val="0"/>
        <w:spacing w:line="300" w:lineRule="auto"/>
        <w:ind w:firstLineChars="250" w:firstLine="550"/>
        <w:jc w:val="left"/>
        <w:rPr>
          <w:sz w:val="22"/>
          <w:szCs w:val="22"/>
        </w:rPr>
      </w:pPr>
      <w:r w:rsidRPr="00823509">
        <w:rPr>
          <w:sz w:val="22"/>
        </w:rPr>
        <w:t xml:space="preserve">5.2 </w:t>
      </w:r>
      <w:r w:rsidRPr="00823509">
        <w:rPr>
          <w:sz w:val="22"/>
        </w:rPr>
        <w:t>本项目不允许分包。</w:t>
      </w:r>
    </w:p>
    <w:p w14:paraId="5B8282F3" w14:textId="77777777" w:rsidR="0045506D" w:rsidRPr="00823509" w:rsidRDefault="0045506D" w:rsidP="0045506D">
      <w:pPr>
        <w:adjustRightInd w:val="0"/>
        <w:snapToGrid w:val="0"/>
        <w:spacing w:line="300" w:lineRule="auto"/>
        <w:ind w:firstLineChars="249" w:firstLine="550"/>
        <w:jc w:val="left"/>
        <w:outlineLvl w:val="2"/>
        <w:rPr>
          <w:b/>
          <w:sz w:val="22"/>
          <w:szCs w:val="22"/>
        </w:rPr>
      </w:pPr>
      <w:bookmarkStart w:id="37" w:name="_Toc190332196"/>
      <w:r w:rsidRPr="00823509">
        <w:rPr>
          <w:b/>
          <w:sz w:val="22"/>
          <w:szCs w:val="22"/>
        </w:rPr>
        <w:t xml:space="preserve">6 </w:t>
      </w:r>
      <w:r w:rsidRPr="00823509">
        <w:rPr>
          <w:b/>
          <w:sz w:val="22"/>
          <w:szCs w:val="22"/>
        </w:rPr>
        <w:t>合同的签订</w:t>
      </w:r>
      <w:bookmarkEnd w:id="37"/>
    </w:p>
    <w:p w14:paraId="38E690A0" w14:textId="77777777" w:rsidR="0045506D" w:rsidRPr="00823509" w:rsidRDefault="0045506D" w:rsidP="0045506D">
      <w:pPr>
        <w:snapToGrid w:val="0"/>
        <w:spacing w:line="300" w:lineRule="auto"/>
        <w:ind w:firstLineChars="250" w:firstLine="550"/>
        <w:jc w:val="left"/>
        <w:rPr>
          <w:sz w:val="22"/>
          <w:szCs w:val="22"/>
        </w:rPr>
      </w:pPr>
      <w:r w:rsidRPr="00823509">
        <w:rPr>
          <w:sz w:val="22"/>
          <w:szCs w:val="22"/>
        </w:rPr>
        <w:t xml:space="preserve">6.1 </w:t>
      </w:r>
      <w:r w:rsidRPr="00823509">
        <w:rPr>
          <w:sz w:val="22"/>
          <w:szCs w:val="22"/>
        </w:rPr>
        <w:t>本项目合同的标的、价格、质量及验收标准、考核管理、履约期限等主要条款应当与招标文件和中标人投标文件的内容一致，并互相补充和解释。</w:t>
      </w:r>
    </w:p>
    <w:p w14:paraId="004716A2" w14:textId="77777777" w:rsidR="0045506D" w:rsidRPr="00823509" w:rsidRDefault="0045506D" w:rsidP="0045506D">
      <w:pPr>
        <w:snapToGrid w:val="0"/>
        <w:spacing w:line="300" w:lineRule="auto"/>
        <w:ind w:firstLineChars="250" w:firstLine="550"/>
        <w:jc w:val="left"/>
        <w:rPr>
          <w:sz w:val="22"/>
          <w:szCs w:val="22"/>
        </w:rPr>
      </w:pPr>
      <w:r w:rsidRPr="00823509">
        <w:rPr>
          <w:sz w:val="22"/>
          <w:szCs w:val="22"/>
        </w:rPr>
        <w:t>6.2</w:t>
      </w:r>
      <w:r w:rsidRPr="00823509">
        <w:rPr>
          <w:sz w:val="22"/>
          <w:szCs w:val="22"/>
        </w:rPr>
        <w:t>本项目资金由</w:t>
      </w:r>
      <w:r w:rsidRPr="00823509">
        <w:rPr>
          <w:rFonts w:hint="eastAsia"/>
          <w:sz w:val="22"/>
          <w:szCs w:val="22"/>
        </w:rPr>
        <w:t>镇</w:t>
      </w:r>
      <w:r w:rsidRPr="00823509">
        <w:rPr>
          <w:sz w:val="22"/>
          <w:szCs w:val="22"/>
        </w:rPr>
        <w:t>财政预算逐年安排，中标后</w:t>
      </w:r>
      <w:r w:rsidRPr="00823509">
        <w:rPr>
          <w:rFonts w:hint="eastAsia"/>
          <w:sz w:val="22"/>
          <w:szCs w:val="22"/>
        </w:rPr>
        <w:t>三</w:t>
      </w:r>
      <w:r w:rsidRPr="00823509">
        <w:rPr>
          <w:sz w:val="22"/>
          <w:szCs w:val="22"/>
        </w:rPr>
        <w:t>年有效，在承包期限内，项目经费合同需逐年签订。采购人对中标人的工作进行考核，考核通过的，双方续签下一年度合同。如中标人考核未通过，双方不再续签下一年度合同</w:t>
      </w:r>
    </w:p>
    <w:p w14:paraId="423BE36C" w14:textId="77777777" w:rsidR="0045506D" w:rsidRPr="00823509" w:rsidRDefault="0045506D" w:rsidP="0045506D">
      <w:pPr>
        <w:adjustRightInd w:val="0"/>
        <w:snapToGrid w:val="0"/>
        <w:spacing w:line="300" w:lineRule="auto"/>
        <w:ind w:firstLineChars="200" w:firstLine="442"/>
        <w:jc w:val="left"/>
        <w:outlineLvl w:val="2"/>
        <w:rPr>
          <w:b/>
          <w:sz w:val="22"/>
          <w:szCs w:val="22"/>
        </w:rPr>
      </w:pPr>
      <w:bookmarkStart w:id="38" w:name="_Toc490730072"/>
      <w:bookmarkStart w:id="39" w:name="_Toc190332197"/>
      <w:r w:rsidRPr="00823509">
        <w:rPr>
          <w:b/>
          <w:sz w:val="22"/>
          <w:szCs w:val="22"/>
        </w:rPr>
        <w:t xml:space="preserve">7 </w:t>
      </w:r>
      <w:r w:rsidRPr="00823509">
        <w:rPr>
          <w:b/>
          <w:sz w:val="22"/>
          <w:szCs w:val="22"/>
        </w:rPr>
        <w:t>结算原则和支付方式</w:t>
      </w:r>
      <w:bookmarkEnd w:id="38"/>
      <w:bookmarkEnd w:id="39"/>
    </w:p>
    <w:p w14:paraId="0E908446" w14:textId="77777777" w:rsidR="0045506D" w:rsidRPr="00823509" w:rsidRDefault="0045506D" w:rsidP="0045506D">
      <w:pPr>
        <w:snapToGrid w:val="0"/>
        <w:spacing w:line="300" w:lineRule="auto"/>
        <w:ind w:firstLineChars="200" w:firstLine="440"/>
        <w:jc w:val="left"/>
        <w:rPr>
          <w:sz w:val="22"/>
          <w:szCs w:val="22"/>
        </w:rPr>
      </w:pPr>
      <w:r w:rsidRPr="00823509">
        <w:rPr>
          <w:sz w:val="22"/>
          <w:szCs w:val="22"/>
        </w:rPr>
        <w:t xml:space="preserve">7.1 </w:t>
      </w:r>
      <w:r w:rsidRPr="00823509">
        <w:rPr>
          <w:sz w:val="22"/>
          <w:szCs w:val="22"/>
        </w:rPr>
        <w:t>结算原则</w:t>
      </w:r>
    </w:p>
    <w:p w14:paraId="592F31B8" w14:textId="77777777" w:rsidR="0045506D" w:rsidRPr="00823509" w:rsidRDefault="0045506D" w:rsidP="0045506D">
      <w:pPr>
        <w:snapToGrid w:val="0"/>
        <w:spacing w:line="300" w:lineRule="auto"/>
        <w:ind w:firstLineChars="200" w:firstLine="440"/>
        <w:jc w:val="left"/>
        <w:rPr>
          <w:sz w:val="22"/>
          <w:szCs w:val="22"/>
        </w:rPr>
      </w:pPr>
      <w:r w:rsidRPr="00823509">
        <w:rPr>
          <w:sz w:val="22"/>
          <w:szCs w:val="22"/>
        </w:rPr>
        <w:t>本项目的结算与支付应以主管部门最终核定的、按养护维修的质量标准和要求完成的实际设施量为准，中标人的中标单价和结算下浮率（如果有）在合同履约期内不变（合同约定除外）。</w:t>
      </w:r>
    </w:p>
    <w:p w14:paraId="029333D8" w14:textId="77777777" w:rsidR="0045506D" w:rsidRPr="00823509" w:rsidRDefault="0045506D" w:rsidP="0045506D">
      <w:pPr>
        <w:snapToGrid w:val="0"/>
        <w:spacing w:line="300" w:lineRule="auto"/>
        <w:ind w:firstLineChars="200" w:firstLine="440"/>
        <w:jc w:val="left"/>
        <w:rPr>
          <w:rFonts w:hint="eastAsia"/>
          <w:sz w:val="22"/>
          <w:szCs w:val="22"/>
        </w:rPr>
      </w:pPr>
      <w:r w:rsidRPr="00823509">
        <w:rPr>
          <w:sz w:val="22"/>
          <w:szCs w:val="22"/>
        </w:rPr>
        <w:t xml:space="preserve">7.2 </w:t>
      </w:r>
      <w:r w:rsidRPr="00823509">
        <w:rPr>
          <w:sz w:val="22"/>
          <w:szCs w:val="22"/>
        </w:rPr>
        <w:t>支付方式</w:t>
      </w:r>
    </w:p>
    <w:p w14:paraId="64388A55" w14:textId="77777777" w:rsidR="0045506D" w:rsidRPr="00823509" w:rsidRDefault="0045506D" w:rsidP="0045506D">
      <w:pPr>
        <w:snapToGrid w:val="0"/>
        <w:spacing w:line="300" w:lineRule="auto"/>
        <w:ind w:firstLineChars="200" w:firstLine="440"/>
        <w:jc w:val="left"/>
        <w:rPr>
          <w:sz w:val="22"/>
          <w:szCs w:val="22"/>
        </w:rPr>
      </w:pPr>
      <w:bookmarkStart w:id="40" w:name="_Toc463690198"/>
      <w:bookmarkStart w:id="41" w:name="_Toc460922285"/>
      <w:r w:rsidRPr="00823509">
        <w:rPr>
          <w:rFonts w:hint="eastAsia"/>
          <w:sz w:val="22"/>
          <w:szCs w:val="22"/>
        </w:rPr>
        <w:t>7.2.1</w:t>
      </w:r>
      <w:r w:rsidRPr="00823509">
        <w:rPr>
          <w:sz w:val="22"/>
          <w:szCs w:val="22"/>
        </w:rPr>
        <w:t>日常养护经费按</w:t>
      </w:r>
      <w:r w:rsidRPr="00823509">
        <w:rPr>
          <w:rFonts w:hint="eastAsia"/>
          <w:sz w:val="22"/>
          <w:szCs w:val="22"/>
        </w:rPr>
        <w:t>季</w:t>
      </w:r>
      <w:r w:rsidRPr="00823509">
        <w:rPr>
          <w:sz w:val="22"/>
          <w:szCs w:val="22"/>
        </w:rPr>
        <w:t>度支付，</w:t>
      </w:r>
      <w:r w:rsidRPr="00823509">
        <w:rPr>
          <w:rFonts w:ascii="宋体" w:hAnsi="宋体" w:cs="宋体" w:hint="eastAsia"/>
          <w:sz w:val="22"/>
          <w:szCs w:val="22"/>
        </w:rPr>
        <w:t>结合每季度养护考核，合格后按季度进行支付养护费，</w:t>
      </w:r>
      <w:r w:rsidRPr="00823509">
        <w:rPr>
          <w:rFonts w:ascii="宋体" w:hAnsi="宋体" w:cs="宋体"/>
          <w:sz w:val="22"/>
          <w:szCs w:val="22"/>
        </w:rPr>
        <w:t>除遇不可抗力因素、采购人要求的变更以及招标文件或合同中另有约定的除外，不做任何调整</w:t>
      </w:r>
      <w:r w:rsidRPr="00823509">
        <w:rPr>
          <w:sz w:val="22"/>
          <w:szCs w:val="22"/>
        </w:rPr>
        <w:t>。</w:t>
      </w:r>
    </w:p>
    <w:p w14:paraId="681FC6CE" w14:textId="77777777" w:rsidR="0045506D" w:rsidRPr="00823509" w:rsidRDefault="0045506D" w:rsidP="0045506D">
      <w:pPr>
        <w:snapToGrid w:val="0"/>
        <w:spacing w:line="300" w:lineRule="auto"/>
        <w:ind w:firstLineChars="200" w:firstLine="440"/>
        <w:rPr>
          <w:rFonts w:ascii="宋体" w:hAnsi="宋体" w:cs="宋体" w:hint="eastAsia"/>
          <w:sz w:val="22"/>
          <w:szCs w:val="22"/>
        </w:rPr>
      </w:pPr>
      <w:r w:rsidRPr="00823509">
        <w:rPr>
          <w:rFonts w:hint="eastAsia"/>
          <w:sz w:val="22"/>
          <w:szCs w:val="22"/>
        </w:rPr>
        <w:t>7.2.2</w:t>
      </w:r>
      <w:r w:rsidRPr="00823509">
        <w:rPr>
          <w:rFonts w:ascii="宋体" w:hAnsi="宋体" w:cs="宋体" w:hint="eastAsia"/>
          <w:sz w:val="22"/>
          <w:szCs w:val="22"/>
        </w:rPr>
        <w:t>采购人有权根据本项目预算执行和综合养护考核情况进行支付进度和支付方式的调整。</w:t>
      </w:r>
    </w:p>
    <w:p w14:paraId="261ABB35" w14:textId="77777777" w:rsidR="0045506D" w:rsidRPr="00823509" w:rsidRDefault="0045506D" w:rsidP="0045506D">
      <w:pPr>
        <w:snapToGrid w:val="0"/>
        <w:spacing w:line="300" w:lineRule="auto"/>
        <w:ind w:firstLineChars="200" w:firstLine="440"/>
        <w:jc w:val="left"/>
        <w:rPr>
          <w:rFonts w:hint="eastAsia"/>
          <w:sz w:val="22"/>
        </w:rPr>
      </w:pPr>
      <w:r w:rsidRPr="00823509">
        <w:rPr>
          <w:rFonts w:hint="eastAsia"/>
          <w:sz w:val="22"/>
        </w:rPr>
        <w:t>7.3</w:t>
      </w:r>
      <w:r w:rsidRPr="00823509">
        <w:rPr>
          <w:rFonts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823509">
        <w:rPr>
          <w:sz w:val="22"/>
        </w:rPr>
        <w:t>1</w:t>
      </w:r>
      <w:r w:rsidRPr="00823509">
        <w:rPr>
          <w:rFonts w:hint="eastAsia"/>
          <w:sz w:val="22"/>
        </w:rPr>
        <w:t>年期贷款市场报价利率。</w:t>
      </w:r>
    </w:p>
    <w:p w14:paraId="6A8CA915" w14:textId="77777777" w:rsidR="0045506D" w:rsidRPr="00823509" w:rsidRDefault="0045506D" w:rsidP="0045506D">
      <w:pPr>
        <w:snapToGrid w:val="0"/>
        <w:spacing w:line="300" w:lineRule="auto"/>
        <w:ind w:firstLineChars="200" w:firstLine="440"/>
        <w:jc w:val="left"/>
        <w:rPr>
          <w:sz w:val="22"/>
          <w:szCs w:val="22"/>
        </w:rPr>
      </w:pPr>
    </w:p>
    <w:p w14:paraId="313F79C0" w14:textId="77777777" w:rsidR="0045506D" w:rsidRPr="00823509" w:rsidRDefault="0045506D" w:rsidP="0045506D">
      <w:pPr>
        <w:adjustRightInd w:val="0"/>
        <w:snapToGrid w:val="0"/>
        <w:spacing w:line="300" w:lineRule="auto"/>
        <w:ind w:firstLineChars="196" w:firstLine="590"/>
        <w:jc w:val="center"/>
        <w:outlineLvl w:val="1"/>
        <w:rPr>
          <w:rFonts w:eastAsia="黑体"/>
          <w:b/>
          <w:sz w:val="30"/>
          <w:szCs w:val="30"/>
        </w:rPr>
      </w:pPr>
      <w:bookmarkStart w:id="42" w:name="_Toc190332198"/>
      <w:r w:rsidRPr="00823509">
        <w:rPr>
          <w:rFonts w:eastAsia="黑体"/>
          <w:b/>
          <w:sz w:val="30"/>
          <w:szCs w:val="30"/>
        </w:rPr>
        <w:t>三、</w:t>
      </w:r>
      <w:bookmarkEnd w:id="40"/>
      <w:bookmarkEnd w:id="41"/>
      <w:r w:rsidRPr="00823509">
        <w:rPr>
          <w:rFonts w:eastAsia="黑体"/>
          <w:b/>
          <w:sz w:val="30"/>
          <w:szCs w:val="30"/>
        </w:rPr>
        <w:t>技术质量要求</w:t>
      </w:r>
      <w:bookmarkEnd w:id="42"/>
    </w:p>
    <w:p w14:paraId="6B2E7C89" w14:textId="77777777" w:rsidR="0045506D" w:rsidRPr="00823509" w:rsidRDefault="0045506D" w:rsidP="0045506D">
      <w:pPr>
        <w:adjustRightInd w:val="0"/>
        <w:snapToGrid w:val="0"/>
        <w:spacing w:line="300" w:lineRule="auto"/>
        <w:ind w:firstLineChars="196" w:firstLine="433"/>
        <w:jc w:val="left"/>
        <w:outlineLvl w:val="2"/>
        <w:rPr>
          <w:b/>
          <w:sz w:val="22"/>
          <w:szCs w:val="22"/>
        </w:rPr>
      </w:pPr>
      <w:bookmarkStart w:id="43" w:name="_Toc190332199"/>
      <w:r w:rsidRPr="00823509">
        <w:rPr>
          <w:b/>
          <w:sz w:val="22"/>
          <w:szCs w:val="22"/>
        </w:rPr>
        <w:t xml:space="preserve">8 </w:t>
      </w:r>
      <w:r w:rsidRPr="00823509">
        <w:rPr>
          <w:b/>
          <w:sz w:val="22"/>
          <w:szCs w:val="22"/>
        </w:rPr>
        <w:t>技术规范和规范性文件</w:t>
      </w:r>
      <w:bookmarkEnd w:id="43"/>
    </w:p>
    <w:p w14:paraId="716C800A" w14:textId="77777777" w:rsidR="0045506D" w:rsidRPr="00823509" w:rsidRDefault="0045506D" w:rsidP="0045506D">
      <w:pPr>
        <w:snapToGrid w:val="0"/>
        <w:spacing w:line="300" w:lineRule="auto"/>
        <w:ind w:firstLineChars="200" w:firstLine="440"/>
        <w:jc w:val="left"/>
        <w:rPr>
          <w:rFonts w:hint="eastAsia"/>
          <w:bCs/>
          <w:sz w:val="22"/>
          <w:szCs w:val="22"/>
        </w:rPr>
      </w:pPr>
      <w:r w:rsidRPr="00823509">
        <w:rPr>
          <w:bCs/>
          <w:sz w:val="22"/>
          <w:szCs w:val="22"/>
        </w:rPr>
        <w:t>本项目的养护质量检查评定、养护维修技术标准及养护施工安全文明要求适用国家现行法律、规范、规程、标准以及上海市现行规范标准，具体包括：</w:t>
      </w:r>
    </w:p>
    <w:p w14:paraId="6A78EB9A" w14:textId="77777777" w:rsidR="0045506D" w:rsidRPr="00823509" w:rsidRDefault="0045506D" w:rsidP="0045506D">
      <w:pPr>
        <w:pStyle w:val="31"/>
        <w:numPr>
          <w:ilvl w:val="0"/>
          <w:numId w:val="1"/>
        </w:numPr>
        <w:ind w:left="616" w:right="63"/>
        <w:rPr>
          <w:bCs/>
          <w:kern w:val="2"/>
          <w:sz w:val="22"/>
          <w:szCs w:val="22"/>
        </w:rPr>
      </w:pPr>
      <w:r w:rsidRPr="00823509">
        <w:rPr>
          <w:rFonts w:hint="eastAsia"/>
          <w:bCs/>
          <w:kern w:val="2"/>
          <w:sz w:val="22"/>
          <w:szCs w:val="22"/>
        </w:rPr>
        <w:t>《城镇排水与污水处理条例》（</w:t>
      </w:r>
      <w:r w:rsidRPr="00823509">
        <w:rPr>
          <w:rFonts w:hint="eastAsia"/>
          <w:bCs/>
          <w:kern w:val="2"/>
          <w:sz w:val="22"/>
          <w:szCs w:val="22"/>
        </w:rPr>
        <w:t>2014</w:t>
      </w:r>
      <w:r w:rsidRPr="00823509">
        <w:rPr>
          <w:rFonts w:hint="eastAsia"/>
          <w:bCs/>
          <w:kern w:val="2"/>
          <w:sz w:val="22"/>
          <w:szCs w:val="22"/>
        </w:rPr>
        <w:t>）</w:t>
      </w:r>
    </w:p>
    <w:p w14:paraId="3BF36968" w14:textId="77777777" w:rsidR="0045506D" w:rsidRPr="00823509" w:rsidRDefault="0045506D" w:rsidP="0045506D">
      <w:pPr>
        <w:pStyle w:val="31"/>
        <w:numPr>
          <w:ilvl w:val="0"/>
          <w:numId w:val="1"/>
        </w:numPr>
        <w:ind w:left="616" w:right="63"/>
        <w:rPr>
          <w:bCs/>
          <w:kern w:val="2"/>
          <w:sz w:val="22"/>
          <w:szCs w:val="22"/>
        </w:rPr>
      </w:pPr>
      <w:r w:rsidRPr="00823509">
        <w:rPr>
          <w:rFonts w:hint="eastAsia"/>
          <w:bCs/>
          <w:kern w:val="2"/>
          <w:sz w:val="22"/>
          <w:szCs w:val="22"/>
        </w:rPr>
        <w:t>《上海市防汛条例》（</w:t>
      </w:r>
      <w:r w:rsidRPr="00823509">
        <w:rPr>
          <w:rFonts w:hint="eastAsia"/>
          <w:bCs/>
          <w:kern w:val="2"/>
          <w:sz w:val="22"/>
          <w:szCs w:val="22"/>
        </w:rPr>
        <w:t xml:space="preserve">2010 </w:t>
      </w:r>
      <w:r w:rsidRPr="00823509">
        <w:rPr>
          <w:rFonts w:hint="eastAsia"/>
          <w:bCs/>
          <w:kern w:val="2"/>
          <w:sz w:val="22"/>
          <w:szCs w:val="22"/>
        </w:rPr>
        <w:t>年修正）</w:t>
      </w:r>
    </w:p>
    <w:p w14:paraId="041F9B4B" w14:textId="77777777" w:rsidR="0045506D" w:rsidRPr="00823509" w:rsidRDefault="0045506D" w:rsidP="0045506D">
      <w:pPr>
        <w:pStyle w:val="31"/>
        <w:numPr>
          <w:ilvl w:val="0"/>
          <w:numId w:val="1"/>
        </w:numPr>
        <w:ind w:left="616" w:right="63"/>
        <w:rPr>
          <w:bCs/>
          <w:kern w:val="2"/>
          <w:sz w:val="22"/>
          <w:szCs w:val="22"/>
        </w:rPr>
      </w:pPr>
      <w:r w:rsidRPr="00823509">
        <w:rPr>
          <w:rFonts w:hint="eastAsia"/>
          <w:bCs/>
          <w:kern w:val="2"/>
          <w:sz w:val="22"/>
          <w:szCs w:val="22"/>
        </w:rPr>
        <w:t>《上海市排水管理条例》（</w:t>
      </w:r>
      <w:r w:rsidRPr="00823509">
        <w:rPr>
          <w:rFonts w:hint="eastAsia"/>
          <w:bCs/>
          <w:kern w:val="2"/>
          <w:sz w:val="22"/>
          <w:szCs w:val="22"/>
        </w:rPr>
        <w:t xml:space="preserve">2010 </w:t>
      </w:r>
      <w:r w:rsidRPr="00823509">
        <w:rPr>
          <w:rFonts w:hint="eastAsia"/>
          <w:bCs/>
          <w:kern w:val="2"/>
          <w:sz w:val="22"/>
          <w:szCs w:val="22"/>
        </w:rPr>
        <w:t>年修正）</w:t>
      </w:r>
    </w:p>
    <w:p w14:paraId="4B953DEC" w14:textId="77777777" w:rsidR="0045506D" w:rsidRPr="00823509" w:rsidRDefault="0045506D" w:rsidP="0045506D">
      <w:pPr>
        <w:pStyle w:val="31"/>
        <w:numPr>
          <w:ilvl w:val="0"/>
          <w:numId w:val="1"/>
        </w:numPr>
        <w:ind w:left="616" w:right="63"/>
        <w:rPr>
          <w:bCs/>
          <w:kern w:val="2"/>
          <w:sz w:val="22"/>
          <w:szCs w:val="22"/>
        </w:rPr>
      </w:pPr>
      <w:r w:rsidRPr="00823509">
        <w:rPr>
          <w:rFonts w:hint="eastAsia"/>
          <w:bCs/>
          <w:kern w:val="2"/>
          <w:sz w:val="22"/>
          <w:szCs w:val="22"/>
        </w:rPr>
        <w:t>《城镇排水管渠与泵站维护技术规程》（</w:t>
      </w:r>
      <w:r w:rsidRPr="00823509">
        <w:rPr>
          <w:rFonts w:hint="eastAsia"/>
          <w:bCs/>
          <w:kern w:val="2"/>
          <w:sz w:val="22"/>
          <w:szCs w:val="22"/>
        </w:rPr>
        <w:t>CJJ68-2007</w:t>
      </w:r>
      <w:r w:rsidRPr="00823509">
        <w:rPr>
          <w:rFonts w:hint="eastAsia"/>
          <w:bCs/>
          <w:kern w:val="2"/>
          <w:sz w:val="22"/>
          <w:szCs w:val="22"/>
        </w:rPr>
        <w:t>）</w:t>
      </w:r>
    </w:p>
    <w:p w14:paraId="377570FC" w14:textId="77777777" w:rsidR="0045506D" w:rsidRPr="00823509" w:rsidRDefault="0045506D" w:rsidP="0045506D">
      <w:pPr>
        <w:pStyle w:val="31"/>
        <w:numPr>
          <w:ilvl w:val="0"/>
          <w:numId w:val="1"/>
        </w:numPr>
        <w:ind w:left="616" w:right="63"/>
        <w:rPr>
          <w:bCs/>
          <w:kern w:val="2"/>
          <w:sz w:val="22"/>
          <w:szCs w:val="22"/>
        </w:rPr>
      </w:pPr>
      <w:r w:rsidRPr="00823509">
        <w:rPr>
          <w:rFonts w:hint="eastAsia"/>
          <w:bCs/>
          <w:kern w:val="2"/>
          <w:sz w:val="22"/>
          <w:szCs w:val="22"/>
        </w:rPr>
        <w:t>《城镇排水管道维护安全技术规程》（</w:t>
      </w:r>
      <w:r w:rsidRPr="00823509">
        <w:rPr>
          <w:rFonts w:hint="eastAsia"/>
          <w:bCs/>
          <w:kern w:val="2"/>
          <w:sz w:val="22"/>
          <w:szCs w:val="22"/>
        </w:rPr>
        <w:t>CJJ6-2009</w:t>
      </w:r>
      <w:r w:rsidRPr="00823509">
        <w:rPr>
          <w:rFonts w:hint="eastAsia"/>
          <w:bCs/>
          <w:kern w:val="2"/>
          <w:sz w:val="22"/>
          <w:szCs w:val="22"/>
        </w:rPr>
        <w:t>）</w:t>
      </w:r>
    </w:p>
    <w:p w14:paraId="2F7C3CC1" w14:textId="77777777" w:rsidR="0045506D" w:rsidRPr="00823509" w:rsidRDefault="0045506D" w:rsidP="0045506D">
      <w:pPr>
        <w:pStyle w:val="31"/>
        <w:numPr>
          <w:ilvl w:val="0"/>
          <w:numId w:val="1"/>
        </w:numPr>
        <w:ind w:left="616" w:right="63"/>
        <w:rPr>
          <w:bCs/>
          <w:kern w:val="2"/>
          <w:sz w:val="22"/>
          <w:szCs w:val="22"/>
        </w:rPr>
      </w:pPr>
      <w:r w:rsidRPr="00823509">
        <w:rPr>
          <w:rFonts w:hint="eastAsia"/>
          <w:bCs/>
          <w:kern w:val="2"/>
          <w:sz w:val="22"/>
          <w:szCs w:val="22"/>
        </w:rPr>
        <w:t>《中华人民共和国水污染防治法》（</w:t>
      </w:r>
      <w:r w:rsidRPr="00823509">
        <w:rPr>
          <w:rFonts w:hint="eastAsia"/>
          <w:bCs/>
          <w:kern w:val="2"/>
          <w:sz w:val="22"/>
          <w:szCs w:val="22"/>
        </w:rPr>
        <w:t>2008</w:t>
      </w:r>
      <w:r w:rsidRPr="00823509">
        <w:rPr>
          <w:rFonts w:hint="eastAsia"/>
          <w:bCs/>
          <w:kern w:val="2"/>
          <w:sz w:val="22"/>
          <w:szCs w:val="22"/>
        </w:rPr>
        <w:t>）</w:t>
      </w:r>
    </w:p>
    <w:p w14:paraId="4C337D59" w14:textId="77777777" w:rsidR="0045506D" w:rsidRPr="00823509" w:rsidRDefault="0045506D" w:rsidP="0045506D">
      <w:pPr>
        <w:pStyle w:val="31"/>
        <w:numPr>
          <w:ilvl w:val="0"/>
          <w:numId w:val="1"/>
        </w:numPr>
        <w:ind w:left="616" w:right="63"/>
        <w:rPr>
          <w:bCs/>
          <w:kern w:val="2"/>
          <w:sz w:val="22"/>
          <w:szCs w:val="22"/>
        </w:rPr>
      </w:pPr>
      <w:r w:rsidRPr="00823509">
        <w:rPr>
          <w:rFonts w:hint="eastAsia"/>
          <w:bCs/>
          <w:kern w:val="2"/>
          <w:sz w:val="22"/>
          <w:szCs w:val="22"/>
        </w:rPr>
        <w:lastRenderedPageBreak/>
        <w:t>《中华人民共和国安全生产法》（</w:t>
      </w:r>
      <w:r w:rsidRPr="00823509">
        <w:rPr>
          <w:rFonts w:hint="eastAsia"/>
          <w:bCs/>
          <w:kern w:val="2"/>
          <w:sz w:val="22"/>
          <w:szCs w:val="22"/>
        </w:rPr>
        <w:t xml:space="preserve">2002 </w:t>
      </w:r>
      <w:r w:rsidRPr="00823509">
        <w:rPr>
          <w:rFonts w:hint="eastAsia"/>
          <w:bCs/>
          <w:kern w:val="2"/>
          <w:sz w:val="22"/>
          <w:szCs w:val="22"/>
        </w:rPr>
        <w:t>年</w:t>
      </w:r>
      <w:r w:rsidRPr="00823509">
        <w:rPr>
          <w:rFonts w:hint="eastAsia"/>
          <w:bCs/>
          <w:kern w:val="2"/>
          <w:sz w:val="22"/>
          <w:szCs w:val="22"/>
        </w:rPr>
        <w:t xml:space="preserve"> 6 </w:t>
      </w:r>
      <w:r w:rsidRPr="00823509">
        <w:rPr>
          <w:rFonts w:hint="eastAsia"/>
          <w:bCs/>
          <w:kern w:val="2"/>
          <w:sz w:val="22"/>
          <w:szCs w:val="22"/>
        </w:rPr>
        <w:t>月</w:t>
      </w:r>
      <w:r w:rsidRPr="00823509">
        <w:rPr>
          <w:rFonts w:hint="eastAsia"/>
          <w:bCs/>
          <w:kern w:val="2"/>
          <w:sz w:val="22"/>
          <w:szCs w:val="22"/>
        </w:rPr>
        <w:t xml:space="preserve"> 29 </w:t>
      </w:r>
      <w:r w:rsidRPr="00823509">
        <w:rPr>
          <w:rFonts w:hint="eastAsia"/>
          <w:bCs/>
          <w:kern w:val="2"/>
          <w:sz w:val="22"/>
          <w:szCs w:val="22"/>
        </w:rPr>
        <w:t>日第九届全国人大常委会第</w:t>
      </w:r>
      <w:r w:rsidRPr="00823509">
        <w:rPr>
          <w:rFonts w:hint="eastAsia"/>
          <w:bCs/>
          <w:kern w:val="2"/>
          <w:sz w:val="22"/>
          <w:szCs w:val="22"/>
        </w:rPr>
        <w:t xml:space="preserve"> 28</w:t>
      </w:r>
      <w:r w:rsidRPr="00823509">
        <w:rPr>
          <w:rFonts w:hint="eastAsia"/>
          <w:bCs/>
          <w:kern w:val="2"/>
          <w:sz w:val="22"/>
          <w:szCs w:val="22"/>
        </w:rPr>
        <w:t>次会议通过）</w:t>
      </w:r>
    </w:p>
    <w:p w14:paraId="6E5C92E0" w14:textId="77777777" w:rsidR="0045506D" w:rsidRPr="00823509" w:rsidRDefault="0045506D" w:rsidP="0045506D">
      <w:pPr>
        <w:pStyle w:val="31"/>
        <w:numPr>
          <w:ilvl w:val="0"/>
          <w:numId w:val="1"/>
        </w:numPr>
        <w:ind w:left="616" w:right="63"/>
        <w:rPr>
          <w:bCs/>
          <w:kern w:val="2"/>
          <w:sz w:val="22"/>
          <w:szCs w:val="22"/>
        </w:rPr>
      </w:pPr>
      <w:r w:rsidRPr="00823509">
        <w:rPr>
          <w:rFonts w:hint="eastAsia"/>
          <w:bCs/>
          <w:kern w:val="2"/>
          <w:sz w:val="22"/>
          <w:szCs w:val="22"/>
        </w:rPr>
        <w:t>《国务院关于进一步加强企业安全生产工作的通知》（国发〔</w:t>
      </w:r>
      <w:r w:rsidRPr="00823509">
        <w:rPr>
          <w:rFonts w:hint="eastAsia"/>
          <w:bCs/>
          <w:kern w:val="2"/>
          <w:sz w:val="22"/>
          <w:szCs w:val="22"/>
        </w:rPr>
        <w:t>2010</w:t>
      </w:r>
      <w:r w:rsidRPr="00823509">
        <w:rPr>
          <w:rFonts w:hint="eastAsia"/>
          <w:bCs/>
          <w:kern w:val="2"/>
          <w:sz w:val="22"/>
          <w:szCs w:val="22"/>
        </w:rPr>
        <w:t>〕</w:t>
      </w:r>
      <w:r w:rsidRPr="00823509">
        <w:rPr>
          <w:rFonts w:hint="eastAsia"/>
          <w:bCs/>
          <w:kern w:val="2"/>
          <w:sz w:val="22"/>
          <w:szCs w:val="22"/>
        </w:rPr>
        <w:t xml:space="preserve">23 </w:t>
      </w:r>
      <w:r w:rsidRPr="00823509">
        <w:rPr>
          <w:rFonts w:hint="eastAsia"/>
          <w:bCs/>
          <w:kern w:val="2"/>
          <w:sz w:val="22"/>
          <w:szCs w:val="22"/>
        </w:rPr>
        <w:t>号）</w:t>
      </w:r>
    </w:p>
    <w:p w14:paraId="707B8984" w14:textId="77777777" w:rsidR="0045506D" w:rsidRPr="00823509" w:rsidRDefault="0045506D" w:rsidP="0045506D">
      <w:pPr>
        <w:pStyle w:val="31"/>
        <w:numPr>
          <w:ilvl w:val="0"/>
          <w:numId w:val="1"/>
        </w:numPr>
        <w:ind w:left="616" w:right="63"/>
        <w:rPr>
          <w:bCs/>
          <w:kern w:val="2"/>
          <w:sz w:val="22"/>
          <w:szCs w:val="22"/>
        </w:rPr>
      </w:pPr>
      <w:r w:rsidRPr="00823509">
        <w:rPr>
          <w:rFonts w:hint="eastAsia"/>
          <w:bCs/>
          <w:kern w:val="2"/>
          <w:sz w:val="22"/>
          <w:szCs w:val="22"/>
        </w:rPr>
        <w:t>《上海市安全生产条例》（</w:t>
      </w:r>
      <w:r w:rsidRPr="00823509">
        <w:rPr>
          <w:rFonts w:hint="eastAsia"/>
          <w:bCs/>
          <w:kern w:val="2"/>
          <w:sz w:val="22"/>
          <w:szCs w:val="22"/>
        </w:rPr>
        <w:t xml:space="preserve">2011 </w:t>
      </w:r>
      <w:r w:rsidRPr="00823509">
        <w:rPr>
          <w:rFonts w:hint="eastAsia"/>
          <w:bCs/>
          <w:kern w:val="2"/>
          <w:sz w:val="22"/>
          <w:szCs w:val="22"/>
        </w:rPr>
        <w:t>年</w:t>
      </w:r>
      <w:r w:rsidRPr="00823509">
        <w:rPr>
          <w:rFonts w:hint="eastAsia"/>
          <w:bCs/>
          <w:kern w:val="2"/>
          <w:sz w:val="22"/>
          <w:szCs w:val="22"/>
        </w:rPr>
        <w:t xml:space="preserve"> 9 </w:t>
      </w:r>
      <w:r w:rsidRPr="00823509">
        <w:rPr>
          <w:rFonts w:hint="eastAsia"/>
          <w:bCs/>
          <w:kern w:val="2"/>
          <w:sz w:val="22"/>
          <w:szCs w:val="22"/>
        </w:rPr>
        <w:t>月</w:t>
      </w:r>
      <w:r w:rsidRPr="00823509">
        <w:rPr>
          <w:rFonts w:hint="eastAsia"/>
          <w:bCs/>
          <w:kern w:val="2"/>
          <w:sz w:val="22"/>
          <w:szCs w:val="22"/>
        </w:rPr>
        <w:t xml:space="preserve"> 22 </w:t>
      </w:r>
      <w:r w:rsidRPr="00823509">
        <w:rPr>
          <w:rFonts w:hint="eastAsia"/>
          <w:bCs/>
          <w:kern w:val="2"/>
          <w:sz w:val="22"/>
          <w:szCs w:val="22"/>
        </w:rPr>
        <w:t>日上海市第</w:t>
      </w:r>
      <w:r w:rsidRPr="00823509">
        <w:rPr>
          <w:rFonts w:hint="eastAsia"/>
          <w:bCs/>
          <w:kern w:val="2"/>
          <w:sz w:val="22"/>
          <w:szCs w:val="22"/>
        </w:rPr>
        <w:t xml:space="preserve"> 12 </w:t>
      </w:r>
      <w:r w:rsidRPr="00823509">
        <w:rPr>
          <w:rFonts w:hint="eastAsia"/>
          <w:bCs/>
          <w:kern w:val="2"/>
          <w:sz w:val="22"/>
          <w:szCs w:val="22"/>
        </w:rPr>
        <w:t>届人大常委会第</w:t>
      </w:r>
      <w:r w:rsidRPr="00823509">
        <w:rPr>
          <w:rFonts w:hint="eastAsia"/>
          <w:bCs/>
          <w:kern w:val="2"/>
          <w:sz w:val="22"/>
          <w:szCs w:val="22"/>
        </w:rPr>
        <w:t xml:space="preserve"> 29 </w:t>
      </w:r>
      <w:r w:rsidRPr="00823509">
        <w:rPr>
          <w:rFonts w:hint="eastAsia"/>
          <w:bCs/>
          <w:kern w:val="2"/>
          <w:sz w:val="22"/>
          <w:szCs w:val="22"/>
        </w:rPr>
        <w:t>次会议通过）</w:t>
      </w:r>
    </w:p>
    <w:p w14:paraId="4E578DC1" w14:textId="77777777" w:rsidR="0045506D" w:rsidRPr="00823509" w:rsidRDefault="0045506D" w:rsidP="0045506D">
      <w:pPr>
        <w:pStyle w:val="31"/>
        <w:numPr>
          <w:ilvl w:val="0"/>
          <w:numId w:val="1"/>
        </w:numPr>
        <w:ind w:left="616" w:right="63"/>
        <w:rPr>
          <w:bCs/>
          <w:kern w:val="2"/>
          <w:sz w:val="22"/>
          <w:szCs w:val="22"/>
        </w:rPr>
      </w:pPr>
      <w:r w:rsidRPr="00823509">
        <w:rPr>
          <w:rFonts w:hint="eastAsia"/>
          <w:bCs/>
          <w:kern w:val="2"/>
          <w:sz w:val="22"/>
          <w:szCs w:val="22"/>
        </w:rPr>
        <w:t>《上海市建设工程文明施工管理规定》（</w:t>
      </w:r>
      <w:r w:rsidRPr="00823509">
        <w:rPr>
          <w:rFonts w:hint="eastAsia"/>
          <w:bCs/>
          <w:kern w:val="2"/>
          <w:sz w:val="22"/>
          <w:szCs w:val="22"/>
        </w:rPr>
        <w:t xml:space="preserve">2010 </w:t>
      </w:r>
      <w:r w:rsidRPr="00823509">
        <w:rPr>
          <w:rFonts w:hint="eastAsia"/>
          <w:bCs/>
          <w:kern w:val="2"/>
          <w:sz w:val="22"/>
          <w:szCs w:val="22"/>
        </w:rPr>
        <w:t>年</w:t>
      </w:r>
      <w:r w:rsidRPr="00823509">
        <w:rPr>
          <w:rFonts w:hint="eastAsia"/>
          <w:bCs/>
          <w:kern w:val="2"/>
          <w:sz w:val="22"/>
          <w:szCs w:val="22"/>
        </w:rPr>
        <w:t xml:space="preserve"> 10 </w:t>
      </w:r>
      <w:r w:rsidRPr="00823509">
        <w:rPr>
          <w:rFonts w:hint="eastAsia"/>
          <w:bCs/>
          <w:kern w:val="2"/>
          <w:sz w:val="22"/>
          <w:szCs w:val="22"/>
        </w:rPr>
        <w:t>月</w:t>
      </w:r>
      <w:r w:rsidRPr="00823509">
        <w:rPr>
          <w:rFonts w:hint="eastAsia"/>
          <w:bCs/>
          <w:kern w:val="2"/>
          <w:sz w:val="22"/>
          <w:szCs w:val="22"/>
        </w:rPr>
        <w:t xml:space="preserve"> 30 </w:t>
      </w:r>
      <w:r w:rsidRPr="00823509">
        <w:rPr>
          <w:rFonts w:hint="eastAsia"/>
          <w:bCs/>
          <w:kern w:val="2"/>
          <w:sz w:val="22"/>
          <w:szCs w:val="22"/>
        </w:rPr>
        <w:t>日上海市人民政府令第</w:t>
      </w:r>
      <w:r w:rsidRPr="00823509">
        <w:rPr>
          <w:rFonts w:hint="eastAsia"/>
          <w:bCs/>
          <w:kern w:val="2"/>
          <w:sz w:val="22"/>
          <w:szCs w:val="22"/>
        </w:rPr>
        <w:t xml:space="preserve">48 </w:t>
      </w:r>
      <w:r w:rsidRPr="00823509">
        <w:rPr>
          <w:rFonts w:hint="eastAsia"/>
          <w:bCs/>
          <w:kern w:val="2"/>
          <w:sz w:val="22"/>
          <w:szCs w:val="22"/>
        </w:rPr>
        <w:t>号）</w:t>
      </w:r>
    </w:p>
    <w:p w14:paraId="0FE6083F" w14:textId="77777777" w:rsidR="0045506D" w:rsidRPr="00823509" w:rsidRDefault="0045506D" w:rsidP="0045506D">
      <w:pPr>
        <w:pStyle w:val="31"/>
        <w:numPr>
          <w:ilvl w:val="0"/>
          <w:numId w:val="1"/>
        </w:numPr>
        <w:ind w:left="616" w:right="63"/>
        <w:rPr>
          <w:bCs/>
          <w:kern w:val="2"/>
          <w:sz w:val="22"/>
          <w:szCs w:val="22"/>
        </w:rPr>
      </w:pPr>
      <w:r w:rsidRPr="00823509">
        <w:rPr>
          <w:rFonts w:hint="eastAsia"/>
          <w:bCs/>
          <w:kern w:val="2"/>
          <w:sz w:val="22"/>
          <w:szCs w:val="22"/>
        </w:rPr>
        <w:t>《关于进一步规范本市建筑市场加强建设工程质量安全管理的若干意见》（沪府发〔</w:t>
      </w:r>
      <w:r w:rsidRPr="00823509">
        <w:rPr>
          <w:rFonts w:hint="eastAsia"/>
          <w:bCs/>
          <w:kern w:val="2"/>
          <w:sz w:val="22"/>
          <w:szCs w:val="22"/>
        </w:rPr>
        <w:t>2011</w:t>
      </w:r>
      <w:r w:rsidRPr="00823509">
        <w:rPr>
          <w:rFonts w:hint="eastAsia"/>
          <w:bCs/>
          <w:kern w:val="2"/>
          <w:sz w:val="22"/>
          <w:szCs w:val="22"/>
        </w:rPr>
        <w:t>〕</w:t>
      </w:r>
      <w:r w:rsidRPr="00823509">
        <w:rPr>
          <w:rFonts w:hint="eastAsia"/>
          <w:bCs/>
          <w:kern w:val="2"/>
          <w:sz w:val="22"/>
          <w:szCs w:val="22"/>
        </w:rPr>
        <w:t xml:space="preserve">1 </w:t>
      </w:r>
      <w:r w:rsidRPr="00823509">
        <w:rPr>
          <w:rFonts w:hint="eastAsia"/>
          <w:bCs/>
          <w:kern w:val="2"/>
          <w:sz w:val="22"/>
          <w:szCs w:val="22"/>
        </w:rPr>
        <w:t>号）</w:t>
      </w:r>
    </w:p>
    <w:p w14:paraId="06D71848" w14:textId="77777777" w:rsidR="0045506D" w:rsidRPr="00823509" w:rsidRDefault="0045506D" w:rsidP="0045506D">
      <w:pPr>
        <w:snapToGrid w:val="0"/>
        <w:spacing w:line="300" w:lineRule="auto"/>
        <w:ind w:firstLineChars="200" w:firstLine="440"/>
        <w:jc w:val="left"/>
        <w:rPr>
          <w:sz w:val="22"/>
          <w:szCs w:val="22"/>
        </w:rPr>
      </w:pPr>
      <w:r w:rsidRPr="00823509">
        <w:rPr>
          <w:sz w:val="22"/>
        </w:rPr>
        <w:t>各投标人应充分注意，凡涉及国家或行业管理部门颁发的相关规范、规程和标准，无论其是否在本招标文件中列明，中标人应无条件执行。标准、规范等不一致的，以要求高者为准。</w:t>
      </w:r>
    </w:p>
    <w:p w14:paraId="04CB28E6" w14:textId="77777777" w:rsidR="0045506D" w:rsidRPr="00823509" w:rsidRDefault="0045506D" w:rsidP="0045506D">
      <w:pPr>
        <w:adjustRightInd w:val="0"/>
        <w:snapToGrid w:val="0"/>
        <w:spacing w:line="300" w:lineRule="auto"/>
        <w:ind w:firstLineChars="196" w:firstLine="433"/>
        <w:jc w:val="left"/>
        <w:outlineLvl w:val="2"/>
        <w:rPr>
          <w:b/>
          <w:sz w:val="22"/>
          <w:szCs w:val="22"/>
        </w:rPr>
      </w:pPr>
      <w:bookmarkStart w:id="44" w:name="_Toc190332200"/>
      <w:r w:rsidRPr="00823509">
        <w:rPr>
          <w:b/>
          <w:sz w:val="22"/>
          <w:szCs w:val="22"/>
        </w:rPr>
        <w:t xml:space="preserve">9 </w:t>
      </w:r>
      <w:r w:rsidRPr="00823509">
        <w:rPr>
          <w:b/>
          <w:sz w:val="22"/>
          <w:szCs w:val="22"/>
        </w:rPr>
        <w:t>招标内容与质量要求</w:t>
      </w:r>
      <w:bookmarkEnd w:id="44"/>
    </w:p>
    <w:p w14:paraId="00ECAF83" w14:textId="77777777" w:rsidR="0045506D" w:rsidRPr="00823509" w:rsidRDefault="0045506D" w:rsidP="0045506D">
      <w:pPr>
        <w:pStyle w:val="af2"/>
        <w:snapToGrid w:val="0"/>
        <w:spacing w:line="300" w:lineRule="auto"/>
        <w:ind w:firstLineChars="200" w:firstLine="440"/>
        <w:jc w:val="left"/>
        <w:rPr>
          <w:rFonts w:ascii="Times New Roman" w:hAnsi="Times New Roman"/>
          <w:bCs/>
          <w:sz w:val="22"/>
          <w:szCs w:val="22"/>
        </w:rPr>
      </w:pPr>
      <w:r w:rsidRPr="00823509">
        <w:rPr>
          <w:rFonts w:ascii="Times New Roman" w:hAnsi="Times New Roman"/>
          <w:bCs/>
          <w:sz w:val="22"/>
          <w:szCs w:val="22"/>
        </w:rPr>
        <w:t xml:space="preserve">9.1 </w:t>
      </w:r>
      <w:r w:rsidRPr="00823509">
        <w:rPr>
          <w:rFonts w:ascii="Times New Roman" w:hAnsi="Times New Roman"/>
          <w:bCs/>
          <w:sz w:val="22"/>
          <w:szCs w:val="22"/>
        </w:rPr>
        <w:t>设施量清单</w:t>
      </w:r>
    </w:p>
    <w:tbl>
      <w:tblPr>
        <w:tblW w:w="8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65"/>
        <w:gridCol w:w="2835"/>
        <w:gridCol w:w="1389"/>
        <w:gridCol w:w="1815"/>
        <w:gridCol w:w="1311"/>
      </w:tblGrid>
      <w:tr w:rsidR="0045506D" w:rsidRPr="00823509" w14:paraId="502508D6" w14:textId="77777777" w:rsidTr="00304FDF">
        <w:trPr>
          <w:trHeight w:val="567"/>
          <w:jc w:val="center"/>
        </w:trPr>
        <w:tc>
          <w:tcPr>
            <w:tcW w:w="765" w:type="dxa"/>
            <w:vAlign w:val="center"/>
          </w:tcPr>
          <w:p w14:paraId="1315F1A9" w14:textId="77777777" w:rsidR="0045506D" w:rsidRPr="00823509" w:rsidRDefault="0045506D" w:rsidP="00304FDF">
            <w:pPr>
              <w:widowControl/>
              <w:adjustRightInd w:val="0"/>
              <w:snapToGrid w:val="0"/>
              <w:jc w:val="center"/>
              <w:textAlignment w:val="center"/>
              <w:rPr>
                <w:b/>
                <w:kern w:val="0"/>
                <w:sz w:val="22"/>
              </w:rPr>
            </w:pPr>
            <w:r w:rsidRPr="00823509">
              <w:rPr>
                <w:rFonts w:hint="eastAsia"/>
                <w:b/>
                <w:kern w:val="0"/>
                <w:sz w:val="22"/>
              </w:rPr>
              <w:t>序号</w:t>
            </w:r>
          </w:p>
        </w:tc>
        <w:tc>
          <w:tcPr>
            <w:tcW w:w="2835" w:type="dxa"/>
            <w:vAlign w:val="center"/>
          </w:tcPr>
          <w:p w14:paraId="4BE4954B" w14:textId="77777777" w:rsidR="0045506D" w:rsidRPr="00823509" w:rsidRDefault="0045506D" w:rsidP="00304FDF">
            <w:pPr>
              <w:widowControl/>
              <w:adjustRightInd w:val="0"/>
              <w:snapToGrid w:val="0"/>
              <w:jc w:val="center"/>
              <w:textAlignment w:val="center"/>
              <w:rPr>
                <w:b/>
                <w:kern w:val="0"/>
                <w:sz w:val="22"/>
              </w:rPr>
            </w:pPr>
            <w:r w:rsidRPr="00823509">
              <w:rPr>
                <w:rFonts w:hint="eastAsia"/>
                <w:b/>
                <w:kern w:val="0"/>
                <w:sz w:val="22"/>
              </w:rPr>
              <w:t>分部工程项目</w:t>
            </w:r>
          </w:p>
        </w:tc>
        <w:tc>
          <w:tcPr>
            <w:tcW w:w="1389" w:type="dxa"/>
            <w:vAlign w:val="center"/>
          </w:tcPr>
          <w:p w14:paraId="1B404CBB" w14:textId="77777777" w:rsidR="0045506D" w:rsidRPr="00823509" w:rsidRDefault="0045506D" w:rsidP="00304FDF">
            <w:pPr>
              <w:widowControl/>
              <w:adjustRightInd w:val="0"/>
              <w:snapToGrid w:val="0"/>
              <w:jc w:val="center"/>
              <w:textAlignment w:val="center"/>
              <w:rPr>
                <w:b/>
                <w:kern w:val="0"/>
                <w:sz w:val="22"/>
              </w:rPr>
            </w:pPr>
            <w:r w:rsidRPr="00823509">
              <w:rPr>
                <w:rFonts w:hint="eastAsia"/>
                <w:b/>
                <w:kern w:val="0"/>
                <w:sz w:val="22"/>
              </w:rPr>
              <w:t>单位</w:t>
            </w:r>
          </w:p>
        </w:tc>
        <w:tc>
          <w:tcPr>
            <w:tcW w:w="1815" w:type="dxa"/>
            <w:vAlign w:val="center"/>
          </w:tcPr>
          <w:p w14:paraId="0CCC6213" w14:textId="77777777" w:rsidR="0045506D" w:rsidRPr="00823509" w:rsidRDefault="0045506D" w:rsidP="00304FDF">
            <w:pPr>
              <w:widowControl/>
              <w:adjustRightInd w:val="0"/>
              <w:snapToGrid w:val="0"/>
              <w:jc w:val="center"/>
              <w:textAlignment w:val="center"/>
              <w:rPr>
                <w:b/>
                <w:kern w:val="0"/>
                <w:sz w:val="22"/>
              </w:rPr>
            </w:pPr>
            <w:r w:rsidRPr="00823509">
              <w:rPr>
                <w:rFonts w:hint="eastAsia"/>
                <w:b/>
                <w:kern w:val="0"/>
                <w:sz w:val="22"/>
              </w:rPr>
              <w:t>工程量</w:t>
            </w:r>
          </w:p>
        </w:tc>
        <w:tc>
          <w:tcPr>
            <w:tcW w:w="1311" w:type="dxa"/>
            <w:vAlign w:val="center"/>
          </w:tcPr>
          <w:p w14:paraId="17DB38F7" w14:textId="77777777" w:rsidR="0045506D" w:rsidRPr="00823509" w:rsidRDefault="0045506D" w:rsidP="00304FDF">
            <w:pPr>
              <w:widowControl/>
              <w:adjustRightInd w:val="0"/>
              <w:snapToGrid w:val="0"/>
              <w:jc w:val="center"/>
              <w:textAlignment w:val="center"/>
              <w:rPr>
                <w:b/>
                <w:kern w:val="0"/>
                <w:sz w:val="22"/>
              </w:rPr>
            </w:pPr>
            <w:r w:rsidRPr="00823509">
              <w:rPr>
                <w:rFonts w:hint="eastAsia"/>
                <w:b/>
                <w:kern w:val="0"/>
                <w:sz w:val="22"/>
              </w:rPr>
              <w:t>备注</w:t>
            </w:r>
          </w:p>
        </w:tc>
      </w:tr>
      <w:tr w:rsidR="0045506D" w:rsidRPr="00823509" w14:paraId="6071C74A" w14:textId="77777777" w:rsidTr="00304FDF">
        <w:trPr>
          <w:trHeight w:val="567"/>
          <w:jc w:val="center"/>
        </w:trPr>
        <w:tc>
          <w:tcPr>
            <w:tcW w:w="765" w:type="dxa"/>
            <w:vAlign w:val="center"/>
          </w:tcPr>
          <w:p w14:paraId="37D0E0EB" w14:textId="77777777" w:rsidR="0045506D" w:rsidRPr="00823509" w:rsidRDefault="0045506D" w:rsidP="00304FDF">
            <w:pPr>
              <w:adjustRightInd w:val="0"/>
              <w:snapToGrid w:val="0"/>
              <w:jc w:val="center"/>
              <w:rPr>
                <w:rFonts w:ascii="宋体" w:hAnsi="宋体" w:cs="宋体" w:hint="eastAsia"/>
              </w:rPr>
            </w:pPr>
            <w:r w:rsidRPr="00823509">
              <w:rPr>
                <w:rFonts w:ascii="宋体" w:hAnsi="宋体" w:cs="宋体" w:hint="eastAsia"/>
              </w:rPr>
              <w:t>1</w:t>
            </w:r>
          </w:p>
        </w:tc>
        <w:tc>
          <w:tcPr>
            <w:tcW w:w="2835" w:type="dxa"/>
            <w:vAlign w:val="center"/>
          </w:tcPr>
          <w:p w14:paraId="635175C7" w14:textId="77777777" w:rsidR="0045506D" w:rsidRPr="00823509" w:rsidRDefault="0045506D" w:rsidP="00304FDF">
            <w:pPr>
              <w:jc w:val="center"/>
            </w:pPr>
            <w:r w:rsidRPr="00823509">
              <w:rPr>
                <w:rFonts w:hint="eastAsia"/>
              </w:rPr>
              <w:t>污水管（不分管径）</w:t>
            </w:r>
          </w:p>
        </w:tc>
        <w:tc>
          <w:tcPr>
            <w:tcW w:w="1389" w:type="dxa"/>
            <w:vAlign w:val="center"/>
          </w:tcPr>
          <w:p w14:paraId="47204E66" w14:textId="77777777" w:rsidR="0045506D" w:rsidRPr="00823509" w:rsidRDefault="0045506D" w:rsidP="00304FDF">
            <w:pPr>
              <w:jc w:val="center"/>
            </w:pPr>
            <w:r w:rsidRPr="00823509">
              <w:rPr>
                <w:rFonts w:hint="eastAsia"/>
              </w:rPr>
              <w:t>米</w:t>
            </w:r>
          </w:p>
        </w:tc>
        <w:tc>
          <w:tcPr>
            <w:tcW w:w="1815" w:type="dxa"/>
            <w:vAlign w:val="center"/>
          </w:tcPr>
          <w:p w14:paraId="3D6C899A" w14:textId="77777777" w:rsidR="0045506D" w:rsidRPr="00823509" w:rsidRDefault="0045506D" w:rsidP="00304FDF">
            <w:pPr>
              <w:jc w:val="center"/>
              <w:rPr>
                <w:rFonts w:ascii="宋体" w:hAnsi="宋体" w:cs="宋体" w:hint="eastAsia"/>
              </w:rPr>
            </w:pPr>
            <w:r w:rsidRPr="00823509">
              <w:rPr>
                <w:rFonts w:ascii="宋体" w:hAnsi="宋体" w:cs="宋体" w:hint="eastAsia"/>
                <w:kern w:val="0"/>
                <w:sz w:val="20"/>
                <w:lang w:bidi="ar"/>
              </w:rPr>
              <w:t>708127.02</w:t>
            </w:r>
          </w:p>
        </w:tc>
        <w:tc>
          <w:tcPr>
            <w:tcW w:w="1311" w:type="dxa"/>
            <w:vAlign w:val="center"/>
          </w:tcPr>
          <w:p w14:paraId="07E7BE07" w14:textId="77777777" w:rsidR="0045506D" w:rsidRPr="00823509" w:rsidRDefault="0045506D" w:rsidP="00304FDF">
            <w:pPr>
              <w:adjustRightInd w:val="0"/>
              <w:snapToGrid w:val="0"/>
              <w:jc w:val="center"/>
              <w:rPr>
                <w:rFonts w:ascii="宋体" w:hAnsi="宋体" w:cs="宋体" w:hint="eastAsia"/>
              </w:rPr>
            </w:pPr>
          </w:p>
        </w:tc>
      </w:tr>
      <w:tr w:rsidR="0045506D" w:rsidRPr="00823509" w14:paraId="10CD315D" w14:textId="77777777" w:rsidTr="00304FDF">
        <w:trPr>
          <w:trHeight w:val="567"/>
          <w:jc w:val="center"/>
        </w:trPr>
        <w:tc>
          <w:tcPr>
            <w:tcW w:w="765" w:type="dxa"/>
            <w:vAlign w:val="center"/>
          </w:tcPr>
          <w:p w14:paraId="07F75D4B" w14:textId="77777777" w:rsidR="0045506D" w:rsidRPr="00823509" w:rsidRDefault="0045506D" w:rsidP="00304FDF">
            <w:pPr>
              <w:adjustRightInd w:val="0"/>
              <w:snapToGrid w:val="0"/>
              <w:jc w:val="center"/>
              <w:rPr>
                <w:rFonts w:ascii="宋体" w:hAnsi="宋体" w:cs="宋体" w:hint="eastAsia"/>
              </w:rPr>
            </w:pPr>
            <w:r w:rsidRPr="00823509">
              <w:rPr>
                <w:rFonts w:ascii="宋体" w:hAnsi="宋体" w:cs="宋体" w:hint="eastAsia"/>
              </w:rPr>
              <w:t>2</w:t>
            </w:r>
          </w:p>
        </w:tc>
        <w:tc>
          <w:tcPr>
            <w:tcW w:w="2835" w:type="dxa"/>
            <w:vAlign w:val="center"/>
          </w:tcPr>
          <w:p w14:paraId="37C2BFF1" w14:textId="77777777" w:rsidR="0045506D" w:rsidRPr="00823509" w:rsidRDefault="0045506D" w:rsidP="00304FDF">
            <w:pPr>
              <w:jc w:val="center"/>
            </w:pPr>
            <w:r w:rsidRPr="00823509">
              <w:rPr>
                <w:rFonts w:hint="eastAsia"/>
              </w:rPr>
              <w:t>检查井</w:t>
            </w:r>
          </w:p>
        </w:tc>
        <w:tc>
          <w:tcPr>
            <w:tcW w:w="1389" w:type="dxa"/>
            <w:vAlign w:val="center"/>
          </w:tcPr>
          <w:p w14:paraId="454A5525" w14:textId="77777777" w:rsidR="0045506D" w:rsidRPr="00823509" w:rsidRDefault="0045506D" w:rsidP="00304FDF">
            <w:pPr>
              <w:jc w:val="center"/>
            </w:pPr>
            <w:r w:rsidRPr="00823509">
              <w:rPr>
                <w:rFonts w:hint="eastAsia"/>
              </w:rPr>
              <w:t>座</w:t>
            </w:r>
          </w:p>
        </w:tc>
        <w:tc>
          <w:tcPr>
            <w:tcW w:w="1815" w:type="dxa"/>
            <w:vAlign w:val="center"/>
          </w:tcPr>
          <w:p w14:paraId="4FB1490D" w14:textId="77777777" w:rsidR="0045506D" w:rsidRPr="00823509" w:rsidRDefault="0045506D" w:rsidP="00304FDF">
            <w:pPr>
              <w:jc w:val="center"/>
              <w:rPr>
                <w:rFonts w:ascii="宋体" w:hAnsi="宋体" w:cs="宋体" w:hint="eastAsia"/>
              </w:rPr>
            </w:pPr>
            <w:r w:rsidRPr="00823509">
              <w:rPr>
                <w:rFonts w:ascii="宋体" w:hAnsi="宋体" w:cs="宋体" w:hint="eastAsia"/>
                <w:kern w:val="0"/>
                <w:sz w:val="20"/>
                <w:lang w:bidi="ar"/>
              </w:rPr>
              <w:t>70004</w:t>
            </w:r>
          </w:p>
        </w:tc>
        <w:tc>
          <w:tcPr>
            <w:tcW w:w="1311" w:type="dxa"/>
            <w:vAlign w:val="center"/>
          </w:tcPr>
          <w:p w14:paraId="5F4C650B" w14:textId="77777777" w:rsidR="0045506D" w:rsidRPr="00823509" w:rsidRDefault="0045506D" w:rsidP="00304FDF">
            <w:pPr>
              <w:adjustRightInd w:val="0"/>
              <w:snapToGrid w:val="0"/>
              <w:jc w:val="center"/>
              <w:rPr>
                <w:rFonts w:ascii="宋体" w:hAnsi="宋体" w:cs="宋体" w:hint="eastAsia"/>
              </w:rPr>
            </w:pPr>
          </w:p>
        </w:tc>
      </w:tr>
      <w:tr w:rsidR="0045506D" w:rsidRPr="00823509" w14:paraId="4C49EE3A" w14:textId="77777777" w:rsidTr="00304FDF">
        <w:trPr>
          <w:trHeight w:val="567"/>
          <w:jc w:val="center"/>
        </w:trPr>
        <w:tc>
          <w:tcPr>
            <w:tcW w:w="765" w:type="dxa"/>
            <w:vAlign w:val="center"/>
          </w:tcPr>
          <w:p w14:paraId="2AEB7283" w14:textId="77777777" w:rsidR="0045506D" w:rsidRPr="00823509" w:rsidRDefault="0045506D" w:rsidP="00304FDF">
            <w:pPr>
              <w:adjustRightInd w:val="0"/>
              <w:snapToGrid w:val="0"/>
              <w:jc w:val="center"/>
              <w:rPr>
                <w:rFonts w:ascii="宋体" w:hAnsi="宋体" w:cs="宋体" w:hint="eastAsia"/>
              </w:rPr>
            </w:pPr>
            <w:r w:rsidRPr="00823509">
              <w:rPr>
                <w:rFonts w:ascii="宋体" w:hAnsi="宋体" w:cs="宋体" w:hint="eastAsia"/>
              </w:rPr>
              <w:t>3</w:t>
            </w:r>
          </w:p>
        </w:tc>
        <w:tc>
          <w:tcPr>
            <w:tcW w:w="2835" w:type="dxa"/>
            <w:vAlign w:val="center"/>
          </w:tcPr>
          <w:p w14:paraId="2594C822" w14:textId="77777777" w:rsidR="0045506D" w:rsidRPr="00823509" w:rsidRDefault="0045506D" w:rsidP="00304FDF">
            <w:pPr>
              <w:jc w:val="center"/>
            </w:pPr>
            <w:r w:rsidRPr="00823509">
              <w:rPr>
                <w:rFonts w:hint="eastAsia"/>
              </w:rPr>
              <w:t>水封井</w:t>
            </w:r>
          </w:p>
        </w:tc>
        <w:tc>
          <w:tcPr>
            <w:tcW w:w="1389" w:type="dxa"/>
            <w:vAlign w:val="center"/>
          </w:tcPr>
          <w:p w14:paraId="57CE9133" w14:textId="77777777" w:rsidR="0045506D" w:rsidRPr="00823509" w:rsidRDefault="0045506D" w:rsidP="00304FDF">
            <w:pPr>
              <w:jc w:val="center"/>
            </w:pPr>
            <w:r w:rsidRPr="00823509">
              <w:rPr>
                <w:rFonts w:hint="eastAsia"/>
              </w:rPr>
              <w:t>座</w:t>
            </w:r>
          </w:p>
        </w:tc>
        <w:tc>
          <w:tcPr>
            <w:tcW w:w="1815" w:type="dxa"/>
            <w:vAlign w:val="center"/>
          </w:tcPr>
          <w:p w14:paraId="2AA52AFE" w14:textId="77777777" w:rsidR="0045506D" w:rsidRPr="00823509" w:rsidRDefault="0045506D" w:rsidP="00304FDF">
            <w:pPr>
              <w:jc w:val="center"/>
              <w:rPr>
                <w:rFonts w:ascii="宋体" w:hAnsi="宋体" w:cs="宋体" w:hint="eastAsia"/>
              </w:rPr>
            </w:pPr>
            <w:r w:rsidRPr="00823509">
              <w:rPr>
                <w:rFonts w:ascii="宋体" w:hAnsi="宋体" w:cs="宋体" w:hint="eastAsia"/>
                <w:kern w:val="0"/>
                <w:sz w:val="20"/>
                <w:lang w:bidi="ar"/>
              </w:rPr>
              <w:t>95</w:t>
            </w:r>
          </w:p>
        </w:tc>
        <w:tc>
          <w:tcPr>
            <w:tcW w:w="1311" w:type="dxa"/>
            <w:vAlign w:val="center"/>
          </w:tcPr>
          <w:p w14:paraId="1D6F2778" w14:textId="77777777" w:rsidR="0045506D" w:rsidRPr="00823509" w:rsidRDefault="0045506D" w:rsidP="00304FDF">
            <w:pPr>
              <w:adjustRightInd w:val="0"/>
              <w:snapToGrid w:val="0"/>
              <w:jc w:val="center"/>
              <w:rPr>
                <w:rFonts w:ascii="宋体" w:hAnsi="宋体" w:cs="宋体" w:hint="eastAsia"/>
              </w:rPr>
            </w:pPr>
          </w:p>
        </w:tc>
      </w:tr>
      <w:tr w:rsidR="0045506D" w:rsidRPr="00823509" w14:paraId="185FDD8E" w14:textId="77777777" w:rsidTr="00304FDF">
        <w:trPr>
          <w:trHeight w:val="567"/>
          <w:jc w:val="center"/>
        </w:trPr>
        <w:tc>
          <w:tcPr>
            <w:tcW w:w="765" w:type="dxa"/>
            <w:vAlign w:val="center"/>
          </w:tcPr>
          <w:p w14:paraId="4B44F36C" w14:textId="77777777" w:rsidR="0045506D" w:rsidRPr="00823509" w:rsidRDefault="0045506D" w:rsidP="00304FDF">
            <w:pPr>
              <w:adjustRightInd w:val="0"/>
              <w:snapToGrid w:val="0"/>
              <w:jc w:val="center"/>
              <w:rPr>
                <w:rFonts w:ascii="宋体" w:hAnsi="宋体" w:cs="宋体" w:hint="eastAsia"/>
              </w:rPr>
            </w:pPr>
            <w:r w:rsidRPr="00823509">
              <w:rPr>
                <w:rFonts w:ascii="宋体" w:hAnsi="宋体" w:cs="宋体" w:hint="eastAsia"/>
              </w:rPr>
              <w:t>4</w:t>
            </w:r>
          </w:p>
        </w:tc>
        <w:tc>
          <w:tcPr>
            <w:tcW w:w="2835" w:type="dxa"/>
            <w:vAlign w:val="center"/>
          </w:tcPr>
          <w:p w14:paraId="2F3B5399" w14:textId="77777777" w:rsidR="0045506D" w:rsidRPr="00823509" w:rsidRDefault="0045506D" w:rsidP="00304FDF">
            <w:pPr>
              <w:jc w:val="center"/>
            </w:pPr>
            <w:r w:rsidRPr="00823509">
              <w:rPr>
                <w:rFonts w:ascii="宋体" w:hAnsi="宋体" w:cs="宋体" w:hint="eastAsia"/>
                <w:kern w:val="0"/>
                <w:sz w:val="22"/>
                <w:szCs w:val="22"/>
                <w:lang w:bidi="ar"/>
              </w:rPr>
              <w:t>格栅池</w:t>
            </w:r>
          </w:p>
        </w:tc>
        <w:tc>
          <w:tcPr>
            <w:tcW w:w="1389" w:type="dxa"/>
            <w:vAlign w:val="center"/>
          </w:tcPr>
          <w:p w14:paraId="1202D480" w14:textId="77777777" w:rsidR="0045506D" w:rsidRPr="00823509" w:rsidRDefault="0045506D" w:rsidP="00304FDF">
            <w:pPr>
              <w:jc w:val="center"/>
            </w:pPr>
            <w:r w:rsidRPr="00823509">
              <w:rPr>
                <w:rFonts w:hint="eastAsia"/>
              </w:rPr>
              <w:t>座</w:t>
            </w:r>
          </w:p>
        </w:tc>
        <w:tc>
          <w:tcPr>
            <w:tcW w:w="1815" w:type="dxa"/>
            <w:vAlign w:val="center"/>
          </w:tcPr>
          <w:p w14:paraId="119EE3A8" w14:textId="77777777" w:rsidR="0045506D" w:rsidRPr="00823509" w:rsidRDefault="0045506D" w:rsidP="00304FDF">
            <w:pPr>
              <w:jc w:val="center"/>
              <w:rPr>
                <w:rFonts w:ascii="宋体" w:hAnsi="宋体" w:cs="宋体" w:hint="eastAsia"/>
              </w:rPr>
            </w:pPr>
            <w:r w:rsidRPr="00823509">
              <w:rPr>
                <w:rFonts w:ascii="宋体" w:hAnsi="宋体" w:cs="宋体" w:hint="eastAsia"/>
                <w:kern w:val="0"/>
                <w:sz w:val="20"/>
                <w:lang w:bidi="ar"/>
              </w:rPr>
              <w:t>26</w:t>
            </w:r>
          </w:p>
        </w:tc>
        <w:tc>
          <w:tcPr>
            <w:tcW w:w="1311" w:type="dxa"/>
            <w:vAlign w:val="center"/>
          </w:tcPr>
          <w:p w14:paraId="17905D81" w14:textId="77777777" w:rsidR="0045506D" w:rsidRPr="00823509" w:rsidRDefault="0045506D" w:rsidP="00304FDF">
            <w:pPr>
              <w:adjustRightInd w:val="0"/>
              <w:snapToGrid w:val="0"/>
              <w:jc w:val="center"/>
              <w:rPr>
                <w:rFonts w:ascii="宋体" w:hAnsi="宋体" w:cs="宋体" w:hint="eastAsia"/>
              </w:rPr>
            </w:pPr>
          </w:p>
        </w:tc>
      </w:tr>
      <w:tr w:rsidR="0045506D" w:rsidRPr="00823509" w14:paraId="5BAE82EB" w14:textId="77777777" w:rsidTr="00304FDF">
        <w:trPr>
          <w:trHeight w:val="567"/>
          <w:jc w:val="center"/>
        </w:trPr>
        <w:tc>
          <w:tcPr>
            <w:tcW w:w="765" w:type="dxa"/>
            <w:vAlign w:val="center"/>
          </w:tcPr>
          <w:p w14:paraId="30C35333" w14:textId="77777777" w:rsidR="0045506D" w:rsidRPr="00823509" w:rsidRDefault="0045506D" w:rsidP="00304FDF">
            <w:pPr>
              <w:adjustRightInd w:val="0"/>
              <w:snapToGrid w:val="0"/>
              <w:jc w:val="center"/>
              <w:rPr>
                <w:rFonts w:ascii="宋体" w:hAnsi="宋体" w:cs="宋体" w:hint="eastAsia"/>
              </w:rPr>
            </w:pPr>
            <w:r w:rsidRPr="00823509">
              <w:rPr>
                <w:rFonts w:ascii="宋体" w:hAnsi="宋体" w:cs="宋体" w:hint="eastAsia"/>
              </w:rPr>
              <w:t>5</w:t>
            </w:r>
          </w:p>
        </w:tc>
        <w:tc>
          <w:tcPr>
            <w:tcW w:w="2835" w:type="dxa"/>
            <w:vAlign w:val="center"/>
          </w:tcPr>
          <w:p w14:paraId="505B915C" w14:textId="77777777" w:rsidR="0045506D" w:rsidRPr="00823509" w:rsidRDefault="0045506D" w:rsidP="00304FDF">
            <w:pPr>
              <w:jc w:val="center"/>
            </w:pPr>
            <w:r w:rsidRPr="00823509">
              <w:rPr>
                <w:rFonts w:ascii="宋体" w:hAnsi="宋体" w:cs="宋体" w:hint="eastAsia"/>
                <w:kern w:val="0"/>
                <w:sz w:val="22"/>
                <w:szCs w:val="22"/>
                <w:lang w:bidi="ar"/>
              </w:rPr>
              <w:t>化粪池</w:t>
            </w:r>
          </w:p>
        </w:tc>
        <w:tc>
          <w:tcPr>
            <w:tcW w:w="1389" w:type="dxa"/>
            <w:vAlign w:val="center"/>
          </w:tcPr>
          <w:p w14:paraId="63E45B59" w14:textId="77777777" w:rsidR="0045506D" w:rsidRPr="00823509" w:rsidRDefault="0045506D" w:rsidP="00304FDF">
            <w:pPr>
              <w:jc w:val="center"/>
            </w:pPr>
            <w:r w:rsidRPr="00823509">
              <w:rPr>
                <w:rFonts w:hint="eastAsia"/>
              </w:rPr>
              <w:t>座</w:t>
            </w:r>
          </w:p>
        </w:tc>
        <w:tc>
          <w:tcPr>
            <w:tcW w:w="1815" w:type="dxa"/>
            <w:vAlign w:val="center"/>
          </w:tcPr>
          <w:p w14:paraId="4A9158DF" w14:textId="77777777" w:rsidR="0045506D" w:rsidRPr="00823509" w:rsidRDefault="0045506D" w:rsidP="00304FDF">
            <w:pPr>
              <w:jc w:val="center"/>
              <w:rPr>
                <w:rFonts w:ascii="宋体" w:hAnsi="宋体" w:cs="宋体" w:hint="eastAsia"/>
              </w:rPr>
            </w:pPr>
            <w:r w:rsidRPr="00823509">
              <w:rPr>
                <w:rFonts w:ascii="宋体" w:hAnsi="宋体" w:cs="宋体" w:hint="eastAsia"/>
                <w:kern w:val="0"/>
                <w:sz w:val="20"/>
                <w:lang w:bidi="ar"/>
              </w:rPr>
              <w:t>136</w:t>
            </w:r>
          </w:p>
        </w:tc>
        <w:tc>
          <w:tcPr>
            <w:tcW w:w="1311" w:type="dxa"/>
            <w:vAlign w:val="center"/>
          </w:tcPr>
          <w:p w14:paraId="450B404C" w14:textId="77777777" w:rsidR="0045506D" w:rsidRPr="00823509" w:rsidRDefault="0045506D" w:rsidP="00304FDF">
            <w:pPr>
              <w:adjustRightInd w:val="0"/>
              <w:snapToGrid w:val="0"/>
              <w:jc w:val="center"/>
              <w:rPr>
                <w:rFonts w:ascii="宋体" w:hAnsi="宋体" w:cs="宋体" w:hint="eastAsia"/>
              </w:rPr>
            </w:pPr>
          </w:p>
        </w:tc>
      </w:tr>
      <w:tr w:rsidR="0045506D" w:rsidRPr="00823509" w14:paraId="3DBAEDA4" w14:textId="77777777" w:rsidTr="00304FDF">
        <w:trPr>
          <w:trHeight w:val="567"/>
          <w:jc w:val="center"/>
        </w:trPr>
        <w:tc>
          <w:tcPr>
            <w:tcW w:w="765" w:type="dxa"/>
            <w:vAlign w:val="center"/>
          </w:tcPr>
          <w:p w14:paraId="50E14D02" w14:textId="77777777" w:rsidR="0045506D" w:rsidRPr="00823509" w:rsidRDefault="0045506D" w:rsidP="00304FDF">
            <w:pPr>
              <w:adjustRightInd w:val="0"/>
              <w:snapToGrid w:val="0"/>
              <w:jc w:val="center"/>
              <w:rPr>
                <w:rFonts w:ascii="宋体" w:hAnsi="宋体" w:cs="宋体" w:hint="eastAsia"/>
              </w:rPr>
            </w:pPr>
            <w:r w:rsidRPr="00823509">
              <w:rPr>
                <w:rFonts w:ascii="宋体" w:hAnsi="宋体" w:cs="宋体" w:hint="eastAsia"/>
              </w:rPr>
              <w:t>6</w:t>
            </w:r>
          </w:p>
        </w:tc>
        <w:tc>
          <w:tcPr>
            <w:tcW w:w="2835" w:type="dxa"/>
            <w:vAlign w:val="center"/>
          </w:tcPr>
          <w:p w14:paraId="6E54252F" w14:textId="77777777" w:rsidR="0045506D" w:rsidRPr="00823509" w:rsidRDefault="0045506D" w:rsidP="00304FDF">
            <w:pPr>
              <w:jc w:val="center"/>
            </w:pPr>
            <w:r w:rsidRPr="00823509">
              <w:rPr>
                <w:rFonts w:ascii="宋体" w:hAnsi="宋体" w:cs="宋体" w:hint="eastAsia"/>
                <w:kern w:val="0"/>
                <w:sz w:val="22"/>
                <w:szCs w:val="22"/>
                <w:lang w:bidi="ar"/>
              </w:rPr>
              <w:t>隔油池</w:t>
            </w:r>
          </w:p>
        </w:tc>
        <w:tc>
          <w:tcPr>
            <w:tcW w:w="1389" w:type="dxa"/>
            <w:vAlign w:val="center"/>
          </w:tcPr>
          <w:p w14:paraId="2D2365A6" w14:textId="77777777" w:rsidR="0045506D" w:rsidRPr="00823509" w:rsidRDefault="0045506D" w:rsidP="00304FDF">
            <w:pPr>
              <w:jc w:val="center"/>
            </w:pPr>
            <w:r w:rsidRPr="00823509">
              <w:rPr>
                <w:rFonts w:hint="eastAsia"/>
              </w:rPr>
              <w:t>座</w:t>
            </w:r>
          </w:p>
        </w:tc>
        <w:tc>
          <w:tcPr>
            <w:tcW w:w="1815" w:type="dxa"/>
            <w:vAlign w:val="center"/>
          </w:tcPr>
          <w:p w14:paraId="41FF6899" w14:textId="77777777" w:rsidR="0045506D" w:rsidRPr="00823509" w:rsidRDefault="0045506D" w:rsidP="00304FDF">
            <w:pPr>
              <w:jc w:val="center"/>
              <w:rPr>
                <w:rFonts w:ascii="宋体" w:hAnsi="宋体" w:cs="宋体" w:hint="eastAsia"/>
              </w:rPr>
            </w:pPr>
            <w:r w:rsidRPr="00823509">
              <w:rPr>
                <w:rFonts w:ascii="宋体" w:hAnsi="宋体" w:cs="宋体" w:hint="eastAsia"/>
              </w:rPr>
              <w:t>247</w:t>
            </w:r>
          </w:p>
        </w:tc>
        <w:tc>
          <w:tcPr>
            <w:tcW w:w="1311" w:type="dxa"/>
            <w:vAlign w:val="center"/>
          </w:tcPr>
          <w:p w14:paraId="7E5C8082" w14:textId="77777777" w:rsidR="0045506D" w:rsidRPr="00823509" w:rsidRDefault="0045506D" w:rsidP="00304FDF">
            <w:pPr>
              <w:adjustRightInd w:val="0"/>
              <w:snapToGrid w:val="0"/>
              <w:jc w:val="center"/>
              <w:rPr>
                <w:rFonts w:ascii="宋体" w:hAnsi="宋体" w:cs="宋体" w:hint="eastAsia"/>
              </w:rPr>
            </w:pPr>
          </w:p>
        </w:tc>
      </w:tr>
      <w:tr w:rsidR="0045506D" w:rsidRPr="00823509" w14:paraId="39011C8D" w14:textId="77777777" w:rsidTr="00304FDF">
        <w:trPr>
          <w:trHeight w:val="567"/>
          <w:jc w:val="center"/>
        </w:trPr>
        <w:tc>
          <w:tcPr>
            <w:tcW w:w="765" w:type="dxa"/>
            <w:vAlign w:val="center"/>
          </w:tcPr>
          <w:p w14:paraId="473B9481" w14:textId="77777777" w:rsidR="0045506D" w:rsidRPr="00823509" w:rsidRDefault="0045506D" w:rsidP="00304FDF">
            <w:pPr>
              <w:adjustRightInd w:val="0"/>
              <w:snapToGrid w:val="0"/>
              <w:jc w:val="center"/>
              <w:rPr>
                <w:rFonts w:ascii="宋体" w:hAnsi="宋体" w:cs="宋体" w:hint="eastAsia"/>
              </w:rPr>
            </w:pPr>
            <w:r w:rsidRPr="00823509">
              <w:rPr>
                <w:rFonts w:ascii="宋体" w:hAnsi="宋体" w:cs="宋体" w:hint="eastAsia"/>
              </w:rPr>
              <w:t>7</w:t>
            </w:r>
          </w:p>
        </w:tc>
        <w:tc>
          <w:tcPr>
            <w:tcW w:w="2835" w:type="dxa"/>
            <w:vAlign w:val="center"/>
          </w:tcPr>
          <w:p w14:paraId="53BCF03B" w14:textId="77777777" w:rsidR="0045506D" w:rsidRPr="00823509" w:rsidRDefault="0045506D" w:rsidP="00304FDF">
            <w:pPr>
              <w:jc w:val="center"/>
            </w:pPr>
            <w:r w:rsidRPr="00823509">
              <w:rPr>
                <w:rFonts w:ascii="宋体" w:hAnsi="宋体" w:cs="宋体" w:hint="eastAsia"/>
                <w:kern w:val="0"/>
                <w:sz w:val="22"/>
                <w:szCs w:val="22"/>
                <w:lang w:bidi="ar"/>
              </w:rPr>
              <w:t>提升泵站</w:t>
            </w:r>
          </w:p>
        </w:tc>
        <w:tc>
          <w:tcPr>
            <w:tcW w:w="1389" w:type="dxa"/>
            <w:vAlign w:val="center"/>
          </w:tcPr>
          <w:p w14:paraId="1258D955" w14:textId="77777777" w:rsidR="0045506D" w:rsidRPr="00823509" w:rsidRDefault="0045506D" w:rsidP="00304FDF">
            <w:pPr>
              <w:jc w:val="center"/>
            </w:pPr>
            <w:r w:rsidRPr="00823509">
              <w:rPr>
                <w:rFonts w:hint="eastAsia"/>
              </w:rPr>
              <w:t>座</w:t>
            </w:r>
          </w:p>
        </w:tc>
        <w:tc>
          <w:tcPr>
            <w:tcW w:w="1815" w:type="dxa"/>
            <w:vAlign w:val="center"/>
          </w:tcPr>
          <w:p w14:paraId="759659CF" w14:textId="77777777" w:rsidR="0045506D" w:rsidRPr="00823509" w:rsidRDefault="0045506D" w:rsidP="00304FDF">
            <w:pPr>
              <w:jc w:val="center"/>
              <w:rPr>
                <w:rFonts w:ascii="宋体" w:hAnsi="宋体" w:cs="宋体" w:hint="eastAsia"/>
              </w:rPr>
            </w:pPr>
            <w:r w:rsidRPr="00823509">
              <w:rPr>
                <w:rFonts w:ascii="宋体" w:hAnsi="宋体" w:cs="宋体" w:hint="eastAsia"/>
                <w:kern w:val="0"/>
                <w:sz w:val="20"/>
                <w:lang w:bidi="ar"/>
              </w:rPr>
              <w:t>46</w:t>
            </w:r>
          </w:p>
        </w:tc>
        <w:tc>
          <w:tcPr>
            <w:tcW w:w="1311" w:type="dxa"/>
            <w:vAlign w:val="center"/>
          </w:tcPr>
          <w:p w14:paraId="2400426D" w14:textId="77777777" w:rsidR="0045506D" w:rsidRPr="00823509" w:rsidRDefault="0045506D" w:rsidP="00304FDF">
            <w:pPr>
              <w:adjustRightInd w:val="0"/>
              <w:snapToGrid w:val="0"/>
              <w:jc w:val="center"/>
              <w:rPr>
                <w:rFonts w:ascii="宋体" w:hAnsi="宋体" w:cs="宋体" w:hint="eastAsia"/>
              </w:rPr>
            </w:pPr>
            <w:r w:rsidRPr="00823509">
              <w:rPr>
                <w:rFonts w:ascii="宋体" w:hAnsi="宋体" w:cs="宋体" w:hint="eastAsia"/>
              </w:rPr>
              <w:t>不含电费</w:t>
            </w:r>
          </w:p>
        </w:tc>
      </w:tr>
      <w:tr w:rsidR="0045506D" w:rsidRPr="00823509" w14:paraId="356CB3B6" w14:textId="77777777" w:rsidTr="00304FDF">
        <w:trPr>
          <w:trHeight w:val="567"/>
          <w:jc w:val="center"/>
        </w:trPr>
        <w:tc>
          <w:tcPr>
            <w:tcW w:w="765" w:type="dxa"/>
            <w:vAlign w:val="center"/>
          </w:tcPr>
          <w:p w14:paraId="7AB1159A" w14:textId="77777777" w:rsidR="0045506D" w:rsidRPr="00823509" w:rsidRDefault="0045506D" w:rsidP="00304FDF">
            <w:pPr>
              <w:adjustRightInd w:val="0"/>
              <w:snapToGrid w:val="0"/>
              <w:jc w:val="center"/>
              <w:rPr>
                <w:rFonts w:ascii="宋体" w:hAnsi="宋体" w:cs="宋体" w:hint="eastAsia"/>
              </w:rPr>
            </w:pPr>
            <w:r w:rsidRPr="00823509">
              <w:rPr>
                <w:rFonts w:ascii="宋体" w:hAnsi="宋体" w:cs="宋体" w:hint="eastAsia"/>
              </w:rPr>
              <w:t>8</w:t>
            </w:r>
          </w:p>
        </w:tc>
        <w:tc>
          <w:tcPr>
            <w:tcW w:w="2835" w:type="dxa"/>
            <w:vAlign w:val="center"/>
          </w:tcPr>
          <w:p w14:paraId="7696A09D" w14:textId="77777777" w:rsidR="0045506D" w:rsidRPr="00823509" w:rsidRDefault="0045506D" w:rsidP="00304FDF">
            <w:pPr>
              <w:jc w:val="center"/>
              <w:rPr>
                <w:rFonts w:ascii="宋体" w:hAnsi="宋体" w:cs="宋体" w:hint="eastAsia"/>
                <w:kern w:val="0"/>
                <w:sz w:val="22"/>
                <w:szCs w:val="22"/>
                <w:lang w:bidi="ar"/>
              </w:rPr>
            </w:pPr>
            <w:r w:rsidRPr="00823509">
              <w:rPr>
                <w:rFonts w:ascii="宋体" w:hAnsi="宋体" w:cs="宋体" w:hint="eastAsia"/>
                <w:kern w:val="0"/>
                <w:sz w:val="22"/>
                <w:szCs w:val="22"/>
                <w:lang w:bidi="ar"/>
              </w:rPr>
              <w:t>污水提升器</w:t>
            </w:r>
          </w:p>
        </w:tc>
        <w:tc>
          <w:tcPr>
            <w:tcW w:w="1389" w:type="dxa"/>
            <w:vAlign w:val="center"/>
          </w:tcPr>
          <w:p w14:paraId="0B9CA7FE" w14:textId="77777777" w:rsidR="0045506D" w:rsidRPr="00823509" w:rsidRDefault="0045506D" w:rsidP="00304FDF">
            <w:pPr>
              <w:jc w:val="center"/>
            </w:pPr>
            <w:r w:rsidRPr="00823509">
              <w:rPr>
                <w:rFonts w:hint="eastAsia"/>
              </w:rPr>
              <w:t>座</w:t>
            </w:r>
          </w:p>
        </w:tc>
        <w:tc>
          <w:tcPr>
            <w:tcW w:w="1815" w:type="dxa"/>
            <w:vAlign w:val="center"/>
          </w:tcPr>
          <w:p w14:paraId="13E55F9E" w14:textId="77777777" w:rsidR="0045506D" w:rsidRPr="00823509" w:rsidRDefault="0045506D" w:rsidP="00304FDF">
            <w:pPr>
              <w:jc w:val="center"/>
              <w:rPr>
                <w:rFonts w:ascii="宋体" w:hAnsi="宋体" w:cs="宋体" w:hint="eastAsia"/>
                <w:kern w:val="0"/>
                <w:sz w:val="20"/>
                <w:lang w:bidi="ar"/>
              </w:rPr>
            </w:pPr>
            <w:r w:rsidRPr="00823509">
              <w:rPr>
                <w:rFonts w:ascii="宋体" w:hAnsi="宋体" w:cs="宋体" w:hint="eastAsia"/>
                <w:kern w:val="0"/>
                <w:sz w:val="20"/>
                <w:lang w:bidi="ar"/>
              </w:rPr>
              <w:t>3</w:t>
            </w:r>
          </w:p>
        </w:tc>
        <w:tc>
          <w:tcPr>
            <w:tcW w:w="1311" w:type="dxa"/>
            <w:vAlign w:val="center"/>
          </w:tcPr>
          <w:p w14:paraId="6191E78B" w14:textId="77777777" w:rsidR="0045506D" w:rsidRPr="00823509" w:rsidRDefault="0045506D" w:rsidP="00304FDF">
            <w:pPr>
              <w:adjustRightInd w:val="0"/>
              <w:snapToGrid w:val="0"/>
              <w:jc w:val="center"/>
              <w:rPr>
                <w:rFonts w:ascii="宋体" w:hAnsi="宋体" w:cs="宋体" w:hint="eastAsia"/>
              </w:rPr>
            </w:pPr>
            <w:r w:rsidRPr="00823509">
              <w:rPr>
                <w:rFonts w:ascii="宋体" w:hAnsi="宋体" w:cs="宋体" w:hint="eastAsia"/>
              </w:rPr>
              <w:t>不含电费</w:t>
            </w:r>
          </w:p>
        </w:tc>
      </w:tr>
    </w:tbl>
    <w:p w14:paraId="26371C65" w14:textId="77777777" w:rsidR="0045506D" w:rsidRPr="00823509" w:rsidRDefault="0045506D" w:rsidP="0045506D">
      <w:pPr>
        <w:spacing w:line="300" w:lineRule="auto"/>
        <w:ind w:firstLineChars="100" w:firstLine="220"/>
        <w:rPr>
          <w:bCs/>
          <w:sz w:val="22"/>
          <w:szCs w:val="22"/>
        </w:rPr>
      </w:pPr>
      <w:r w:rsidRPr="00823509">
        <w:rPr>
          <w:bCs/>
          <w:sz w:val="22"/>
          <w:szCs w:val="22"/>
        </w:rPr>
        <w:t xml:space="preserve"> </w:t>
      </w:r>
      <w:r w:rsidRPr="00823509">
        <w:rPr>
          <w:bCs/>
          <w:sz w:val="22"/>
          <w:szCs w:val="22"/>
        </w:rPr>
        <w:t>说明：</w:t>
      </w:r>
      <w:r w:rsidRPr="00823509">
        <w:rPr>
          <w:b/>
          <w:sz w:val="22"/>
        </w:rPr>
        <w:t>投标人不得对表内工作量进行缩减。</w:t>
      </w:r>
    </w:p>
    <w:p w14:paraId="2B4908EA" w14:textId="77777777" w:rsidR="0045506D" w:rsidRPr="00823509" w:rsidRDefault="0045506D" w:rsidP="0045506D">
      <w:pPr>
        <w:pStyle w:val="af2"/>
        <w:snapToGrid w:val="0"/>
        <w:spacing w:line="300" w:lineRule="auto"/>
        <w:ind w:firstLineChars="200" w:firstLine="442"/>
        <w:jc w:val="left"/>
        <w:rPr>
          <w:rFonts w:ascii="Times New Roman" w:hAnsi="Times New Roman"/>
          <w:b/>
          <w:sz w:val="22"/>
          <w:szCs w:val="22"/>
        </w:rPr>
      </w:pPr>
      <w:r w:rsidRPr="00823509">
        <w:rPr>
          <w:rFonts w:ascii="Times New Roman" w:hAnsi="Times New Roman"/>
          <w:b/>
          <w:sz w:val="22"/>
          <w:szCs w:val="22"/>
        </w:rPr>
        <w:t xml:space="preserve">9.2 </w:t>
      </w:r>
      <w:r w:rsidRPr="00823509">
        <w:rPr>
          <w:rFonts w:ascii="Times New Roman" w:hAnsi="Times New Roman"/>
          <w:b/>
          <w:sz w:val="22"/>
          <w:szCs w:val="22"/>
        </w:rPr>
        <w:t>日常养护工作基本要求</w:t>
      </w:r>
    </w:p>
    <w:p w14:paraId="2BE7B1A8" w14:textId="77777777" w:rsidR="0045506D" w:rsidRPr="00823509" w:rsidRDefault="0045506D" w:rsidP="0045506D">
      <w:pPr>
        <w:pStyle w:val="af2"/>
        <w:snapToGrid w:val="0"/>
        <w:spacing w:line="300" w:lineRule="auto"/>
        <w:ind w:firstLineChars="200" w:firstLine="442"/>
        <w:jc w:val="left"/>
        <w:rPr>
          <w:rFonts w:hAnsi="宋体" w:cs="宋体" w:hint="eastAsia"/>
          <w:b/>
          <w:sz w:val="22"/>
          <w:szCs w:val="22"/>
        </w:rPr>
      </w:pPr>
      <w:bookmarkStart w:id="45" w:name="_Toc460922290"/>
      <w:bookmarkStart w:id="46" w:name="_Toc463690203"/>
      <w:bookmarkStart w:id="47" w:name="_Toc190332201"/>
      <w:r w:rsidRPr="00823509">
        <w:rPr>
          <w:rFonts w:hAnsi="宋体" w:cs="宋体" w:hint="eastAsia"/>
          <w:b/>
          <w:sz w:val="22"/>
          <w:szCs w:val="22"/>
        </w:rPr>
        <w:t>9.2.1污水泵站养护要求：</w:t>
      </w:r>
    </w:p>
    <w:p w14:paraId="729739CB" w14:textId="77777777" w:rsidR="0045506D" w:rsidRPr="00823509" w:rsidRDefault="0045506D" w:rsidP="0045506D">
      <w:pPr>
        <w:snapToGrid w:val="0"/>
        <w:spacing w:line="300" w:lineRule="auto"/>
        <w:ind w:firstLineChars="200" w:firstLine="440"/>
        <w:jc w:val="left"/>
        <w:rPr>
          <w:rFonts w:hint="eastAsia"/>
          <w:bCs/>
          <w:sz w:val="22"/>
          <w:szCs w:val="22"/>
        </w:rPr>
      </w:pPr>
      <w:r w:rsidRPr="00823509">
        <w:rPr>
          <w:rFonts w:hint="eastAsia"/>
          <w:bCs/>
          <w:sz w:val="22"/>
          <w:szCs w:val="22"/>
        </w:rPr>
        <w:t>1</w:t>
      </w:r>
      <w:r w:rsidRPr="00823509">
        <w:rPr>
          <w:rFonts w:hint="eastAsia"/>
          <w:bCs/>
          <w:sz w:val="22"/>
          <w:szCs w:val="22"/>
        </w:rPr>
        <w:t>、运行管理</w:t>
      </w:r>
      <w:r w:rsidRPr="00823509">
        <w:rPr>
          <w:rFonts w:hint="eastAsia"/>
          <w:bCs/>
          <w:sz w:val="22"/>
          <w:szCs w:val="22"/>
        </w:rPr>
        <w:t xml:space="preserve"> </w:t>
      </w:r>
    </w:p>
    <w:p w14:paraId="2E9110B1" w14:textId="77777777" w:rsidR="0045506D" w:rsidRPr="00823509" w:rsidRDefault="0045506D" w:rsidP="0045506D">
      <w:pPr>
        <w:snapToGrid w:val="0"/>
        <w:spacing w:line="300" w:lineRule="auto"/>
        <w:ind w:firstLineChars="200" w:firstLine="440"/>
        <w:jc w:val="left"/>
        <w:rPr>
          <w:rFonts w:hint="eastAsia"/>
          <w:bCs/>
          <w:sz w:val="22"/>
          <w:szCs w:val="22"/>
        </w:rPr>
      </w:pPr>
      <w:r w:rsidRPr="00823509">
        <w:rPr>
          <w:rFonts w:hint="eastAsia"/>
          <w:bCs/>
          <w:sz w:val="22"/>
          <w:szCs w:val="22"/>
        </w:rPr>
        <w:t xml:space="preserve">1) </w:t>
      </w:r>
      <w:r w:rsidRPr="00823509">
        <w:rPr>
          <w:rFonts w:hint="eastAsia"/>
          <w:bCs/>
          <w:sz w:val="22"/>
          <w:szCs w:val="22"/>
        </w:rPr>
        <w:t>泵站实行封闭式管理</w:t>
      </w:r>
      <w:r w:rsidRPr="00823509">
        <w:rPr>
          <w:rFonts w:hint="eastAsia"/>
          <w:bCs/>
          <w:sz w:val="22"/>
          <w:szCs w:val="22"/>
        </w:rPr>
        <w:t xml:space="preserve">, </w:t>
      </w:r>
      <w:r w:rsidRPr="00823509">
        <w:rPr>
          <w:rFonts w:hint="eastAsia"/>
          <w:bCs/>
          <w:sz w:val="22"/>
          <w:szCs w:val="22"/>
        </w:rPr>
        <w:t>作业过程需穿戴劳防用品。投标人项目部在管养期间派专人每</w:t>
      </w:r>
      <w:r w:rsidRPr="00823509">
        <w:rPr>
          <w:rFonts w:hint="eastAsia"/>
          <w:bCs/>
          <w:sz w:val="22"/>
          <w:szCs w:val="22"/>
        </w:rPr>
        <w:t>2</w:t>
      </w:r>
      <w:r w:rsidRPr="00823509">
        <w:rPr>
          <w:rFonts w:hint="eastAsia"/>
          <w:bCs/>
          <w:sz w:val="22"/>
          <w:szCs w:val="22"/>
        </w:rPr>
        <w:t>天</w:t>
      </w:r>
      <w:r w:rsidRPr="00823509">
        <w:rPr>
          <w:rFonts w:hint="eastAsia"/>
          <w:bCs/>
          <w:sz w:val="22"/>
          <w:szCs w:val="22"/>
        </w:rPr>
        <w:t>/</w:t>
      </w:r>
      <w:r w:rsidRPr="00823509">
        <w:rPr>
          <w:rFonts w:hint="eastAsia"/>
          <w:bCs/>
          <w:sz w:val="22"/>
          <w:szCs w:val="22"/>
        </w:rPr>
        <w:t>次巡视各泵站运行情况，汛期安排专人不限频次根据防汛要求巡视各泵站运行情况，突发性、灾害性天气，应按照相关规定安排足够数量的专职人员到岗。</w:t>
      </w:r>
      <w:r w:rsidRPr="00823509">
        <w:rPr>
          <w:rFonts w:hint="eastAsia"/>
          <w:bCs/>
          <w:sz w:val="22"/>
          <w:szCs w:val="22"/>
        </w:rPr>
        <w:t xml:space="preserve"> </w:t>
      </w:r>
    </w:p>
    <w:p w14:paraId="0E3A182B" w14:textId="77777777" w:rsidR="0045506D" w:rsidRPr="00823509" w:rsidRDefault="0045506D" w:rsidP="0045506D">
      <w:pPr>
        <w:snapToGrid w:val="0"/>
        <w:spacing w:line="300" w:lineRule="auto"/>
        <w:ind w:firstLineChars="200" w:firstLine="440"/>
        <w:jc w:val="left"/>
        <w:rPr>
          <w:rFonts w:hint="eastAsia"/>
          <w:bCs/>
          <w:sz w:val="22"/>
          <w:szCs w:val="22"/>
        </w:rPr>
      </w:pPr>
      <w:r w:rsidRPr="00823509">
        <w:rPr>
          <w:rFonts w:hint="eastAsia"/>
          <w:bCs/>
          <w:sz w:val="22"/>
          <w:szCs w:val="22"/>
        </w:rPr>
        <w:t xml:space="preserve">2) </w:t>
      </w:r>
      <w:r w:rsidRPr="00823509">
        <w:rPr>
          <w:rFonts w:hint="eastAsia"/>
          <w:bCs/>
          <w:sz w:val="22"/>
          <w:szCs w:val="22"/>
        </w:rPr>
        <w:t>负责合庆镇污水泵站运行、养护和防汛工作</w:t>
      </w:r>
      <w:r w:rsidRPr="00823509">
        <w:rPr>
          <w:rFonts w:hint="eastAsia"/>
          <w:bCs/>
          <w:sz w:val="22"/>
          <w:szCs w:val="22"/>
        </w:rPr>
        <w:t xml:space="preserve">, </w:t>
      </w:r>
      <w:r w:rsidRPr="00823509">
        <w:rPr>
          <w:rFonts w:hint="eastAsia"/>
          <w:bCs/>
          <w:sz w:val="22"/>
          <w:szCs w:val="22"/>
        </w:rPr>
        <w:t>确保管理泵站设备设施的完好及安全运行。</w:t>
      </w:r>
      <w:r w:rsidRPr="00823509">
        <w:rPr>
          <w:rFonts w:hint="eastAsia"/>
          <w:bCs/>
          <w:sz w:val="22"/>
          <w:szCs w:val="22"/>
        </w:rPr>
        <w:t xml:space="preserve"> </w:t>
      </w:r>
    </w:p>
    <w:p w14:paraId="65BDD022" w14:textId="77777777" w:rsidR="0045506D" w:rsidRPr="00823509" w:rsidRDefault="0045506D" w:rsidP="0045506D">
      <w:pPr>
        <w:snapToGrid w:val="0"/>
        <w:spacing w:line="300" w:lineRule="auto"/>
        <w:ind w:firstLineChars="200" w:firstLine="440"/>
        <w:jc w:val="left"/>
        <w:rPr>
          <w:rFonts w:hint="eastAsia"/>
          <w:bCs/>
          <w:sz w:val="22"/>
          <w:szCs w:val="22"/>
        </w:rPr>
      </w:pPr>
      <w:r w:rsidRPr="00823509">
        <w:rPr>
          <w:rFonts w:hint="eastAsia"/>
          <w:bCs/>
          <w:sz w:val="22"/>
          <w:szCs w:val="22"/>
        </w:rPr>
        <w:lastRenderedPageBreak/>
        <w:t xml:space="preserve">3) </w:t>
      </w:r>
      <w:r w:rsidRPr="00823509">
        <w:rPr>
          <w:rFonts w:hint="eastAsia"/>
          <w:bCs/>
          <w:sz w:val="22"/>
          <w:szCs w:val="22"/>
        </w:rPr>
        <w:t>定期对泵、格栅、阀门等部件严格按设备的操作程序、技术规范及泵站的实际情况进行清洁加油及维护保养。</w:t>
      </w:r>
      <w:r w:rsidRPr="00823509">
        <w:rPr>
          <w:rFonts w:hint="eastAsia"/>
          <w:bCs/>
          <w:sz w:val="22"/>
          <w:szCs w:val="22"/>
        </w:rPr>
        <w:t xml:space="preserve"> </w:t>
      </w:r>
    </w:p>
    <w:p w14:paraId="3DE69021" w14:textId="77777777" w:rsidR="0045506D" w:rsidRPr="00823509" w:rsidRDefault="0045506D" w:rsidP="0045506D">
      <w:pPr>
        <w:snapToGrid w:val="0"/>
        <w:spacing w:line="300" w:lineRule="auto"/>
        <w:ind w:firstLineChars="200" w:firstLine="440"/>
        <w:jc w:val="left"/>
        <w:rPr>
          <w:rFonts w:hint="eastAsia"/>
          <w:bCs/>
          <w:sz w:val="22"/>
          <w:szCs w:val="22"/>
        </w:rPr>
      </w:pPr>
      <w:r w:rsidRPr="00823509">
        <w:rPr>
          <w:rFonts w:hint="eastAsia"/>
          <w:bCs/>
          <w:sz w:val="22"/>
          <w:szCs w:val="22"/>
        </w:rPr>
        <w:t xml:space="preserve">4) </w:t>
      </w:r>
      <w:r w:rsidRPr="00823509">
        <w:rPr>
          <w:rFonts w:hint="eastAsia"/>
          <w:bCs/>
          <w:sz w:val="22"/>
          <w:szCs w:val="22"/>
        </w:rPr>
        <w:t>各类工作有台帐记录。按计划对管理范围内的设施设备进行日常管理、检修</w:t>
      </w:r>
      <w:r w:rsidRPr="00823509">
        <w:rPr>
          <w:rFonts w:hint="eastAsia"/>
          <w:bCs/>
          <w:sz w:val="22"/>
          <w:szCs w:val="22"/>
        </w:rPr>
        <w:t xml:space="preserve">, </w:t>
      </w:r>
      <w:r w:rsidRPr="00823509">
        <w:rPr>
          <w:rFonts w:hint="eastAsia"/>
          <w:bCs/>
          <w:sz w:val="22"/>
          <w:szCs w:val="22"/>
        </w:rPr>
        <w:t>维护和保养。</w:t>
      </w:r>
      <w:r w:rsidRPr="00823509">
        <w:rPr>
          <w:rFonts w:hint="eastAsia"/>
          <w:bCs/>
          <w:sz w:val="22"/>
          <w:szCs w:val="22"/>
        </w:rPr>
        <w:t xml:space="preserve"> </w:t>
      </w:r>
    </w:p>
    <w:p w14:paraId="51340B6B" w14:textId="77777777" w:rsidR="0045506D" w:rsidRPr="00823509" w:rsidRDefault="0045506D" w:rsidP="0045506D">
      <w:pPr>
        <w:snapToGrid w:val="0"/>
        <w:spacing w:line="300" w:lineRule="auto"/>
        <w:ind w:firstLineChars="200" w:firstLine="440"/>
        <w:jc w:val="left"/>
        <w:rPr>
          <w:rFonts w:hint="eastAsia"/>
          <w:bCs/>
          <w:sz w:val="22"/>
          <w:szCs w:val="22"/>
        </w:rPr>
      </w:pPr>
      <w:r w:rsidRPr="00823509">
        <w:rPr>
          <w:rFonts w:hint="eastAsia"/>
          <w:bCs/>
          <w:sz w:val="22"/>
          <w:szCs w:val="22"/>
        </w:rPr>
        <w:t xml:space="preserve">5) </w:t>
      </w:r>
      <w:r w:rsidRPr="00823509">
        <w:rPr>
          <w:rFonts w:hint="eastAsia"/>
          <w:bCs/>
          <w:sz w:val="22"/>
          <w:szCs w:val="22"/>
        </w:rPr>
        <w:t>泵站的清淤工作至少每年</w:t>
      </w:r>
      <w:r w:rsidRPr="00823509">
        <w:rPr>
          <w:rFonts w:hint="eastAsia"/>
          <w:bCs/>
          <w:sz w:val="22"/>
          <w:szCs w:val="22"/>
        </w:rPr>
        <w:t xml:space="preserve"> 1 </w:t>
      </w:r>
      <w:r w:rsidRPr="00823509">
        <w:rPr>
          <w:rFonts w:hint="eastAsia"/>
          <w:bCs/>
          <w:sz w:val="22"/>
          <w:szCs w:val="22"/>
        </w:rPr>
        <w:t>次（按行业考核规定填写清淤报表）。</w:t>
      </w:r>
      <w:r w:rsidRPr="00823509">
        <w:rPr>
          <w:rFonts w:hint="eastAsia"/>
          <w:bCs/>
          <w:sz w:val="22"/>
          <w:szCs w:val="22"/>
        </w:rPr>
        <w:t xml:space="preserve"> </w:t>
      </w:r>
    </w:p>
    <w:p w14:paraId="54A6E202" w14:textId="77777777" w:rsidR="0045506D" w:rsidRPr="00823509" w:rsidRDefault="0045506D" w:rsidP="0045506D">
      <w:pPr>
        <w:snapToGrid w:val="0"/>
        <w:spacing w:line="300" w:lineRule="auto"/>
        <w:ind w:firstLineChars="200" w:firstLine="440"/>
        <w:jc w:val="left"/>
        <w:rPr>
          <w:rFonts w:hint="eastAsia"/>
          <w:bCs/>
          <w:sz w:val="22"/>
          <w:szCs w:val="22"/>
        </w:rPr>
      </w:pPr>
      <w:r w:rsidRPr="00823509">
        <w:rPr>
          <w:rFonts w:hint="eastAsia"/>
          <w:bCs/>
          <w:sz w:val="22"/>
          <w:szCs w:val="22"/>
        </w:rPr>
        <w:t xml:space="preserve">6) </w:t>
      </w:r>
      <w:r w:rsidRPr="00823509">
        <w:rPr>
          <w:rFonts w:hint="eastAsia"/>
          <w:bCs/>
          <w:sz w:val="22"/>
          <w:szCs w:val="22"/>
        </w:rPr>
        <w:t>泵站养护范围内涉及的工具、易耗件（备品备件）的采购及维护工作由投标人承担。</w:t>
      </w:r>
      <w:r w:rsidRPr="00823509">
        <w:rPr>
          <w:rFonts w:hint="eastAsia"/>
          <w:bCs/>
          <w:sz w:val="22"/>
          <w:szCs w:val="22"/>
        </w:rPr>
        <w:t xml:space="preserve"> </w:t>
      </w:r>
    </w:p>
    <w:p w14:paraId="21395446" w14:textId="77777777" w:rsidR="0045506D" w:rsidRPr="00823509" w:rsidRDefault="0045506D" w:rsidP="0045506D">
      <w:pPr>
        <w:snapToGrid w:val="0"/>
        <w:spacing w:line="300" w:lineRule="auto"/>
        <w:ind w:firstLineChars="200" w:firstLine="440"/>
        <w:jc w:val="left"/>
        <w:rPr>
          <w:rFonts w:hint="eastAsia"/>
          <w:bCs/>
          <w:sz w:val="22"/>
          <w:szCs w:val="22"/>
        </w:rPr>
      </w:pPr>
      <w:r w:rsidRPr="00823509">
        <w:rPr>
          <w:rFonts w:hint="eastAsia"/>
          <w:bCs/>
          <w:sz w:val="22"/>
          <w:szCs w:val="22"/>
        </w:rPr>
        <w:t xml:space="preserve">7) </w:t>
      </w:r>
      <w:r w:rsidRPr="00823509">
        <w:rPr>
          <w:rFonts w:hint="eastAsia"/>
          <w:bCs/>
          <w:sz w:val="22"/>
          <w:szCs w:val="22"/>
        </w:rPr>
        <w:t>根据采购人要求</w:t>
      </w:r>
      <w:r w:rsidRPr="00823509">
        <w:rPr>
          <w:rFonts w:hint="eastAsia"/>
          <w:bCs/>
          <w:sz w:val="22"/>
          <w:szCs w:val="22"/>
        </w:rPr>
        <w:t xml:space="preserve">, </w:t>
      </w:r>
      <w:r w:rsidRPr="00823509">
        <w:rPr>
          <w:rFonts w:hint="eastAsia"/>
          <w:bCs/>
          <w:sz w:val="22"/>
          <w:szCs w:val="22"/>
        </w:rPr>
        <w:t>合同起始一周内完成养护项目内所涉及设施设备的日常养护维修计划编制工作</w:t>
      </w:r>
      <w:r w:rsidRPr="00823509">
        <w:rPr>
          <w:rFonts w:hint="eastAsia"/>
          <w:bCs/>
          <w:sz w:val="22"/>
          <w:szCs w:val="22"/>
        </w:rPr>
        <w:t>,</w:t>
      </w:r>
      <w:r w:rsidRPr="00823509">
        <w:rPr>
          <w:rFonts w:hint="eastAsia"/>
          <w:bCs/>
          <w:sz w:val="22"/>
          <w:szCs w:val="22"/>
        </w:rPr>
        <w:t>以及日后相关修订、完善制度工作。</w:t>
      </w:r>
      <w:r w:rsidRPr="00823509">
        <w:rPr>
          <w:rFonts w:hint="eastAsia"/>
          <w:bCs/>
          <w:sz w:val="22"/>
          <w:szCs w:val="22"/>
        </w:rPr>
        <w:t xml:space="preserve"> </w:t>
      </w:r>
    </w:p>
    <w:p w14:paraId="2F62CA56" w14:textId="77777777" w:rsidR="0045506D" w:rsidRPr="00823509" w:rsidRDefault="0045506D" w:rsidP="0045506D">
      <w:pPr>
        <w:snapToGrid w:val="0"/>
        <w:spacing w:line="300" w:lineRule="auto"/>
        <w:ind w:firstLineChars="200" w:firstLine="440"/>
        <w:jc w:val="left"/>
        <w:rPr>
          <w:rFonts w:hint="eastAsia"/>
          <w:bCs/>
          <w:sz w:val="22"/>
          <w:szCs w:val="22"/>
        </w:rPr>
      </w:pPr>
      <w:r w:rsidRPr="00823509">
        <w:rPr>
          <w:rFonts w:hint="eastAsia"/>
          <w:bCs/>
          <w:sz w:val="22"/>
          <w:szCs w:val="22"/>
        </w:rPr>
        <w:t>2</w:t>
      </w:r>
      <w:r w:rsidRPr="00823509">
        <w:rPr>
          <w:rFonts w:hint="eastAsia"/>
          <w:bCs/>
          <w:sz w:val="22"/>
          <w:szCs w:val="22"/>
        </w:rPr>
        <w:t>、设备维护保养</w:t>
      </w:r>
      <w:r w:rsidRPr="00823509">
        <w:rPr>
          <w:rFonts w:hint="eastAsia"/>
          <w:bCs/>
          <w:sz w:val="22"/>
          <w:szCs w:val="22"/>
        </w:rPr>
        <w:t xml:space="preserve"> </w:t>
      </w:r>
    </w:p>
    <w:p w14:paraId="7BF914F6" w14:textId="77777777" w:rsidR="0045506D" w:rsidRPr="00823509" w:rsidRDefault="0045506D" w:rsidP="0045506D">
      <w:pPr>
        <w:snapToGrid w:val="0"/>
        <w:spacing w:line="300" w:lineRule="auto"/>
        <w:ind w:firstLineChars="200" w:firstLine="440"/>
        <w:jc w:val="left"/>
        <w:rPr>
          <w:rFonts w:hint="eastAsia"/>
          <w:bCs/>
          <w:sz w:val="22"/>
          <w:szCs w:val="22"/>
        </w:rPr>
      </w:pPr>
      <w:r w:rsidRPr="00823509">
        <w:rPr>
          <w:rFonts w:hint="eastAsia"/>
          <w:bCs/>
          <w:sz w:val="22"/>
          <w:szCs w:val="22"/>
        </w:rPr>
        <w:t xml:space="preserve">(1) </w:t>
      </w:r>
      <w:r w:rsidRPr="00823509">
        <w:rPr>
          <w:rFonts w:hint="eastAsia"/>
          <w:bCs/>
          <w:sz w:val="22"/>
          <w:szCs w:val="22"/>
        </w:rPr>
        <w:t>设备维护保养以预防为主，定期进行保养，同时做好保养记录，发现问题及时解决。定期保养范围如下：</w:t>
      </w:r>
      <w:r w:rsidRPr="00823509">
        <w:rPr>
          <w:rFonts w:hint="eastAsia"/>
          <w:bCs/>
          <w:sz w:val="22"/>
          <w:szCs w:val="22"/>
        </w:rPr>
        <w:t xml:space="preserve"> </w:t>
      </w:r>
    </w:p>
    <w:p w14:paraId="1DA62BC3" w14:textId="77777777" w:rsidR="0045506D" w:rsidRPr="00823509" w:rsidRDefault="0045506D" w:rsidP="0045506D">
      <w:pPr>
        <w:snapToGrid w:val="0"/>
        <w:spacing w:line="300" w:lineRule="auto"/>
        <w:ind w:firstLineChars="200" w:firstLine="440"/>
        <w:jc w:val="left"/>
        <w:rPr>
          <w:rFonts w:hint="eastAsia"/>
          <w:bCs/>
          <w:sz w:val="22"/>
          <w:szCs w:val="22"/>
        </w:rPr>
      </w:pPr>
      <w:r w:rsidRPr="00823509">
        <w:rPr>
          <w:rFonts w:hint="eastAsia"/>
          <w:bCs/>
          <w:sz w:val="22"/>
          <w:szCs w:val="22"/>
        </w:rPr>
        <w:t>①</w:t>
      </w:r>
      <w:r w:rsidRPr="00823509">
        <w:rPr>
          <w:rFonts w:hint="eastAsia"/>
          <w:bCs/>
          <w:sz w:val="22"/>
          <w:szCs w:val="22"/>
        </w:rPr>
        <w:t xml:space="preserve"> </w:t>
      </w:r>
      <w:r w:rsidRPr="00823509">
        <w:rPr>
          <w:rFonts w:hint="eastAsia"/>
          <w:bCs/>
          <w:sz w:val="22"/>
          <w:szCs w:val="22"/>
        </w:rPr>
        <w:t>清理启闭机，格栅前的垃圾；</w:t>
      </w:r>
      <w:r w:rsidRPr="00823509">
        <w:rPr>
          <w:rFonts w:hint="eastAsia"/>
          <w:bCs/>
          <w:sz w:val="22"/>
          <w:szCs w:val="22"/>
        </w:rPr>
        <w:t xml:space="preserve"> </w:t>
      </w:r>
    </w:p>
    <w:p w14:paraId="0AE99E33" w14:textId="77777777" w:rsidR="0045506D" w:rsidRPr="00823509" w:rsidRDefault="0045506D" w:rsidP="0045506D">
      <w:pPr>
        <w:snapToGrid w:val="0"/>
        <w:spacing w:line="300" w:lineRule="auto"/>
        <w:ind w:firstLineChars="200" w:firstLine="440"/>
        <w:jc w:val="left"/>
        <w:rPr>
          <w:rFonts w:hint="eastAsia"/>
          <w:bCs/>
          <w:sz w:val="22"/>
          <w:szCs w:val="22"/>
        </w:rPr>
      </w:pPr>
      <w:r w:rsidRPr="00823509">
        <w:rPr>
          <w:rFonts w:hint="eastAsia"/>
          <w:bCs/>
          <w:sz w:val="22"/>
          <w:szCs w:val="22"/>
        </w:rPr>
        <w:t>②</w:t>
      </w:r>
      <w:r w:rsidRPr="00823509">
        <w:rPr>
          <w:rFonts w:hint="eastAsia"/>
          <w:bCs/>
          <w:sz w:val="22"/>
          <w:szCs w:val="22"/>
        </w:rPr>
        <w:t xml:space="preserve"> </w:t>
      </w:r>
      <w:r w:rsidRPr="00823509">
        <w:rPr>
          <w:rFonts w:hint="eastAsia"/>
          <w:bCs/>
          <w:sz w:val="22"/>
          <w:szCs w:val="22"/>
        </w:rPr>
        <w:t>清洁浮球</w:t>
      </w:r>
      <w:r w:rsidRPr="00823509">
        <w:rPr>
          <w:rFonts w:hint="eastAsia"/>
          <w:bCs/>
          <w:sz w:val="22"/>
          <w:szCs w:val="22"/>
        </w:rPr>
        <w:t>/</w:t>
      </w:r>
      <w:r w:rsidRPr="00823509">
        <w:rPr>
          <w:rFonts w:hint="eastAsia"/>
          <w:bCs/>
          <w:sz w:val="22"/>
          <w:szCs w:val="22"/>
        </w:rPr>
        <w:t>压力传感器；</w:t>
      </w:r>
      <w:r w:rsidRPr="00823509">
        <w:rPr>
          <w:rFonts w:hint="eastAsia"/>
          <w:bCs/>
          <w:sz w:val="22"/>
          <w:szCs w:val="22"/>
        </w:rPr>
        <w:t xml:space="preserve"> </w:t>
      </w:r>
    </w:p>
    <w:p w14:paraId="3F66D382" w14:textId="77777777" w:rsidR="0045506D" w:rsidRPr="00823509" w:rsidRDefault="0045506D" w:rsidP="0045506D">
      <w:pPr>
        <w:snapToGrid w:val="0"/>
        <w:spacing w:line="300" w:lineRule="auto"/>
        <w:ind w:firstLineChars="200" w:firstLine="440"/>
        <w:jc w:val="left"/>
        <w:rPr>
          <w:rFonts w:hint="eastAsia"/>
          <w:bCs/>
          <w:sz w:val="22"/>
          <w:szCs w:val="22"/>
        </w:rPr>
      </w:pPr>
      <w:r w:rsidRPr="00823509">
        <w:rPr>
          <w:rFonts w:hint="eastAsia"/>
          <w:bCs/>
          <w:sz w:val="22"/>
          <w:szCs w:val="22"/>
        </w:rPr>
        <w:t>③</w:t>
      </w:r>
      <w:r w:rsidRPr="00823509">
        <w:rPr>
          <w:rFonts w:hint="eastAsia"/>
          <w:bCs/>
          <w:sz w:val="22"/>
          <w:szCs w:val="22"/>
        </w:rPr>
        <w:t xml:space="preserve"> </w:t>
      </w:r>
      <w:r w:rsidRPr="00823509">
        <w:rPr>
          <w:rFonts w:hint="eastAsia"/>
          <w:bCs/>
          <w:sz w:val="22"/>
          <w:szCs w:val="22"/>
        </w:rPr>
        <w:t>紧固电气线路螺丝；</w:t>
      </w:r>
      <w:r w:rsidRPr="00823509">
        <w:rPr>
          <w:rFonts w:hint="eastAsia"/>
          <w:bCs/>
          <w:sz w:val="22"/>
          <w:szCs w:val="22"/>
        </w:rPr>
        <w:t xml:space="preserve"> </w:t>
      </w:r>
    </w:p>
    <w:p w14:paraId="66CCF8EB" w14:textId="77777777" w:rsidR="0045506D" w:rsidRPr="00823509" w:rsidRDefault="0045506D" w:rsidP="0045506D">
      <w:pPr>
        <w:snapToGrid w:val="0"/>
        <w:spacing w:line="300" w:lineRule="auto"/>
        <w:ind w:firstLineChars="200" w:firstLine="440"/>
        <w:jc w:val="left"/>
        <w:rPr>
          <w:rFonts w:hint="eastAsia"/>
          <w:bCs/>
          <w:sz w:val="22"/>
          <w:szCs w:val="22"/>
        </w:rPr>
      </w:pPr>
      <w:r w:rsidRPr="00823509">
        <w:rPr>
          <w:rFonts w:hint="eastAsia"/>
          <w:bCs/>
          <w:sz w:val="22"/>
          <w:szCs w:val="22"/>
        </w:rPr>
        <w:t>（</w:t>
      </w:r>
      <w:r w:rsidRPr="00823509">
        <w:rPr>
          <w:rFonts w:hint="eastAsia"/>
          <w:bCs/>
          <w:sz w:val="22"/>
          <w:szCs w:val="22"/>
        </w:rPr>
        <w:t>2</w:t>
      </w:r>
      <w:r w:rsidRPr="00823509">
        <w:rPr>
          <w:rFonts w:hint="eastAsia"/>
          <w:bCs/>
          <w:sz w:val="22"/>
          <w:szCs w:val="22"/>
        </w:rPr>
        <w:t>）确保范围内的电气线路、设备、设施始终处于良好的养护状态，保证不带故障运行。例行检查范围如下：</w:t>
      </w:r>
      <w:r w:rsidRPr="00823509">
        <w:rPr>
          <w:rFonts w:hint="eastAsia"/>
          <w:bCs/>
          <w:sz w:val="22"/>
          <w:szCs w:val="22"/>
        </w:rPr>
        <w:t xml:space="preserve"> </w:t>
      </w:r>
    </w:p>
    <w:p w14:paraId="60762F47" w14:textId="77777777" w:rsidR="0045506D" w:rsidRPr="00823509" w:rsidRDefault="0045506D" w:rsidP="0045506D">
      <w:pPr>
        <w:snapToGrid w:val="0"/>
        <w:spacing w:line="300" w:lineRule="auto"/>
        <w:ind w:firstLineChars="200" w:firstLine="440"/>
        <w:jc w:val="left"/>
        <w:rPr>
          <w:rFonts w:hint="eastAsia"/>
          <w:bCs/>
          <w:sz w:val="22"/>
          <w:szCs w:val="22"/>
        </w:rPr>
      </w:pPr>
      <w:r w:rsidRPr="00823509">
        <w:rPr>
          <w:rFonts w:hint="eastAsia"/>
          <w:bCs/>
          <w:sz w:val="22"/>
          <w:szCs w:val="22"/>
        </w:rPr>
        <w:t>①</w:t>
      </w:r>
      <w:r w:rsidRPr="00823509">
        <w:rPr>
          <w:rFonts w:hint="eastAsia"/>
          <w:bCs/>
          <w:sz w:val="22"/>
          <w:szCs w:val="22"/>
        </w:rPr>
        <w:t xml:space="preserve"> </w:t>
      </w:r>
      <w:r w:rsidRPr="00823509">
        <w:rPr>
          <w:rFonts w:hint="eastAsia"/>
          <w:bCs/>
          <w:sz w:val="22"/>
          <w:szCs w:val="22"/>
        </w:rPr>
        <w:t>监视电机电流、电压是否超出额定值，是否稳定；</w:t>
      </w:r>
      <w:r w:rsidRPr="00823509">
        <w:rPr>
          <w:rFonts w:hint="eastAsia"/>
          <w:bCs/>
          <w:sz w:val="22"/>
          <w:szCs w:val="22"/>
        </w:rPr>
        <w:t xml:space="preserve"> </w:t>
      </w:r>
    </w:p>
    <w:p w14:paraId="3100A3D1" w14:textId="77777777" w:rsidR="0045506D" w:rsidRPr="00823509" w:rsidRDefault="0045506D" w:rsidP="0045506D">
      <w:pPr>
        <w:snapToGrid w:val="0"/>
        <w:spacing w:line="300" w:lineRule="auto"/>
        <w:ind w:firstLineChars="200" w:firstLine="440"/>
        <w:jc w:val="left"/>
        <w:rPr>
          <w:rFonts w:hint="eastAsia"/>
          <w:bCs/>
          <w:sz w:val="22"/>
          <w:szCs w:val="22"/>
        </w:rPr>
      </w:pPr>
      <w:r w:rsidRPr="00823509">
        <w:rPr>
          <w:rFonts w:hint="eastAsia"/>
          <w:bCs/>
          <w:sz w:val="22"/>
          <w:szCs w:val="22"/>
        </w:rPr>
        <w:t>②</w:t>
      </w:r>
      <w:r w:rsidRPr="00823509">
        <w:rPr>
          <w:rFonts w:hint="eastAsia"/>
          <w:bCs/>
          <w:sz w:val="22"/>
          <w:szCs w:val="22"/>
        </w:rPr>
        <w:t xml:space="preserve"> </w:t>
      </w:r>
      <w:r w:rsidRPr="00823509">
        <w:rPr>
          <w:rFonts w:hint="eastAsia"/>
          <w:bCs/>
          <w:sz w:val="22"/>
          <w:szCs w:val="22"/>
        </w:rPr>
        <w:t>观察电机声响，机组振动是否异常；</w:t>
      </w:r>
      <w:r w:rsidRPr="00823509">
        <w:rPr>
          <w:rFonts w:hint="eastAsia"/>
          <w:bCs/>
          <w:sz w:val="22"/>
          <w:szCs w:val="22"/>
        </w:rPr>
        <w:t xml:space="preserve"> </w:t>
      </w:r>
    </w:p>
    <w:p w14:paraId="0099476C" w14:textId="77777777" w:rsidR="0045506D" w:rsidRPr="00823509" w:rsidRDefault="0045506D" w:rsidP="0045506D">
      <w:pPr>
        <w:snapToGrid w:val="0"/>
        <w:spacing w:line="300" w:lineRule="auto"/>
        <w:ind w:firstLineChars="200" w:firstLine="440"/>
        <w:jc w:val="left"/>
        <w:rPr>
          <w:rFonts w:hint="eastAsia"/>
          <w:bCs/>
          <w:sz w:val="22"/>
          <w:szCs w:val="22"/>
        </w:rPr>
      </w:pPr>
      <w:r w:rsidRPr="00823509">
        <w:rPr>
          <w:rFonts w:hint="eastAsia"/>
          <w:bCs/>
          <w:sz w:val="22"/>
          <w:szCs w:val="22"/>
        </w:rPr>
        <w:t>③</w:t>
      </w:r>
      <w:r w:rsidRPr="00823509">
        <w:rPr>
          <w:rFonts w:hint="eastAsia"/>
          <w:bCs/>
          <w:sz w:val="22"/>
          <w:szCs w:val="22"/>
        </w:rPr>
        <w:t xml:space="preserve"> </w:t>
      </w:r>
      <w:r w:rsidRPr="00823509">
        <w:rPr>
          <w:rFonts w:hint="eastAsia"/>
          <w:bCs/>
          <w:sz w:val="22"/>
          <w:szCs w:val="22"/>
        </w:rPr>
        <w:t>检查电气线路老化程度是否需更换；</w:t>
      </w:r>
      <w:r w:rsidRPr="00823509">
        <w:rPr>
          <w:rFonts w:hint="eastAsia"/>
          <w:bCs/>
          <w:sz w:val="22"/>
          <w:szCs w:val="22"/>
        </w:rPr>
        <w:t xml:space="preserve"> </w:t>
      </w:r>
    </w:p>
    <w:p w14:paraId="13559A15" w14:textId="77777777" w:rsidR="0045506D" w:rsidRPr="00823509" w:rsidRDefault="0045506D" w:rsidP="0045506D">
      <w:pPr>
        <w:snapToGrid w:val="0"/>
        <w:spacing w:line="300" w:lineRule="auto"/>
        <w:ind w:firstLineChars="200" w:firstLine="440"/>
        <w:jc w:val="left"/>
        <w:rPr>
          <w:rFonts w:hint="eastAsia"/>
          <w:bCs/>
          <w:sz w:val="22"/>
          <w:szCs w:val="22"/>
        </w:rPr>
      </w:pPr>
      <w:r w:rsidRPr="00823509">
        <w:rPr>
          <w:rFonts w:hint="eastAsia"/>
          <w:bCs/>
          <w:sz w:val="22"/>
          <w:szCs w:val="22"/>
        </w:rPr>
        <w:t>④</w:t>
      </w:r>
      <w:r w:rsidRPr="00823509">
        <w:rPr>
          <w:rFonts w:hint="eastAsia"/>
          <w:bCs/>
          <w:sz w:val="22"/>
          <w:szCs w:val="22"/>
        </w:rPr>
        <w:t xml:space="preserve"> </w:t>
      </w:r>
      <w:r w:rsidRPr="00823509">
        <w:rPr>
          <w:rFonts w:hint="eastAsia"/>
          <w:bCs/>
          <w:sz w:val="22"/>
          <w:szCs w:val="22"/>
        </w:rPr>
        <w:t>监听控制阀的缓闭时间是否合适；</w:t>
      </w:r>
      <w:r w:rsidRPr="00823509">
        <w:rPr>
          <w:rFonts w:hint="eastAsia"/>
          <w:bCs/>
          <w:sz w:val="22"/>
          <w:szCs w:val="22"/>
        </w:rPr>
        <w:t xml:space="preserve"> </w:t>
      </w:r>
    </w:p>
    <w:p w14:paraId="5604D2AC" w14:textId="77777777" w:rsidR="0045506D" w:rsidRPr="00823509" w:rsidRDefault="0045506D" w:rsidP="0045506D">
      <w:pPr>
        <w:snapToGrid w:val="0"/>
        <w:spacing w:line="300" w:lineRule="auto"/>
        <w:ind w:firstLineChars="200" w:firstLine="440"/>
        <w:jc w:val="left"/>
        <w:rPr>
          <w:rFonts w:hint="eastAsia"/>
          <w:bCs/>
          <w:sz w:val="22"/>
          <w:szCs w:val="22"/>
        </w:rPr>
      </w:pPr>
      <w:r w:rsidRPr="00823509">
        <w:rPr>
          <w:rFonts w:hint="eastAsia"/>
          <w:bCs/>
          <w:sz w:val="22"/>
          <w:szCs w:val="22"/>
        </w:rPr>
        <w:t>3</w:t>
      </w:r>
      <w:r w:rsidRPr="00823509">
        <w:rPr>
          <w:rFonts w:hint="eastAsia"/>
          <w:bCs/>
          <w:sz w:val="22"/>
          <w:szCs w:val="22"/>
        </w:rPr>
        <w:t>、电气设备的管理</w:t>
      </w:r>
      <w:r w:rsidRPr="00823509">
        <w:rPr>
          <w:rFonts w:hint="eastAsia"/>
          <w:bCs/>
          <w:sz w:val="22"/>
          <w:szCs w:val="22"/>
        </w:rPr>
        <w:t xml:space="preserve"> </w:t>
      </w:r>
    </w:p>
    <w:p w14:paraId="1212FAEC" w14:textId="77777777" w:rsidR="0045506D" w:rsidRPr="00823509" w:rsidRDefault="0045506D" w:rsidP="0045506D">
      <w:pPr>
        <w:snapToGrid w:val="0"/>
        <w:spacing w:line="300" w:lineRule="auto"/>
        <w:ind w:firstLineChars="200" w:firstLine="440"/>
        <w:jc w:val="left"/>
        <w:rPr>
          <w:rFonts w:hint="eastAsia"/>
          <w:bCs/>
          <w:sz w:val="22"/>
          <w:szCs w:val="22"/>
        </w:rPr>
      </w:pPr>
      <w:r w:rsidRPr="00823509">
        <w:rPr>
          <w:rFonts w:hint="eastAsia"/>
          <w:bCs/>
          <w:sz w:val="22"/>
          <w:szCs w:val="22"/>
        </w:rPr>
        <w:t>1)</w:t>
      </w:r>
      <w:r w:rsidRPr="00823509">
        <w:rPr>
          <w:rFonts w:hint="eastAsia"/>
          <w:bCs/>
          <w:sz w:val="22"/>
          <w:szCs w:val="22"/>
        </w:rPr>
        <w:t>严格遵守有关检修规程及其他相关规定，每年进行预防性测试。</w:t>
      </w:r>
      <w:r w:rsidRPr="00823509">
        <w:rPr>
          <w:rFonts w:hint="eastAsia"/>
          <w:bCs/>
          <w:sz w:val="22"/>
          <w:szCs w:val="22"/>
        </w:rPr>
        <w:t xml:space="preserve"> </w:t>
      </w:r>
    </w:p>
    <w:p w14:paraId="7D30F736" w14:textId="77777777" w:rsidR="0045506D" w:rsidRPr="00823509" w:rsidRDefault="0045506D" w:rsidP="0045506D">
      <w:pPr>
        <w:snapToGrid w:val="0"/>
        <w:spacing w:line="300" w:lineRule="auto"/>
        <w:ind w:firstLineChars="200" w:firstLine="440"/>
        <w:jc w:val="left"/>
        <w:rPr>
          <w:rFonts w:hint="eastAsia"/>
          <w:bCs/>
          <w:sz w:val="22"/>
          <w:szCs w:val="22"/>
        </w:rPr>
      </w:pPr>
      <w:r w:rsidRPr="00823509">
        <w:rPr>
          <w:rFonts w:hint="eastAsia"/>
          <w:bCs/>
          <w:sz w:val="22"/>
          <w:szCs w:val="22"/>
        </w:rPr>
        <w:t>2)</w:t>
      </w:r>
      <w:r w:rsidRPr="00823509">
        <w:rPr>
          <w:rFonts w:hint="eastAsia"/>
          <w:bCs/>
          <w:sz w:val="22"/>
          <w:szCs w:val="22"/>
        </w:rPr>
        <w:t>定期对电气及控制设备进行维护保养</w:t>
      </w:r>
      <w:r w:rsidRPr="00823509">
        <w:rPr>
          <w:rFonts w:hint="eastAsia"/>
          <w:bCs/>
          <w:sz w:val="22"/>
          <w:szCs w:val="22"/>
        </w:rPr>
        <w:t xml:space="preserve">, </w:t>
      </w:r>
      <w:r w:rsidRPr="00823509">
        <w:rPr>
          <w:rFonts w:hint="eastAsia"/>
          <w:bCs/>
          <w:sz w:val="22"/>
          <w:szCs w:val="22"/>
        </w:rPr>
        <w:t>负责控制系统的校验</w:t>
      </w:r>
      <w:r w:rsidRPr="00823509">
        <w:rPr>
          <w:rFonts w:hint="eastAsia"/>
          <w:bCs/>
          <w:sz w:val="22"/>
          <w:szCs w:val="22"/>
        </w:rPr>
        <w:t xml:space="preserve">, </w:t>
      </w:r>
      <w:r w:rsidRPr="00823509">
        <w:rPr>
          <w:rFonts w:hint="eastAsia"/>
          <w:bCs/>
          <w:sz w:val="22"/>
          <w:szCs w:val="22"/>
        </w:rPr>
        <w:t>对发现的故障认真分析原因，并及时加以排除</w:t>
      </w:r>
      <w:r w:rsidRPr="00823509">
        <w:rPr>
          <w:rFonts w:hint="eastAsia"/>
          <w:bCs/>
          <w:sz w:val="22"/>
          <w:szCs w:val="22"/>
        </w:rPr>
        <w:t>,</w:t>
      </w:r>
      <w:r w:rsidRPr="00823509">
        <w:rPr>
          <w:rFonts w:hint="eastAsia"/>
          <w:bCs/>
          <w:sz w:val="22"/>
          <w:szCs w:val="22"/>
        </w:rPr>
        <w:t>确保电气系统设备安全和正常运行。</w:t>
      </w:r>
      <w:r w:rsidRPr="00823509">
        <w:rPr>
          <w:rFonts w:hint="eastAsia"/>
          <w:bCs/>
          <w:sz w:val="22"/>
          <w:szCs w:val="22"/>
        </w:rPr>
        <w:t xml:space="preserve"> </w:t>
      </w:r>
    </w:p>
    <w:p w14:paraId="5A88DDC2" w14:textId="77777777" w:rsidR="0045506D" w:rsidRPr="00823509" w:rsidRDefault="0045506D" w:rsidP="0045506D">
      <w:pPr>
        <w:snapToGrid w:val="0"/>
        <w:spacing w:line="300" w:lineRule="auto"/>
        <w:ind w:firstLineChars="200" w:firstLine="440"/>
        <w:jc w:val="left"/>
        <w:rPr>
          <w:rFonts w:hint="eastAsia"/>
          <w:bCs/>
          <w:sz w:val="22"/>
          <w:szCs w:val="22"/>
        </w:rPr>
      </w:pPr>
      <w:r w:rsidRPr="00823509">
        <w:rPr>
          <w:rFonts w:hint="eastAsia"/>
          <w:bCs/>
          <w:sz w:val="22"/>
          <w:szCs w:val="22"/>
        </w:rPr>
        <w:t>3)</w:t>
      </w:r>
      <w:r w:rsidRPr="00823509">
        <w:rPr>
          <w:rFonts w:hint="eastAsia"/>
          <w:bCs/>
          <w:sz w:val="22"/>
          <w:szCs w:val="22"/>
        </w:rPr>
        <w:t>如需进行检修、倒闸、进线等高压作业须严格按照国家电网公司</w:t>
      </w:r>
      <w:r w:rsidRPr="00823509">
        <w:rPr>
          <w:rFonts w:hint="eastAsia"/>
          <w:bCs/>
          <w:sz w:val="22"/>
          <w:szCs w:val="22"/>
        </w:rPr>
        <w:t>(</w:t>
      </w:r>
      <w:r w:rsidRPr="00823509">
        <w:rPr>
          <w:rFonts w:hint="eastAsia"/>
          <w:bCs/>
          <w:sz w:val="22"/>
          <w:szCs w:val="22"/>
        </w:rPr>
        <w:t>电业安全工作规程</w:t>
      </w:r>
      <w:r w:rsidRPr="00823509">
        <w:rPr>
          <w:rFonts w:hint="eastAsia"/>
          <w:bCs/>
          <w:sz w:val="22"/>
          <w:szCs w:val="22"/>
        </w:rPr>
        <w:t>&gt;</w:t>
      </w:r>
      <w:r w:rsidRPr="00823509">
        <w:rPr>
          <w:rFonts w:hint="eastAsia"/>
          <w:bCs/>
          <w:sz w:val="22"/>
          <w:szCs w:val="22"/>
        </w:rPr>
        <w:t>执行。认真填写工作票</w:t>
      </w:r>
      <w:r w:rsidRPr="00823509">
        <w:rPr>
          <w:rFonts w:hint="eastAsia"/>
          <w:bCs/>
          <w:sz w:val="22"/>
          <w:szCs w:val="22"/>
        </w:rPr>
        <w:t>,</w:t>
      </w:r>
      <w:r w:rsidRPr="00823509">
        <w:rPr>
          <w:rFonts w:hint="eastAsia"/>
          <w:bCs/>
          <w:sz w:val="22"/>
          <w:szCs w:val="22"/>
        </w:rPr>
        <w:t>并经负责人审核许可方可执行。同时操作过程中至少两名以上专业技术人员才能进行</w:t>
      </w:r>
      <w:r w:rsidRPr="00823509">
        <w:rPr>
          <w:rFonts w:hint="eastAsia"/>
          <w:bCs/>
          <w:sz w:val="22"/>
          <w:szCs w:val="22"/>
        </w:rPr>
        <w:t xml:space="preserve">, </w:t>
      </w:r>
      <w:r w:rsidRPr="00823509">
        <w:rPr>
          <w:rFonts w:hint="eastAsia"/>
          <w:bCs/>
          <w:sz w:val="22"/>
          <w:szCs w:val="22"/>
        </w:rPr>
        <w:t>且必须由无任何兼职的监护人专职监护。</w:t>
      </w:r>
      <w:r w:rsidRPr="00823509">
        <w:rPr>
          <w:rFonts w:hint="eastAsia"/>
          <w:bCs/>
          <w:sz w:val="22"/>
          <w:szCs w:val="22"/>
        </w:rPr>
        <w:t xml:space="preserve"> </w:t>
      </w:r>
    </w:p>
    <w:p w14:paraId="4FB04127" w14:textId="77777777" w:rsidR="0045506D" w:rsidRPr="00823509" w:rsidRDefault="0045506D" w:rsidP="0045506D">
      <w:pPr>
        <w:snapToGrid w:val="0"/>
        <w:spacing w:line="300" w:lineRule="auto"/>
        <w:ind w:firstLineChars="200" w:firstLine="442"/>
        <w:jc w:val="left"/>
        <w:rPr>
          <w:rFonts w:hint="eastAsia"/>
          <w:b/>
          <w:sz w:val="22"/>
          <w:szCs w:val="22"/>
        </w:rPr>
      </w:pPr>
      <w:r w:rsidRPr="00823509">
        <w:rPr>
          <w:rFonts w:hint="eastAsia"/>
          <w:b/>
          <w:sz w:val="22"/>
          <w:szCs w:val="22"/>
        </w:rPr>
        <w:t>9.2.2</w:t>
      </w:r>
      <w:r w:rsidRPr="00823509">
        <w:rPr>
          <w:rFonts w:hint="eastAsia"/>
          <w:b/>
          <w:sz w:val="22"/>
          <w:szCs w:val="22"/>
        </w:rPr>
        <w:t>排水管道及设施日常养护基本要求</w:t>
      </w:r>
    </w:p>
    <w:p w14:paraId="37C061AA" w14:textId="77777777" w:rsidR="0045506D" w:rsidRPr="00823509" w:rsidRDefault="0045506D" w:rsidP="0045506D">
      <w:pPr>
        <w:snapToGrid w:val="0"/>
        <w:spacing w:line="300" w:lineRule="auto"/>
        <w:ind w:firstLineChars="200" w:firstLine="440"/>
        <w:jc w:val="left"/>
        <w:rPr>
          <w:rFonts w:hint="eastAsia"/>
          <w:bCs/>
          <w:sz w:val="22"/>
          <w:szCs w:val="22"/>
        </w:rPr>
      </w:pPr>
      <w:r w:rsidRPr="00823509">
        <w:rPr>
          <w:rFonts w:hint="eastAsia"/>
          <w:bCs/>
          <w:sz w:val="22"/>
          <w:szCs w:val="22"/>
        </w:rPr>
        <w:t>（一）排水管道养护要求：</w:t>
      </w:r>
    </w:p>
    <w:p w14:paraId="6A6F9132" w14:textId="77777777" w:rsidR="0045506D" w:rsidRPr="00823509" w:rsidRDefault="0045506D" w:rsidP="0045506D">
      <w:pPr>
        <w:snapToGrid w:val="0"/>
        <w:spacing w:line="300" w:lineRule="auto"/>
        <w:ind w:firstLineChars="200" w:firstLine="440"/>
        <w:jc w:val="left"/>
        <w:rPr>
          <w:rFonts w:hint="eastAsia"/>
          <w:bCs/>
          <w:sz w:val="22"/>
          <w:szCs w:val="22"/>
        </w:rPr>
      </w:pPr>
      <w:r w:rsidRPr="00823509">
        <w:rPr>
          <w:rFonts w:hint="eastAsia"/>
          <w:bCs/>
          <w:sz w:val="22"/>
          <w:szCs w:val="22"/>
        </w:rPr>
        <w:t>定期对排水管道的运行状况进行抽查，养护质量检查不少于</w:t>
      </w:r>
      <w:r w:rsidRPr="00823509">
        <w:rPr>
          <w:rFonts w:hint="eastAsia"/>
          <w:bCs/>
          <w:sz w:val="22"/>
          <w:szCs w:val="22"/>
        </w:rPr>
        <w:t>3</w:t>
      </w:r>
      <w:r w:rsidRPr="00823509">
        <w:rPr>
          <w:rFonts w:hint="eastAsia"/>
          <w:bCs/>
          <w:sz w:val="22"/>
          <w:szCs w:val="22"/>
        </w:rPr>
        <w:t>个月一次。排水管道养护包括清捞、疏通、检查。</w:t>
      </w:r>
    </w:p>
    <w:p w14:paraId="55220E38" w14:textId="77777777" w:rsidR="0045506D" w:rsidRPr="00823509" w:rsidRDefault="0045506D" w:rsidP="0045506D">
      <w:pPr>
        <w:snapToGrid w:val="0"/>
        <w:spacing w:line="300" w:lineRule="auto"/>
        <w:ind w:firstLineChars="200" w:firstLine="440"/>
        <w:jc w:val="left"/>
        <w:rPr>
          <w:rFonts w:hint="eastAsia"/>
          <w:bCs/>
          <w:sz w:val="22"/>
          <w:szCs w:val="22"/>
        </w:rPr>
      </w:pPr>
      <w:r w:rsidRPr="00823509">
        <w:rPr>
          <w:rFonts w:hint="eastAsia"/>
          <w:bCs/>
          <w:sz w:val="22"/>
          <w:szCs w:val="22"/>
        </w:rPr>
        <w:t>(1)</w:t>
      </w:r>
      <w:r w:rsidRPr="00823509">
        <w:rPr>
          <w:rFonts w:hint="eastAsia"/>
          <w:bCs/>
          <w:sz w:val="22"/>
          <w:szCs w:val="22"/>
        </w:rPr>
        <w:t>清捞</w:t>
      </w:r>
    </w:p>
    <w:p w14:paraId="16885922" w14:textId="77777777" w:rsidR="0045506D" w:rsidRPr="00823509" w:rsidRDefault="0045506D" w:rsidP="0045506D">
      <w:pPr>
        <w:snapToGrid w:val="0"/>
        <w:spacing w:line="300" w:lineRule="auto"/>
        <w:ind w:firstLineChars="200" w:firstLine="440"/>
        <w:jc w:val="left"/>
        <w:rPr>
          <w:rFonts w:hint="eastAsia"/>
          <w:bCs/>
          <w:sz w:val="22"/>
          <w:szCs w:val="22"/>
        </w:rPr>
      </w:pPr>
      <w:r w:rsidRPr="00823509">
        <w:rPr>
          <w:rFonts w:hint="eastAsia"/>
          <w:bCs/>
          <w:sz w:val="22"/>
          <w:szCs w:val="22"/>
        </w:rPr>
        <w:t>主要指污水检查井、隔油池、化粪池、格栅池、水封井。</w:t>
      </w:r>
    </w:p>
    <w:p w14:paraId="07D01837" w14:textId="77777777" w:rsidR="0045506D" w:rsidRPr="00823509" w:rsidRDefault="0045506D" w:rsidP="0045506D">
      <w:pPr>
        <w:snapToGrid w:val="0"/>
        <w:spacing w:line="300" w:lineRule="auto"/>
        <w:ind w:firstLineChars="200" w:firstLine="440"/>
        <w:jc w:val="left"/>
        <w:rPr>
          <w:bCs/>
          <w:sz w:val="22"/>
          <w:szCs w:val="22"/>
        </w:rPr>
      </w:pPr>
      <w:r w:rsidRPr="00823509">
        <w:rPr>
          <w:rFonts w:hint="eastAsia"/>
          <w:bCs/>
          <w:sz w:val="22"/>
          <w:szCs w:val="22"/>
        </w:rPr>
        <w:t>清捞，主要是人工清捞，严重时可用潜水员下潜清泥（但下井前必须向有关部门申请，获得许可方可下井清捞）。养护要求一般积泥不超过管道</w:t>
      </w:r>
      <w:r w:rsidRPr="00823509">
        <w:rPr>
          <w:rFonts w:hint="eastAsia"/>
          <w:bCs/>
          <w:sz w:val="22"/>
          <w:szCs w:val="22"/>
        </w:rPr>
        <w:t>5%</w:t>
      </w:r>
      <w:r w:rsidRPr="00823509">
        <w:rPr>
          <w:rFonts w:hint="eastAsia"/>
          <w:bCs/>
          <w:sz w:val="22"/>
          <w:szCs w:val="22"/>
        </w:rPr>
        <w:t>。养护频次：</w:t>
      </w:r>
      <w:r w:rsidRPr="00823509">
        <w:rPr>
          <w:rFonts w:hint="eastAsia"/>
          <w:bCs/>
          <w:sz w:val="22"/>
          <w:szCs w:val="22"/>
        </w:rPr>
        <w:t>1</w:t>
      </w:r>
      <w:r w:rsidRPr="00823509">
        <w:rPr>
          <w:rFonts w:hint="eastAsia"/>
          <w:bCs/>
          <w:sz w:val="22"/>
          <w:szCs w:val="22"/>
        </w:rPr>
        <w:t>次</w:t>
      </w:r>
      <w:r w:rsidRPr="00823509">
        <w:rPr>
          <w:rFonts w:hint="eastAsia"/>
          <w:bCs/>
          <w:sz w:val="22"/>
          <w:szCs w:val="22"/>
        </w:rPr>
        <w:t>/</w:t>
      </w:r>
      <w:r w:rsidRPr="00823509">
        <w:rPr>
          <w:rFonts w:hint="eastAsia"/>
          <w:bCs/>
          <w:sz w:val="22"/>
          <w:szCs w:val="22"/>
        </w:rPr>
        <w:t>季度</w:t>
      </w:r>
    </w:p>
    <w:p w14:paraId="553DA58F" w14:textId="77777777" w:rsidR="0045506D" w:rsidRPr="00823509" w:rsidRDefault="0045506D" w:rsidP="0045506D">
      <w:pPr>
        <w:snapToGrid w:val="0"/>
        <w:spacing w:line="300" w:lineRule="auto"/>
        <w:ind w:firstLineChars="200" w:firstLine="440"/>
        <w:jc w:val="left"/>
        <w:rPr>
          <w:rFonts w:hint="eastAsia"/>
          <w:bCs/>
          <w:sz w:val="22"/>
          <w:szCs w:val="22"/>
        </w:rPr>
      </w:pPr>
      <w:r w:rsidRPr="00823509">
        <w:rPr>
          <w:rFonts w:hint="eastAsia"/>
          <w:bCs/>
          <w:sz w:val="22"/>
          <w:szCs w:val="22"/>
        </w:rPr>
        <w:t>(2)</w:t>
      </w:r>
      <w:r w:rsidRPr="00823509">
        <w:rPr>
          <w:rFonts w:hint="eastAsia"/>
          <w:bCs/>
          <w:sz w:val="22"/>
          <w:szCs w:val="22"/>
        </w:rPr>
        <w:t>管道疏通</w:t>
      </w:r>
    </w:p>
    <w:p w14:paraId="390545E7" w14:textId="77777777" w:rsidR="0045506D" w:rsidRPr="00823509" w:rsidRDefault="0045506D" w:rsidP="0045506D">
      <w:pPr>
        <w:snapToGrid w:val="0"/>
        <w:spacing w:line="300" w:lineRule="auto"/>
        <w:ind w:firstLineChars="200" w:firstLine="440"/>
        <w:jc w:val="left"/>
        <w:rPr>
          <w:rFonts w:hint="eastAsia"/>
          <w:bCs/>
          <w:sz w:val="22"/>
          <w:szCs w:val="22"/>
        </w:rPr>
      </w:pPr>
      <w:r w:rsidRPr="00823509">
        <w:rPr>
          <w:rFonts w:hint="eastAsia"/>
          <w:bCs/>
          <w:sz w:val="22"/>
          <w:szCs w:val="22"/>
        </w:rPr>
        <w:t>疏通一般是中小型污水管道，大型管道一般用冲水车进行。养护频次：</w:t>
      </w:r>
      <w:r w:rsidRPr="00823509">
        <w:rPr>
          <w:rFonts w:hint="eastAsia"/>
          <w:bCs/>
          <w:sz w:val="22"/>
          <w:szCs w:val="22"/>
        </w:rPr>
        <w:t>1</w:t>
      </w:r>
      <w:r w:rsidRPr="00823509">
        <w:rPr>
          <w:rFonts w:hint="eastAsia"/>
          <w:bCs/>
          <w:sz w:val="22"/>
          <w:szCs w:val="22"/>
        </w:rPr>
        <w:t>次</w:t>
      </w:r>
      <w:r w:rsidRPr="00823509">
        <w:rPr>
          <w:rFonts w:hint="eastAsia"/>
          <w:bCs/>
          <w:sz w:val="22"/>
          <w:szCs w:val="22"/>
        </w:rPr>
        <w:t>/</w:t>
      </w:r>
      <w:r w:rsidRPr="00823509">
        <w:rPr>
          <w:rFonts w:hint="eastAsia"/>
          <w:bCs/>
          <w:sz w:val="22"/>
          <w:szCs w:val="22"/>
        </w:rPr>
        <w:t>半年</w:t>
      </w:r>
    </w:p>
    <w:p w14:paraId="1A57786D" w14:textId="77777777" w:rsidR="0045506D" w:rsidRPr="00823509" w:rsidRDefault="0045506D" w:rsidP="0045506D">
      <w:pPr>
        <w:snapToGrid w:val="0"/>
        <w:spacing w:line="300" w:lineRule="auto"/>
        <w:ind w:firstLineChars="200" w:firstLine="440"/>
        <w:jc w:val="left"/>
        <w:rPr>
          <w:rFonts w:hint="eastAsia"/>
          <w:bCs/>
          <w:sz w:val="22"/>
          <w:szCs w:val="22"/>
        </w:rPr>
      </w:pPr>
      <w:r w:rsidRPr="00823509">
        <w:rPr>
          <w:rFonts w:hint="eastAsia"/>
          <w:bCs/>
          <w:sz w:val="22"/>
          <w:szCs w:val="22"/>
        </w:rPr>
        <w:lastRenderedPageBreak/>
        <w:t>(3)</w:t>
      </w:r>
      <w:r w:rsidRPr="00823509">
        <w:rPr>
          <w:rFonts w:hint="eastAsia"/>
          <w:bCs/>
          <w:sz w:val="22"/>
          <w:szCs w:val="22"/>
        </w:rPr>
        <w:t>检查</w:t>
      </w:r>
    </w:p>
    <w:p w14:paraId="28B3A858" w14:textId="77777777" w:rsidR="0045506D" w:rsidRPr="00823509" w:rsidRDefault="0045506D" w:rsidP="0045506D">
      <w:pPr>
        <w:snapToGrid w:val="0"/>
        <w:spacing w:line="300" w:lineRule="auto"/>
        <w:ind w:firstLineChars="200" w:firstLine="440"/>
        <w:jc w:val="left"/>
        <w:rPr>
          <w:rFonts w:hint="eastAsia"/>
          <w:bCs/>
          <w:sz w:val="22"/>
          <w:szCs w:val="22"/>
        </w:rPr>
      </w:pPr>
      <w:r w:rsidRPr="00823509">
        <w:rPr>
          <w:rFonts w:hint="eastAsia"/>
          <w:bCs/>
          <w:sz w:val="22"/>
          <w:szCs w:val="22"/>
        </w:rPr>
        <w:t>一般的检查井每月例行检查</w:t>
      </w:r>
      <w:r w:rsidRPr="00823509">
        <w:rPr>
          <w:rFonts w:hint="eastAsia"/>
          <w:bCs/>
          <w:sz w:val="22"/>
          <w:szCs w:val="22"/>
        </w:rPr>
        <w:t>1~2</w:t>
      </w:r>
      <w:r w:rsidRPr="00823509">
        <w:rPr>
          <w:rFonts w:hint="eastAsia"/>
          <w:bCs/>
          <w:sz w:val="22"/>
          <w:szCs w:val="22"/>
        </w:rPr>
        <w:t>次，一般不少于</w:t>
      </w:r>
      <w:r w:rsidRPr="00823509">
        <w:rPr>
          <w:rFonts w:hint="eastAsia"/>
          <w:bCs/>
          <w:sz w:val="22"/>
          <w:szCs w:val="22"/>
        </w:rPr>
        <w:t>200</w:t>
      </w:r>
      <w:r w:rsidRPr="00823509">
        <w:rPr>
          <w:rFonts w:hint="eastAsia"/>
          <w:bCs/>
          <w:sz w:val="22"/>
          <w:szCs w:val="22"/>
        </w:rPr>
        <w:t>米。</w:t>
      </w:r>
    </w:p>
    <w:p w14:paraId="0F4DFB08" w14:textId="77777777" w:rsidR="0045506D" w:rsidRPr="00823509" w:rsidRDefault="0045506D" w:rsidP="0045506D">
      <w:pPr>
        <w:snapToGrid w:val="0"/>
        <w:spacing w:line="300" w:lineRule="auto"/>
        <w:ind w:firstLineChars="200" w:firstLine="440"/>
        <w:jc w:val="left"/>
        <w:rPr>
          <w:rFonts w:hint="eastAsia"/>
          <w:bCs/>
          <w:sz w:val="22"/>
          <w:szCs w:val="22"/>
        </w:rPr>
      </w:pPr>
      <w:r w:rsidRPr="00823509">
        <w:rPr>
          <w:rFonts w:hint="eastAsia"/>
          <w:bCs/>
          <w:sz w:val="22"/>
          <w:szCs w:val="22"/>
        </w:rPr>
        <w:t>检查内容：检查井周边是否下沉，粉刷是否脱落，井盖座是否平顺，关口积泥状况是否有硬头石块等。</w:t>
      </w:r>
    </w:p>
    <w:p w14:paraId="3DA42B30" w14:textId="77777777" w:rsidR="0045506D" w:rsidRPr="00823509" w:rsidRDefault="0045506D" w:rsidP="0045506D">
      <w:pPr>
        <w:snapToGrid w:val="0"/>
        <w:spacing w:line="300" w:lineRule="auto"/>
        <w:ind w:firstLineChars="200" w:firstLine="440"/>
        <w:jc w:val="left"/>
        <w:rPr>
          <w:rFonts w:hint="eastAsia"/>
          <w:bCs/>
          <w:sz w:val="22"/>
          <w:szCs w:val="22"/>
        </w:rPr>
      </w:pPr>
      <w:r w:rsidRPr="00823509">
        <w:rPr>
          <w:rFonts w:hint="eastAsia"/>
          <w:bCs/>
          <w:sz w:val="22"/>
          <w:szCs w:val="22"/>
        </w:rPr>
        <w:t>（二）窨井盖养护要求：</w:t>
      </w:r>
    </w:p>
    <w:p w14:paraId="5E199CA3" w14:textId="77777777" w:rsidR="0045506D" w:rsidRPr="00823509" w:rsidRDefault="0045506D" w:rsidP="0045506D">
      <w:pPr>
        <w:snapToGrid w:val="0"/>
        <w:spacing w:line="300" w:lineRule="auto"/>
        <w:ind w:firstLineChars="200" w:firstLine="440"/>
        <w:jc w:val="left"/>
        <w:rPr>
          <w:rFonts w:hint="eastAsia"/>
          <w:bCs/>
          <w:sz w:val="22"/>
          <w:szCs w:val="22"/>
        </w:rPr>
      </w:pPr>
      <w:r w:rsidRPr="00823509">
        <w:rPr>
          <w:rFonts w:hint="eastAsia"/>
          <w:bCs/>
          <w:sz w:val="22"/>
          <w:szCs w:val="22"/>
        </w:rPr>
        <w:t>各类井的井盖与井框吻合、配套。井圈、井盖完好无损、开启灵活，发现破损或缺失，及时修补、更换、补缺。井壁粉刷平整、不起壳、无裂缝。井圈盖安设平稳，顶面与周围路面高差齐平，相对高差不超过</w:t>
      </w:r>
      <w:r w:rsidRPr="00823509">
        <w:rPr>
          <w:rFonts w:hint="eastAsia"/>
          <w:bCs/>
          <w:sz w:val="22"/>
          <w:szCs w:val="22"/>
        </w:rPr>
        <w:t>15mm</w:t>
      </w:r>
      <w:r w:rsidRPr="00823509">
        <w:rPr>
          <w:rFonts w:hint="eastAsia"/>
          <w:bCs/>
          <w:sz w:val="22"/>
          <w:szCs w:val="22"/>
        </w:rPr>
        <w:t>。</w:t>
      </w:r>
    </w:p>
    <w:p w14:paraId="179B0F01" w14:textId="77777777" w:rsidR="0045506D" w:rsidRPr="00823509" w:rsidRDefault="0045506D" w:rsidP="0045506D">
      <w:pPr>
        <w:adjustRightInd w:val="0"/>
        <w:snapToGrid w:val="0"/>
        <w:spacing w:line="300" w:lineRule="auto"/>
        <w:ind w:firstLineChars="196" w:firstLine="433"/>
        <w:jc w:val="left"/>
        <w:outlineLvl w:val="2"/>
        <w:rPr>
          <w:b/>
          <w:sz w:val="22"/>
          <w:szCs w:val="22"/>
        </w:rPr>
      </w:pPr>
    </w:p>
    <w:p w14:paraId="329B6185" w14:textId="77777777" w:rsidR="0045506D" w:rsidRPr="00823509" w:rsidRDefault="0045506D" w:rsidP="0045506D">
      <w:pPr>
        <w:adjustRightInd w:val="0"/>
        <w:snapToGrid w:val="0"/>
        <w:spacing w:line="300" w:lineRule="auto"/>
        <w:ind w:firstLineChars="196" w:firstLine="433"/>
        <w:jc w:val="left"/>
        <w:outlineLvl w:val="2"/>
        <w:rPr>
          <w:b/>
          <w:sz w:val="22"/>
          <w:szCs w:val="22"/>
        </w:rPr>
      </w:pPr>
      <w:r w:rsidRPr="00823509">
        <w:rPr>
          <w:b/>
          <w:sz w:val="22"/>
          <w:szCs w:val="22"/>
        </w:rPr>
        <w:t xml:space="preserve">10 </w:t>
      </w:r>
      <w:r w:rsidRPr="00823509">
        <w:rPr>
          <w:b/>
          <w:sz w:val="22"/>
          <w:szCs w:val="22"/>
        </w:rPr>
        <w:t>人员及设备要求</w:t>
      </w:r>
      <w:bookmarkEnd w:id="47"/>
    </w:p>
    <w:bookmarkEnd w:id="45"/>
    <w:bookmarkEnd w:id="46"/>
    <w:p w14:paraId="0DF90216" w14:textId="77777777" w:rsidR="0045506D" w:rsidRPr="00823509" w:rsidRDefault="0045506D" w:rsidP="0045506D">
      <w:pPr>
        <w:snapToGrid w:val="0"/>
        <w:spacing w:line="300" w:lineRule="auto"/>
        <w:ind w:firstLineChars="200" w:firstLine="440"/>
        <w:rPr>
          <w:sz w:val="22"/>
          <w:szCs w:val="22"/>
        </w:rPr>
      </w:pPr>
      <w:r w:rsidRPr="00823509">
        <w:rPr>
          <w:sz w:val="22"/>
          <w:szCs w:val="22"/>
        </w:rPr>
        <w:t xml:space="preserve">10.1 </w:t>
      </w:r>
      <w:r w:rsidRPr="00823509">
        <w:rPr>
          <w:sz w:val="22"/>
          <w:szCs w:val="22"/>
        </w:rPr>
        <w:t>人员要求</w:t>
      </w:r>
    </w:p>
    <w:p w14:paraId="24D1C682" w14:textId="77777777" w:rsidR="0045506D" w:rsidRPr="00823509" w:rsidRDefault="0045506D" w:rsidP="0045506D">
      <w:pPr>
        <w:snapToGrid w:val="0"/>
        <w:spacing w:line="300" w:lineRule="auto"/>
        <w:ind w:firstLineChars="200" w:firstLine="440"/>
        <w:rPr>
          <w:rFonts w:hint="eastAsia"/>
          <w:b/>
          <w:bCs/>
          <w:sz w:val="22"/>
          <w:szCs w:val="22"/>
          <w:u w:val="wavyHeavy"/>
        </w:rPr>
      </w:pPr>
      <w:r w:rsidRPr="00823509">
        <w:rPr>
          <w:bCs/>
          <w:sz w:val="22"/>
          <w:szCs w:val="22"/>
        </w:rPr>
        <w:t xml:space="preserve">10.1.1 </w:t>
      </w:r>
      <w:r w:rsidRPr="00823509">
        <w:rPr>
          <w:bCs/>
          <w:sz w:val="22"/>
          <w:szCs w:val="22"/>
        </w:rPr>
        <w:t>投标人拟派的项目经理</w:t>
      </w:r>
      <w:r w:rsidRPr="00823509">
        <w:rPr>
          <w:rFonts w:hint="eastAsia"/>
          <w:bCs/>
          <w:sz w:val="22"/>
          <w:szCs w:val="22"/>
        </w:rPr>
        <w:t>、</w:t>
      </w:r>
      <w:r w:rsidRPr="00823509">
        <w:rPr>
          <w:bCs/>
          <w:sz w:val="22"/>
          <w:szCs w:val="22"/>
        </w:rPr>
        <w:t>管理人员</w:t>
      </w:r>
      <w:r w:rsidRPr="00823509">
        <w:rPr>
          <w:rFonts w:hint="eastAsia"/>
          <w:bCs/>
          <w:sz w:val="22"/>
          <w:szCs w:val="22"/>
        </w:rPr>
        <w:t>和</w:t>
      </w:r>
      <w:r w:rsidRPr="00823509">
        <w:rPr>
          <w:bCs/>
          <w:sz w:val="22"/>
          <w:szCs w:val="22"/>
        </w:rPr>
        <w:t>专业技术</w:t>
      </w:r>
      <w:r w:rsidRPr="00823509">
        <w:rPr>
          <w:rFonts w:hint="eastAsia"/>
          <w:bCs/>
          <w:sz w:val="22"/>
          <w:szCs w:val="22"/>
        </w:rPr>
        <w:t>人员，</w:t>
      </w:r>
      <w:r w:rsidRPr="00823509">
        <w:rPr>
          <w:bCs/>
          <w:sz w:val="22"/>
          <w:szCs w:val="22"/>
        </w:rPr>
        <w:t>实际以养护专业要求为准，且</w:t>
      </w:r>
      <w:r w:rsidRPr="00823509">
        <w:rPr>
          <w:bCs/>
          <w:sz w:val="22"/>
          <w:szCs w:val="22"/>
          <w:u w:val="single"/>
        </w:rPr>
        <w:t>必须是本单位职工，且为该项目施工现场的实际操作者，并应常驻项目现场。未经采购人同意，中标人不得调换或撤离上述人员，如采购人认为有必要，可要求中标人对上述人员中的部分人员作出更好的调整。</w:t>
      </w:r>
    </w:p>
    <w:p w14:paraId="1EB92BC4" w14:textId="77777777" w:rsidR="0045506D" w:rsidRPr="00823509" w:rsidRDefault="0045506D" w:rsidP="0045506D">
      <w:pPr>
        <w:tabs>
          <w:tab w:val="left" w:pos="3060"/>
        </w:tabs>
        <w:snapToGrid w:val="0"/>
        <w:spacing w:line="300" w:lineRule="auto"/>
        <w:ind w:firstLineChars="200" w:firstLine="440"/>
        <w:rPr>
          <w:bCs/>
          <w:sz w:val="22"/>
          <w:szCs w:val="22"/>
        </w:rPr>
      </w:pPr>
      <w:r w:rsidRPr="00823509">
        <w:rPr>
          <w:bCs/>
          <w:sz w:val="22"/>
          <w:szCs w:val="22"/>
        </w:rPr>
        <w:t xml:space="preserve">10.1.2 </w:t>
      </w:r>
      <w:r w:rsidRPr="00823509">
        <w:rPr>
          <w:bCs/>
          <w:sz w:val="22"/>
          <w:szCs w:val="22"/>
        </w:rPr>
        <w:t>管理人员配备要求</w:t>
      </w:r>
    </w:p>
    <w:p w14:paraId="40D0BD11" w14:textId="77777777" w:rsidR="0045506D" w:rsidRPr="00823509" w:rsidRDefault="0045506D" w:rsidP="0045506D">
      <w:pPr>
        <w:tabs>
          <w:tab w:val="left" w:pos="3060"/>
        </w:tabs>
        <w:snapToGrid w:val="0"/>
        <w:spacing w:line="300" w:lineRule="auto"/>
        <w:ind w:firstLineChars="200" w:firstLine="408"/>
        <w:rPr>
          <w:rFonts w:hint="eastAsia"/>
          <w:bCs/>
          <w:sz w:val="22"/>
          <w:szCs w:val="22"/>
        </w:rPr>
      </w:pPr>
      <w:r w:rsidRPr="00823509">
        <w:rPr>
          <w:spacing w:val="-3"/>
        </w:rPr>
        <w:t>投标人按下表要求配备管理人员，各类管理人员最低资历要求为：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
        <w:gridCol w:w="1973"/>
        <w:gridCol w:w="2532"/>
        <w:gridCol w:w="1804"/>
        <w:gridCol w:w="1077"/>
      </w:tblGrid>
      <w:tr w:rsidR="0045506D" w:rsidRPr="00823509" w14:paraId="1C49D9B8" w14:textId="77777777" w:rsidTr="00304FDF">
        <w:trPr>
          <w:trHeight w:val="506"/>
        </w:trPr>
        <w:tc>
          <w:tcPr>
            <w:tcW w:w="549" w:type="pct"/>
            <w:vAlign w:val="center"/>
          </w:tcPr>
          <w:p w14:paraId="22F21E3A" w14:textId="77777777" w:rsidR="0045506D" w:rsidRPr="00823509" w:rsidRDefault="0045506D" w:rsidP="00304FDF">
            <w:pPr>
              <w:snapToGrid w:val="0"/>
              <w:spacing w:line="300" w:lineRule="auto"/>
              <w:jc w:val="center"/>
              <w:rPr>
                <w:rFonts w:hint="eastAsia"/>
                <w:b/>
                <w:bCs/>
                <w:sz w:val="22"/>
                <w:szCs w:val="22"/>
              </w:rPr>
            </w:pPr>
            <w:r w:rsidRPr="00823509">
              <w:rPr>
                <w:rFonts w:hint="eastAsia"/>
                <w:b/>
                <w:bCs/>
                <w:sz w:val="22"/>
                <w:szCs w:val="22"/>
              </w:rPr>
              <w:t>序号</w:t>
            </w:r>
          </w:p>
        </w:tc>
        <w:tc>
          <w:tcPr>
            <w:tcW w:w="1189" w:type="pct"/>
            <w:vAlign w:val="center"/>
          </w:tcPr>
          <w:p w14:paraId="3D7E63DF" w14:textId="77777777" w:rsidR="0045506D" w:rsidRPr="00823509" w:rsidRDefault="0045506D" w:rsidP="00304FDF">
            <w:pPr>
              <w:snapToGrid w:val="0"/>
              <w:spacing w:line="300" w:lineRule="auto"/>
              <w:jc w:val="center"/>
              <w:rPr>
                <w:rFonts w:hint="eastAsia"/>
                <w:b/>
                <w:bCs/>
                <w:sz w:val="22"/>
                <w:szCs w:val="22"/>
              </w:rPr>
            </w:pPr>
            <w:r w:rsidRPr="00823509">
              <w:rPr>
                <w:rFonts w:hint="eastAsia"/>
                <w:b/>
                <w:bCs/>
                <w:sz w:val="22"/>
                <w:szCs w:val="22"/>
              </w:rPr>
              <w:t>岗位名称</w:t>
            </w:r>
          </w:p>
        </w:tc>
        <w:tc>
          <w:tcPr>
            <w:tcW w:w="1526" w:type="pct"/>
            <w:vAlign w:val="center"/>
          </w:tcPr>
          <w:p w14:paraId="34CA42D2" w14:textId="77777777" w:rsidR="0045506D" w:rsidRPr="00823509" w:rsidRDefault="0045506D" w:rsidP="00304FDF">
            <w:pPr>
              <w:snapToGrid w:val="0"/>
              <w:spacing w:line="300" w:lineRule="auto"/>
              <w:jc w:val="center"/>
              <w:rPr>
                <w:rFonts w:hint="eastAsia"/>
                <w:b/>
                <w:bCs/>
                <w:sz w:val="22"/>
                <w:szCs w:val="22"/>
              </w:rPr>
            </w:pPr>
            <w:r w:rsidRPr="00823509">
              <w:rPr>
                <w:rFonts w:hint="eastAsia"/>
                <w:b/>
                <w:bCs/>
                <w:sz w:val="22"/>
                <w:szCs w:val="22"/>
              </w:rPr>
              <w:t>数量要求</w:t>
            </w:r>
          </w:p>
        </w:tc>
        <w:tc>
          <w:tcPr>
            <w:tcW w:w="1087" w:type="pct"/>
            <w:vAlign w:val="center"/>
          </w:tcPr>
          <w:p w14:paraId="4E723FD7" w14:textId="77777777" w:rsidR="0045506D" w:rsidRPr="00823509" w:rsidRDefault="0045506D" w:rsidP="00304FDF">
            <w:pPr>
              <w:snapToGrid w:val="0"/>
              <w:spacing w:line="300" w:lineRule="auto"/>
              <w:jc w:val="center"/>
              <w:rPr>
                <w:rFonts w:hint="eastAsia"/>
                <w:b/>
                <w:bCs/>
                <w:sz w:val="22"/>
                <w:szCs w:val="22"/>
              </w:rPr>
            </w:pPr>
            <w:r w:rsidRPr="00823509">
              <w:rPr>
                <w:rFonts w:hint="eastAsia"/>
                <w:b/>
                <w:bCs/>
                <w:sz w:val="22"/>
                <w:szCs w:val="22"/>
              </w:rPr>
              <w:t>基本要求</w:t>
            </w:r>
          </w:p>
        </w:tc>
        <w:tc>
          <w:tcPr>
            <w:tcW w:w="649" w:type="pct"/>
            <w:vAlign w:val="center"/>
          </w:tcPr>
          <w:p w14:paraId="1007F4DF" w14:textId="77777777" w:rsidR="0045506D" w:rsidRPr="00823509" w:rsidRDefault="0045506D" w:rsidP="00304FDF">
            <w:pPr>
              <w:snapToGrid w:val="0"/>
              <w:spacing w:line="300" w:lineRule="auto"/>
              <w:jc w:val="center"/>
              <w:rPr>
                <w:b/>
                <w:bCs/>
                <w:sz w:val="22"/>
                <w:szCs w:val="22"/>
              </w:rPr>
            </w:pPr>
            <w:r w:rsidRPr="00823509">
              <w:rPr>
                <w:b/>
                <w:bCs/>
                <w:sz w:val="22"/>
                <w:szCs w:val="22"/>
              </w:rPr>
              <w:t>备注</w:t>
            </w:r>
          </w:p>
        </w:tc>
      </w:tr>
      <w:tr w:rsidR="0045506D" w:rsidRPr="00823509" w14:paraId="0F1E4656" w14:textId="77777777" w:rsidTr="00304FDF">
        <w:trPr>
          <w:trHeight w:val="457"/>
        </w:trPr>
        <w:tc>
          <w:tcPr>
            <w:tcW w:w="549" w:type="pct"/>
            <w:vAlign w:val="center"/>
          </w:tcPr>
          <w:p w14:paraId="58321EFD" w14:textId="77777777" w:rsidR="0045506D" w:rsidRPr="00823509" w:rsidRDefault="0045506D" w:rsidP="00304FDF">
            <w:pPr>
              <w:snapToGrid w:val="0"/>
              <w:spacing w:line="300" w:lineRule="auto"/>
              <w:jc w:val="center"/>
              <w:rPr>
                <w:rFonts w:hint="eastAsia"/>
                <w:sz w:val="22"/>
                <w:szCs w:val="22"/>
              </w:rPr>
            </w:pPr>
            <w:r w:rsidRPr="00823509">
              <w:rPr>
                <w:rFonts w:hint="eastAsia"/>
                <w:sz w:val="22"/>
                <w:szCs w:val="22"/>
              </w:rPr>
              <w:t>1</w:t>
            </w:r>
          </w:p>
        </w:tc>
        <w:tc>
          <w:tcPr>
            <w:tcW w:w="1189" w:type="pct"/>
            <w:vAlign w:val="center"/>
          </w:tcPr>
          <w:p w14:paraId="15DBC420" w14:textId="77777777" w:rsidR="0045506D" w:rsidRPr="00823509" w:rsidRDefault="0045506D" w:rsidP="00304FDF">
            <w:pPr>
              <w:snapToGrid w:val="0"/>
              <w:spacing w:line="300" w:lineRule="auto"/>
              <w:jc w:val="center"/>
              <w:rPr>
                <w:sz w:val="22"/>
                <w:szCs w:val="22"/>
              </w:rPr>
            </w:pPr>
            <w:r w:rsidRPr="00823509">
              <w:rPr>
                <w:sz w:val="22"/>
                <w:szCs w:val="22"/>
              </w:rPr>
              <w:t>项目经理</w:t>
            </w:r>
          </w:p>
        </w:tc>
        <w:tc>
          <w:tcPr>
            <w:tcW w:w="1526" w:type="pct"/>
            <w:vAlign w:val="center"/>
          </w:tcPr>
          <w:p w14:paraId="2AFFCEE7" w14:textId="77777777" w:rsidR="0045506D" w:rsidRPr="00823509" w:rsidRDefault="0045506D" w:rsidP="00304FDF">
            <w:pPr>
              <w:snapToGrid w:val="0"/>
              <w:spacing w:line="300" w:lineRule="auto"/>
              <w:jc w:val="center"/>
              <w:rPr>
                <w:rFonts w:hint="eastAsia"/>
                <w:sz w:val="22"/>
                <w:szCs w:val="22"/>
              </w:rPr>
            </w:pPr>
            <w:r w:rsidRPr="00823509">
              <w:rPr>
                <w:rFonts w:hint="eastAsia"/>
                <w:sz w:val="22"/>
                <w:szCs w:val="22"/>
              </w:rPr>
              <w:t>1</w:t>
            </w:r>
          </w:p>
        </w:tc>
        <w:tc>
          <w:tcPr>
            <w:tcW w:w="1087" w:type="pct"/>
            <w:vAlign w:val="center"/>
          </w:tcPr>
          <w:p w14:paraId="32B12E23" w14:textId="77777777" w:rsidR="0045506D" w:rsidRPr="00823509" w:rsidRDefault="0045506D" w:rsidP="00304FDF">
            <w:pPr>
              <w:snapToGrid w:val="0"/>
              <w:spacing w:line="300" w:lineRule="auto"/>
              <w:jc w:val="center"/>
              <w:rPr>
                <w:sz w:val="22"/>
                <w:szCs w:val="22"/>
              </w:rPr>
            </w:pPr>
            <w:r w:rsidRPr="00823509">
              <w:rPr>
                <w:sz w:val="22"/>
                <w:szCs w:val="22"/>
              </w:rPr>
              <w:t>中级及以上</w:t>
            </w:r>
          </w:p>
        </w:tc>
        <w:tc>
          <w:tcPr>
            <w:tcW w:w="649" w:type="pct"/>
            <w:vAlign w:val="center"/>
          </w:tcPr>
          <w:p w14:paraId="5243D3B9" w14:textId="77777777" w:rsidR="0045506D" w:rsidRPr="00823509" w:rsidRDefault="0045506D" w:rsidP="00304FDF">
            <w:pPr>
              <w:snapToGrid w:val="0"/>
              <w:spacing w:line="300" w:lineRule="auto"/>
              <w:jc w:val="center"/>
              <w:rPr>
                <w:sz w:val="22"/>
                <w:szCs w:val="22"/>
              </w:rPr>
            </w:pPr>
          </w:p>
        </w:tc>
      </w:tr>
      <w:tr w:rsidR="0045506D" w:rsidRPr="00823509" w14:paraId="46778CC0" w14:textId="77777777" w:rsidTr="00304FDF">
        <w:trPr>
          <w:trHeight w:val="457"/>
        </w:trPr>
        <w:tc>
          <w:tcPr>
            <w:tcW w:w="549" w:type="pct"/>
            <w:vAlign w:val="center"/>
          </w:tcPr>
          <w:p w14:paraId="177D1AD3" w14:textId="77777777" w:rsidR="0045506D" w:rsidRPr="00823509" w:rsidRDefault="0045506D" w:rsidP="00304FDF">
            <w:pPr>
              <w:snapToGrid w:val="0"/>
              <w:spacing w:line="300" w:lineRule="auto"/>
              <w:jc w:val="center"/>
              <w:rPr>
                <w:rFonts w:hint="eastAsia"/>
                <w:sz w:val="22"/>
                <w:szCs w:val="22"/>
              </w:rPr>
            </w:pPr>
            <w:r w:rsidRPr="00823509">
              <w:rPr>
                <w:rFonts w:hint="eastAsia"/>
                <w:sz w:val="22"/>
                <w:szCs w:val="22"/>
              </w:rPr>
              <w:t>2</w:t>
            </w:r>
          </w:p>
        </w:tc>
        <w:tc>
          <w:tcPr>
            <w:tcW w:w="1189" w:type="pct"/>
            <w:vAlign w:val="center"/>
          </w:tcPr>
          <w:p w14:paraId="357AD25E" w14:textId="77777777" w:rsidR="0045506D" w:rsidRPr="00823509" w:rsidRDefault="0045506D" w:rsidP="00304FDF">
            <w:pPr>
              <w:snapToGrid w:val="0"/>
              <w:spacing w:line="300" w:lineRule="auto"/>
              <w:jc w:val="center"/>
              <w:rPr>
                <w:sz w:val="22"/>
                <w:szCs w:val="22"/>
              </w:rPr>
            </w:pPr>
            <w:r w:rsidRPr="00823509">
              <w:rPr>
                <w:sz w:val="22"/>
                <w:szCs w:val="22"/>
              </w:rPr>
              <w:t>质量员</w:t>
            </w:r>
          </w:p>
        </w:tc>
        <w:tc>
          <w:tcPr>
            <w:tcW w:w="1526" w:type="pct"/>
            <w:vAlign w:val="center"/>
          </w:tcPr>
          <w:p w14:paraId="43E51F17" w14:textId="77777777" w:rsidR="0045506D" w:rsidRPr="00823509" w:rsidRDefault="0045506D" w:rsidP="00304FDF">
            <w:pPr>
              <w:snapToGrid w:val="0"/>
              <w:spacing w:line="300" w:lineRule="auto"/>
              <w:jc w:val="center"/>
              <w:rPr>
                <w:rFonts w:hint="eastAsia"/>
                <w:sz w:val="22"/>
                <w:szCs w:val="22"/>
              </w:rPr>
            </w:pPr>
            <w:r w:rsidRPr="00823509">
              <w:rPr>
                <w:rFonts w:hint="eastAsia"/>
                <w:sz w:val="22"/>
                <w:szCs w:val="22"/>
              </w:rPr>
              <w:t>1</w:t>
            </w:r>
          </w:p>
        </w:tc>
        <w:tc>
          <w:tcPr>
            <w:tcW w:w="1087" w:type="pct"/>
            <w:vAlign w:val="center"/>
          </w:tcPr>
          <w:p w14:paraId="47E67F03" w14:textId="77777777" w:rsidR="0045506D" w:rsidRPr="00823509" w:rsidRDefault="0045506D" w:rsidP="00304FDF">
            <w:pPr>
              <w:snapToGrid w:val="0"/>
              <w:spacing w:line="300" w:lineRule="auto"/>
              <w:jc w:val="center"/>
              <w:rPr>
                <w:sz w:val="22"/>
                <w:szCs w:val="22"/>
              </w:rPr>
            </w:pPr>
          </w:p>
        </w:tc>
        <w:tc>
          <w:tcPr>
            <w:tcW w:w="649" w:type="pct"/>
            <w:vAlign w:val="center"/>
          </w:tcPr>
          <w:p w14:paraId="70A35EC5" w14:textId="77777777" w:rsidR="0045506D" w:rsidRPr="00823509" w:rsidRDefault="0045506D" w:rsidP="00304FDF">
            <w:pPr>
              <w:snapToGrid w:val="0"/>
              <w:spacing w:line="300" w:lineRule="auto"/>
              <w:jc w:val="center"/>
              <w:rPr>
                <w:sz w:val="22"/>
                <w:szCs w:val="22"/>
              </w:rPr>
            </w:pPr>
          </w:p>
        </w:tc>
      </w:tr>
      <w:tr w:rsidR="0045506D" w:rsidRPr="00823509" w14:paraId="3F436185" w14:textId="77777777" w:rsidTr="00304FDF">
        <w:trPr>
          <w:trHeight w:val="457"/>
        </w:trPr>
        <w:tc>
          <w:tcPr>
            <w:tcW w:w="549" w:type="pct"/>
            <w:vAlign w:val="center"/>
          </w:tcPr>
          <w:p w14:paraId="735F6BDA" w14:textId="77777777" w:rsidR="0045506D" w:rsidRPr="00823509" w:rsidRDefault="0045506D" w:rsidP="00304FDF">
            <w:pPr>
              <w:snapToGrid w:val="0"/>
              <w:spacing w:line="300" w:lineRule="auto"/>
              <w:jc w:val="center"/>
              <w:rPr>
                <w:rFonts w:hint="eastAsia"/>
                <w:sz w:val="22"/>
                <w:szCs w:val="22"/>
              </w:rPr>
            </w:pPr>
            <w:r w:rsidRPr="00823509">
              <w:rPr>
                <w:rFonts w:hint="eastAsia"/>
                <w:sz w:val="22"/>
                <w:szCs w:val="22"/>
              </w:rPr>
              <w:t>3</w:t>
            </w:r>
          </w:p>
        </w:tc>
        <w:tc>
          <w:tcPr>
            <w:tcW w:w="1189" w:type="pct"/>
            <w:vAlign w:val="center"/>
          </w:tcPr>
          <w:p w14:paraId="2EB97CB0" w14:textId="77777777" w:rsidR="0045506D" w:rsidRPr="00823509" w:rsidRDefault="0045506D" w:rsidP="00304FDF">
            <w:pPr>
              <w:snapToGrid w:val="0"/>
              <w:spacing w:line="300" w:lineRule="auto"/>
              <w:jc w:val="center"/>
              <w:rPr>
                <w:sz w:val="22"/>
                <w:szCs w:val="22"/>
              </w:rPr>
            </w:pPr>
            <w:r w:rsidRPr="00823509">
              <w:rPr>
                <w:sz w:val="22"/>
                <w:szCs w:val="22"/>
              </w:rPr>
              <w:t>安全员</w:t>
            </w:r>
          </w:p>
        </w:tc>
        <w:tc>
          <w:tcPr>
            <w:tcW w:w="1526" w:type="pct"/>
            <w:vAlign w:val="center"/>
          </w:tcPr>
          <w:p w14:paraId="1CF13465" w14:textId="77777777" w:rsidR="0045506D" w:rsidRPr="00823509" w:rsidRDefault="0045506D" w:rsidP="00304FDF">
            <w:pPr>
              <w:snapToGrid w:val="0"/>
              <w:spacing w:line="300" w:lineRule="auto"/>
              <w:jc w:val="center"/>
              <w:rPr>
                <w:rFonts w:hint="eastAsia"/>
                <w:sz w:val="22"/>
                <w:szCs w:val="22"/>
              </w:rPr>
            </w:pPr>
            <w:r w:rsidRPr="00823509">
              <w:rPr>
                <w:rFonts w:hint="eastAsia"/>
                <w:sz w:val="22"/>
                <w:szCs w:val="22"/>
              </w:rPr>
              <w:t>1</w:t>
            </w:r>
          </w:p>
        </w:tc>
        <w:tc>
          <w:tcPr>
            <w:tcW w:w="1087" w:type="pct"/>
            <w:vAlign w:val="center"/>
          </w:tcPr>
          <w:p w14:paraId="6C73D2F7" w14:textId="77777777" w:rsidR="0045506D" w:rsidRPr="00823509" w:rsidRDefault="0045506D" w:rsidP="00304FDF">
            <w:pPr>
              <w:snapToGrid w:val="0"/>
              <w:spacing w:line="300" w:lineRule="auto"/>
              <w:jc w:val="center"/>
              <w:rPr>
                <w:sz w:val="22"/>
                <w:szCs w:val="22"/>
              </w:rPr>
            </w:pPr>
          </w:p>
        </w:tc>
        <w:tc>
          <w:tcPr>
            <w:tcW w:w="649" w:type="pct"/>
            <w:vAlign w:val="center"/>
          </w:tcPr>
          <w:p w14:paraId="32714A7D" w14:textId="77777777" w:rsidR="0045506D" w:rsidRPr="00823509" w:rsidRDefault="0045506D" w:rsidP="00304FDF">
            <w:pPr>
              <w:snapToGrid w:val="0"/>
              <w:spacing w:line="300" w:lineRule="auto"/>
              <w:jc w:val="center"/>
              <w:rPr>
                <w:sz w:val="22"/>
                <w:szCs w:val="22"/>
              </w:rPr>
            </w:pPr>
          </w:p>
        </w:tc>
      </w:tr>
      <w:tr w:rsidR="0045506D" w:rsidRPr="00823509" w14:paraId="310C00B4" w14:textId="77777777" w:rsidTr="00304FDF">
        <w:trPr>
          <w:trHeight w:val="457"/>
        </w:trPr>
        <w:tc>
          <w:tcPr>
            <w:tcW w:w="549" w:type="pct"/>
            <w:vAlign w:val="center"/>
          </w:tcPr>
          <w:p w14:paraId="1701096E" w14:textId="77777777" w:rsidR="0045506D" w:rsidRPr="00823509" w:rsidRDefault="0045506D" w:rsidP="00304FDF">
            <w:pPr>
              <w:snapToGrid w:val="0"/>
              <w:spacing w:line="300" w:lineRule="auto"/>
              <w:jc w:val="center"/>
              <w:rPr>
                <w:rFonts w:hint="eastAsia"/>
                <w:sz w:val="22"/>
                <w:szCs w:val="22"/>
              </w:rPr>
            </w:pPr>
            <w:r w:rsidRPr="00823509">
              <w:rPr>
                <w:rFonts w:hint="eastAsia"/>
                <w:sz w:val="22"/>
                <w:szCs w:val="22"/>
              </w:rPr>
              <w:t>4</w:t>
            </w:r>
          </w:p>
        </w:tc>
        <w:tc>
          <w:tcPr>
            <w:tcW w:w="1189" w:type="pct"/>
            <w:vAlign w:val="center"/>
          </w:tcPr>
          <w:p w14:paraId="1DD379D5" w14:textId="77777777" w:rsidR="0045506D" w:rsidRPr="00823509" w:rsidRDefault="0045506D" w:rsidP="00304FDF">
            <w:pPr>
              <w:snapToGrid w:val="0"/>
              <w:spacing w:line="300" w:lineRule="auto"/>
              <w:jc w:val="center"/>
              <w:rPr>
                <w:sz w:val="22"/>
                <w:szCs w:val="22"/>
              </w:rPr>
            </w:pPr>
            <w:r w:rsidRPr="00823509">
              <w:rPr>
                <w:sz w:val="22"/>
                <w:szCs w:val="22"/>
              </w:rPr>
              <w:t>资料员</w:t>
            </w:r>
          </w:p>
        </w:tc>
        <w:tc>
          <w:tcPr>
            <w:tcW w:w="1526" w:type="pct"/>
            <w:vAlign w:val="center"/>
          </w:tcPr>
          <w:p w14:paraId="54F5B50C" w14:textId="77777777" w:rsidR="0045506D" w:rsidRPr="00823509" w:rsidRDefault="0045506D" w:rsidP="00304FDF">
            <w:pPr>
              <w:snapToGrid w:val="0"/>
              <w:spacing w:line="300" w:lineRule="auto"/>
              <w:jc w:val="center"/>
              <w:rPr>
                <w:rFonts w:hint="eastAsia"/>
                <w:sz w:val="22"/>
                <w:szCs w:val="22"/>
              </w:rPr>
            </w:pPr>
            <w:r w:rsidRPr="00823509">
              <w:rPr>
                <w:rFonts w:hint="eastAsia"/>
                <w:sz w:val="22"/>
                <w:szCs w:val="22"/>
              </w:rPr>
              <w:t>1</w:t>
            </w:r>
          </w:p>
        </w:tc>
        <w:tc>
          <w:tcPr>
            <w:tcW w:w="1087" w:type="pct"/>
            <w:vAlign w:val="center"/>
          </w:tcPr>
          <w:p w14:paraId="712F70F0" w14:textId="77777777" w:rsidR="0045506D" w:rsidRPr="00823509" w:rsidRDefault="0045506D" w:rsidP="00304FDF">
            <w:pPr>
              <w:snapToGrid w:val="0"/>
              <w:spacing w:line="300" w:lineRule="auto"/>
              <w:jc w:val="center"/>
              <w:rPr>
                <w:sz w:val="22"/>
                <w:szCs w:val="22"/>
              </w:rPr>
            </w:pPr>
          </w:p>
        </w:tc>
        <w:tc>
          <w:tcPr>
            <w:tcW w:w="649" w:type="pct"/>
            <w:vAlign w:val="center"/>
          </w:tcPr>
          <w:p w14:paraId="440C9063" w14:textId="77777777" w:rsidR="0045506D" w:rsidRPr="00823509" w:rsidRDefault="0045506D" w:rsidP="00304FDF">
            <w:pPr>
              <w:snapToGrid w:val="0"/>
              <w:spacing w:line="300" w:lineRule="auto"/>
              <w:jc w:val="center"/>
              <w:rPr>
                <w:sz w:val="22"/>
                <w:szCs w:val="22"/>
              </w:rPr>
            </w:pPr>
          </w:p>
        </w:tc>
      </w:tr>
      <w:tr w:rsidR="0045506D" w:rsidRPr="00823509" w14:paraId="08D5655F" w14:textId="77777777" w:rsidTr="00304FDF">
        <w:trPr>
          <w:trHeight w:val="457"/>
        </w:trPr>
        <w:tc>
          <w:tcPr>
            <w:tcW w:w="549" w:type="pct"/>
            <w:vAlign w:val="center"/>
          </w:tcPr>
          <w:p w14:paraId="3483D1F5" w14:textId="77777777" w:rsidR="0045506D" w:rsidRPr="00823509" w:rsidRDefault="0045506D" w:rsidP="00304FDF">
            <w:pPr>
              <w:snapToGrid w:val="0"/>
              <w:spacing w:line="300" w:lineRule="auto"/>
              <w:jc w:val="center"/>
              <w:rPr>
                <w:rFonts w:hint="eastAsia"/>
                <w:sz w:val="22"/>
                <w:szCs w:val="22"/>
              </w:rPr>
            </w:pPr>
            <w:r w:rsidRPr="00823509">
              <w:rPr>
                <w:rFonts w:hint="eastAsia"/>
                <w:sz w:val="22"/>
                <w:szCs w:val="22"/>
              </w:rPr>
              <w:t>5</w:t>
            </w:r>
          </w:p>
        </w:tc>
        <w:tc>
          <w:tcPr>
            <w:tcW w:w="1189" w:type="pct"/>
            <w:vAlign w:val="center"/>
          </w:tcPr>
          <w:p w14:paraId="401A724E" w14:textId="77777777" w:rsidR="0045506D" w:rsidRPr="00823509" w:rsidRDefault="0045506D" w:rsidP="00304FDF">
            <w:pPr>
              <w:snapToGrid w:val="0"/>
              <w:spacing w:line="300" w:lineRule="auto"/>
              <w:jc w:val="center"/>
              <w:rPr>
                <w:sz w:val="22"/>
                <w:szCs w:val="22"/>
              </w:rPr>
            </w:pPr>
            <w:r w:rsidRPr="00823509">
              <w:rPr>
                <w:sz w:val="22"/>
                <w:szCs w:val="22"/>
              </w:rPr>
              <w:t>施工员</w:t>
            </w:r>
          </w:p>
        </w:tc>
        <w:tc>
          <w:tcPr>
            <w:tcW w:w="1526" w:type="pct"/>
            <w:vAlign w:val="center"/>
          </w:tcPr>
          <w:p w14:paraId="519FED0E" w14:textId="77777777" w:rsidR="0045506D" w:rsidRPr="00823509" w:rsidRDefault="0045506D" w:rsidP="00304FDF">
            <w:pPr>
              <w:snapToGrid w:val="0"/>
              <w:spacing w:line="300" w:lineRule="auto"/>
              <w:jc w:val="center"/>
              <w:rPr>
                <w:rFonts w:hint="eastAsia"/>
                <w:sz w:val="22"/>
                <w:szCs w:val="22"/>
              </w:rPr>
            </w:pPr>
            <w:r w:rsidRPr="00823509">
              <w:rPr>
                <w:rFonts w:hint="eastAsia"/>
                <w:sz w:val="22"/>
                <w:szCs w:val="22"/>
              </w:rPr>
              <w:t>1</w:t>
            </w:r>
          </w:p>
        </w:tc>
        <w:tc>
          <w:tcPr>
            <w:tcW w:w="1087" w:type="pct"/>
            <w:vAlign w:val="center"/>
          </w:tcPr>
          <w:p w14:paraId="7F56204D" w14:textId="77777777" w:rsidR="0045506D" w:rsidRPr="00823509" w:rsidRDefault="0045506D" w:rsidP="00304FDF">
            <w:pPr>
              <w:snapToGrid w:val="0"/>
              <w:spacing w:line="300" w:lineRule="auto"/>
              <w:jc w:val="center"/>
              <w:rPr>
                <w:sz w:val="22"/>
                <w:szCs w:val="22"/>
              </w:rPr>
            </w:pPr>
          </w:p>
        </w:tc>
        <w:tc>
          <w:tcPr>
            <w:tcW w:w="649" w:type="pct"/>
            <w:vAlign w:val="center"/>
          </w:tcPr>
          <w:p w14:paraId="26223198" w14:textId="77777777" w:rsidR="0045506D" w:rsidRPr="00823509" w:rsidRDefault="0045506D" w:rsidP="00304FDF">
            <w:pPr>
              <w:snapToGrid w:val="0"/>
              <w:spacing w:line="300" w:lineRule="auto"/>
              <w:jc w:val="center"/>
              <w:rPr>
                <w:sz w:val="22"/>
                <w:szCs w:val="22"/>
              </w:rPr>
            </w:pPr>
          </w:p>
        </w:tc>
      </w:tr>
      <w:tr w:rsidR="0045506D" w:rsidRPr="00823509" w14:paraId="51C735FF" w14:textId="77777777" w:rsidTr="00304FDF">
        <w:trPr>
          <w:trHeight w:val="457"/>
        </w:trPr>
        <w:tc>
          <w:tcPr>
            <w:tcW w:w="549" w:type="pct"/>
            <w:vAlign w:val="center"/>
          </w:tcPr>
          <w:p w14:paraId="7D9E961F" w14:textId="77777777" w:rsidR="0045506D" w:rsidRPr="00823509" w:rsidRDefault="0045506D" w:rsidP="00304FDF">
            <w:pPr>
              <w:snapToGrid w:val="0"/>
              <w:spacing w:line="300" w:lineRule="auto"/>
              <w:jc w:val="center"/>
              <w:rPr>
                <w:rFonts w:hint="eastAsia"/>
                <w:sz w:val="22"/>
                <w:szCs w:val="22"/>
              </w:rPr>
            </w:pPr>
            <w:r w:rsidRPr="00823509">
              <w:rPr>
                <w:rFonts w:hint="eastAsia"/>
                <w:sz w:val="22"/>
                <w:szCs w:val="22"/>
              </w:rPr>
              <w:t>6</w:t>
            </w:r>
          </w:p>
        </w:tc>
        <w:tc>
          <w:tcPr>
            <w:tcW w:w="1189" w:type="pct"/>
            <w:vAlign w:val="center"/>
          </w:tcPr>
          <w:p w14:paraId="47F20E56" w14:textId="77777777" w:rsidR="0045506D" w:rsidRPr="00823509" w:rsidRDefault="0045506D" w:rsidP="00304FDF">
            <w:pPr>
              <w:snapToGrid w:val="0"/>
              <w:spacing w:line="300" w:lineRule="auto"/>
              <w:jc w:val="center"/>
              <w:rPr>
                <w:sz w:val="22"/>
                <w:szCs w:val="22"/>
              </w:rPr>
            </w:pPr>
            <w:r w:rsidRPr="00823509">
              <w:rPr>
                <w:sz w:val="22"/>
                <w:szCs w:val="22"/>
              </w:rPr>
              <w:t>材料员</w:t>
            </w:r>
          </w:p>
        </w:tc>
        <w:tc>
          <w:tcPr>
            <w:tcW w:w="1526" w:type="pct"/>
            <w:vAlign w:val="center"/>
          </w:tcPr>
          <w:p w14:paraId="2C1CC273" w14:textId="77777777" w:rsidR="0045506D" w:rsidRPr="00823509" w:rsidRDefault="0045506D" w:rsidP="00304FDF">
            <w:pPr>
              <w:snapToGrid w:val="0"/>
              <w:spacing w:line="300" w:lineRule="auto"/>
              <w:jc w:val="center"/>
              <w:rPr>
                <w:rFonts w:hint="eastAsia"/>
                <w:sz w:val="22"/>
                <w:szCs w:val="22"/>
              </w:rPr>
            </w:pPr>
            <w:r w:rsidRPr="00823509">
              <w:rPr>
                <w:rFonts w:hint="eastAsia"/>
                <w:sz w:val="22"/>
                <w:szCs w:val="22"/>
              </w:rPr>
              <w:t>1</w:t>
            </w:r>
          </w:p>
        </w:tc>
        <w:tc>
          <w:tcPr>
            <w:tcW w:w="1087" w:type="pct"/>
            <w:vAlign w:val="center"/>
          </w:tcPr>
          <w:p w14:paraId="665C7B02" w14:textId="77777777" w:rsidR="0045506D" w:rsidRPr="00823509" w:rsidRDefault="0045506D" w:rsidP="00304FDF">
            <w:pPr>
              <w:snapToGrid w:val="0"/>
              <w:spacing w:line="300" w:lineRule="auto"/>
              <w:jc w:val="center"/>
              <w:rPr>
                <w:sz w:val="22"/>
                <w:szCs w:val="22"/>
              </w:rPr>
            </w:pPr>
          </w:p>
        </w:tc>
        <w:tc>
          <w:tcPr>
            <w:tcW w:w="649" w:type="pct"/>
            <w:vAlign w:val="center"/>
          </w:tcPr>
          <w:p w14:paraId="04E7F5A4" w14:textId="77777777" w:rsidR="0045506D" w:rsidRPr="00823509" w:rsidRDefault="0045506D" w:rsidP="00304FDF">
            <w:pPr>
              <w:snapToGrid w:val="0"/>
              <w:spacing w:line="300" w:lineRule="auto"/>
              <w:jc w:val="center"/>
              <w:rPr>
                <w:sz w:val="22"/>
                <w:szCs w:val="22"/>
              </w:rPr>
            </w:pPr>
          </w:p>
        </w:tc>
      </w:tr>
      <w:tr w:rsidR="0045506D" w:rsidRPr="00823509" w14:paraId="4B02F583" w14:textId="77777777" w:rsidTr="00304FDF">
        <w:trPr>
          <w:trHeight w:val="481"/>
        </w:trPr>
        <w:tc>
          <w:tcPr>
            <w:tcW w:w="1738" w:type="pct"/>
            <w:gridSpan w:val="2"/>
            <w:vAlign w:val="center"/>
          </w:tcPr>
          <w:p w14:paraId="626F51EC" w14:textId="77777777" w:rsidR="0045506D" w:rsidRPr="00823509" w:rsidRDefault="0045506D" w:rsidP="00304FDF">
            <w:pPr>
              <w:snapToGrid w:val="0"/>
              <w:spacing w:line="300" w:lineRule="auto"/>
              <w:jc w:val="center"/>
              <w:rPr>
                <w:sz w:val="22"/>
                <w:szCs w:val="22"/>
              </w:rPr>
            </w:pPr>
            <w:r w:rsidRPr="00823509">
              <w:rPr>
                <w:rFonts w:hint="eastAsia"/>
                <w:sz w:val="22"/>
                <w:szCs w:val="22"/>
              </w:rPr>
              <w:t>合计</w:t>
            </w:r>
          </w:p>
        </w:tc>
        <w:tc>
          <w:tcPr>
            <w:tcW w:w="1526" w:type="pct"/>
            <w:vAlign w:val="center"/>
          </w:tcPr>
          <w:p w14:paraId="63A6C637" w14:textId="77777777" w:rsidR="0045506D" w:rsidRPr="00823509" w:rsidRDefault="0045506D" w:rsidP="00304FDF">
            <w:pPr>
              <w:snapToGrid w:val="0"/>
              <w:spacing w:line="300" w:lineRule="auto"/>
              <w:jc w:val="center"/>
              <w:rPr>
                <w:rFonts w:hint="eastAsia"/>
                <w:sz w:val="22"/>
                <w:szCs w:val="22"/>
              </w:rPr>
            </w:pPr>
            <w:r w:rsidRPr="00823509">
              <w:rPr>
                <w:rFonts w:hint="eastAsia"/>
                <w:sz w:val="22"/>
                <w:szCs w:val="22"/>
              </w:rPr>
              <w:t>6</w:t>
            </w:r>
          </w:p>
        </w:tc>
        <w:tc>
          <w:tcPr>
            <w:tcW w:w="1087" w:type="pct"/>
            <w:vAlign w:val="center"/>
          </w:tcPr>
          <w:p w14:paraId="100F1303" w14:textId="77777777" w:rsidR="0045506D" w:rsidRPr="00823509" w:rsidRDefault="0045506D" w:rsidP="00304FDF">
            <w:pPr>
              <w:snapToGrid w:val="0"/>
              <w:spacing w:line="300" w:lineRule="auto"/>
              <w:jc w:val="center"/>
              <w:rPr>
                <w:sz w:val="22"/>
                <w:szCs w:val="22"/>
              </w:rPr>
            </w:pPr>
          </w:p>
        </w:tc>
        <w:tc>
          <w:tcPr>
            <w:tcW w:w="649" w:type="pct"/>
            <w:vAlign w:val="center"/>
          </w:tcPr>
          <w:p w14:paraId="2D590433" w14:textId="77777777" w:rsidR="0045506D" w:rsidRPr="00823509" w:rsidRDefault="0045506D" w:rsidP="00304FDF">
            <w:pPr>
              <w:snapToGrid w:val="0"/>
              <w:spacing w:line="300" w:lineRule="auto"/>
              <w:jc w:val="center"/>
              <w:rPr>
                <w:sz w:val="22"/>
                <w:szCs w:val="22"/>
              </w:rPr>
            </w:pPr>
          </w:p>
        </w:tc>
      </w:tr>
    </w:tbl>
    <w:p w14:paraId="4B918C63" w14:textId="77777777" w:rsidR="0045506D" w:rsidRPr="00823509" w:rsidRDefault="0045506D" w:rsidP="0045506D">
      <w:pPr>
        <w:tabs>
          <w:tab w:val="left" w:pos="3060"/>
        </w:tabs>
        <w:snapToGrid w:val="0"/>
        <w:spacing w:line="300" w:lineRule="auto"/>
        <w:ind w:firstLineChars="200" w:firstLine="440"/>
        <w:rPr>
          <w:rFonts w:hint="eastAsia"/>
          <w:bCs/>
          <w:sz w:val="22"/>
          <w:szCs w:val="22"/>
        </w:rPr>
      </w:pPr>
    </w:p>
    <w:p w14:paraId="29C39E17" w14:textId="77777777" w:rsidR="0045506D" w:rsidRPr="00823509" w:rsidRDefault="0045506D" w:rsidP="0045506D">
      <w:pPr>
        <w:tabs>
          <w:tab w:val="left" w:pos="3060"/>
        </w:tabs>
        <w:snapToGrid w:val="0"/>
        <w:spacing w:line="300" w:lineRule="auto"/>
        <w:ind w:firstLineChars="200" w:firstLine="440"/>
        <w:rPr>
          <w:bCs/>
          <w:sz w:val="22"/>
          <w:szCs w:val="22"/>
        </w:rPr>
      </w:pPr>
      <w:r w:rsidRPr="00823509">
        <w:rPr>
          <w:bCs/>
          <w:sz w:val="22"/>
          <w:szCs w:val="22"/>
        </w:rPr>
        <w:t xml:space="preserve">10.1.3 </w:t>
      </w:r>
      <w:r w:rsidRPr="00823509">
        <w:rPr>
          <w:bCs/>
          <w:sz w:val="22"/>
          <w:szCs w:val="22"/>
        </w:rPr>
        <w:t>技术作业工人配备要求</w:t>
      </w:r>
    </w:p>
    <w:p w14:paraId="50948FF4" w14:textId="77777777" w:rsidR="0045506D" w:rsidRPr="00823509" w:rsidRDefault="0045506D" w:rsidP="0045506D">
      <w:pPr>
        <w:tabs>
          <w:tab w:val="left" w:pos="3060"/>
        </w:tabs>
        <w:snapToGrid w:val="0"/>
        <w:spacing w:line="300" w:lineRule="auto"/>
        <w:ind w:firstLineChars="200" w:firstLine="440"/>
        <w:rPr>
          <w:bCs/>
          <w:sz w:val="22"/>
          <w:szCs w:val="22"/>
        </w:rPr>
      </w:pPr>
      <w:r w:rsidRPr="00823509">
        <w:rPr>
          <w:bCs/>
          <w:sz w:val="22"/>
          <w:szCs w:val="22"/>
        </w:rPr>
        <w:t>根据各标段设施量，投标人需配备一定数量的一线养护作业工人，从事养护、维修等作业；其中：一线养护作业工人中的主要技术工人必须满足以下要求：</w:t>
      </w:r>
      <w:r w:rsidRPr="00823509">
        <w:rPr>
          <w:bCs/>
          <w:sz w:val="22"/>
          <w:szCs w:val="22"/>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4"/>
        <w:gridCol w:w="2414"/>
        <w:gridCol w:w="2738"/>
      </w:tblGrid>
      <w:tr w:rsidR="0045506D" w:rsidRPr="00823509" w14:paraId="778B6FF5" w14:textId="77777777" w:rsidTr="00304FDF">
        <w:trPr>
          <w:trHeight w:val="506"/>
          <w:jc w:val="center"/>
        </w:trPr>
        <w:tc>
          <w:tcPr>
            <w:tcW w:w="1895" w:type="pct"/>
            <w:vAlign w:val="center"/>
          </w:tcPr>
          <w:p w14:paraId="6E6354EF" w14:textId="77777777" w:rsidR="0045506D" w:rsidRPr="00823509" w:rsidRDefault="0045506D" w:rsidP="00304FDF">
            <w:pPr>
              <w:snapToGrid w:val="0"/>
              <w:spacing w:line="300" w:lineRule="auto"/>
              <w:jc w:val="center"/>
              <w:rPr>
                <w:b/>
                <w:bCs/>
                <w:sz w:val="22"/>
                <w:szCs w:val="22"/>
              </w:rPr>
            </w:pPr>
            <w:r w:rsidRPr="00823509">
              <w:rPr>
                <w:b/>
                <w:bCs/>
                <w:sz w:val="22"/>
                <w:szCs w:val="22"/>
              </w:rPr>
              <w:t>岗位</w:t>
            </w:r>
          </w:p>
        </w:tc>
        <w:tc>
          <w:tcPr>
            <w:tcW w:w="1455" w:type="pct"/>
            <w:vAlign w:val="center"/>
          </w:tcPr>
          <w:p w14:paraId="73BE5819" w14:textId="77777777" w:rsidR="0045506D" w:rsidRPr="00823509" w:rsidRDefault="0045506D" w:rsidP="00304FDF">
            <w:pPr>
              <w:snapToGrid w:val="0"/>
              <w:spacing w:line="300" w:lineRule="auto"/>
              <w:jc w:val="center"/>
              <w:rPr>
                <w:b/>
                <w:bCs/>
                <w:sz w:val="22"/>
                <w:szCs w:val="22"/>
              </w:rPr>
            </w:pPr>
            <w:r w:rsidRPr="00823509">
              <w:rPr>
                <w:b/>
                <w:bCs/>
                <w:sz w:val="22"/>
                <w:szCs w:val="22"/>
              </w:rPr>
              <w:t>数量要求</w:t>
            </w:r>
          </w:p>
        </w:tc>
        <w:tc>
          <w:tcPr>
            <w:tcW w:w="1650" w:type="pct"/>
            <w:vAlign w:val="center"/>
          </w:tcPr>
          <w:p w14:paraId="684699E9" w14:textId="77777777" w:rsidR="0045506D" w:rsidRPr="00823509" w:rsidRDefault="0045506D" w:rsidP="00304FDF">
            <w:pPr>
              <w:snapToGrid w:val="0"/>
              <w:spacing w:line="300" w:lineRule="auto"/>
              <w:jc w:val="center"/>
              <w:rPr>
                <w:b/>
                <w:bCs/>
                <w:sz w:val="22"/>
                <w:szCs w:val="22"/>
              </w:rPr>
            </w:pPr>
            <w:r w:rsidRPr="00823509">
              <w:rPr>
                <w:b/>
                <w:bCs/>
                <w:sz w:val="22"/>
                <w:szCs w:val="22"/>
              </w:rPr>
              <w:t>备注</w:t>
            </w:r>
          </w:p>
        </w:tc>
      </w:tr>
      <w:tr w:rsidR="0045506D" w:rsidRPr="00823509" w14:paraId="78A2778F" w14:textId="77777777" w:rsidTr="00304FDF">
        <w:trPr>
          <w:trHeight w:val="339"/>
          <w:jc w:val="center"/>
        </w:trPr>
        <w:tc>
          <w:tcPr>
            <w:tcW w:w="1895" w:type="pct"/>
            <w:vAlign w:val="center"/>
          </w:tcPr>
          <w:p w14:paraId="3B5314EC" w14:textId="77777777" w:rsidR="0045506D" w:rsidRPr="00823509" w:rsidRDefault="0045506D" w:rsidP="00304FDF">
            <w:pPr>
              <w:snapToGrid w:val="0"/>
              <w:spacing w:line="300" w:lineRule="auto"/>
              <w:jc w:val="center"/>
              <w:rPr>
                <w:sz w:val="22"/>
                <w:szCs w:val="22"/>
              </w:rPr>
            </w:pPr>
            <w:r w:rsidRPr="00823509">
              <w:rPr>
                <w:sz w:val="22"/>
                <w:szCs w:val="22"/>
              </w:rPr>
              <w:t>电工</w:t>
            </w:r>
          </w:p>
        </w:tc>
        <w:tc>
          <w:tcPr>
            <w:tcW w:w="1455" w:type="pct"/>
            <w:vAlign w:val="center"/>
          </w:tcPr>
          <w:p w14:paraId="7D567294" w14:textId="77777777" w:rsidR="0045506D" w:rsidRPr="00823509" w:rsidRDefault="0045506D" w:rsidP="00304FDF">
            <w:pPr>
              <w:snapToGrid w:val="0"/>
              <w:spacing w:line="300" w:lineRule="auto"/>
              <w:jc w:val="center"/>
              <w:rPr>
                <w:rFonts w:hint="eastAsia"/>
                <w:sz w:val="22"/>
                <w:szCs w:val="22"/>
              </w:rPr>
            </w:pPr>
            <w:r w:rsidRPr="00823509">
              <w:rPr>
                <w:rFonts w:hint="eastAsia"/>
                <w:sz w:val="22"/>
                <w:szCs w:val="22"/>
              </w:rPr>
              <w:t>1</w:t>
            </w:r>
          </w:p>
        </w:tc>
        <w:tc>
          <w:tcPr>
            <w:tcW w:w="1650" w:type="pct"/>
            <w:vAlign w:val="center"/>
          </w:tcPr>
          <w:p w14:paraId="78769797" w14:textId="77777777" w:rsidR="0045506D" w:rsidRPr="00823509" w:rsidRDefault="0045506D" w:rsidP="00304FDF">
            <w:pPr>
              <w:snapToGrid w:val="0"/>
              <w:spacing w:line="300" w:lineRule="auto"/>
              <w:jc w:val="center"/>
              <w:rPr>
                <w:sz w:val="22"/>
                <w:szCs w:val="22"/>
              </w:rPr>
            </w:pPr>
            <w:r w:rsidRPr="00823509">
              <w:rPr>
                <w:sz w:val="22"/>
                <w:szCs w:val="22"/>
              </w:rPr>
              <w:t>电工证</w:t>
            </w:r>
          </w:p>
        </w:tc>
      </w:tr>
      <w:tr w:rsidR="0045506D" w:rsidRPr="00823509" w14:paraId="5225DFE6" w14:textId="77777777" w:rsidTr="00304FDF">
        <w:trPr>
          <w:trHeight w:val="457"/>
          <w:jc w:val="center"/>
        </w:trPr>
        <w:tc>
          <w:tcPr>
            <w:tcW w:w="1895" w:type="pct"/>
            <w:vAlign w:val="center"/>
          </w:tcPr>
          <w:p w14:paraId="0BD1A4F6" w14:textId="77777777" w:rsidR="0045506D" w:rsidRPr="00823509" w:rsidRDefault="0045506D" w:rsidP="00304FDF">
            <w:pPr>
              <w:snapToGrid w:val="0"/>
              <w:spacing w:line="300" w:lineRule="auto"/>
              <w:jc w:val="center"/>
              <w:rPr>
                <w:sz w:val="22"/>
                <w:szCs w:val="22"/>
              </w:rPr>
            </w:pPr>
            <w:r w:rsidRPr="00823509">
              <w:rPr>
                <w:sz w:val="22"/>
                <w:szCs w:val="22"/>
              </w:rPr>
              <w:t>下水道养护工</w:t>
            </w:r>
          </w:p>
        </w:tc>
        <w:tc>
          <w:tcPr>
            <w:tcW w:w="1455" w:type="pct"/>
            <w:vAlign w:val="center"/>
          </w:tcPr>
          <w:p w14:paraId="04B21629" w14:textId="77777777" w:rsidR="0045506D" w:rsidRPr="00823509" w:rsidRDefault="0045506D" w:rsidP="00304FDF">
            <w:pPr>
              <w:snapToGrid w:val="0"/>
              <w:spacing w:line="300" w:lineRule="auto"/>
              <w:jc w:val="center"/>
              <w:rPr>
                <w:rFonts w:hint="eastAsia"/>
                <w:sz w:val="22"/>
                <w:szCs w:val="22"/>
              </w:rPr>
            </w:pPr>
            <w:r w:rsidRPr="00823509">
              <w:rPr>
                <w:rFonts w:hint="eastAsia"/>
                <w:sz w:val="22"/>
                <w:szCs w:val="22"/>
              </w:rPr>
              <w:t>5</w:t>
            </w:r>
          </w:p>
        </w:tc>
        <w:tc>
          <w:tcPr>
            <w:tcW w:w="1650" w:type="pct"/>
            <w:vAlign w:val="center"/>
          </w:tcPr>
          <w:p w14:paraId="3F08DD7D" w14:textId="77777777" w:rsidR="0045506D" w:rsidRPr="00823509" w:rsidRDefault="0045506D" w:rsidP="00304FDF">
            <w:pPr>
              <w:snapToGrid w:val="0"/>
              <w:spacing w:line="300" w:lineRule="auto"/>
              <w:jc w:val="center"/>
              <w:rPr>
                <w:rFonts w:hint="eastAsia"/>
                <w:sz w:val="22"/>
                <w:szCs w:val="22"/>
              </w:rPr>
            </w:pPr>
            <w:r w:rsidRPr="00823509">
              <w:rPr>
                <w:sz w:val="22"/>
                <w:szCs w:val="22"/>
              </w:rPr>
              <w:t>下水道养护工</w:t>
            </w:r>
            <w:r w:rsidRPr="00823509">
              <w:rPr>
                <w:rFonts w:hint="eastAsia"/>
                <w:sz w:val="22"/>
                <w:szCs w:val="22"/>
              </w:rPr>
              <w:t>证书</w:t>
            </w:r>
          </w:p>
        </w:tc>
      </w:tr>
      <w:tr w:rsidR="0045506D" w:rsidRPr="00823509" w14:paraId="677D0310" w14:textId="77777777" w:rsidTr="00304FDF">
        <w:trPr>
          <w:trHeight w:val="481"/>
          <w:jc w:val="center"/>
        </w:trPr>
        <w:tc>
          <w:tcPr>
            <w:tcW w:w="1895" w:type="pct"/>
            <w:vAlign w:val="center"/>
          </w:tcPr>
          <w:p w14:paraId="120B4C14" w14:textId="77777777" w:rsidR="0045506D" w:rsidRPr="00823509" w:rsidRDefault="0045506D" w:rsidP="00304FDF">
            <w:pPr>
              <w:snapToGrid w:val="0"/>
              <w:spacing w:line="300" w:lineRule="auto"/>
              <w:jc w:val="center"/>
              <w:rPr>
                <w:sz w:val="22"/>
                <w:szCs w:val="22"/>
              </w:rPr>
            </w:pPr>
            <w:r w:rsidRPr="00823509">
              <w:rPr>
                <w:sz w:val="22"/>
                <w:szCs w:val="22"/>
              </w:rPr>
              <w:t>泵站操作工</w:t>
            </w:r>
          </w:p>
        </w:tc>
        <w:tc>
          <w:tcPr>
            <w:tcW w:w="1455" w:type="pct"/>
            <w:vAlign w:val="center"/>
          </w:tcPr>
          <w:p w14:paraId="567266B8" w14:textId="77777777" w:rsidR="0045506D" w:rsidRPr="00823509" w:rsidRDefault="0045506D" w:rsidP="00304FDF">
            <w:pPr>
              <w:snapToGrid w:val="0"/>
              <w:spacing w:line="300" w:lineRule="auto"/>
              <w:jc w:val="center"/>
              <w:rPr>
                <w:rFonts w:hint="eastAsia"/>
                <w:sz w:val="22"/>
                <w:szCs w:val="22"/>
              </w:rPr>
            </w:pPr>
            <w:r w:rsidRPr="00823509">
              <w:rPr>
                <w:rFonts w:hint="eastAsia"/>
                <w:sz w:val="22"/>
                <w:szCs w:val="22"/>
              </w:rPr>
              <w:t>3</w:t>
            </w:r>
          </w:p>
        </w:tc>
        <w:tc>
          <w:tcPr>
            <w:tcW w:w="1650" w:type="pct"/>
            <w:vAlign w:val="center"/>
          </w:tcPr>
          <w:p w14:paraId="7DDB774F" w14:textId="77777777" w:rsidR="0045506D" w:rsidRPr="00823509" w:rsidRDefault="0045506D" w:rsidP="00304FDF">
            <w:pPr>
              <w:snapToGrid w:val="0"/>
              <w:spacing w:line="300" w:lineRule="auto"/>
              <w:jc w:val="center"/>
              <w:rPr>
                <w:rFonts w:hint="eastAsia"/>
                <w:sz w:val="22"/>
                <w:szCs w:val="22"/>
              </w:rPr>
            </w:pPr>
            <w:r w:rsidRPr="00823509">
              <w:rPr>
                <w:sz w:val="22"/>
                <w:szCs w:val="22"/>
              </w:rPr>
              <w:t>泵站操作工</w:t>
            </w:r>
            <w:r w:rsidRPr="00823509">
              <w:rPr>
                <w:rFonts w:hint="eastAsia"/>
                <w:sz w:val="22"/>
                <w:szCs w:val="22"/>
              </w:rPr>
              <w:t>证书</w:t>
            </w:r>
          </w:p>
        </w:tc>
      </w:tr>
    </w:tbl>
    <w:p w14:paraId="41EB7645" w14:textId="77777777" w:rsidR="0045506D" w:rsidRPr="00823509" w:rsidRDefault="0045506D" w:rsidP="0045506D">
      <w:pPr>
        <w:snapToGrid w:val="0"/>
        <w:spacing w:line="300" w:lineRule="auto"/>
        <w:ind w:firstLineChars="200" w:firstLine="440"/>
        <w:rPr>
          <w:sz w:val="22"/>
          <w:szCs w:val="22"/>
        </w:rPr>
      </w:pPr>
      <w:r w:rsidRPr="00823509">
        <w:rPr>
          <w:rFonts w:hint="eastAsia"/>
          <w:sz w:val="22"/>
          <w:szCs w:val="22"/>
        </w:rPr>
        <w:t>注：供应商须提供《现场一线主要劳动力配置承诺书》（详见“投标文件格式”中《现场一线主要劳动力配置承诺书》）。成交供应商须在合同签订之日起</w:t>
      </w:r>
      <w:r w:rsidRPr="00823509">
        <w:rPr>
          <w:rFonts w:hint="eastAsia"/>
          <w:sz w:val="22"/>
          <w:szCs w:val="22"/>
        </w:rPr>
        <w:t xml:space="preserve"> 30 </w:t>
      </w:r>
      <w:r w:rsidRPr="00823509">
        <w:rPr>
          <w:rFonts w:hint="eastAsia"/>
          <w:sz w:val="22"/>
          <w:szCs w:val="22"/>
        </w:rPr>
        <w:t>日内将一线</w:t>
      </w:r>
      <w:r w:rsidRPr="00823509">
        <w:rPr>
          <w:rFonts w:hint="eastAsia"/>
          <w:sz w:val="22"/>
          <w:szCs w:val="22"/>
        </w:rPr>
        <w:lastRenderedPageBreak/>
        <w:t>劳动力配备到位。</w:t>
      </w:r>
      <w:r w:rsidRPr="00823509">
        <w:rPr>
          <w:sz w:val="22"/>
          <w:szCs w:val="22"/>
        </w:rPr>
        <w:t xml:space="preserve"> </w:t>
      </w:r>
    </w:p>
    <w:p w14:paraId="01251FC5" w14:textId="77777777" w:rsidR="0045506D" w:rsidRPr="00823509" w:rsidRDefault="0045506D" w:rsidP="0045506D">
      <w:pPr>
        <w:snapToGrid w:val="0"/>
        <w:spacing w:line="300" w:lineRule="auto"/>
        <w:ind w:firstLineChars="200" w:firstLine="440"/>
        <w:rPr>
          <w:sz w:val="22"/>
          <w:szCs w:val="22"/>
        </w:rPr>
      </w:pPr>
      <w:r w:rsidRPr="00823509">
        <w:rPr>
          <w:sz w:val="22"/>
          <w:szCs w:val="22"/>
        </w:rPr>
        <w:t xml:space="preserve">10.2 </w:t>
      </w:r>
      <w:r w:rsidRPr="00823509">
        <w:rPr>
          <w:sz w:val="22"/>
          <w:szCs w:val="22"/>
        </w:rPr>
        <w:t>设备要求</w:t>
      </w:r>
    </w:p>
    <w:tbl>
      <w:tblPr>
        <w:tblW w:w="8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1"/>
        <w:gridCol w:w="2796"/>
        <w:gridCol w:w="1136"/>
        <w:gridCol w:w="1592"/>
        <w:gridCol w:w="1767"/>
      </w:tblGrid>
      <w:tr w:rsidR="0045506D" w:rsidRPr="00823509" w14:paraId="6A9386D7" w14:textId="77777777" w:rsidTr="00304FDF">
        <w:trPr>
          <w:trHeight w:val="790"/>
          <w:tblHeader/>
        </w:trPr>
        <w:tc>
          <w:tcPr>
            <w:tcW w:w="1601" w:type="dxa"/>
            <w:vAlign w:val="center"/>
          </w:tcPr>
          <w:p w14:paraId="08406EDC" w14:textId="77777777" w:rsidR="0045506D" w:rsidRPr="00823509" w:rsidRDefault="0045506D" w:rsidP="00304FDF">
            <w:pPr>
              <w:pStyle w:val="af2"/>
              <w:spacing w:line="300" w:lineRule="auto"/>
              <w:jc w:val="center"/>
              <w:rPr>
                <w:rFonts w:ascii="Times New Roman" w:hAnsi="Times New Roman"/>
                <w:b/>
                <w:sz w:val="22"/>
                <w:szCs w:val="22"/>
              </w:rPr>
            </w:pPr>
            <w:bookmarkStart w:id="48" w:name="_Toc190332202"/>
            <w:r w:rsidRPr="00823509">
              <w:rPr>
                <w:rFonts w:ascii="Times New Roman" w:hAnsi="Times New Roman"/>
                <w:b/>
                <w:sz w:val="22"/>
                <w:szCs w:val="22"/>
              </w:rPr>
              <w:t>设备名称</w:t>
            </w:r>
          </w:p>
        </w:tc>
        <w:tc>
          <w:tcPr>
            <w:tcW w:w="2796" w:type="dxa"/>
            <w:vAlign w:val="center"/>
          </w:tcPr>
          <w:p w14:paraId="2AE99A6F" w14:textId="77777777" w:rsidR="0045506D" w:rsidRPr="00823509" w:rsidRDefault="0045506D" w:rsidP="00304FDF">
            <w:pPr>
              <w:pStyle w:val="af2"/>
              <w:spacing w:line="300" w:lineRule="auto"/>
              <w:jc w:val="center"/>
              <w:rPr>
                <w:rFonts w:ascii="Times New Roman" w:hAnsi="Times New Roman"/>
                <w:b/>
                <w:sz w:val="22"/>
                <w:szCs w:val="22"/>
              </w:rPr>
            </w:pPr>
            <w:r w:rsidRPr="00823509">
              <w:rPr>
                <w:rFonts w:ascii="Times New Roman" w:hAnsi="Times New Roman"/>
                <w:b/>
                <w:sz w:val="22"/>
                <w:szCs w:val="22"/>
              </w:rPr>
              <w:t>配置要求</w:t>
            </w:r>
          </w:p>
        </w:tc>
        <w:tc>
          <w:tcPr>
            <w:tcW w:w="1136" w:type="dxa"/>
            <w:vAlign w:val="center"/>
          </w:tcPr>
          <w:p w14:paraId="5ED64F41" w14:textId="77777777" w:rsidR="0045506D" w:rsidRPr="00823509" w:rsidRDefault="0045506D" w:rsidP="00304FDF">
            <w:pPr>
              <w:pStyle w:val="af2"/>
              <w:spacing w:line="300" w:lineRule="auto"/>
              <w:jc w:val="center"/>
              <w:rPr>
                <w:rFonts w:ascii="Times New Roman" w:hAnsi="Times New Roman"/>
                <w:b/>
                <w:sz w:val="22"/>
                <w:szCs w:val="22"/>
              </w:rPr>
            </w:pPr>
            <w:r w:rsidRPr="00823509">
              <w:rPr>
                <w:rFonts w:ascii="Times New Roman" w:hAnsi="Times New Roman"/>
                <w:b/>
                <w:sz w:val="22"/>
                <w:szCs w:val="22"/>
              </w:rPr>
              <w:t>数量要求</w:t>
            </w:r>
          </w:p>
        </w:tc>
        <w:tc>
          <w:tcPr>
            <w:tcW w:w="1592" w:type="dxa"/>
            <w:vAlign w:val="center"/>
          </w:tcPr>
          <w:p w14:paraId="5EAB5846" w14:textId="77777777" w:rsidR="0045506D" w:rsidRPr="00823509" w:rsidRDefault="0045506D" w:rsidP="00304FDF">
            <w:pPr>
              <w:pStyle w:val="af2"/>
              <w:spacing w:line="300" w:lineRule="auto"/>
              <w:jc w:val="center"/>
              <w:rPr>
                <w:rFonts w:ascii="Times New Roman" w:hAnsi="Times New Roman"/>
                <w:b/>
                <w:sz w:val="22"/>
                <w:szCs w:val="22"/>
              </w:rPr>
            </w:pPr>
            <w:r w:rsidRPr="00823509">
              <w:rPr>
                <w:rFonts w:ascii="Times New Roman" w:hAnsi="Times New Roman"/>
                <w:b/>
                <w:sz w:val="22"/>
                <w:szCs w:val="22"/>
              </w:rPr>
              <w:t>设备年限要求</w:t>
            </w:r>
          </w:p>
        </w:tc>
        <w:tc>
          <w:tcPr>
            <w:tcW w:w="1767" w:type="dxa"/>
            <w:vAlign w:val="center"/>
          </w:tcPr>
          <w:p w14:paraId="6E666DE9" w14:textId="77777777" w:rsidR="0045506D" w:rsidRPr="00823509" w:rsidRDefault="0045506D" w:rsidP="00304FDF">
            <w:pPr>
              <w:pStyle w:val="af2"/>
              <w:spacing w:line="300" w:lineRule="auto"/>
              <w:jc w:val="center"/>
              <w:rPr>
                <w:rFonts w:ascii="Times New Roman" w:hAnsi="Times New Roman"/>
                <w:b/>
                <w:sz w:val="22"/>
                <w:szCs w:val="22"/>
              </w:rPr>
            </w:pPr>
            <w:r w:rsidRPr="00823509">
              <w:rPr>
                <w:rFonts w:ascii="Times New Roman" w:hAnsi="Times New Roman"/>
                <w:b/>
                <w:sz w:val="22"/>
                <w:szCs w:val="22"/>
              </w:rPr>
              <w:t>备注</w:t>
            </w:r>
          </w:p>
        </w:tc>
      </w:tr>
      <w:tr w:rsidR="0045506D" w:rsidRPr="00823509" w14:paraId="5EBC8185" w14:textId="77777777" w:rsidTr="00304FDF">
        <w:trPr>
          <w:trHeight w:val="487"/>
        </w:trPr>
        <w:tc>
          <w:tcPr>
            <w:tcW w:w="1601" w:type="dxa"/>
            <w:vAlign w:val="center"/>
          </w:tcPr>
          <w:p w14:paraId="38A8E868" w14:textId="77777777" w:rsidR="0045506D" w:rsidRPr="00823509" w:rsidRDefault="0045506D" w:rsidP="00304FDF">
            <w:pPr>
              <w:pStyle w:val="TableText"/>
              <w:spacing w:before="147" w:line="220" w:lineRule="auto"/>
              <w:ind w:left="173"/>
              <w:jc w:val="center"/>
            </w:pPr>
            <w:r w:rsidRPr="00823509">
              <w:rPr>
                <w:spacing w:val="-3"/>
              </w:rPr>
              <w:t>道路巡视车</w:t>
            </w:r>
          </w:p>
        </w:tc>
        <w:tc>
          <w:tcPr>
            <w:tcW w:w="2796" w:type="dxa"/>
            <w:vAlign w:val="center"/>
          </w:tcPr>
          <w:p w14:paraId="42E8B2C0" w14:textId="77777777" w:rsidR="0045506D" w:rsidRPr="00823509" w:rsidRDefault="0045506D" w:rsidP="00304FDF">
            <w:pPr>
              <w:pStyle w:val="TableText"/>
              <w:spacing w:before="147" w:line="221" w:lineRule="auto"/>
              <w:ind w:left="457"/>
              <w:jc w:val="center"/>
              <w:rPr>
                <w:lang w:eastAsia="zh-CN"/>
              </w:rPr>
            </w:pPr>
            <w:r w:rsidRPr="00823509">
              <w:rPr>
                <w:spacing w:val="-3"/>
                <w:lang w:eastAsia="zh-CN"/>
              </w:rPr>
              <w:t>具备装载施工人员功能</w:t>
            </w:r>
          </w:p>
        </w:tc>
        <w:tc>
          <w:tcPr>
            <w:tcW w:w="1136" w:type="dxa"/>
            <w:vAlign w:val="center"/>
          </w:tcPr>
          <w:p w14:paraId="741E48D6" w14:textId="77777777" w:rsidR="0045506D" w:rsidRPr="00823509" w:rsidRDefault="0045506D" w:rsidP="00304FDF">
            <w:pPr>
              <w:snapToGrid w:val="0"/>
              <w:spacing w:line="300" w:lineRule="auto"/>
              <w:jc w:val="center"/>
              <w:rPr>
                <w:rFonts w:hint="eastAsia"/>
                <w:sz w:val="22"/>
                <w:szCs w:val="22"/>
              </w:rPr>
            </w:pPr>
            <w:r w:rsidRPr="00823509">
              <w:rPr>
                <w:rFonts w:hint="eastAsia"/>
                <w:sz w:val="22"/>
                <w:szCs w:val="22"/>
              </w:rPr>
              <w:t>2</w:t>
            </w:r>
          </w:p>
        </w:tc>
        <w:tc>
          <w:tcPr>
            <w:tcW w:w="1592" w:type="dxa"/>
            <w:vAlign w:val="center"/>
          </w:tcPr>
          <w:p w14:paraId="48DD38D2" w14:textId="77777777" w:rsidR="0045506D" w:rsidRPr="00823509" w:rsidRDefault="0045506D" w:rsidP="00304FDF">
            <w:pPr>
              <w:snapToGrid w:val="0"/>
              <w:spacing w:line="300" w:lineRule="auto"/>
              <w:jc w:val="center"/>
              <w:rPr>
                <w:sz w:val="22"/>
                <w:szCs w:val="22"/>
              </w:rPr>
            </w:pPr>
            <w:r w:rsidRPr="00823509">
              <w:rPr>
                <w:rFonts w:hint="eastAsia"/>
                <w:sz w:val="22"/>
                <w:szCs w:val="22"/>
              </w:rPr>
              <w:t>10</w:t>
            </w:r>
            <w:r w:rsidRPr="00823509">
              <w:rPr>
                <w:rFonts w:hint="eastAsia"/>
                <w:sz w:val="22"/>
                <w:szCs w:val="22"/>
              </w:rPr>
              <w:t>年内</w:t>
            </w:r>
          </w:p>
        </w:tc>
        <w:tc>
          <w:tcPr>
            <w:tcW w:w="1767" w:type="dxa"/>
            <w:vAlign w:val="center"/>
          </w:tcPr>
          <w:p w14:paraId="69D9AC86" w14:textId="77777777" w:rsidR="0045506D" w:rsidRPr="00823509" w:rsidRDefault="0045506D" w:rsidP="00304FDF">
            <w:pPr>
              <w:snapToGrid w:val="0"/>
              <w:spacing w:line="300" w:lineRule="auto"/>
              <w:jc w:val="center"/>
              <w:rPr>
                <w:sz w:val="22"/>
                <w:szCs w:val="22"/>
              </w:rPr>
            </w:pPr>
          </w:p>
        </w:tc>
      </w:tr>
      <w:tr w:rsidR="0045506D" w:rsidRPr="00823509" w14:paraId="0EF7FCF0" w14:textId="77777777" w:rsidTr="00304FDF">
        <w:trPr>
          <w:trHeight w:val="487"/>
        </w:trPr>
        <w:tc>
          <w:tcPr>
            <w:tcW w:w="1601" w:type="dxa"/>
            <w:vAlign w:val="center"/>
          </w:tcPr>
          <w:p w14:paraId="00C1BA4A" w14:textId="77777777" w:rsidR="0045506D" w:rsidRPr="00823509" w:rsidRDefault="0045506D" w:rsidP="00304FDF">
            <w:pPr>
              <w:pStyle w:val="TableText"/>
              <w:spacing w:before="147" w:line="220" w:lineRule="auto"/>
              <w:ind w:left="285"/>
              <w:jc w:val="center"/>
              <w:rPr>
                <w:lang w:eastAsia="zh-CN"/>
              </w:rPr>
            </w:pPr>
            <w:r w:rsidRPr="00823509">
              <w:rPr>
                <w:rFonts w:hint="eastAsia"/>
                <w:spacing w:val="-4"/>
                <w:lang w:eastAsia="zh-CN"/>
              </w:rPr>
              <w:t>污泥拖斗车</w:t>
            </w:r>
          </w:p>
        </w:tc>
        <w:tc>
          <w:tcPr>
            <w:tcW w:w="2796" w:type="dxa"/>
            <w:vAlign w:val="center"/>
          </w:tcPr>
          <w:p w14:paraId="23145CBC" w14:textId="77777777" w:rsidR="0045506D" w:rsidRPr="00823509" w:rsidRDefault="0045506D" w:rsidP="00304FDF">
            <w:pPr>
              <w:pStyle w:val="TableText"/>
              <w:spacing w:before="147" w:line="220" w:lineRule="auto"/>
              <w:ind w:left="457"/>
              <w:jc w:val="center"/>
            </w:pPr>
            <w:r w:rsidRPr="00823509">
              <w:rPr>
                <w:spacing w:val="-3"/>
              </w:rPr>
              <w:t>具备</w:t>
            </w:r>
            <w:r w:rsidRPr="00823509">
              <w:rPr>
                <w:rFonts w:hint="eastAsia"/>
                <w:spacing w:val="-3"/>
                <w:lang w:eastAsia="zh-CN"/>
              </w:rPr>
              <w:t>污泥运载</w:t>
            </w:r>
            <w:r w:rsidRPr="00823509">
              <w:rPr>
                <w:spacing w:val="-3"/>
              </w:rPr>
              <w:t>功能</w:t>
            </w:r>
          </w:p>
        </w:tc>
        <w:tc>
          <w:tcPr>
            <w:tcW w:w="1136" w:type="dxa"/>
            <w:vAlign w:val="center"/>
          </w:tcPr>
          <w:p w14:paraId="5F366672" w14:textId="77777777" w:rsidR="0045506D" w:rsidRPr="00823509" w:rsidRDefault="0045506D" w:rsidP="00304FDF">
            <w:pPr>
              <w:snapToGrid w:val="0"/>
              <w:spacing w:line="300" w:lineRule="auto"/>
              <w:jc w:val="center"/>
              <w:rPr>
                <w:rFonts w:hint="eastAsia"/>
                <w:sz w:val="22"/>
                <w:szCs w:val="22"/>
              </w:rPr>
            </w:pPr>
            <w:r w:rsidRPr="00823509">
              <w:rPr>
                <w:rFonts w:hint="eastAsia"/>
                <w:sz w:val="22"/>
                <w:szCs w:val="22"/>
              </w:rPr>
              <w:t>1</w:t>
            </w:r>
          </w:p>
        </w:tc>
        <w:tc>
          <w:tcPr>
            <w:tcW w:w="1592" w:type="dxa"/>
            <w:vAlign w:val="center"/>
          </w:tcPr>
          <w:p w14:paraId="45051A10" w14:textId="77777777" w:rsidR="0045506D" w:rsidRPr="00823509" w:rsidRDefault="0045506D" w:rsidP="00304FDF">
            <w:pPr>
              <w:snapToGrid w:val="0"/>
              <w:spacing w:line="300" w:lineRule="auto"/>
              <w:jc w:val="center"/>
              <w:rPr>
                <w:sz w:val="22"/>
                <w:szCs w:val="22"/>
              </w:rPr>
            </w:pPr>
            <w:r w:rsidRPr="00823509">
              <w:rPr>
                <w:rFonts w:hint="eastAsia"/>
                <w:sz w:val="22"/>
                <w:szCs w:val="22"/>
              </w:rPr>
              <w:t>10</w:t>
            </w:r>
            <w:r w:rsidRPr="00823509">
              <w:rPr>
                <w:rFonts w:hint="eastAsia"/>
                <w:sz w:val="22"/>
                <w:szCs w:val="22"/>
              </w:rPr>
              <w:t>年内</w:t>
            </w:r>
          </w:p>
        </w:tc>
        <w:tc>
          <w:tcPr>
            <w:tcW w:w="1767" w:type="dxa"/>
            <w:vAlign w:val="center"/>
          </w:tcPr>
          <w:p w14:paraId="6FC5B685" w14:textId="77777777" w:rsidR="0045506D" w:rsidRPr="00823509" w:rsidRDefault="0045506D" w:rsidP="00304FDF">
            <w:pPr>
              <w:snapToGrid w:val="0"/>
              <w:spacing w:line="300" w:lineRule="auto"/>
              <w:jc w:val="center"/>
              <w:rPr>
                <w:sz w:val="22"/>
                <w:szCs w:val="22"/>
              </w:rPr>
            </w:pPr>
          </w:p>
        </w:tc>
      </w:tr>
      <w:tr w:rsidR="0045506D" w:rsidRPr="00823509" w14:paraId="70DB7403" w14:textId="77777777" w:rsidTr="00304FDF">
        <w:trPr>
          <w:trHeight w:val="511"/>
        </w:trPr>
        <w:tc>
          <w:tcPr>
            <w:tcW w:w="1601" w:type="dxa"/>
            <w:vAlign w:val="center"/>
          </w:tcPr>
          <w:p w14:paraId="5AAF36F6" w14:textId="77777777" w:rsidR="0045506D" w:rsidRPr="00823509" w:rsidRDefault="0045506D" w:rsidP="00304FDF">
            <w:pPr>
              <w:pStyle w:val="TableText"/>
              <w:spacing w:before="158" w:line="220" w:lineRule="auto"/>
              <w:ind w:left="187"/>
              <w:jc w:val="center"/>
            </w:pPr>
            <w:r w:rsidRPr="00823509">
              <w:rPr>
                <w:spacing w:val="-6"/>
              </w:rPr>
              <w:t>高压冲水车</w:t>
            </w:r>
          </w:p>
        </w:tc>
        <w:tc>
          <w:tcPr>
            <w:tcW w:w="2796" w:type="dxa"/>
            <w:vAlign w:val="center"/>
          </w:tcPr>
          <w:p w14:paraId="0EDC68EA" w14:textId="77777777" w:rsidR="0045506D" w:rsidRPr="00823509" w:rsidRDefault="0045506D" w:rsidP="00304FDF">
            <w:pPr>
              <w:pStyle w:val="TableText"/>
              <w:spacing w:before="158" w:line="220" w:lineRule="auto"/>
              <w:ind w:left="457"/>
              <w:jc w:val="center"/>
              <w:rPr>
                <w:lang w:eastAsia="zh-CN"/>
              </w:rPr>
            </w:pPr>
            <w:r w:rsidRPr="00823509">
              <w:rPr>
                <w:spacing w:val="-3"/>
                <w:lang w:eastAsia="zh-CN"/>
              </w:rPr>
              <w:t>具备管道高压冲洗功能</w:t>
            </w:r>
          </w:p>
        </w:tc>
        <w:tc>
          <w:tcPr>
            <w:tcW w:w="1136" w:type="dxa"/>
            <w:vAlign w:val="center"/>
          </w:tcPr>
          <w:p w14:paraId="38B1A1EA" w14:textId="77777777" w:rsidR="0045506D" w:rsidRPr="00823509" w:rsidRDefault="0045506D" w:rsidP="00304FDF">
            <w:pPr>
              <w:snapToGrid w:val="0"/>
              <w:spacing w:line="300" w:lineRule="auto"/>
              <w:jc w:val="center"/>
              <w:rPr>
                <w:rFonts w:hint="eastAsia"/>
                <w:sz w:val="22"/>
                <w:szCs w:val="22"/>
              </w:rPr>
            </w:pPr>
            <w:r w:rsidRPr="00823509">
              <w:rPr>
                <w:rFonts w:hint="eastAsia"/>
                <w:sz w:val="22"/>
                <w:szCs w:val="22"/>
              </w:rPr>
              <w:t>1</w:t>
            </w:r>
          </w:p>
        </w:tc>
        <w:tc>
          <w:tcPr>
            <w:tcW w:w="1592" w:type="dxa"/>
            <w:vAlign w:val="center"/>
          </w:tcPr>
          <w:p w14:paraId="119D5DBC" w14:textId="77777777" w:rsidR="0045506D" w:rsidRPr="00823509" w:rsidRDefault="0045506D" w:rsidP="00304FDF">
            <w:pPr>
              <w:snapToGrid w:val="0"/>
              <w:spacing w:line="300" w:lineRule="auto"/>
              <w:jc w:val="center"/>
              <w:rPr>
                <w:sz w:val="22"/>
                <w:szCs w:val="22"/>
              </w:rPr>
            </w:pPr>
            <w:r w:rsidRPr="00823509">
              <w:rPr>
                <w:rFonts w:hint="eastAsia"/>
                <w:sz w:val="22"/>
                <w:szCs w:val="22"/>
              </w:rPr>
              <w:t>10</w:t>
            </w:r>
            <w:r w:rsidRPr="00823509">
              <w:rPr>
                <w:rFonts w:hint="eastAsia"/>
                <w:sz w:val="22"/>
                <w:szCs w:val="22"/>
              </w:rPr>
              <w:t>年内</w:t>
            </w:r>
          </w:p>
        </w:tc>
        <w:tc>
          <w:tcPr>
            <w:tcW w:w="1767" w:type="dxa"/>
            <w:vAlign w:val="center"/>
          </w:tcPr>
          <w:p w14:paraId="5D21B2F6" w14:textId="77777777" w:rsidR="0045506D" w:rsidRPr="00823509" w:rsidRDefault="0045506D" w:rsidP="00304FDF">
            <w:pPr>
              <w:snapToGrid w:val="0"/>
              <w:spacing w:line="300" w:lineRule="auto"/>
              <w:jc w:val="center"/>
              <w:rPr>
                <w:sz w:val="22"/>
                <w:szCs w:val="22"/>
              </w:rPr>
            </w:pPr>
          </w:p>
        </w:tc>
      </w:tr>
      <w:tr w:rsidR="0045506D" w:rsidRPr="00823509" w14:paraId="60BCD48F" w14:textId="77777777" w:rsidTr="00304FDF">
        <w:trPr>
          <w:trHeight w:val="511"/>
        </w:trPr>
        <w:tc>
          <w:tcPr>
            <w:tcW w:w="1601" w:type="dxa"/>
            <w:vAlign w:val="center"/>
          </w:tcPr>
          <w:p w14:paraId="2DFE7F77" w14:textId="77777777" w:rsidR="0045506D" w:rsidRPr="00823509" w:rsidRDefault="0045506D" w:rsidP="00304FDF">
            <w:pPr>
              <w:pStyle w:val="TableText"/>
              <w:spacing w:before="163" w:line="219" w:lineRule="auto"/>
              <w:ind w:left="400"/>
              <w:jc w:val="center"/>
            </w:pPr>
            <w:r w:rsidRPr="00823509">
              <w:rPr>
                <w:spacing w:val="-6"/>
              </w:rPr>
              <w:t>发电机</w:t>
            </w:r>
          </w:p>
        </w:tc>
        <w:tc>
          <w:tcPr>
            <w:tcW w:w="2796" w:type="dxa"/>
            <w:vAlign w:val="center"/>
          </w:tcPr>
          <w:p w14:paraId="176CD31F" w14:textId="77777777" w:rsidR="0045506D" w:rsidRPr="00823509" w:rsidRDefault="0045506D" w:rsidP="00304FDF">
            <w:pPr>
              <w:pStyle w:val="TableText"/>
              <w:spacing w:before="162" w:line="221" w:lineRule="auto"/>
              <w:ind w:left="899"/>
              <w:jc w:val="center"/>
            </w:pPr>
            <w:r w:rsidRPr="00823509">
              <w:rPr>
                <w:spacing w:val="-5"/>
              </w:rPr>
              <w:t>具备发电功能</w:t>
            </w:r>
          </w:p>
        </w:tc>
        <w:tc>
          <w:tcPr>
            <w:tcW w:w="1136" w:type="dxa"/>
            <w:vAlign w:val="center"/>
          </w:tcPr>
          <w:p w14:paraId="44EC0C66" w14:textId="77777777" w:rsidR="0045506D" w:rsidRPr="00823509" w:rsidRDefault="0045506D" w:rsidP="00304FDF">
            <w:pPr>
              <w:snapToGrid w:val="0"/>
              <w:spacing w:line="300" w:lineRule="auto"/>
              <w:jc w:val="center"/>
              <w:rPr>
                <w:rFonts w:hint="eastAsia"/>
                <w:sz w:val="22"/>
                <w:szCs w:val="22"/>
              </w:rPr>
            </w:pPr>
            <w:r w:rsidRPr="00823509">
              <w:rPr>
                <w:rFonts w:hint="eastAsia"/>
                <w:sz w:val="22"/>
                <w:szCs w:val="22"/>
              </w:rPr>
              <w:t>1</w:t>
            </w:r>
          </w:p>
        </w:tc>
        <w:tc>
          <w:tcPr>
            <w:tcW w:w="1592" w:type="dxa"/>
            <w:vAlign w:val="center"/>
          </w:tcPr>
          <w:p w14:paraId="2EA4917A" w14:textId="77777777" w:rsidR="0045506D" w:rsidRPr="00823509" w:rsidRDefault="0045506D" w:rsidP="00304FDF">
            <w:pPr>
              <w:snapToGrid w:val="0"/>
              <w:spacing w:line="300" w:lineRule="auto"/>
              <w:jc w:val="center"/>
              <w:rPr>
                <w:sz w:val="22"/>
                <w:szCs w:val="22"/>
              </w:rPr>
            </w:pPr>
            <w:r w:rsidRPr="00823509">
              <w:rPr>
                <w:rFonts w:hint="eastAsia"/>
                <w:sz w:val="22"/>
                <w:szCs w:val="22"/>
              </w:rPr>
              <w:t>10</w:t>
            </w:r>
            <w:r w:rsidRPr="00823509">
              <w:rPr>
                <w:rFonts w:hint="eastAsia"/>
                <w:sz w:val="22"/>
                <w:szCs w:val="22"/>
              </w:rPr>
              <w:t>年内</w:t>
            </w:r>
          </w:p>
        </w:tc>
        <w:tc>
          <w:tcPr>
            <w:tcW w:w="1767" w:type="dxa"/>
            <w:vAlign w:val="center"/>
          </w:tcPr>
          <w:p w14:paraId="7A6DC8CA" w14:textId="77777777" w:rsidR="0045506D" w:rsidRPr="00823509" w:rsidRDefault="0045506D" w:rsidP="00304FDF">
            <w:pPr>
              <w:snapToGrid w:val="0"/>
              <w:spacing w:line="300" w:lineRule="auto"/>
              <w:jc w:val="center"/>
              <w:rPr>
                <w:sz w:val="22"/>
                <w:szCs w:val="22"/>
              </w:rPr>
            </w:pPr>
          </w:p>
        </w:tc>
      </w:tr>
    </w:tbl>
    <w:p w14:paraId="4733506F" w14:textId="77777777" w:rsidR="0045506D" w:rsidRPr="00823509" w:rsidRDefault="0045506D" w:rsidP="0045506D">
      <w:pPr>
        <w:spacing w:line="300" w:lineRule="auto"/>
        <w:jc w:val="left"/>
        <w:rPr>
          <w:rFonts w:ascii="宋体" w:hAnsi="宋体" w:cs="宋体" w:hint="eastAsia"/>
          <w:sz w:val="22"/>
          <w:szCs w:val="22"/>
        </w:rPr>
      </w:pPr>
      <w:r w:rsidRPr="00823509">
        <w:rPr>
          <w:rFonts w:ascii="宋体" w:hAnsi="宋体" w:cs="宋体" w:hint="eastAsia"/>
          <w:sz w:val="22"/>
          <w:szCs w:val="22"/>
        </w:rPr>
        <w:t>注：（1）上述设备中车辆的尾气排放标准必须符合国家和上海市的有关标准。严禁使用黄标车车辆。</w:t>
      </w:r>
    </w:p>
    <w:p w14:paraId="16A18E0A" w14:textId="77777777" w:rsidR="0045506D" w:rsidRPr="00823509" w:rsidRDefault="0045506D" w:rsidP="0045506D">
      <w:pPr>
        <w:snapToGrid w:val="0"/>
        <w:spacing w:line="300" w:lineRule="auto"/>
        <w:ind w:firstLineChars="150" w:firstLine="330"/>
        <w:rPr>
          <w:sz w:val="22"/>
          <w:szCs w:val="22"/>
        </w:rPr>
      </w:pPr>
      <w:r w:rsidRPr="00823509">
        <w:rPr>
          <w:rFonts w:ascii="宋体" w:hAnsi="宋体" w:cs="宋体" w:hint="eastAsia"/>
          <w:sz w:val="22"/>
          <w:szCs w:val="22"/>
        </w:rPr>
        <w:t>（2）投标人承诺中标后一个月内提供以上自有或租赁机械相关证明（如购买发票、租赁合同等原件及复印件），否则采购人有权不签订合同。</w:t>
      </w:r>
    </w:p>
    <w:p w14:paraId="4ED2D5B2" w14:textId="77777777" w:rsidR="0045506D" w:rsidRPr="00823509" w:rsidRDefault="0045506D" w:rsidP="0045506D">
      <w:pPr>
        <w:adjustRightInd w:val="0"/>
        <w:snapToGrid w:val="0"/>
        <w:spacing w:line="300" w:lineRule="auto"/>
        <w:jc w:val="left"/>
        <w:outlineLvl w:val="2"/>
        <w:rPr>
          <w:rFonts w:hint="eastAsia"/>
          <w:b/>
          <w:sz w:val="22"/>
          <w:szCs w:val="22"/>
        </w:rPr>
      </w:pPr>
    </w:p>
    <w:p w14:paraId="095CF31F" w14:textId="77777777" w:rsidR="0045506D" w:rsidRPr="00823509" w:rsidRDefault="0045506D" w:rsidP="0045506D">
      <w:pPr>
        <w:adjustRightInd w:val="0"/>
        <w:snapToGrid w:val="0"/>
        <w:spacing w:line="300" w:lineRule="auto"/>
        <w:ind w:firstLineChars="196" w:firstLine="433"/>
        <w:jc w:val="left"/>
        <w:outlineLvl w:val="2"/>
        <w:rPr>
          <w:b/>
          <w:sz w:val="22"/>
          <w:szCs w:val="22"/>
        </w:rPr>
      </w:pPr>
      <w:r w:rsidRPr="00823509">
        <w:rPr>
          <w:b/>
          <w:sz w:val="22"/>
          <w:szCs w:val="22"/>
        </w:rPr>
        <w:t xml:space="preserve">11 </w:t>
      </w:r>
      <w:r w:rsidRPr="00823509">
        <w:rPr>
          <w:b/>
          <w:sz w:val="22"/>
          <w:szCs w:val="22"/>
        </w:rPr>
        <w:t>安全文明作业及应急处置要求</w:t>
      </w:r>
      <w:bookmarkEnd w:id="48"/>
    </w:p>
    <w:p w14:paraId="4DE79D7D" w14:textId="77777777" w:rsidR="0045506D" w:rsidRPr="00823509" w:rsidRDefault="0045506D" w:rsidP="0045506D">
      <w:pPr>
        <w:tabs>
          <w:tab w:val="left" w:pos="3060"/>
        </w:tabs>
        <w:snapToGrid w:val="0"/>
        <w:spacing w:line="300" w:lineRule="auto"/>
        <w:ind w:firstLineChars="200" w:firstLine="440"/>
        <w:rPr>
          <w:sz w:val="22"/>
          <w:szCs w:val="22"/>
        </w:rPr>
      </w:pPr>
      <w:bookmarkStart w:id="49" w:name="_Toc463690205"/>
      <w:bookmarkStart w:id="50" w:name="_Toc460922292"/>
      <w:r w:rsidRPr="00823509">
        <w:rPr>
          <w:sz w:val="22"/>
          <w:szCs w:val="22"/>
        </w:rPr>
        <w:t xml:space="preserve">11.1 </w:t>
      </w:r>
      <w:r w:rsidRPr="00823509">
        <w:rPr>
          <w:sz w:val="22"/>
          <w:szCs w:val="22"/>
        </w:rPr>
        <w:t>安全文明施工措施与要求</w:t>
      </w:r>
      <w:bookmarkEnd w:id="49"/>
      <w:bookmarkEnd w:id="50"/>
    </w:p>
    <w:p w14:paraId="4991AB36"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 xml:space="preserve">11.1.1 </w:t>
      </w:r>
      <w:r w:rsidRPr="00823509">
        <w:rPr>
          <w:rFonts w:hint="eastAsia"/>
          <w:sz w:val="22"/>
          <w:szCs w:val="22"/>
        </w:rPr>
        <w:t>中标人及其劳务分包商应具备上海市或有关行业管理部门规定的在本市进行相关服务所需的</w:t>
      </w:r>
      <w:r w:rsidRPr="00823509">
        <w:rPr>
          <w:rFonts w:hint="eastAsia"/>
          <w:sz w:val="22"/>
          <w:szCs w:val="22"/>
        </w:rPr>
        <w:t xml:space="preserve"> </w:t>
      </w:r>
      <w:r w:rsidRPr="00823509">
        <w:rPr>
          <w:rFonts w:hint="eastAsia"/>
          <w:sz w:val="22"/>
          <w:szCs w:val="22"/>
        </w:rPr>
        <w:t>资质（包括国家和本市各类专业工种持证上岗要求）、资格和一切手续（如有的话），由此引起的所有有关事宜及费用由投标人自行负责。</w:t>
      </w:r>
    </w:p>
    <w:p w14:paraId="7462188C"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 xml:space="preserve">11.1.2 </w:t>
      </w:r>
      <w:r w:rsidRPr="00823509">
        <w:rPr>
          <w:rFonts w:hint="eastAsia"/>
          <w:sz w:val="22"/>
          <w:szCs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若违反规定而造成的一切损失和责任由中标人承担。</w:t>
      </w:r>
    </w:p>
    <w:p w14:paraId="72549C35"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 xml:space="preserve">11.1.3 </w:t>
      </w:r>
      <w:r w:rsidRPr="00823509">
        <w:rPr>
          <w:rFonts w:hint="eastAsia"/>
          <w:sz w:val="22"/>
          <w:szCs w:val="22"/>
        </w:rPr>
        <w:t>中标人在项目实施期间，必须遵守国家与上海市各项有关安全作业规章、规范与制度，建立动</w:t>
      </w:r>
      <w:r w:rsidRPr="00823509">
        <w:rPr>
          <w:rFonts w:hint="eastAsia"/>
          <w:sz w:val="22"/>
          <w:szCs w:val="22"/>
        </w:rPr>
        <w:t xml:space="preserve"> </w:t>
      </w:r>
      <w:r w:rsidRPr="00823509">
        <w:rPr>
          <w:rFonts w:hint="eastAsia"/>
          <w:sz w:val="22"/>
          <w:szCs w:val="22"/>
        </w:rPr>
        <w:t>用明火申请批准制度，安全用电等制度，确保杜绝各类事故的发生。</w:t>
      </w:r>
    </w:p>
    <w:p w14:paraId="32F98614"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 xml:space="preserve">11.1.4 </w:t>
      </w:r>
      <w:r w:rsidRPr="00823509">
        <w:rPr>
          <w:rFonts w:hint="eastAsia"/>
          <w:sz w:val="22"/>
          <w:szCs w:val="22"/>
        </w:rPr>
        <w:t>建立健全安全生产工作责任体系和组织管理网络，</w:t>
      </w:r>
      <w:r w:rsidRPr="00823509">
        <w:rPr>
          <w:rFonts w:hint="eastAsia"/>
          <w:sz w:val="22"/>
          <w:szCs w:val="22"/>
        </w:rPr>
        <w:t xml:space="preserve"> </w:t>
      </w:r>
      <w:r w:rsidRPr="00823509">
        <w:rPr>
          <w:rFonts w:hint="eastAsia"/>
          <w:sz w:val="22"/>
          <w:szCs w:val="22"/>
        </w:rPr>
        <w:t>建立安全生产监管制度，配备专职安全监管人员，对施工作业安全进行现场监督；</w:t>
      </w:r>
      <w:r w:rsidRPr="00823509">
        <w:rPr>
          <w:rFonts w:hint="eastAsia"/>
          <w:sz w:val="22"/>
          <w:szCs w:val="22"/>
        </w:rPr>
        <w:t xml:space="preserve"> </w:t>
      </w:r>
      <w:r w:rsidRPr="00823509">
        <w:rPr>
          <w:rFonts w:hint="eastAsia"/>
          <w:sz w:val="22"/>
          <w:szCs w:val="22"/>
        </w:rPr>
        <w:t>按照“横向到边，纵向到底”责任制要求将安全责任分解，中标人法定代表人与项目部、项目部与下属各责任部门必须签订安全协议书；定期召开安全生产工作会议；</w:t>
      </w:r>
      <w:r w:rsidRPr="00823509">
        <w:rPr>
          <w:rFonts w:hint="eastAsia"/>
          <w:sz w:val="22"/>
          <w:szCs w:val="22"/>
        </w:rPr>
        <w:t xml:space="preserve"> </w:t>
      </w:r>
      <w:r w:rsidRPr="00823509">
        <w:rPr>
          <w:rFonts w:hint="eastAsia"/>
          <w:sz w:val="22"/>
          <w:szCs w:val="22"/>
        </w:rPr>
        <w:t>组织开展安全生产检查。</w:t>
      </w:r>
    </w:p>
    <w:p w14:paraId="29998B9A"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 xml:space="preserve">11.1.5 </w:t>
      </w:r>
      <w:r w:rsidRPr="00823509">
        <w:rPr>
          <w:rFonts w:hint="eastAsia"/>
          <w:sz w:val="22"/>
          <w:szCs w:val="22"/>
        </w:rPr>
        <w:t>各投标人在投标文件中要结合本项目的特点和采购人上述的具体要求制定相应的安全文明施工措施，同时应适当考虑购买自己员工和第三方责任保险，并在报价措施费中列支必须的费用清单。</w:t>
      </w:r>
    </w:p>
    <w:p w14:paraId="028D60BA"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 xml:space="preserve">11.1.6 </w:t>
      </w:r>
      <w:r w:rsidRPr="00823509">
        <w:rPr>
          <w:rFonts w:hint="eastAsia"/>
          <w:sz w:val="22"/>
          <w:szCs w:val="22"/>
        </w:rPr>
        <w:t>凡占用机动车道进行的养护工程作业，</w:t>
      </w:r>
      <w:r w:rsidRPr="00823509">
        <w:rPr>
          <w:rFonts w:hint="eastAsia"/>
          <w:sz w:val="22"/>
          <w:szCs w:val="22"/>
        </w:rPr>
        <w:t xml:space="preserve"> </w:t>
      </w:r>
      <w:r w:rsidRPr="00823509">
        <w:rPr>
          <w:rFonts w:hint="eastAsia"/>
          <w:sz w:val="22"/>
          <w:szCs w:val="22"/>
        </w:rPr>
        <w:t>必须按照规范要求设置养护维修作业控制</w:t>
      </w:r>
    </w:p>
    <w:p w14:paraId="04C46184" w14:textId="77777777" w:rsidR="0045506D" w:rsidRPr="00823509" w:rsidRDefault="0045506D" w:rsidP="0045506D">
      <w:pPr>
        <w:tabs>
          <w:tab w:val="left" w:pos="3060"/>
        </w:tabs>
        <w:snapToGrid w:val="0"/>
        <w:spacing w:line="300" w:lineRule="auto"/>
        <w:rPr>
          <w:rFonts w:hint="eastAsia"/>
          <w:sz w:val="22"/>
          <w:szCs w:val="22"/>
        </w:rPr>
      </w:pPr>
      <w:r w:rsidRPr="00823509">
        <w:rPr>
          <w:rFonts w:hint="eastAsia"/>
          <w:sz w:val="22"/>
          <w:szCs w:val="22"/>
        </w:rPr>
        <w:t>区，并配置专用标志车（防撞车）和各项安全器材；养护人员上路作业必须统一着装，乘坐专用车辆，不得乘坐在无专用设施的货车车斗内。</w:t>
      </w:r>
    </w:p>
    <w:p w14:paraId="7CDDC34B"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lastRenderedPageBreak/>
        <w:t xml:space="preserve">11.1.7 </w:t>
      </w:r>
      <w:r w:rsidRPr="00823509">
        <w:rPr>
          <w:rFonts w:hint="eastAsia"/>
          <w:sz w:val="22"/>
          <w:szCs w:val="22"/>
        </w:rPr>
        <w:t>进入养护作业现场的作业机械和车辆，</w:t>
      </w:r>
      <w:r w:rsidRPr="00823509">
        <w:rPr>
          <w:rFonts w:hint="eastAsia"/>
          <w:sz w:val="22"/>
          <w:szCs w:val="22"/>
        </w:rPr>
        <w:t xml:space="preserve"> </w:t>
      </w:r>
      <w:r w:rsidRPr="00823509">
        <w:rPr>
          <w:rFonts w:hint="eastAsia"/>
          <w:sz w:val="22"/>
          <w:szCs w:val="22"/>
        </w:rPr>
        <w:t>应按规定配置警示标志、灯具。</w:t>
      </w:r>
    </w:p>
    <w:p w14:paraId="629A09DF"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 xml:space="preserve">11.1.8 </w:t>
      </w:r>
      <w:r w:rsidRPr="00823509">
        <w:rPr>
          <w:rFonts w:hint="eastAsia"/>
          <w:sz w:val="22"/>
          <w:szCs w:val="22"/>
        </w:rPr>
        <w:t>严格执行</w:t>
      </w:r>
      <w:r w:rsidRPr="00823509">
        <w:rPr>
          <w:rFonts w:hint="eastAsia"/>
          <w:sz w:val="22"/>
          <w:szCs w:val="22"/>
        </w:rPr>
        <w:t xml:space="preserve"> JGJ4688-2005</w:t>
      </w:r>
      <w:r w:rsidRPr="00823509">
        <w:rPr>
          <w:rFonts w:hint="eastAsia"/>
          <w:sz w:val="22"/>
          <w:szCs w:val="22"/>
        </w:rPr>
        <w:t>《施工现场临时用电安全技术规范》规定，采用三级配电系统、</w:t>
      </w:r>
      <w:r w:rsidRPr="00823509">
        <w:rPr>
          <w:rFonts w:hint="eastAsia"/>
          <w:sz w:val="22"/>
          <w:szCs w:val="22"/>
        </w:rPr>
        <w:t xml:space="preserve">TN-S </w:t>
      </w:r>
      <w:r w:rsidRPr="00823509">
        <w:rPr>
          <w:rFonts w:hint="eastAsia"/>
          <w:sz w:val="22"/>
          <w:szCs w:val="22"/>
        </w:rPr>
        <w:t>接零保护系统、三级漏电保护系统；</w:t>
      </w:r>
      <w:r w:rsidRPr="00823509">
        <w:rPr>
          <w:rFonts w:hint="eastAsia"/>
          <w:sz w:val="22"/>
          <w:szCs w:val="22"/>
        </w:rPr>
        <w:t xml:space="preserve"> </w:t>
      </w:r>
      <w:r w:rsidRPr="00823509">
        <w:rPr>
          <w:rFonts w:hint="eastAsia"/>
          <w:sz w:val="22"/>
          <w:szCs w:val="22"/>
        </w:rPr>
        <w:t>所有的配电箱、开关电箱符合要求，临时用电工程所用电器装置、元器件、电线电缆等电工产品必须按国家规定通过“</w:t>
      </w:r>
      <w:r w:rsidRPr="00823509">
        <w:rPr>
          <w:rFonts w:hint="eastAsia"/>
          <w:sz w:val="22"/>
          <w:szCs w:val="22"/>
        </w:rPr>
        <w:t>3C</w:t>
      </w:r>
      <w:r w:rsidRPr="00823509">
        <w:rPr>
          <w:rFonts w:hint="eastAsia"/>
          <w:sz w:val="22"/>
          <w:szCs w:val="22"/>
        </w:rPr>
        <w:t>”认证，</w:t>
      </w:r>
      <w:r w:rsidRPr="00823509">
        <w:rPr>
          <w:rFonts w:hint="eastAsia"/>
          <w:sz w:val="22"/>
          <w:szCs w:val="22"/>
        </w:rPr>
        <w:t xml:space="preserve"> </w:t>
      </w:r>
      <w:r w:rsidRPr="00823509">
        <w:rPr>
          <w:rFonts w:hint="eastAsia"/>
          <w:sz w:val="22"/>
          <w:szCs w:val="22"/>
        </w:rPr>
        <w:t>并经市建设工程安全协会登记备案的进行配置。</w:t>
      </w:r>
    </w:p>
    <w:p w14:paraId="4A79A7D2"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 xml:space="preserve">11.1.9 </w:t>
      </w:r>
      <w:r w:rsidRPr="00823509">
        <w:rPr>
          <w:rFonts w:hint="eastAsia"/>
          <w:sz w:val="22"/>
          <w:szCs w:val="22"/>
        </w:rPr>
        <w:t>如养护施工过程中发生重特大安全事故，中标人相关人员应快速、及时赶到现场，</w:t>
      </w:r>
      <w:r w:rsidRPr="00823509">
        <w:rPr>
          <w:rFonts w:hint="eastAsia"/>
          <w:sz w:val="22"/>
          <w:szCs w:val="22"/>
        </w:rPr>
        <w:t xml:space="preserve"> </w:t>
      </w:r>
      <w:r w:rsidRPr="00823509">
        <w:rPr>
          <w:rFonts w:hint="eastAsia"/>
          <w:sz w:val="22"/>
          <w:szCs w:val="22"/>
        </w:rPr>
        <w:t>实施紧急处置，并协同有关单位和部门做好善后处理和稳定工作；紧急处置的结果须及时上报采购人。</w:t>
      </w:r>
    </w:p>
    <w:p w14:paraId="38280E23"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 xml:space="preserve">11.1.10 </w:t>
      </w:r>
      <w:r w:rsidRPr="00823509">
        <w:rPr>
          <w:rFonts w:hint="eastAsia"/>
          <w:sz w:val="22"/>
          <w:szCs w:val="22"/>
        </w:rPr>
        <w:t>中标人在进行养护作业前，必须使用相关检测仪器，确认作业空间安全后方可进行相应养护作业。</w:t>
      </w:r>
    </w:p>
    <w:p w14:paraId="73B32F4D"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 xml:space="preserve">11.1.11 </w:t>
      </w:r>
      <w:r w:rsidRPr="00823509">
        <w:rPr>
          <w:rFonts w:hint="eastAsia"/>
          <w:sz w:val="22"/>
          <w:szCs w:val="22"/>
        </w:rPr>
        <w:t>遇到大暴雨或汛期灾害性天气时，中标人应派相应人员进行不间断巡视及值守，发现问题及时上报及处置。</w:t>
      </w:r>
    </w:p>
    <w:p w14:paraId="3C2A8DF7" w14:textId="77777777" w:rsidR="0045506D" w:rsidRPr="00823509" w:rsidRDefault="0045506D" w:rsidP="0045506D">
      <w:pPr>
        <w:tabs>
          <w:tab w:val="left" w:pos="3060"/>
        </w:tabs>
        <w:snapToGrid w:val="0"/>
        <w:spacing w:line="300" w:lineRule="auto"/>
        <w:ind w:firstLineChars="200" w:firstLine="440"/>
        <w:rPr>
          <w:sz w:val="22"/>
          <w:szCs w:val="22"/>
        </w:rPr>
      </w:pPr>
      <w:r w:rsidRPr="00823509">
        <w:rPr>
          <w:sz w:val="22"/>
          <w:szCs w:val="22"/>
        </w:rPr>
        <w:t xml:space="preserve">11.2 </w:t>
      </w:r>
      <w:r w:rsidRPr="00823509">
        <w:rPr>
          <w:sz w:val="22"/>
          <w:szCs w:val="22"/>
        </w:rPr>
        <w:t>应急处置要求</w:t>
      </w:r>
    </w:p>
    <w:p w14:paraId="47951346"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 xml:space="preserve">11.2.1 </w:t>
      </w:r>
      <w:r w:rsidRPr="00823509">
        <w:rPr>
          <w:rFonts w:hint="eastAsia"/>
          <w:sz w:val="22"/>
          <w:szCs w:val="22"/>
        </w:rPr>
        <w:t>中标人须建立突发事件应急处置方案，应急预案应包括组织领导体系、预警和预防机制、应急工程措施、临时交通组织方案、保障措施（包括应急人员、物资、机械设备、资金等）</w:t>
      </w:r>
      <w:r w:rsidRPr="00823509">
        <w:rPr>
          <w:rFonts w:hint="eastAsia"/>
          <w:sz w:val="22"/>
          <w:szCs w:val="22"/>
        </w:rPr>
        <w:t xml:space="preserve"> </w:t>
      </w:r>
      <w:r w:rsidRPr="00823509">
        <w:rPr>
          <w:rFonts w:hint="eastAsia"/>
          <w:sz w:val="22"/>
          <w:szCs w:val="22"/>
        </w:rPr>
        <w:t>等内容。</w:t>
      </w:r>
    </w:p>
    <w:p w14:paraId="3D113667"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 xml:space="preserve">11.2.2 </w:t>
      </w:r>
      <w:r w:rsidRPr="00823509">
        <w:rPr>
          <w:rFonts w:hint="eastAsia"/>
          <w:sz w:val="22"/>
          <w:szCs w:val="22"/>
        </w:rPr>
        <w:t>建立应急指挥领导小组，</w:t>
      </w:r>
      <w:r w:rsidRPr="00823509">
        <w:rPr>
          <w:rFonts w:hint="eastAsia"/>
          <w:sz w:val="22"/>
          <w:szCs w:val="22"/>
        </w:rPr>
        <w:t xml:space="preserve"> </w:t>
      </w:r>
      <w:r w:rsidRPr="00823509">
        <w:rPr>
          <w:rFonts w:hint="eastAsia"/>
          <w:sz w:val="22"/>
          <w:szCs w:val="22"/>
        </w:rPr>
        <w:t>负责应急救援总体指挥，</w:t>
      </w:r>
      <w:r w:rsidRPr="00823509">
        <w:rPr>
          <w:rFonts w:hint="eastAsia"/>
          <w:sz w:val="22"/>
          <w:szCs w:val="22"/>
        </w:rPr>
        <w:t xml:space="preserve"> </w:t>
      </w:r>
      <w:r w:rsidRPr="00823509">
        <w:rPr>
          <w:rFonts w:hint="eastAsia"/>
          <w:sz w:val="22"/>
          <w:szCs w:val="22"/>
        </w:rPr>
        <w:t>并落实各部门职责和相关措施。</w:t>
      </w:r>
    </w:p>
    <w:p w14:paraId="5860DC51"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 xml:space="preserve">11.2.3 </w:t>
      </w:r>
      <w:r w:rsidRPr="00823509">
        <w:rPr>
          <w:rFonts w:hint="eastAsia"/>
          <w:sz w:val="22"/>
          <w:szCs w:val="22"/>
        </w:rPr>
        <w:t>与气象、交警、消防、医疗等部门建立联动机制，如过程中发生重特大安全事故，中标人应快速、及时赶到现场，实施紧急处置，并协同有关单位和部门做好善后处理和稳定工作。</w:t>
      </w:r>
    </w:p>
    <w:p w14:paraId="16F0F388"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 xml:space="preserve">11.2.4 </w:t>
      </w:r>
      <w:r w:rsidRPr="00823509">
        <w:rPr>
          <w:rFonts w:hint="eastAsia"/>
          <w:sz w:val="22"/>
          <w:szCs w:val="22"/>
        </w:rPr>
        <w:t>组建一支具有综合救援能力的应急救援队伍，一旦紧急情况发生，能在最短时间内到达现场进</w:t>
      </w:r>
      <w:r w:rsidRPr="00823509">
        <w:rPr>
          <w:rFonts w:hint="eastAsia"/>
          <w:sz w:val="22"/>
          <w:szCs w:val="22"/>
        </w:rPr>
        <w:t xml:space="preserve"> </w:t>
      </w:r>
      <w:r w:rsidRPr="00823509">
        <w:rPr>
          <w:rFonts w:hint="eastAsia"/>
          <w:sz w:val="22"/>
          <w:szCs w:val="22"/>
        </w:rPr>
        <w:t>行应急处置。</w:t>
      </w:r>
    </w:p>
    <w:p w14:paraId="34BB75A9"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 xml:space="preserve">11.2.5 </w:t>
      </w:r>
      <w:r w:rsidRPr="00823509">
        <w:rPr>
          <w:rFonts w:hint="eastAsia"/>
          <w:sz w:val="22"/>
          <w:szCs w:val="22"/>
        </w:rPr>
        <w:t>根据项目情况自行配置应急设备及物资，并在投标文件内列明。定期检查应急救援物资与机具，确保物资储备数量充足、机具设备完好可用。</w:t>
      </w:r>
    </w:p>
    <w:p w14:paraId="169D924A"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 xml:space="preserve">11.2.6 </w:t>
      </w:r>
      <w:r w:rsidRPr="00823509">
        <w:rPr>
          <w:rFonts w:hint="eastAsia"/>
          <w:sz w:val="22"/>
          <w:szCs w:val="22"/>
        </w:rPr>
        <w:t>定期或不定期开展多方式多类别的应急演练，提高应急队伍的投标速度、救援水平和协同能力，</w:t>
      </w:r>
      <w:r w:rsidRPr="00823509">
        <w:rPr>
          <w:rFonts w:hint="eastAsia"/>
          <w:sz w:val="22"/>
          <w:szCs w:val="22"/>
        </w:rPr>
        <w:t xml:space="preserve"> </w:t>
      </w:r>
      <w:r w:rsidRPr="00823509">
        <w:rPr>
          <w:rFonts w:hint="eastAsia"/>
          <w:sz w:val="22"/>
          <w:szCs w:val="22"/>
        </w:rPr>
        <w:t>并根据演练过程总结和结果评估，完善应急预案。</w:t>
      </w:r>
    </w:p>
    <w:p w14:paraId="3601D5B5"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 xml:space="preserve">11.2.7 </w:t>
      </w:r>
      <w:r w:rsidRPr="00823509">
        <w:rPr>
          <w:rFonts w:hint="eastAsia"/>
          <w:sz w:val="22"/>
          <w:szCs w:val="22"/>
        </w:rPr>
        <w:t>建立应急值守制度，安排专职人员，</w:t>
      </w:r>
      <w:r w:rsidRPr="00823509">
        <w:rPr>
          <w:rFonts w:hint="eastAsia"/>
          <w:sz w:val="22"/>
          <w:szCs w:val="22"/>
        </w:rPr>
        <w:t xml:space="preserve"> </w:t>
      </w:r>
      <w:r w:rsidRPr="00823509">
        <w:rPr>
          <w:rFonts w:hint="eastAsia"/>
          <w:sz w:val="22"/>
          <w:szCs w:val="22"/>
        </w:rPr>
        <w:t>监测、收集各类信息；一旦发现突发性的紧急事件，在启动应急投标的同时，必须及时将情况上报采购人，上报的应急信息必须实事求是，不得瞒报、谎报和拖延不报，上报形式可用电话口头初报，</w:t>
      </w:r>
      <w:r w:rsidRPr="00823509">
        <w:rPr>
          <w:rFonts w:hint="eastAsia"/>
          <w:sz w:val="22"/>
          <w:szCs w:val="22"/>
        </w:rPr>
        <w:t xml:space="preserve"> </w:t>
      </w:r>
      <w:r w:rsidRPr="00823509">
        <w:rPr>
          <w:rFonts w:hint="eastAsia"/>
          <w:sz w:val="22"/>
          <w:szCs w:val="22"/>
        </w:rPr>
        <w:t>随后再书面报告。</w:t>
      </w:r>
    </w:p>
    <w:p w14:paraId="7F705CC3"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 xml:space="preserve">11.2.8 </w:t>
      </w:r>
      <w:r w:rsidRPr="00823509">
        <w:rPr>
          <w:rFonts w:hint="eastAsia"/>
          <w:sz w:val="22"/>
          <w:szCs w:val="22"/>
        </w:rPr>
        <w:t>项目过程中产生的垃圾由中标人做好垃圾分类后集中到采购人指定地点堆放，统一处理。</w:t>
      </w:r>
    </w:p>
    <w:p w14:paraId="14A3A725"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 xml:space="preserve">11.2.9 </w:t>
      </w:r>
      <w:r w:rsidRPr="00823509">
        <w:rPr>
          <w:rFonts w:hint="eastAsia"/>
          <w:sz w:val="22"/>
          <w:szCs w:val="22"/>
        </w:rPr>
        <w:t>需保证各养护设施处于良好运营状态。如遇突发事件中标人需</w:t>
      </w:r>
      <w:r w:rsidRPr="00823509">
        <w:rPr>
          <w:rFonts w:hint="eastAsia"/>
          <w:sz w:val="22"/>
          <w:szCs w:val="22"/>
        </w:rPr>
        <w:t xml:space="preserve"> 7 </w:t>
      </w:r>
      <w:r w:rsidRPr="00823509">
        <w:rPr>
          <w:rFonts w:hint="eastAsia"/>
          <w:sz w:val="22"/>
          <w:szCs w:val="22"/>
        </w:rPr>
        <w:t>天×</w:t>
      </w:r>
      <w:r w:rsidRPr="00823509">
        <w:rPr>
          <w:rFonts w:hint="eastAsia"/>
          <w:sz w:val="22"/>
          <w:szCs w:val="22"/>
        </w:rPr>
        <w:t xml:space="preserve">24 </w:t>
      </w:r>
      <w:r w:rsidRPr="00823509">
        <w:rPr>
          <w:rFonts w:hint="eastAsia"/>
          <w:sz w:val="22"/>
          <w:szCs w:val="22"/>
        </w:rPr>
        <w:t>小时随叫随到，并于</w:t>
      </w:r>
      <w:r w:rsidRPr="00823509">
        <w:rPr>
          <w:rFonts w:hint="eastAsia"/>
          <w:sz w:val="22"/>
          <w:szCs w:val="22"/>
        </w:rPr>
        <w:t xml:space="preserve"> 1 </w:t>
      </w:r>
      <w:r w:rsidRPr="00823509">
        <w:rPr>
          <w:rFonts w:hint="eastAsia"/>
          <w:sz w:val="22"/>
          <w:szCs w:val="22"/>
        </w:rPr>
        <w:t>小时内赶到现场处理。</w:t>
      </w:r>
    </w:p>
    <w:p w14:paraId="654FE51F" w14:textId="77777777" w:rsidR="0045506D" w:rsidRPr="00823509" w:rsidRDefault="0045506D" w:rsidP="0045506D">
      <w:pPr>
        <w:adjustRightInd w:val="0"/>
        <w:snapToGrid w:val="0"/>
        <w:spacing w:line="300" w:lineRule="auto"/>
        <w:ind w:firstLineChars="196" w:firstLine="433"/>
        <w:jc w:val="left"/>
        <w:outlineLvl w:val="2"/>
        <w:rPr>
          <w:b/>
          <w:sz w:val="22"/>
          <w:szCs w:val="22"/>
        </w:rPr>
      </w:pPr>
      <w:bookmarkStart w:id="51" w:name="_Toc460922293"/>
      <w:bookmarkStart w:id="52" w:name="_Toc190332203"/>
      <w:bookmarkStart w:id="53" w:name="_Toc463690206"/>
      <w:r w:rsidRPr="00823509">
        <w:rPr>
          <w:b/>
          <w:sz w:val="22"/>
          <w:szCs w:val="22"/>
        </w:rPr>
        <w:t xml:space="preserve">12 </w:t>
      </w:r>
      <w:r w:rsidRPr="00823509">
        <w:rPr>
          <w:b/>
          <w:sz w:val="22"/>
          <w:szCs w:val="22"/>
        </w:rPr>
        <w:t>养护作业用房配备要求</w:t>
      </w:r>
      <w:bookmarkEnd w:id="51"/>
      <w:bookmarkEnd w:id="52"/>
      <w:bookmarkEnd w:id="53"/>
    </w:p>
    <w:p w14:paraId="4515B652" w14:textId="77777777" w:rsidR="0045506D" w:rsidRPr="00823509" w:rsidRDefault="0045506D" w:rsidP="0045506D">
      <w:pPr>
        <w:tabs>
          <w:tab w:val="left" w:pos="3060"/>
        </w:tabs>
        <w:snapToGrid w:val="0"/>
        <w:spacing w:line="300" w:lineRule="auto"/>
        <w:ind w:firstLineChars="200" w:firstLine="440"/>
        <w:rPr>
          <w:sz w:val="22"/>
          <w:szCs w:val="22"/>
        </w:rPr>
      </w:pPr>
      <w:r w:rsidRPr="00823509">
        <w:rPr>
          <w:sz w:val="22"/>
          <w:szCs w:val="22"/>
        </w:rPr>
        <w:t>中标企业应确保道班房的使用安全和设施设备的完好，并承担使用期间的所有运行费用和房屋及设施设备的维修维护费用。</w:t>
      </w:r>
    </w:p>
    <w:p w14:paraId="6D003C61" w14:textId="77777777" w:rsidR="0045506D" w:rsidRPr="00823509" w:rsidRDefault="0045506D" w:rsidP="0045506D">
      <w:pPr>
        <w:adjustRightInd w:val="0"/>
        <w:snapToGrid w:val="0"/>
        <w:spacing w:line="300" w:lineRule="auto"/>
        <w:ind w:firstLineChars="196" w:firstLine="433"/>
        <w:jc w:val="left"/>
        <w:outlineLvl w:val="2"/>
        <w:rPr>
          <w:b/>
          <w:sz w:val="22"/>
          <w:szCs w:val="22"/>
        </w:rPr>
      </w:pPr>
      <w:bookmarkStart w:id="54" w:name="_Toc190332204"/>
      <w:r w:rsidRPr="00823509">
        <w:rPr>
          <w:b/>
          <w:sz w:val="22"/>
          <w:szCs w:val="22"/>
        </w:rPr>
        <w:t xml:space="preserve">13 </w:t>
      </w:r>
      <w:r w:rsidRPr="00823509">
        <w:rPr>
          <w:b/>
          <w:sz w:val="22"/>
          <w:szCs w:val="22"/>
        </w:rPr>
        <w:t>考核管理与售后服务要求</w:t>
      </w:r>
      <w:bookmarkEnd w:id="54"/>
    </w:p>
    <w:p w14:paraId="3D195837" w14:textId="77777777" w:rsidR="0045506D" w:rsidRPr="00823509" w:rsidRDefault="0045506D" w:rsidP="0045506D">
      <w:pPr>
        <w:tabs>
          <w:tab w:val="left" w:pos="3060"/>
        </w:tabs>
        <w:snapToGrid w:val="0"/>
        <w:spacing w:line="300" w:lineRule="auto"/>
        <w:ind w:firstLineChars="200" w:firstLine="440"/>
        <w:rPr>
          <w:sz w:val="22"/>
          <w:szCs w:val="22"/>
        </w:rPr>
      </w:pPr>
      <w:r w:rsidRPr="00823509">
        <w:rPr>
          <w:sz w:val="22"/>
          <w:szCs w:val="22"/>
        </w:rPr>
        <w:lastRenderedPageBreak/>
        <w:t xml:space="preserve">13.1 </w:t>
      </w:r>
      <w:r w:rsidRPr="00823509">
        <w:rPr>
          <w:sz w:val="22"/>
          <w:szCs w:val="22"/>
        </w:rPr>
        <w:t>考核管理要求或考核管理办法</w:t>
      </w:r>
    </w:p>
    <w:p w14:paraId="1059FCF1"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合庆镇精细办养护类及服务类项目管理考核办法（试行）</w:t>
      </w:r>
    </w:p>
    <w:p w14:paraId="67495D8D" w14:textId="77777777" w:rsidR="0045506D" w:rsidRPr="00823509" w:rsidRDefault="0045506D" w:rsidP="0045506D">
      <w:pPr>
        <w:tabs>
          <w:tab w:val="left" w:pos="3060"/>
        </w:tabs>
        <w:snapToGrid w:val="0"/>
        <w:spacing w:line="300" w:lineRule="auto"/>
        <w:ind w:firstLineChars="200" w:firstLine="440"/>
        <w:jc w:val="center"/>
        <w:rPr>
          <w:rFonts w:hint="eastAsia"/>
          <w:sz w:val="22"/>
          <w:szCs w:val="22"/>
        </w:rPr>
      </w:pPr>
      <w:r w:rsidRPr="00823509">
        <w:rPr>
          <w:rFonts w:hint="eastAsia"/>
          <w:sz w:val="22"/>
          <w:szCs w:val="22"/>
        </w:rPr>
        <w:t>第一章</w:t>
      </w:r>
      <w:r w:rsidRPr="00823509">
        <w:rPr>
          <w:rFonts w:hint="eastAsia"/>
          <w:sz w:val="22"/>
          <w:szCs w:val="22"/>
        </w:rPr>
        <w:t xml:space="preserve"> </w:t>
      </w:r>
      <w:r w:rsidRPr="00823509">
        <w:rPr>
          <w:rFonts w:hint="eastAsia"/>
          <w:sz w:val="22"/>
          <w:szCs w:val="22"/>
        </w:rPr>
        <w:t>总则</w:t>
      </w:r>
    </w:p>
    <w:p w14:paraId="0496C650"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第一条</w:t>
      </w:r>
      <w:r w:rsidRPr="00823509">
        <w:rPr>
          <w:rFonts w:hint="eastAsia"/>
          <w:sz w:val="22"/>
          <w:szCs w:val="22"/>
        </w:rPr>
        <w:t xml:space="preserve"> </w:t>
      </w:r>
      <w:r w:rsidRPr="00823509">
        <w:rPr>
          <w:rFonts w:hint="eastAsia"/>
          <w:sz w:val="22"/>
          <w:szCs w:val="22"/>
        </w:rPr>
        <w:t>为加强合庆镇精细办养护及服务项目监督管理，提高长效管理水平，充分发挥财政资金使用效益，根据《合庆镇财力投资项目管理办法》、《合庆镇财政业务资料汇编》及《浦东新区农村公路养护管理检查考核办法》等相关规定、法律、法规、规章，结合精细办工作实际，制定本办法。</w:t>
      </w:r>
    </w:p>
    <w:p w14:paraId="2742A79B"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第二条</w:t>
      </w:r>
      <w:r w:rsidRPr="00823509">
        <w:rPr>
          <w:rFonts w:hint="eastAsia"/>
          <w:sz w:val="22"/>
          <w:szCs w:val="22"/>
        </w:rPr>
        <w:t xml:space="preserve">  </w:t>
      </w:r>
      <w:r w:rsidRPr="00823509">
        <w:rPr>
          <w:rFonts w:hint="eastAsia"/>
          <w:sz w:val="22"/>
          <w:szCs w:val="22"/>
        </w:rPr>
        <w:t>本办法适用于镇财政预算在精细办的养护类及服务类项目，包括上级财政下达给合庆镇，精细办负责实施的服务项目。</w:t>
      </w:r>
    </w:p>
    <w:p w14:paraId="4324B628"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第三条</w:t>
      </w:r>
      <w:r w:rsidRPr="00823509">
        <w:rPr>
          <w:rFonts w:hint="eastAsia"/>
          <w:sz w:val="22"/>
          <w:szCs w:val="22"/>
        </w:rPr>
        <w:t xml:space="preserve">  </w:t>
      </w:r>
      <w:r w:rsidRPr="00823509">
        <w:rPr>
          <w:rFonts w:hint="eastAsia"/>
          <w:sz w:val="22"/>
          <w:szCs w:val="22"/>
        </w:rPr>
        <w:t>管理工作遵循统筹兼顾、突出重点、客观公正、科学规范、公开透明、奖惩结合的原则。</w:t>
      </w:r>
    </w:p>
    <w:p w14:paraId="726CF5FE"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第四条</w:t>
      </w:r>
      <w:r w:rsidRPr="00823509">
        <w:rPr>
          <w:rFonts w:hint="eastAsia"/>
          <w:sz w:val="22"/>
          <w:szCs w:val="22"/>
        </w:rPr>
        <w:t xml:space="preserve">  </w:t>
      </w:r>
      <w:r w:rsidRPr="00823509">
        <w:rPr>
          <w:rFonts w:hint="eastAsia"/>
          <w:sz w:val="22"/>
          <w:szCs w:val="22"/>
        </w:rPr>
        <w:t>镇精细办养护类及服务类项目工作的日常监管、月度、季度考核和年度考核由合庆镇城镇精细化管理办公室组织实施。</w:t>
      </w:r>
    </w:p>
    <w:p w14:paraId="59260CD4" w14:textId="77777777" w:rsidR="0045506D" w:rsidRPr="00823509" w:rsidRDefault="0045506D" w:rsidP="0045506D">
      <w:pPr>
        <w:tabs>
          <w:tab w:val="left" w:pos="3060"/>
        </w:tabs>
        <w:snapToGrid w:val="0"/>
        <w:spacing w:line="300" w:lineRule="auto"/>
        <w:rPr>
          <w:rFonts w:hint="eastAsia"/>
          <w:sz w:val="22"/>
          <w:szCs w:val="22"/>
        </w:rPr>
      </w:pPr>
    </w:p>
    <w:p w14:paraId="23C70F16" w14:textId="77777777" w:rsidR="0045506D" w:rsidRPr="00823509" w:rsidRDefault="0045506D" w:rsidP="0045506D">
      <w:pPr>
        <w:tabs>
          <w:tab w:val="left" w:pos="3060"/>
        </w:tabs>
        <w:snapToGrid w:val="0"/>
        <w:spacing w:line="300" w:lineRule="auto"/>
        <w:ind w:firstLineChars="200" w:firstLine="440"/>
        <w:jc w:val="center"/>
        <w:rPr>
          <w:rFonts w:hint="eastAsia"/>
          <w:sz w:val="22"/>
          <w:szCs w:val="22"/>
        </w:rPr>
      </w:pPr>
      <w:r w:rsidRPr="00823509">
        <w:rPr>
          <w:rFonts w:hint="eastAsia"/>
          <w:sz w:val="22"/>
          <w:szCs w:val="22"/>
        </w:rPr>
        <w:t>第二章</w:t>
      </w:r>
      <w:r w:rsidRPr="00823509">
        <w:rPr>
          <w:rFonts w:hint="eastAsia"/>
          <w:sz w:val="22"/>
          <w:szCs w:val="22"/>
        </w:rPr>
        <w:t xml:space="preserve">  </w:t>
      </w:r>
      <w:r w:rsidRPr="00823509">
        <w:rPr>
          <w:rFonts w:hint="eastAsia"/>
          <w:sz w:val="22"/>
          <w:szCs w:val="22"/>
        </w:rPr>
        <w:t>工作原则</w:t>
      </w:r>
    </w:p>
    <w:p w14:paraId="269A9250"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第五条</w:t>
      </w:r>
      <w:r w:rsidRPr="00823509">
        <w:rPr>
          <w:rFonts w:hint="eastAsia"/>
          <w:sz w:val="22"/>
          <w:szCs w:val="22"/>
        </w:rPr>
        <w:t xml:space="preserve">  </w:t>
      </w:r>
      <w:r w:rsidRPr="00823509">
        <w:rPr>
          <w:rFonts w:hint="eastAsia"/>
          <w:sz w:val="22"/>
          <w:szCs w:val="22"/>
        </w:rPr>
        <w:t>合庆镇城镇精细化管理办公室是镇精细办养护类及服务类项目的管理主体，牵头落实各类项目的设施量认定、年度计划编制与上报、开展政府采购、日常养护工作落实、养护资金落实、资金结算、审计等工作。日常养护服务由养护服务单位具体负责，并接受区、镇两级业务指导和监督。</w:t>
      </w:r>
    </w:p>
    <w:p w14:paraId="12EBE04E" w14:textId="77777777" w:rsidR="0045506D" w:rsidRPr="00823509" w:rsidRDefault="0045506D" w:rsidP="0045506D">
      <w:pPr>
        <w:tabs>
          <w:tab w:val="left" w:pos="3060"/>
        </w:tabs>
        <w:snapToGrid w:val="0"/>
        <w:spacing w:line="300" w:lineRule="auto"/>
        <w:ind w:firstLineChars="200" w:firstLine="440"/>
        <w:rPr>
          <w:sz w:val="22"/>
          <w:szCs w:val="22"/>
        </w:rPr>
      </w:pPr>
    </w:p>
    <w:p w14:paraId="7E08D09F" w14:textId="77777777" w:rsidR="0045506D" w:rsidRPr="00823509" w:rsidRDefault="0045506D" w:rsidP="0045506D">
      <w:pPr>
        <w:tabs>
          <w:tab w:val="left" w:pos="3060"/>
        </w:tabs>
        <w:snapToGrid w:val="0"/>
        <w:spacing w:line="300" w:lineRule="auto"/>
        <w:ind w:firstLineChars="200" w:firstLine="440"/>
        <w:jc w:val="center"/>
        <w:rPr>
          <w:rFonts w:hint="eastAsia"/>
          <w:sz w:val="22"/>
          <w:szCs w:val="22"/>
        </w:rPr>
      </w:pPr>
      <w:r w:rsidRPr="00823509">
        <w:rPr>
          <w:rFonts w:hint="eastAsia"/>
          <w:sz w:val="22"/>
          <w:szCs w:val="22"/>
        </w:rPr>
        <w:t>第三章</w:t>
      </w:r>
      <w:r w:rsidRPr="00823509">
        <w:rPr>
          <w:rFonts w:hint="eastAsia"/>
          <w:sz w:val="22"/>
          <w:szCs w:val="22"/>
        </w:rPr>
        <w:t xml:space="preserve">  </w:t>
      </w:r>
      <w:r w:rsidRPr="00823509">
        <w:rPr>
          <w:rFonts w:hint="eastAsia"/>
          <w:sz w:val="22"/>
          <w:szCs w:val="22"/>
        </w:rPr>
        <w:t>工作目标</w:t>
      </w:r>
    </w:p>
    <w:p w14:paraId="33385E1F"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第六条</w:t>
      </w:r>
      <w:r w:rsidRPr="00823509">
        <w:rPr>
          <w:rFonts w:hint="eastAsia"/>
          <w:sz w:val="22"/>
          <w:szCs w:val="22"/>
        </w:rPr>
        <w:t xml:space="preserve">  </w:t>
      </w:r>
      <w:r w:rsidRPr="00823509">
        <w:rPr>
          <w:rFonts w:hint="eastAsia"/>
          <w:sz w:val="22"/>
          <w:szCs w:val="22"/>
        </w:rPr>
        <w:t>建立健全养护类及服务类综合养护监督管理体系，明确精细办各条线职责分工，结合上级考核，规范养护服务过程与机制，落实对养护服务单位监督管理职能确保财政资金合理有效使用。</w:t>
      </w:r>
    </w:p>
    <w:p w14:paraId="147F9691"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推动养护服务单位全面提升综合管理水平，努力实现精细办各类服务项目设施完好、管理有序、运行正常、绩效达标。</w:t>
      </w:r>
    </w:p>
    <w:p w14:paraId="7DC00134" w14:textId="77777777" w:rsidR="0045506D" w:rsidRPr="00823509" w:rsidRDefault="0045506D" w:rsidP="0045506D">
      <w:pPr>
        <w:tabs>
          <w:tab w:val="left" w:pos="3060"/>
        </w:tabs>
        <w:snapToGrid w:val="0"/>
        <w:spacing w:line="300" w:lineRule="auto"/>
        <w:ind w:firstLineChars="200" w:firstLine="440"/>
        <w:rPr>
          <w:sz w:val="22"/>
          <w:szCs w:val="22"/>
        </w:rPr>
      </w:pPr>
    </w:p>
    <w:p w14:paraId="49FB2180" w14:textId="77777777" w:rsidR="0045506D" w:rsidRPr="00823509" w:rsidRDefault="0045506D" w:rsidP="0045506D">
      <w:pPr>
        <w:tabs>
          <w:tab w:val="left" w:pos="3060"/>
        </w:tabs>
        <w:snapToGrid w:val="0"/>
        <w:spacing w:line="300" w:lineRule="auto"/>
        <w:ind w:firstLineChars="200" w:firstLine="440"/>
        <w:jc w:val="center"/>
        <w:rPr>
          <w:rFonts w:hint="eastAsia"/>
          <w:sz w:val="22"/>
          <w:szCs w:val="22"/>
        </w:rPr>
      </w:pPr>
      <w:r w:rsidRPr="00823509">
        <w:rPr>
          <w:rFonts w:hint="eastAsia"/>
          <w:sz w:val="22"/>
          <w:szCs w:val="22"/>
        </w:rPr>
        <w:t>第四章</w:t>
      </w:r>
      <w:r w:rsidRPr="00823509">
        <w:rPr>
          <w:rFonts w:hint="eastAsia"/>
          <w:sz w:val="22"/>
          <w:szCs w:val="22"/>
        </w:rPr>
        <w:t xml:space="preserve">  </w:t>
      </w:r>
      <w:r w:rsidRPr="00823509">
        <w:rPr>
          <w:rFonts w:hint="eastAsia"/>
          <w:sz w:val="22"/>
          <w:szCs w:val="22"/>
        </w:rPr>
        <w:t>职责分工</w:t>
      </w:r>
    </w:p>
    <w:p w14:paraId="4240FDD9"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第七条</w:t>
      </w:r>
      <w:r w:rsidRPr="00823509">
        <w:rPr>
          <w:rFonts w:hint="eastAsia"/>
          <w:sz w:val="22"/>
          <w:szCs w:val="22"/>
        </w:rPr>
        <w:t xml:space="preserve"> </w:t>
      </w:r>
      <w:r w:rsidRPr="00823509">
        <w:rPr>
          <w:rFonts w:hint="eastAsia"/>
          <w:sz w:val="22"/>
          <w:szCs w:val="22"/>
        </w:rPr>
        <w:t>合庆镇城镇精细化管理办公室下属具体条线，负责对各自条线日常养护服务单位的监督管理与业务指导。</w:t>
      </w:r>
    </w:p>
    <w:p w14:paraId="52573936"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合庆镇农村公路管理站对浦东新区道运中心设施量内道路、桥梁、绿化、附属设施等按《浦东新区公路养护管理检查考核办法》及本办法开展指导实施，并根据上级条线部门要求，承担完善更新考核管理办法或细则的职责。</w:t>
      </w:r>
    </w:p>
    <w:p w14:paraId="773A9C1D"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其他属于镇级管养范围内的道路、桥梁、绿化、道路附属设施、路灯、污水管道及泵站等等设施量，由精细办养护条线负责根据区级相关指导要求执行，没有相关有要求的按本办法开展指导实施，并根据上级条线部门要求，承担完善更新考核管理办法或细则的职责。</w:t>
      </w:r>
    </w:p>
    <w:p w14:paraId="1E83FA06"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其他：合庆镇市政市容联席办、合庆镇防汛防台办公室、合庆镇生活垃圾分类推进办公室及其他下属条线涉及服务类项目的，参照本办法，并根据上级条线部门要求，承</w:t>
      </w:r>
      <w:r w:rsidRPr="00823509">
        <w:rPr>
          <w:rFonts w:hint="eastAsia"/>
          <w:sz w:val="22"/>
          <w:szCs w:val="22"/>
        </w:rPr>
        <w:lastRenderedPageBreak/>
        <w:t>担完善更新考核管理办法或细则的职责。</w:t>
      </w:r>
    </w:p>
    <w:p w14:paraId="481B8AD3" w14:textId="77777777" w:rsidR="0045506D" w:rsidRPr="00823509" w:rsidRDefault="0045506D" w:rsidP="0045506D">
      <w:pPr>
        <w:tabs>
          <w:tab w:val="left" w:pos="3060"/>
        </w:tabs>
        <w:snapToGrid w:val="0"/>
        <w:spacing w:line="300" w:lineRule="auto"/>
        <w:rPr>
          <w:rFonts w:hint="eastAsia"/>
          <w:sz w:val="22"/>
          <w:szCs w:val="22"/>
        </w:rPr>
      </w:pPr>
    </w:p>
    <w:p w14:paraId="63A9A7E7" w14:textId="77777777" w:rsidR="0045506D" w:rsidRPr="00823509" w:rsidRDefault="0045506D" w:rsidP="0045506D">
      <w:pPr>
        <w:tabs>
          <w:tab w:val="left" w:pos="3060"/>
        </w:tabs>
        <w:snapToGrid w:val="0"/>
        <w:spacing w:line="300" w:lineRule="auto"/>
        <w:ind w:firstLineChars="200" w:firstLine="440"/>
        <w:jc w:val="center"/>
        <w:rPr>
          <w:rFonts w:hint="eastAsia"/>
          <w:sz w:val="22"/>
          <w:szCs w:val="22"/>
        </w:rPr>
      </w:pPr>
      <w:r w:rsidRPr="00823509">
        <w:rPr>
          <w:rFonts w:hint="eastAsia"/>
          <w:sz w:val="22"/>
          <w:szCs w:val="22"/>
        </w:rPr>
        <w:t>第五章</w:t>
      </w:r>
      <w:r w:rsidRPr="00823509">
        <w:rPr>
          <w:rFonts w:hint="eastAsia"/>
          <w:sz w:val="22"/>
          <w:szCs w:val="22"/>
        </w:rPr>
        <w:t xml:space="preserve">  </w:t>
      </w:r>
      <w:r w:rsidRPr="00823509">
        <w:rPr>
          <w:rFonts w:hint="eastAsia"/>
          <w:sz w:val="22"/>
          <w:szCs w:val="22"/>
        </w:rPr>
        <w:t>考核范围与依据</w:t>
      </w:r>
    </w:p>
    <w:p w14:paraId="7E9B2E4B"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第八条</w:t>
      </w:r>
      <w:r w:rsidRPr="00823509">
        <w:rPr>
          <w:rFonts w:hint="eastAsia"/>
          <w:sz w:val="22"/>
          <w:szCs w:val="22"/>
        </w:rPr>
        <w:t xml:space="preserve"> </w:t>
      </w:r>
      <w:r w:rsidRPr="00823509">
        <w:rPr>
          <w:rFonts w:hint="eastAsia"/>
          <w:sz w:val="22"/>
          <w:szCs w:val="22"/>
        </w:rPr>
        <w:t>考核范围</w:t>
      </w:r>
    </w:p>
    <w:p w14:paraId="224BEA3C"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（一）根据年度计划、招投标文件、合同所规定的管理服务养护范围，</w:t>
      </w:r>
      <w:r w:rsidRPr="00823509">
        <w:rPr>
          <w:rFonts w:hint="eastAsia"/>
          <w:sz w:val="22"/>
          <w:szCs w:val="22"/>
        </w:rPr>
        <w:t xml:space="preserve"> </w:t>
      </w:r>
      <w:r w:rsidRPr="00823509">
        <w:rPr>
          <w:rFonts w:hint="eastAsia"/>
          <w:sz w:val="22"/>
          <w:szCs w:val="22"/>
        </w:rPr>
        <w:t>包含镇管道路，桥梁，绿化（道路绿化、组团绿化），污水管道，窨井，泵站，路灯，道路花箱，蔡路、合庆公园广场管理等养护服务及其他服务项目；</w:t>
      </w:r>
    </w:p>
    <w:p w14:paraId="5565C45B"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（二）经上级批准同意，移交接管增补的设施量；</w:t>
      </w:r>
    </w:p>
    <w:p w14:paraId="3C2AB89E"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（三）上级指定的其他临时性应急工作。</w:t>
      </w:r>
    </w:p>
    <w:p w14:paraId="4DF94BE8"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第九条</w:t>
      </w:r>
      <w:r w:rsidRPr="00823509">
        <w:rPr>
          <w:rFonts w:hint="eastAsia"/>
          <w:sz w:val="22"/>
          <w:szCs w:val="22"/>
        </w:rPr>
        <w:t xml:space="preserve"> </w:t>
      </w:r>
      <w:r w:rsidRPr="00823509">
        <w:rPr>
          <w:rFonts w:hint="eastAsia"/>
          <w:sz w:val="22"/>
          <w:szCs w:val="22"/>
        </w:rPr>
        <w:t>主要考核依据</w:t>
      </w:r>
    </w:p>
    <w:p w14:paraId="6FE1DA32"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（一）《浦东新区公路养护管理检查考核办法》</w:t>
      </w:r>
    </w:p>
    <w:p w14:paraId="467CA4FA"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（二）《浦东新区农村公路养护管理检查考核办法》</w:t>
      </w:r>
    </w:p>
    <w:p w14:paraId="36D1EB8E"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w:t>
      </w:r>
      <w:r w:rsidRPr="00823509">
        <w:rPr>
          <w:rFonts w:hint="eastAsia"/>
          <w:sz w:val="22"/>
          <w:szCs w:val="22"/>
        </w:rPr>
        <w:t>2018</w:t>
      </w:r>
      <w:r w:rsidRPr="00823509">
        <w:rPr>
          <w:rFonts w:hint="eastAsia"/>
          <w:sz w:val="22"/>
          <w:szCs w:val="22"/>
        </w:rPr>
        <w:t>年修订版草案）；</w:t>
      </w:r>
    </w:p>
    <w:p w14:paraId="2E466D2B"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（三）《合庆镇财力投资项目管理办法》；</w:t>
      </w:r>
    </w:p>
    <w:p w14:paraId="5ED6E881"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（四）《合庆镇财政业务资料汇编》；</w:t>
      </w:r>
    </w:p>
    <w:p w14:paraId="75A28D8D"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（五）本办法及其他相关的法律法规、技术规范。</w:t>
      </w:r>
    </w:p>
    <w:p w14:paraId="781D619D" w14:textId="77777777" w:rsidR="0045506D" w:rsidRPr="00823509" w:rsidRDefault="0045506D" w:rsidP="0045506D">
      <w:pPr>
        <w:tabs>
          <w:tab w:val="left" w:pos="3060"/>
        </w:tabs>
        <w:snapToGrid w:val="0"/>
        <w:spacing w:line="300" w:lineRule="auto"/>
        <w:ind w:firstLineChars="200" w:firstLine="440"/>
        <w:rPr>
          <w:sz w:val="22"/>
          <w:szCs w:val="22"/>
        </w:rPr>
      </w:pPr>
    </w:p>
    <w:p w14:paraId="1A36CCEF" w14:textId="77777777" w:rsidR="0045506D" w:rsidRPr="00823509" w:rsidRDefault="0045506D" w:rsidP="0045506D">
      <w:pPr>
        <w:tabs>
          <w:tab w:val="left" w:pos="3060"/>
        </w:tabs>
        <w:snapToGrid w:val="0"/>
        <w:spacing w:line="300" w:lineRule="auto"/>
        <w:ind w:firstLineChars="200" w:firstLine="440"/>
        <w:rPr>
          <w:sz w:val="22"/>
          <w:szCs w:val="22"/>
        </w:rPr>
      </w:pPr>
    </w:p>
    <w:p w14:paraId="43609AE8" w14:textId="77777777" w:rsidR="0045506D" w:rsidRPr="00823509" w:rsidRDefault="0045506D" w:rsidP="0045506D">
      <w:pPr>
        <w:tabs>
          <w:tab w:val="left" w:pos="3060"/>
        </w:tabs>
        <w:snapToGrid w:val="0"/>
        <w:spacing w:line="300" w:lineRule="auto"/>
        <w:ind w:firstLineChars="200" w:firstLine="440"/>
        <w:jc w:val="center"/>
        <w:rPr>
          <w:rFonts w:hint="eastAsia"/>
          <w:sz w:val="22"/>
          <w:szCs w:val="22"/>
        </w:rPr>
      </w:pPr>
      <w:r w:rsidRPr="00823509">
        <w:rPr>
          <w:rFonts w:hint="eastAsia"/>
          <w:sz w:val="22"/>
          <w:szCs w:val="22"/>
        </w:rPr>
        <w:t>第六章</w:t>
      </w:r>
      <w:r w:rsidRPr="00823509">
        <w:rPr>
          <w:rFonts w:hint="eastAsia"/>
          <w:sz w:val="22"/>
          <w:szCs w:val="22"/>
        </w:rPr>
        <w:t xml:space="preserve">  </w:t>
      </w:r>
      <w:r w:rsidRPr="00823509">
        <w:rPr>
          <w:rFonts w:hint="eastAsia"/>
          <w:sz w:val="22"/>
          <w:szCs w:val="22"/>
        </w:rPr>
        <w:t>考核内容与要求</w:t>
      </w:r>
    </w:p>
    <w:p w14:paraId="6C2384F4"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养护类</w:t>
      </w:r>
    </w:p>
    <w:p w14:paraId="29B07A34"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第十条</w:t>
      </w:r>
      <w:r w:rsidRPr="00823509">
        <w:rPr>
          <w:rFonts w:hint="eastAsia"/>
          <w:sz w:val="22"/>
          <w:szCs w:val="22"/>
        </w:rPr>
        <w:t xml:space="preserve">  </w:t>
      </w:r>
      <w:r w:rsidRPr="00823509">
        <w:rPr>
          <w:rFonts w:hint="eastAsia"/>
          <w:sz w:val="22"/>
          <w:szCs w:val="22"/>
        </w:rPr>
        <w:t>养护质量基本要求</w:t>
      </w:r>
    </w:p>
    <w:p w14:paraId="724CF694"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一）合庆镇道路、公园、绿化综合服务：保持设施量路面整洁、横坡适度；路肩整洁、边坡稳定、排水畅通；桥涵、构造物完好；交通标志、防护设施完好；绿化协调美观。力争构成畅、洁、绿、美的农村公路交通环境；公园及广场的灯光、音响、绿化、水面积、小品、游乐设施、道路、指示牌、篮球场、护栏等设施完好，公厕定期保洁，满足群众日常休闲需求。</w:t>
      </w:r>
    </w:p>
    <w:p w14:paraId="0D9C75DE"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（二）镇域污水管道、泵站：保障设施量内污水管道畅通，定期进行疏通，泵站保养确保正常运行。</w:t>
      </w:r>
    </w:p>
    <w:p w14:paraId="466280EB"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（三）道路路灯：保障设施量内道路路灯亮灯率，设施完好。</w:t>
      </w:r>
    </w:p>
    <w:p w14:paraId="4BF884D9"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 xml:space="preserve">    </w:t>
      </w:r>
      <w:r w:rsidRPr="00823509">
        <w:rPr>
          <w:rFonts w:hint="eastAsia"/>
          <w:sz w:val="22"/>
          <w:szCs w:val="22"/>
        </w:rPr>
        <w:t>（四）道路花箱、自行车花架：负责设施量内道路花箱及自行车花架内草本花卉的季节换种及养护，道路花箱及自行车花架的油漆刷新及维护，保障设施量完好。</w:t>
      </w:r>
    </w:p>
    <w:p w14:paraId="180D4BA1"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第十一条</w:t>
      </w:r>
      <w:r w:rsidRPr="00823509">
        <w:rPr>
          <w:rFonts w:hint="eastAsia"/>
          <w:sz w:val="22"/>
          <w:szCs w:val="22"/>
        </w:rPr>
        <w:t xml:space="preserve">  </w:t>
      </w:r>
      <w:r w:rsidRPr="00823509">
        <w:rPr>
          <w:rFonts w:hint="eastAsia"/>
          <w:sz w:val="22"/>
          <w:szCs w:val="22"/>
        </w:rPr>
        <w:t>考核内容</w:t>
      </w:r>
    </w:p>
    <w:p w14:paraId="511B2E50"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（一）内业</w:t>
      </w:r>
    </w:p>
    <w:p w14:paraId="1ACC9033"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1</w:t>
      </w:r>
      <w:r w:rsidRPr="00823509">
        <w:rPr>
          <w:rFonts w:hint="eastAsia"/>
          <w:sz w:val="22"/>
          <w:szCs w:val="22"/>
        </w:rPr>
        <w:t>、有组织管理。养护单位应以书面形式明确管理养护工作分管领导、管理部门和责任人，日常运作机构明确。制定管理养护的实施方案、细则，建立管理养护工作的监督、考核机制，科学制订工作计划。</w:t>
      </w:r>
    </w:p>
    <w:p w14:paraId="34C4C5E7"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2</w:t>
      </w:r>
      <w:r w:rsidRPr="00823509">
        <w:rPr>
          <w:rFonts w:hint="eastAsia"/>
          <w:sz w:val="22"/>
          <w:szCs w:val="22"/>
        </w:rPr>
        <w:t>、有队伍落实。养护服务单位应根据养护管理区域实际情况，合理组建养护班组，明确班组长、技术员、巡视员及各类操作工；具体人员配置数量应不低于本项目招投标文件或合同协议条款相关要求。建立应急队伍，按时按量完成合庆镇精细办安排的临时</w:t>
      </w:r>
      <w:r w:rsidRPr="00823509">
        <w:rPr>
          <w:rFonts w:hint="eastAsia"/>
          <w:sz w:val="22"/>
          <w:szCs w:val="22"/>
        </w:rPr>
        <w:lastRenderedPageBreak/>
        <w:t>性或应急工作。</w:t>
      </w:r>
    </w:p>
    <w:p w14:paraId="7BE8EC6E"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3</w:t>
      </w:r>
      <w:r w:rsidRPr="00823509">
        <w:rPr>
          <w:rFonts w:hint="eastAsia"/>
          <w:sz w:val="22"/>
          <w:szCs w:val="22"/>
        </w:rPr>
        <w:t>、有设施配套。养护服务单位应建立项目部门，根据管理养护要求配置办公室、会议室、值班室、抢险物资仓库等用房；配有电脑、电话、打印机及相关的办公设施。养护服务单位应根据养护量情况配有适用、符合相关规范标准的巡视作业车辆及机械设备，档案手续齐全，有日常维修保养记录，并正常运转。具体养护设备配置数量应不低于本项目招投标文件或合同协议条款相关要求。</w:t>
      </w:r>
    </w:p>
    <w:p w14:paraId="31C33D09"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4</w:t>
      </w:r>
      <w:r w:rsidRPr="00823509">
        <w:rPr>
          <w:rFonts w:hint="eastAsia"/>
          <w:sz w:val="22"/>
          <w:szCs w:val="22"/>
        </w:rPr>
        <w:t>、有日常养护。根据养护内容准备好台账，包括设施量及养护基本状况、经常检查记录表、定期检查记录表、周报、月报、巡查记录、防汛防台、学习及会议记录、小修资金使用情况及其他日常养护类台账。</w:t>
      </w:r>
    </w:p>
    <w:p w14:paraId="2A094C86"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具体内业要求请参照《合庆镇精细办管理养护企业考核内业资料目录（征求意见稿）》。</w:t>
      </w:r>
    </w:p>
    <w:p w14:paraId="41C98ABE"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（二）外业</w:t>
      </w:r>
    </w:p>
    <w:p w14:paraId="6BDC8199"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 xml:space="preserve">     </w:t>
      </w:r>
      <w:r w:rsidRPr="00823509">
        <w:rPr>
          <w:rFonts w:hint="eastAsia"/>
          <w:sz w:val="22"/>
          <w:szCs w:val="22"/>
        </w:rPr>
        <w:t>考核选取</w:t>
      </w:r>
      <w:r w:rsidRPr="00823509">
        <w:rPr>
          <w:rFonts w:hint="eastAsia"/>
          <w:sz w:val="22"/>
          <w:szCs w:val="22"/>
        </w:rPr>
        <w:t>2</w:t>
      </w:r>
      <w:r w:rsidRPr="00823509">
        <w:rPr>
          <w:rFonts w:hint="eastAsia"/>
          <w:sz w:val="22"/>
          <w:szCs w:val="22"/>
        </w:rPr>
        <w:t>条线路，由养护公司进行线路规划，路线及相关资料于考核前一周报精细办确认，考核线路一季度一更换。考核分步行组及车行组：步行组检查</w:t>
      </w:r>
      <w:r w:rsidRPr="00823509">
        <w:rPr>
          <w:rFonts w:hint="eastAsia"/>
          <w:sz w:val="22"/>
          <w:szCs w:val="22"/>
        </w:rPr>
        <w:t>2</w:t>
      </w:r>
      <w:r w:rsidRPr="00823509">
        <w:rPr>
          <w:rFonts w:hint="eastAsia"/>
          <w:sz w:val="22"/>
          <w:szCs w:val="22"/>
        </w:rPr>
        <w:t>公里路段、检查</w:t>
      </w:r>
      <w:r w:rsidRPr="00823509">
        <w:rPr>
          <w:rFonts w:hint="eastAsia"/>
          <w:sz w:val="22"/>
          <w:szCs w:val="22"/>
        </w:rPr>
        <w:t>2</w:t>
      </w:r>
      <w:r w:rsidRPr="00823509">
        <w:rPr>
          <w:rFonts w:hint="eastAsia"/>
          <w:sz w:val="22"/>
          <w:szCs w:val="22"/>
        </w:rPr>
        <w:t>座桥梁、窨井（随机抽取）、道路路灯（</w:t>
      </w:r>
      <w:r w:rsidRPr="00823509">
        <w:rPr>
          <w:rFonts w:hint="eastAsia"/>
          <w:sz w:val="22"/>
          <w:szCs w:val="22"/>
        </w:rPr>
        <w:t>2</w:t>
      </w:r>
      <w:r w:rsidRPr="00823509">
        <w:rPr>
          <w:rFonts w:hint="eastAsia"/>
          <w:sz w:val="22"/>
          <w:szCs w:val="22"/>
        </w:rPr>
        <w:t>条段）、道路保洁。车行组检查合庆、蔡路公园及广场、</w:t>
      </w:r>
      <w:r w:rsidRPr="00823509">
        <w:rPr>
          <w:rFonts w:hint="eastAsia"/>
          <w:sz w:val="22"/>
          <w:szCs w:val="22"/>
        </w:rPr>
        <w:t>2</w:t>
      </w:r>
      <w:r w:rsidRPr="00823509">
        <w:rPr>
          <w:rFonts w:hint="eastAsia"/>
          <w:sz w:val="22"/>
          <w:szCs w:val="22"/>
        </w:rPr>
        <w:t>座泵站、道路保洁（</w:t>
      </w:r>
      <w:r w:rsidRPr="00823509">
        <w:rPr>
          <w:rFonts w:hint="eastAsia"/>
          <w:sz w:val="22"/>
          <w:szCs w:val="22"/>
        </w:rPr>
        <w:t>2</w:t>
      </w:r>
      <w:r w:rsidRPr="00823509">
        <w:rPr>
          <w:rFonts w:hint="eastAsia"/>
          <w:sz w:val="22"/>
          <w:szCs w:val="22"/>
        </w:rPr>
        <w:t>条段）、园区道路保洁养护、集镇道路花箱及东川公路自行车花架，要求对应两条检查路线，准备好资料，随机抽取；检查防汛防台仓库物资是否备齐，设备是否能正常运行，下立交标线是否清晰，封路设备是否市里要求规范齐全到位。</w:t>
      </w:r>
    </w:p>
    <w:p w14:paraId="0564BDFA"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（三）</w:t>
      </w:r>
      <w:r w:rsidRPr="00823509">
        <w:rPr>
          <w:rFonts w:hint="eastAsia"/>
          <w:sz w:val="22"/>
          <w:szCs w:val="22"/>
        </w:rPr>
        <w:t xml:space="preserve">  </w:t>
      </w:r>
      <w:r w:rsidRPr="00823509">
        <w:rPr>
          <w:rFonts w:hint="eastAsia"/>
          <w:sz w:val="22"/>
          <w:szCs w:val="22"/>
        </w:rPr>
        <w:t>资金管理</w:t>
      </w:r>
    </w:p>
    <w:p w14:paraId="04D8C8CF"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养护资金需设置专用账户或专册、专款专用、财务管理制度健全，账目清晰，养护资金安排合理，开资正确，无挪用，违规使用。</w:t>
      </w:r>
    </w:p>
    <w:p w14:paraId="0B9C6E64" w14:textId="77777777" w:rsidR="0045506D" w:rsidRPr="00823509" w:rsidRDefault="0045506D" w:rsidP="0045506D">
      <w:pPr>
        <w:tabs>
          <w:tab w:val="left" w:pos="3060"/>
        </w:tabs>
        <w:snapToGrid w:val="0"/>
        <w:spacing w:line="300" w:lineRule="auto"/>
        <w:ind w:firstLineChars="200" w:firstLine="440"/>
        <w:jc w:val="center"/>
        <w:rPr>
          <w:rFonts w:hint="eastAsia"/>
          <w:sz w:val="22"/>
          <w:szCs w:val="22"/>
        </w:rPr>
      </w:pPr>
      <w:r w:rsidRPr="00823509">
        <w:rPr>
          <w:rFonts w:hint="eastAsia"/>
          <w:sz w:val="22"/>
          <w:szCs w:val="22"/>
        </w:rPr>
        <w:t>第七章</w:t>
      </w:r>
      <w:r w:rsidRPr="00823509">
        <w:rPr>
          <w:rFonts w:hint="eastAsia"/>
          <w:sz w:val="22"/>
          <w:szCs w:val="22"/>
        </w:rPr>
        <w:t xml:space="preserve">  </w:t>
      </w:r>
      <w:r w:rsidRPr="00823509">
        <w:rPr>
          <w:rFonts w:hint="eastAsia"/>
          <w:sz w:val="22"/>
          <w:szCs w:val="22"/>
        </w:rPr>
        <w:t>考核方式及评分标准</w:t>
      </w:r>
    </w:p>
    <w:p w14:paraId="0B43A6DB" w14:textId="77777777" w:rsidR="0045506D" w:rsidRPr="00823509" w:rsidRDefault="0045506D" w:rsidP="0045506D">
      <w:pPr>
        <w:tabs>
          <w:tab w:val="left" w:pos="3060"/>
        </w:tabs>
        <w:snapToGrid w:val="0"/>
        <w:spacing w:line="300" w:lineRule="auto"/>
        <w:ind w:firstLineChars="200" w:firstLine="440"/>
        <w:rPr>
          <w:sz w:val="22"/>
          <w:szCs w:val="22"/>
        </w:rPr>
      </w:pPr>
      <w:r w:rsidRPr="00823509">
        <w:rPr>
          <w:sz w:val="22"/>
          <w:szCs w:val="22"/>
        </w:rPr>
        <w:t xml:space="preserve">    </w:t>
      </w:r>
    </w:p>
    <w:p w14:paraId="3D64DFB3"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 xml:space="preserve">    </w:t>
      </w:r>
      <w:r w:rsidRPr="00823509">
        <w:rPr>
          <w:rFonts w:hint="eastAsia"/>
          <w:sz w:val="22"/>
          <w:szCs w:val="22"/>
        </w:rPr>
        <w:t>第十三条</w:t>
      </w:r>
      <w:r w:rsidRPr="00823509">
        <w:rPr>
          <w:rFonts w:hint="eastAsia"/>
          <w:sz w:val="22"/>
          <w:szCs w:val="22"/>
        </w:rPr>
        <w:t xml:space="preserve">  </w:t>
      </w:r>
      <w:r w:rsidRPr="00823509">
        <w:rPr>
          <w:rFonts w:hint="eastAsia"/>
          <w:sz w:val="22"/>
          <w:szCs w:val="22"/>
        </w:rPr>
        <w:t>考核方式</w:t>
      </w:r>
    </w:p>
    <w:p w14:paraId="61E69C15"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 xml:space="preserve">    </w:t>
      </w:r>
      <w:r w:rsidRPr="00823509">
        <w:rPr>
          <w:rFonts w:hint="eastAsia"/>
          <w:sz w:val="22"/>
          <w:szCs w:val="22"/>
        </w:rPr>
        <w:t>（一）养护类考核分为月度考核（抽查）、季度考核、半年度、年度考核，根据养护合同规定，养护经费按季度实施考核后进行支付，由镇精细办组织力量实施，相关考核结果将记入养护单位业绩档案。</w:t>
      </w:r>
    </w:p>
    <w:p w14:paraId="66FECB76"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（二）服务类考核：服务单位根据合同内容完成后，精细办需根据项目办要求开展履约验收。各条线可根据上级条线要求单独开展相关考核工作及制定相关考核办法。</w:t>
      </w:r>
    </w:p>
    <w:p w14:paraId="57D0550B"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 xml:space="preserve">    </w:t>
      </w:r>
      <w:r w:rsidRPr="00823509">
        <w:rPr>
          <w:rFonts w:hint="eastAsia"/>
          <w:sz w:val="22"/>
          <w:szCs w:val="22"/>
        </w:rPr>
        <w:t>第十四条</w:t>
      </w:r>
      <w:r w:rsidRPr="00823509">
        <w:rPr>
          <w:rFonts w:hint="eastAsia"/>
          <w:sz w:val="22"/>
          <w:szCs w:val="22"/>
        </w:rPr>
        <w:t xml:space="preserve">  </w:t>
      </w:r>
      <w:r w:rsidRPr="00823509">
        <w:rPr>
          <w:rFonts w:hint="eastAsia"/>
          <w:sz w:val="22"/>
          <w:szCs w:val="22"/>
        </w:rPr>
        <w:t>评分标准</w:t>
      </w:r>
    </w:p>
    <w:p w14:paraId="6E5B6567"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 xml:space="preserve">    </w:t>
      </w:r>
      <w:r w:rsidRPr="00823509">
        <w:rPr>
          <w:rFonts w:hint="eastAsia"/>
          <w:sz w:val="22"/>
          <w:szCs w:val="22"/>
        </w:rPr>
        <w:t>养护类：按办法进行评分，各项满分均以</w:t>
      </w:r>
      <w:r w:rsidRPr="00823509">
        <w:rPr>
          <w:rFonts w:hint="eastAsia"/>
          <w:sz w:val="22"/>
          <w:szCs w:val="22"/>
        </w:rPr>
        <w:t>100</w:t>
      </w:r>
      <w:r w:rsidRPr="00823509">
        <w:rPr>
          <w:rFonts w:hint="eastAsia"/>
          <w:sz w:val="22"/>
          <w:szCs w:val="22"/>
        </w:rPr>
        <w:t>分计，再折算；月度抽查（</w:t>
      </w:r>
      <w:r w:rsidRPr="00823509">
        <w:rPr>
          <w:rFonts w:hint="eastAsia"/>
          <w:sz w:val="22"/>
          <w:szCs w:val="22"/>
        </w:rPr>
        <w:t>40%</w:t>
      </w:r>
      <w:r w:rsidRPr="00823509">
        <w:rPr>
          <w:rFonts w:hint="eastAsia"/>
          <w:sz w:val="22"/>
          <w:szCs w:val="22"/>
        </w:rPr>
        <w:t>）、村居测评（</w:t>
      </w:r>
      <w:r w:rsidRPr="00823509">
        <w:rPr>
          <w:rFonts w:hint="eastAsia"/>
          <w:sz w:val="22"/>
          <w:szCs w:val="22"/>
        </w:rPr>
        <w:t>10%</w:t>
      </w:r>
      <w:r w:rsidRPr="00823509">
        <w:rPr>
          <w:rFonts w:hint="eastAsia"/>
          <w:sz w:val="22"/>
          <w:szCs w:val="22"/>
        </w:rPr>
        <w:t>）、季度内外业考核测评（</w:t>
      </w:r>
      <w:r w:rsidRPr="00823509">
        <w:rPr>
          <w:rFonts w:hint="eastAsia"/>
          <w:sz w:val="22"/>
          <w:szCs w:val="22"/>
        </w:rPr>
        <w:t>50%</w:t>
      </w:r>
      <w:r w:rsidRPr="00823509">
        <w:rPr>
          <w:rFonts w:hint="eastAsia"/>
          <w:sz w:val="22"/>
          <w:szCs w:val="22"/>
        </w:rPr>
        <w:t>）。综合得分：</w:t>
      </w:r>
      <w:r w:rsidRPr="00823509">
        <w:rPr>
          <w:rFonts w:hint="eastAsia"/>
          <w:sz w:val="22"/>
          <w:szCs w:val="22"/>
        </w:rPr>
        <w:t>95</w:t>
      </w:r>
      <w:r w:rsidRPr="00823509">
        <w:rPr>
          <w:rFonts w:hint="eastAsia"/>
          <w:sz w:val="22"/>
          <w:szCs w:val="22"/>
        </w:rPr>
        <w:t>分（含）以上为优秀，</w:t>
      </w:r>
      <w:r w:rsidRPr="00823509">
        <w:rPr>
          <w:rFonts w:hint="eastAsia"/>
          <w:sz w:val="22"/>
          <w:szCs w:val="22"/>
        </w:rPr>
        <w:t>90-95</w:t>
      </w:r>
      <w:r w:rsidRPr="00823509">
        <w:rPr>
          <w:rFonts w:hint="eastAsia"/>
          <w:sz w:val="22"/>
          <w:szCs w:val="22"/>
        </w:rPr>
        <w:t>分为合格，</w:t>
      </w:r>
      <w:r w:rsidRPr="00823509">
        <w:rPr>
          <w:rFonts w:hint="eastAsia"/>
          <w:sz w:val="22"/>
          <w:szCs w:val="22"/>
        </w:rPr>
        <w:t>90</w:t>
      </w:r>
      <w:r w:rsidRPr="00823509">
        <w:rPr>
          <w:rFonts w:hint="eastAsia"/>
          <w:sz w:val="22"/>
          <w:szCs w:val="22"/>
        </w:rPr>
        <w:t>分以下为不合格。以</w:t>
      </w:r>
      <w:r w:rsidRPr="00823509">
        <w:rPr>
          <w:rFonts w:hint="eastAsia"/>
          <w:sz w:val="22"/>
          <w:szCs w:val="22"/>
        </w:rPr>
        <w:t>90</w:t>
      </w:r>
      <w:r w:rsidRPr="00823509">
        <w:rPr>
          <w:rFonts w:hint="eastAsia"/>
          <w:sz w:val="22"/>
          <w:szCs w:val="22"/>
        </w:rPr>
        <w:t>分为基准分，按照低</w:t>
      </w:r>
      <w:r w:rsidRPr="00823509">
        <w:rPr>
          <w:rFonts w:hint="eastAsia"/>
          <w:sz w:val="22"/>
          <w:szCs w:val="22"/>
        </w:rPr>
        <w:t>1</w:t>
      </w:r>
      <w:r w:rsidRPr="00823509">
        <w:rPr>
          <w:rFonts w:hint="eastAsia"/>
          <w:sz w:val="22"/>
          <w:szCs w:val="22"/>
        </w:rPr>
        <w:t>分扣减相应合同款</w:t>
      </w:r>
      <w:r w:rsidRPr="00823509">
        <w:rPr>
          <w:rFonts w:hint="eastAsia"/>
          <w:sz w:val="22"/>
          <w:szCs w:val="22"/>
        </w:rPr>
        <w:t>1%</w:t>
      </w:r>
      <w:r w:rsidRPr="00823509">
        <w:rPr>
          <w:rFonts w:hint="eastAsia"/>
          <w:sz w:val="22"/>
          <w:szCs w:val="22"/>
        </w:rPr>
        <w:t>，低</w:t>
      </w:r>
      <w:r w:rsidRPr="00823509">
        <w:rPr>
          <w:rFonts w:hint="eastAsia"/>
          <w:sz w:val="22"/>
          <w:szCs w:val="22"/>
        </w:rPr>
        <w:t>2</w:t>
      </w:r>
      <w:r w:rsidRPr="00823509">
        <w:rPr>
          <w:rFonts w:hint="eastAsia"/>
          <w:sz w:val="22"/>
          <w:szCs w:val="22"/>
        </w:rPr>
        <w:t>分扣减相应月度合同款</w:t>
      </w:r>
      <w:r w:rsidRPr="00823509">
        <w:rPr>
          <w:rFonts w:hint="eastAsia"/>
          <w:sz w:val="22"/>
          <w:szCs w:val="22"/>
        </w:rPr>
        <w:t>2%</w:t>
      </w:r>
      <w:r w:rsidRPr="00823509">
        <w:rPr>
          <w:rFonts w:hint="eastAsia"/>
          <w:sz w:val="22"/>
          <w:szCs w:val="22"/>
        </w:rPr>
        <w:t>的规则以此类推。</w:t>
      </w:r>
    </w:p>
    <w:p w14:paraId="434E1B86"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 xml:space="preserve">    </w:t>
      </w:r>
      <w:r w:rsidRPr="00823509">
        <w:rPr>
          <w:rFonts w:hint="eastAsia"/>
          <w:sz w:val="22"/>
          <w:szCs w:val="22"/>
        </w:rPr>
        <w:t>服务类：根据服务单位提交服务报告结合指标完成情况明确是否服务达标。达标，按合同约定进行支付服务费；不达标的，根据实际情况，按合同约定对服务单位另行明确相关要求。</w:t>
      </w:r>
    </w:p>
    <w:p w14:paraId="2682CE4E"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 xml:space="preserve">    </w:t>
      </w:r>
      <w:r w:rsidRPr="00823509">
        <w:rPr>
          <w:rFonts w:hint="eastAsia"/>
          <w:sz w:val="22"/>
          <w:szCs w:val="22"/>
        </w:rPr>
        <w:t>第十五条</w:t>
      </w:r>
      <w:r w:rsidRPr="00823509">
        <w:rPr>
          <w:rFonts w:hint="eastAsia"/>
          <w:sz w:val="22"/>
          <w:szCs w:val="22"/>
        </w:rPr>
        <w:t xml:space="preserve">  </w:t>
      </w:r>
      <w:r w:rsidRPr="00823509">
        <w:rPr>
          <w:rFonts w:hint="eastAsia"/>
          <w:sz w:val="22"/>
          <w:szCs w:val="22"/>
        </w:rPr>
        <w:t>通报批评等情况</w:t>
      </w:r>
    </w:p>
    <w:p w14:paraId="03314C06"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lastRenderedPageBreak/>
        <w:t xml:space="preserve">    </w:t>
      </w:r>
      <w:r w:rsidRPr="00823509">
        <w:rPr>
          <w:rFonts w:hint="eastAsia"/>
          <w:sz w:val="22"/>
          <w:szCs w:val="22"/>
        </w:rPr>
        <w:t>对于上级部门督察期间因养护服务保障不力受到点名批评或通报等情况，合庆镇城镇精细办管理办公室对养护服务单位予以书面警告；对于各次养护服务考核结果，考核累计两次不合格的，镇精细办对养护服务单位进行约谈，并书面黄牌警告。累计三次不合格的亮红灯并启动养护退出机制。</w:t>
      </w:r>
    </w:p>
    <w:p w14:paraId="153E32D0" w14:textId="77777777" w:rsidR="0045506D" w:rsidRPr="00823509" w:rsidRDefault="0045506D" w:rsidP="0045506D">
      <w:pPr>
        <w:tabs>
          <w:tab w:val="left" w:pos="3060"/>
        </w:tabs>
        <w:snapToGrid w:val="0"/>
        <w:spacing w:line="300" w:lineRule="auto"/>
        <w:ind w:firstLineChars="200" w:firstLine="440"/>
        <w:jc w:val="center"/>
        <w:rPr>
          <w:rFonts w:hint="eastAsia"/>
          <w:sz w:val="22"/>
          <w:szCs w:val="22"/>
        </w:rPr>
      </w:pPr>
      <w:r w:rsidRPr="00823509">
        <w:rPr>
          <w:rFonts w:hint="eastAsia"/>
          <w:sz w:val="22"/>
          <w:szCs w:val="22"/>
        </w:rPr>
        <w:t>第七章</w:t>
      </w:r>
      <w:r w:rsidRPr="00823509">
        <w:rPr>
          <w:rFonts w:hint="eastAsia"/>
          <w:sz w:val="22"/>
          <w:szCs w:val="22"/>
        </w:rPr>
        <w:t xml:space="preserve">  </w:t>
      </w:r>
      <w:r w:rsidRPr="00823509">
        <w:rPr>
          <w:rFonts w:hint="eastAsia"/>
          <w:sz w:val="22"/>
          <w:szCs w:val="22"/>
        </w:rPr>
        <w:t>附则</w:t>
      </w:r>
    </w:p>
    <w:p w14:paraId="0E3004A0"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第十六条</w:t>
      </w:r>
      <w:r w:rsidRPr="00823509">
        <w:rPr>
          <w:rFonts w:hint="eastAsia"/>
          <w:sz w:val="22"/>
          <w:szCs w:val="22"/>
        </w:rPr>
        <w:t xml:space="preserve">  </w:t>
      </w:r>
      <w:r w:rsidRPr="00823509">
        <w:rPr>
          <w:rFonts w:hint="eastAsia"/>
          <w:sz w:val="22"/>
          <w:szCs w:val="22"/>
        </w:rPr>
        <w:t>本办法由合庆镇城镇精细化管理办公室负责解释。</w:t>
      </w:r>
    </w:p>
    <w:p w14:paraId="632E14F0" w14:textId="77777777" w:rsidR="0045506D" w:rsidRPr="00823509" w:rsidRDefault="0045506D" w:rsidP="0045506D">
      <w:pPr>
        <w:tabs>
          <w:tab w:val="left" w:pos="3060"/>
        </w:tabs>
        <w:snapToGrid w:val="0"/>
        <w:spacing w:line="300" w:lineRule="auto"/>
        <w:ind w:firstLineChars="200" w:firstLine="440"/>
        <w:rPr>
          <w:sz w:val="22"/>
          <w:szCs w:val="22"/>
        </w:rPr>
      </w:pPr>
      <w:r w:rsidRPr="00823509">
        <w:rPr>
          <w:rFonts w:hint="eastAsia"/>
          <w:sz w:val="22"/>
          <w:szCs w:val="22"/>
        </w:rPr>
        <w:t>第十七条</w:t>
      </w:r>
      <w:r w:rsidRPr="00823509">
        <w:rPr>
          <w:rFonts w:hint="eastAsia"/>
          <w:sz w:val="22"/>
          <w:szCs w:val="22"/>
        </w:rPr>
        <w:t xml:space="preserve">  </w:t>
      </w:r>
      <w:r w:rsidRPr="00823509">
        <w:rPr>
          <w:rFonts w:hint="eastAsia"/>
          <w:sz w:val="22"/>
          <w:szCs w:val="22"/>
        </w:rPr>
        <w:t>本办法自印发之日起试行。</w:t>
      </w:r>
    </w:p>
    <w:p w14:paraId="79E61878" w14:textId="77777777" w:rsidR="0045506D" w:rsidRPr="00823509" w:rsidRDefault="0045506D" w:rsidP="0045506D">
      <w:pPr>
        <w:tabs>
          <w:tab w:val="left" w:pos="3060"/>
        </w:tabs>
        <w:snapToGrid w:val="0"/>
        <w:spacing w:line="300" w:lineRule="auto"/>
        <w:ind w:firstLineChars="200" w:firstLine="440"/>
        <w:rPr>
          <w:rFonts w:hint="eastAsia"/>
          <w:sz w:val="22"/>
          <w:szCs w:val="22"/>
        </w:rPr>
      </w:pPr>
      <w:r w:rsidRPr="00823509">
        <w:rPr>
          <w:rFonts w:hint="eastAsia"/>
          <w:sz w:val="22"/>
          <w:szCs w:val="22"/>
        </w:rPr>
        <w:t>(</w:t>
      </w:r>
      <w:r w:rsidRPr="00823509">
        <w:rPr>
          <w:sz w:val="22"/>
          <w:szCs w:val="22"/>
        </w:rPr>
        <w:t>考核办法根据甲方最新相关要求实施</w:t>
      </w:r>
      <w:r w:rsidRPr="00823509">
        <w:rPr>
          <w:rFonts w:hint="eastAsia"/>
          <w:sz w:val="22"/>
          <w:szCs w:val="22"/>
        </w:rPr>
        <w:t>)</w:t>
      </w:r>
    </w:p>
    <w:p w14:paraId="0B45B945" w14:textId="77777777" w:rsidR="0045506D" w:rsidRPr="00823509" w:rsidRDefault="0045506D" w:rsidP="0045506D">
      <w:pPr>
        <w:tabs>
          <w:tab w:val="left" w:pos="3060"/>
        </w:tabs>
        <w:snapToGrid w:val="0"/>
        <w:spacing w:line="300" w:lineRule="auto"/>
        <w:ind w:firstLineChars="200" w:firstLine="440"/>
        <w:rPr>
          <w:rFonts w:hint="eastAsia"/>
          <w:sz w:val="22"/>
          <w:szCs w:val="22"/>
        </w:rPr>
      </w:pPr>
    </w:p>
    <w:p w14:paraId="0CE14158" w14:textId="77777777" w:rsidR="0045506D" w:rsidRPr="00823509" w:rsidRDefault="0045506D" w:rsidP="0045506D">
      <w:pPr>
        <w:adjustRightInd w:val="0"/>
        <w:snapToGrid w:val="0"/>
        <w:spacing w:line="300" w:lineRule="auto"/>
        <w:ind w:firstLineChars="196" w:firstLine="433"/>
        <w:jc w:val="left"/>
        <w:outlineLvl w:val="2"/>
        <w:rPr>
          <w:b/>
          <w:sz w:val="22"/>
          <w:szCs w:val="22"/>
        </w:rPr>
      </w:pPr>
      <w:bookmarkStart w:id="55" w:name="_Toc460922294"/>
      <w:bookmarkStart w:id="56" w:name="_Toc463690207"/>
      <w:bookmarkStart w:id="57" w:name="_Toc190332205"/>
      <w:r w:rsidRPr="00823509">
        <w:rPr>
          <w:b/>
          <w:sz w:val="22"/>
          <w:szCs w:val="22"/>
        </w:rPr>
        <w:t xml:space="preserve">14 </w:t>
      </w:r>
      <w:r w:rsidRPr="00823509">
        <w:rPr>
          <w:b/>
          <w:sz w:val="22"/>
          <w:szCs w:val="22"/>
        </w:rPr>
        <w:t>内业资料编制管理要求</w:t>
      </w:r>
      <w:bookmarkEnd w:id="55"/>
      <w:bookmarkEnd w:id="56"/>
      <w:bookmarkEnd w:id="57"/>
    </w:p>
    <w:p w14:paraId="38948611" w14:textId="77777777" w:rsidR="0045506D" w:rsidRPr="00823509" w:rsidRDefault="0045506D" w:rsidP="0045506D">
      <w:pPr>
        <w:snapToGrid w:val="0"/>
        <w:spacing w:line="300" w:lineRule="auto"/>
        <w:ind w:firstLineChars="200" w:firstLine="440"/>
        <w:jc w:val="left"/>
        <w:rPr>
          <w:rFonts w:hint="eastAsia"/>
          <w:sz w:val="22"/>
          <w:szCs w:val="22"/>
        </w:rPr>
      </w:pPr>
      <w:r w:rsidRPr="00823509">
        <w:rPr>
          <w:rFonts w:hint="eastAsia"/>
          <w:sz w:val="22"/>
          <w:szCs w:val="22"/>
        </w:rPr>
        <w:t xml:space="preserve">14.1  </w:t>
      </w:r>
      <w:r w:rsidRPr="00823509">
        <w:rPr>
          <w:rFonts w:hint="eastAsia"/>
          <w:sz w:val="22"/>
          <w:szCs w:val="22"/>
        </w:rPr>
        <w:t>投标人应努力提高技术管理水平，配合采购人做好设施基础资料数据的采集和各类设施管理系</w:t>
      </w:r>
      <w:r w:rsidRPr="00823509">
        <w:rPr>
          <w:rFonts w:hint="eastAsia"/>
          <w:sz w:val="22"/>
          <w:szCs w:val="22"/>
        </w:rPr>
        <w:t xml:space="preserve"> </w:t>
      </w:r>
      <w:r w:rsidRPr="00823509">
        <w:rPr>
          <w:rFonts w:hint="eastAsia"/>
          <w:sz w:val="22"/>
          <w:szCs w:val="22"/>
        </w:rPr>
        <w:t>统的推广应用。</w:t>
      </w:r>
    </w:p>
    <w:p w14:paraId="34E7FD63" w14:textId="77777777" w:rsidR="0045506D" w:rsidRPr="00823509" w:rsidRDefault="0045506D" w:rsidP="0045506D">
      <w:pPr>
        <w:snapToGrid w:val="0"/>
        <w:spacing w:line="300" w:lineRule="auto"/>
        <w:ind w:firstLineChars="200" w:firstLine="440"/>
        <w:jc w:val="left"/>
        <w:rPr>
          <w:rFonts w:hint="eastAsia"/>
          <w:sz w:val="22"/>
          <w:szCs w:val="22"/>
        </w:rPr>
      </w:pPr>
      <w:r w:rsidRPr="00823509">
        <w:rPr>
          <w:rFonts w:hint="eastAsia"/>
          <w:sz w:val="22"/>
          <w:szCs w:val="22"/>
        </w:rPr>
        <w:t xml:space="preserve">14.2  </w:t>
      </w:r>
      <w:r w:rsidRPr="00823509">
        <w:rPr>
          <w:rFonts w:hint="eastAsia"/>
          <w:sz w:val="22"/>
          <w:szCs w:val="22"/>
        </w:rPr>
        <w:t>投标人应根据采购人提供的资料，通过调查建立设施量清单及养护工作台帐，格式由采购人统一规定；</w:t>
      </w:r>
    </w:p>
    <w:p w14:paraId="42F0962E" w14:textId="77777777" w:rsidR="0045506D" w:rsidRPr="00823509" w:rsidRDefault="0045506D" w:rsidP="0045506D">
      <w:pPr>
        <w:snapToGrid w:val="0"/>
        <w:spacing w:line="300" w:lineRule="auto"/>
        <w:ind w:firstLineChars="200" w:firstLine="440"/>
        <w:jc w:val="left"/>
        <w:rPr>
          <w:rFonts w:hint="eastAsia"/>
          <w:sz w:val="22"/>
          <w:szCs w:val="22"/>
        </w:rPr>
      </w:pPr>
      <w:r w:rsidRPr="00823509">
        <w:rPr>
          <w:rFonts w:hint="eastAsia"/>
          <w:sz w:val="22"/>
          <w:szCs w:val="22"/>
        </w:rPr>
        <w:t xml:space="preserve">14.3  </w:t>
      </w:r>
      <w:r w:rsidRPr="00823509">
        <w:rPr>
          <w:rFonts w:hint="eastAsia"/>
          <w:sz w:val="22"/>
          <w:szCs w:val="22"/>
        </w:rPr>
        <w:t>配备专职的内业资料员，收集、整理、编制以及上报各类养护维修资料，资料要求真实反映投标人的全部养护维修作业实施及管理状况，内容完整准确，上报准时。</w:t>
      </w:r>
    </w:p>
    <w:p w14:paraId="22BE4D09" w14:textId="77777777" w:rsidR="0045506D" w:rsidRPr="00823509" w:rsidRDefault="0045506D" w:rsidP="0045506D">
      <w:pPr>
        <w:adjustRightInd w:val="0"/>
        <w:snapToGrid w:val="0"/>
        <w:spacing w:line="300" w:lineRule="auto"/>
        <w:ind w:firstLineChars="196" w:firstLine="433"/>
        <w:jc w:val="left"/>
        <w:outlineLvl w:val="2"/>
        <w:rPr>
          <w:rFonts w:hint="eastAsia"/>
          <w:b/>
          <w:sz w:val="22"/>
          <w:szCs w:val="22"/>
        </w:rPr>
      </w:pPr>
    </w:p>
    <w:p w14:paraId="799E2271" w14:textId="77777777" w:rsidR="0045506D" w:rsidRPr="00823509" w:rsidRDefault="0045506D" w:rsidP="0045506D">
      <w:pPr>
        <w:adjustRightInd w:val="0"/>
        <w:snapToGrid w:val="0"/>
        <w:spacing w:line="300" w:lineRule="auto"/>
        <w:ind w:firstLineChars="196" w:firstLine="590"/>
        <w:jc w:val="center"/>
        <w:outlineLvl w:val="1"/>
        <w:rPr>
          <w:rFonts w:eastAsia="黑体"/>
          <w:b/>
          <w:sz w:val="30"/>
          <w:szCs w:val="30"/>
        </w:rPr>
      </w:pPr>
      <w:bookmarkStart w:id="58" w:name="_Toc190332208"/>
      <w:r w:rsidRPr="00823509">
        <w:rPr>
          <w:rFonts w:eastAsia="黑体"/>
          <w:b/>
          <w:sz w:val="30"/>
          <w:szCs w:val="30"/>
        </w:rPr>
        <w:t>四、投标报价须知</w:t>
      </w:r>
      <w:bookmarkEnd w:id="58"/>
    </w:p>
    <w:p w14:paraId="429C3087" w14:textId="77777777" w:rsidR="0045506D" w:rsidRPr="00823509" w:rsidRDefault="0045506D" w:rsidP="0045506D">
      <w:pPr>
        <w:adjustRightInd w:val="0"/>
        <w:snapToGrid w:val="0"/>
        <w:spacing w:line="300" w:lineRule="auto"/>
        <w:ind w:firstLineChars="196" w:firstLine="433"/>
        <w:jc w:val="left"/>
        <w:outlineLvl w:val="2"/>
        <w:rPr>
          <w:b/>
          <w:sz w:val="22"/>
          <w:szCs w:val="22"/>
        </w:rPr>
      </w:pPr>
      <w:bookmarkStart w:id="59" w:name="_Toc190332209"/>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823509">
        <w:rPr>
          <w:b/>
          <w:sz w:val="22"/>
          <w:szCs w:val="22"/>
        </w:rPr>
        <w:t xml:space="preserve">17 </w:t>
      </w:r>
      <w:r w:rsidRPr="00823509">
        <w:rPr>
          <w:b/>
          <w:sz w:val="22"/>
          <w:szCs w:val="22"/>
        </w:rPr>
        <w:t>投标报价依据</w:t>
      </w:r>
      <w:bookmarkEnd w:id="59"/>
    </w:p>
    <w:p w14:paraId="7CFE7F09" w14:textId="77777777" w:rsidR="0045506D" w:rsidRPr="00823509" w:rsidRDefault="0045506D" w:rsidP="0045506D">
      <w:pPr>
        <w:snapToGrid w:val="0"/>
        <w:spacing w:line="300" w:lineRule="auto"/>
        <w:ind w:firstLineChars="200" w:firstLine="440"/>
        <w:jc w:val="left"/>
        <w:rPr>
          <w:sz w:val="22"/>
          <w:szCs w:val="22"/>
        </w:rPr>
      </w:pPr>
      <w:r w:rsidRPr="00823509">
        <w:rPr>
          <w:sz w:val="22"/>
          <w:szCs w:val="22"/>
        </w:rPr>
        <w:t xml:space="preserve">17.1 </w:t>
      </w:r>
      <w:r w:rsidRPr="00823509">
        <w:rPr>
          <w:sz w:val="22"/>
          <w:szCs w:val="22"/>
        </w:rPr>
        <w:t>投标报价计算依据包括技术规范、本项目的招标文件（包括提供的附件）、招标文件答疑或修改的补充文书、设施量清单、项目现场条件等。</w:t>
      </w:r>
    </w:p>
    <w:p w14:paraId="4A5C6DDC" w14:textId="77777777" w:rsidR="0045506D" w:rsidRPr="00823509" w:rsidRDefault="0045506D" w:rsidP="0045506D">
      <w:pPr>
        <w:snapToGrid w:val="0"/>
        <w:spacing w:line="300" w:lineRule="auto"/>
        <w:ind w:firstLineChars="200" w:firstLine="440"/>
        <w:jc w:val="left"/>
        <w:rPr>
          <w:sz w:val="22"/>
          <w:szCs w:val="22"/>
        </w:rPr>
      </w:pPr>
      <w:r w:rsidRPr="00823509">
        <w:rPr>
          <w:sz w:val="22"/>
          <w:szCs w:val="22"/>
        </w:rPr>
        <w:t xml:space="preserve">17.2 </w:t>
      </w:r>
      <w:r w:rsidRPr="00823509">
        <w:rPr>
          <w:sz w:val="22"/>
          <w:szCs w:val="22"/>
        </w:rPr>
        <w:t>招标文件明确的养护范围、养护内容、养护期限、养护质量要求、养护标准及考核要求等。</w:t>
      </w:r>
    </w:p>
    <w:p w14:paraId="56EF78D9" w14:textId="77777777" w:rsidR="0045506D" w:rsidRPr="00823509" w:rsidRDefault="0045506D" w:rsidP="0045506D">
      <w:pPr>
        <w:snapToGrid w:val="0"/>
        <w:spacing w:line="300" w:lineRule="auto"/>
        <w:ind w:firstLineChars="200" w:firstLine="440"/>
        <w:jc w:val="left"/>
        <w:rPr>
          <w:sz w:val="22"/>
          <w:szCs w:val="22"/>
        </w:rPr>
      </w:pPr>
      <w:r w:rsidRPr="00823509">
        <w:rPr>
          <w:sz w:val="22"/>
          <w:szCs w:val="22"/>
        </w:rPr>
        <w:t xml:space="preserve">17.3 </w:t>
      </w:r>
      <w:r w:rsidRPr="00823509">
        <w:rPr>
          <w:sz w:val="22"/>
          <w:szCs w:val="22"/>
        </w:rPr>
        <w:t>各投标人可以参考以上资料进行投标，也可结合自身企业实力、行业标准、市场行情等内容综合考虑后进行报价。</w:t>
      </w:r>
    </w:p>
    <w:p w14:paraId="3BFBF433" w14:textId="77777777" w:rsidR="0045506D" w:rsidRPr="00823509" w:rsidRDefault="0045506D" w:rsidP="0045506D">
      <w:pPr>
        <w:snapToGrid w:val="0"/>
        <w:spacing w:line="300" w:lineRule="auto"/>
        <w:ind w:firstLineChars="200" w:firstLine="440"/>
        <w:jc w:val="left"/>
        <w:rPr>
          <w:sz w:val="22"/>
          <w:szCs w:val="22"/>
        </w:rPr>
      </w:pPr>
      <w:r w:rsidRPr="00823509">
        <w:rPr>
          <w:sz w:val="22"/>
          <w:szCs w:val="22"/>
        </w:rPr>
        <w:t xml:space="preserve">17.4 </w:t>
      </w:r>
      <w:r w:rsidRPr="00823509">
        <w:rPr>
          <w:sz w:val="22"/>
          <w:szCs w:val="22"/>
        </w:rPr>
        <w:t>设施量清单</w:t>
      </w:r>
    </w:p>
    <w:p w14:paraId="4BD41A6C" w14:textId="77777777" w:rsidR="0045506D" w:rsidRPr="00823509" w:rsidRDefault="0045506D" w:rsidP="0045506D">
      <w:pPr>
        <w:snapToGrid w:val="0"/>
        <w:spacing w:line="300" w:lineRule="auto"/>
        <w:ind w:firstLineChars="200" w:firstLine="440"/>
        <w:jc w:val="left"/>
        <w:rPr>
          <w:rFonts w:eastAsia="仿宋_GB2312"/>
          <w:sz w:val="24"/>
        </w:rPr>
      </w:pPr>
      <w:r w:rsidRPr="00823509">
        <w:rPr>
          <w:sz w:val="22"/>
          <w:szCs w:val="22"/>
        </w:rPr>
        <w:t xml:space="preserve">17.4.1 </w:t>
      </w:r>
      <w:r w:rsidRPr="00823509">
        <w:rPr>
          <w:sz w:val="22"/>
          <w:szCs w:val="22"/>
        </w:rPr>
        <w:t>本次招标设施量清单中所列设施量是经项目主管部门核定的当年计划养护设施量，只作为投标的共同基础，不能作为最终结算与支付的依据。</w:t>
      </w:r>
    </w:p>
    <w:p w14:paraId="23068F88" w14:textId="77777777" w:rsidR="0045506D" w:rsidRPr="00823509" w:rsidRDefault="0045506D" w:rsidP="0045506D">
      <w:pPr>
        <w:snapToGrid w:val="0"/>
        <w:spacing w:line="300" w:lineRule="auto"/>
        <w:ind w:firstLineChars="200" w:firstLine="440"/>
        <w:jc w:val="left"/>
        <w:rPr>
          <w:sz w:val="22"/>
          <w:szCs w:val="22"/>
        </w:rPr>
      </w:pPr>
      <w:r w:rsidRPr="00823509">
        <w:rPr>
          <w:sz w:val="22"/>
          <w:szCs w:val="22"/>
        </w:rPr>
        <w:t xml:space="preserve">17.4.2 </w:t>
      </w:r>
      <w:r w:rsidRPr="00823509">
        <w:rPr>
          <w:sz w:val="22"/>
          <w:szCs w:val="22"/>
        </w:rPr>
        <w:t>设施量清单应与投标人须知、合同条件、项目质量标准和要求等文件结合起来理解或解释。</w:t>
      </w:r>
    </w:p>
    <w:p w14:paraId="4DBD1645" w14:textId="77777777" w:rsidR="0045506D" w:rsidRPr="00823509" w:rsidRDefault="0045506D" w:rsidP="0045506D">
      <w:pPr>
        <w:snapToGrid w:val="0"/>
        <w:spacing w:line="300" w:lineRule="auto"/>
        <w:ind w:firstLineChars="200" w:firstLine="440"/>
        <w:jc w:val="left"/>
        <w:rPr>
          <w:bCs/>
          <w:sz w:val="22"/>
          <w:szCs w:val="22"/>
        </w:rPr>
      </w:pPr>
      <w:r w:rsidRPr="00823509">
        <w:rPr>
          <w:sz w:val="22"/>
          <w:szCs w:val="22"/>
        </w:rPr>
        <w:t xml:space="preserve">17.4.3 </w:t>
      </w:r>
      <w:r w:rsidRPr="00823509">
        <w:rPr>
          <w:bCs/>
          <w:sz w:val="22"/>
          <w:szCs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14:paraId="6A0C21F1" w14:textId="77777777" w:rsidR="0045506D" w:rsidRPr="00823509" w:rsidRDefault="0045506D" w:rsidP="0045506D">
      <w:pPr>
        <w:adjustRightInd w:val="0"/>
        <w:snapToGrid w:val="0"/>
        <w:spacing w:line="300" w:lineRule="auto"/>
        <w:ind w:firstLineChars="196" w:firstLine="433"/>
        <w:jc w:val="left"/>
        <w:outlineLvl w:val="2"/>
        <w:rPr>
          <w:b/>
          <w:sz w:val="22"/>
          <w:szCs w:val="22"/>
        </w:rPr>
      </w:pPr>
      <w:bookmarkStart w:id="60" w:name="_Toc190332210"/>
      <w:r w:rsidRPr="00823509">
        <w:rPr>
          <w:b/>
          <w:sz w:val="22"/>
          <w:szCs w:val="22"/>
        </w:rPr>
        <w:t xml:space="preserve">18 </w:t>
      </w:r>
      <w:r w:rsidRPr="00823509">
        <w:rPr>
          <w:b/>
          <w:sz w:val="22"/>
          <w:szCs w:val="22"/>
        </w:rPr>
        <w:t>投标报价内容</w:t>
      </w:r>
      <w:bookmarkEnd w:id="60"/>
    </w:p>
    <w:p w14:paraId="6E7F0253" w14:textId="77777777" w:rsidR="0045506D" w:rsidRPr="00823509" w:rsidRDefault="0045506D" w:rsidP="0045506D">
      <w:pPr>
        <w:tabs>
          <w:tab w:val="left" w:pos="3060"/>
        </w:tabs>
        <w:snapToGrid w:val="0"/>
        <w:spacing w:line="300" w:lineRule="auto"/>
        <w:ind w:firstLineChars="200" w:firstLine="440"/>
        <w:rPr>
          <w:bCs/>
          <w:sz w:val="22"/>
          <w:szCs w:val="22"/>
        </w:rPr>
      </w:pPr>
      <w:r w:rsidRPr="00823509">
        <w:rPr>
          <w:bCs/>
          <w:sz w:val="22"/>
          <w:szCs w:val="22"/>
        </w:rPr>
        <w:t xml:space="preserve">18.1 </w:t>
      </w:r>
      <w:r w:rsidRPr="00823509">
        <w:rPr>
          <w:bCs/>
          <w:sz w:val="22"/>
          <w:szCs w:val="22"/>
        </w:rPr>
        <w:t>投标报价包括项目招标范围内确定的工作内容，并达到养护、运行管理、维修</w:t>
      </w:r>
      <w:r w:rsidRPr="00823509">
        <w:rPr>
          <w:bCs/>
          <w:sz w:val="22"/>
          <w:szCs w:val="22"/>
        </w:rPr>
        <w:lastRenderedPageBreak/>
        <w:t>技术（标准）要求所需的劳务、材料、机械、质检</w:t>
      </w:r>
      <w:r w:rsidRPr="00823509">
        <w:rPr>
          <w:bCs/>
          <w:sz w:val="22"/>
          <w:szCs w:val="22"/>
        </w:rPr>
        <w:t>(</w:t>
      </w:r>
      <w:r w:rsidRPr="00823509">
        <w:rPr>
          <w:bCs/>
          <w:sz w:val="22"/>
          <w:szCs w:val="22"/>
        </w:rPr>
        <w:t>自检</w:t>
      </w:r>
      <w:r w:rsidRPr="00823509">
        <w:rPr>
          <w:bCs/>
          <w:sz w:val="22"/>
          <w:szCs w:val="22"/>
        </w:rPr>
        <w:t>)</w:t>
      </w:r>
      <w:r w:rsidRPr="00823509">
        <w:rPr>
          <w:bCs/>
          <w:sz w:val="22"/>
          <w:szCs w:val="22"/>
        </w:rPr>
        <w:t>、缺陷修复、管理、利润等费用，以及合同明示或暗示的所有责任、义务和一般风险等费用。投标人用于本合同工程的各类设备的提供、运输、拆卸、拼装、折旧等支付的费用，已包括在设施量清单的单价与投标总价之中。</w:t>
      </w:r>
    </w:p>
    <w:p w14:paraId="198919F3" w14:textId="77777777" w:rsidR="0045506D" w:rsidRPr="00823509" w:rsidRDefault="0045506D" w:rsidP="0045506D">
      <w:pPr>
        <w:snapToGrid w:val="0"/>
        <w:spacing w:line="300" w:lineRule="auto"/>
        <w:ind w:firstLineChars="200" w:firstLine="440"/>
        <w:jc w:val="left"/>
        <w:rPr>
          <w:sz w:val="22"/>
          <w:szCs w:val="22"/>
        </w:rPr>
      </w:pPr>
      <w:r w:rsidRPr="00823509">
        <w:rPr>
          <w:sz w:val="22"/>
          <w:szCs w:val="22"/>
        </w:rPr>
        <w:t xml:space="preserve">18.2 </w:t>
      </w:r>
      <w:r w:rsidRPr="00823509">
        <w:rPr>
          <w:sz w:val="22"/>
          <w:szCs w:val="22"/>
        </w:rPr>
        <w:t>投标报价中投标人应考虑本项目可能存在的风险因素。投标报价应将所有工作内容考虑在内，如有漏项或缺项，均属于投标人的风险</w:t>
      </w:r>
      <w:r w:rsidRPr="00823509">
        <w:rPr>
          <w:sz w:val="22"/>
        </w:rPr>
        <w:t>，其费用视作已分配在报价明细表内单价或总价之中</w:t>
      </w:r>
      <w:r w:rsidRPr="00823509">
        <w:rPr>
          <w:sz w:val="22"/>
          <w:szCs w:val="22"/>
        </w:rPr>
        <w:t>。投标人应逐项计算并填写单价、合计价和总价。</w:t>
      </w:r>
    </w:p>
    <w:p w14:paraId="3BB5330E" w14:textId="77777777" w:rsidR="0045506D" w:rsidRPr="00823509" w:rsidRDefault="0045506D" w:rsidP="0045506D">
      <w:pPr>
        <w:snapToGrid w:val="0"/>
        <w:spacing w:line="300" w:lineRule="auto"/>
        <w:ind w:firstLineChars="200" w:firstLine="440"/>
        <w:jc w:val="left"/>
        <w:rPr>
          <w:sz w:val="22"/>
          <w:szCs w:val="22"/>
        </w:rPr>
      </w:pPr>
      <w:r w:rsidRPr="00823509">
        <w:rPr>
          <w:sz w:val="22"/>
          <w:szCs w:val="22"/>
        </w:rPr>
        <w:t xml:space="preserve">18.3 </w:t>
      </w:r>
      <w:r w:rsidRPr="00823509">
        <w:rPr>
          <w:sz w:val="22"/>
          <w:szCs w:val="22"/>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14:paraId="31746745" w14:textId="77777777" w:rsidR="0045506D" w:rsidRPr="00823509" w:rsidRDefault="0045506D" w:rsidP="0045506D">
      <w:pPr>
        <w:snapToGrid w:val="0"/>
        <w:spacing w:line="300" w:lineRule="auto"/>
        <w:ind w:firstLineChars="200" w:firstLine="440"/>
        <w:jc w:val="left"/>
        <w:rPr>
          <w:sz w:val="22"/>
          <w:szCs w:val="22"/>
        </w:rPr>
      </w:pPr>
      <w:r w:rsidRPr="00823509">
        <w:rPr>
          <w:sz w:val="22"/>
          <w:szCs w:val="22"/>
        </w:rPr>
        <w:t xml:space="preserve">18.4 </w:t>
      </w:r>
      <w:r w:rsidRPr="00823509">
        <w:rPr>
          <w:sz w:val="22"/>
          <w:szCs w:val="22"/>
        </w:rPr>
        <w:t>投标人只需在《开标一览表》中报出第一年度的投标价格即可，后一（两）年度原则上按照第一年中标价格签订合同。</w:t>
      </w:r>
    </w:p>
    <w:p w14:paraId="59AA8AF8" w14:textId="77777777" w:rsidR="0045506D" w:rsidRPr="00823509" w:rsidRDefault="0045506D" w:rsidP="0045506D">
      <w:pPr>
        <w:adjustRightInd w:val="0"/>
        <w:snapToGrid w:val="0"/>
        <w:spacing w:line="300" w:lineRule="auto"/>
        <w:ind w:firstLineChars="196" w:firstLine="433"/>
        <w:jc w:val="left"/>
        <w:outlineLvl w:val="2"/>
        <w:rPr>
          <w:b/>
          <w:sz w:val="22"/>
          <w:szCs w:val="22"/>
        </w:rPr>
      </w:pPr>
      <w:bookmarkStart w:id="61" w:name="_Toc190332211"/>
      <w:r w:rsidRPr="00823509">
        <w:rPr>
          <w:b/>
          <w:sz w:val="22"/>
          <w:szCs w:val="22"/>
        </w:rPr>
        <w:t xml:space="preserve">19 </w:t>
      </w:r>
      <w:r w:rsidRPr="00823509">
        <w:rPr>
          <w:b/>
          <w:sz w:val="22"/>
          <w:szCs w:val="22"/>
        </w:rPr>
        <w:t>投标报价控制性条款</w:t>
      </w:r>
      <w:bookmarkEnd w:id="61"/>
    </w:p>
    <w:p w14:paraId="7EA2422D" w14:textId="77777777" w:rsidR="0045506D" w:rsidRPr="00823509" w:rsidRDefault="0045506D" w:rsidP="0045506D">
      <w:pPr>
        <w:snapToGrid w:val="0"/>
        <w:spacing w:line="300" w:lineRule="auto"/>
        <w:ind w:firstLineChars="200" w:firstLine="440"/>
        <w:jc w:val="left"/>
        <w:rPr>
          <w:sz w:val="22"/>
        </w:rPr>
      </w:pPr>
      <w:r w:rsidRPr="00823509">
        <w:rPr>
          <w:sz w:val="22"/>
        </w:rPr>
        <w:t xml:space="preserve">19.1 </w:t>
      </w:r>
      <w:r w:rsidRPr="00823509">
        <w:rPr>
          <w:sz w:val="22"/>
        </w:rPr>
        <w:t>投标报价不得超过公布的预算金额或最高限价，其中各包件或各分项报价（如有要求）均不得超过对应的预算金额或最高限价。</w:t>
      </w:r>
    </w:p>
    <w:p w14:paraId="31D1C2BE" w14:textId="77777777" w:rsidR="0045506D" w:rsidRPr="00823509" w:rsidRDefault="0045506D" w:rsidP="0045506D">
      <w:pPr>
        <w:snapToGrid w:val="0"/>
        <w:spacing w:line="300" w:lineRule="auto"/>
        <w:ind w:firstLineChars="200" w:firstLine="440"/>
        <w:jc w:val="left"/>
        <w:rPr>
          <w:sz w:val="22"/>
        </w:rPr>
      </w:pPr>
      <w:r w:rsidRPr="00823509">
        <w:rPr>
          <w:sz w:val="22"/>
        </w:rPr>
        <w:t xml:space="preserve">19.2 </w:t>
      </w:r>
      <w:r w:rsidRPr="00823509">
        <w:rPr>
          <w:sz w:val="22"/>
        </w:rPr>
        <w:t>本项目只允许有一个报价，任何有选择的报价将不予接受。</w:t>
      </w:r>
    </w:p>
    <w:p w14:paraId="5728B961" w14:textId="77777777" w:rsidR="0045506D" w:rsidRPr="00823509" w:rsidRDefault="0045506D" w:rsidP="0045506D">
      <w:pPr>
        <w:snapToGrid w:val="0"/>
        <w:spacing w:line="300" w:lineRule="auto"/>
        <w:ind w:firstLineChars="200" w:firstLine="440"/>
        <w:jc w:val="left"/>
        <w:rPr>
          <w:sz w:val="22"/>
        </w:rPr>
      </w:pPr>
      <w:r w:rsidRPr="00823509">
        <w:rPr>
          <w:sz w:val="22"/>
        </w:rPr>
        <w:t xml:space="preserve">19.3 </w:t>
      </w:r>
      <w:r w:rsidRPr="00823509">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14:paraId="505CAD95" w14:textId="77777777" w:rsidR="0045506D" w:rsidRPr="00823509" w:rsidRDefault="0045506D" w:rsidP="0045506D">
      <w:pPr>
        <w:snapToGrid w:val="0"/>
        <w:spacing w:line="300" w:lineRule="auto"/>
        <w:ind w:firstLineChars="200" w:firstLine="440"/>
        <w:jc w:val="left"/>
        <w:rPr>
          <w:sz w:val="22"/>
        </w:rPr>
      </w:pPr>
      <w:r w:rsidRPr="00823509">
        <w:rPr>
          <w:rFonts w:ascii="宋体" w:hAnsi="宋体" w:cs="宋体" w:hint="eastAsia"/>
          <w:sz w:val="22"/>
        </w:rPr>
        <w:t>★</w:t>
      </w:r>
      <w:r w:rsidRPr="00823509">
        <w:rPr>
          <w:sz w:val="22"/>
        </w:rPr>
        <w:t xml:space="preserve">19.4 </w:t>
      </w:r>
      <w:r w:rsidRPr="00823509">
        <w:rPr>
          <w:sz w:val="22"/>
        </w:rPr>
        <w:t>经评标委员会审定，投标报价存在下列情形之一的，该投标文件作无效标处理：</w:t>
      </w:r>
    </w:p>
    <w:p w14:paraId="0E7C03D3" w14:textId="77777777" w:rsidR="0045506D" w:rsidRPr="00823509" w:rsidRDefault="0045506D" w:rsidP="0045506D">
      <w:pPr>
        <w:snapToGrid w:val="0"/>
        <w:spacing w:line="300" w:lineRule="auto"/>
        <w:ind w:firstLineChars="200" w:firstLine="440"/>
        <w:jc w:val="left"/>
        <w:rPr>
          <w:sz w:val="22"/>
        </w:rPr>
      </w:pPr>
      <w:r w:rsidRPr="00823509">
        <w:rPr>
          <w:sz w:val="22"/>
        </w:rPr>
        <w:t xml:space="preserve">19.4.1 </w:t>
      </w:r>
      <w:r w:rsidRPr="00823509">
        <w:rPr>
          <w:sz w:val="22"/>
        </w:rPr>
        <w:t>投标报价中缩减设施量清单中工作量的；</w:t>
      </w:r>
    </w:p>
    <w:p w14:paraId="46AB6F32" w14:textId="77777777" w:rsidR="0045506D" w:rsidRPr="00823509" w:rsidRDefault="0045506D" w:rsidP="0045506D">
      <w:pPr>
        <w:snapToGrid w:val="0"/>
        <w:spacing w:line="300" w:lineRule="auto"/>
        <w:ind w:firstLineChars="200" w:firstLine="440"/>
        <w:jc w:val="left"/>
        <w:rPr>
          <w:sz w:val="22"/>
        </w:rPr>
      </w:pPr>
      <w:r w:rsidRPr="00823509">
        <w:rPr>
          <w:sz w:val="22"/>
        </w:rPr>
        <w:t xml:space="preserve">19.4.2 </w:t>
      </w:r>
      <w:r w:rsidRPr="00823509">
        <w:rPr>
          <w:sz w:val="22"/>
        </w:rPr>
        <w:t>投标报价和技术方案明显不相符的。</w:t>
      </w:r>
    </w:p>
    <w:p w14:paraId="39D5BE2F" w14:textId="77777777" w:rsidR="0045506D" w:rsidRPr="00823509" w:rsidRDefault="0045506D" w:rsidP="0045506D">
      <w:pPr>
        <w:snapToGrid w:val="0"/>
        <w:spacing w:line="300" w:lineRule="auto"/>
        <w:ind w:firstLineChars="200" w:firstLine="440"/>
        <w:jc w:val="left"/>
        <w:rPr>
          <w:sz w:val="22"/>
        </w:rPr>
      </w:pPr>
    </w:p>
    <w:p w14:paraId="57EDF5ED" w14:textId="77777777" w:rsidR="0045506D" w:rsidRPr="00823509" w:rsidRDefault="0045506D" w:rsidP="0045506D">
      <w:pPr>
        <w:adjustRightInd w:val="0"/>
        <w:snapToGrid w:val="0"/>
        <w:spacing w:line="300" w:lineRule="auto"/>
        <w:ind w:firstLineChars="196" w:firstLine="590"/>
        <w:jc w:val="center"/>
        <w:outlineLvl w:val="1"/>
        <w:rPr>
          <w:rFonts w:eastAsia="黑体"/>
          <w:b/>
          <w:sz w:val="30"/>
          <w:szCs w:val="30"/>
        </w:rPr>
      </w:pPr>
      <w:bookmarkStart w:id="62" w:name="_Toc190332212"/>
      <w:bookmarkStart w:id="63" w:name="_Toc486604818"/>
      <w:bookmarkStart w:id="64" w:name="_Toc481849902"/>
      <w:r w:rsidRPr="00823509">
        <w:rPr>
          <w:rFonts w:eastAsia="黑体"/>
          <w:b/>
          <w:sz w:val="30"/>
          <w:szCs w:val="30"/>
        </w:rPr>
        <w:t>五、政府采购政策</w:t>
      </w:r>
      <w:bookmarkEnd w:id="62"/>
    </w:p>
    <w:p w14:paraId="5F0071AB" w14:textId="77777777" w:rsidR="0045506D" w:rsidRPr="00823509" w:rsidRDefault="0045506D" w:rsidP="0045506D">
      <w:pPr>
        <w:adjustRightInd w:val="0"/>
        <w:snapToGrid w:val="0"/>
        <w:spacing w:line="300" w:lineRule="auto"/>
        <w:ind w:firstLineChars="200" w:firstLine="442"/>
        <w:outlineLvl w:val="2"/>
        <w:rPr>
          <w:b/>
          <w:sz w:val="22"/>
          <w:szCs w:val="22"/>
        </w:rPr>
      </w:pPr>
      <w:bookmarkStart w:id="65" w:name="_Toc190332213"/>
      <w:bookmarkStart w:id="66" w:name="_Toc486604821"/>
      <w:bookmarkStart w:id="67" w:name="_Toc481849905"/>
      <w:bookmarkEnd w:id="63"/>
      <w:bookmarkEnd w:id="64"/>
      <w:r w:rsidRPr="00823509">
        <w:rPr>
          <w:b/>
          <w:sz w:val="22"/>
        </w:rPr>
        <w:t>20</w:t>
      </w:r>
      <w:r w:rsidRPr="00823509">
        <w:rPr>
          <w:b/>
          <w:sz w:val="22"/>
          <w:szCs w:val="22"/>
        </w:rPr>
        <w:t>促进中小企业发展</w:t>
      </w:r>
      <w:bookmarkEnd w:id="65"/>
    </w:p>
    <w:p w14:paraId="2F158E87" w14:textId="77777777" w:rsidR="0045506D" w:rsidRPr="00823509" w:rsidRDefault="0045506D" w:rsidP="0045506D">
      <w:pPr>
        <w:tabs>
          <w:tab w:val="left" w:pos="3060"/>
        </w:tabs>
        <w:adjustRightInd w:val="0"/>
        <w:snapToGrid w:val="0"/>
        <w:spacing w:line="300" w:lineRule="auto"/>
        <w:ind w:firstLineChars="200" w:firstLine="442"/>
        <w:rPr>
          <w:sz w:val="22"/>
          <w:szCs w:val="22"/>
        </w:rPr>
      </w:pPr>
      <w:r w:rsidRPr="00823509">
        <w:rPr>
          <w:rFonts w:ascii="宋体" w:hAnsi="宋体" w:cs="宋体" w:hint="eastAsia"/>
          <w:b/>
          <w:bCs/>
          <w:kern w:val="0"/>
          <w:sz w:val="22"/>
          <w:szCs w:val="22"/>
        </w:rPr>
        <w:t>★</w:t>
      </w:r>
      <w:r w:rsidRPr="00823509">
        <w:rPr>
          <w:sz w:val="22"/>
          <w:szCs w:val="22"/>
        </w:rPr>
        <w:t>20</w:t>
      </w:r>
      <w:r w:rsidRPr="00823509">
        <w:rPr>
          <w:bCs/>
          <w:sz w:val="22"/>
          <w:szCs w:val="22"/>
        </w:rPr>
        <w:t>.1</w:t>
      </w:r>
      <w:r w:rsidRPr="00823509">
        <w:rPr>
          <w:sz w:val="22"/>
          <w:szCs w:val="22"/>
        </w:rPr>
        <w:t>中小企业（含中型、小型、微型企业，下同）的划定按照《中小企业划型标准规定》（工信部联企业【</w:t>
      </w:r>
      <w:r w:rsidRPr="00823509">
        <w:rPr>
          <w:sz w:val="22"/>
          <w:szCs w:val="22"/>
        </w:rPr>
        <w:t>2011</w:t>
      </w:r>
      <w:r w:rsidRPr="00823509">
        <w:rPr>
          <w:sz w:val="22"/>
          <w:szCs w:val="22"/>
        </w:rPr>
        <w:t>】</w:t>
      </w:r>
      <w:r w:rsidRPr="00823509">
        <w:rPr>
          <w:sz w:val="22"/>
          <w:szCs w:val="22"/>
        </w:rPr>
        <w:t>300</w:t>
      </w:r>
      <w:r w:rsidRPr="00823509">
        <w:rPr>
          <w:sz w:val="22"/>
          <w:szCs w:val="22"/>
        </w:rPr>
        <w:t>号）执行，参加投标的中小企业应当提供《中小企业声明函》（具体格式见</w:t>
      </w:r>
      <w:r w:rsidRPr="00823509">
        <w:rPr>
          <w:sz w:val="22"/>
          <w:szCs w:val="22"/>
        </w:rPr>
        <w:t>“</w:t>
      </w:r>
      <w:r w:rsidRPr="00823509">
        <w:rPr>
          <w:rFonts w:hint="eastAsia"/>
          <w:sz w:val="22"/>
          <w:szCs w:val="22"/>
        </w:rPr>
        <w:t>投标</w:t>
      </w:r>
      <w:r w:rsidRPr="00823509">
        <w:rPr>
          <w:sz w:val="22"/>
          <w:szCs w:val="22"/>
        </w:rPr>
        <w:t>文件格式</w:t>
      </w:r>
      <w:r w:rsidRPr="00823509">
        <w:rPr>
          <w:sz w:val="22"/>
          <w:szCs w:val="22"/>
        </w:rPr>
        <w:t>”</w:t>
      </w:r>
      <w:r w:rsidRPr="00823509">
        <w:rPr>
          <w:sz w:val="22"/>
          <w:szCs w:val="22"/>
        </w:rPr>
        <w:t>），反之，视作非中、小微企业，不具备参与投标资格。如项目允许联合体参与竞争的，则联合体中各方均应为中小企业，并按本款要求提供《中小企业声明函》。</w:t>
      </w:r>
    </w:p>
    <w:p w14:paraId="6909AFFA" w14:textId="77777777" w:rsidR="0045506D" w:rsidRPr="00823509" w:rsidRDefault="0045506D" w:rsidP="0045506D">
      <w:pPr>
        <w:adjustRightInd w:val="0"/>
        <w:snapToGrid w:val="0"/>
        <w:spacing w:line="300" w:lineRule="auto"/>
        <w:ind w:firstLineChars="200" w:firstLine="442"/>
        <w:rPr>
          <w:sz w:val="22"/>
          <w:szCs w:val="22"/>
        </w:rPr>
      </w:pPr>
      <w:r w:rsidRPr="00823509">
        <w:rPr>
          <w:rFonts w:ascii="宋体" w:hAnsi="宋体" w:cs="宋体" w:hint="eastAsia"/>
          <w:b/>
          <w:bCs/>
          <w:kern w:val="0"/>
          <w:sz w:val="22"/>
          <w:szCs w:val="22"/>
        </w:rPr>
        <w:t>★</w:t>
      </w:r>
      <w:r w:rsidRPr="00823509">
        <w:rPr>
          <w:sz w:val="22"/>
          <w:szCs w:val="22"/>
        </w:rPr>
        <w:t xml:space="preserve">20.2 </w:t>
      </w:r>
      <w:r w:rsidRPr="00823509">
        <w:rPr>
          <w:sz w:val="22"/>
          <w:szCs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823509">
        <w:rPr>
          <w:rFonts w:hint="eastAsia"/>
          <w:sz w:val="22"/>
          <w:szCs w:val="22"/>
        </w:rPr>
        <w:t>管理</w:t>
      </w:r>
      <w:r w:rsidRPr="00823509">
        <w:rPr>
          <w:sz w:val="22"/>
          <w:szCs w:val="22"/>
        </w:rPr>
        <w:t>办法》。</w:t>
      </w:r>
    </w:p>
    <w:p w14:paraId="33B0E8FB" w14:textId="77777777" w:rsidR="0045506D" w:rsidRPr="00823509" w:rsidRDefault="0045506D" w:rsidP="0045506D">
      <w:pPr>
        <w:adjustRightInd w:val="0"/>
        <w:snapToGrid w:val="0"/>
        <w:spacing w:line="300" w:lineRule="auto"/>
        <w:ind w:firstLineChars="200" w:firstLine="442"/>
        <w:rPr>
          <w:sz w:val="22"/>
          <w:szCs w:val="22"/>
        </w:rPr>
      </w:pPr>
      <w:r w:rsidRPr="00823509">
        <w:rPr>
          <w:rFonts w:ascii="宋体" w:hAnsi="宋体" w:cs="宋体" w:hint="eastAsia"/>
          <w:b/>
          <w:bCs/>
          <w:kern w:val="0"/>
          <w:sz w:val="22"/>
          <w:szCs w:val="22"/>
        </w:rPr>
        <w:t>★</w:t>
      </w:r>
      <w:r w:rsidRPr="00823509">
        <w:rPr>
          <w:sz w:val="22"/>
          <w:szCs w:val="22"/>
        </w:rPr>
        <w:t xml:space="preserve">20.3 </w:t>
      </w:r>
      <w:r w:rsidRPr="00823509">
        <w:rPr>
          <w:sz w:val="22"/>
          <w:szCs w:val="22"/>
        </w:rPr>
        <w:t>如项目允许联合体参与竞争的，组成联合体的中型企业和其他自然人、法人或者其他组织，与小型、微型企业之间不得存在投资关系。</w:t>
      </w:r>
    </w:p>
    <w:p w14:paraId="24E6B2E3" w14:textId="77777777" w:rsidR="0045506D" w:rsidRPr="00823509" w:rsidRDefault="0045506D" w:rsidP="0045506D">
      <w:pPr>
        <w:adjustRightInd w:val="0"/>
        <w:snapToGrid w:val="0"/>
        <w:spacing w:line="300" w:lineRule="auto"/>
        <w:ind w:firstLineChars="200" w:firstLine="442"/>
        <w:rPr>
          <w:sz w:val="22"/>
          <w:szCs w:val="22"/>
        </w:rPr>
      </w:pPr>
      <w:r w:rsidRPr="00823509">
        <w:rPr>
          <w:rFonts w:ascii="宋体" w:hAnsi="宋体" w:cs="宋体" w:hint="eastAsia"/>
          <w:b/>
          <w:bCs/>
          <w:kern w:val="0"/>
          <w:sz w:val="22"/>
          <w:szCs w:val="22"/>
        </w:rPr>
        <w:t>★</w:t>
      </w:r>
      <w:r w:rsidRPr="00823509">
        <w:rPr>
          <w:sz w:val="22"/>
          <w:szCs w:val="22"/>
        </w:rPr>
        <w:t>20.4</w:t>
      </w:r>
      <w:r w:rsidRPr="00823509">
        <w:rPr>
          <w:sz w:val="22"/>
          <w:szCs w:val="22"/>
        </w:rPr>
        <w:t>供应商如提供虚假材料以谋取成交的，按照《政府采购法》有关条款处理，并记入供应商诚信档案。</w:t>
      </w:r>
    </w:p>
    <w:p w14:paraId="41696FCD" w14:textId="77777777" w:rsidR="0045506D" w:rsidRPr="00823509" w:rsidRDefault="0045506D" w:rsidP="0045506D">
      <w:pPr>
        <w:snapToGrid w:val="0"/>
        <w:spacing w:line="360" w:lineRule="auto"/>
        <w:ind w:firstLineChars="200" w:firstLine="442"/>
        <w:outlineLvl w:val="2"/>
        <w:rPr>
          <w:b/>
          <w:sz w:val="22"/>
        </w:rPr>
      </w:pPr>
      <w:bookmarkStart w:id="68" w:name="_Toc481849904"/>
      <w:bookmarkStart w:id="69" w:name="_Toc486604820"/>
      <w:bookmarkStart w:id="70" w:name="_Toc190332214"/>
      <w:bookmarkEnd w:id="66"/>
      <w:bookmarkEnd w:id="67"/>
      <w:r w:rsidRPr="00823509">
        <w:rPr>
          <w:b/>
          <w:sz w:val="22"/>
        </w:rPr>
        <w:lastRenderedPageBreak/>
        <w:t xml:space="preserve">21 </w:t>
      </w:r>
      <w:bookmarkEnd w:id="68"/>
      <w:bookmarkEnd w:id="69"/>
      <w:r w:rsidRPr="00823509">
        <w:rPr>
          <w:b/>
          <w:sz w:val="22"/>
        </w:rPr>
        <w:t>促进残疾人就业</w:t>
      </w:r>
      <w:r w:rsidRPr="00823509">
        <w:rPr>
          <w:sz w:val="22"/>
        </w:rPr>
        <w:t>（注：仅残疾人福利单位适用）</w:t>
      </w:r>
      <w:bookmarkEnd w:id="70"/>
    </w:p>
    <w:p w14:paraId="04F2F44D" w14:textId="77777777" w:rsidR="0045506D" w:rsidRPr="00823509" w:rsidRDefault="0045506D" w:rsidP="0045506D">
      <w:pPr>
        <w:snapToGrid w:val="0"/>
        <w:spacing w:line="360" w:lineRule="auto"/>
        <w:ind w:firstLineChars="200" w:firstLine="440"/>
        <w:rPr>
          <w:sz w:val="22"/>
        </w:rPr>
      </w:pPr>
      <w:r w:rsidRPr="00823509">
        <w:rPr>
          <w:sz w:val="22"/>
        </w:rPr>
        <w:t xml:space="preserve">21.1 </w:t>
      </w:r>
      <w:bookmarkStart w:id="71" w:name="sendNo"/>
      <w:r w:rsidRPr="00823509">
        <w:rPr>
          <w:sz w:val="22"/>
        </w:rPr>
        <w:t>符合财库</w:t>
      </w:r>
      <w:bookmarkEnd w:id="71"/>
      <w:r w:rsidRPr="00823509">
        <w:rPr>
          <w:sz w:val="22"/>
        </w:rPr>
        <w:t>【</w:t>
      </w:r>
      <w:r w:rsidRPr="00823509">
        <w:rPr>
          <w:sz w:val="22"/>
        </w:rPr>
        <w:t>2017</w:t>
      </w:r>
      <w:r w:rsidRPr="00823509">
        <w:rPr>
          <w:sz w:val="22"/>
        </w:rPr>
        <w:t>】</w:t>
      </w:r>
      <w:r w:rsidRPr="00823509">
        <w:rPr>
          <w:sz w:val="22"/>
        </w:rPr>
        <w:t>141</w:t>
      </w:r>
      <w:r w:rsidRPr="00823509">
        <w:rPr>
          <w:sz w:val="22"/>
        </w:rPr>
        <w:t>号文中所示条件的残疾人福利性单位视同小型、微型企业，享受促进中小企业发展的政府采购政策。残疾人福利性单位属于小型、微型企业的，不重复享受政策。</w:t>
      </w:r>
    </w:p>
    <w:p w14:paraId="7792E5DE" w14:textId="77777777" w:rsidR="0045506D" w:rsidRPr="00823509" w:rsidRDefault="0045506D" w:rsidP="0045506D">
      <w:pPr>
        <w:spacing w:line="360" w:lineRule="auto"/>
        <w:ind w:firstLineChars="200" w:firstLine="440"/>
        <w:rPr>
          <w:sz w:val="22"/>
        </w:rPr>
      </w:pPr>
      <w:r w:rsidRPr="00823509">
        <w:rPr>
          <w:sz w:val="22"/>
        </w:rPr>
        <w:t xml:space="preserve">21.2 </w:t>
      </w:r>
      <w:r w:rsidRPr="00823509">
        <w:rPr>
          <w:sz w:val="22"/>
        </w:rPr>
        <w:t>残疾人福利性单位在参加政府采购活动时，应当按财库【</w:t>
      </w:r>
      <w:r w:rsidRPr="00823509">
        <w:rPr>
          <w:sz w:val="22"/>
        </w:rPr>
        <w:t>2017</w:t>
      </w:r>
      <w:r w:rsidRPr="00823509">
        <w:rPr>
          <w:sz w:val="22"/>
        </w:rPr>
        <w:t>】</w:t>
      </w:r>
      <w:r w:rsidRPr="00823509">
        <w:rPr>
          <w:sz w:val="22"/>
        </w:rPr>
        <w:t>141</w:t>
      </w:r>
      <w:r w:rsidRPr="00823509">
        <w:rPr>
          <w:sz w:val="22"/>
        </w:rPr>
        <w:t>号规定的《残疾人福利性单位声明函》（具体格式详见</w:t>
      </w:r>
      <w:r w:rsidRPr="00823509">
        <w:rPr>
          <w:sz w:val="22"/>
        </w:rPr>
        <w:t>“</w:t>
      </w:r>
      <w:r w:rsidRPr="00823509">
        <w:rPr>
          <w:sz w:val="22"/>
        </w:rPr>
        <w:t>投标文件格式</w:t>
      </w:r>
      <w:r w:rsidRPr="00823509">
        <w:rPr>
          <w:sz w:val="22"/>
        </w:rPr>
        <w:t>”</w:t>
      </w:r>
      <w:r w:rsidRPr="00823509">
        <w:rPr>
          <w:sz w:val="22"/>
        </w:rPr>
        <w:t>），并对声明的真实性负责。</w:t>
      </w:r>
    </w:p>
    <w:p w14:paraId="4BC31061" w14:textId="050AF6A2" w:rsidR="003878F9" w:rsidRPr="00823509" w:rsidRDefault="003878F9" w:rsidP="0045506D">
      <w:pPr>
        <w:rPr>
          <w:rFonts w:hint="eastAsia"/>
        </w:rPr>
      </w:pPr>
    </w:p>
    <w:sectPr w:rsidR="003878F9" w:rsidRPr="008235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F6B94" w14:textId="77777777" w:rsidR="00115375" w:rsidRDefault="00115375" w:rsidP="0045506D">
      <w:pPr>
        <w:rPr>
          <w:rFonts w:hint="eastAsia"/>
        </w:rPr>
      </w:pPr>
      <w:r>
        <w:separator/>
      </w:r>
    </w:p>
  </w:endnote>
  <w:endnote w:type="continuationSeparator" w:id="0">
    <w:p w14:paraId="046D7F24" w14:textId="77777777" w:rsidR="00115375" w:rsidRDefault="00115375" w:rsidP="0045506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AB9EB" w14:textId="77777777" w:rsidR="00115375" w:rsidRDefault="00115375" w:rsidP="0045506D">
      <w:pPr>
        <w:rPr>
          <w:rFonts w:hint="eastAsia"/>
        </w:rPr>
      </w:pPr>
      <w:r>
        <w:separator/>
      </w:r>
    </w:p>
  </w:footnote>
  <w:footnote w:type="continuationSeparator" w:id="0">
    <w:p w14:paraId="6D9C64F1" w14:textId="77777777" w:rsidR="00115375" w:rsidRDefault="00115375" w:rsidP="0045506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DCABA"/>
    <w:multiLevelType w:val="multilevel"/>
    <w:tmpl w:val="59ADCABA"/>
    <w:lvl w:ilvl="0">
      <w:start w:val="1"/>
      <w:numFmt w:val="decimal"/>
      <w:lvlText w:val="（%1）"/>
      <w:lvlJc w:val="left"/>
      <w:pPr>
        <w:ind w:left="1587" w:hanging="553"/>
      </w:pPr>
      <w:rPr>
        <w:rFonts w:ascii="宋体" w:eastAsia="宋体" w:hAnsi="宋体" w:cs="宋体" w:hint="default"/>
        <w:spacing w:val="-3"/>
        <w:w w:val="100"/>
        <w:sz w:val="20"/>
        <w:szCs w:val="20"/>
        <w:lang w:val="zh-CN" w:eastAsia="zh-CN" w:bidi="zh-CN"/>
      </w:rPr>
    </w:lvl>
    <w:lvl w:ilvl="1">
      <w:numFmt w:val="bullet"/>
      <w:lvlText w:val="•"/>
      <w:lvlJc w:val="left"/>
      <w:pPr>
        <w:ind w:left="2520" w:hanging="553"/>
      </w:pPr>
      <w:rPr>
        <w:rFonts w:hint="default"/>
        <w:lang w:val="zh-CN" w:eastAsia="zh-CN" w:bidi="zh-CN"/>
      </w:rPr>
    </w:lvl>
    <w:lvl w:ilvl="2">
      <w:numFmt w:val="bullet"/>
      <w:lvlText w:val="•"/>
      <w:lvlJc w:val="left"/>
      <w:pPr>
        <w:ind w:left="3461" w:hanging="553"/>
      </w:pPr>
      <w:rPr>
        <w:rFonts w:hint="default"/>
        <w:lang w:val="zh-CN" w:eastAsia="zh-CN" w:bidi="zh-CN"/>
      </w:rPr>
    </w:lvl>
    <w:lvl w:ilvl="3">
      <w:numFmt w:val="bullet"/>
      <w:lvlText w:val="•"/>
      <w:lvlJc w:val="left"/>
      <w:pPr>
        <w:ind w:left="4401" w:hanging="553"/>
      </w:pPr>
      <w:rPr>
        <w:rFonts w:hint="default"/>
        <w:lang w:val="zh-CN" w:eastAsia="zh-CN" w:bidi="zh-CN"/>
      </w:rPr>
    </w:lvl>
    <w:lvl w:ilvl="4">
      <w:numFmt w:val="bullet"/>
      <w:lvlText w:val="•"/>
      <w:lvlJc w:val="left"/>
      <w:pPr>
        <w:ind w:left="5342" w:hanging="553"/>
      </w:pPr>
      <w:rPr>
        <w:rFonts w:hint="default"/>
        <w:lang w:val="zh-CN" w:eastAsia="zh-CN" w:bidi="zh-CN"/>
      </w:rPr>
    </w:lvl>
    <w:lvl w:ilvl="5">
      <w:numFmt w:val="bullet"/>
      <w:lvlText w:val="•"/>
      <w:lvlJc w:val="left"/>
      <w:pPr>
        <w:ind w:left="6283" w:hanging="553"/>
      </w:pPr>
      <w:rPr>
        <w:rFonts w:hint="default"/>
        <w:lang w:val="zh-CN" w:eastAsia="zh-CN" w:bidi="zh-CN"/>
      </w:rPr>
    </w:lvl>
    <w:lvl w:ilvl="6">
      <w:numFmt w:val="bullet"/>
      <w:lvlText w:val="•"/>
      <w:lvlJc w:val="left"/>
      <w:pPr>
        <w:ind w:left="7223" w:hanging="553"/>
      </w:pPr>
      <w:rPr>
        <w:rFonts w:hint="default"/>
        <w:lang w:val="zh-CN" w:eastAsia="zh-CN" w:bidi="zh-CN"/>
      </w:rPr>
    </w:lvl>
    <w:lvl w:ilvl="7">
      <w:numFmt w:val="bullet"/>
      <w:lvlText w:val="•"/>
      <w:lvlJc w:val="left"/>
      <w:pPr>
        <w:ind w:left="8164" w:hanging="553"/>
      </w:pPr>
      <w:rPr>
        <w:rFonts w:hint="default"/>
        <w:lang w:val="zh-CN" w:eastAsia="zh-CN" w:bidi="zh-CN"/>
      </w:rPr>
    </w:lvl>
    <w:lvl w:ilvl="8">
      <w:numFmt w:val="bullet"/>
      <w:lvlText w:val="•"/>
      <w:lvlJc w:val="left"/>
      <w:pPr>
        <w:ind w:left="9105" w:hanging="553"/>
      </w:pPr>
      <w:rPr>
        <w:rFonts w:hint="default"/>
        <w:lang w:val="zh-CN" w:eastAsia="zh-CN" w:bidi="zh-CN"/>
      </w:rPr>
    </w:lvl>
  </w:abstractNum>
  <w:num w:numId="1" w16cid:durableId="1552887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663"/>
    <w:rsid w:val="00115375"/>
    <w:rsid w:val="003878F9"/>
    <w:rsid w:val="0045506D"/>
    <w:rsid w:val="00587663"/>
    <w:rsid w:val="00823509"/>
    <w:rsid w:val="00881FCE"/>
    <w:rsid w:val="00D72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BEB3F7"/>
  <w15:chartTrackingRefBased/>
  <w15:docId w15:val="{FE4F47D6-CA53-4500-A40B-44C22CF79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06D"/>
    <w:pPr>
      <w:widowControl w:val="0"/>
      <w:jc w:val="both"/>
    </w:pPr>
    <w:rPr>
      <w:rFonts w:ascii="Times New Roman" w:eastAsia="宋体" w:hAnsi="Times New Roman" w:cs="Times New Roman"/>
      <w:szCs w:val="20"/>
      <w14:ligatures w14:val="none"/>
    </w:rPr>
  </w:style>
  <w:style w:type="paragraph" w:styleId="1">
    <w:name w:val="heading 1"/>
    <w:basedOn w:val="a"/>
    <w:next w:val="a"/>
    <w:link w:val="10"/>
    <w:uiPriority w:val="9"/>
    <w:qFormat/>
    <w:rsid w:val="005876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76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76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76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7663"/>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587663"/>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766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766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8766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76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76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76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7663"/>
    <w:rPr>
      <w:rFonts w:cstheme="majorBidi"/>
      <w:color w:val="2F5496" w:themeColor="accent1" w:themeShade="BF"/>
      <w:sz w:val="28"/>
      <w:szCs w:val="28"/>
    </w:rPr>
  </w:style>
  <w:style w:type="character" w:customStyle="1" w:styleId="50">
    <w:name w:val="标题 5 字符"/>
    <w:basedOn w:val="a0"/>
    <w:link w:val="5"/>
    <w:uiPriority w:val="9"/>
    <w:semiHidden/>
    <w:rsid w:val="00587663"/>
    <w:rPr>
      <w:rFonts w:cstheme="majorBidi"/>
      <w:color w:val="2F5496" w:themeColor="accent1" w:themeShade="BF"/>
      <w:sz w:val="24"/>
      <w:szCs w:val="24"/>
    </w:rPr>
  </w:style>
  <w:style w:type="character" w:customStyle="1" w:styleId="60">
    <w:name w:val="标题 6 字符"/>
    <w:basedOn w:val="a0"/>
    <w:link w:val="6"/>
    <w:uiPriority w:val="9"/>
    <w:semiHidden/>
    <w:rsid w:val="00587663"/>
    <w:rPr>
      <w:rFonts w:cstheme="majorBidi"/>
      <w:b/>
      <w:bCs/>
      <w:color w:val="2F5496" w:themeColor="accent1" w:themeShade="BF"/>
    </w:rPr>
  </w:style>
  <w:style w:type="character" w:customStyle="1" w:styleId="70">
    <w:name w:val="标题 7 字符"/>
    <w:basedOn w:val="a0"/>
    <w:link w:val="7"/>
    <w:uiPriority w:val="9"/>
    <w:semiHidden/>
    <w:rsid w:val="00587663"/>
    <w:rPr>
      <w:rFonts w:cstheme="majorBidi"/>
      <w:b/>
      <w:bCs/>
      <w:color w:val="595959" w:themeColor="text1" w:themeTint="A6"/>
    </w:rPr>
  </w:style>
  <w:style w:type="character" w:customStyle="1" w:styleId="80">
    <w:name w:val="标题 8 字符"/>
    <w:basedOn w:val="a0"/>
    <w:link w:val="8"/>
    <w:uiPriority w:val="9"/>
    <w:semiHidden/>
    <w:rsid w:val="00587663"/>
    <w:rPr>
      <w:rFonts w:cstheme="majorBidi"/>
      <w:color w:val="595959" w:themeColor="text1" w:themeTint="A6"/>
    </w:rPr>
  </w:style>
  <w:style w:type="character" w:customStyle="1" w:styleId="90">
    <w:name w:val="标题 9 字符"/>
    <w:basedOn w:val="a0"/>
    <w:link w:val="9"/>
    <w:uiPriority w:val="9"/>
    <w:semiHidden/>
    <w:rsid w:val="00587663"/>
    <w:rPr>
      <w:rFonts w:eastAsiaTheme="majorEastAsia" w:cstheme="majorBidi"/>
      <w:color w:val="595959" w:themeColor="text1" w:themeTint="A6"/>
    </w:rPr>
  </w:style>
  <w:style w:type="paragraph" w:styleId="a3">
    <w:name w:val="Title"/>
    <w:basedOn w:val="a"/>
    <w:next w:val="a"/>
    <w:link w:val="a4"/>
    <w:uiPriority w:val="10"/>
    <w:qFormat/>
    <w:rsid w:val="0058766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76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76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76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7663"/>
    <w:pPr>
      <w:spacing w:before="160" w:after="160"/>
      <w:jc w:val="center"/>
    </w:pPr>
    <w:rPr>
      <w:i/>
      <w:iCs/>
      <w:color w:val="404040" w:themeColor="text1" w:themeTint="BF"/>
    </w:rPr>
  </w:style>
  <w:style w:type="character" w:customStyle="1" w:styleId="a8">
    <w:name w:val="引用 字符"/>
    <w:basedOn w:val="a0"/>
    <w:link w:val="a7"/>
    <w:uiPriority w:val="29"/>
    <w:rsid w:val="00587663"/>
    <w:rPr>
      <w:i/>
      <w:iCs/>
      <w:color w:val="404040" w:themeColor="text1" w:themeTint="BF"/>
    </w:rPr>
  </w:style>
  <w:style w:type="paragraph" w:styleId="a9">
    <w:name w:val="List Paragraph"/>
    <w:basedOn w:val="a"/>
    <w:uiPriority w:val="99"/>
    <w:qFormat/>
    <w:rsid w:val="00587663"/>
    <w:pPr>
      <w:ind w:left="720"/>
      <w:contextualSpacing/>
    </w:pPr>
  </w:style>
  <w:style w:type="character" w:styleId="aa">
    <w:name w:val="Intense Emphasis"/>
    <w:basedOn w:val="a0"/>
    <w:uiPriority w:val="21"/>
    <w:qFormat/>
    <w:rsid w:val="00587663"/>
    <w:rPr>
      <w:i/>
      <w:iCs/>
      <w:color w:val="2F5496" w:themeColor="accent1" w:themeShade="BF"/>
    </w:rPr>
  </w:style>
  <w:style w:type="paragraph" w:styleId="ab">
    <w:name w:val="Intense Quote"/>
    <w:basedOn w:val="a"/>
    <w:next w:val="a"/>
    <w:link w:val="ac"/>
    <w:uiPriority w:val="30"/>
    <w:qFormat/>
    <w:rsid w:val="005876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7663"/>
    <w:rPr>
      <w:i/>
      <w:iCs/>
      <w:color w:val="2F5496" w:themeColor="accent1" w:themeShade="BF"/>
    </w:rPr>
  </w:style>
  <w:style w:type="character" w:styleId="ad">
    <w:name w:val="Intense Reference"/>
    <w:basedOn w:val="a0"/>
    <w:uiPriority w:val="32"/>
    <w:qFormat/>
    <w:rsid w:val="00587663"/>
    <w:rPr>
      <w:b/>
      <w:bCs/>
      <w:smallCaps/>
      <w:color w:val="2F5496" w:themeColor="accent1" w:themeShade="BF"/>
      <w:spacing w:val="5"/>
    </w:rPr>
  </w:style>
  <w:style w:type="paragraph" w:styleId="ae">
    <w:name w:val="header"/>
    <w:basedOn w:val="a"/>
    <w:link w:val="af"/>
    <w:uiPriority w:val="99"/>
    <w:unhideWhenUsed/>
    <w:rsid w:val="0045506D"/>
    <w:pPr>
      <w:tabs>
        <w:tab w:val="center" w:pos="4153"/>
        <w:tab w:val="right" w:pos="8306"/>
      </w:tabs>
      <w:snapToGrid w:val="0"/>
      <w:jc w:val="center"/>
    </w:pPr>
    <w:rPr>
      <w:sz w:val="18"/>
      <w:szCs w:val="18"/>
    </w:rPr>
  </w:style>
  <w:style w:type="character" w:customStyle="1" w:styleId="af">
    <w:name w:val="页眉 字符"/>
    <w:basedOn w:val="a0"/>
    <w:link w:val="ae"/>
    <w:uiPriority w:val="99"/>
    <w:rsid w:val="0045506D"/>
    <w:rPr>
      <w:sz w:val="18"/>
      <w:szCs w:val="18"/>
    </w:rPr>
  </w:style>
  <w:style w:type="paragraph" w:styleId="af0">
    <w:name w:val="footer"/>
    <w:basedOn w:val="a"/>
    <w:link w:val="af1"/>
    <w:uiPriority w:val="99"/>
    <w:unhideWhenUsed/>
    <w:rsid w:val="0045506D"/>
    <w:pPr>
      <w:tabs>
        <w:tab w:val="center" w:pos="4153"/>
        <w:tab w:val="right" w:pos="8306"/>
      </w:tabs>
      <w:snapToGrid w:val="0"/>
      <w:jc w:val="left"/>
    </w:pPr>
    <w:rPr>
      <w:sz w:val="18"/>
      <w:szCs w:val="18"/>
    </w:rPr>
  </w:style>
  <w:style w:type="character" w:customStyle="1" w:styleId="af1">
    <w:name w:val="页脚 字符"/>
    <w:basedOn w:val="a0"/>
    <w:link w:val="af0"/>
    <w:uiPriority w:val="99"/>
    <w:rsid w:val="0045506D"/>
    <w:rPr>
      <w:sz w:val="18"/>
      <w:szCs w:val="18"/>
    </w:rPr>
  </w:style>
  <w:style w:type="paragraph" w:styleId="af2">
    <w:name w:val="Plain Text"/>
    <w:basedOn w:val="a"/>
    <w:link w:val="af3"/>
    <w:qFormat/>
    <w:rsid w:val="0045506D"/>
    <w:rPr>
      <w:rFonts w:ascii="宋体" w:hAnsi="Courier New"/>
    </w:rPr>
  </w:style>
  <w:style w:type="character" w:customStyle="1" w:styleId="af3">
    <w:name w:val="纯文本 字符"/>
    <w:basedOn w:val="a0"/>
    <w:link w:val="af2"/>
    <w:rsid w:val="0045506D"/>
    <w:rPr>
      <w:rFonts w:ascii="宋体" w:eastAsia="宋体" w:hAnsi="Courier New" w:cs="Times New Roman"/>
      <w:szCs w:val="20"/>
      <w14:ligatures w14:val="none"/>
    </w:rPr>
  </w:style>
  <w:style w:type="paragraph" w:customStyle="1" w:styleId="31">
    <w:name w:val="表格3"/>
    <w:basedOn w:val="a"/>
    <w:uiPriority w:val="99"/>
    <w:qFormat/>
    <w:rsid w:val="0045506D"/>
    <w:pPr>
      <w:adjustRightInd w:val="0"/>
      <w:spacing w:line="360" w:lineRule="atLeast"/>
      <w:ind w:leftChars="30" w:left="72" w:rightChars="30" w:right="72"/>
      <w:textAlignment w:val="baseline"/>
    </w:pPr>
    <w:rPr>
      <w:kern w:val="0"/>
    </w:rPr>
  </w:style>
  <w:style w:type="character" w:customStyle="1" w:styleId="Char4">
    <w:name w:val="+正文 Char4"/>
    <w:link w:val="af4"/>
    <w:uiPriority w:val="99"/>
    <w:qFormat/>
    <w:locked/>
    <w:rsid w:val="0045506D"/>
    <w:rPr>
      <w:rFonts w:ascii="宋体" w:hAnsi="宋体"/>
      <w:sz w:val="24"/>
    </w:rPr>
  </w:style>
  <w:style w:type="paragraph" w:customStyle="1" w:styleId="af4">
    <w:name w:val="+正文"/>
    <w:basedOn w:val="a"/>
    <w:link w:val="Char4"/>
    <w:uiPriority w:val="99"/>
    <w:qFormat/>
    <w:rsid w:val="0045506D"/>
    <w:pPr>
      <w:spacing w:line="360" w:lineRule="auto"/>
      <w:ind w:firstLineChars="200" w:firstLine="200"/>
    </w:pPr>
    <w:rPr>
      <w:rFonts w:ascii="宋体" w:eastAsiaTheme="minorEastAsia" w:hAnsi="宋体" w:cstheme="minorBidi"/>
      <w:sz w:val="24"/>
      <w:szCs w:val="22"/>
      <w14:ligatures w14:val="standardContextual"/>
    </w:rPr>
  </w:style>
  <w:style w:type="paragraph" w:customStyle="1" w:styleId="TableText">
    <w:name w:val="Table Text"/>
    <w:basedOn w:val="a"/>
    <w:semiHidden/>
    <w:qFormat/>
    <w:rsid w:val="0045506D"/>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6070</Words>
  <Characters>6436</Characters>
  <Application>Microsoft Office Word</Application>
  <DocSecurity>0</DocSecurity>
  <Lines>459</Lines>
  <Paragraphs>480</Paragraphs>
  <ScaleCrop>false</ScaleCrop>
  <Company/>
  <LinksUpToDate>false</LinksUpToDate>
  <CharactersWithSpaces>12026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3</cp:revision>
  <dcterms:created xsi:type="dcterms:W3CDTF">2026-05-18T07:23:00Z</dcterms:created>
  <dcterms:modified xsi:type="dcterms:W3CDTF">2026-05-18T07:24:00Z</dcterms:modified>
</cp:coreProperties>
</file>