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8E9" w:rsidRDefault="00D728E9" w:rsidP="00D728E9">
      <w:pPr>
        <w:adjustRightInd w:val="0"/>
        <w:snapToGrid w:val="0"/>
        <w:jc w:val="center"/>
        <w:outlineLvl w:val="1"/>
        <w:rPr>
          <w:rFonts w:eastAsia="黑体"/>
          <w:color w:val="000000"/>
          <w:sz w:val="30"/>
          <w:szCs w:val="30"/>
        </w:rPr>
      </w:pPr>
      <w:bookmarkStart w:id="0" w:name="_Toc244161860"/>
      <w:bookmarkStart w:id="1" w:name="_Toc216446088"/>
      <w:bookmarkStart w:id="2" w:name="OLE_LINK12"/>
      <w:bookmarkStart w:id="3" w:name="OLE_LINK13"/>
      <w:r>
        <w:rPr>
          <w:rFonts w:eastAsia="黑体"/>
          <w:color w:val="000000"/>
          <w:sz w:val="30"/>
          <w:szCs w:val="30"/>
        </w:rPr>
        <w:t>一、说明</w:t>
      </w:r>
      <w:bookmarkEnd w:id="0"/>
      <w:bookmarkEnd w:id="1"/>
    </w:p>
    <w:p w:rsidR="00D728E9" w:rsidRDefault="00D728E9" w:rsidP="00D728E9">
      <w:pPr>
        <w:snapToGrid w:val="0"/>
        <w:ind w:firstLineChars="200" w:firstLine="442"/>
        <w:jc w:val="left"/>
        <w:outlineLvl w:val="2"/>
        <w:rPr>
          <w:b/>
          <w:color w:val="000000"/>
          <w:sz w:val="22"/>
        </w:rPr>
      </w:pPr>
      <w:bookmarkStart w:id="4" w:name="_Toc244161861"/>
      <w:bookmarkStart w:id="5" w:name="_Toc216446089"/>
      <w:r>
        <w:rPr>
          <w:b/>
          <w:color w:val="000000"/>
          <w:sz w:val="22"/>
        </w:rPr>
        <w:t xml:space="preserve">1 </w:t>
      </w:r>
      <w:r>
        <w:rPr>
          <w:b/>
          <w:color w:val="000000"/>
          <w:sz w:val="22"/>
        </w:rPr>
        <w:t>总则</w:t>
      </w:r>
      <w:bookmarkEnd w:id="4"/>
      <w:bookmarkEnd w:id="5"/>
    </w:p>
    <w:p w:rsidR="00D728E9" w:rsidRDefault="00D728E9" w:rsidP="00D728E9">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D728E9" w:rsidRDefault="00D728E9" w:rsidP="00D728E9">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D728E9" w:rsidRDefault="00D728E9" w:rsidP="00D728E9">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D728E9" w:rsidRDefault="00D728E9" w:rsidP="00D728E9">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D728E9" w:rsidRDefault="00D728E9" w:rsidP="00D728E9">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D728E9" w:rsidRDefault="00D728E9" w:rsidP="00D728E9">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D728E9" w:rsidRDefault="00D728E9" w:rsidP="00D728E9">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w:t>
      </w:r>
      <w:proofErr w:type="gramStart"/>
      <w:r>
        <w:rPr>
          <w:sz w:val="22"/>
        </w:rPr>
        <w:t>起说明</w:t>
      </w:r>
      <w:proofErr w:type="gramEnd"/>
      <w:r>
        <w:rPr>
          <w:sz w:val="22"/>
        </w:rPr>
        <w:t>作用，并没有任何限制性和排他性，投标人在投标中可以选用其他替代标准、技术参数或型号，但这些替代要在不影响功能实现的前提下，并在可接受范围内接受偏离。</w:t>
      </w:r>
    </w:p>
    <w:p w:rsidR="00D728E9" w:rsidRDefault="00D728E9" w:rsidP="00D728E9">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D728E9" w:rsidRDefault="00D728E9" w:rsidP="00D728E9">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D728E9" w:rsidRDefault="00D728E9" w:rsidP="00D728E9">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D728E9" w:rsidRDefault="00D728E9" w:rsidP="00D728E9">
      <w:pPr>
        <w:adjustRightInd w:val="0"/>
        <w:snapToGrid w:val="0"/>
        <w:ind w:firstLineChars="200" w:firstLine="440"/>
        <w:rPr>
          <w:sz w:val="22"/>
        </w:rPr>
      </w:pPr>
    </w:p>
    <w:p w:rsidR="00D728E9" w:rsidRDefault="00D728E9" w:rsidP="00D728E9">
      <w:pPr>
        <w:snapToGrid w:val="0"/>
        <w:ind w:firstLineChars="200" w:firstLine="440"/>
        <w:rPr>
          <w:sz w:val="22"/>
        </w:rPr>
      </w:pPr>
    </w:p>
    <w:p w:rsidR="00D728E9" w:rsidRDefault="00D728E9" w:rsidP="00D728E9">
      <w:pPr>
        <w:adjustRightInd w:val="0"/>
        <w:snapToGrid w:val="0"/>
        <w:jc w:val="center"/>
        <w:outlineLvl w:val="1"/>
        <w:rPr>
          <w:rFonts w:eastAsia="黑体"/>
          <w:color w:val="000000"/>
          <w:sz w:val="30"/>
          <w:szCs w:val="30"/>
        </w:rPr>
      </w:pPr>
      <w:bookmarkStart w:id="6" w:name="_Toc216446090"/>
      <w:bookmarkStart w:id="7" w:name="_Toc244161862"/>
      <w:r>
        <w:rPr>
          <w:rFonts w:eastAsia="黑体"/>
          <w:color w:val="000000"/>
          <w:sz w:val="30"/>
          <w:szCs w:val="30"/>
        </w:rPr>
        <w:t>二、项目概况</w:t>
      </w:r>
      <w:bookmarkEnd w:id="6"/>
      <w:bookmarkEnd w:id="7"/>
    </w:p>
    <w:p w:rsidR="00D728E9" w:rsidRDefault="00D728E9" w:rsidP="00D728E9">
      <w:pPr>
        <w:snapToGrid w:val="0"/>
        <w:ind w:firstLineChars="200" w:firstLine="442"/>
        <w:outlineLvl w:val="2"/>
        <w:rPr>
          <w:b/>
          <w:bCs/>
          <w:sz w:val="22"/>
        </w:rPr>
      </w:pPr>
      <w:bookmarkStart w:id="8" w:name="_Toc216446091"/>
      <w:bookmarkStart w:id="9" w:name="_Toc244161863"/>
      <w:r>
        <w:rPr>
          <w:b/>
          <w:bCs/>
          <w:sz w:val="22"/>
        </w:rPr>
        <w:t xml:space="preserve">2 </w:t>
      </w:r>
      <w:r>
        <w:rPr>
          <w:b/>
          <w:bCs/>
          <w:sz w:val="22"/>
        </w:rPr>
        <w:t>项目名称</w:t>
      </w:r>
      <w:bookmarkEnd w:id="8"/>
      <w:bookmarkEnd w:id="9"/>
    </w:p>
    <w:p w:rsidR="00D728E9" w:rsidRDefault="00D728E9" w:rsidP="00D728E9">
      <w:pPr>
        <w:snapToGrid w:val="0"/>
        <w:ind w:firstLineChars="200" w:firstLine="442"/>
        <w:rPr>
          <w:b/>
          <w:bCs/>
          <w:sz w:val="22"/>
        </w:rPr>
      </w:pPr>
      <w:r>
        <w:rPr>
          <w:b/>
          <w:bCs/>
          <w:sz w:val="22"/>
        </w:rPr>
        <w:t>项目名称：</w:t>
      </w:r>
      <w:r>
        <w:rPr>
          <w:rFonts w:hint="eastAsia"/>
          <w:sz w:val="22"/>
        </w:rPr>
        <w:t>抢救设备</w:t>
      </w:r>
    </w:p>
    <w:p w:rsidR="00D728E9" w:rsidRDefault="00D728E9" w:rsidP="00D728E9">
      <w:pPr>
        <w:snapToGrid w:val="0"/>
        <w:ind w:firstLineChars="200" w:firstLine="442"/>
        <w:outlineLvl w:val="2"/>
        <w:rPr>
          <w:b/>
          <w:bCs/>
          <w:sz w:val="22"/>
        </w:rPr>
      </w:pPr>
      <w:bookmarkStart w:id="10" w:name="_Toc244161864"/>
      <w:bookmarkStart w:id="11" w:name="_Toc216446092"/>
      <w:r>
        <w:rPr>
          <w:b/>
          <w:bCs/>
          <w:sz w:val="22"/>
        </w:rPr>
        <w:t xml:space="preserve">3 </w:t>
      </w:r>
      <w:r>
        <w:rPr>
          <w:b/>
          <w:bCs/>
          <w:sz w:val="22"/>
        </w:rPr>
        <w:t>项目地点</w:t>
      </w:r>
      <w:bookmarkEnd w:id="10"/>
      <w:bookmarkEnd w:id="11"/>
    </w:p>
    <w:p w:rsidR="00D728E9" w:rsidRDefault="00D728E9" w:rsidP="00D728E9">
      <w:pPr>
        <w:snapToGrid w:val="0"/>
        <w:ind w:firstLineChars="200" w:firstLine="442"/>
        <w:rPr>
          <w:b/>
          <w:bCs/>
          <w:sz w:val="22"/>
        </w:rPr>
      </w:pPr>
      <w:r>
        <w:rPr>
          <w:b/>
          <w:bCs/>
          <w:sz w:val="22"/>
        </w:rPr>
        <w:t>地点：</w:t>
      </w:r>
      <w:r>
        <w:rPr>
          <w:rFonts w:hint="eastAsia"/>
          <w:bCs/>
          <w:sz w:val="22"/>
        </w:rPr>
        <w:t>上海市浦东新区新场镇牌楼东路</w:t>
      </w:r>
      <w:r>
        <w:rPr>
          <w:rFonts w:hint="eastAsia"/>
          <w:bCs/>
          <w:sz w:val="22"/>
        </w:rPr>
        <w:t>588</w:t>
      </w:r>
      <w:r>
        <w:rPr>
          <w:rFonts w:hint="eastAsia"/>
          <w:bCs/>
          <w:sz w:val="22"/>
        </w:rPr>
        <w:t>号</w:t>
      </w:r>
      <w:r>
        <w:rPr>
          <w:bCs/>
          <w:sz w:val="22"/>
        </w:rPr>
        <w:t>。</w:t>
      </w:r>
    </w:p>
    <w:p w:rsidR="00D728E9" w:rsidRDefault="00D728E9" w:rsidP="00D728E9">
      <w:pPr>
        <w:adjustRightInd w:val="0"/>
        <w:snapToGrid w:val="0"/>
        <w:ind w:firstLineChars="200" w:firstLine="442"/>
        <w:jc w:val="left"/>
        <w:outlineLvl w:val="2"/>
        <w:rPr>
          <w:b/>
          <w:color w:val="000000"/>
          <w:sz w:val="22"/>
        </w:rPr>
      </w:pPr>
      <w:bookmarkStart w:id="12" w:name="_Toc244161865"/>
      <w:bookmarkStart w:id="13" w:name="_Toc216446093"/>
      <w:r>
        <w:rPr>
          <w:b/>
          <w:color w:val="000000"/>
          <w:sz w:val="22"/>
        </w:rPr>
        <w:t xml:space="preserve">4 </w:t>
      </w:r>
      <w:r>
        <w:rPr>
          <w:b/>
          <w:color w:val="000000"/>
          <w:sz w:val="22"/>
        </w:rPr>
        <w:t>招标范围与内容</w:t>
      </w:r>
      <w:bookmarkEnd w:id="12"/>
      <w:bookmarkEnd w:id="13"/>
    </w:p>
    <w:p w:rsidR="00D728E9" w:rsidRDefault="00D728E9" w:rsidP="00D728E9">
      <w:pPr>
        <w:snapToGrid w:val="0"/>
        <w:ind w:firstLineChars="200" w:firstLine="440"/>
        <w:rPr>
          <w:rFonts w:ascii="宋体" w:hAnsi="宋体" w:cs="宋体"/>
          <w:color w:val="000000"/>
          <w:kern w:val="0"/>
          <w:sz w:val="24"/>
        </w:rPr>
      </w:pPr>
      <w:r>
        <w:rPr>
          <w:sz w:val="22"/>
        </w:rPr>
        <w:t>4.</w:t>
      </w:r>
      <w:r>
        <w:rPr>
          <w:rFonts w:hint="eastAsia"/>
          <w:sz w:val="22"/>
        </w:rPr>
        <w:t>1</w:t>
      </w:r>
      <w:r>
        <w:rPr>
          <w:sz w:val="22"/>
        </w:rPr>
        <w:t xml:space="preserve"> </w:t>
      </w:r>
      <w:r>
        <w:rPr>
          <w:sz w:val="22"/>
        </w:rPr>
        <w:t>项</w:t>
      </w:r>
      <w:r>
        <w:rPr>
          <w:rFonts w:hint="eastAsia"/>
          <w:bCs/>
          <w:sz w:val="22"/>
        </w:rPr>
        <w:t>目招标范围及内容：电动流产吸引器：</w:t>
      </w:r>
      <w:r>
        <w:rPr>
          <w:rFonts w:hint="eastAsia"/>
          <w:bCs/>
          <w:sz w:val="22"/>
        </w:rPr>
        <w:t>1</w:t>
      </w:r>
      <w:r>
        <w:rPr>
          <w:rFonts w:hint="eastAsia"/>
          <w:bCs/>
          <w:sz w:val="22"/>
        </w:rPr>
        <w:t>台</w:t>
      </w:r>
      <w:r>
        <w:rPr>
          <w:rFonts w:hint="eastAsia"/>
          <w:bCs/>
          <w:sz w:val="22"/>
        </w:rPr>
        <w:t xml:space="preserve"> </w:t>
      </w:r>
      <w:r>
        <w:rPr>
          <w:rFonts w:hint="eastAsia"/>
          <w:bCs/>
          <w:sz w:val="22"/>
        </w:rPr>
        <w:t>；人流吸引器：</w:t>
      </w:r>
      <w:r>
        <w:rPr>
          <w:rFonts w:hint="eastAsia"/>
          <w:bCs/>
          <w:sz w:val="22"/>
        </w:rPr>
        <w:t>1</w:t>
      </w:r>
      <w:r>
        <w:rPr>
          <w:rFonts w:hint="eastAsia"/>
          <w:bCs/>
          <w:sz w:val="22"/>
        </w:rPr>
        <w:t>台；新生儿有</w:t>
      </w:r>
      <w:r>
        <w:rPr>
          <w:rFonts w:hint="eastAsia"/>
          <w:bCs/>
          <w:sz w:val="22"/>
        </w:rPr>
        <w:lastRenderedPageBreak/>
        <w:t>创呼吸机：</w:t>
      </w:r>
      <w:r>
        <w:rPr>
          <w:rFonts w:hint="eastAsia"/>
          <w:bCs/>
          <w:sz w:val="22"/>
        </w:rPr>
        <w:t>1</w:t>
      </w:r>
      <w:r>
        <w:rPr>
          <w:rFonts w:hint="eastAsia"/>
          <w:bCs/>
          <w:sz w:val="22"/>
        </w:rPr>
        <w:t>台；呼吸机</w:t>
      </w:r>
      <w:r>
        <w:rPr>
          <w:rFonts w:hint="eastAsia"/>
          <w:bCs/>
          <w:sz w:val="22"/>
        </w:rPr>
        <w:t>-1</w:t>
      </w:r>
      <w:r>
        <w:rPr>
          <w:rFonts w:hint="eastAsia"/>
          <w:bCs/>
          <w:sz w:val="22"/>
        </w:rPr>
        <w:t>：</w:t>
      </w:r>
      <w:r>
        <w:rPr>
          <w:rFonts w:hint="eastAsia"/>
          <w:bCs/>
          <w:sz w:val="22"/>
        </w:rPr>
        <w:t>5</w:t>
      </w:r>
      <w:r>
        <w:rPr>
          <w:rFonts w:hint="eastAsia"/>
          <w:bCs/>
          <w:sz w:val="22"/>
        </w:rPr>
        <w:t>台；呼吸机</w:t>
      </w:r>
      <w:r>
        <w:rPr>
          <w:rFonts w:hint="eastAsia"/>
          <w:bCs/>
          <w:sz w:val="22"/>
        </w:rPr>
        <w:t>-2</w:t>
      </w:r>
      <w:r>
        <w:rPr>
          <w:rFonts w:hint="eastAsia"/>
          <w:bCs/>
          <w:sz w:val="22"/>
        </w:rPr>
        <w:t>：</w:t>
      </w:r>
      <w:r>
        <w:rPr>
          <w:rFonts w:hint="eastAsia"/>
          <w:bCs/>
          <w:sz w:val="22"/>
        </w:rPr>
        <w:t>6</w:t>
      </w:r>
      <w:r>
        <w:rPr>
          <w:rFonts w:hint="eastAsia"/>
          <w:bCs/>
          <w:sz w:val="22"/>
        </w:rPr>
        <w:t>台。</w:t>
      </w:r>
    </w:p>
    <w:p w:rsidR="00D728E9" w:rsidRDefault="00D728E9" w:rsidP="00D728E9">
      <w:pPr>
        <w:snapToGrid w:val="0"/>
        <w:ind w:firstLineChars="200" w:firstLine="440"/>
        <w:rPr>
          <w:sz w:val="22"/>
        </w:rPr>
      </w:pPr>
      <w:r>
        <w:rPr>
          <w:sz w:val="22"/>
        </w:rPr>
        <w:t>4.</w:t>
      </w:r>
      <w:r>
        <w:rPr>
          <w:rFonts w:hint="eastAsia"/>
          <w:sz w:val="22"/>
        </w:rPr>
        <w:t>2</w:t>
      </w:r>
      <w:r>
        <w:rPr>
          <w:sz w:val="22"/>
        </w:rPr>
        <w:t xml:space="preserve"> </w:t>
      </w:r>
      <w:r>
        <w:rPr>
          <w:sz w:val="22"/>
        </w:rPr>
        <w:t>交付日期：自合同签订之日起</w:t>
      </w:r>
      <w:r>
        <w:rPr>
          <w:rFonts w:hint="eastAsia"/>
          <w:sz w:val="22"/>
        </w:rPr>
        <w:t>60</w:t>
      </w:r>
      <w:r>
        <w:rPr>
          <w:sz w:val="22"/>
        </w:rPr>
        <w:t>天。</w:t>
      </w:r>
    </w:p>
    <w:p w:rsidR="00D728E9" w:rsidRDefault="00D728E9" w:rsidP="00D728E9">
      <w:pPr>
        <w:adjustRightInd w:val="0"/>
        <w:snapToGrid w:val="0"/>
        <w:ind w:firstLineChars="200" w:firstLine="442"/>
        <w:jc w:val="left"/>
        <w:outlineLvl w:val="2"/>
        <w:rPr>
          <w:b/>
          <w:bCs/>
          <w:color w:val="FF0000"/>
          <w:sz w:val="22"/>
          <w:u w:val="wavyHeavy"/>
        </w:rPr>
      </w:pPr>
      <w:bookmarkStart w:id="14" w:name="_Toc216446094"/>
      <w:bookmarkStart w:id="15" w:name="_Toc244161866"/>
      <w:r>
        <w:rPr>
          <w:b/>
          <w:color w:val="000000"/>
          <w:sz w:val="22"/>
        </w:rPr>
        <w:t xml:space="preserve">5 </w:t>
      </w:r>
      <w:r>
        <w:rPr>
          <w:b/>
          <w:color w:val="000000"/>
          <w:sz w:val="22"/>
        </w:rPr>
        <w:t>承包方式</w:t>
      </w:r>
      <w:bookmarkEnd w:id="14"/>
      <w:bookmarkEnd w:id="15"/>
    </w:p>
    <w:p w:rsidR="00D728E9" w:rsidRDefault="00D728E9" w:rsidP="00D728E9">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D728E9" w:rsidRDefault="00D728E9" w:rsidP="00D728E9">
      <w:pPr>
        <w:snapToGrid w:val="0"/>
        <w:ind w:firstLineChars="200" w:firstLine="440"/>
        <w:rPr>
          <w:sz w:val="22"/>
        </w:rPr>
      </w:pPr>
      <w:r>
        <w:rPr>
          <w:color w:val="000000"/>
          <w:sz w:val="22"/>
        </w:rPr>
        <w:t>5.2</w:t>
      </w:r>
      <w:r>
        <w:rPr>
          <w:color w:val="0000FF"/>
          <w:sz w:val="22"/>
        </w:rPr>
        <w:t>本项目不允许分包。</w:t>
      </w:r>
    </w:p>
    <w:p w:rsidR="00D728E9" w:rsidRDefault="00D728E9" w:rsidP="00D728E9">
      <w:pPr>
        <w:adjustRightInd w:val="0"/>
        <w:snapToGrid w:val="0"/>
        <w:ind w:firstLineChars="200" w:firstLine="442"/>
        <w:jc w:val="left"/>
        <w:outlineLvl w:val="2"/>
        <w:rPr>
          <w:b/>
          <w:color w:val="000000"/>
          <w:sz w:val="22"/>
        </w:rPr>
      </w:pPr>
      <w:bookmarkStart w:id="16" w:name="_Toc216446095"/>
      <w:bookmarkStart w:id="17" w:name="_Toc244161867"/>
      <w:r>
        <w:rPr>
          <w:b/>
          <w:color w:val="000000"/>
          <w:sz w:val="22"/>
        </w:rPr>
        <w:t xml:space="preserve">6 </w:t>
      </w:r>
      <w:r>
        <w:rPr>
          <w:b/>
          <w:color w:val="000000"/>
          <w:sz w:val="22"/>
        </w:rPr>
        <w:t>合同的签订</w:t>
      </w:r>
      <w:bookmarkEnd w:id="16"/>
      <w:bookmarkEnd w:id="17"/>
    </w:p>
    <w:p w:rsidR="00D728E9" w:rsidRDefault="00D728E9" w:rsidP="00D728E9">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D728E9" w:rsidRDefault="00D728E9" w:rsidP="00D728E9">
      <w:pPr>
        <w:adjustRightInd w:val="0"/>
        <w:snapToGrid w:val="0"/>
        <w:ind w:firstLineChars="200" w:firstLine="442"/>
        <w:jc w:val="left"/>
        <w:outlineLvl w:val="2"/>
        <w:rPr>
          <w:sz w:val="22"/>
        </w:rPr>
      </w:pPr>
      <w:bookmarkStart w:id="18" w:name="_Toc244161868"/>
      <w:bookmarkStart w:id="19" w:name="_Toc216446096"/>
      <w:r>
        <w:rPr>
          <w:b/>
          <w:color w:val="000000"/>
          <w:sz w:val="22"/>
        </w:rPr>
        <w:t xml:space="preserve">7 </w:t>
      </w:r>
      <w:r>
        <w:rPr>
          <w:b/>
          <w:color w:val="000000"/>
          <w:sz w:val="22"/>
        </w:rPr>
        <w:t>结算原则和支付方式</w:t>
      </w:r>
      <w:bookmarkEnd w:id="18"/>
      <w:bookmarkEnd w:id="19"/>
    </w:p>
    <w:p w:rsidR="00D728E9" w:rsidRDefault="00D728E9" w:rsidP="00D728E9">
      <w:pPr>
        <w:snapToGrid w:val="0"/>
        <w:ind w:firstLineChars="200" w:firstLine="440"/>
        <w:rPr>
          <w:sz w:val="22"/>
        </w:rPr>
      </w:pPr>
      <w:bookmarkStart w:id="20" w:name="_Toc216446097"/>
      <w:r>
        <w:rPr>
          <w:sz w:val="22"/>
        </w:rPr>
        <w:t>7.1.1</w:t>
      </w:r>
      <w:r>
        <w:rPr>
          <w:sz w:val="22"/>
        </w:rPr>
        <w:t>本项目合同总价不变，采购人不会因人工费、物价、费率、汇率或其他因素（不可抗力除外）的变动而进行调整。</w:t>
      </w:r>
    </w:p>
    <w:p w:rsidR="00D728E9" w:rsidRDefault="00D728E9" w:rsidP="00D728E9">
      <w:pPr>
        <w:snapToGrid w:val="0"/>
        <w:ind w:firstLineChars="200" w:firstLine="440"/>
        <w:rPr>
          <w:sz w:val="22"/>
        </w:rPr>
      </w:pPr>
      <w:r>
        <w:rPr>
          <w:sz w:val="22"/>
        </w:rPr>
        <w:t>7.1.2</w:t>
      </w:r>
      <w:r>
        <w:rPr>
          <w:sz w:val="22"/>
        </w:rPr>
        <w:t>发生设备维修的，如该设备尚在质保期内的，采购人</w:t>
      </w:r>
      <w:proofErr w:type="gramStart"/>
      <w:r>
        <w:rPr>
          <w:sz w:val="22"/>
        </w:rPr>
        <w:t>不</w:t>
      </w:r>
      <w:proofErr w:type="gramEnd"/>
      <w:r>
        <w:rPr>
          <w:sz w:val="22"/>
        </w:rPr>
        <w:t>另行支付相关费用；如在质保期外的，单价按照投标文件中明确的备品备件单价（含维修人工费）计取，数量按实结算。如投标文件中没有类似备品备件单价可参照的，则由合同双方协商确定维修单价。</w:t>
      </w:r>
    </w:p>
    <w:p w:rsidR="00D728E9" w:rsidRDefault="00D728E9" w:rsidP="00D728E9">
      <w:pPr>
        <w:snapToGrid w:val="0"/>
        <w:ind w:firstLineChars="200" w:firstLine="440"/>
        <w:rPr>
          <w:sz w:val="22"/>
        </w:rPr>
      </w:pPr>
      <w:r>
        <w:rPr>
          <w:sz w:val="22"/>
        </w:rPr>
        <w:t xml:space="preserve">7.2 </w:t>
      </w:r>
      <w:r>
        <w:rPr>
          <w:sz w:val="22"/>
        </w:rPr>
        <w:t>支付方式</w:t>
      </w:r>
    </w:p>
    <w:p w:rsidR="00D728E9" w:rsidRDefault="00D728E9" w:rsidP="00D728E9">
      <w:pPr>
        <w:snapToGrid w:val="0"/>
        <w:ind w:firstLineChars="200" w:firstLine="440"/>
        <w:rPr>
          <w:sz w:val="22"/>
        </w:rPr>
      </w:pPr>
      <w:r>
        <w:rPr>
          <w:sz w:val="22"/>
        </w:rPr>
        <w:t xml:space="preserve">7.2.1 </w:t>
      </w:r>
      <w:r>
        <w:rPr>
          <w:sz w:val="22"/>
        </w:rPr>
        <w:t>本项目合同金额采用</w:t>
      </w:r>
      <w:r>
        <w:rPr>
          <w:b/>
          <w:color w:val="FF0000"/>
          <w:sz w:val="22"/>
          <w:u w:val="wavyHeavy"/>
        </w:rPr>
        <w:t>一次性支付</w:t>
      </w:r>
      <w:r>
        <w:rPr>
          <w:sz w:val="22"/>
        </w:rPr>
        <w:t>方式，在采购人和中标人合同签订后，按下款要求支付相应的合同款项。</w:t>
      </w:r>
    </w:p>
    <w:p w:rsidR="00D728E9" w:rsidRDefault="00D728E9" w:rsidP="00D728E9">
      <w:pPr>
        <w:snapToGrid w:val="0"/>
        <w:ind w:firstLineChars="200" w:firstLine="440"/>
        <w:rPr>
          <w:i/>
          <w:color w:val="FF0000"/>
          <w:sz w:val="22"/>
        </w:rPr>
      </w:pPr>
      <w:r>
        <w:rPr>
          <w:sz w:val="22"/>
        </w:rPr>
        <w:t>7.2.2</w:t>
      </w:r>
      <w:r>
        <w:rPr>
          <w:sz w:val="22"/>
        </w:rPr>
        <w:t>项目整体完成</w:t>
      </w:r>
      <w:r>
        <w:rPr>
          <w:sz w:val="22"/>
        </w:rPr>
        <w:t>,</w:t>
      </w:r>
      <w:r>
        <w:rPr>
          <w:sz w:val="22"/>
        </w:rPr>
        <w:t>并经验收合格，且采购人收到货物及其发票后</w:t>
      </w:r>
      <w:r>
        <w:rPr>
          <w:rFonts w:hint="eastAsia"/>
          <w:sz w:val="22"/>
          <w:u w:val="single"/>
        </w:rPr>
        <w:t>30</w:t>
      </w:r>
      <w:r>
        <w:rPr>
          <w:sz w:val="22"/>
        </w:rPr>
        <w:t>日内，支付全部合同金额。</w:t>
      </w:r>
    </w:p>
    <w:p w:rsidR="00D728E9" w:rsidRDefault="00D728E9" w:rsidP="00D728E9">
      <w:pPr>
        <w:snapToGrid w:val="0"/>
        <w:ind w:firstLineChars="200" w:firstLine="440"/>
        <w:jc w:val="left"/>
        <w:rPr>
          <w:sz w:val="22"/>
        </w:rPr>
      </w:pPr>
      <w:r>
        <w:rPr>
          <w:sz w:val="22"/>
        </w:rPr>
        <w:t>7.3</w:t>
      </w:r>
      <w:r>
        <w:rPr>
          <w:sz w:val="22"/>
        </w:rPr>
        <w:t>中标人因自身原因造成返工的工作量，采购人将不予计量和支付。</w:t>
      </w:r>
    </w:p>
    <w:p w:rsidR="00D728E9" w:rsidRDefault="00D728E9" w:rsidP="00D728E9">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w:t>
      </w:r>
      <w:r>
        <w:rPr>
          <w:rFonts w:hint="eastAsia"/>
          <w:color w:val="FF0000"/>
          <w:sz w:val="22"/>
        </w:rPr>
        <w:t>1</w:t>
      </w:r>
      <w:r>
        <w:rPr>
          <w:rFonts w:hint="eastAsia"/>
          <w:color w:val="FF0000"/>
          <w:sz w:val="22"/>
        </w:rPr>
        <w:t>年</w:t>
      </w:r>
      <w:proofErr w:type="gramStart"/>
      <w:r>
        <w:rPr>
          <w:rFonts w:hint="eastAsia"/>
          <w:color w:val="FF0000"/>
          <w:sz w:val="22"/>
        </w:rPr>
        <w:t>期贷款市场</w:t>
      </w:r>
      <w:proofErr w:type="gramEnd"/>
      <w:r>
        <w:rPr>
          <w:rFonts w:hint="eastAsia"/>
          <w:color w:val="FF0000"/>
          <w:sz w:val="22"/>
        </w:rPr>
        <w:t>报价利率。</w:t>
      </w:r>
    </w:p>
    <w:p w:rsidR="00D728E9" w:rsidRDefault="00D728E9" w:rsidP="00D728E9">
      <w:pPr>
        <w:snapToGrid w:val="0"/>
        <w:ind w:firstLineChars="200" w:firstLine="600"/>
        <w:jc w:val="left"/>
        <w:rPr>
          <w:rFonts w:eastAsia="黑体"/>
          <w:color w:val="000000"/>
          <w:sz w:val="30"/>
          <w:szCs w:val="30"/>
        </w:rPr>
      </w:pPr>
    </w:p>
    <w:p w:rsidR="00D728E9" w:rsidRDefault="00D728E9" w:rsidP="00D728E9">
      <w:pPr>
        <w:adjustRightInd w:val="0"/>
        <w:snapToGrid w:val="0"/>
        <w:jc w:val="center"/>
        <w:outlineLvl w:val="1"/>
        <w:rPr>
          <w:rFonts w:eastAsia="黑体"/>
          <w:color w:val="000000"/>
          <w:sz w:val="30"/>
          <w:szCs w:val="30"/>
        </w:rPr>
      </w:pPr>
      <w:bookmarkStart w:id="21" w:name="_Toc244161869"/>
      <w:r>
        <w:rPr>
          <w:rFonts w:eastAsia="黑体"/>
          <w:color w:val="000000"/>
          <w:sz w:val="30"/>
          <w:szCs w:val="30"/>
        </w:rPr>
        <w:t>三、技术质量要求</w:t>
      </w:r>
      <w:bookmarkEnd w:id="20"/>
      <w:bookmarkEnd w:id="21"/>
    </w:p>
    <w:p w:rsidR="00D728E9" w:rsidRDefault="00D728E9" w:rsidP="00D728E9">
      <w:pPr>
        <w:adjustRightInd w:val="0"/>
        <w:snapToGrid w:val="0"/>
        <w:ind w:firstLineChars="200" w:firstLine="442"/>
        <w:outlineLvl w:val="2"/>
        <w:rPr>
          <w:b/>
          <w:bCs/>
          <w:sz w:val="22"/>
        </w:rPr>
      </w:pPr>
      <w:bookmarkStart w:id="22" w:name="_Toc244161870"/>
      <w:bookmarkStart w:id="23" w:name="_Toc476308503"/>
      <w:bookmarkStart w:id="24" w:name="_Toc216446098"/>
      <w:r>
        <w:rPr>
          <w:b/>
          <w:bCs/>
          <w:sz w:val="22"/>
        </w:rPr>
        <w:t xml:space="preserve">8 </w:t>
      </w:r>
      <w:r>
        <w:rPr>
          <w:b/>
          <w:bCs/>
          <w:sz w:val="22"/>
        </w:rPr>
        <w:t>适用技术规范和规范性文件</w:t>
      </w:r>
      <w:bookmarkEnd w:id="22"/>
      <w:bookmarkEnd w:id="23"/>
      <w:bookmarkEnd w:id="24"/>
    </w:p>
    <w:p w:rsidR="00D728E9" w:rsidRDefault="00D728E9" w:rsidP="00D728E9">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D728E9" w:rsidRDefault="00D728E9" w:rsidP="00D728E9">
      <w:pPr>
        <w:adjustRightInd w:val="0"/>
        <w:snapToGrid w:val="0"/>
        <w:ind w:firstLineChars="200" w:firstLine="442"/>
        <w:outlineLvl w:val="2"/>
        <w:rPr>
          <w:b/>
          <w:bCs/>
          <w:sz w:val="22"/>
        </w:rPr>
      </w:pPr>
      <w:bookmarkStart w:id="25" w:name="_Toc244161871"/>
      <w:bookmarkStart w:id="26" w:name="_Toc216446099"/>
      <w:r>
        <w:rPr>
          <w:b/>
          <w:bCs/>
          <w:sz w:val="22"/>
        </w:rPr>
        <w:t xml:space="preserve">9 </w:t>
      </w:r>
      <w:r>
        <w:rPr>
          <w:b/>
          <w:bCs/>
          <w:sz w:val="22"/>
        </w:rPr>
        <w:t>招标内容与质量要求</w:t>
      </w:r>
      <w:bookmarkEnd w:id="25"/>
      <w:bookmarkEnd w:id="26"/>
    </w:p>
    <w:p w:rsidR="00D728E9" w:rsidRDefault="00D728E9" w:rsidP="00D728E9">
      <w:pPr>
        <w:snapToGrid w:val="0"/>
        <w:ind w:firstLineChars="200" w:firstLine="440"/>
        <w:rPr>
          <w:sz w:val="22"/>
        </w:rPr>
      </w:pPr>
      <w:r>
        <w:rPr>
          <w:sz w:val="22"/>
        </w:rPr>
        <w:t xml:space="preserve">9.1 </w:t>
      </w:r>
      <w:r>
        <w:rPr>
          <w:sz w:val="22"/>
        </w:rPr>
        <w:t>供货清单</w:t>
      </w:r>
    </w:p>
    <w:tbl>
      <w:tblPr>
        <w:tblW w:w="48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1201"/>
        <w:gridCol w:w="897"/>
        <w:gridCol w:w="1935"/>
        <w:gridCol w:w="617"/>
        <w:gridCol w:w="1592"/>
        <w:gridCol w:w="920"/>
        <w:gridCol w:w="662"/>
      </w:tblGrid>
      <w:tr w:rsidR="00D728E9" w:rsidTr="004233FC">
        <w:trPr>
          <w:trHeight w:val="567"/>
          <w:tblHeader/>
          <w:jc w:val="center"/>
        </w:trPr>
        <w:tc>
          <w:tcPr>
            <w:tcW w:w="296" w:type="pct"/>
            <w:vAlign w:val="center"/>
          </w:tcPr>
          <w:p w:rsidR="00D728E9" w:rsidRDefault="00D728E9" w:rsidP="004233FC">
            <w:pPr>
              <w:adjustRightInd w:val="0"/>
              <w:snapToGrid w:val="0"/>
              <w:jc w:val="center"/>
              <w:rPr>
                <w:b/>
                <w:bCs/>
                <w:sz w:val="22"/>
              </w:rPr>
            </w:pPr>
            <w:r>
              <w:rPr>
                <w:b/>
                <w:bCs/>
                <w:sz w:val="22"/>
              </w:rPr>
              <w:t>序号</w:t>
            </w:r>
          </w:p>
        </w:tc>
        <w:tc>
          <w:tcPr>
            <w:tcW w:w="721" w:type="pct"/>
            <w:vAlign w:val="center"/>
          </w:tcPr>
          <w:p w:rsidR="00D728E9" w:rsidRDefault="00D728E9" w:rsidP="004233FC">
            <w:pPr>
              <w:adjustRightInd w:val="0"/>
              <w:snapToGrid w:val="0"/>
              <w:jc w:val="center"/>
              <w:rPr>
                <w:b/>
                <w:bCs/>
                <w:sz w:val="22"/>
              </w:rPr>
            </w:pPr>
            <w:r>
              <w:rPr>
                <w:b/>
                <w:bCs/>
                <w:sz w:val="22"/>
              </w:rPr>
              <w:t>名称</w:t>
            </w:r>
          </w:p>
        </w:tc>
        <w:tc>
          <w:tcPr>
            <w:tcW w:w="539" w:type="pct"/>
          </w:tcPr>
          <w:p w:rsidR="00D728E9" w:rsidRDefault="00D728E9" w:rsidP="004233FC">
            <w:pPr>
              <w:adjustRightInd w:val="0"/>
              <w:snapToGrid w:val="0"/>
              <w:jc w:val="center"/>
              <w:rPr>
                <w:b/>
                <w:bCs/>
                <w:sz w:val="22"/>
              </w:rPr>
            </w:pPr>
            <w:r>
              <w:rPr>
                <w:rFonts w:hint="eastAsia"/>
                <w:b/>
                <w:bCs/>
                <w:sz w:val="22"/>
              </w:rPr>
              <w:t>医疗器械类别</w:t>
            </w:r>
          </w:p>
        </w:tc>
        <w:tc>
          <w:tcPr>
            <w:tcW w:w="1162" w:type="pct"/>
            <w:vAlign w:val="center"/>
          </w:tcPr>
          <w:p w:rsidR="00D728E9" w:rsidRDefault="00D728E9" w:rsidP="004233FC">
            <w:pPr>
              <w:adjustRightInd w:val="0"/>
              <w:snapToGrid w:val="0"/>
              <w:jc w:val="center"/>
              <w:rPr>
                <w:b/>
                <w:bCs/>
                <w:sz w:val="22"/>
              </w:rPr>
            </w:pPr>
            <w:r>
              <w:rPr>
                <w:b/>
                <w:bCs/>
                <w:sz w:val="22"/>
              </w:rPr>
              <w:t>规格技术参数</w:t>
            </w:r>
          </w:p>
          <w:p w:rsidR="00D728E9" w:rsidRDefault="00D728E9" w:rsidP="004233FC">
            <w:pPr>
              <w:adjustRightInd w:val="0"/>
              <w:snapToGrid w:val="0"/>
              <w:jc w:val="center"/>
              <w:rPr>
                <w:b/>
                <w:bCs/>
                <w:sz w:val="22"/>
              </w:rPr>
            </w:pPr>
            <w:r>
              <w:rPr>
                <w:b/>
                <w:bCs/>
                <w:sz w:val="22"/>
              </w:rPr>
              <w:t>（含材料、工艺要求）</w:t>
            </w:r>
          </w:p>
        </w:tc>
        <w:tc>
          <w:tcPr>
            <w:tcW w:w="371" w:type="pct"/>
            <w:vAlign w:val="center"/>
          </w:tcPr>
          <w:p w:rsidR="00D728E9" w:rsidRDefault="00D728E9" w:rsidP="004233FC">
            <w:pPr>
              <w:adjustRightInd w:val="0"/>
              <w:snapToGrid w:val="0"/>
              <w:jc w:val="center"/>
              <w:rPr>
                <w:b/>
                <w:bCs/>
                <w:sz w:val="22"/>
              </w:rPr>
            </w:pPr>
            <w:r>
              <w:rPr>
                <w:b/>
                <w:bCs/>
                <w:sz w:val="22"/>
              </w:rPr>
              <w:t>数量</w:t>
            </w:r>
          </w:p>
        </w:tc>
        <w:tc>
          <w:tcPr>
            <w:tcW w:w="956" w:type="pct"/>
            <w:vAlign w:val="center"/>
          </w:tcPr>
          <w:p w:rsidR="00D728E9" w:rsidRDefault="00D728E9" w:rsidP="004233FC">
            <w:pPr>
              <w:adjustRightInd w:val="0"/>
              <w:snapToGrid w:val="0"/>
              <w:jc w:val="center"/>
              <w:rPr>
                <w:b/>
                <w:bCs/>
                <w:sz w:val="22"/>
              </w:rPr>
            </w:pPr>
            <w:r>
              <w:rPr>
                <w:b/>
                <w:bCs/>
                <w:sz w:val="22"/>
              </w:rPr>
              <w:t>供货期</w:t>
            </w:r>
          </w:p>
        </w:tc>
        <w:tc>
          <w:tcPr>
            <w:tcW w:w="553" w:type="pct"/>
            <w:vAlign w:val="center"/>
          </w:tcPr>
          <w:p w:rsidR="00D728E9" w:rsidRDefault="00D728E9" w:rsidP="004233FC">
            <w:pPr>
              <w:adjustRightInd w:val="0"/>
              <w:snapToGrid w:val="0"/>
              <w:jc w:val="center"/>
              <w:rPr>
                <w:b/>
                <w:bCs/>
                <w:sz w:val="22"/>
              </w:rPr>
            </w:pPr>
            <w:r>
              <w:rPr>
                <w:b/>
                <w:bCs/>
                <w:sz w:val="22"/>
              </w:rPr>
              <w:t>质保期</w:t>
            </w:r>
          </w:p>
        </w:tc>
        <w:tc>
          <w:tcPr>
            <w:tcW w:w="398" w:type="pct"/>
            <w:vAlign w:val="center"/>
          </w:tcPr>
          <w:p w:rsidR="00D728E9" w:rsidRDefault="00D728E9" w:rsidP="004233FC">
            <w:pPr>
              <w:adjustRightInd w:val="0"/>
              <w:snapToGrid w:val="0"/>
              <w:jc w:val="center"/>
              <w:rPr>
                <w:b/>
                <w:bCs/>
                <w:sz w:val="22"/>
              </w:rPr>
            </w:pPr>
            <w:r>
              <w:rPr>
                <w:b/>
                <w:bCs/>
                <w:sz w:val="22"/>
              </w:rPr>
              <w:t>备注</w:t>
            </w:r>
          </w:p>
        </w:tc>
      </w:tr>
      <w:tr w:rsidR="00D728E9" w:rsidTr="004233FC">
        <w:trPr>
          <w:trHeight w:val="567"/>
          <w:jc w:val="center"/>
        </w:trPr>
        <w:tc>
          <w:tcPr>
            <w:tcW w:w="296" w:type="pct"/>
            <w:vAlign w:val="center"/>
          </w:tcPr>
          <w:p w:rsidR="00D728E9" w:rsidRDefault="00D728E9" w:rsidP="004233FC">
            <w:pPr>
              <w:adjustRightInd w:val="0"/>
              <w:snapToGrid w:val="0"/>
              <w:jc w:val="center"/>
              <w:rPr>
                <w:b/>
                <w:bCs/>
                <w:sz w:val="22"/>
              </w:rPr>
            </w:pPr>
            <w:r>
              <w:rPr>
                <w:rFonts w:hint="eastAsia"/>
                <w:b/>
                <w:bCs/>
                <w:sz w:val="22"/>
              </w:rPr>
              <w:lastRenderedPageBreak/>
              <w:t>1</w:t>
            </w:r>
          </w:p>
        </w:tc>
        <w:tc>
          <w:tcPr>
            <w:tcW w:w="721" w:type="pct"/>
            <w:vAlign w:val="center"/>
          </w:tcPr>
          <w:p w:rsidR="00D728E9" w:rsidRDefault="00D728E9" w:rsidP="004233FC">
            <w:pPr>
              <w:adjustRightInd w:val="0"/>
              <w:snapToGrid w:val="0"/>
              <w:jc w:val="left"/>
              <w:rPr>
                <w:bCs/>
                <w:sz w:val="22"/>
              </w:rPr>
            </w:pPr>
            <w:r>
              <w:rPr>
                <w:rFonts w:hint="eastAsia"/>
                <w:bCs/>
                <w:sz w:val="22"/>
              </w:rPr>
              <w:t>电动流产吸引器</w:t>
            </w:r>
          </w:p>
        </w:tc>
        <w:tc>
          <w:tcPr>
            <w:tcW w:w="539" w:type="pct"/>
            <w:vAlign w:val="center"/>
          </w:tcPr>
          <w:p w:rsidR="00D728E9" w:rsidRDefault="00D728E9" w:rsidP="004233FC">
            <w:pPr>
              <w:adjustRightInd w:val="0"/>
              <w:snapToGrid w:val="0"/>
              <w:jc w:val="center"/>
              <w:rPr>
                <w:bCs/>
                <w:sz w:val="22"/>
              </w:rPr>
            </w:pPr>
            <w:r>
              <w:rPr>
                <w:sz w:val="22"/>
              </w:rPr>
              <w:t>II</w:t>
            </w:r>
            <w:r>
              <w:rPr>
                <w:rFonts w:hint="eastAsia"/>
                <w:bCs/>
                <w:sz w:val="22"/>
              </w:rPr>
              <w:t>类</w:t>
            </w:r>
          </w:p>
        </w:tc>
        <w:tc>
          <w:tcPr>
            <w:tcW w:w="1162" w:type="pct"/>
            <w:vAlign w:val="center"/>
          </w:tcPr>
          <w:p w:rsidR="00D728E9" w:rsidRDefault="00D728E9" w:rsidP="004233FC">
            <w:pPr>
              <w:adjustRightInd w:val="0"/>
              <w:snapToGrid w:val="0"/>
              <w:jc w:val="left"/>
              <w:rPr>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D728E9" w:rsidRDefault="00D728E9" w:rsidP="004233FC">
            <w:pPr>
              <w:adjustRightInd w:val="0"/>
              <w:snapToGrid w:val="0"/>
              <w:jc w:val="center"/>
              <w:rPr>
                <w:bCs/>
                <w:sz w:val="22"/>
              </w:rPr>
            </w:pPr>
            <w:r>
              <w:rPr>
                <w:rFonts w:hint="eastAsia"/>
                <w:bCs/>
                <w:sz w:val="22"/>
              </w:rPr>
              <w:t>1</w:t>
            </w:r>
            <w:r>
              <w:rPr>
                <w:rFonts w:hint="eastAsia"/>
                <w:bCs/>
                <w:sz w:val="22"/>
              </w:rPr>
              <w:t>台</w:t>
            </w:r>
          </w:p>
        </w:tc>
        <w:tc>
          <w:tcPr>
            <w:tcW w:w="956" w:type="pct"/>
            <w:vAlign w:val="center"/>
          </w:tcPr>
          <w:p w:rsidR="00D728E9" w:rsidRDefault="00D728E9" w:rsidP="004233FC">
            <w:pPr>
              <w:adjustRightInd w:val="0"/>
              <w:snapToGrid w:val="0"/>
              <w:jc w:val="left"/>
              <w:rPr>
                <w:bCs/>
                <w:sz w:val="22"/>
              </w:rPr>
            </w:pPr>
            <w:r>
              <w:rPr>
                <w:bCs/>
                <w:sz w:val="22"/>
              </w:rPr>
              <w:t>自合同签订之日起</w:t>
            </w:r>
            <w:r>
              <w:rPr>
                <w:rFonts w:hint="eastAsia"/>
                <w:bCs/>
                <w:sz w:val="22"/>
              </w:rPr>
              <w:t>60</w:t>
            </w:r>
            <w:r>
              <w:rPr>
                <w:bCs/>
                <w:sz w:val="22"/>
              </w:rPr>
              <w:t>天</w:t>
            </w:r>
          </w:p>
        </w:tc>
        <w:tc>
          <w:tcPr>
            <w:tcW w:w="553" w:type="pct"/>
            <w:vAlign w:val="center"/>
          </w:tcPr>
          <w:p w:rsidR="00D728E9" w:rsidRDefault="00D728E9" w:rsidP="004233FC">
            <w:pPr>
              <w:adjustRightInd w:val="0"/>
              <w:snapToGrid w:val="0"/>
              <w:jc w:val="left"/>
              <w:rPr>
                <w:bCs/>
                <w:sz w:val="22"/>
              </w:rPr>
            </w:pPr>
            <w:r>
              <w:rPr>
                <w:rFonts w:hint="eastAsia"/>
                <w:bCs/>
                <w:sz w:val="22"/>
              </w:rPr>
              <w:t>设备整机原厂保修</w:t>
            </w:r>
            <w:r>
              <w:rPr>
                <w:rFonts w:hint="eastAsia"/>
                <w:bCs/>
                <w:sz w:val="22"/>
              </w:rPr>
              <w:t>2</w:t>
            </w:r>
            <w:r>
              <w:rPr>
                <w:rFonts w:hint="eastAsia"/>
                <w:bCs/>
                <w:sz w:val="22"/>
              </w:rPr>
              <w:t>年</w:t>
            </w:r>
          </w:p>
        </w:tc>
        <w:tc>
          <w:tcPr>
            <w:tcW w:w="398" w:type="pct"/>
            <w:vAlign w:val="center"/>
          </w:tcPr>
          <w:p w:rsidR="00D728E9" w:rsidRDefault="00D728E9" w:rsidP="004233FC">
            <w:pPr>
              <w:adjustRightInd w:val="0"/>
              <w:snapToGrid w:val="0"/>
              <w:rPr>
                <w:b/>
                <w:bCs/>
                <w:sz w:val="22"/>
              </w:rPr>
            </w:pPr>
          </w:p>
        </w:tc>
      </w:tr>
      <w:tr w:rsidR="00D728E9" w:rsidTr="004233FC">
        <w:trPr>
          <w:trHeight w:val="567"/>
          <w:jc w:val="center"/>
        </w:trPr>
        <w:tc>
          <w:tcPr>
            <w:tcW w:w="296" w:type="pct"/>
            <w:vAlign w:val="center"/>
          </w:tcPr>
          <w:p w:rsidR="00D728E9" w:rsidRDefault="00D728E9" w:rsidP="004233FC">
            <w:pPr>
              <w:adjustRightInd w:val="0"/>
              <w:snapToGrid w:val="0"/>
              <w:jc w:val="center"/>
              <w:rPr>
                <w:b/>
                <w:bCs/>
                <w:sz w:val="22"/>
              </w:rPr>
            </w:pPr>
            <w:r>
              <w:rPr>
                <w:rFonts w:hint="eastAsia"/>
                <w:b/>
                <w:bCs/>
                <w:sz w:val="22"/>
              </w:rPr>
              <w:t>2</w:t>
            </w:r>
          </w:p>
        </w:tc>
        <w:tc>
          <w:tcPr>
            <w:tcW w:w="721" w:type="pct"/>
            <w:vAlign w:val="center"/>
          </w:tcPr>
          <w:p w:rsidR="00D728E9" w:rsidRDefault="00D728E9" w:rsidP="004233FC">
            <w:pPr>
              <w:adjustRightInd w:val="0"/>
              <w:snapToGrid w:val="0"/>
              <w:jc w:val="left"/>
              <w:rPr>
                <w:bCs/>
                <w:sz w:val="22"/>
              </w:rPr>
            </w:pPr>
            <w:r>
              <w:rPr>
                <w:rFonts w:hint="eastAsia"/>
                <w:bCs/>
                <w:sz w:val="22"/>
              </w:rPr>
              <w:t>人流吸引器</w:t>
            </w:r>
          </w:p>
        </w:tc>
        <w:tc>
          <w:tcPr>
            <w:tcW w:w="539" w:type="pct"/>
            <w:vAlign w:val="center"/>
          </w:tcPr>
          <w:p w:rsidR="00D728E9" w:rsidRDefault="00D728E9" w:rsidP="004233FC">
            <w:pPr>
              <w:adjustRightInd w:val="0"/>
              <w:snapToGrid w:val="0"/>
              <w:jc w:val="center"/>
              <w:rPr>
                <w:bCs/>
                <w:sz w:val="22"/>
              </w:rPr>
            </w:pPr>
            <w:r>
              <w:rPr>
                <w:sz w:val="22"/>
              </w:rPr>
              <w:t>II</w:t>
            </w:r>
            <w:r>
              <w:rPr>
                <w:rFonts w:hint="eastAsia"/>
                <w:bCs/>
                <w:sz w:val="22"/>
              </w:rPr>
              <w:t>类</w:t>
            </w:r>
          </w:p>
        </w:tc>
        <w:tc>
          <w:tcPr>
            <w:tcW w:w="1162" w:type="pct"/>
            <w:vAlign w:val="center"/>
          </w:tcPr>
          <w:p w:rsidR="00D728E9" w:rsidRDefault="00D728E9" w:rsidP="004233FC">
            <w:pPr>
              <w:adjustRightInd w:val="0"/>
              <w:snapToGrid w:val="0"/>
              <w:jc w:val="left"/>
              <w:rPr>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D728E9" w:rsidRDefault="00D728E9" w:rsidP="004233FC">
            <w:pPr>
              <w:adjustRightInd w:val="0"/>
              <w:snapToGrid w:val="0"/>
              <w:jc w:val="center"/>
              <w:rPr>
                <w:bCs/>
                <w:sz w:val="22"/>
              </w:rPr>
            </w:pPr>
            <w:r>
              <w:rPr>
                <w:rFonts w:hint="eastAsia"/>
                <w:bCs/>
                <w:sz w:val="22"/>
              </w:rPr>
              <w:t>1</w:t>
            </w:r>
            <w:r>
              <w:rPr>
                <w:rFonts w:hint="eastAsia"/>
                <w:bCs/>
                <w:sz w:val="22"/>
              </w:rPr>
              <w:t>台</w:t>
            </w:r>
          </w:p>
        </w:tc>
        <w:tc>
          <w:tcPr>
            <w:tcW w:w="956" w:type="pct"/>
            <w:vAlign w:val="center"/>
          </w:tcPr>
          <w:p w:rsidR="00D728E9" w:rsidRDefault="00D728E9" w:rsidP="004233FC">
            <w:pPr>
              <w:adjustRightInd w:val="0"/>
              <w:snapToGrid w:val="0"/>
              <w:jc w:val="left"/>
              <w:rPr>
                <w:bCs/>
                <w:sz w:val="22"/>
              </w:rPr>
            </w:pPr>
            <w:r>
              <w:rPr>
                <w:bCs/>
                <w:sz w:val="22"/>
              </w:rPr>
              <w:t>自合同签订之日起</w:t>
            </w:r>
            <w:r>
              <w:rPr>
                <w:rFonts w:hint="eastAsia"/>
                <w:bCs/>
                <w:sz w:val="22"/>
              </w:rPr>
              <w:t>60</w:t>
            </w:r>
            <w:r>
              <w:rPr>
                <w:bCs/>
                <w:sz w:val="22"/>
              </w:rPr>
              <w:t>天</w:t>
            </w:r>
          </w:p>
        </w:tc>
        <w:tc>
          <w:tcPr>
            <w:tcW w:w="553" w:type="pct"/>
            <w:vAlign w:val="center"/>
          </w:tcPr>
          <w:p w:rsidR="00D728E9" w:rsidRDefault="00D728E9" w:rsidP="004233FC">
            <w:pPr>
              <w:adjustRightInd w:val="0"/>
              <w:snapToGrid w:val="0"/>
              <w:jc w:val="left"/>
              <w:rPr>
                <w:bCs/>
                <w:sz w:val="22"/>
              </w:rPr>
            </w:pPr>
            <w:r>
              <w:rPr>
                <w:rFonts w:hint="eastAsia"/>
                <w:bCs/>
                <w:sz w:val="22"/>
              </w:rPr>
              <w:t>设备整机原厂保修</w:t>
            </w:r>
            <w:r>
              <w:rPr>
                <w:rFonts w:hint="eastAsia"/>
                <w:bCs/>
                <w:sz w:val="22"/>
              </w:rPr>
              <w:t>2</w:t>
            </w:r>
            <w:r>
              <w:rPr>
                <w:rFonts w:hint="eastAsia"/>
                <w:bCs/>
                <w:sz w:val="22"/>
              </w:rPr>
              <w:t>年</w:t>
            </w:r>
          </w:p>
        </w:tc>
        <w:tc>
          <w:tcPr>
            <w:tcW w:w="398" w:type="pct"/>
            <w:vAlign w:val="center"/>
          </w:tcPr>
          <w:p w:rsidR="00D728E9" w:rsidRDefault="00D728E9" w:rsidP="004233FC">
            <w:pPr>
              <w:adjustRightInd w:val="0"/>
              <w:snapToGrid w:val="0"/>
              <w:rPr>
                <w:b/>
                <w:bCs/>
                <w:sz w:val="22"/>
              </w:rPr>
            </w:pPr>
          </w:p>
        </w:tc>
      </w:tr>
      <w:tr w:rsidR="00D728E9" w:rsidTr="004233FC">
        <w:trPr>
          <w:trHeight w:val="567"/>
          <w:jc w:val="center"/>
        </w:trPr>
        <w:tc>
          <w:tcPr>
            <w:tcW w:w="296" w:type="pct"/>
            <w:vAlign w:val="center"/>
          </w:tcPr>
          <w:p w:rsidR="00D728E9" w:rsidRDefault="00D728E9" w:rsidP="004233FC">
            <w:pPr>
              <w:adjustRightInd w:val="0"/>
              <w:snapToGrid w:val="0"/>
              <w:jc w:val="center"/>
              <w:rPr>
                <w:b/>
                <w:bCs/>
                <w:sz w:val="22"/>
              </w:rPr>
            </w:pPr>
            <w:r>
              <w:rPr>
                <w:rFonts w:hint="eastAsia"/>
                <w:b/>
                <w:bCs/>
                <w:sz w:val="22"/>
              </w:rPr>
              <w:t>3</w:t>
            </w:r>
          </w:p>
        </w:tc>
        <w:tc>
          <w:tcPr>
            <w:tcW w:w="721" w:type="pct"/>
            <w:vAlign w:val="center"/>
          </w:tcPr>
          <w:p w:rsidR="00D728E9" w:rsidRDefault="00D728E9" w:rsidP="004233FC">
            <w:pPr>
              <w:adjustRightInd w:val="0"/>
              <w:snapToGrid w:val="0"/>
              <w:jc w:val="left"/>
              <w:rPr>
                <w:bCs/>
                <w:sz w:val="22"/>
              </w:rPr>
            </w:pPr>
            <w:r>
              <w:rPr>
                <w:rFonts w:hint="eastAsia"/>
                <w:bCs/>
                <w:sz w:val="22"/>
              </w:rPr>
              <w:t>新生儿有创呼吸机</w:t>
            </w:r>
          </w:p>
        </w:tc>
        <w:tc>
          <w:tcPr>
            <w:tcW w:w="539" w:type="pct"/>
            <w:vAlign w:val="center"/>
          </w:tcPr>
          <w:p w:rsidR="00D728E9" w:rsidRDefault="00D728E9" w:rsidP="004233FC">
            <w:pPr>
              <w:adjustRightInd w:val="0"/>
              <w:snapToGrid w:val="0"/>
              <w:jc w:val="center"/>
              <w:rPr>
                <w:bCs/>
                <w:sz w:val="22"/>
              </w:rPr>
            </w:pPr>
            <w:r>
              <w:rPr>
                <w:bCs/>
                <w:sz w:val="22"/>
              </w:rPr>
              <w:t>III</w:t>
            </w:r>
            <w:r>
              <w:rPr>
                <w:rFonts w:hint="eastAsia"/>
                <w:bCs/>
                <w:sz w:val="22"/>
              </w:rPr>
              <w:t>类</w:t>
            </w:r>
          </w:p>
        </w:tc>
        <w:tc>
          <w:tcPr>
            <w:tcW w:w="1162" w:type="pct"/>
            <w:vAlign w:val="center"/>
          </w:tcPr>
          <w:p w:rsidR="00D728E9" w:rsidRDefault="00D728E9" w:rsidP="004233FC">
            <w:pPr>
              <w:adjustRightInd w:val="0"/>
              <w:snapToGrid w:val="0"/>
              <w:jc w:val="left"/>
              <w:rPr>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D728E9" w:rsidRDefault="00D728E9" w:rsidP="004233FC">
            <w:pPr>
              <w:adjustRightInd w:val="0"/>
              <w:snapToGrid w:val="0"/>
              <w:jc w:val="center"/>
              <w:rPr>
                <w:bCs/>
                <w:sz w:val="22"/>
              </w:rPr>
            </w:pPr>
            <w:r>
              <w:rPr>
                <w:rFonts w:hint="eastAsia"/>
                <w:bCs/>
                <w:sz w:val="22"/>
              </w:rPr>
              <w:t>1</w:t>
            </w:r>
            <w:r>
              <w:rPr>
                <w:rFonts w:hint="eastAsia"/>
                <w:bCs/>
                <w:sz w:val="22"/>
              </w:rPr>
              <w:t>台</w:t>
            </w:r>
          </w:p>
        </w:tc>
        <w:tc>
          <w:tcPr>
            <w:tcW w:w="956" w:type="pct"/>
            <w:vAlign w:val="center"/>
          </w:tcPr>
          <w:p w:rsidR="00D728E9" w:rsidRDefault="00D728E9" w:rsidP="004233FC">
            <w:pPr>
              <w:adjustRightInd w:val="0"/>
              <w:snapToGrid w:val="0"/>
              <w:jc w:val="left"/>
              <w:rPr>
                <w:bCs/>
                <w:sz w:val="22"/>
              </w:rPr>
            </w:pPr>
            <w:r>
              <w:rPr>
                <w:bCs/>
                <w:sz w:val="22"/>
              </w:rPr>
              <w:t>自合同签订之日起</w:t>
            </w:r>
            <w:r>
              <w:rPr>
                <w:rFonts w:hint="eastAsia"/>
                <w:bCs/>
                <w:sz w:val="22"/>
              </w:rPr>
              <w:t>60</w:t>
            </w:r>
            <w:r>
              <w:rPr>
                <w:bCs/>
                <w:sz w:val="22"/>
              </w:rPr>
              <w:t>天</w:t>
            </w:r>
          </w:p>
        </w:tc>
        <w:tc>
          <w:tcPr>
            <w:tcW w:w="553" w:type="pct"/>
            <w:vAlign w:val="center"/>
          </w:tcPr>
          <w:p w:rsidR="00D728E9" w:rsidRDefault="00D728E9" w:rsidP="004233FC">
            <w:pPr>
              <w:adjustRightInd w:val="0"/>
              <w:snapToGrid w:val="0"/>
              <w:jc w:val="left"/>
              <w:rPr>
                <w:bCs/>
                <w:sz w:val="22"/>
              </w:rPr>
            </w:pPr>
            <w:r>
              <w:rPr>
                <w:rFonts w:hint="eastAsia"/>
                <w:bCs/>
                <w:sz w:val="22"/>
              </w:rPr>
              <w:t>设备整机原厂保修</w:t>
            </w:r>
            <w:r>
              <w:rPr>
                <w:rFonts w:hint="eastAsia"/>
                <w:bCs/>
                <w:sz w:val="22"/>
              </w:rPr>
              <w:t>2</w:t>
            </w:r>
            <w:r>
              <w:rPr>
                <w:rFonts w:hint="eastAsia"/>
                <w:bCs/>
                <w:sz w:val="22"/>
              </w:rPr>
              <w:t>年</w:t>
            </w:r>
          </w:p>
        </w:tc>
        <w:tc>
          <w:tcPr>
            <w:tcW w:w="398" w:type="pct"/>
            <w:vAlign w:val="center"/>
          </w:tcPr>
          <w:p w:rsidR="00D728E9" w:rsidRDefault="00D728E9" w:rsidP="004233FC">
            <w:pPr>
              <w:adjustRightInd w:val="0"/>
              <w:snapToGrid w:val="0"/>
              <w:rPr>
                <w:b/>
                <w:bCs/>
                <w:sz w:val="22"/>
              </w:rPr>
            </w:pPr>
          </w:p>
        </w:tc>
      </w:tr>
      <w:tr w:rsidR="00D728E9" w:rsidTr="004233FC">
        <w:trPr>
          <w:trHeight w:val="567"/>
          <w:jc w:val="center"/>
        </w:trPr>
        <w:tc>
          <w:tcPr>
            <w:tcW w:w="296" w:type="pct"/>
            <w:vAlign w:val="center"/>
          </w:tcPr>
          <w:p w:rsidR="00D728E9" w:rsidRDefault="00D728E9" w:rsidP="004233FC">
            <w:pPr>
              <w:adjustRightInd w:val="0"/>
              <w:snapToGrid w:val="0"/>
              <w:jc w:val="center"/>
              <w:rPr>
                <w:b/>
                <w:bCs/>
                <w:sz w:val="22"/>
              </w:rPr>
            </w:pPr>
            <w:r>
              <w:rPr>
                <w:rFonts w:hint="eastAsia"/>
                <w:b/>
                <w:bCs/>
                <w:sz w:val="22"/>
              </w:rPr>
              <w:t>4</w:t>
            </w:r>
          </w:p>
        </w:tc>
        <w:tc>
          <w:tcPr>
            <w:tcW w:w="721" w:type="pct"/>
            <w:vAlign w:val="center"/>
          </w:tcPr>
          <w:p w:rsidR="00D728E9" w:rsidRDefault="00D728E9" w:rsidP="004233FC">
            <w:pPr>
              <w:adjustRightInd w:val="0"/>
              <w:snapToGrid w:val="0"/>
              <w:jc w:val="left"/>
              <w:rPr>
                <w:bCs/>
                <w:sz w:val="22"/>
              </w:rPr>
            </w:pPr>
            <w:r>
              <w:rPr>
                <w:rFonts w:hint="eastAsia"/>
                <w:bCs/>
                <w:sz w:val="22"/>
              </w:rPr>
              <w:t>呼吸机</w:t>
            </w:r>
            <w:r>
              <w:rPr>
                <w:rFonts w:hint="eastAsia"/>
                <w:bCs/>
                <w:sz w:val="22"/>
              </w:rPr>
              <w:t>-1</w:t>
            </w:r>
          </w:p>
        </w:tc>
        <w:tc>
          <w:tcPr>
            <w:tcW w:w="539" w:type="pct"/>
            <w:vAlign w:val="center"/>
          </w:tcPr>
          <w:p w:rsidR="00D728E9" w:rsidRDefault="00D728E9" w:rsidP="004233FC">
            <w:pPr>
              <w:adjustRightInd w:val="0"/>
              <w:snapToGrid w:val="0"/>
              <w:jc w:val="center"/>
              <w:rPr>
                <w:bCs/>
                <w:sz w:val="22"/>
              </w:rPr>
            </w:pPr>
            <w:r>
              <w:rPr>
                <w:bCs/>
                <w:sz w:val="22"/>
              </w:rPr>
              <w:t>III</w:t>
            </w:r>
            <w:r>
              <w:rPr>
                <w:rFonts w:hint="eastAsia"/>
                <w:bCs/>
                <w:sz w:val="22"/>
              </w:rPr>
              <w:t>类</w:t>
            </w:r>
          </w:p>
        </w:tc>
        <w:tc>
          <w:tcPr>
            <w:tcW w:w="1162" w:type="pct"/>
            <w:vAlign w:val="center"/>
          </w:tcPr>
          <w:p w:rsidR="00D728E9" w:rsidRDefault="00D728E9" w:rsidP="004233FC">
            <w:pPr>
              <w:adjustRightInd w:val="0"/>
              <w:snapToGrid w:val="0"/>
              <w:jc w:val="left"/>
              <w:rPr>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D728E9" w:rsidRDefault="00D728E9" w:rsidP="004233FC">
            <w:pPr>
              <w:adjustRightInd w:val="0"/>
              <w:snapToGrid w:val="0"/>
              <w:jc w:val="center"/>
              <w:rPr>
                <w:bCs/>
                <w:sz w:val="22"/>
              </w:rPr>
            </w:pPr>
            <w:r>
              <w:rPr>
                <w:rFonts w:hint="eastAsia"/>
                <w:bCs/>
                <w:sz w:val="22"/>
              </w:rPr>
              <w:t>5</w:t>
            </w:r>
            <w:r>
              <w:rPr>
                <w:rFonts w:hint="eastAsia"/>
                <w:bCs/>
                <w:sz w:val="22"/>
              </w:rPr>
              <w:t>台</w:t>
            </w:r>
          </w:p>
        </w:tc>
        <w:tc>
          <w:tcPr>
            <w:tcW w:w="956" w:type="pct"/>
            <w:vAlign w:val="center"/>
          </w:tcPr>
          <w:p w:rsidR="00D728E9" w:rsidRDefault="00D728E9" w:rsidP="004233FC">
            <w:pPr>
              <w:adjustRightInd w:val="0"/>
              <w:snapToGrid w:val="0"/>
              <w:jc w:val="left"/>
              <w:rPr>
                <w:bCs/>
                <w:sz w:val="22"/>
              </w:rPr>
            </w:pPr>
            <w:r>
              <w:rPr>
                <w:bCs/>
                <w:sz w:val="22"/>
              </w:rPr>
              <w:t>自合同签订之日起</w:t>
            </w:r>
            <w:r>
              <w:rPr>
                <w:rFonts w:hint="eastAsia"/>
                <w:bCs/>
                <w:sz w:val="22"/>
              </w:rPr>
              <w:t>60</w:t>
            </w:r>
            <w:r>
              <w:rPr>
                <w:bCs/>
                <w:sz w:val="22"/>
              </w:rPr>
              <w:t>天</w:t>
            </w:r>
          </w:p>
        </w:tc>
        <w:tc>
          <w:tcPr>
            <w:tcW w:w="553" w:type="pct"/>
            <w:vAlign w:val="center"/>
          </w:tcPr>
          <w:p w:rsidR="00D728E9" w:rsidRDefault="00D728E9" w:rsidP="004233FC">
            <w:pPr>
              <w:adjustRightInd w:val="0"/>
              <w:snapToGrid w:val="0"/>
              <w:jc w:val="left"/>
              <w:rPr>
                <w:bCs/>
                <w:sz w:val="22"/>
              </w:rPr>
            </w:pPr>
            <w:r>
              <w:rPr>
                <w:rFonts w:hint="eastAsia"/>
                <w:bCs/>
                <w:sz w:val="22"/>
              </w:rPr>
              <w:t>设备整机原厂保修</w:t>
            </w:r>
            <w:r>
              <w:rPr>
                <w:rFonts w:hint="eastAsia"/>
                <w:bCs/>
                <w:sz w:val="22"/>
              </w:rPr>
              <w:t>2</w:t>
            </w:r>
            <w:r>
              <w:rPr>
                <w:rFonts w:hint="eastAsia"/>
                <w:bCs/>
                <w:sz w:val="22"/>
              </w:rPr>
              <w:t>年</w:t>
            </w:r>
          </w:p>
        </w:tc>
        <w:tc>
          <w:tcPr>
            <w:tcW w:w="398" w:type="pct"/>
            <w:vAlign w:val="center"/>
          </w:tcPr>
          <w:p w:rsidR="00D728E9" w:rsidRDefault="00D728E9" w:rsidP="004233FC">
            <w:pPr>
              <w:adjustRightInd w:val="0"/>
              <w:snapToGrid w:val="0"/>
              <w:rPr>
                <w:b/>
                <w:bCs/>
                <w:sz w:val="22"/>
              </w:rPr>
            </w:pPr>
          </w:p>
        </w:tc>
      </w:tr>
      <w:tr w:rsidR="00D728E9" w:rsidTr="004233FC">
        <w:trPr>
          <w:trHeight w:val="567"/>
          <w:jc w:val="center"/>
        </w:trPr>
        <w:tc>
          <w:tcPr>
            <w:tcW w:w="296" w:type="pct"/>
            <w:vAlign w:val="center"/>
          </w:tcPr>
          <w:p w:rsidR="00D728E9" w:rsidRDefault="00D728E9" w:rsidP="004233FC">
            <w:pPr>
              <w:adjustRightInd w:val="0"/>
              <w:snapToGrid w:val="0"/>
              <w:jc w:val="center"/>
              <w:rPr>
                <w:b/>
                <w:bCs/>
                <w:sz w:val="22"/>
              </w:rPr>
            </w:pPr>
            <w:r>
              <w:rPr>
                <w:rFonts w:hint="eastAsia"/>
                <w:b/>
                <w:bCs/>
                <w:sz w:val="22"/>
              </w:rPr>
              <w:t>5</w:t>
            </w:r>
          </w:p>
        </w:tc>
        <w:tc>
          <w:tcPr>
            <w:tcW w:w="721" w:type="pct"/>
            <w:vAlign w:val="center"/>
          </w:tcPr>
          <w:p w:rsidR="00D728E9" w:rsidRDefault="00D728E9" w:rsidP="004233FC">
            <w:pPr>
              <w:adjustRightInd w:val="0"/>
              <w:snapToGrid w:val="0"/>
              <w:jc w:val="left"/>
              <w:rPr>
                <w:bCs/>
                <w:sz w:val="22"/>
              </w:rPr>
            </w:pPr>
            <w:r>
              <w:rPr>
                <w:rFonts w:hint="eastAsia"/>
                <w:bCs/>
                <w:sz w:val="22"/>
              </w:rPr>
              <w:t>呼吸机</w:t>
            </w:r>
            <w:r>
              <w:rPr>
                <w:rFonts w:hint="eastAsia"/>
                <w:bCs/>
                <w:sz w:val="22"/>
              </w:rPr>
              <w:t>-2</w:t>
            </w:r>
          </w:p>
        </w:tc>
        <w:tc>
          <w:tcPr>
            <w:tcW w:w="539" w:type="pct"/>
            <w:vAlign w:val="center"/>
          </w:tcPr>
          <w:p w:rsidR="00D728E9" w:rsidRDefault="00D728E9" w:rsidP="004233FC">
            <w:pPr>
              <w:adjustRightInd w:val="0"/>
              <w:snapToGrid w:val="0"/>
              <w:jc w:val="center"/>
              <w:rPr>
                <w:bCs/>
                <w:sz w:val="22"/>
              </w:rPr>
            </w:pPr>
            <w:r>
              <w:rPr>
                <w:bCs/>
                <w:sz w:val="22"/>
              </w:rPr>
              <w:t>III</w:t>
            </w:r>
            <w:r>
              <w:rPr>
                <w:rFonts w:hint="eastAsia"/>
                <w:bCs/>
                <w:sz w:val="22"/>
              </w:rPr>
              <w:t>类</w:t>
            </w:r>
          </w:p>
        </w:tc>
        <w:tc>
          <w:tcPr>
            <w:tcW w:w="1162" w:type="pct"/>
            <w:vAlign w:val="center"/>
          </w:tcPr>
          <w:p w:rsidR="00D728E9" w:rsidRDefault="00D728E9" w:rsidP="004233FC">
            <w:pPr>
              <w:adjustRightInd w:val="0"/>
              <w:snapToGrid w:val="0"/>
              <w:jc w:val="left"/>
              <w:rPr>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D728E9" w:rsidRDefault="00D728E9" w:rsidP="004233FC">
            <w:pPr>
              <w:adjustRightInd w:val="0"/>
              <w:snapToGrid w:val="0"/>
              <w:jc w:val="center"/>
              <w:rPr>
                <w:bCs/>
                <w:sz w:val="22"/>
              </w:rPr>
            </w:pPr>
            <w:r>
              <w:rPr>
                <w:rFonts w:hint="eastAsia"/>
                <w:bCs/>
                <w:sz w:val="22"/>
              </w:rPr>
              <w:t>6</w:t>
            </w:r>
            <w:r>
              <w:rPr>
                <w:rFonts w:hint="eastAsia"/>
                <w:bCs/>
                <w:sz w:val="22"/>
              </w:rPr>
              <w:t>台</w:t>
            </w:r>
          </w:p>
        </w:tc>
        <w:tc>
          <w:tcPr>
            <w:tcW w:w="956" w:type="pct"/>
            <w:vAlign w:val="center"/>
          </w:tcPr>
          <w:p w:rsidR="00D728E9" w:rsidRDefault="00D728E9" w:rsidP="004233FC">
            <w:pPr>
              <w:adjustRightInd w:val="0"/>
              <w:snapToGrid w:val="0"/>
              <w:jc w:val="left"/>
              <w:rPr>
                <w:bCs/>
                <w:sz w:val="22"/>
              </w:rPr>
            </w:pPr>
            <w:r>
              <w:rPr>
                <w:bCs/>
                <w:sz w:val="22"/>
              </w:rPr>
              <w:t>自合同签订之日起</w:t>
            </w:r>
            <w:r>
              <w:rPr>
                <w:rFonts w:hint="eastAsia"/>
                <w:bCs/>
                <w:sz w:val="22"/>
              </w:rPr>
              <w:t>60</w:t>
            </w:r>
            <w:r>
              <w:rPr>
                <w:bCs/>
                <w:sz w:val="22"/>
              </w:rPr>
              <w:t>天</w:t>
            </w:r>
          </w:p>
        </w:tc>
        <w:tc>
          <w:tcPr>
            <w:tcW w:w="553" w:type="pct"/>
            <w:vAlign w:val="center"/>
          </w:tcPr>
          <w:p w:rsidR="00D728E9" w:rsidRDefault="00D728E9" w:rsidP="004233FC">
            <w:pPr>
              <w:adjustRightInd w:val="0"/>
              <w:snapToGrid w:val="0"/>
              <w:jc w:val="left"/>
              <w:rPr>
                <w:bCs/>
                <w:sz w:val="22"/>
              </w:rPr>
            </w:pPr>
            <w:r>
              <w:rPr>
                <w:rFonts w:hint="eastAsia"/>
                <w:bCs/>
                <w:sz w:val="22"/>
              </w:rPr>
              <w:t>设备整机原厂保修</w:t>
            </w:r>
            <w:r>
              <w:rPr>
                <w:rFonts w:hint="eastAsia"/>
                <w:bCs/>
                <w:sz w:val="22"/>
              </w:rPr>
              <w:t>2</w:t>
            </w:r>
            <w:r>
              <w:rPr>
                <w:rFonts w:hint="eastAsia"/>
                <w:bCs/>
                <w:sz w:val="22"/>
              </w:rPr>
              <w:t>年</w:t>
            </w:r>
          </w:p>
        </w:tc>
        <w:tc>
          <w:tcPr>
            <w:tcW w:w="398" w:type="pct"/>
            <w:vAlign w:val="center"/>
          </w:tcPr>
          <w:p w:rsidR="00D728E9" w:rsidRDefault="00D728E9" w:rsidP="004233FC">
            <w:pPr>
              <w:adjustRightInd w:val="0"/>
              <w:snapToGrid w:val="0"/>
              <w:rPr>
                <w:b/>
                <w:bCs/>
                <w:sz w:val="22"/>
              </w:rPr>
            </w:pPr>
          </w:p>
        </w:tc>
      </w:tr>
    </w:tbl>
    <w:p w:rsidR="00D728E9" w:rsidRDefault="00D728E9" w:rsidP="00D72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D728E9" w:rsidRDefault="00D728E9" w:rsidP="00D72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p>
    <w:p w:rsidR="00D728E9" w:rsidRDefault="00D728E9" w:rsidP="006D04DD">
      <w:pPr>
        <w:snapToGrid w:val="0"/>
        <w:rPr>
          <w:sz w:val="22"/>
        </w:rPr>
      </w:pPr>
      <w:r>
        <w:rPr>
          <w:sz w:val="22"/>
        </w:rPr>
        <w:t xml:space="preserve">9.2 </w:t>
      </w:r>
      <w:r>
        <w:rPr>
          <w:sz w:val="22"/>
        </w:rPr>
        <w:t>设备技术参数</w:t>
      </w:r>
    </w:p>
    <w:p w:rsidR="00D728E9" w:rsidRDefault="00D728E9" w:rsidP="00D728E9">
      <w:pPr>
        <w:adjustRightInd w:val="0"/>
        <w:snapToGrid w:val="0"/>
        <w:spacing w:line="400" w:lineRule="exact"/>
        <w:rPr>
          <w:rFonts w:ascii="宋体" w:hAnsi="宋体" w:cs="微软雅黑"/>
          <w:b/>
          <w:bCs/>
          <w:color w:val="000000"/>
          <w:kern w:val="1"/>
          <w:sz w:val="24"/>
        </w:rPr>
      </w:pPr>
      <w:r>
        <w:rPr>
          <w:rFonts w:ascii="宋体" w:hAnsi="宋体" w:cs="微软雅黑" w:hint="eastAsia"/>
          <w:b/>
          <w:bCs/>
          <w:color w:val="000000"/>
          <w:kern w:val="1"/>
          <w:sz w:val="24"/>
        </w:rPr>
        <w:t>9.2.1、</w:t>
      </w:r>
      <w:r>
        <w:rPr>
          <w:rFonts w:ascii="宋体" w:hAnsi="宋体" w:cs="宋体" w:hint="eastAsia"/>
          <w:b/>
          <w:bCs/>
          <w:color w:val="000000"/>
          <w:kern w:val="0"/>
          <w:sz w:val="24"/>
        </w:rPr>
        <w:t>电动流产吸引器</w:t>
      </w:r>
      <w:r>
        <w:rPr>
          <w:rFonts w:ascii="宋体" w:hAnsi="宋体" w:cs="微软雅黑" w:hint="eastAsia"/>
          <w:b/>
          <w:bCs/>
          <w:color w:val="000000"/>
          <w:kern w:val="1"/>
          <w:sz w:val="24"/>
        </w:rPr>
        <w:t>（1台）</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9.2.1.1  设备为医用电动负压吸引器，专为妇科流产手术设计，结构简洁、故障率低，满足基础临床负压吸引需求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9.2.1.2  极限负压值：≥0.09MPa（680mmHg），负压可稳定建立，满足常规人流手术负压要求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9.2.1.3  负压调节范围：0.02MPa-0.09MPa 连续可调，调节平稳、无压力骤变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9.2.1.4  抽气速率：≥15L/min，负压建立速度快，工作效率稳定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9.2.1.5  配备玻璃储液瓶≥500ml×1，耐腐蚀、可高温消毒，满足基础储液需求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9.2.1.6  配备独立脚踏开关控制启停，操作便捷，适配术中双手操作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9.2.1.7  具备防溢流保护装置，可有效防止废液倒灌进入泵体，保护主机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lastRenderedPageBreak/>
        <w:t xml:space="preserve">9.2.1.8  整机噪音低、运行平稳，体积小巧，移动摆放方便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9.2.1.9  工作电源：AC220V/50Hz，常规医用市电，适配科室供电环境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9.2.1.10  具备负压稳定维持功能，负压达到设定值自动停机，压力不足自动补压，节能耐用 </w:t>
      </w:r>
    </w:p>
    <w:p w:rsidR="00D728E9" w:rsidRDefault="00D728E9" w:rsidP="00D728E9">
      <w:pPr>
        <w:adjustRightInd w:val="0"/>
        <w:snapToGrid w:val="0"/>
        <w:spacing w:line="400" w:lineRule="exact"/>
        <w:rPr>
          <w:rFonts w:ascii="宋体" w:hAnsi="宋体" w:cs="微软雅黑"/>
          <w:b/>
          <w:bCs/>
          <w:color w:val="000000"/>
          <w:kern w:val="1"/>
          <w:sz w:val="24"/>
        </w:rPr>
      </w:pPr>
      <w:r>
        <w:rPr>
          <w:rFonts w:ascii="宋体" w:hAnsi="宋体" w:cs="微软雅黑" w:hint="eastAsia"/>
          <w:b/>
          <w:bCs/>
          <w:color w:val="000000"/>
          <w:kern w:val="1"/>
          <w:sz w:val="24"/>
        </w:rPr>
        <w:t>9.2.2、</w:t>
      </w:r>
      <w:r>
        <w:rPr>
          <w:rFonts w:ascii="宋体" w:hAnsi="宋体" w:cs="宋体" w:hint="eastAsia"/>
          <w:b/>
          <w:bCs/>
          <w:color w:val="000000"/>
          <w:kern w:val="0"/>
          <w:sz w:val="24"/>
        </w:rPr>
        <w:t>人流吸引器</w:t>
      </w:r>
      <w:r>
        <w:rPr>
          <w:rFonts w:ascii="宋体" w:hAnsi="宋体" w:cs="微软雅黑" w:hint="eastAsia"/>
          <w:b/>
          <w:bCs/>
          <w:color w:val="000000"/>
          <w:kern w:val="1"/>
          <w:sz w:val="24"/>
        </w:rPr>
        <w:t>（1台）</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9.2.2.1  整机采用立式推车结构，圆弧流线机身，带</w:t>
      </w:r>
      <w:proofErr w:type="gramStart"/>
      <w:r>
        <w:rPr>
          <w:rFonts w:ascii="宋体" w:hAnsi="宋体" w:cs="微软雅黑" w:hint="eastAsia"/>
          <w:color w:val="000000"/>
          <w:kern w:val="1"/>
          <w:sz w:val="24"/>
        </w:rPr>
        <w:t>静音万向</w:t>
      </w:r>
      <w:proofErr w:type="gramEnd"/>
      <w:r>
        <w:rPr>
          <w:rFonts w:ascii="宋体" w:hAnsi="宋体" w:cs="微软雅黑" w:hint="eastAsia"/>
          <w:color w:val="000000"/>
          <w:kern w:val="1"/>
          <w:sz w:val="24"/>
        </w:rPr>
        <w:t xml:space="preserve">脚轮（带刹车），移动灵活、稳固、易清洁消毒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9.2.2.2  极限负压值：≥0.09MPa（Ⅰ级医用负压标准），负压建立迅速、压力稳定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9.2.2.3  负压调节范围：0.02MPa-0.09MPa 全程连续微调，压力输出均匀，适配各类妇科手术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9.2.2.4  抽气速率：≥15L/min，大流量快速抽气，适配术中连续吸引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9.2.2.5  双瓶储液配置：医用耐高温玻璃储液瓶 500ml×2，大容量储备，</w:t>
      </w:r>
      <w:proofErr w:type="gramStart"/>
      <w:r>
        <w:rPr>
          <w:rFonts w:ascii="宋体" w:hAnsi="宋体" w:cs="微软雅黑" w:hint="eastAsia"/>
          <w:color w:val="000000"/>
          <w:kern w:val="1"/>
          <w:sz w:val="24"/>
        </w:rPr>
        <w:t>满足长</w:t>
      </w:r>
      <w:proofErr w:type="gramEnd"/>
      <w:r>
        <w:rPr>
          <w:rFonts w:ascii="宋体" w:hAnsi="宋体" w:cs="微软雅黑" w:hint="eastAsia"/>
          <w:color w:val="000000"/>
          <w:kern w:val="1"/>
          <w:sz w:val="24"/>
        </w:rPr>
        <w:t xml:space="preserve">时间手术使用，可高压灭菌重复使用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9.2.2.6  双重防倒吸保护：配备防溢流浮球保护+空气过滤防护双重防护系统，彻底杜绝废液倒灌损坏主机，保障设备长期稳定运行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9.2.2.7  双控制模式：支持脚踏开关 + 机身手动按键</w:t>
      </w:r>
      <w:proofErr w:type="gramStart"/>
      <w:r>
        <w:rPr>
          <w:rFonts w:ascii="宋体" w:hAnsi="宋体" w:cs="微软雅黑" w:hint="eastAsia"/>
          <w:color w:val="000000"/>
          <w:kern w:val="1"/>
          <w:sz w:val="24"/>
        </w:rPr>
        <w:t>双模式启停</w:t>
      </w:r>
      <w:proofErr w:type="gramEnd"/>
      <w:r>
        <w:rPr>
          <w:rFonts w:ascii="宋体" w:hAnsi="宋体" w:cs="微软雅黑" w:hint="eastAsia"/>
          <w:color w:val="000000"/>
          <w:kern w:val="1"/>
          <w:sz w:val="24"/>
        </w:rPr>
        <w:t xml:space="preserve">，术中操作灵活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9.2.2.8  机身顶部配置</w:t>
      </w:r>
      <w:proofErr w:type="gramStart"/>
      <w:r>
        <w:rPr>
          <w:rFonts w:ascii="宋体" w:hAnsi="宋体" w:cs="微软雅黑" w:hint="eastAsia"/>
          <w:color w:val="000000"/>
          <w:kern w:val="1"/>
          <w:sz w:val="24"/>
        </w:rPr>
        <w:t>一</w:t>
      </w:r>
      <w:proofErr w:type="gramEnd"/>
      <w:r>
        <w:rPr>
          <w:rFonts w:ascii="宋体" w:hAnsi="宋体" w:cs="微软雅黑" w:hint="eastAsia"/>
          <w:color w:val="000000"/>
          <w:kern w:val="1"/>
          <w:sz w:val="24"/>
        </w:rPr>
        <w:t xml:space="preserve">体式器械放置平台，可放置手术耗材、器械，整洁实用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9.2.2.9  机身自带收纳空间，可收纳电源线、脚踏开关，整洁防尘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9.2.2.10  负压实时指针显示，压力数值直观清晰，便于术中实时观察负压状态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9.2.2.11  整机</w:t>
      </w:r>
      <w:proofErr w:type="gramStart"/>
      <w:r>
        <w:rPr>
          <w:rFonts w:ascii="宋体" w:hAnsi="宋体" w:cs="微软雅黑" w:hint="eastAsia"/>
          <w:color w:val="000000"/>
          <w:kern w:val="1"/>
          <w:sz w:val="24"/>
        </w:rPr>
        <w:t>运行低</w:t>
      </w:r>
      <w:proofErr w:type="gramEnd"/>
      <w:r>
        <w:rPr>
          <w:rFonts w:ascii="宋体" w:hAnsi="宋体" w:cs="微软雅黑" w:hint="eastAsia"/>
          <w:color w:val="000000"/>
          <w:kern w:val="1"/>
          <w:sz w:val="24"/>
        </w:rPr>
        <w:t xml:space="preserve">噪音、低震动，长时间连续工作稳定，适合手术室高频次使用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9.2.2.12  电源：AC220V 50Hz，具备过压、过载、漏电保护，医用安全等级高 </w:t>
      </w:r>
    </w:p>
    <w:p w:rsidR="00D728E9" w:rsidRDefault="00D728E9" w:rsidP="00D728E9">
      <w:pPr>
        <w:adjustRightInd w:val="0"/>
        <w:snapToGrid w:val="0"/>
        <w:spacing w:line="400" w:lineRule="exact"/>
        <w:rPr>
          <w:rFonts w:ascii="宋体" w:hAnsi="宋体" w:cs="微软雅黑"/>
          <w:color w:val="000000"/>
          <w:kern w:val="1"/>
          <w:sz w:val="24"/>
        </w:rPr>
      </w:pPr>
    </w:p>
    <w:p w:rsidR="00D728E9" w:rsidRDefault="00D728E9" w:rsidP="00D728E9">
      <w:pPr>
        <w:adjustRightInd w:val="0"/>
        <w:snapToGrid w:val="0"/>
        <w:spacing w:line="400" w:lineRule="exact"/>
        <w:rPr>
          <w:rFonts w:ascii="宋体" w:hAnsi="宋体" w:cs="微软雅黑"/>
          <w:b/>
          <w:bCs/>
          <w:color w:val="000000"/>
          <w:kern w:val="1"/>
          <w:sz w:val="24"/>
        </w:rPr>
      </w:pPr>
      <w:r>
        <w:rPr>
          <w:rFonts w:ascii="宋体" w:hAnsi="宋体" w:cs="宋体" w:hint="eastAsia"/>
          <w:b/>
          <w:bCs/>
          <w:color w:val="000000"/>
          <w:kern w:val="0"/>
          <w:sz w:val="24"/>
        </w:rPr>
        <w:t>9.2.3、新生儿有创呼吸机</w:t>
      </w:r>
      <w:r>
        <w:rPr>
          <w:rFonts w:ascii="宋体" w:hAnsi="宋体" w:cs="微软雅黑" w:hint="eastAsia"/>
          <w:b/>
          <w:bCs/>
          <w:color w:val="000000"/>
          <w:kern w:val="1"/>
          <w:sz w:val="24"/>
        </w:rPr>
        <w:t>（1台）</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 xml:space="preserve">1  </w:t>
      </w:r>
      <w:r>
        <w:rPr>
          <w:rFonts w:ascii="宋体" w:hAnsi="宋体" w:cs="微软雅黑" w:hint="eastAsia"/>
          <w:color w:val="000000"/>
          <w:kern w:val="1"/>
          <w:sz w:val="24"/>
        </w:rPr>
        <w:t xml:space="preserve">适用于对成人、小儿以及新生儿患者进行通气辅助及呼吸支持的呼吸机，中/英文操作界面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 xml:space="preserve">2  </w:t>
      </w:r>
      <w:r>
        <w:rPr>
          <w:rFonts w:ascii="宋体" w:hAnsi="宋体" w:cs="微软雅黑" w:hint="eastAsia"/>
          <w:color w:val="000000"/>
          <w:kern w:val="1"/>
          <w:sz w:val="24"/>
        </w:rPr>
        <w:t xml:space="preserve">气动电控呼吸机，具备实时气源压力电子显示，具有备用电动涡轮模块，可在断气断电状态下继续工作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 xml:space="preserve">3  </w:t>
      </w:r>
      <w:r>
        <w:rPr>
          <w:rFonts w:ascii="宋体" w:hAnsi="宋体" w:cs="微软雅黑" w:hint="eastAsia"/>
          <w:color w:val="000000"/>
          <w:kern w:val="1"/>
          <w:sz w:val="24"/>
        </w:rPr>
        <w:t>内置后备可充电电池，单电池≥150分钟，双电池≥300分钟，电池总剩余电量能显示在屏幕上（如有证明材料请提供）</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 xml:space="preserve">4  </w:t>
      </w:r>
      <w:r>
        <w:rPr>
          <w:rFonts w:ascii="宋体" w:hAnsi="宋体" w:cs="微软雅黑" w:hint="eastAsia"/>
          <w:color w:val="000000"/>
          <w:kern w:val="1"/>
          <w:sz w:val="24"/>
        </w:rPr>
        <w:t>设备自带≥18英寸全贴合电容触摸屏，分辨率≥1920×1080，</w:t>
      </w:r>
      <w:proofErr w:type="gramStart"/>
      <w:r>
        <w:rPr>
          <w:rFonts w:ascii="宋体" w:hAnsi="宋体" w:cs="微软雅黑" w:hint="eastAsia"/>
          <w:color w:val="000000"/>
          <w:kern w:val="1"/>
          <w:sz w:val="24"/>
        </w:rPr>
        <w:t>采用屏</w:t>
      </w:r>
      <w:r>
        <w:rPr>
          <w:rFonts w:ascii="宋体" w:hAnsi="宋体" w:cs="微软雅黑" w:hint="eastAsia"/>
          <w:color w:val="000000"/>
          <w:kern w:val="1"/>
          <w:sz w:val="24"/>
        </w:rPr>
        <w:lastRenderedPageBreak/>
        <w:t>机分离</w:t>
      </w:r>
      <w:proofErr w:type="gramEnd"/>
      <w:r>
        <w:rPr>
          <w:rFonts w:ascii="宋体" w:hAnsi="宋体" w:cs="微软雅黑" w:hint="eastAsia"/>
          <w:color w:val="000000"/>
          <w:kern w:val="1"/>
          <w:sz w:val="24"/>
        </w:rPr>
        <w:t xml:space="preserve">技术，并且屏幕可上下旋转45°，左右旋转270°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 xml:space="preserve">5  </w:t>
      </w:r>
      <w:r>
        <w:rPr>
          <w:rFonts w:ascii="宋体" w:hAnsi="宋体" w:cs="微软雅黑" w:hint="eastAsia"/>
          <w:color w:val="000000"/>
          <w:kern w:val="1"/>
          <w:sz w:val="24"/>
        </w:rPr>
        <w:t xml:space="preserve">可最多5道波形同屏显示，可提供4种环图，支持呼吸环、波形和监测参数同屏显示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 xml:space="preserve">6  </w:t>
      </w:r>
      <w:r>
        <w:rPr>
          <w:rFonts w:ascii="宋体" w:hAnsi="宋体" w:cs="微软雅黑" w:hint="eastAsia"/>
          <w:color w:val="000000"/>
          <w:kern w:val="1"/>
          <w:sz w:val="24"/>
        </w:rPr>
        <w:t>通气模式：</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9.2.3.6.1标配有创通气模式：具有压力/容量控制通气下的辅助控制通气和同步间歇指令通气模式（V-A/C、P-A/C、V-SIMV、P-SIMV）、压力调节容量控制和同步间歇指令通气模式（PRVC、PRVC-SIMV）、CPAP/PSV（持续气道正压通气模式/压力支持通气模式）、</w:t>
      </w:r>
      <w:proofErr w:type="gramStart"/>
      <w:r>
        <w:rPr>
          <w:rFonts w:ascii="宋体" w:hAnsi="宋体" w:cs="微软雅黑" w:hint="eastAsia"/>
          <w:color w:val="000000"/>
          <w:kern w:val="1"/>
          <w:sz w:val="24"/>
        </w:rPr>
        <w:t>双水平</w:t>
      </w:r>
      <w:proofErr w:type="gramEnd"/>
      <w:r>
        <w:rPr>
          <w:rFonts w:ascii="宋体" w:hAnsi="宋体" w:cs="微软雅黑" w:hint="eastAsia"/>
          <w:color w:val="000000"/>
          <w:kern w:val="1"/>
          <w:sz w:val="24"/>
        </w:rPr>
        <w:t xml:space="preserve">气道正压通气、压力释放通气(APRV)、自适应通气模式（如ASV/AMV）、容量支持（VS）等通气模式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9.2.3.6.2  </w:t>
      </w:r>
      <w:proofErr w:type="gramStart"/>
      <w:r>
        <w:rPr>
          <w:rFonts w:ascii="宋体" w:hAnsi="宋体" w:cs="微软雅黑" w:hint="eastAsia"/>
          <w:color w:val="000000"/>
          <w:kern w:val="1"/>
          <w:sz w:val="24"/>
        </w:rPr>
        <w:t>标配无</w:t>
      </w:r>
      <w:proofErr w:type="gramEnd"/>
      <w:r>
        <w:rPr>
          <w:rFonts w:ascii="宋体" w:hAnsi="宋体" w:cs="微软雅黑" w:hint="eastAsia"/>
          <w:color w:val="000000"/>
          <w:kern w:val="1"/>
          <w:sz w:val="24"/>
        </w:rPr>
        <w:t xml:space="preserve">创通气模式：P-A/C、P-SIMV、CPAP/PSV、PSV-S/T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9.2.3.6.3  高级模式：比例通气模式（如PAV/PPS/PPV） （如有证明材料请提供）</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9.2.3.6.4  新生儿单支无创通气功能 （如有证明材料请提供）</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9.2.3.6.5  具有高流量氧疗功能，可以调节氧疗流速（2-80L/min）和氧浓度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9.2.3.6.6  新生儿单支管路无创通气模式：NCPAP、NIPPV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9.2.3.6.7  新生儿单支管路下压力发生器类型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7</w:t>
      </w:r>
      <w:r>
        <w:rPr>
          <w:rFonts w:ascii="宋体" w:hAnsi="宋体" w:cs="微软雅黑" w:hint="eastAsia"/>
          <w:color w:val="000000"/>
          <w:kern w:val="1"/>
          <w:sz w:val="24"/>
        </w:rPr>
        <w:t xml:space="preserve">  设置参数：</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9.2.3.7.1  潮气量：2ml-4000ml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9.2.3.7.2  呼吸频率：1-150次/min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9.2.3.7.3  吸/呼比：4:1-1:10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9.2.3.7.4  吸气压力：1-100 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 xml:space="preserve">O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9.2.3.7.5  压力支持：0-100cmH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 xml:space="preserve">O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9.2.3.7.6  吸气流速：5-180L/min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9.2.3.7.7  吸气时间：0.1-10s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9.2.3.7.8  压力上升时间：0-2s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9.2.3.7.9  叹息压力：off，1-40 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 xml:space="preserve">O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9.2.3.7.10  吸气暂停：off，5-60%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9.2.3.7.11  </w:t>
      </w:r>
      <w:proofErr w:type="gramStart"/>
      <w:r>
        <w:rPr>
          <w:rFonts w:ascii="宋体" w:hAnsi="宋体" w:cs="微软雅黑" w:hint="eastAsia"/>
          <w:color w:val="000000"/>
          <w:kern w:val="1"/>
          <w:sz w:val="24"/>
        </w:rPr>
        <w:t>最大容辅</w:t>
      </w:r>
      <w:proofErr w:type="gramEnd"/>
      <w:r>
        <w:rPr>
          <w:rFonts w:ascii="宋体" w:hAnsi="宋体" w:cs="微软雅黑" w:hint="eastAsia"/>
          <w:color w:val="000000"/>
          <w:kern w:val="1"/>
          <w:sz w:val="24"/>
        </w:rPr>
        <w:t>/弹性阻力：10-100cmH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O/L （如有证明材料请提供）</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9.2.3.7.12  </w:t>
      </w:r>
      <w:proofErr w:type="gramStart"/>
      <w:r>
        <w:rPr>
          <w:rFonts w:ascii="宋体" w:hAnsi="宋体" w:cs="微软雅黑" w:hint="eastAsia"/>
          <w:color w:val="000000"/>
          <w:kern w:val="1"/>
          <w:sz w:val="24"/>
        </w:rPr>
        <w:t>最大流辅</w:t>
      </w:r>
      <w:proofErr w:type="gramEnd"/>
      <w:r>
        <w:rPr>
          <w:rFonts w:ascii="宋体" w:hAnsi="宋体" w:cs="微软雅黑" w:hint="eastAsia"/>
          <w:color w:val="000000"/>
          <w:kern w:val="1"/>
          <w:sz w:val="24"/>
        </w:rPr>
        <w:t>/粘性阻力：2-30cmH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 xml:space="preserve">O/L/s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8</w:t>
      </w:r>
      <w:r>
        <w:rPr>
          <w:rFonts w:ascii="宋体" w:hAnsi="宋体" w:cs="微软雅黑" w:hint="eastAsia"/>
          <w:color w:val="000000"/>
          <w:kern w:val="1"/>
          <w:sz w:val="24"/>
        </w:rPr>
        <w:t xml:space="preserve">  监测参数：</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9.2.3.8.1  气道压力：呼气末正压、气道峰压、平台压、平均压等监测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9.2.3.8.2  分钟通气量：呼气分钟通气量、吸气分钟通气量、自主呼吸分钟通气量、泄漏分钟通气量的监测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9.2.3.8.3  肺的力学：吸气阻力、呼气阻力、静态顺应性、动态顺应性、时间</w:t>
      </w:r>
      <w:r>
        <w:rPr>
          <w:rFonts w:ascii="宋体" w:hAnsi="宋体" w:cs="微软雅黑" w:hint="eastAsia"/>
          <w:color w:val="000000"/>
          <w:kern w:val="1"/>
          <w:sz w:val="24"/>
        </w:rPr>
        <w:lastRenderedPageBreak/>
        <w:t xml:space="preserve">常数的监测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9.2.3.8.4  具有浅快呼吸指数、呼吸功、牵张指数、肺过度膨胀系数等监测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9.2.3.8.5  具有血氧饱和度监测功能、提供SpO</w:t>
      </w:r>
      <w:r>
        <w:rPr>
          <w:rFonts w:ascii="宋体" w:hAnsi="宋体" w:cs="微软雅黑" w:hint="eastAsia"/>
          <w:color w:val="000000"/>
          <w:kern w:val="1"/>
          <w:sz w:val="24"/>
          <w:vertAlign w:val="subscript"/>
        </w:rPr>
        <w:t>2</w:t>
      </w:r>
      <w:r>
        <w:rPr>
          <w:rFonts w:ascii="宋体" w:hAnsi="宋体" w:cs="微软雅黑" w:hint="eastAsia"/>
          <w:color w:val="000000"/>
          <w:kern w:val="1"/>
          <w:sz w:val="24"/>
        </w:rPr>
        <w:t>和PR监测值，同时提供ROX呼吸指数（如有证明材料请提供）</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9.2.3.8.6  RSS氧浓度与平均压乘积、OSI氧饱和指数、S/F血氧饱和度与吸入氧浓度比值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9</w:t>
      </w:r>
      <w:r>
        <w:rPr>
          <w:rFonts w:ascii="宋体" w:hAnsi="宋体" w:cs="微软雅黑" w:hint="eastAsia"/>
          <w:color w:val="000000"/>
          <w:kern w:val="1"/>
          <w:sz w:val="24"/>
        </w:rPr>
        <w:t xml:space="preserve">  具有动态肺视图界面，以图形化显示阻力、顺应性和自主呼吸等生理参数变化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 xml:space="preserve">10  </w:t>
      </w:r>
      <w:r>
        <w:rPr>
          <w:rFonts w:ascii="宋体" w:hAnsi="宋体" w:cs="微软雅黑" w:hint="eastAsia"/>
          <w:color w:val="000000"/>
          <w:kern w:val="1"/>
          <w:sz w:val="24"/>
        </w:rPr>
        <w:t xml:space="preserve">具有智能同步技术，可以将吸气、呼气触发灵敏度自动调节至最佳值，提高人机同步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 xml:space="preserve">11  </w:t>
      </w:r>
      <w:r>
        <w:rPr>
          <w:rFonts w:ascii="宋体" w:hAnsi="宋体" w:cs="微软雅黑" w:hint="eastAsia"/>
          <w:color w:val="000000"/>
          <w:kern w:val="1"/>
          <w:sz w:val="24"/>
        </w:rPr>
        <w:t>具有脱机辅助监测功能，具备脱机功能看板，可自定义</w:t>
      </w:r>
      <w:proofErr w:type="gramStart"/>
      <w:r>
        <w:rPr>
          <w:rFonts w:ascii="宋体" w:hAnsi="宋体" w:cs="微软雅黑" w:hint="eastAsia"/>
          <w:color w:val="000000"/>
          <w:kern w:val="1"/>
          <w:sz w:val="24"/>
        </w:rPr>
        <w:t>脱机指</w:t>
      </w:r>
      <w:proofErr w:type="gramEnd"/>
      <w:r>
        <w:rPr>
          <w:rFonts w:ascii="宋体" w:hAnsi="宋体" w:cs="微软雅黑" w:hint="eastAsia"/>
          <w:color w:val="000000"/>
          <w:kern w:val="1"/>
          <w:sz w:val="24"/>
        </w:rPr>
        <w:t>征，一键启动SBT，脱机失败时自动退出，安全规范实施脱机流程 （如有证明材料请提供）</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 xml:space="preserve">12  </w:t>
      </w:r>
      <w:r>
        <w:rPr>
          <w:rFonts w:ascii="宋体" w:hAnsi="宋体" w:cs="微软雅黑" w:hint="eastAsia"/>
          <w:color w:val="000000"/>
          <w:kern w:val="1"/>
          <w:sz w:val="24"/>
        </w:rPr>
        <w:t xml:space="preserve">具有低流速P-V工具，帮助确定最佳PEEP值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 xml:space="preserve">13  </w:t>
      </w:r>
      <w:r>
        <w:rPr>
          <w:rFonts w:ascii="宋体" w:hAnsi="宋体" w:cs="微软雅黑" w:hint="eastAsia"/>
          <w:color w:val="000000"/>
          <w:kern w:val="1"/>
          <w:sz w:val="24"/>
        </w:rPr>
        <w:t xml:space="preserve">具有肺复张工具，以控制性肺膨胀法（SI）进行肺复张治疗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 xml:space="preserve">14  </w:t>
      </w:r>
      <w:r>
        <w:rPr>
          <w:rFonts w:ascii="宋体" w:hAnsi="宋体" w:cs="微软雅黑" w:hint="eastAsia"/>
          <w:color w:val="000000"/>
          <w:kern w:val="1"/>
          <w:sz w:val="24"/>
        </w:rPr>
        <w:t xml:space="preserve">气囊压力管理技术，实时监测气囊压力并自动调节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 xml:space="preserve">15  </w:t>
      </w:r>
      <w:r>
        <w:rPr>
          <w:rFonts w:ascii="宋体" w:hAnsi="宋体" w:cs="微软雅黑" w:hint="eastAsia"/>
          <w:color w:val="000000"/>
          <w:kern w:val="1"/>
          <w:sz w:val="24"/>
        </w:rPr>
        <w:t xml:space="preserve">具有海拔高度补偿、漏气自动补偿，管道的顺应性和BTPS补偿功能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 xml:space="preserve">16  </w:t>
      </w:r>
      <w:proofErr w:type="gramStart"/>
      <w:r>
        <w:rPr>
          <w:rFonts w:ascii="宋体" w:hAnsi="宋体" w:cs="微软雅黑" w:hint="eastAsia"/>
          <w:color w:val="000000"/>
          <w:kern w:val="1"/>
          <w:sz w:val="24"/>
        </w:rPr>
        <w:t>标配化学</w:t>
      </w:r>
      <w:proofErr w:type="gramEnd"/>
      <w:r>
        <w:rPr>
          <w:rFonts w:ascii="宋体" w:hAnsi="宋体" w:cs="微软雅黑" w:hint="eastAsia"/>
          <w:color w:val="000000"/>
          <w:kern w:val="1"/>
          <w:sz w:val="24"/>
        </w:rPr>
        <w:t xml:space="preserve">氧，配顺磁氧监测，使用寿命长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 xml:space="preserve">17  </w:t>
      </w:r>
      <w:r>
        <w:rPr>
          <w:rFonts w:ascii="宋体" w:hAnsi="宋体" w:cs="微软雅黑" w:hint="eastAsia"/>
          <w:color w:val="000000"/>
          <w:kern w:val="1"/>
          <w:sz w:val="24"/>
        </w:rPr>
        <w:t xml:space="preserve">吸气、呼气阀组件一体化设计，均可拆卸，能高温高压蒸汽消毒（134℃），以防止交叉感染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 xml:space="preserve">18  </w:t>
      </w:r>
      <w:proofErr w:type="gramStart"/>
      <w:r>
        <w:rPr>
          <w:rFonts w:ascii="宋体" w:hAnsi="宋体" w:cs="微软雅黑" w:hint="eastAsia"/>
          <w:color w:val="000000"/>
          <w:kern w:val="1"/>
          <w:sz w:val="24"/>
        </w:rPr>
        <w:t>标配旁</w:t>
      </w:r>
      <w:proofErr w:type="gramEnd"/>
      <w:r>
        <w:rPr>
          <w:rFonts w:ascii="宋体" w:hAnsi="宋体" w:cs="微软雅黑" w:hint="eastAsia"/>
          <w:color w:val="000000"/>
          <w:kern w:val="1"/>
          <w:sz w:val="24"/>
        </w:rPr>
        <w:t>流CO</w:t>
      </w:r>
      <w:r>
        <w:rPr>
          <w:rFonts w:ascii="宋体" w:hAnsi="宋体" w:cs="微软雅黑" w:hint="eastAsia"/>
          <w:color w:val="000000"/>
          <w:kern w:val="1"/>
          <w:sz w:val="24"/>
          <w:vertAlign w:val="subscript"/>
        </w:rPr>
        <w:t>2</w:t>
      </w:r>
      <w:r>
        <w:rPr>
          <w:rFonts w:ascii="宋体" w:hAnsi="宋体" w:cs="微软雅黑" w:hint="eastAsia"/>
          <w:color w:val="000000"/>
          <w:kern w:val="1"/>
          <w:sz w:val="24"/>
        </w:rPr>
        <w:t xml:space="preserve">监测，提供相关监测波形及环图 </w:t>
      </w:r>
    </w:p>
    <w:p w:rsidR="00D728E9" w:rsidRDefault="00D728E9" w:rsidP="00D728E9">
      <w:pPr>
        <w:adjustRightInd w:val="0"/>
        <w:snapToGrid w:val="0"/>
        <w:spacing w:line="400" w:lineRule="exact"/>
        <w:rPr>
          <w:rFonts w:ascii="宋体" w:hAnsi="宋体" w:cs="微软雅黑"/>
          <w:color w:val="000000"/>
          <w:kern w:val="1"/>
          <w:sz w:val="24"/>
        </w:rPr>
      </w:pPr>
      <w:bookmarkStart w:id="27" w:name="_Hlk160743006"/>
      <w:r>
        <w:rPr>
          <w:rFonts w:ascii="宋体" w:hAnsi="宋体" w:cs="微软雅黑" w:hint="eastAsia"/>
          <w:color w:val="000000"/>
          <w:kern w:val="1"/>
          <w:sz w:val="24"/>
        </w:rPr>
        <w:t>9.2.3.</w:t>
      </w:r>
      <w:r>
        <w:rPr>
          <w:rFonts w:ascii="宋体" w:hAnsi="宋体" w:cs="微软雅黑"/>
          <w:color w:val="000000"/>
          <w:kern w:val="1"/>
          <w:sz w:val="24"/>
        </w:rPr>
        <w:t xml:space="preserve">19  </w:t>
      </w:r>
      <w:r>
        <w:rPr>
          <w:rFonts w:ascii="宋体" w:hAnsi="宋体" w:cs="微软雅黑" w:hint="eastAsia"/>
          <w:color w:val="000000"/>
          <w:kern w:val="1"/>
          <w:sz w:val="24"/>
        </w:rPr>
        <w:t>具有HDMI接口，无需转接，</w:t>
      </w:r>
      <w:bookmarkEnd w:id="27"/>
      <w:r>
        <w:rPr>
          <w:rFonts w:ascii="宋体" w:hAnsi="宋体" w:cs="微软雅黑" w:hint="eastAsia"/>
          <w:color w:val="000000"/>
          <w:kern w:val="1"/>
          <w:sz w:val="24"/>
        </w:rPr>
        <w:t xml:space="preserve">输出和主显示器显示内容相同的 HDMI 视频信号，方便医护人员在大屏上观看，或者提供给教学人员做演示教学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2</w:t>
      </w:r>
      <w:r>
        <w:rPr>
          <w:rFonts w:ascii="宋体" w:hAnsi="宋体" w:cs="微软雅黑" w:hint="eastAsia"/>
          <w:color w:val="000000"/>
          <w:kern w:val="1"/>
          <w:sz w:val="24"/>
        </w:rPr>
        <w:t>0</w:t>
      </w:r>
      <w:r>
        <w:rPr>
          <w:rFonts w:ascii="宋体" w:hAnsi="宋体" w:cs="微软雅黑"/>
          <w:color w:val="000000"/>
          <w:kern w:val="1"/>
          <w:sz w:val="24"/>
        </w:rPr>
        <w:t xml:space="preserve">  </w:t>
      </w:r>
      <w:r>
        <w:rPr>
          <w:rFonts w:ascii="宋体" w:hAnsi="宋体" w:cs="微软雅黑" w:hint="eastAsia"/>
          <w:color w:val="000000"/>
          <w:kern w:val="1"/>
          <w:sz w:val="24"/>
        </w:rPr>
        <w:t>信息储存功能：</w:t>
      </w:r>
      <w:bookmarkStart w:id="28" w:name="_Hlk160742895"/>
      <w:r>
        <w:rPr>
          <w:rFonts w:ascii="宋体" w:hAnsi="宋体" w:cs="微软雅黑" w:hint="eastAsia"/>
          <w:color w:val="000000"/>
          <w:kern w:val="1"/>
          <w:sz w:val="24"/>
        </w:rPr>
        <w:t>本机自身</w:t>
      </w:r>
      <w:bookmarkEnd w:id="28"/>
      <w:r>
        <w:rPr>
          <w:rFonts w:ascii="宋体" w:hAnsi="宋体" w:cs="微软雅黑" w:hint="eastAsia"/>
          <w:color w:val="000000"/>
          <w:kern w:val="1"/>
          <w:sz w:val="24"/>
        </w:rPr>
        <w:t xml:space="preserve">可储存超过6000个事件，168 </w:t>
      </w:r>
      <w:proofErr w:type="gramStart"/>
      <w:r>
        <w:rPr>
          <w:rFonts w:ascii="宋体" w:hAnsi="宋体" w:cs="微软雅黑" w:hint="eastAsia"/>
          <w:color w:val="000000"/>
          <w:kern w:val="1"/>
          <w:sz w:val="24"/>
        </w:rPr>
        <w:t>个</w:t>
      </w:r>
      <w:proofErr w:type="gramEnd"/>
      <w:r>
        <w:rPr>
          <w:rFonts w:ascii="宋体" w:hAnsi="宋体" w:cs="微软雅黑" w:hint="eastAsia"/>
          <w:color w:val="000000"/>
          <w:kern w:val="1"/>
          <w:sz w:val="24"/>
        </w:rPr>
        <w:t xml:space="preserve">小时趋势图/表数据存储 </w:t>
      </w:r>
    </w:p>
    <w:p w:rsidR="00D728E9" w:rsidRDefault="00D728E9" w:rsidP="00D728E9">
      <w:pPr>
        <w:adjustRightInd w:val="0"/>
        <w:snapToGrid w:val="0"/>
        <w:spacing w:line="400" w:lineRule="exact"/>
        <w:rPr>
          <w:rFonts w:ascii="宋体" w:hAnsi="宋体" w:cs="微软雅黑"/>
          <w:color w:val="000000"/>
          <w:kern w:val="1"/>
          <w:sz w:val="24"/>
        </w:rPr>
      </w:pPr>
      <w:bookmarkStart w:id="29" w:name="_Hlk160743070"/>
      <w:r>
        <w:rPr>
          <w:rFonts w:ascii="宋体" w:hAnsi="宋体" w:cs="微软雅黑" w:hint="eastAsia"/>
          <w:color w:val="000000"/>
          <w:kern w:val="1"/>
          <w:sz w:val="24"/>
        </w:rPr>
        <w:t>9.2.3.</w:t>
      </w:r>
      <w:r>
        <w:rPr>
          <w:rFonts w:ascii="宋体" w:hAnsi="宋体" w:cs="微软雅黑"/>
          <w:color w:val="000000"/>
          <w:kern w:val="1"/>
          <w:sz w:val="24"/>
        </w:rPr>
        <w:t>2</w:t>
      </w:r>
      <w:r>
        <w:rPr>
          <w:rFonts w:ascii="宋体" w:hAnsi="宋体" w:cs="微软雅黑" w:hint="eastAsia"/>
          <w:color w:val="000000"/>
          <w:kern w:val="1"/>
          <w:sz w:val="24"/>
        </w:rPr>
        <w:t>1</w:t>
      </w:r>
      <w:r>
        <w:rPr>
          <w:rFonts w:ascii="宋体" w:hAnsi="宋体" w:cs="微软雅黑"/>
          <w:color w:val="000000"/>
          <w:kern w:val="1"/>
          <w:sz w:val="24"/>
        </w:rPr>
        <w:t xml:space="preserve">  </w:t>
      </w:r>
      <w:bookmarkStart w:id="30" w:name="_Hlk160743064"/>
      <w:bookmarkEnd w:id="29"/>
      <w:r>
        <w:rPr>
          <w:rFonts w:ascii="宋体" w:hAnsi="宋体" w:cs="微软雅黑" w:hint="eastAsia"/>
          <w:color w:val="000000"/>
          <w:kern w:val="1"/>
          <w:sz w:val="24"/>
        </w:rPr>
        <w:t xml:space="preserve">呼吸机自带屏幕录制功能 </w:t>
      </w:r>
      <w:bookmarkEnd w:id="30"/>
      <w:r>
        <w:rPr>
          <w:rFonts w:ascii="宋体" w:hAnsi="宋体" w:cs="微软雅黑" w:hint="eastAsia"/>
          <w:color w:val="000000"/>
          <w:kern w:val="1"/>
          <w:sz w:val="24"/>
        </w:rPr>
        <w:t>（如有证明材料请提供）</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9.2.3.22  配置清单</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9.2.3.22.1  主机1台</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9.2.3.22.2  旁</w:t>
      </w:r>
      <w:proofErr w:type="gramStart"/>
      <w:r>
        <w:rPr>
          <w:rFonts w:ascii="宋体" w:hAnsi="宋体" w:cs="微软雅黑" w:hint="eastAsia"/>
          <w:color w:val="000000"/>
          <w:kern w:val="1"/>
          <w:sz w:val="24"/>
        </w:rPr>
        <w:t>流呼末模块</w:t>
      </w:r>
      <w:proofErr w:type="gramEnd"/>
      <w:r>
        <w:rPr>
          <w:rFonts w:ascii="宋体" w:hAnsi="宋体" w:cs="微软雅黑" w:hint="eastAsia"/>
          <w:color w:val="000000"/>
          <w:kern w:val="1"/>
          <w:sz w:val="24"/>
        </w:rPr>
        <w:t>1个</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9.2.3.22.3  锂电池2个</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9.2.3.22.4  吸气阀和呼气阀4套</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9.2.3.22.5  </w:t>
      </w:r>
      <w:r>
        <w:rPr>
          <w:rFonts w:ascii="宋体" w:hAnsi="宋体" w:cs="微软雅黑"/>
          <w:color w:val="000000"/>
          <w:kern w:val="1"/>
          <w:sz w:val="24"/>
        </w:rPr>
        <w:t>一次性呼吸管路3套</w:t>
      </w:r>
    </w:p>
    <w:p w:rsidR="00D728E9" w:rsidRDefault="00D728E9" w:rsidP="00D728E9">
      <w:pPr>
        <w:adjustRightInd w:val="0"/>
        <w:snapToGrid w:val="0"/>
        <w:spacing w:line="400" w:lineRule="exact"/>
        <w:rPr>
          <w:rFonts w:ascii="宋体" w:hAnsi="宋体" w:cs="微软雅黑"/>
          <w:color w:val="000000"/>
          <w:kern w:val="1"/>
          <w:sz w:val="24"/>
        </w:rPr>
      </w:pPr>
    </w:p>
    <w:p w:rsidR="00D728E9" w:rsidRDefault="00D728E9" w:rsidP="00D728E9">
      <w:pPr>
        <w:adjustRightInd w:val="0"/>
        <w:snapToGrid w:val="0"/>
        <w:spacing w:line="400" w:lineRule="exact"/>
        <w:rPr>
          <w:rFonts w:ascii="宋体" w:hAnsi="宋体" w:cs="微软雅黑"/>
          <w:b/>
          <w:bCs/>
          <w:color w:val="000000"/>
          <w:kern w:val="1"/>
          <w:sz w:val="24"/>
        </w:rPr>
      </w:pPr>
      <w:r>
        <w:rPr>
          <w:rFonts w:ascii="宋体" w:hAnsi="宋体" w:cs="微软雅黑" w:hint="eastAsia"/>
          <w:b/>
          <w:bCs/>
          <w:color w:val="000000"/>
          <w:kern w:val="1"/>
          <w:sz w:val="24"/>
        </w:rPr>
        <w:t>9.2.4、</w:t>
      </w:r>
      <w:r>
        <w:rPr>
          <w:rFonts w:ascii="宋体" w:hAnsi="宋体" w:cs="宋体" w:hint="eastAsia"/>
          <w:b/>
          <w:bCs/>
          <w:color w:val="000000"/>
          <w:kern w:val="0"/>
          <w:sz w:val="24"/>
        </w:rPr>
        <w:t>呼吸机-1</w:t>
      </w:r>
      <w:r>
        <w:rPr>
          <w:rFonts w:ascii="宋体" w:hAnsi="宋体" w:cs="微软雅黑" w:hint="eastAsia"/>
          <w:b/>
          <w:bCs/>
          <w:color w:val="000000"/>
          <w:kern w:val="1"/>
          <w:sz w:val="24"/>
        </w:rPr>
        <w:t>（5台）</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lastRenderedPageBreak/>
        <w:t>9.2.4.1  基本特征</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9.2.4.1.1  电动电控呼吸机（涡轮驱动产生空气气源），适用于对成人、小儿、新生儿患者进行通气辅助及呼吸支持的呼吸机，提供中文操作界面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9.2.4.1.2  屏幕与主机分离式设计，可</w:t>
      </w:r>
      <w:proofErr w:type="gramStart"/>
      <w:r>
        <w:rPr>
          <w:rFonts w:ascii="宋体" w:hAnsi="宋体" w:cs="微软雅黑" w:hint="eastAsia"/>
          <w:color w:val="000000"/>
          <w:kern w:val="1"/>
          <w:sz w:val="24"/>
        </w:rPr>
        <w:t>实现屏机分离</w:t>
      </w:r>
      <w:proofErr w:type="gramEnd"/>
      <w:r>
        <w:rPr>
          <w:rFonts w:ascii="宋体" w:hAnsi="宋体" w:cs="微软雅黑" w:hint="eastAsia"/>
          <w:color w:val="000000"/>
          <w:kern w:val="1"/>
          <w:sz w:val="24"/>
        </w:rPr>
        <w:t xml:space="preserve"> （如有该功能实物图片请提供）</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9.2.4.1.</w:t>
      </w:r>
      <w:r>
        <w:rPr>
          <w:rFonts w:ascii="宋体" w:hAnsi="宋体" w:cs="微软雅黑"/>
          <w:color w:val="000000"/>
          <w:kern w:val="1"/>
          <w:sz w:val="24"/>
        </w:rPr>
        <w:t>3</w:t>
      </w:r>
      <w:r>
        <w:rPr>
          <w:rFonts w:ascii="宋体" w:hAnsi="宋体" w:cs="微软雅黑" w:hint="eastAsia"/>
          <w:color w:val="000000"/>
          <w:kern w:val="1"/>
          <w:sz w:val="24"/>
        </w:rPr>
        <w:t xml:space="preserve">  主机内置一块锂电池使用时间≥</w:t>
      </w:r>
      <w:r>
        <w:rPr>
          <w:rFonts w:ascii="宋体" w:hAnsi="宋体" w:cs="微软雅黑"/>
          <w:color w:val="000000"/>
          <w:kern w:val="1"/>
          <w:sz w:val="24"/>
        </w:rPr>
        <w:t>150</w:t>
      </w:r>
      <w:r>
        <w:rPr>
          <w:rFonts w:ascii="宋体" w:hAnsi="宋体" w:cs="微软雅黑" w:hint="eastAsia"/>
          <w:color w:val="000000"/>
          <w:kern w:val="1"/>
          <w:sz w:val="24"/>
        </w:rPr>
        <w:t>分钟，可升级配置两块锂电池使用时间≥</w:t>
      </w:r>
      <w:r>
        <w:rPr>
          <w:rFonts w:ascii="宋体" w:hAnsi="宋体" w:cs="微软雅黑"/>
          <w:color w:val="000000"/>
          <w:kern w:val="1"/>
          <w:sz w:val="24"/>
        </w:rPr>
        <w:t>300</w:t>
      </w:r>
      <w:r>
        <w:rPr>
          <w:rFonts w:ascii="宋体" w:hAnsi="宋体" w:cs="微软雅黑" w:hint="eastAsia"/>
          <w:color w:val="000000"/>
          <w:kern w:val="1"/>
          <w:sz w:val="24"/>
        </w:rPr>
        <w:t xml:space="preserve">分钟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9.2.4.1.</w:t>
      </w:r>
      <w:r>
        <w:rPr>
          <w:rFonts w:ascii="宋体" w:hAnsi="宋体" w:cs="微软雅黑"/>
          <w:color w:val="000000"/>
          <w:kern w:val="1"/>
          <w:sz w:val="24"/>
        </w:rPr>
        <w:t>4</w:t>
      </w:r>
      <w:r>
        <w:rPr>
          <w:rFonts w:ascii="宋体" w:hAnsi="宋体" w:cs="微软雅黑" w:hint="eastAsia"/>
          <w:color w:val="000000"/>
          <w:kern w:val="1"/>
          <w:sz w:val="24"/>
        </w:rPr>
        <w:t xml:space="preserve">  信息互联：呼吸机支持与监护仪互联，当呼吸机连接监护仪时，可传输呼吸机监测参数、设置参数及报警等数据至监护仪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9.2.4.1.</w:t>
      </w:r>
      <w:r>
        <w:rPr>
          <w:rFonts w:ascii="宋体" w:hAnsi="宋体" w:cs="微软雅黑"/>
          <w:color w:val="000000"/>
          <w:kern w:val="1"/>
          <w:sz w:val="24"/>
        </w:rPr>
        <w:t>5</w:t>
      </w:r>
      <w:r>
        <w:rPr>
          <w:rFonts w:ascii="宋体" w:hAnsi="宋体" w:cs="微软雅黑" w:hint="eastAsia"/>
          <w:color w:val="000000"/>
          <w:kern w:val="1"/>
          <w:sz w:val="24"/>
        </w:rPr>
        <w:t xml:space="preserve">  本机具有U</w:t>
      </w:r>
      <w:r>
        <w:rPr>
          <w:rFonts w:ascii="宋体" w:hAnsi="宋体" w:cs="微软雅黑"/>
          <w:color w:val="000000"/>
          <w:kern w:val="1"/>
          <w:sz w:val="24"/>
        </w:rPr>
        <w:t>SB</w:t>
      </w:r>
      <w:r>
        <w:rPr>
          <w:rFonts w:ascii="宋体" w:hAnsi="宋体" w:cs="微软雅黑" w:hint="eastAsia"/>
          <w:color w:val="000000"/>
          <w:kern w:val="1"/>
          <w:sz w:val="24"/>
        </w:rPr>
        <w:t xml:space="preserve">接口，无需外接转接口，病人数据、报警日志、校准表格等数据可通过U盘导出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9.2.4.1.</w:t>
      </w:r>
      <w:r>
        <w:rPr>
          <w:rFonts w:ascii="宋体" w:hAnsi="宋体" w:cs="微软雅黑"/>
          <w:color w:val="000000"/>
          <w:kern w:val="1"/>
          <w:sz w:val="24"/>
        </w:rPr>
        <w:t>6</w:t>
      </w:r>
      <w:r>
        <w:rPr>
          <w:rFonts w:ascii="宋体" w:hAnsi="宋体" w:cs="微软雅黑" w:hint="eastAsia"/>
          <w:color w:val="000000"/>
          <w:kern w:val="1"/>
          <w:sz w:val="24"/>
        </w:rPr>
        <w:t xml:space="preserve">  吸气安全阀组件和呼气安全阀组件可拆卸，并能高温高压蒸汽消毒（134℃），以防止交叉感染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9.2.4.1.</w:t>
      </w:r>
      <w:r>
        <w:rPr>
          <w:rFonts w:ascii="宋体" w:hAnsi="宋体" w:cs="微软雅黑"/>
          <w:color w:val="000000"/>
          <w:kern w:val="1"/>
          <w:sz w:val="24"/>
        </w:rPr>
        <w:t>7</w:t>
      </w:r>
      <w:r>
        <w:rPr>
          <w:rFonts w:ascii="宋体" w:hAnsi="宋体" w:cs="微软雅黑" w:hint="eastAsia"/>
          <w:color w:val="000000"/>
          <w:kern w:val="1"/>
          <w:sz w:val="24"/>
        </w:rPr>
        <w:t xml:space="preserve">  支持</w:t>
      </w:r>
      <w:proofErr w:type="gramStart"/>
      <w:r>
        <w:rPr>
          <w:rFonts w:ascii="宋体" w:hAnsi="宋体" w:cs="微软雅黑" w:hint="eastAsia"/>
          <w:color w:val="000000"/>
          <w:kern w:val="1"/>
          <w:sz w:val="24"/>
        </w:rPr>
        <w:t>一</w:t>
      </w:r>
      <w:proofErr w:type="gramEnd"/>
      <w:r>
        <w:rPr>
          <w:rFonts w:ascii="宋体" w:hAnsi="宋体" w:cs="微软雅黑" w:hint="eastAsia"/>
          <w:color w:val="000000"/>
          <w:kern w:val="1"/>
          <w:sz w:val="24"/>
        </w:rPr>
        <w:t xml:space="preserve">体式同步雾化，可配置电子雾化器供电接口功能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9.2.4.1.</w:t>
      </w:r>
      <w:r>
        <w:rPr>
          <w:rFonts w:ascii="宋体" w:hAnsi="宋体" w:cs="微软雅黑"/>
          <w:color w:val="000000"/>
          <w:kern w:val="1"/>
          <w:sz w:val="24"/>
        </w:rPr>
        <w:t>8</w:t>
      </w:r>
      <w:bookmarkStart w:id="31" w:name="_Hlk160741132"/>
      <w:r>
        <w:rPr>
          <w:rFonts w:ascii="宋体" w:hAnsi="宋体" w:cs="微软雅黑" w:hint="eastAsia"/>
          <w:color w:val="000000"/>
          <w:kern w:val="1"/>
          <w:sz w:val="24"/>
        </w:rPr>
        <w:t xml:space="preserve">  本机具备HDMI扩展显示，无需外接转接口 （提供产品说明书关键信息页扫描件证明）</w:t>
      </w:r>
      <w:bookmarkEnd w:id="31"/>
    </w:p>
    <w:p w:rsidR="00D728E9" w:rsidRDefault="00D728E9" w:rsidP="00D728E9">
      <w:pPr>
        <w:adjustRightInd w:val="0"/>
        <w:snapToGrid w:val="0"/>
        <w:spacing w:line="400" w:lineRule="exact"/>
        <w:rPr>
          <w:rFonts w:ascii="宋体" w:hAnsi="宋体" w:cs="微软雅黑"/>
          <w:color w:val="000000"/>
          <w:kern w:val="1"/>
          <w:sz w:val="24"/>
        </w:rPr>
      </w:pPr>
      <w:bookmarkStart w:id="32" w:name="_Hlk128813240"/>
      <w:r>
        <w:rPr>
          <w:rFonts w:ascii="宋体" w:hAnsi="宋体" w:cs="微软雅黑" w:hint="eastAsia"/>
          <w:color w:val="000000"/>
          <w:kern w:val="1"/>
          <w:sz w:val="24"/>
        </w:rPr>
        <w:t>9.2.4.1.</w:t>
      </w:r>
      <w:r>
        <w:rPr>
          <w:rFonts w:ascii="宋体" w:hAnsi="宋体" w:cs="微软雅黑"/>
          <w:color w:val="000000"/>
          <w:kern w:val="1"/>
          <w:sz w:val="24"/>
        </w:rPr>
        <w:t>9</w:t>
      </w:r>
      <w:r>
        <w:rPr>
          <w:rFonts w:ascii="宋体" w:hAnsi="宋体" w:cs="微软雅黑" w:hint="eastAsia"/>
          <w:color w:val="000000"/>
          <w:kern w:val="1"/>
          <w:sz w:val="24"/>
        </w:rPr>
        <w:t xml:space="preserve">  </w:t>
      </w:r>
      <w:proofErr w:type="gramStart"/>
      <w:r>
        <w:rPr>
          <w:rFonts w:ascii="宋体" w:hAnsi="宋体" w:cs="微软雅黑" w:hint="eastAsia"/>
          <w:color w:val="000000"/>
          <w:kern w:val="1"/>
          <w:sz w:val="24"/>
        </w:rPr>
        <w:t>标配化学</w:t>
      </w:r>
      <w:proofErr w:type="gramEnd"/>
      <w:r>
        <w:rPr>
          <w:rFonts w:ascii="宋体" w:hAnsi="宋体" w:cs="微软雅黑" w:hint="eastAsia"/>
          <w:color w:val="000000"/>
          <w:kern w:val="1"/>
          <w:sz w:val="24"/>
        </w:rPr>
        <w:t>氧电池，配顺磁氧监测功能 （提供产品说明书关键信息页扫描件证明）</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9.2.4.1.10  呼吸机自带屏幕录制功能 （提供产品说明书关键信息页扫描件证明）</w:t>
      </w:r>
    </w:p>
    <w:bookmarkEnd w:id="32"/>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9.2.4.2  呼吸模式及功能</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9.2.4.2.1</w:t>
      </w:r>
      <w:bookmarkStart w:id="33" w:name="_Hlk114842169"/>
      <w:r>
        <w:rPr>
          <w:rFonts w:ascii="宋体" w:hAnsi="宋体" w:cs="微软雅黑" w:hint="eastAsia"/>
          <w:color w:val="000000"/>
          <w:kern w:val="1"/>
          <w:sz w:val="24"/>
        </w:rPr>
        <w:t xml:space="preserve">  配备通气模式：容量控制通气下的辅助控制通气A/C和同步间歇指令通气SIMV、压力控制通气下的A/C和SIMV、</w:t>
      </w:r>
      <w:bookmarkStart w:id="34" w:name="_Hlk128814743"/>
      <w:r>
        <w:rPr>
          <w:rFonts w:ascii="宋体" w:hAnsi="宋体" w:cs="微软雅黑" w:hint="eastAsia"/>
          <w:color w:val="000000"/>
          <w:kern w:val="1"/>
          <w:sz w:val="24"/>
        </w:rPr>
        <w:t>持续气道正压/压力支持通气（C</w:t>
      </w:r>
      <w:r>
        <w:rPr>
          <w:rFonts w:ascii="宋体" w:hAnsi="宋体" w:cs="微软雅黑"/>
          <w:color w:val="000000"/>
          <w:kern w:val="1"/>
          <w:sz w:val="24"/>
        </w:rPr>
        <w:t>PAP/PSV</w:t>
      </w:r>
      <w:r>
        <w:rPr>
          <w:rFonts w:ascii="宋体" w:hAnsi="宋体" w:cs="微软雅黑" w:hint="eastAsia"/>
          <w:color w:val="000000"/>
          <w:kern w:val="1"/>
          <w:sz w:val="24"/>
        </w:rPr>
        <w:t>）、压力支持通气-自主/时控（P</w:t>
      </w:r>
      <w:r>
        <w:rPr>
          <w:rFonts w:ascii="宋体" w:hAnsi="宋体" w:cs="微软雅黑"/>
          <w:color w:val="000000"/>
          <w:kern w:val="1"/>
          <w:sz w:val="24"/>
        </w:rPr>
        <w:t>SV-S/T</w:t>
      </w:r>
      <w:r>
        <w:rPr>
          <w:rFonts w:ascii="宋体" w:hAnsi="宋体" w:cs="微软雅黑" w:hint="eastAsia"/>
          <w:color w:val="000000"/>
          <w:kern w:val="1"/>
          <w:sz w:val="24"/>
        </w:rPr>
        <w:t>）</w:t>
      </w:r>
      <w:bookmarkEnd w:id="34"/>
      <w:r>
        <w:rPr>
          <w:rFonts w:ascii="宋体" w:hAnsi="宋体" w:cs="微软雅黑" w:hint="eastAsia"/>
          <w:color w:val="000000"/>
          <w:kern w:val="1"/>
          <w:sz w:val="24"/>
        </w:rPr>
        <w:t>、压力调整容量控制功能、压力释放通气APRV和压力调节容量控制-同步间歇指令模式（PRVC-SIMV）、</w:t>
      </w:r>
      <w:proofErr w:type="gramStart"/>
      <w:r>
        <w:rPr>
          <w:rFonts w:ascii="宋体" w:hAnsi="宋体" w:cs="微软雅黑" w:hint="eastAsia"/>
          <w:color w:val="000000"/>
          <w:kern w:val="1"/>
          <w:sz w:val="24"/>
        </w:rPr>
        <w:t>双水平</w:t>
      </w:r>
      <w:proofErr w:type="gramEnd"/>
      <w:r>
        <w:rPr>
          <w:rFonts w:ascii="宋体" w:hAnsi="宋体" w:cs="微软雅黑" w:hint="eastAsia"/>
          <w:color w:val="000000"/>
          <w:kern w:val="1"/>
          <w:sz w:val="24"/>
        </w:rPr>
        <w:t>气道正压通气模式、容量支持通气VS 自适应性支持通气（AMV或ASV）、心肺复苏通气（CPRV）模式、</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9.2.4.2.</w:t>
      </w:r>
      <w:r>
        <w:rPr>
          <w:rFonts w:ascii="宋体" w:hAnsi="宋体" w:cs="微软雅黑"/>
          <w:color w:val="000000"/>
          <w:kern w:val="1"/>
          <w:sz w:val="24"/>
        </w:rPr>
        <w:t>2</w:t>
      </w:r>
      <w:r>
        <w:rPr>
          <w:rFonts w:ascii="宋体" w:hAnsi="宋体" w:cs="微软雅黑" w:hint="eastAsia"/>
          <w:color w:val="000000"/>
          <w:kern w:val="1"/>
          <w:sz w:val="24"/>
        </w:rPr>
        <w:t xml:space="preserve">  高级模式：比例压力支持通气（PPS/PAV/PPV）</w:t>
      </w:r>
      <w:bookmarkEnd w:id="33"/>
      <w:r>
        <w:rPr>
          <w:rFonts w:ascii="宋体" w:hAnsi="宋体" w:cs="微软雅黑" w:hint="eastAsia"/>
          <w:color w:val="000000"/>
          <w:kern w:val="1"/>
          <w:sz w:val="24"/>
        </w:rPr>
        <w:t xml:space="preserve"> （提供产品第三方检验报告证明）</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9.2.4.2</w:t>
      </w:r>
      <w:r>
        <w:rPr>
          <w:rFonts w:ascii="宋体" w:hAnsi="宋体" w:cs="微软雅黑"/>
          <w:color w:val="000000"/>
          <w:kern w:val="1"/>
          <w:sz w:val="24"/>
        </w:rPr>
        <w:t>.3</w:t>
      </w:r>
      <w:r>
        <w:rPr>
          <w:rFonts w:ascii="宋体" w:hAnsi="宋体" w:cs="微软雅黑" w:hint="eastAsia"/>
          <w:color w:val="000000"/>
          <w:kern w:val="1"/>
          <w:sz w:val="24"/>
        </w:rPr>
        <w:t xml:space="preserve">  配新生儿基础通气和高级通气模式，实现新生儿有创和无创通气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9.2.4.2</w:t>
      </w:r>
      <w:r>
        <w:rPr>
          <w:rFonts w:ascii="宋体" w:hAnsi="宋体" w:cs="微软雅黑"/>
          <w:color w:val="000000"/>
          <w:kern w:val="1"/>
          <w:sz w:val="24"/>
        </w:rPr>
        <w:t xml:space="preserve">.4  </w:t>
      </w:r>
      <w:r>
        <w:rPr>
          <w:rFonts w:ascii="宋体" w:hAnsi="宋体" w:cs="微软雅黑" w:hint="eastAsia"/>
          <w:color w:val="000000"/>
          <w:kern w:val="1"/>
          <w:sz w:val="24"/>
        </w:rPr>
        <w:t xml:space="preserve">其他功能：手动呼吸、吸气保持、呼气保持、增氧、吸痰-、NIF、PEEPi及P0.1测定 </w:t>
      </w:r>
    </w:p>
    <w:p w:rsidR="00D728E9" w:rsidRDefault="00D728E9" w:rsidP="00D728E9">
      <w:pPr>
        <w:adjustRightInd w:val="0"/>
        <w:snapToGrid w:val="0"/>
        <w:spacing w:line="400" w:lineRule="exact"/>
        <w:rPr>
          <w:rFonts w:ascii="宋体" w:hAnsi="宋体" w:cs="微软雅黑"/>
          <w:color w:val="000000"/>
          <w:kern w:val="1"/>
          <w:sz w:val="24"/>
        </w:rPr>
      </w:pPr>
      <w:bookmarkStart w:id="35" w:name="_Hlk128813105"/>
      <w:r>
        <w:rPr>
          <w:rFonts w:ascii="宋体" w:hAnsi="宋体" w:cs="微软雅黑" w:hint="eastAsia"/>
          <w:color w:val="000000"/>
          <w:kern w:val="1"/>
          <w:sz w:val="24"/>
        </w:rPr>
        <w:t>9.2.4.2.</w:t>
      </w:r>
      <w:r>
        <w:rPr>
          <w:rFonts w:ascii="宋体" w:hAnsi="宋体" w:cs="微软雅黑"/>
          <w:color w:val="000000"/>
          <w:kern w:val="1"/>
          <w:sz w:val="24"/>
        </w:rPr>
        <w:t>5</w:t>
      </w:r>
      <w:r>
        <w:rPr>
          <w:rFonts w:ascii="宋体" w:hAnsi="宋体" w:cs="微软雅黑" w:hint="eastAsia"/>
          <w:color w:val="000000"/>
          <w:kern w:val="1"/>
          <w:sz w:val="24"/>
        </w:rPr>
        <w:t xml:space="preserve">  具有低流速P-V工具，帮助确定最佳PEEP值 </w:t>
      </w:r>
    </w:p>
    <w:bookmarkEnd w:id="35"/>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9.2.4.2.</w:t>
      </w:r>
      <w:r>
        <w:rPr>
          <w:rFonts w:ascii="宋体" w:hAnsi="宋体" w:cs="微软雅黑"/>
          <w:color w:val="000000"/>
          <w:kern w:val="1"/>
          <w:sz w:val="24"/>
        </w:rPr>
        <w:t>6</w:t>
      </w:r>
      <w:r>
        <w:rPr>
          <w:rFonts w:ascii="宋体" w:hAnsi="宋体" w:cs="微软雅黑" w:hint="eastAsia"/>
          <w:color w:val="000000"/>
          <w:kern w:val="1"/>
          <w:sz w:val="24"/>
        </w:rPr>
        <w:t xml:space="preserve">  具有自动插管阻力补偿（ATRC）功能，选择不同孔径的气管插管，</w:t>
      </w:r>
      <w:r>
        <w:rPr>
          <w:rFonts w:ascii="宋体" w:hAnsi="宋体" w:cs="微软雅黑" w:hint="eastAsia"/>
          <w:color w:val="000000"/>
          <w:kern w:val="1"/>
          <w:sz w:val="24"/>
        </w:rPr>
        <w:lastRenderedPageBreak/>
        <w:t xml:space="preserve">呼吸机可以自动调节送气压力，使插管末端的压力与呼吸机压力设置值保持一致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9.2.4.2.</w:t>
      </w:r>
      <w:r>
        <w:rPr>
          <w:rFonts w:ascii="宋体" w:hAnsi="宋体" w:cs="微软雅黑"/>
          <w:color w:val="000000"/>
          <w:kern w:val="1"/>
          <w:sz w:val="24"/>
        </w:rPr>
        <w:t>6</w:t>
      </w:r>
      <w:r>
        <w:rPr>
          <w:rFonts w:ascii="宋体" w:hAnsi="宋体" w:cs="微软雅黑" w:hint="eastAsia"/>
          <w:color w:val="000000"/>
          <w:kern w:val="1"/>
          <w:sz w:val="24"/>
        </w:rPr>
        <w:t xml:space="preserve">  具有智能同步技术，可以将吸气、呼气触发灵敏度和压力上升时间自动调节至最佳值，提高人机同步 呼气触发灵敏度可在5-85%范围内手动灵活调节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9.2.4.2.</w:t>
      </w:r>
      <w:r>
        <w:rPr>
          <w:rFonts w:ascii="宋体" w:hAnsi="宋体" w:cs="微软雅黑"/>
          <w:color w:val="000000"/>
          <w:kern w:val="1"/>
          <w:sz w:val="24"/>
        </w:rPr>
        <w:t>7</w:t>
      </w:r>
      <w:r>
        <w:rPr>
          <w:rFonts w:ascii="宋体" w:hAnsi="宋体" w:cs="微软雅黑" w:hint="eastAsia"/>
          <w:color w:val="000000"/>
          <w:kern w:val="1"/>
          <w:sz w:val="24"/>
        </w:rPr>
        <w:t xml:space="preserve">  具有自主呼吸试验（SBT）脱机功能，用户可定制</w:t>
      </w:r>
      <w:proofErr w:type="gramStart"/>
      <w:r>
        <w:rPr>
          <w:rFonts w:ascii="宋体" w:hAnsi="宋体" w:cs="微软雅黑" w:hint="eastAsia"/>
          <w:color w:val="000000"/>
          <w:kern w:val="1"/>
          <w:sz w:val="24"/>
        </w:rPr>
        <w:t>脱机指</w:t>
      </w:r>
      <w:proofErr w:type="gramEnd"/>
      <w:r>
        <w:rPr>
          <w:rFonts w:ascii="宋体" w:hAnsi="宋体" w:cs="微软雅黑" w:hint="eastAsia"/>
          <w:color w:val="000000"/>
          <w:kern w:val="1"/>
          <w:sz w:val="24"/>
        </w:rPr>
        <w:t>征，提供信息全面的脱机功能看板，一键启动SBT自主呼吸试验脱机功能，脱机失败时自动退出、可实现规范化脱机流程 （提供该功能演示图片）</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9.2.4.2.</w:t>
      </w:r>
      <w:r>
        <w:rPr>
          <w:rFonts w:ascii="宋体" w:hAnsi="宋体" w:cs="微软雅黑"/>
          <w:color w:val="000000"/>
          <w:kern w:val="1"/>
          <w:sz w:val="24"/>
        </w:rPr>
        <w:t>8</w:t>
      </w:r>
      <w:r>
        <w:rPr>
          <w:rFonts w:ascii="宋体" w:hAnsi="宋体" w:cs="微软雅黑" w:hint="eastAsia"/>
          <w:color w:val="000000"/>
          <w:kern w:val="1"/>
          <w:sz w:val="24"/>
        </w:rPr>
        <w:t xml:space="preserve">  可配置肺复张功能，提供控制性肺膨胀法（SI）进行肺复张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9.2.4.2.</w:t>
      </w:r>
      <w:r>
        <w:rPr>
          <w:rFonts w:ascii="宋体" w:hAnsi="宋体" w:cs="微软雅黑"/>
          <w:color w:val="000000"/>
          <w:kern w:val="1"/>
          <w:sz w:val="24"/>
        </w:rPr>
        <w:t>9</w:t>
      </w:r>
      <w:r>
        <w:rPr>
          <w:rFonts w:ascii="宋体" w:hAnsi="宋体" w:cs="微软雅黑" w:hint="eastAsia"/>
          <w:color w:val="000000"/>
          <w:kern w:val="1"/>
          <w:sz w:val="24"/>
        </w:rPr>
        <w:t xml:space="preserve">  具有单位理想体重输送的潮气量（TVe/IBW）的设置及监测功能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9.2.4.2.</w:t>
      </w:r>
      <w:r>
        <w:rPr>
          <w:rFonts w:ascii="宋体" w:hAnsi="宋体" w:cs="微软雅黑"/>
          <w:color w:val="000000"/>
          <w:kern w:val="1"/>
          <w:sz w:val="24"/>
        </w:rPr>
        <w:t>10</w:t>
      </w:r>
      <w:r>
        <w:rPr>
          <w:rFonts w:ascii="宋体" w:hAnsi="宋体" w:cs="微软雅黑" w:hint="eastAsia"/>
          <w:color w:val="000000"/>
          <w:kern w:val="1"/>
          <w:sz w:val="24"/>
        </w:rPr>
        <w:t xml:space="preserve">  流速类型可设置方波或递减波，递减波可调范围：0%-75% （提供产品第三方检验报告证明）</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9.2.4.3  参数设置范围</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9.2.4.3.1  潮气量范围：</w:t>
      </w:r>
      <w:r>
        <w:rPr>
          <w:rFonts w:ascii="宋体" w:hAnsi="宋体" w:cs="微软雅黑"/>
          <w:color w:val="000000"/>
          <w:kern w:val="1"/>
          <w:sz w:val="24"/>
        </w:rPr>
        <w:t>20</w:t>
      </w:r>
      <w:r>
        <w:rPr>
          <w:rFonts w:ascii="宋体" w:hAnsi="宋体" w:cs="微软雅黑" w:hint="eastAsia"/>
          <w:color w:val="000000"/>
          <w:kern w:val="1"/>
          <w:sz w:val="24"/>
        </w:rPr>
        <w:t xml:space="preserve">mL-4000mL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9.2.4.3.2  呼吸频率：1-1</w:t>
      </w:r>
      <w:r>
        <w:rPr>
          <w:rFonts w:ascii="宋体" w:hAnsi="宋体" w:cs="微软雅黑"/>
          <w:color w:val="000000"/>
          <w:kern w:val="1"/>
          <w:sz w:val="24"/>
        </w:rPr>
        <w:t>0</w:t>
      </w:r>
      <w:r>
        <w:rPr>
          <w:rFonts w:ascii="宋体" w:hAnsi="宋体" w:cs="微软雅黑" w:hint="eastAsia"/>
          <w:color w:val="000000"/>
          <w:kern w:val="1"/>
          <w:sz w:val="24"/>
        </w:rPr>
        <w:t xml:space="preserve">0次/min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9.2.4.3.</w:t>
      </w:r>
      <w:r>
        <w:rPr>
          <w:rFonts w:ascii="宋体" w:hAnsi="宋体" w:cs="微软雅黑"/>
          <w:color w:val="000000"/>
          <w:kern w:val="1"/>
          <w:sz w:val="24"/>
        </w:rPr>
        <w:t>3</w:t>
      </w:r>
      <w:r>
        <w:rPr>
          <w:rFonts w:ascii="宋体" w:hAnsi="宋体" w:cs="微软雅黑" w:hint="eastAsia"/>
          <w:color w:val="000000"/>
          <w:kern w:val="1"/>
          <w:sz w:val="24"/>
        </w:rPr>
        <w:t xml:space="preserve">  吸/呼比：4:1-1:10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9.2.4.3.</w:t>
      </w:r>
      <w:r>
        <w:rPr>
          <w:rFonts w:ascii="宋体" w:hAnsi="宋体" w:cs="微软雅黑"/>
          <w:color w:val="000000"/>
          <w:kern w:val="1"/>
          <w:sz w:val="24"/>
        </w:rPr>
        <w:t>4</w:t>
      </w:r>
      <w:r>
        <w:rPr>
          <w:rFonts w:ascii="宋体" w:hAnsi="宋体" w:cs="微软雅黑" w:hint="eastAsia"/>
          <w:color w:val="000000"/>
          <w:kern w:val="1"/>
          <w:sz w:val="24"/>
        </w:rPr>
        <w:t xml:space="preserve">  吸气压力：</w:t>
      </w:r>
      <w:r>
        <w:rPr>
          <w:rFonts w:ascii="宋体" w:hAnsi="宋体" w:cs="微软雅黑"/>
          <w:color w:val="000000"/>
          <w:kern w:val="1"/>
          <w:sz w:val="24"/>
        </w:rPr>
        <w:t>1</w:t>
      </w:r>
      <w:r>
        <w:rPr>
          <w:rFonts w:ascii="宋体" w:hAnsi="宋体" w:cs="微软雅黑" w:hint="eastAsia"/>
          <w:color w:val="000000"/>
          <w:kern w:val="1"/>
          <w:sz w:val="24"/>
        </w:rPr>
        <w:t>-80cmH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 xml:space="preserve">O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9.2.4.3.</w:t>
      </w:r>
      <w:r>
        <w:rPr>
          <w:rFonts w:ascii="宋体" w:hAnsi="宋体" w:cs="微软雅黑"/>
          <w:color w:val="000000"/>
          <w:kern w:val="1"/>
          <w:sz w:val="24"/>
        </w:rPr>
        <w:t>5</w:t>
      </w:r>
      <w:r>
        <w:rPr>
          <w:rFonts w:ascii="宋体" w:hAnsi="宋体" w:cs="微软雅黑" w:hint="eastAsia"/>
          <w:color w:val="000000"/>
          <w:kern w:val="1"/>
          <w:sz w:val="24"/>
        </w:rPr>
        <w:t xml:space="preserve">  压力支持：0-80cmH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 xml:space="preserve">O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9.2.4.3.</w:t>
      </w:r>
      <w:r>
        <w:rPr>
          <w:rFonts w:ascii="宋体" w:hAnsi="宋体" w:cs="微软雅黑"/>
          <w:color w:val="000000"/>
          <w:kern w:val="1"/>
          <w:sz w:val="24"/>
        </w:rPr>
        <w:t xml:space="preserve">6  </w:t>
      </w:r>
      <w:proofErr w:type="gramStart"/>
      <w:r>
        <w:rPr>
          <w:rFonts w:ascii="宋体" w:hAnsi="宋体" w:cs="微软雅黑" w:hint="eastAsia"/>
          <w:color w:val="000000"/>
          <w:kern w:val="1"/>
          <w:sz w:val="24"/>
        </w:rPr>
        <w:t>呼末正压</w:t>
      </w:r>
      <w:proofErr w:type="gramEnd"/>
      <w:r>
        <w:rPr>
          <w:rFonts w:ascii="宋体" w:hAnsi="宋体" w:cs="微软雅黑" w:hint="eastAsia"/>
          <w:color w:val="000000"/>
          <w:kern w:val="1"/>
          <w:sz w:val="24"/>
        </w:rPr>
        <w:t>：0cmH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O-50cmH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 xml:space="preserve">O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9.2.4.3.7  压力触发灵敏度：-20.0cmH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O--0.5cmH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 xml:space="preserve">O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9.2.4.3.8  流速触发灵敏度：0.5L/min-20.0L/min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9.2.4.3.9</w:t>
      </w:r>
      <w:r>
        <w:rPr>
          <w:rFonts w:ascii="宋体" w:hAnsi="宋体" w:cs="微软雅黑"/>
          <w:color w:val="000000"/>
          <w:kern w:val="1"/>
          <w:sz w:val="24"/>
        </w:rPr>
        <w:t xml:space="preserve">  </w:t>
      </w:r>
      <w:r>
        <w:rPr>
          <w:rFonts w:ascii="宋体" w:hAnsi="宋体" w:cs="微软雅黑" w:hint="eastAsia"/>
          <w:color w:val="000000"/>
          <w:kern w:val="1"/>
          <w:sz w:val="24"/>
        </w:rPr>
        <w:t>氧疗流量：</w:t>
      </w:r>
      <w:r>
        <w:rPr>
          <w:rFonts w:ascii="宋体" w:hAnsi="宋体" w:cs="微软雅黑"/>
          <w:color w:val="000000"/>
          <w:kern w:val="1"/>
          <w:sz w:val="24"/>
        </w:rPr>
        <w:t>2</w:t>
      </w:r>
      <w:r>
        <w:rPr>
          <w:rFonts w:ascii="宋体" w:hAnsi="宋体" w:cs="微软雅黑" w:hint="eastAsia"/>
          <w:color w:val="000000"/>
          <w:kern w:val="1"/>
          <w:sz w:val="24"/>
        </w:rPr>
        <w:t>-</w:t>
      </w:r>
      <w:r>
        <w:rPr>
          <w:rFonts w:ascii="宋体" w:hAnsi="宋体" w:cs="微软雅黑"/>
          <w:color w:val="000000"/>
          <w:kern w:val="1"/>
          <w:sz w:val="24"/>
        </w:rPr>
        <w:t>80L/</w:t>
      </w:r>
      <w:r>
        <w:rPr>
          <w:rFonts w:ascii="宋体" w:hAnsi="宋体" w:cs="微软雅黑" w:hint="eastAsia"/>
          <w:color w:val="000000"/>
          <w:kern w:val="1"/>
          <w:sz w:val="24"/>
        </w:rPr>
        <w:t xml:space="preserve">min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9.2.4.3.10吸气时间：0.1-10</w:t>
      </w:r>
      <w:r>
        <w:rPr>
          <w:rFonts w:ascii="宋体" w:hAnsi="宋体" w:cs="微软雅黑"/>
          <w:color w:val="000000"/>
          <w:kern w:val="1"/>
          <w:sz w:val="24"/>
        </w:rPr>
        <w:t>s</w:t>
      </w:r>
      <w:r>
        <w:rPr>
          <w:rFonts w:ascii="宋体" w:hAnsi="宋体" w:cs="微软雅黑" w:hint="eastAsia"/>
          <w:color w:val="000000"/>
          <w:kern w:val="1"/>
          <w:sz w:val="24"/>
        </w:rPr>
        <w:t xml:space="preserve">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w:t>
      </w:r>
      <w:r>
        <w:rPr>
          <w:rFonts w:ascii="宋体" w:hAnsi="宋体" w:cs="微软雅黑"/>
          <w:color w:val="000000"/>
          <w:kern w:val="1"/>
          <w:sz w:val="24"/>
        </w:rPr>
        <w:t>3.</w:t>
      </w:r>
      <w:r>
        <w:rPr>
          <w:rFonts w:ascii="宋体" w:hAnsi="宋体" w:cs="微软雅黑" w:hint="eastAsia"/>
          <w:color w:val="000000"/>
          <w:kern w:val="1"/>
          <w:sz w:val="24"/>
        </w:rPr>
        <w:t>11  压力上升时间：0-2</w:t>
      </w:r>
      <w:r>
        <w:rPr>
          <w:rFonts w:ascii="宋体" w:hAnsi="宋体" w:cs="微软雅黑"/>
          <w:color w:val="000000"/>
          <w:kern w:val="1"/>
          <w:sz w:val="24"/>
        </w:rPr>
        <w:t>s</w:t>
      </w:r>
      <w:r>
        <w:rPr>
          <w:rFonts w:ascii="宋体" w:hAnsi="宋体" w:cs="微软雅黑" w:hint="eastAsia"/>
          <w:color w:val="000000"/>
          <w:kern w:val="1"/>
          <w:sz w:val="24"/>
        </w:rPr>
        <w:t xml:space="preserve">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9.2.4.3.12叹息压力：</w:t>
      </w:r>
      <w:proofErr w:type="gramStart"/>
      <w:r>
        <w:rPr>
          <w:rFonts w:ascii="宋体" w:hAnsi="宋体" w:cs="微软雅黑" w:hint="eastAsia"/>
          <w:color w:val="000000"/>
          <w:kern w:val="1"/>
          <w:sz w:val="24"/>
        </w:rPr>
        <w:t>off</w:t>
      </w:r>
      <w:proofErr w:type="gramEnd"/>
      <w:r>
        <w:rPr>
          <w:rFonts w:ascii="宋体" w:hAnsi="宋体" w:cs="微软雅黑" w:hint="eastAsia"/>
          <w:color w:val="000000"/>
          <w:kern w:val="1"/>
          <w:sz w:val="24"/>
        </w:rPr>
        <w:t>, 1cmH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O-40  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 xml:space="preserve">O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9.2.4.3.13吸气暂停：</w:t>
      </w:r>
      <w:proofErr w:type="gramStart"/>
      <w:r>
        <w:rPr>
          <w:rFonts w:ascii="宋体" w:hAnsi="宋体" w:cs="微软雅黑"/>
          <w:color w:val="000000"/>
          <w:kern w:val="1"/>
          <w:sz w:val="24"/>
        </w:rPr>
        <w:t>off,</w:t>
      </w:r>
      <w:proofErr w:type="gramEnd"/>
      <w:r>
        <w:rPr>
          <w:rFonts w:ascii="宋体" w:hAnsi="宋体" w:cs="微软雅黑" w:hint="eastAsia"/>
          <w:color w:val="000000"/>
          <w:kern w:val="1"/>
          <w:sz w:val="24"/>
        </w:rPr>
        <w:t xml:space="preserve">5-60%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9.2.4.3.14  PPS/PPV支持百分比：25-100%</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9.2.4.3.15  PPS/PPV</w:t>
      </w:r>
      <w:proofErr w:type="gramStart"/>
      <w:r>
        <w:rPr>
          <w:rFonts w:ascii="宋体" w:hAnsi="宋体" w:cs="微软雅黑" w:hint="eastAsia"/>
          <w:color w:val="000000"/>
          <w:kern w:val="1"/>
          <w:sz w:val="24"/>
        </w:rPr>
        <w:t>最</w:t>
      </w:r>
      <w:proofErr w:type="gramEnd"/>
      <w:r>
        <w:rPr>
          <w:rFonts w:ascii="宋体" w:hAnsi="宋体" w:cs="微软雅黑" w:hint="eastAsia"/>
          <w:color w:val="000000"/>
          <w:kern w:val="1"/>
          <w:sz w:val="24"/>
        </w:rPr>
        <w:t>高压：6-40cmH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O</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9.2.4.3.16  PPS/PPV最大潮气量：200-3500ml</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9.2.4.3.17</w:t>
      </w:r>
      <w:proofErr w:type="gramStart"/>
      <w:r>
        <w:rPr>
          <w:rFonts w:ascii="宋体" w:hAnsi="宋体" w:cs="微软雅黑" w:hint="eastAsia"/>
          <w:color w:val="000000"/>
          <w:kern w:val="1"/>
          <w:sz w:val="24"/>
        </w:rPr>
        <w:t>最大容辅</w:t>
      </w:r>
      <w:proofErr w:type="gramEnd"/>
      <w:r>
        <w:rPr>
          <w:rFonts w:ascii="宋体" w:hAnsi="宋体" w:cs="微软雅黑" w:hint="eastAsia"/>
          <w:color w:val="000000"/>
          <w:kern w:val="1"/>
          <w:sz w:val="24"/>
        </w:rPr>
        <w:t>/弹性阻力：10-100cm</w:t>
      </w:r>
      <w:r>
        <w:rPr>
          <w:rFonts w:ascii="宋体" w:hAnsi="宋体" w:cs="微软雅黑"/>
          <w:color w:val="000000"/>
          <w:kern w:val="1"/>
          <w:sz w:val="24"/>
        </w:rPr>
        <w:t>H</w:t>
      </w:r>
      <w:r>
        <w:rPr>
          <w:rFonts w:ascii="宋体" w:hAnsi="宋体" w:cs="微软雅黑"/>
          <w:color w:val="000000"/>
          <w:kern w:val="1"/>
          <w:sz w:val="24"/>
          <w:vertAlign w:val="subscript"/>
        </w:rPr>
        <w:t>2</w:t>
      </w:r>
      <w:r>
        <w:rPr>
          <w:rFonts w:ascii="宋体" w:hAnsi="宋体" w:cs="微软雅黑"/>
          <w:color w:val="000000"/>
          <w:kern w:val="1"/>
          <w:sz w:val="24"/>
        </w:rPr>
        <w:t>O</w:t>
      </w:r>
      <w:r>
        <w:rPr>
          <w:rFonts w:ascii="宋体" w:hAnsi="宋体" w:cs="微软雅黑" w:hint="eastAsia"/>
          <w:color w:val="000000"/>
          <w:kern w:val="1"/>
          <w:sz w:val="24"/>
        </w:rPr>
        <w:t>/L（提供产品说明书关键信息页扫描件证明）</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9.2.4.3.18</w:t>
      </w:r>
      <w:proofErr w:type="gramStart"/>
      <w:r>
        <w:rPr>
          <w:rFonts w:ascii="宋体" w:hAnsi="宋体" w:cs="微软雅黑" w:hint="eastAsia"/>
          <w:color w:val="000000"/>
          <w:kern w:val="1"/>
          <w:sz w:val="24"/>
        </w:rPr>
        <w:t>最大流辅</w:t>
      </w:r>
      <w:proofErr w:type="gramEnd"/>
      <w:r>
        <w:rPr>
          <w:rFonts w:ascii="宋体" w:hAnsi="宋体" w:cs="微软雅黑" w:hint="eastAsia"/>
          <w:color w:val="000000"/>
          <w:kern w:val="1"/>
          <w:sz w:val="24"/>
        </w:rPr>
        <w:t>/粘性阻力：2-30cmH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O/L/s（提供产品说明书关键信息页扫描件证明）</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9.2.4.4  监测参数</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9.2.4.4.1  气道压力：PEEP、气道峰压、平台压、平均压等监测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lastRenderedPageBreak/>
        <w:t xml:space="preserve">9.2.4.4.2  每分钟呼出通气量：呼气分钟通气量、吸气分钟通气量、自主呼吸分钟通气量、泄漏分钟通气量的监测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9.2.4.4.3  潮气量的监测：吸入潮气量、呼出潮气量、自主呼吸潮气量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9.2.4.4.4  呼吸频率监测：总的呼吸频率、自主呼吸频率、机控呼吸频率的监测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9.2.4.4.5  波形显示：压力/时间、流速/时间、容量/时间，二氧化碳/时间，脉搏波/时间监测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9.2.4.4.6  吸入氧浓度的监测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9.2.4.4.</w:t>
      </w:r>
      <w:r>
        <w:rPr>
          <w:rFonts w:ascii="宋体" w:hAnsi="宋体" w:cs="微软雅黑"/>
          <w:color w:val="000000"/>
          <w:kern w:val="1"/>
          <w:sz w:val="24"/>
        </w:rPr>
        <w:t>7</w:t>
      </w:r>
      <w:r>
        <w:rPr>
          <w:rFonts w:ascii="宋体" w:hAnsi="宋体" w:cs="微软雅黑" w:hint="eastAsia"/>
          <w:color w:val="000000"/>
          <w:kern w:val="1"/>
          <w:sz w:val="24"/>
        </w:rPr>
        <w:t xml:space="preserve">  肺的力学：吸气阻力、呼气阻力、静态顺应性、动态顺应性、时间常数、呼吸功的监测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9.2.4.4.</w:t>
      </w:r>
      <w:r>
        <w:rPr>
          <w:rFonts w:ascii="宋体" w:hAnsi="宋体" w:cs="微软雅黑"/>
          <w:color w:val="000000"/>
          <w:kern w:val="1"/>
          <w:sz w:val="24"/>
        </w:rPr>
        <w:t>8</w:t>
      </w:r>
      <w:r>
        <w:rPr>
          <w:rFonts w:ascii="宋体" w:hAnsi="宋体" w:cs="微软雅黑" w:hint="eastAsia"/>
          <w:color w:val="000000"/>
          <w:kern w:val="1"/>
          <w:sz w:val="24"/>
        </w:rPr>
        <w:t xml:space="preserve">  支持牵</w:t>
      </w:r>
      <w:proofErr w:type="gramStart"/>
      <w:r>
        <w:rPr>
          <w:rFonts w:ascii="宋体" w:hAnsi="宋体" w:cs="微软雅黑" w:hint="eastAsia"/>
          <w:color w:val="000000"/>
          <w:kern w:val="1"/>
          <w:sz w:val="24"/>
        </w:rPr>
        <w:t>张指数</w:t>
      </w:r>
      <w:proofErr w:type="gramEnd"/>
      <w:r>
        <w:rPr>
          <w:rFonts w:ascii="宋体" w:hAnsi="宋体" w:cs="微软雅黑" w:hint="eastAsia"/>
          <w:color w:val="000000"/>
          <w:kern w:val="1"/>
          <w:sz w:val="24"/>
        </w:rPr>
        <w:t>Stress Index以提示肺损伤风险 （提供产品说明书关键信息页扫描件证明）</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9.2.4.4.9  支持肺过度膨胀系数C20/C以提示肺损伤风险 （提供产品说明书关键信息页扫描件证明）</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9.2.4.4.</w:t>
      </w:r>
      <w:r>
        <w:rPr>
          <w:rFonts w:ascii="宋体" w:hAnsi="宋体" w:cs="微软雅黑"/>
          <w:color w:val="000000"/>
          <w:kern w:val="1"/>
          <w:sz w:val="24"/>
        </w:rPr>
        <w:t xml:space="preserve">10  </w:t>
      </w:r>
      <w:r>
        <w:rPr>
          <w:rFonts w:ascii="宋体" w:hAnsi="宋体" w:cs="微软雅黑" w:hint="eastAsia"/>
          <w:color w:val="000000"/>
          <w:kern w:val="1"/>
          <w:sz w:val="24"/>
        </w:rPr>
        <w:t xml:space="preserve">配置主流二氧化碳及二氧化碳衍生功能，可得出呼出二氧化碳浓度，气道死腔、气道死腔与潮气量比率、肺泡潮气量、肺泡分钟通气量、肺泡平台斜率等之外，还可计算得出肺泡死腔、肺泡通气量、氧合指数等病人生理参数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9.2.4.4.</w:t>
      </w:r>
      <w:r>
        <w:rPr>
          <w:rFonts w:ascii="宋体" w:hAnsi="宋体" w:cs="微软雅黑"/>
          <w:color w:val="000000"/>
          <w:kern w:val="1"/>
          <w:sz w:val="24"/>
        </w:rPr>
        <w:t>11</w:t>
      </w:r>
      <w:r>
        <w:rPr>
          <w:rFonts w:ascii="宋体" w:hAnsi="宋体" w:cs="微软雅黑" w:hint="eastAsia"/>
          <w:color w:val="000000"/>
          <w:kern w:val="1"/>
          <w:sz w:val="24"/>
        </w:rPr>
        <w:t xml:space="preserve">  具有动态肺视图界面，图形化显示阻力、顺应性和自主呼吸等生理参数变化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9.2.4.4.</w:t>
      </w:r>
      <w:r>
        <w:rPr>
          <w:rFonts w:ascii="宋体" w:hAnsi="宋体" w:cs="微软雅黑"/>
          <w:color w:val="000000"/>
          <w:kern w:val="1"/>
          <w:sz w:val="24"/>
        </w:rPr>
        <w:t>12</w:t>
      </w:r>
      <w:r>
        <w:rPr>
          <w:rFonts w:ascii="宋体" w:hAnsi="宋体" w:cs="微软雅黑" w:hint="eastAsia"/>
          <w:color w:val="000000"/>
          <w:kern w:val="1"/>
          <w:sz w:val="24"/>
        </w:rPr>
        <w:t xml:space="preserve"> </w:t>
      </w:r>
      <w:r>
        <w:rPr>
          <w:rFonts w:ascii="宋体" w:hAnsi="宋体" w:cs="微软雅黑"/>
          <w:color w:val="000000"/>
          <w:kern w:val="1"/>
          <w:sz w:val="24"/>
        </w:rPr>
        <w:t xml:space="preserve"> </w:t>
      </w:r>
      <w:r>
        <w:rPr>
          <w:rFonts w:ascii="宋体" w:hAnsi="宋体" w:cs="微软雅黑" w:hint="eastAsia"/>
          <w:color w:val="000000"/>
          <w:kern w:val="1"/>
          <w:sz w:val="24"/>
        </w:rPr>
        <w:t>配置血氧监测功能，可监测血氧饱和度</w:t>
      </w:r>
      <w:r>
        <w:rPr>
          <w:rFonts w:ascii="宋体" w:hAnsi="宋体" w:cs="微软雅黑"/>
          <w:color w:val="000000"/>
          <w:kern w:val="1"/>
          <w:sz w:val="24"/>
        </w:rPr>
        <w:t>SPO2</w:t>
      </w:r>
      <w:r>
        <w:rPr>
          <w:rFonts w:ascii="宋体" w:hAnsi="宋体" w:cs="微软雅黑" w:hint="eastAsia"/>
          <w:color w:val="000000"/>
          <w:kern w:val="1"/>
          <w:sz w:val="24"/>
        </w:rPr>
        <w:t>和</w:t>
      </w:r>
      <w:r>
        <w:rPr>
          <w:rFonts w:ascii="宋体" w:hAnsi="宋体" w:cs="微软雅黑"/>
          <w:color w:val="000000"/>
          <w:kern w:val="1"/>
          <w:sz w:val="24"/>
        </w:rPr>
        <w:t>PI</w:t>
      </w:r>
      <w:r>
        <w:rPr>
          <w:rFonts w:ascii="宋体" w:hAnsi="宋体" w:cs="微软雅黑" w:hint="eastAsia"/>
          <w:color w:val="000000"/>
          <w:kern w:val="1"/>
          <w:sz w:val="24"/>
        </w:rPr>
        <w:t>数值，可计算得出ROX指数，动态关注氧疗效果 （提供产品说明书关键信息页扫描件证明）</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9.2.4.4.14  分钟通气量：0-100L/</w:t>
      </w:r>
      <w:r>
        <w:rPr>
          <w:rFonts w:ascii="宋体" w:hAnsi="宋体" w:cs="微软雅黑"/>
          <w:color w:val="000000"/>
          <w:kern w:val="1"/>
          <w:sz w:val="24"/>
        </w:rPr>
        <w:t>min</w:t>
      </w:r>
      <w:r>
        <w:rPr>
          <w:rFonts w:ascii="宋体" w:hAnsi="宋体" w:cs="微软雅黑" w:hint="eastAsia"/>
          <w:color w:val="000000"/>
          <w:kern w:val="1"/>
          <w:sz w:val="24"/>
        </w:rPr>
        <w:t xml:space="preserve">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9.2.4.4.14  吸呼比：150：1-1：150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9.2.4.4.15  气道压力-60-120cmH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 xml:space="preserve">O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9.2.4.4.16  吸气峰值流速：成人/小儿：0-300L/m</w:t>
      </w:r>
      <w:r>
        <w:rPr>
          <w:rFonts w:ascii="宋体" w:hAnsi="宋体" w:cs="微软雅黑"/>
          <w:color w:val="000000"/>
          <w:kern w:val="1"/>
          <w:sz w:val="24"/>
        </w:rPr>
        <w:t>in</w:t>
      </w:r>
      <w:r>
        <w:rPr>
          <w:rFonts w:ascii="宋体" w:hAnsi="宋体" w:cs="微软雅黑" w:hint="eastAsia"/>
          <w:color w:val="000000"/>
          <w:kern w:val="1"/>
          <w:sz w:val="24"/>
        </w:rPr>
        <w:t>，呼气峰值流速：0-180L/</w:t>
      </w:r>
      <w:r>
        <w:rPr>
          <w:rFonts w:ascii="宋体" w:hAnsi="宋体" w:cs="微软雅黑"/>
          <w:color w:val="000000"/>
          <w:kern w:val="1"/>
          <w:sz w:val="24"/>
        </w:rPr>
        <w:t>min</w:t>
      </w:r>
      <w:r>
        <w:rPr>
          <w:rFonts w:ascii="宋体" w:hAnsi="宋体" w:cs="微软雅黑" w:hint="eastAsia"/>
          <w:color w:val="000000"/>
          <w:kern w:val="1"/>
          <w:sz w:val="24"/>
        </w:rPr>
        <w:t xml:space="preserve">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9.2.4.4.17  最大吸气负压（NIF）：-60-0cmH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 xml:space="preserve">O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9.2.4.4.18  口腔闭合压（P0.1）：-60-0cmH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 xml:space="preserve">O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9.2.4.4.19  报警静音计时：≤120s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9.2.4.5  其他功能</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9.2.4.5.</w:t>
      </w:r>
      <w:r>
        <w:rPr>
          <w:rFonts w:ascii="宋体" w:hAnsi="宋体" w:cs="微软雅黑"/>
          <w:color w:val="000000"/>
          <w:kern w:val="1"/>
          <w:sz w:val="24"/>
        </w:rPr>
        <w:t>1</w:t>
      </w:r>
      <w:r>
        <w:rPr>
          <w:rFonts w:ascii="宋体" w:hAnsi="宋体" w:cs="微软雅黑" w:hint="eastAsia"/>
          <w:color w:val="000000"/>
          <w:kern w:val="1"/>
          <w:sz w:val="24"/>
        </w:rPr>
        <w:t xml:space="preserve">  呼吸机提供锁屏功能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w:t>
      </w:r>
      <w:r>
        <w:rPr>
          <w:rFonts w:ascii="宋体" w:hAnsi="宋体" w:cs="微软雅黑"/>
          <w:color w:val="000000"/>
          <w:kern w:val="1"/>
          <w:sz w:val="24"/>
        </w:rPr>
        <w:t>5.2</w:t>
      </w:r>
      <w:r>
        <w:rPr>
          <w:rFonts w:ascii="宋体" w:hAnsi="宋体" w:cs="微软雅黑" w:hint="eastAsia"/>
          <w:color w:val="000000"/>
          <w:kern w:val="1"/>
          <w:sz w:val="24"/>
        </w:rPr>
        <w:t xml:space="preserve">  主机提供截图功能，支持至少</w:t>
      </w:r>
      <w:r>
        <w:rPr>
          <w:rFonts w:ascii="宋体" w:hAnsi="宋体" w:cs="微软雅黑"/>
          <w:color w:val="000000"/>
          <w:kern w:val="1"/>
          <w:sz w:val="24"/>
        </w:rPr>
        <w:t>50</w:t>
      </w:r>
      <w:r>
        <w:rPr>
          <w:rFonts w:ascii="宋体" w:hAnsi="宋体" w:cs="微软雅黑" w:hint="eastAsia"/>
          <w:color w:val="000000"/>
          <w:kern w:val="1"/>
          <w:sz w:val="24"/>
        </w:rPr>
        <w:t>张截</w:t>
      </w:r>
      <w:proofErr w:type="gramStart"/>
      <w:r>
        <w:rPr>
          <w:rFonts w:ascii="宋体" w:hAnsi="宋体" w:cs="微软雅黑" w:hint="eastAsia"/>
          <w:color w:val="000000"/>
          <w:kern w:val="1"/>
          <w:sz w:val="24"/>
        </w:rPr>
        <w:t>屏图片</w:t>
      </w:r>
      <w:proofErr w:type="gramEnd"/>
      <w:r>
        <w:rPr>
          <w:rFonts w:ascii="宋体" w:hAnsi="宋体" w:cs="微软雅黑" w:hint="eastAsia"/>
          <w:color w:val="000000"/>
          <w:kern w:val="1"/>
          <w:sz w:val="24"/>
        </w:rPr>
        <w:t xml:space="preserve">存储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9.2.4.5.</w:t>
      </w:r>
      <w:r>
        <w:rPr>
          <w:rFonts w:ascii="宋体" w:hAnsi="宋体" w:cs="微软雅黑"/>
          <w:color w:val="000000"/>
          <w:kern w:val="1"/>
          <w:sz w:val="24"/>
        </w:rPr>
        <w:t>3</w:t>
      </w:r>
      <w:r>
        <w:rPr>
          <w:rFonts w:ascii="宋体" w:hAnsi="宋体" w:cs="微软雅黑" w:hint="eastAsia"/>
          <w:color w:val="000000"/>
          <w:kern w:val="1"/>
          <w:sz w:val="24"/>
        </w:rPr>
        <w:t xml:space="preserve">  呼吸机应支持至少</w:t>
      </w:r>
      <w:proofErr w:type="gramStart"/>
      <w:r>
        <w:rPr>
          <w:rFonts w:ascii="宋体" w:hAnsi="宋体" w:cs="微软雅黑"/>
          <w:color w:val="000000"/>
          <w:kern w:val="1"/>
          <w:sz w:val="24"/>
        </w:rPr>
        <w:t>10</w:t>
      </w:r>
      <w:r>
        <w:rPr>
          <w:rFonts w:ascii="宋体" w:hAnsi="宋体" w:cs="微软雅黑" w:hint="eastAsia"/>
          <w:color w:val="000000"/>
          <w:kern w:val="1"/>
          <w:sz w:val="24"/>
        </w:rPr>
        <w:t>个环图存储</w:t>
      </w:r>
      <w:proofErr w:type="gramEnd"/>
      <w:r>
        <w:rPr>
          <w:rFonts w:ascii="宋体" w:hAnsi="宋体" w:cs="微软雅黑" w:hint="eastAsia"/>
          <w:color w:val="000000"/>
          <w:kern w:val="1"/>
          <w:sz w:val="24"/>
        </w:rPr>
        <w:t xml:space="preserve">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w:t>
      </w:r>
      <w:r>
        <w:rPr>
          <w:rFonts w:ascii="宋体" w:hAnsi="宋体" w:cs="微软雅黑"/>
          <w:color w:val="000000"/>
          <w:kern w:val="1"/>
          <w:sz w:val="24"/>
        </w:rPr>
        <w:t>5.4</w:t>
      </w:r>
      <w:r>
        <w:rPr>
          <w:rFonts w:ascii="宋体" w:hAnsi="宋体" w:cs="微软雅黑" w:hint="eastAsia"/>
          <w:color w:val="000000"/>
          <w:kern w:val="1"/>
          <w:sz w:val="24"/>
        </w:rPr>
        <w:t xml:space="preserve">  趋势记录：本机自身可提供最多</w:t>
      </w:r>
      <w:r>
        <w:rPr>
          <w:rFonts w:ascii="宋体" w:hAnsi="宋体" w:cs="微软雅黑"/>
          <w:color w:val="000000"/>
          <w:kern w:val="1"/>
          <w:sz w:val="24"/>
        </w:rPr>
        <w:t>168</w:t>
      </w:r>
      <w:r>
        <w:rPr>
          <w:rFonts w:ascii="宋体" w:hAnsi="宋体" w:cs="微软雅黑" w:hint="eastAsia"/>
          <w:color w:val="000000"/>
          <w:kern w:val="1"/>
          <w:sz w:val="24"/>
        </w:rPr>
        <w:t xml:space="preserve">小时的全部监测参数的趋势图、表分析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lastRenderedPageBreak/>
        <w:t>9.2.4.</w:t>
      </w:r>
      <w:r>
        <w:rPr>
          <w:rFonts w:ascii="宋体" w:hAnsi="宋体" w:cs="微软雅黑"/>
          <w:color w:val="000000"/>
          <w:kern w:val="1"/>
          <w:sz w:val="24"/>
        </w:rPr>
        <w:t>5.5</w:t>
      </w:r>
      <w:r>
        <w:rPr>
          <w:rFonts w:ascii="宋体" w:hAnsi="宋体" w:cs="微软雅黑" w:hint="eastAsia"/>
          <w:color w:val="000000"/>
          <w:kern w:val="1"/>
          <w:sz w:val="24"/>
        </w:rPr>
        <w:t xml:space="preserve">  日志记录：本机自身可提供最多</w:t>
      </w:r>
      <w:r>
        <w:rPr>
          <w:rFonts w:ascii="宋体" w:hAnsi="宋体" w:cs="微软雅黑"/>
          <w:color w:val="000000"/>
          <w:kern w:val="1"/>
          <w:sz w:val="24"/>
        </w:rPr>
        <w:t>6</w:t>
      </w:r>
      <w:r>
        <w:rPr>
          <w:rFonts w:ascii="宋体" w:hAnsi="宋体" w:cs="微软雅黑" w:hint="eastAsia"/>
          <w:color w:val="000000"/>
          <w:kern w:val="1"/>
          <w:sz w:val="24"/>
        </w:rPr>
        <w:t xml:space="preserve">000条历史事件信息的记录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w:t>
      </w:r>
      <w:r>
        <w:rPr>
          <w:rFonts w:ascii="宋体" w:hAnsi="宋体" w:cs="微软雅黑"/>
          <w:color w:val="000000"/>
          <w:kern w:val="1"/>
          <w:sz w:val="24"/>
        </w:rPr>
        <w:t>5.6</w:t>
      </w:r>
      <w:r>
        <w:rPr>
          <w:rFonts w:ascii="宋体" w:hAnsi="宋体" w:cs="微软雅黑" w:hint="eastAsia"/>
          <w:color w:val="000000"/>
          <w:kern w:val="1"/>
          <w:sz w:val="24"/>
        </w:rPr>
        <w:t xml:space="preserve">  具有顺应性补偿、泄漏补偿、海拔补偿、插管补偿功能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w:t>
      </w:r>
      <w:r>
        <w:rPr>
          <w:rFonts w:ascii="宋体" w:hAnsi="宋体" w:cs="微软雅黑"/>
          <w:color w:val="000000"/>
          <w:kern w:val="1"/>
          <w:sz w:val="24"/>
        </w:rPr>
        <w:t>5.7</w:t>
      </w:r>
      <w:r>
        <w:rPr>
          <w:rFonts w:ascii="宋体" w:hAnsi="宋体" w:cs="微软雅黑" w:hint="eastAsia"/>
          <w:color w:val="000000"/>
          <w:kern w:val="1"/>
          <w:sz w:val="24"/>
        </w:rPr>
        <w:t xml:space="preserve">  提供高压氧气气源和低压氧气气源两种方式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9.2.4.6  配置清单</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9.2.4.6.1  主机1台</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9.2.4.6.2  锂电池2个</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9.2.4.6.3  吸气阀和呼气阀4套</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9.2.4.6.4  </w:t>
      </w:r>
      <w:r>
        <w:rPr>
          <w:rFonts w:ascii="宋体" w:hAnsi="宋体" w:cs="微软雅黑"/>
          <w:color w:val="000000"/>
          <w:kern w:val="1"/>
          <w:sz w:val="24"/>
        </w:rPr>
        <w:t>一次性呼吸管路3套</w:t>
      </w:r>
    </w:p>
    <w:p w:rsidR="00D728E9" w:rsidRDefault="00D728E9" w:rsidP="00D728E9">
      <w:pPr>
        <w:adjustRightInd w:val="0"/>
        <w:snapToGrid w:val="0"/>
        <w:spacing w:line="400" w:lineRule="exact"/>
        <w:rPr>
          <w:rFonts w:ascii="宋体" w:hAnsi="宋体" w:cs="微软雅黑"/>
          <w:color w:val="000000"/>
          <w:kern w:val="1"/>
          <w:sz w:val="24"/>
        </w:rPr>
      </w:pPr>
    </w:p>
    <w:p w:rsidR="00D728E9" w:rsidRDefault="00D728E9" w:rsidP="00D728E9">
      <w:pPr>
        <w:adjustRightInd w:val="0"/>
        <w:snapToGrid w:val="0"/>
        <w:spacing w:line="400" w:lineRule="exact"/>
        <w:rPr>
          <w:rFonts w:ascii="宋体" w:hAnsi="宋体" w:cs="宋体"/>
          <w:b/>
          <w:bCs/>
          <w:color w:val="000000"/>
          <w:kern w:val="0"/>
          <w:sz w:val="24"/>
        </w:rPr>
      </w:pPr>
      <w:r>
        <w:rPr>
          <w:rFonts w:ascii="宋体" w:hAnsi="宋体" w:cs="宋体" w:hint="eastAsia"/>
          <w:b/>
          <w:bCs/>
          <w:color w:val="000000"/>
          <w:kern w:val="0"/>
          <w:sz w:val="24"/>
        </w:rPr>
        <w:t>9.2.5、呼吸机-2</w:t>
      </w:r>
      <w:r>
        <w:rPr>
          <w:rFonts w:ascii="宋体" w:hAnsi="宋体" w:cs="微软雅黑" w:hint="eastAsia"/>
          <w:b/>
          <w:bCs/>
          <w:color w:val="000000"/>
          <w:kern w:val="1"/>
          <w:sz w:val="24"/>
        </w:rPr>
        <w:t>（6台）</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9.2.5.1  基本特征</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9.2.5.1.1  适用于对成人、小儿患者进行通气辅助及呼吸支持的呼吸机，中文操作界面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9.2.5.1.2  采用≥12.1英寸彩色TFT电容触摸屏，分辨率1280</w:t>
      </w:r>
      <w:r>
        <w:rPr>
          <w:rFonts w:ascii="宋体" w:hAnsi="宋体" w:cs="微软雅黑"/>
          <w:color w:val="000000"/>
          <w:kern w:val="1"/>
          <w:sz w:val="24"/>
        </w:rPr>
        <w:t>×</w:t>
      </w:r>
      <w:r>
        <w:rPr>
          <w:rFonts w:ascii="宋体" w:hAnsi="宋体" w:cs="微软雅黑" w:hint="eastAsia"/>
          <w:color w:val="000000"/>
          <w:kern w:val="1"/>
          <w:sz w:val="24"/>
        </w:rPr>
        <w:t xml:space="preserve">800，屏幕可翻转，角度0-30度可调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9.2.5.1.3  屏幕采用全贴合设计，显示效果更清晰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9.2.5.1.4  ≥</w:t>
      </w:r>
      <w:r>
        <w:rPr>
          <w:rFonts w:ascii="宋体" w:hAnsi="宋体" w:cs="微软雅黑"/>
          <w:color w:val="000000"/>
          <w:kern w:val="1"/>
          <w:sz w:val="24"/>
        </w:rPr>
        <w:t>20</w:t>
      </w:r>
      <w:r>
        <w:rPr>
          <w:rFonts w:ascii="宋体" w:hAnsi="宋体" w:cs="微软雅黑" w:hint="eastAsia"/>
          <w:color w:val="000000"/>
          <w:kern w:val="1"/>
          <w:sz w:val="24"/>
        </w:rPr>
        <w:t>0分钟内置后备可充电电池（1块电池），配≥</w:t>
      </w:r>
      <w:r>
        <w:rPr>
          <w:rFonts w:ascii="宋体" w:hAnsi="宋体" w:cs="微软雅黑"/>
          <w:color w:val="000000"/>
          <w:kern w:val="1"/>
          <w:sz w:val="24"/>
        </w:rPr>
        <w:t>40</w:t>
      </w:r>
      <w:r>
        <w:rPr>
          <w:rFonts w:ascii="宋体" w:hAnsi="宋体" w:cs="微软雅黑" w:hint="eastAsia"/>
          <w:color w:val="000000"/>
          <w:kern w:val="1"/>
          <w:sz w:val="24"/>
        </w:rPr>
        <w:t>0分钟内置后备可充电电池（2块电池）（如有证明材料请提供）</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9.2.5.1.5</w:t>
      </w:r>
      <w:r>
        <w:rPr>
          <w:rFonts w:ascii="宋体" w:hAnsi="宋体" w:cs="微软雅黑"/>
          <w:color w:val="000000"/>
          <w:kern w:val="1"/>
          <w:sz w:val="24"/>
        </w:rPr>
        <w:t xml:space="preserve">  </w:t>
      </w:r>
      <w:r>
        <w:rPr>
          <w:rFonts w:ascii="宋体" w:hAnsi="宋体" w:cs="微软雅黑" w:hint="eastAsia"/>
          <w:color w:val="000000"/>
          <w:kern w:val="1"/>
          <w:sz w:val="24"/>
        </w:rPr>
        <w:t xml:space="preserve">电动电控呼吸机（涡轮驱动产生空气气源），方便进行转运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9.2.5.1.6  具有</w:t>
      </w:r>
      <w:proofErr w:type="gramStart"/>
      <w:r>
        <w:rPr>
          <w:rFonts w:ascii="宋体" w:hAnsi="宋体" w:cs="微软雅黑" w:hint="eastAsia"/>
          <w:color w:val="000000"/>
          <w:kern w:val="1"/>
          <w:sz w:val="24"/>
        </w:rPr>
        <w:t>有</w:t>
      </w:r>
      <w:proofErr w:type="gramEnd"/>
      <w:r>
        <w:rPr>
          <w:rFonts w:ascii="宋体" w:hAnsi="宋体" w:cs="微软雅黑" w:hint="eastAsia"/>
          <w:color w:val="000000"/>
          <w:kern w:val="1"/>
          <w:sz w:val="24"/>
        </w:rPr>
        <w:t xml:space="preserve">创通气模式和无创通气模式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9.2.5.1.7  病人数据、报警日志、校准表格等数据可通过U盘导出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9.2.5.1.8  吸气安全阀和呼气安全阀组件可徒手拆卸，并能高温高压蒸汽消毒（134℃），以防止交叉感染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9.2.5.2  呼吸模式及功能</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9.2.5.2.1  标配有创通气模式：具有压力及容量控制通气下的辅助控制通气和同步间歇指令通气模式（V-A/C、P-A/C、V-SIMV、P-SIMV）、CPAP/PSV（持续气道正压/压力支持通气）以及窒息通气等模式 压力调节容量控制和同步间歇指令通气模式（PRVC、PRVC-SIMV）、</w:t>
      </w:r>
      <w:proofErr w:type="gramStart"/>
      <w:r>
        <w:rPr>
          <w:rFonts w:ascii="宋体" w:hAnsi="宋体" w:cs="微软雅黑" w:hint="eastAsia"/>
          <w:color w:val="000000"/>
          <w:kern w:val="1"/>
          <w:sz w:val="24"/>
        </w:rPr>
        <w:t>双水平</w:t>
      </w:r>
      <w:proofErr w:type="gramEnd"/>
      <w:r>
        <w:rPr>
          <w:rFonts w:ascii="宋体" w:hAnsi="宋体" w:cs="微软雅黑" w:hint="eastAsia"/>
          <w:color w:val="000000"/>
          <w:kern w:val="1"/>
          <w:sz w:val="24"/>
        </w:rPr>
        <w:t xml:space="preserve">气道正压通气模式、心肺复苏模式（CPRV）、自适应通气模式（如ASV/AMV）、以及容量支持通气（VS）模式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9.2.5.2.</w:t>
      </w:r>
      <w:r>
        <w:rPr>
          <w:rFonts w:ascii="宋体" w:hAnsi="宋体" w:cs="微软雅黑"/>
          <w:color w:val="000000"/>
          <w:kern w:val="1"/>
          <w:sz w:val="24"/>
        </w:rPr>
        <w:t>2</w:t>
      </w:r>
      <w:r>
        <w:rPr>
          <w:rFonts w:ascii="宋体" w:hAnsi="宋体" w:cs="微软雅黑" w:hint="eastAsia"/>
          <w:color w:val="000000"/>
          <w:kern w:val="1"/>
          <w:sz w:val="24"/>
        </w:rPr>
        <w:t xml:space="preserve">  高级模式：气道压力释放通气（APRV）、成比例通气模式（如PAV/PPS/PPV） （提供产品说明书关键信息页扫描件证明）</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9.2.5.2.</w:t>
      </w:r>
      <w:r>
        <w:rPr>
          <w:rFonts w:ascii="宋体" w:hAnsi="宋体" w:cs="微软雅黑"/>
          <w:color w:val="000000"/>
          <w:kern w:val="1"/>
          <w:sz w:val="24"/>
        </w:rPr>
        <w:t>3</w:t>
      </w:r>
      <w:r>
        <w:rPr>
          <w:rFonts w:ascii="宋体" w:hAnsi="宋体" w:cs="微软雅黑" w:hint="eastAsia"/>
          <w:color w:val="000000"/>
          <w:kern w:val="1"/>
          <w:sz w:val="24"/>
        </w:rPr>
        <w:t xml:space="preserve">  </w:t>
      </w:r>
      <w:proofErr w:type="gramStart"/>
      <w:r>
        <w:rPr>
          <w:rFonts w:ascii="宋体" w:hAnsi="宋体" w:cs="微软雅黑" w:hint="eastAsia"/>
          <w:color w:val="000000"/>
          <w:kern w:val="1"/>
          <w:sz w:val="24"/>
        </w:rPr>
        <w:t>标配无</w:t>
      </w:r>
      <w:proofErr w:type="gramEnd"/>
      <w:r>
        <w:rPr>
          <w:rFonts w:ascii="宋体" w:hAnsi="宋体" w:cs="微软雅黑" w:hint="eastAsia"/>
          <w:color w:val="000000"/>
          <w:kern w:val="1"/>
          <w:sz w:val="24"/>
        </w:rPr>
        <w:t>创通气模式：P-A/C、P-SIMV、CPAP/PSV、</w:t>
      </w:r>
      <w:r>
        <w:rPr>
          <w:rFonts w:ascii="宋体" w:hAnsi="宋体" w:cs="微软雅黑"/>
          <w:color w:val="000000"/>
          <w:kern w:val="1"/>
          <w:sz w:val="24"/>
        </w:rPr>
        <w:t xml:space="preserve">PSV-S/T </w:t>
      </w:r>
      <w:r>
        <w:rPr>
          <w:rFonts w:ascii="宋体" w:hAnsi="宋体" w:cs="微软雅黑" w:hint="eastAsia"/>
          <w:color w:val="000000"/>
          <w:kern w:val="1"/>
          <w:sz w:val="24"/>
        </w:rPr>
        <w:t>、</w:t>
      </w:r>
      <w:r>
        <w:rPr>
          <w:rFonts w:ascii="宋体" w:hAnsi="宋体" w:cs="微软雅黑"/>
          <w:color w:val="000000"/>
          <w:kern w:val="1"/>
          <w:sz w:val="24"/>
        </w:rPr>
        <w:t>APRV、</w:t>
      </w:r>
      <w:r>
        <w:rPr>
          <w:rFonts w:ascii="宋体" w:hAnsi="宋体" w:cs="微软雅黑" w:hint="eastAsia"/>
          <w:color w:val="000000"/>
          <w:kern w:val="1"/>
          <w:sz w:val="24"/>
        </w:rPr>
        <w:t xml:space="preserve">PPS通气模式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w:t>
      </w:r>
      <w:r>
        <w:rPr>
          <w:rFonts w:ascii="宋体" w:hAnsi="宋体" w:cs="微软雅黑"/>
          <w:color w:val="000000"/>
          <w:kern w:val="1"/>
          <w:sz w:val="24"/>
        </w:rPr>
        <w:t>2.4</w:t>
      </w:r>
      <w:r>
        <w:rPr>
          <w:rFonts w:ascii="宋体" w:hAnsi="宋体" w:cs="微软雅黑" w:hint="eastAsia"/>
          <w:color w:val="000000"/>
          <w:kern w:val="1"/>
          <w:sz w:val="24"/>
        </w:rPr>
        <w:t xml:space="preserve">  具有高流量氧疗功能，可以调节氧疗流速（2</w:t>
      </w:r>
      <w:r>
        <w:rPr>
          <w:rFonts w:ascii="宋体" w:hAnsi="宋体" w:cs="微软雅黑"/>
          <w:color w:val="000000"/>
          <w:kern w:val="1"/>
          <w:sz w:val="24"/>
        </w:rPr>
        <w:t>-8</w:t>
      </w:r>
      <w:r>
        <w:rPr>
          <w:rFonts w:ascii="宋体" w:hAnsi="宋体" w:cs="微软雅黑" w:hint="eastAsia"/>
          <w:color w:val="000000"/>
          <w:kern w:val="1"/>
          <w:sz w:val="24"/>
        </w:rPr>
        <w:t xml:space="preserve">0L/min）和氧浓度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lastRenderedPageBreak/>
        <w:t>9.2.5.2.</w:t>
      </w:r>
      <w:r>
        <w:rPr>
          <w:rFonts w:ascii="宋体" w:hAnsi="宋体" w:cs="微软雅黑"/>
          <w:color w:val="000000"/>
          <w:kern w:val="1"/>
          <w:sz w:val="24"/>
        </w:rPr>
        <w:t>5</w:t>
      </w:r>
      <w:r>
        <w:rPr>
          <w:rFonts w:ascii="宋体" w:hAnsi="宋体" w:cs="微软雅黑" w:hint="eastAsia"/>
          <w:color w:val="000000"/>
          <w:kern w:val="1"/>
          <w:sz w:val="24"/>
        </w:rPr>
        <w:t xml:space="preserve">  其他功能：增氧、雾化、吸气保持、呼气保持、吸痰、手动呼吸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9.2.5.2.</w:t>
      </w:r>
      <w:r>
        <w:rPr>
          <w:rFonts w:ascii="宋体" w:hAnsi="宋体" w:cs="微软雅黑"/>
          <w:color w:val="000000"/>
          <w:kern w:val="1"/>
          <w:sz w:val="24"/>
        </w:rPr>
        <w:t>6</w:t>
      </w:r>
      <w:r>
        <w:rPr>
          <w:rFonts w:ascii="宋体" w:hAnsi="宋体" w:cs="微软雅黑" w:hint="eastAsia"/>
          <w:color w:val="000000"/>
          <w:kern w:val="1"/>
          <w:sz w:val="24"/>
        </w:rPr>
        <w:t xml:space="preserve">  具有插管补偿功能，选择不同孔径的气管插管，呼吸机可以自动调节送气压力，使插管末端的压力与呼吸机压力设置值保持一致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9.2.5.2.</w:t>
      </w:r>
      <w:r>
        <w:rPr>
          <w:rFonts w:ascii="宋体" w:hAnsi="宋体" w:cs="微软雅黑"/>
          <w:color w:val="000000"/>
          <w:kern w:val="1"/>
          <w:sz w:val="24"/>
        </w:rPr>
        <w:t>7</w:t>
      </w:r>
      <w:r>
        <w:rPr>
          <w:rFonts w:ascii="宋体" w:hAnsi="宋体" w:cs="微软雅黑" w:hint="eastAsia"/>
          <w:color w:val="000000"/>
          <w:kern w:val="1"/>
          <w:sz w:val="24"/>
        </w:rPr>
        <w:t xml:space="preserve">  具有智能同步技术：根据病人的肺特性，调节吸气触发、压力上升时间和呼气触发参数，减少治疗过程中呼吸机设置值的频繁调节，提高人机同步，使病人呼吸更加舒适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9.2.5.2.</w:t>
      </w:r>
      <w:r>
        <w:rPr>
          <w:rFonts w:ascii="宋体" w:hAnsi="宋体" w:cs="微软雅黑"/>
          <w:color w:val="000000"/>
          <w:kern w:val="1"/>
          <w:sz w:val="24"/>
        </w:rPr>
        <w:t>8</w:t>
      </w:r>
      <w:r>
        <w:rPr>
          <w:rFonts w:ascii="宋体" w:hAnsi="宋体" w:cs="微软雅黑" w:hint="eastAsia"/>
          <w:color w:val="000000"/>
          <w:kern w:val="1"/>
          <w:sz w:val="24"/>
        </w:rPr>
        <w:t xml:space="preserve">  肺复张工具，在机械通气过程中给予高于常规平均气道压的压力并维持一定的时间，可以使更多的</w:t>
      </w:r>
      <w:proofErr w:type="gramStart"/>
      <w:r>
        <w:rPr>
          <w:rFonts w:ascii="宋体" w:hAnsi="宋体" w:cs="微软雅黑" w:hint="eastAsia"/>
          <w:color w:val="000000"/>
          <w:kern w:val="1"/>
          <w:sz w:val="24"/>
        </w:rPr>
        <w:t>萎</w:t>
      </w:r>
      <w:proofErr w:type="gramEnd"/>
      <w:r>
        <w:rPr>
          <w:rFonts w:ascii="宋体" w:hAnsi="宋体" w:cs="微软雅黑" w:hint="eastAsia"/>
          <w:color w:val="000000"/>
          <w:kern w:val="1"/>
          <w:sz w:val="24"/>
        </w:rPr>
        <w:t>陷肺泡复</w:t>
      </w:r>
      <w:proofErr w:type="gramStart"/>
      <w:r>
        <w:rPr>
          <w:rFonts w:ascii="宋体" w:hAnsi="宋体" w:cs="微软雅黑" w:hint="eastAsia"/>
          <w:color w:val="000000"/>
          <w:kern w:val="1"/>
          <w:sz w:val="24"/>
        </w:rPr>
        <w:t>张以及</w:t>
      </w:r>
      <w:proofErr w:type="gramEnd"/>
      <w:r>
        <w:rPr>
          <w:rFonts w:ascii="宋体" w:hAnsi="宋体" w:cs="微软雅黑" w:hint="eastAsia"/>
          <w:color w:val="000000"/>
          <w:kern w:val="1"/>
          <w:sz w:val="24"/>
        </w:rPr>
        <w:t xml:space="preserve">防止小潮气量通气所带来的继发性肺不张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9.2.5.2.</w:t>
      </w:r>
      <w:r>
        <w:rPr>
          <w:rFonts w:ascii="宋体" w:hAnsi="宋体" w:cs="微软雅黑"/>
          <w:color w:val="000000"/>
          <w:kern w:val="1"/>
          <w:sz w:val="24"/>
        </w:rPr>
        <w:t>9</w:t>
      </w:r>
      <w:r>
        <w:rPr>
          <w:rFonts w:ascii="宋体" w:hAnsi="宋体" w:cs="微软雅黑" w:hint="eastAsia"/>
          <w:color w:val="000000"/>
          <w:kern w:val="1"/>
          <w:sz w:val="24"/>
        </w:rPr>
        <w:t>具有动态肺视图界面，</w:t>
      </w:r>
      <w:r>
        <w:rPr>
          <w:rFonts w:ascii="宋体" w:hAnsi="宋体" w:cs="微软雅黑"/>
          <w:color w:val="000000"/>
          <w:kern w:val="1"/>
          <w:sz w:val="24"/>
        </w:rPr>
        <w:t>以图形形式实时显示肺动力学参数</w:t>
      </w:r>
      <w:r>
        <w:rPr>
          <w:rFonts w:ascii="宋体" w:hAnsi="宋体" w:cs="微软雅黑" w:hint="eastAsia"/>
          <w:color w:val="000000"/>
          <w:kern w:val="1"/>
          <w:sz w:val="24"/>
        </w:rPr>
        <w:t xml:space="preserve">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w:t>
      </w:r>
      <w:r>
        <w:rPr>
          <w:rFonts w:ascii="宋体" w:hAnsi="宋体" w:cs="微软雅黑"/>
          <w:color w:val="000000"/>
          <w:kern w:val="1"/>
          <w:sz w:val="24"/>
        </w:rPr>
        <w:t>2.10脱机</w:t>
      </w:r>
      <w:r>
        <w:rPr>
          <w:rFonts w:ascii="宋体" w:hAnsi="宋体" w:cs="微软雅黑" w:hint="eastAsia"/>
          <w:color w:val="000000"/>
          <w:kern w:val="1"/>
          <w:sz w:val="24"/>
        </w:rPr>
        <w:t>辅助监测</w:t>
      </w:r>
      <w:r>
        <w:rPr>
          <w:rFonts w:ascii="宋体" w:hAnsi="宋体" w:cs="微软雅黑"/>
          <w:color w:val="000000"/>
          <w:kern w:val="1"/>
          <w:sz w:val="24"/>
        </w:rPr>
        <w:t>功能，</w:t>
      </w:r>
      <w:r>
        <w:rPr>
          <w:rFonts w:ascii="宋体" w:hAnsi="宋体" w:cs="微软雅黑" w:hint="eastAsia"/>
          <w:color w:val="000000"/>
          <w:kern w:val="1"/>
          <w:sz w:val="24"/>
        </w:rPr>
        <w:t>具备脱机功能看板，</w:t>
      </w:r>
      <w:r>
        <w:rPr>
          <w:rFonts w:ascii="宋体" w:hAnsi="宋体" w:cs="微软雅黑"/>
          <w:color w:val="000000"/>
          <w:kern w:val="1"/>
          <w:sz w:val="24"/>
        </w:rPr>
        <w:t>可</w:t>
      </w:r>
      <w:r>
        <w:rPr>
          <w:rFonts w:ascii="宋体" w:hAnsi="宋体" w:cs="微软雅黑" w:hint="eastAsia"/>
          <w:color w:val="000000"/>
          <w:kern w:val="1"/>
          <w:sz w:val="24"/>
        </w:rPr>
        <w:t>自定义</w:t>
      </w:r>
      <w:proofErr w:type="gramStart"/>
      <w:r>
        <w:rPr>
          <w:rFonts w:ascii="宋体" w:hAnsi="宋体" w:cs="微软雅黑"/>
          <w:color w:val="000000"/>
          <w:kern w:val="1"/>
          <w:sz w:val="24"/>
        </w:rPr>
        <w:t>脱机指</w:t>
      </w:r>
      <w:proofErr w:type="gramEnd"/>
      <w:r>
        <w:rPr>
          <w:rFonts w:ascii="宋体" w:hAnsi="宋体" w:cs="微软雅黑"/>
          <w:color w:val="000000"/>
          <w:kern w:val="1"/>
          <w:sz w:val="24"/>
        </w:rPr>
        <w:t>征，一键启动SBT，</w:t>
      </w:r>
      <w:r>
        <w:rPr>
          <w:rFonts w:ascii="宋体" w:hAnsi="宋体" w:cs="微软雅黑" w:hint="eastAsia"/>
          <w:color w:val="000000"/>
          <w:kern w:val="1"/>
          <w:sz w:val="24"/>
        </w:rPr>
        <w:t>脱机失败时自动退出，安全</w:t>
      </w:r>
      <w:r>
        <w:rPr>
          <w:rFonts w:ascii="宋体" w:hAnsi="宋体" w:cs="微软雅黑"/>
          <w:color w:val="000000"/>
          <w:kern w:val="1"/>
          <w:sz w:val="24"/>
        </w:rPr>
        <w:t>规范</w:t>
      </w:r>
      <w:r>
        <w:rPr>
          <w:rFonts w:ascii="宋体" w:hAnsi="宋体" w:cs="微软雅黑" w:hint="eastAsia"/>
          <w:color w:val="000000"/>
          <w:kern w:val="1"/>
          <w:sz w:val="24"/>
        </w:rPr>
        <w:t>实施</w:t>
      </w:r>
      <w:r>
        <w:rPr>
          <w:rFonts w:ascii="宋体" w:hAnsi="宋体" w:cs="微软雅黑"/>
          <w:color w:val="000000"/>
          <w:kern w:val="1"/>
          <w:sz w:val="24"/>
        </w:rPr>
        <w:t xml:space="preserve">脱机流程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9.2.5.2.11叹息功能、P-V工具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9.2.5.3  设置参数</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9.2.5.3.1  潮气量：20ml-</w:t>
      </w:r>
      <w:r>
        <w:rPr>
          <w:rFonts w:ascii="宋体" w:hAnsi="宋体" w:cs="微软雅黑"/>
          <w:color w:val="000000"/>
          <w:kern w:val="1"/>
          <w:sz w:val="24"/>
        </w:rPr>
        <w:t>40</w:t>
      </w:r>
      <w:r>
        <w:rPr>
          <w:rFonts w:ascii="宋体" w:hAnsi="宋体" w:cs="微软雅黑" w:hint="eastAsia"/>
          <w:color w:val="000000"/>
          <w:kern w:val="1"/>
          <w:sz w:val="24"/>
        </w:rPr>
        <w:t>00ml</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9.2.5.3.2  呼吸频率：1-100次/min</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9.2.5.3.</w:t>
      </w:r>
      <w:r>
        <w:rPr>
          <w:rFonts w:ascii="宋体" w:hAnsi="宋体" w:cs="微软雅黑"/>
          <w:color w:val="000000"/>
          <w:kern w:val="1"/>
          <w:sz w:val="24"/>
        </w:rPr>
        <w:t>3</w:t>
      </w:r>
      <w:r>
        <w:rPr>
          <w:rFonts w:ascii="宋体" w:hAnsi="宋体" w:cs="微软雅黑" w:hint="eastAsia"/>
          <w:color w:val="000000"/>
          <w:kern w:val="1"/>
          <w:sz w:val="24"/>
        </w:rPr>
        <w:t xml:space="preserve">  吸/呼比：4:1-1:10</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9.2.5.3.</w:t>
      </w:r>
      <w:r>
        <w:rPr>
          <w:rFonts w:ascii="宋体" w:hAnsi="宋体" w:cs="微软雅黑"/>
          <w:color w:val="000000"/>
          <w:kern w:val="1"/>
          <w:sz w:val="24"/>
        </w:rPr>
        <w:t>4</w:t>
      </w:r>
      <w:r>
        <w:rPr>
          <w:rFonts w:ascii="宋体" w:hAnsi="宋体" w:cs="微软雅黑" w:hint="eastAsia"/>
          <w:color w:val="000000"/>
          <w:kern w:val="1"/>
          <w:sz w:val="24"/>
        </w:rPr>
        <w:t xml:space="preserve">  最大峰值流速：≥210L/min</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9.2.5.3.</w:t>
      </w:r>
      <w:r>
        <w:rPr>
          <w:rFonts w:ascii="宋体" w:hAnsi="宋体" w:cs="微软雅黑"/>
          <w:color w:val="000000"/>
          <w:kern w:val="1"/>
          <w:sz w:val="24"/>
        </w:rPr>
        <w:t>5</w:t>
      </w:r>
      <w:r>
        <w:rPr>
          <w:rFonts w:ascii="宋体" w:hAnsi="宋体" w:cs="微软雅黑" w:hint="eastAsia"/>
          <w:color w:val="000000"/>
          <w:kern w:val="1"/>
          <w:sz w:val="24"/>
        </w:rPr>
        <w:t xml:space="preserve">  吸气压力：</w:t>
      </w:r>
      <w:r>
        <w:rPr>
          <w:rFonts w:ascii="宋体" w:hAnsi="宋体" w:cs="微软雅黑"/>
          <w:color w:val="000000"/>
          <w:kern w:val="1"/>
          <w:sz w:val="24"/>
        </w:rPr>
        <w:t>1</w:t>
      </w:r>
      <w:r>
        <w:rPr>
          <w:rFonts w:ascii="宋体" w:hAnsi="宋体" w:cs="微软雅黑" w:hint="eastAsia"/>
          <w:color w:val="000000"/>
          <w:kern w:val="1"/>
          <w:sz w:val="24"/>
        </w:rPr>
        <w:t>-</w:t>
      </w:r>
      <w:r>
        <w:rPr>
          <w:rFonts w:ascii="宋体" w:hAnsi="宋体" w:cs="微软雅黑"/>
          <w:color w:val="000000"/>
          <w:kern w:val="1"/>
          <w:sz w:val="24"/>
        </w:rPr>
        <w:t>9</w:t>
      </w:r>
      <w:r>
        <w:rPr>
          <w:rFonts w:ascii="宋体" w:hAnsi="宋体" w:cs="微软雅黑" w:hint="eastAsia"/>
          <w:color w:val="000000"/>
          <w:kern w:val="1"/>
          <w:sz w:val="24"/>
        </w:rPr>
        <w:t>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O（如有证明材料请提供）</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9.2.5.3.</w:t>
      </w:r>
      <w:r>
        <w:rPr>
          <w:rFonts w:ascii="宋体" w:hAnsi="宋体" w:cs="微软雅黑"/>
          <w:color w:val="000000"/>
          <w:kern w:val="1"/>
          <w:sz w:val="24"/>
        </w:rPr>
        <w:t>7</w:t>
      </w:r>
      <w:r>
        <w:rPr>
          <w:rFonts w:ascii="宋体" w:hAnsi="宋体" w:cs="微软雅黑" w:hint="eastAsia"/>
          <w:color w:val="000000"/>
          <w:kern w:val="1"/>
          <w:sz w:val="24"/>
        </w:rPr>
        <w:t xml:space="preserve">  压力支持：</w:t>
      </w:r>
      <w:r>
        <w:rPr>
          <w:rFonts w:ascii="宋体" w:hAnsi="宋体" w:cs="微软雅黑"/>
          <w:color w:val="000000"/>
          <w:kern w:val="1"/>
          <w:sz w:val="24"/>
        </w:rPr>
        <w:t>0</w:t>
      </w:r>
      <w:r>
        <w:rPr>
          <w:rFonts w:ascii="宋体" w:hAnsi="宋体" w:cs="微软雅黑" w:hint="eastAsia"/>
          <w:color w:val="000000"/>
          <w:kern w:val="1"/>
          <w:sz w:val="24"/>
        </w:rPr>
        <w:t>-</w:t>
      </w:r>
      <w:r>
        <w:rPr>
          <w:rFonts w:ascii="宋体" w:hAnsi="宋体" w:cs="微软雅黑"/>
          <w:color w:val="000000"/>
          <w:kern w:val="1"/>
          <w:sz w:val="24"/>
        </w:rPr>
        <w:t>9</w:t>
      </w:r>
      <w:r>
        <w:rPr>
          <w:rFonts w:ascii="宋体" w:hAnsi="宋体" w:cs="微软雅黑" w:hint="eastAsia"/>
          <w:color w:val="000000"/>
          <w:kern w:val="1"/>
          <w:sz w:val="24"/>
        </w:rPr>
        <w:t>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O（如有证明材料请提供）</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w:t>
      </w:r>
      <w:r>
        <w:rPr>
          <w:rFonts w:ascii="宋体" w:hAnsi="宋体" w:cs="微软雅黑"/>
          <w:color w:val="000000"/>
          <w:kern w:val="1"/>
          <w:sz w:val="24"/>
        </w:rPr>
        <w:t>3.8</w:t>
      </w:r>
      <w:r>
        <w:rPr>
          <w:rFonts w:ascii="宋体" w:hAnsi="宋体" w:cs="微软雅黑" w:hint="eastAsia"/>
          <w:color w:val="000000"/>
          <w:kern w:val="1"/>
          <w:sz w:val="24"/>
        </w:rPr>
        <w:t xml:space="preserve">  </w:t>
      </w:r>
      <w:proofErr w:type="gramStart"/>
      <w:r>
        <w:rPr>
          <w:rFonts w:ascii="宋体" w:hAnsi="宋体" w:cs="微软雅黑" w:hint="eastAsia"/>
          <w:color w:val="000000"/>
          <w:kern w:val="1"/>
          <w:sz w:val="24"/>
        </w:rPr>
        <w:t>呼末正压</w:t>
      </w:r>
      <w:proofErr w:type="gramEnd"/>
      <w:r>
        <w:rPr>
          <w:rFonts w:ascii="宋体" w:hAnsi="宋体" w:cs="微软雅黑" w:hint="eastAsia"/>
          <w:color w:val="000000"/>
          <w:kern w:val="1"/>
          <w:sz w:val="24"/>
        </w:rPr>
        <w:t>：</w:t>
      </w:r>
      <w:r>
        <w:rPr>
          <w:rFonts w:ascii="宋体" w:hAnsi="宋体" w:cs="微软雅黑"/>
          <w:color w:val="000000"/>
          <w:kern w:val="1"/>
          <w:sz w:val="24"/>
        </w:rPr>
        <w:t>0</w:t>
      </w:r>
      <w:r>
        <w:rPr>
          <w:rFonts w:ascii="宋体" w:hAnsi="宋体" w:cs="微软雅黑" w:hint="eastAsia"/>
          <w:color w:val="000000"/>
          <w:kern w:val="1"/>
          <w:sz w:val="24"/>
        </w:rPr>
        <w:t>-</w:t>
      </w:r>
      <w:r>
        <w:rPr>
          <w:rFonts w:ascii="宋体" w:hAnsi="宋体" w:cs="微软雅黑"/>
          <w:color w:val="000000"/>
          <w:kern w:val="1"/>
          <w:sz w:val="24"/>
        </w:rPr>
        <w:t>5</w:t>
      </w:r>
      <w:r>
        <w:rPr>
          <w:rFonts w:ascii="宋体" w:hAnsi="宋体" w:cs="微软雅黑" w:hint="eastAsia"/>
          <w:color w:val="000000"/>
          <w:kern w:val="1"/>
          <w:sz w:val="24"/>
        </w:rPr>
        <w:t>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O</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9.2.5.3.</w:t>
      </w:r>
      <w:r>
        <w:rPr>
          <w:rFonts w:ascii="宋体" w:hAnsi="宋体" w:cs="微软雅黑"/>
          <w:color w:val="000000"/>
          <w:kern w:val="1"/>
          <w:sz w:val="24"/>
        </w:rPr>
        <w:t xml:space="preserve">9  </w:t>
      </w:r>
      <w:r>
        <w:rPr>
          <w:rFonts w:ascii="宋体" w:hAnsi="宋体" w:cs="微软雅黑" w:hint="eastAsia"/>
          <w:color w:val="000000"/>
          <w:kern w:val="1"/>
          <w:sz w:val="24"/>
        </w:rPr>
        <w:t>吸气时间：0.1-10s</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9.2.5.3.</w:t>
      </w:r>
      <w:r>
        <w:rPr>
          <w:rFonts w:ascii="宋体" w:hAnsi="宋体" w:cs="微软雅黑"/>
          <w:color w:val="000000"/>
          <w:kern w:val="1"/>
          <w:sz w:val="24"/>
        </w:rPr>
        <w:t xml:space="preserve">10  </w:t>
      </w:r>
      <w:r>
        <w:rPr>
          <w:rFonts w:ascii="宋体" w:hAnsi="宋体" w:cs="微软雅黑" w:hint="eastAsia"/>
          <w:color w:val="000000"/>
          <w:kern w:val="1"/>
          <w:sz w:val="24"/>
        </w:rPr>
        <w:t>呼气触发灵敏度：Auto，1</w:t>
      </w:r>
      <w:r>
        <w:rPr>
          <w:rFonts w:ascii="宋体" w:hAnsi="宋体" w:cs="微软雅黑"/>
          <w:color w:val="000000"/>
          <w:kern w:val="1"/>
          <w:sz w:val="24"/>
        </w:rPr>
        <w:t>-85</w:t>
      </w:r>
      <w:r>
        <w:rPr>
          <w:rFonts w:ascii="宋体" w:hAnsi="宋体" w:cs="微软雅黑" w:hint="eastAsia"/>
          <w:color w:val="000000"/>
          <w:kern w:val="1"/>
          <w:sz w:val="24"/>
        </w:rPr>
        <w:t>%</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9.2.5.3.</w:t>
      </w:r>
      <w:r>
        <w:rPr>
          <w:rFonts w:ascii="宋体" w:hAnsi="宋体" w:cs="微软雅黑"/>
          <w:color w:val="000000"/>
          <w:kern w:val="1"/>
          <w:sz w:val="24"/>
        </w:rPr>
        <w:t>11</w:t>
      </w:r>
      <w:r>
        <w:rPr>
          <w:rFonts w:ascii="宋体" w:hAnsi="宋体" w:cs="微软雅黑" w:hint="eastAsia"/>
          <w:color w:val="000000"/>
          <w:kern w:val="1"/>
          <w:sz w:val="24"/>
        </w:rPr>
        <w:t xml:space="preserve">  压力触发灵敏度：-0.5-</w:t>
      </w:r>
      <w:r>
        <w:rPr>
          <w:rFonts w:ascii="宋体" w:hAnsi="宋体" w:cs="微软雅黑"/>
          <w:color w:val="000000"/>
          <w:kern w:val="1"/>
          <w:sz w:val="24"/>
        </w:rPr>
        <w:t>2</w:t>
      </w:r>
      <w:r>
        <w:rPr>
          <w:rFonts w:ascii="宋体" w:hAnsi="宋体" w:cs="微软雅黑" w:hint="eastAsia"/>
          <w:color w:val="000000"/>
          <w:kern w:val="1"/>
          <w:sz w:val="24"/>
        </w:rPr>
        <w:t>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O</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9.2.5.3.</w:t>
      </w:r>
      <w:r>
        <w:rPr>
          <w:rFonts w:ascii="宋体" w:hAnsi="宋体" w:cs="微软雅黑"/>
          <w:color w:val="000000"/>
          <w:kern w:val="1"/>
          <w:sz w:val="24"/>
        </w:rPr>
        <w:t>12</w:t>
      </w:r>
      <w:r>
        <w:rPr>
          <w:rFonts w:ascii="宋体" w:hAnsi="宋体" w:cs="微软雅黑" w:hint="eastAsia"/>
          <w:color w:val="000000"/>
          <w:kern w:val="1"/>
          <w:sz w:val="24"/>
        </w:rPr>
        <w:t xml:space="preserve">  流速触发灵敏度：0.5-</w:t>
      </w:r>
      <w:r>
        <w:rPr>
          <w:rFonts w:ascii="宋体" w:hAnsi="宋体" w:cs="微软雅黑"/>
          <w:color w:val="000000"/>
          <w:kern w:val="1"/>
          <w:sz w:val="24"/>
        </w:rPr>
        <w:t>20</w:t>
      </w:r>
      <w:r>
        <w:rPr>
          <w:rFonts w:ascii="宋体" w:hAnsi="宋体" w:cs="微软雅黑" w:hint="eastAsia"/>
          <w:color w:val="000000"/>
          <w:kern w:val="1"/>
          <w:sz w:val="24"/>
        </w:rPr>
        <w:t>L/min</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9.2.5.3.1</w:t>
      </w:r>
      <w:r>
        <w:rPr>
          <w:rFonts w:ascii="宋体" w:hAnsi="宋体" w:cs="微软雅黑"/>
          <w:color w:val="000000"/>
          <w:kern w:val="1"/>
          <w:sz w:val="24"/>
        </w:rPr>
        <w:t xml:space="preserve">3  </w:t>
      </w:r>
      <w:r>
        <w:rPr>
          <w:rFonts w:ascii="宋体" w:hAnsi="宋体" w:cs="微软雅黑" w:hint="eastAsia"/>
          <w:color w:val="000000"/>
          <w:kern w:val="1"/>
          <w:sz w:val="24"/>
        </w:rPr>
        <w:t>氧疗流量：</w:t>
      </w:r>
      <w:r>
        <w:rPr>
          <w:rFonts w:ascii="宋体" w:hAnsi="宋体" w:cs="微软雅黑"/>
          <w:color w:val="000000"/>
          <w:kern w:val="1"/>
          <w:sz w:val="24"/>
        </w:rPr>
        <w:t>2-80L/</w:t>
      </w:r>
      <w:r>
        <w:rPr>
          <w:rFonts w:ascii="宋体" w:hAnsi="宋体" w:cs="微软雅黑" w:hint="eastAsia"/>
          <w:color w:val="000000"/>
          <w:kern w:val="1"/>
          <w:sz w:val="24"/>
        </w:rPr>
        <w:t>min</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9.2.5.3.14  PPS/PPV支持百分比：25-100%</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9.2.5.3.15  PPS/PPV</w:t>
      </w:r>
      <w:proofErr w:type="gramStart"/>
      <w:r>
        <w:rPr>
          <w:rFonts w:ascii="宋体" w:hAnsi="宋体" w:cs="微软雅黑" w:hint="eastAsia"/>
          <w:color w:val="000000"/>
          <w:kern w:val="1"/>
          <w:sz w:val="24"/>
        </w:rPr>
        <w:t>最</w:t>
      </w:r>
      <w:proofErr w:type="gramEnd"/>
      <w:r>
        <w:rPr>
          <w:rFonts w:ascii="宋体" w:hAnsi="宋体" w:cs="微软雅黑" w:hint="eastAsia"/>
          <w:color w:val="000000"/>
          <w:kern w:val="1"/>
          <w:sz w:val="24"/>
        </w:rPr>
        <w:t>高压：6-40cmH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O</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9.2.5.3.16  PPS/PPV最大潮气量：200-3500ml</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9.2.5.3.17</w:t>
      </w:r>
      <w:proofErr w:type="gramStart"/>
      <w:r>
        <w:rPr>
          <w:rFonts w:ascii="宋体" w:hAnsi="宋体" w:cs="微软雅黑" w:hint="eastAsia"/>
          <w:color w:val="000000"/>
          <w:kern w:val="1"/>
          <w:sz w:val="24"/>
        </w:rPr>
        <w:t>最大容辅</w:t>
      </w:r>
      <w:proofErr w:type="gramEnd"/>
      <w:r>
        <w:rPr>
          <w:rFonts w:ascii="宋体" w:hAnsi="宋体" w:cs="微软雅黑" w:hint="eastAsia"/>
          <w:color w:val="000000"/>
          <w:kern w:val="1"/>
          <w:sz w:val="24"/>
        </w:rPr>
        <w:t>/弹性阻力：10-100cmH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O/L（如有证明材料请提供）</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9.2.5.3.18</w:t>
      </w:r>
      <w:proofErr w:type="gramStart"/>
      <w:r>
        <w:rPr>
          <w:rFonts w:ascii="宋体" w:hAnsi="宋体" w:cs="微软雅黑" w:hint="eastAsia"/>
          <w:color w:val="000000"/>
          <w:kern w:val="1"/>
          <w:sz w:val="24"/>
        </w:rPr>
        <w:t>最大流辅</w:t>
      </w:r>
      <w:proofErr w:type="gramEnd"/>
      <w:r>
        <w:rPr>
          <w:rFonts w:ascii="宋体" w:hAnsi="宋体" w:cs="微软雅黑" w:hint="eastAsia"/>
          <w:color w:val="000000"/>
          <w:kern w:val="1"/>
          <w:sz w:val="24"/>
        </w:rPr>
        <w:t>/粘性阻力：2-30cmH</w:t>
      </w:r>
      <w:r>
        <w:rPr>
          <w:rFonts w:ascii="宋体" w:hAnsi="宋体" w:cs="微软雅黑" w:hint="eastAsia"/>
          <w:color w:val="000000"/>
          <w:kern w:val="1"/>
          <w:sz w:val="24"/>
          <w:vertAlign w:val="subscript"/>
        </w:rPr>
        <w:t>2</w:t>
      </w:r>
      <w:r>
        <w:rPr>
          <w:rFonts w:ascii="宋体" w:hAnsi="宋体" w:cs="微软雅黑" w:hint="eastAsia"/>
          <w:color w:val="000000"/>
          <w:kern w:val="1"/>
          <w:sz w:val="24"/>
        </w:rPr>
        <w:t>O/L/s（如有证明材料请提供）</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9.2.5.4  监测参数</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9.2.5.4.1  压力监测：PEEP、气道峰压、平台压、平均压等监测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9.2.5.4.2  每分钟呼出通气量：总的分钟通气量、自主呼吸的分钟通气量、泄</w:t>
      </w:r>
      <w:r>
        <w:rPr>
          <w:rFonts w:ascii="宋体" w:hAnsi="宋体" w:cs="微软雅黑" w:hint="eastAsia"/>
          <w:color w:val="000000"/>
          <w:kern w:val="1"/>
          <w:sz w:val="24"/>
        </w:rPr>
        <w:lastRenderedPageBreak/>
        <w:t xml:space="preserve">漏的分钟通气量的监测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9.2.5.4.3  潮气量的监测：吸入潮气量、呼出潮气量、自主呼出潮气量的监测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9.2.5.4.4  呼吸频率监测：总的呼吸频率、自主呼吸频率、机控呼吸频率的监测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9.2.5.4.5  波形显示：压力/时间、流速/时间、容量/时间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9.2.5.4.6  具有吸入氧浓度的监测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9.2.5.4.7  配SpO</w:t>
      </w:r>
      <w:r>
        <w:rPr>
          <w:rFonts w:ascii="宋体" w:hAnsi="宋体" w:cs="微软雅黑" w:hint="eastAsia"/>
          <w:color w:val="000000"/>
          <w:kern w:val="1"/>
          <w:sz w:val="24"/>
          <w:vertAlign w:val="subscript"/>
        </w:rPr>
        <w:t>2</w:t>
      </w:r>
      <w:r>
        <w:rPr>
          <w:rFonts w:ascii="宋体" w:hAnsi="宋体" w:cs="微软雅黑" w:hint="eastAsia"/>
          <w:color w:val="000000"/>
          <w:kern w:val="1"/>
          <w:sz w:val="24"/>
        </w:rPr>
        <w:t>监测，提供SpO</w:t>
      </w:r>
      <w:r>
        <w:rPr>
          <w:rFonts w:ascii="宋体" w:hAnsi="宋体" w:cs="微软雅黑" w:hint="eastAsia"/>
          <w:color w:val="000000"/>
          <w:kern w:val="1"/>
          <w:sz w:val="24"/>
          <w:vertAlign w:val="subscript"/>
        </w:rPr>
        <w:t>2</w:t>
      </w:r>
      <w:r>
        <w:rPr>
          <w:rFonts w:ascii="宋体" w:hAnsi="宋体" w:cs="微软雅黑" w:hint="eastAsia"/>
          <w:color w:val="000000"/>
          <w:kern w:val="1"/>
          <w:sz w:val="24"/>
        </w:rPr>
        <w:t>和PR监测值，提供脉搏波  可实时监测ROX指数及趋势回顾，动态关注氧疗效果 （如有证明材料请提供）</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w:t>
      </w:r>
      <w:r>
        <w:rPr>
          <w:rFonts w:ascii="宋体" w:hAnsi="宋体" w:cs="微软雅黑"/>
          <w:color w:val="000000"/>
          <w:kern w:val="1"/>
          <w:sz w:val="24"/>
        </w:rPr>
        <w:t xml:space="preserve">4.9  </w:t>
      </w:r>
      <w:r>
        <w:rPr>
          <w:rFonts w:ascii="宋体" w:hAnsi="宋体" w:cs="微软雅黑" w:hint="eastAsia"/>
          <w:color w:val="000000"/>
          <w:kern w:val="1"/>
          <w:sz w:val="24"/>
        </w:rPr>
        <w:t>牵</w:t>
      </w:r>
      <w:proofErr w:type="gramStart"/>
      <w:r>
        <w:rPr>
          <w:rFonts w:ascii="宋体" w:hAnsi="宋体" w:cs="微软雅黑" w:hint="eastAsia"/>
          <w:color w:val="000000"/>
          <w:kern w:val="1"/>
          <w:sz w:val="24"/>
        </w:rPr>
        <w:t>张指数</w:t>
      </w:r>
      <w:proofErr w:type="gramEnd"/>
      <w:r>
        <w:rPr>
          <w:rFonts w:ascii="宋体" w:hAnsi="宋体" w:cs="微软雅黑"/>
          <w:color w:val="000000"/>
          <w:kern w:val="1"/>
          <w:sz w:val="24"/>
        </w:rPr>
        <w:t>Stress Index</w:t>
      </w:r>
      <w:r>
        <w:rPr>
          <w:rFonts w:ascii="宋体" w:hAnsi="宋体" w:cs="微软雅黑" w:hint="eastAsia"/>
          <w:color w:val="000000"/>
          <w:kern w:val="1"/>
          <w:sz w:val="24"/>
        </w:rPr>
        <w:t>（如有证明材料请提供）</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9.2.5.4.10  肺过度膨胀系数C20/C等高级</w:t>
      </w:r>
      <w:proofErr w:type="gramStart"/>
      <w:r>
        <w:rPr>
          <w:rFonts w:ascii="宋体" w:hAnsi="宋体" w:cs="微软雅黑" w:hint="eastAsia"/>
          <w:color w:val="000000"/>
          <w:kern w:val="1"/>
          <w:sz w:val="24"/>
        </w:rPr>
        <w:t>肺保护</w:t>
      </w:r>
      <w:proofErr w:type="gramEnd"/>
      <w:r>
        <w:rPr>
          <w:rFonts w:ascii="宋体" w:hAnsi="宋体" w:cs="微软雅黑" w:hint="eastAsia"/>
          <w:color w:val="000000"/>
          <w:kern w:val="1"/>
          <w:sz w:val="24"/>
        </w:rPr>
        <w:t xml:space="preserve">通气监测功能 （如有证明材料请提供）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9.2.5.4.11  配置主流或旁流二氧化碳监测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5.5  其他功能</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9.2.5.5.1  呼吸波形及呼吸环可截图，屏幕导出保存U盘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9.2.5.5.2  主机可存储不少于8000事件日志，包括报警日志和操作日志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9.2.5.5.3具有不少于1</w:t>
      </w:r>
      <w:r>
        <w:rPr>
          <w:rFonts w:ascii="宋体" w:hAnsi="宋体" w:cs="微软雅黑"/>
          <w:color w:val="000000"/>
          <w:kern w:val="1"/>
          <w:sz w:val="24"/>
        </w:rPr>
        <w:t>68</w:t>
      </w:r>
      <w:r>
        <w:rPr>
          <w:rFonts w:ascii="宋体" w:hAnsi="宋体" w:cs="微软雅黑" w:hint="eastAsia"/>
          <w:color w:val="000000"/>
          <w:kern w:val="1"/>
          <w:sz w:val="24"/>
        </w:rPr>
        <w:t xml:space="preserve">小时趋势图和趋势表数据存储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9.2.5.5.4  本机具备HDMI扩展显示，无需外接转接口  （如有证明材料请提供）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9.2.5.5.5具有电子雾化器供电接口  </w:t>
      </w:r>
    </w:p>
    <w:p w:rsidR="00D728E9" w:rsidRDefault="00D728E9" w:rsidP="00D728E9">
      <w:pPr>
        <w:adjustRightInd w:val="0"/>
        <w:snapToGrid w:val="0"/>
        <w:spacing w:line="400" w:lineRule="exact"/>
        <w:rPr>
          <w:rFonts w:ascii="宋体" w:hAnsi="宋体" w:cs="微软雅黑"/>
          <w:color w:val="000000"/>
          <w:kern w:val="1"/>
          <w:sz w:val="24"/>
        </w:rPr>
      </w:pPr>
      <w:bookmarkStart w:id="36" w:name="_GoBack"/>
      <w:bookmarkEnd w:id="36"/>
      <w:r>
        <w:rPr>
          <w:rFonts w:ascii="宋体" w:hAnsi="宋体" w:cs="微软雅黑" w:hint="eastAsia"/>
          <w:color w:val="000000"/>
          <w:kern w:val="1"/>
          <w:sz w:val="24"/>
        </w:rPr>
        <w:t>9.2.5.6  配置清单</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9.2.5.6.1  主机1台</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9.2.5.6.2  锂电池2个</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9.2.5.6.3  吸气阀和呼气阀4套</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9.2.5.6.4  </w:t>
      </w:r>
      <w:r>
        <w:rPr>
          <w:rFonts w:ascii="宋体" w:hAnsi="宋体" w:cs="微软雅黑"/>
          <w:color w:val="000000"/>
          <w:kern w:val="1"/>
          <w:sz w:val="24"/>
        </w:rPr>
        <w:t>一次性呼吸管路3套</w:t>
      </w:r>
    </w:p>
    <w:p w:rsidR="00D728E9" w:rsidRDefault="00D728E9" w:rsidP="00D728E9">
      <w:pPr>
        <w:snapToGrid w:val="0"/>
        <w:ind w:firstLineChars="200" w:firstLine="440"/>
        <w:jc w:val="left"/>
        <w:rPr>
          <w:sz w:val="22"/>
        </w:rPr>
      </w:pPr>
    </w:p>
    <w:p w:rsidR="00D728E9" w:rsidRDefault="00D728E9" w:rsidP="00D728E9">
      <w:pPr>
        <w:snapToGrid w:val="0"/>
        <w:ind w:firstLineChars="200" w:firstLine="440"/>
        <w:rPr>
          <w:sz w:val="22"/>
        </w:rPr>
      </w:pPr>
      <w:r>
        <w:rPr>
          <w:sz w:val="22"/>
        </w:rPr>
        <w:t>9.</w:t>
      </w:r>
      <w:r>
        <w:rPr>
          <w:rFonts w:hint="eastAsia"/>
          <w:sz w:val="22"/>
        </w:rPr>
        <w:t>3</w:t>
      </w:r>
      <w:r>
        <w:rPr>
          <w:sz w:val="22"/>
        </w:rPr>
        <w:t xml:space="preserve"> </w:t>
      </w:r>
      <w:r>
        <w:rPr>
          <w:sz w:val="22"/>
        </w:rPr>
        <w:t>供货期要求</w:t>
      </w:r>
    </w:p>
    <w:p w:rsidR="00D728E9" w:rsidRDefault="00D728E9" w:rsidP="00D728E9">
      <w:pPr>
        <w:adjustRightInd w:val="0"/>
        <w:snapToGrid w:val="0"/>
        <w:ind w:firstLineChars="200" w:firstLine="440"/>
        <w:rPr>
          <w:sz w:val="22"/>
        </w:rPr>
      </w:pPr>
      <w:r>
        <w:rPr>
          <w:sz w:val="22"/>
        </w:rPr>
        <w:t>9.</w:t>
      </w:r>
      <w:r>
        <w:rPr>
          <w:rFonts w:hint="eastAsia"/>
          <w:sz w:val="22"/>
        </w:rPr>
        <w:t>3</w:t>
      </w:r>
      <w:r>
        <w:rPr>
          <w:sz w:val="22"/>
        </w:rPr>
        <w:t xml:space="preserve">.1 </w:t>
      </w:r>
      <w:r>
        <w:rPr>
          <w:sz w:val="22"/>
        </w:rPr>
        <w:t>本项目供货</w:t>
      </w:r>
      <w:proofErr w:type="gramStart"/>
      <w:r>
        <w:rPr>
          <w:sz w:val="22"/>
        </w:rPr>
        <w:t>期包括</w:t>
      </w:r>
      <w:proofErr w:type="gramEnd"/>
      <w:r>
        <w:rPr>
          <w:sz w:val="22"/>
        </w:rPr>
        <w:t>设备供货、就位、安装调试直至交付使用的全部时间。</w:t>
      </w:r>
    </w:p>
    <w:p w:rsidR="00D728E9" w:rsidRDefault="00D728E9" w:rsidP="00D728E9">
      <w:pPr>
        <w:adjustRightInd w:val="0"/>
        <w:snapToGrid w:val="0"/>
        <w:ind w:firstLineChars="200" w:firstLine="440"/>
        <w:rPr>
          <w:sz w:val="22"/>
        </w:rPr>
      </w:pPr>
      <w:r>
        <w:rPr>
          <w:sz w:val="22"/>
        </w:rPr>
        <w:t>9.</w:t>
      </w:r>
      <w:r>
        <w:rPr>
          <w:rFonts w:hint="eastAsia"/>
          <w:sz w:val="22"/>
        </w:rPr>
        <w:t>3</w:t>
      </w:r>
      <w:r>
        <w:rPr>
          <w:sz w:val="22"/>
        </w:rPr>
        <w:t xml:space="preserve">.2 </w:t>
      </w:r>
      <w:r>
        <w:rPr>
          <w:sz w:val="22"/>
        </w:rPr>
        <w:t>本项目的安装调试及试用期间的管理将纳入采购人的管理范围，在此过程中，中标人须服从采购人的时间和管理协调。</w:t>
      </w:r>
    </w:p>
    <w:p w:rsidR="00D728E9" w:rsidRDefault="00D728E9" w:rsidP="00D728E9">
      <w:pPr>
        <w:snapToGrid w:val="0"/>
        <w:ind w:firstLineChars="200" w:firstLine="440"/>
        <w:rPr>
          <w:sz w:val="22"/>
        </w:rPr>
      </w:pPr>
      <w:r>
        <w:rPr>
          <w:sz w:val="22"/>
        </w:rPr>
        <w:t>9.</w:t>
      </w:r>
      <w:r>
        <w:rPr>
          <w:rFonts w:hint="eastAsia"/>
          <w:sz w:val="22"/>
        </w:rPr>
        <w:t>4</w:t>
      </w:r>
      <w:r>
        <w:rPr>
          <w:sz w:val="22"/>
        </w:rPr>
        <w:t xml:space="preserve"> </w:t>
      </w:r>
      <w:r>
        <w:rPr>
          <w:sz w:val="22"/>
        </w:rPr>
        <w:t>质量标准与验收要求</w:t>
      </w:r>
    </w:p>
    <w:p w:rsidR="00D728E9" w:rsidRDefault="00D728E9" w:rsidP="00D728E9">
      <w:pPr>
        <w:adjustRightInd w:val="0"/>
        <w:snapToGrid w:val="0"/>
        <w:ind w:firstLineChars="200" w:firstLine="440"/>
        <w:rPr>
          <w:sz w:val="22"/>
        </w:rPr>
      </w:pPr>
      <w:r>
        <w:rPr>
          <w:sz w:val="22"/>
        </w:rPr>
        <w:t>9.</w:t>
      </w:r>
      <w:r>
        <w:rPr>
          <w:rFonts w:hint="eastAsia"/>
          <w:sz w:val="22"/>
        </w:rPr>
        <w:t>4</w:t>
      </w:r>
      <w:r>
        <w:rPr>
          <w:sz w:val="22"/>
        </w:rPr>
        <w:t>.1</w:t>
      </w:r>
      <w:r>
        <w:rPr>
          <w:sz w:val="22"/>
        </w:rPr>
        <w:t>投标人提供的产品和相关服务应符合国家或行业管理部门颁发的各项质量和安全标准、规范和验收要求，标准和规范等不一致的，从高从严执行。</w:t>
      </w:r>
    </w:p>
    <w:p w:rsidR="00D728E9" w:rsidRDefault="00D728E9" w:rsidP="00D728E9">
      <w:pPr>
        <w:adjustRightInd w:val="0"/>
        <w:snapToGrid w:val="0"/>
        <w:ind w:firstLineChars="200" w:firstLine="440"/>
        <w:rPr>
          <w:sz w:val="22"/>
        </w:rPr>
      </w:pPr>
      <w:r>
        <w:rPr>
          <w:sz w:val="22"/>
        </w:rPr>
        <w:t>9.</w:t>
      </w:r>
      <w:r>
        <w:rPr>
          <w:rFonts w:hint="eastAsia"/>
          <w:sz w:val="22"/>
        </w:rPr>
        <w:t>4</w:t>
      </w:r>
      <w:r>
        <w:rPr>
          <w:sz w:val="22"/>
        </w:rPr>
        <w:t xml:space="preserve">.2 </w:t>
      </w:r>
      <w:r>
        <w:rPr>
          <w:sz w:val="22"/>
        </w:rPr>
        <w:t>本项目验收将由采购人组织进行或委托第三方进行，质量标准和验收要求为按照上文中</w:t>
      </w:r>
      <w:r>
        <w:rPr>
          <w:sz w:val="22"/>
        </w:rPr>
        <w:t>9.</w:t>
      </w:r>
      <w:r>
        <w:rPr>
          <w:rFonts w:hint="eastAsia"/>
          <w:sz w:val="22"/>
        </w:rPr>
        <w:t>4</w:t>
      </w:r>
      <w:r>
        <w:rPr>
          <w:sz w:val="22"/>
        </w:rPr>
        <w:t>.1</w:t>
      </w:r>
      <w:r>
        <w:rPr>
          <w:sz w:val="22"/>
        </w:rPr>
        <w:t>条款规定一次验收合格。</w:t>
      </w:r>
    </w:p>
    <w:p w:rsidR="00D728E9" w:rsidRDefault="00D728E9" w:rsidP="00D728E9">
      <w:pPr>
        <w:adjustRightInd w:val="0"/>
        <w:snapToGrid w:val="0"/>
        <w:ind w:firstLineChars="200" w:firstLine="440"/>
        <w:rPr>
          <w:sz w:val="22"/>
        </w:rPr>
      </w:pPr>
      <w:r>
        <w:rPr>
          <w:sz w:val="22"/>
        </w:rPr>
        <w:t>9.</w:t>
      </w:r>
      <w:r>
        <w:rPr>
          <w:rFonts w:hint="eastAsia"/>
          <w:sz w:val="22"/>
        </w:rPr>
        <w:t>4</w:t>
      </w:r>
      <w:r>
        <w:rPr>
          <w:sz w:val="22"/>
        </w:rPr>
        <w:t xml:space="preserve">.3 </w:t>
      </w:r>
      <w:r>
        <w:rPr>
          <w:sz w:val="22"/>
        </w:rPr>
        <w:t>如验收未获通过，采购人有权要求更换或退货，并按照合同约定的条款对供应商作违约处理。</w:t>
      </w:r>
    </w:p>
    <w:p w:rsidR="00D728E9" w:rsidRDefault="00D728E9" w:rsidP="00D728E9">
      <w:pPr>
        <w:adjustRightInd w:val="0"/>
        <w:snapToGrid w:val="0"/>
        <w:ind w:firstLineChars="200" w:firstLine="440"/>
        <w:rPr>
          <w:sz w:val="22"/>
        </w:rPr>
      </w:pPr>
      <w:r>
        <w:rPr>
          <w:sz w:val="22"/>
        </w:rPr>
        <w:t>9.</w:t>
      </w:r>
      <w:r>
        <w:rPr>
          <w:rFonts w:hint="eastAsia"/>
          <w:sz w:val="22"/>
        </w:rPr>
        <w:t>5</w:t>
      </w:r>
      <w:r>
        <w:rPr>
          <w:sz w:val="22"/>
        </w:rPr>
        <w:t xml:space="preserve"> </w:t>
      </w:r>
      <w:r>
        <w:rPr>
          <w:sz w:val="22"/>
        </w:rPr>
        <w:t>安装调试要求</w:t>
      </w:r>
    </w:p>
    <w:p w:rsidR="00D728E9" w:rsidRDefault="00D728E9" w:rsidP="00D728E9">
      <w:pPr>
        <w:adjustRightInd w:val="0"/>
        <w:snapToGrid w:val="0"/>
        <w:ind w:firstLineChars="200" w:firstLine="420"/>
        <w:rPr>
          <w:sz w:val="22"/>
        </w:rPr>
      </w:pPr>
      <w:r>
        <w:rPr>
          <w:rFonts w:hint="eastAsia"/>
        </w:rPr>
        <w:lastRenderedPageBreak/>
        <w:t>由原厂工程师对设备进行调试。</w:t>
      </w:r>
    </w:p>
    <w:p w:rsidR="00D728E9" w:rsidRDefault="00D728E9" w:rsidP="00D728E9">
      <w:pPr>
        <w:adjustRightInd w:val="0"/>
        <w:snapToGrid w:val="0"/>
        <w:ind w:firstLineChars="200" w:firstLine="442"/>
        <w:outlineLvl w:val="2"/>
        <w:rPr>
          <w:b/>
          <w:bCs/>
          <w:sz w:val="22"/>
        </w:rPr>
      </w:pPr>
      <w:bookmarkStart w:id="37" w:name="_Toc244161872"/>
      <w:bookmarkStart w:id="38" w:name="_Toc29954"/>
      <w:r>
        <w:rPr>
          <w:b/>
          <w:bCs/>
          <w:sz w:val="22"/>
        </w:rPr>
        <w:t xml:space="preserve">10 </w:t>
      </w:r>
      <w:r>
        <w:rPr>
          <w:b/>
          <w:bCs/>
          <w:sz w:val="22"/>
        </w:rPr>
        <w:t>人员及设备配备要求</w:t>
      </w:r>
      <w:bookmarkEnd w:id="37"/>
      <w:bookmarkEnd w:id="38"/>
    </w:p>
    <w:p w:rsidR="00D728E9" w:rsidRDefault="00D728E9" w:rsidP="00D728E9">
      <w:pPr>
        <w:adjustRightInd w:val="0"/>
        <w:snapToGrid w:val="0"/>
        <w:ind w:firstLineChars="200" w:firstLine="440"/>
        <w:outlineLvl w:val="2"/>
        <w:rPr>
          <w:sz w:val="22"/>
        </w:rPr>
      </w:pPr>
      <w:bookmarkStart w:id="39" w:name="_Toc244161873"/>
      <w:bookmarkStart w:id="40" w:name="_Toc25612"/>
      <w:r>
        <w:rPr>
          <w:rFonts w:hint="eastAsia"/>
          <w:sz w:val="22"/>
        </w:rPr>
        <w:t>投标人为本项目配备专业人员及设备，确保本项目顺利实施。</w:t>
      </w:r>
      <w:bookmarkEnd w:id="39"/>
    </w:p>
    <w:p w:rsidR="00D728E9" w:rsidRDefault="00D728E9" w:rsidP="00D728E9">
      <w:pPr>
        <w:adjustRightInd w:val="0"/>
        <w:snapToGrid w:val="0"/>
        <w:ind w:firstLineChars="200" w:firstLine="442"/>
        <w:outlineLvl w:val="2"/>
        <w:rPr>
          <w:b/>
          <w:bCs/>
          <w:sz w:val="22"/>
        </w:rPr>
      </w:pPr>
      <w:bookmarkStart w:id="41" w:name="_Toc244161874"/>
      <w:r>
        <w:rPr>
          <w:b/>
          <w:bCs/>
          <w:sz w:val="22"/>
        </w:rPr>
        <w:t xml:space="preserve">11 </w:t>
      </w:r>
      <w:r>
        <w:rPr>
          <w:b/>
          <w:bCs/>
          <w:sz w:val="22"/>
        </w:rPr>
        <w:t>安全文明作业要求和应急处置要求</w:t>
      </w:r>
      <w:bookmarkEnd w:id="40"/>
      <w:bookmarkEnd w:id="41"/>
    </w:p>
    <w:p w:rsidR="00D728E9" w:rsidRDefault="00D728E9" w:rsidP="00D728E9">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D728E9" w:rsidRDefault="00D728E9" w:rsidP="00D728E9">
      <w:pPr>
        <w:adjustRightInd w:val="0"/>
        <w:snapToGrid w:val="0"/>
        <w:ind w:firstLineChars="200" w:firstLine="442"/>
        <w:outlineLvl w:val="2"/>
        <w:rPr>
          <w:b/>
          <w:bCs/>
          <w:sz w:val="22"/>
        </w:rPr>
      </w:pPr>
      <w:bookmarkStart w:id="42" w:name="_Toc244161875"/>
      <w:bookmarkStart w:id="43" w:name="_Toc14288"/>
      <w:r>
        <w:rPr>
          <w:b/>
          <w:bCs/>
          <w:sz w:val="22"/>
        </w:rPr>
        <w:t xml:space="preserve">12 </w:t>
      </w:r>
      <w:r>
        <w:rPr>
          <w:b/>
          <w:bCs/>
          <w:sz w:val="22"/>
        </w:rPr>
        <w:t>售后服务要求</w:t>
      </w:r>
      <w:bookmarkEnd w:id="42"/>
      <w:bookmarkEnd w:id="43"/>
    </w:p>
    <w:p w:rsidR="00D728E9" w:rsidRDefault="00D728E9" w:rsidP="00D728E9">
      <w:pPr>
        <w:adjustRightInd w:val="0"/>
        <w:snapToGrid w:val="0"/>
        <w:ind w:firstLineChars="200" w:firstLine="440"/>
        <w:rPr>
          <w:sz w:val="22"/>
        </w:rPr>
      </w:pPr>
      <w:r>
        <w:rPr>
          <w:sz w:val="22"/>
        </w:rPr>
        <w:t xml:space="preserve">12.1 </w:t>
      </w:r>
      <w:r>
        <w:rPr>
          <w:sz w:val="22"/>
        </w:rPr>
        <w:t>操作培训要求</w:t>
      </w:r>
    </w:p>
    <w:p w:rsidR="00D728E9" w:rsidRDefault="00D728E9" w:rsidP="00D728E9">
      <w:pPr>
        <w:adjustRightInd w:val="0"/>
        <w:snapToGrid w:val="0"/>
        <w:ind w:firstLineChars="200" w:firstLine="440"/>
        <w:rPr>
          <w:sz w:val="22"/>
        </w:rPr>
      </w:pPr>
      <w:r>
        <w:rPr>
          <w:sz w:val="22"/>
        </w:rPr>
        <w:t>在设备进行安装或调试期间，中标人应负责对采购人的技术人员进行必要的培训，并提供培训资料。培训内容应包括如何对设备进行操作，以及简单故障的排除等。</w:t>
      </w:r>
    </w:p>
    <w:p w:rsidR="00D728E9" w:rsidRDefault="00D728E9" w:rsidP="00D728E9">
      <w:pPr>
        <w:adjustRightInd w:val="0"/>
        <w:snapToGrid w:val="0"/>
        <w:ind w:firstLineChars="200" w:firstLine="440"/>
        <w:rPr>
          <w:sz w:val="22"/>
        </w:rPr>
      </w:pPr>
      <w:r>
        <w:rPr>
          <w:sz w:val="22"/>
        </w:rPr>
        <w:t xml:space="preserve">12.2 </w:t>
      </w:r>
      <w:r>
        <w:rPr>
          <w:sz w:val="22"/>
        </w:rPr>
        <w:t>具体服务措施</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12.2.1  设备整机原厂保修≥2年 保修期内开机率＞95%，如达不到此要求，保修期将相应顺延，保修期内免费更换零配件及免收维修工时费，保修期满后永久维修并免收维修工时费，整机延保价格不高于整机购买合同金额的5%，保修期内提供1年2次免费保养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12.2.2  提供24小时联络方法，报修相应时间</w:t>
      </w:r>
      <w:r>
        <w:rPr>
          <w:rFonts w:ascii="宋体" w:hAnsi="宋体" w:cs="宋体" w:hint="eastAsia"/>
          <w:color w:val="000000"/>
          <w:kern w:val="1"/>
          <w:sz w:val="24"/>
        </w:rPr>
        <w:t>≤</w:t>
      </w:r>
      <w:r>
        <w:rPr>
          <w:rFonts w:ascii="宋体" w:hAnsi="宋体" w:cs="微软雅黑" w:hint="eastAsia"/>
          <w:color w:val="000000"/>
          <w:kern w:val="1"/>
          <w:sz w:val="24"/>
        </w:rPr>
        <w:t>2小时，接到报修后≤24小时到位，如</w:t>
      </w:r>
      <w:proofErr w:type="gramStart"/>
      <w:r>
        <w:rPr>
          <w:rFonts w:ascii="宋体" w:hAnsi="宋体" w:cs="微软雅黑" w:hint="eastAsia"/>
          <w:color w:val="000000"/>
          <w:kern w:val="1"/>
          <w:sz w:val="24"/>
        </w:rPr>
        <w:t>遇设备</w:t>
      </w:r>
      <w:proofErr w:type="gramEnd"/>
      <w:r>
        <w:rPr>
          <w:rFonts w:ascii="宋体" w:hAnsi="宋体" w:cs="微软雅黑" w:hint="eastAsia"/>
          <w:color w:val="000000"/>
          <w:kern w:val="1"/>
          <w:sz w:val="24"/>
        </w:rPr>
        <w:t xml:space="preserve">停机时间超过48小时，需提供备用机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12.2.3  供应商负责设备安装并提供现场技术培训，保证使用人员正常操作设备的各种功能，以医院设备培训记录单及培训考核表为准，操作培训时需提供笔试考核记录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12.2.4  如有专用工具，供应商应向买方提供设备维护的专用工具，免费连接至医院所需连接的相关系统(如PACS、HIS、RIS等），提供软件终生免费升级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12.2.5  供应商提供的货物应是全新的、未使用过的，验收时距生产日期不得超过12个月 在货物按约定时间到达使用单位后，供应商应及时派工程技术人员到达现场，在买方技术人员在场的情况下开箱清点货物，组织搬运、安装、调试，并承担因此发生的一切费用 </w:t>
      </w:r>
    </w:p>
    <w:p w:rsidR="00D728E9" w:rsidRDefault="00D728E9" w:rsidP="00D728E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12.2.6  设备安装并经使用培训后，经过2周的试运行，设备的各项性能指标均能达到要求，双方签署医院验收文件后设备即视为验收通过，保修期从医院验收通过之日起计算 </w:t>
      </w:r>
    </w:p>
    <w:p w:rsidR="00D728E9" w:rsidRDefault="00D728E9" w:rsidP="00D728E9">
      <w:pPr>
        <w:snapToGrid w:val="0"/>
        <w:ind w:firstLineChars="200" w:firstLine="440"/>
        <w:jc w:val="left"/>
        <w:rPr>
          <w:rFonts w:ascii="宋体" w:hAnsi="宋体" w:cs="微软雅黑"/>
          <w:color w:val="000000"/>
          <w:kern w:val="1"/>
          <w:sz w:val="24"/>
        </w:rPr>
      </w:pPr>
      <w:r>
        <w:rPr>
          <w:color w:val="000000"/>
          <w:sz w:val="22"/>
        </w:rPr>
        <w:t>12.3</w:t>
      </w:r>
      <w:r>
        <w:rPr>
          <w:rFonts w:ascii="宋体" w:hAnsi="宋体" w:cs="微软雅黑" w:hint="eastAsia"/>
          <w:color w:val="000000"/>
          <w:kern w:val="1"/>
          <w:sz w:val="24"/>
        </w:rPr>
        <w:t>使用周期</w:t>
      </w:r>
      <w:r>
        <w:rPr>
          <w:rFonts w:ascii="宋体" w:hAnsi="宋体" w:cs="微软雅黑"/>
          <w:color w:val="000000"/>
          <w:kern w:val="1"/>
          <w:sz w:val="24"/>
        </w:rPr>
        <w:t>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2"/>
        <w:gridCol w:w="1342"/>
        <w:gridCol w:w="1221"/>
        <w:gridCol w:w="5304"/>
      </w:tblGrid>
      <w:tr w:rsidR="00D728E9" w:rsidTr="004233FC">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728E9" w:rsidRDefault="00D728E9" w:rsidP="004233FC">
            <w:pPr>
              <w:adjustRightInd w:val="0"/>
              <w:snapToGrid w:val="0"/>
              <w:jc w:val="center"/>
              <w:rPr>
                <w:b/>
                <w:sz w:val="22"/>
              </w:rPr>
            </w:pPr>
            <w:r>
              <w:rPr>
                <w:rFonts w:hint="eastAsia"/>
                <w:b/>
                <w:sz w:val="22"/>
              </w:rPr>
              <w:lastRenderedPageBreak/>
              <w:t>序号</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728E9" w:rsidRDefault="00D728E9" w:rsidP="004233FC">
            <w:pPr>
              <w:adjustRightInd w:val="0"/>
              <w:snapToGrid w:val="0"/>
              <w:jc w:val="center"/>
              <w:rPr>
                <w:b/>
                <w:sz w:val="22"/>
              </w:rPr>
            </w:pPr>
            <w:r>
              <w:rPr>
                <w:rFonts w:hint="eastAsia"/>
                <w:b/>
                <w:sz w:val="22"/>
              </w:rPr>
              <w:t>服务内容</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728E9" w:rsidRDefault="00D728E9" w:rsidP="004233FC">
            <w:pPr>
              <w:adjustRightInd w:val="0"/>
              <w:snapToGrid w:val="0"/>
              <w:jc w:val="center"/>
              <w:rPr>
                <w:b/>
                <w:sz w:val="22"/>
              </w:rPr>
            </w:pPr>
            <w:r>
              <w:rPr>
                <w:rFonts w:hint="eastAsia"/>
                <w:b/>
                <w:sz w:val="22"/>
              </w:rPr>
              <w:t>约定期限</w:t>
            </w:r>
          </w:p>
        </w:tc>
        <w:tc>
          <w:tcPr>
            <w:tcW w:w="0" w:type="auto"/>
            <w:tcBorders>
              <w:top w:val="single" w:sz="4" w:space="0" w:color="auto"/>
              <w:left w:val="single" w:sz="4" w:space="0" w:color="auto"/>
              <w:bottom w:val="single" w:sz="4" w:space="0" w:color="auto"/>
              <w:right w:val="single" w:sz="4" w:space="0" w:color="auto"/>
            </w:tcBorders>
            <w:vAlign w:val="center"/>
          </w:tcPr>
          <w:p w:rsidR="00D728E9" w:rsidRDefault="00D728E9" w:rsidP="004233FC">
            <w:pPr>
              <w:adjustRightInd w:val="0"/>
              <w:snapToGrid w:val="0"/>
              <w:jc w:val="center"/>
              <w:rPr>
                <w:b/>
                <w:kern w:val="0"/>
                <w:sz w:val="22"/>
              </w:rPr>
            </w:pPr>
            <w:r>
              <w:rPr>
                <w:rFonts w:hint="eastAsia"/>
                <w:b/>
                <w:sz w:val="22"/>
              </w:rPr>
              <w:t>具体服务要求</w:t>
            </w:r>
          </w:p>
        </w:tc>
      </w:tr>
      <w:tr w:rsidR="00D728E9" w:rsidTr="004233FC">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728E9" w:rsidRDefault="00D728E9" w:rsidP="004233FC">
            <w:pPr>
              <w:widowControl/>
              <w:snapToGrid w:val="0"/>
              <w:jc w:val="center"/>
              <w:rPr>
                <w:kern w:val="0"/>
                <w:sz w:val="22"/>
              </w:rPr>
            </w:pPr>
            <w:r>
              <w:rPr>
                <w:kern w:val="0"/>
                <w:sz w:val="22"/>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728E9" w:rsidRDefault="00D728E9" w:rsidP="004233FC">
            <w:pPr>
              <w:widowControl/>
              <w:snapToGrid w:val="0"/>
              <w:jc w:val="center"/>
              <w:rPr>
                <w:kern w:val="0"/>
                <w:sz w:val="22"/>
              </w:rPr>
            </w:pPr>
            <w:r>
              <w:rPr>
                <w:rFonts w:hint="eastAsia"/>
                <w:sz w:val="22"/>
              </w:rPr>
              <w:t>配件</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728E9" w:rsidRDefault="00D728E9" w:rsidP="004233FC">
            <w:pPr>
              <w:widowControl/>
              <w:snapToGrid w:val="0"/>
              <w:jc w:val="center"/>
              <w:rPr>
                <w:kern w:val="0"/>
                <w:sz w:val="22"/>
              </w:rPr>
            </w:pPr>
            <w:r>
              <w:rPr>
                <w:rFonts w:hint="eastAsia"/>
                <w:kern w:val="0"/>
                <w:sz w:val="22"/>
              </w:rPr>
              <w:t>供应</w:t>
            </w:r>
            <w:r>
              <w:rPr>
                <w:rFonts w:ascii="Arial" w:hAnsi="Arial" w:cs="Arial"/>
                <w:kern w:val="0"/>
                <w:sz w:val="22"/>
              </w:rPr>
              <w:t>≥</w:t>
            </w:r>
            <w:r>
              <w:rPr>
                <w:rFonts w:hint="eastAsia"/>
                <w:kern w:val="0"/>
                <w:sz w:val="22"/>
              </w:rPr>
              <w:t>10</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D728E9" w:rsidRDefault="00D728E9" w:rsidP="004233FC">
            <w:pPr>
              <w:widowControl/>
              <w:snapToGrid w:val="0"/>
              <w:jc w:val="left"/>
              <w:rPr>
                <w:kern w:val="0"/>
                <w:sz w:val="22"/>
              </w:rPr>
            </w:pPr>
            <w:r>
              <w:rPr>
                <w:rFonts w:hint="eastAsia"/>
                <w:kern w:val="0"/>
                <w:sz w:val="22"/>
              </w:rPr>
              <w:t>投标人根据所投产品自报维修零配件清单与价格</w:t>
            </w:r>
            <w:r>
              <w:rPr>
                <w:rFonts w:hint="eastAsia"/>
                <w:kern w:val="0"/>
                <w:sz w:val="22"/>
              </w:rPr>
              <w:t>(</w:t>
            </w:r>
            <w:r>
              <w:rPr>
                <w:rFonts w:hint="eastAsia"/>
                <w:kern w:val="0"/>
                <w:sz w:val="22"/>
              </w:rPr>
              <w:t>市场价</w:t>
            </w:r>
            <w:r>
              <w:rPr>
                <w:rFonts w:hint="eastAsia"/>
                <w:kern w:val="0"/>
                <w:sz w:val="22"/>
              </w:rPr>
              <w:t>)</w:t>
            </w:r>
            <w:r>
              <w:rPr>
                <w:rFonts w:hint="eastAsia"/>
                <w:kern w:val="0"/>
                <w:sz w:val="22"/>
              </w:rPr>
              <w:t>，承诺配件以不高于清单报价</w:t>
            </w:r>
            <w:r>
              <w:rPr>
                <w:rFonts w:hint="eastAsia"/>
                <w:kern w:val="0"/>
                <w:sz w:val="22"/>
              </w:rPr>
              <w:t>8</w:t>
            </w:r>
            <w:r>
              <w:rPr>
                <w:rFonts w:hint="eastAsia"/>
                <w:kern w:val="0"/>
                <w:sz w:val="22"/>
              </w:rPr>
              <w:t>折供应。</w:t>
            </w:r>
          </w:p>
        </w:tc>
      </w:tr>
      <w:tr w:rsidR="00D728E9" w:rsidTr="004233FC">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728E9" w:rsidRDefault="00D728E9" w:rsidP="004233FC">
            <w:pPr>
              <w:widowControl/>
              <w:snapToGrid w:val="0"/>
              <w:jc w:val="center"/>
              <w:rPr>
                <w:kern w:val="0"/>
                <w:sz w:val="22"/>
              </w:rPr>
            </w:pPr>
            <w:r>
              <w:rPr>
                <w:kern w:val="0"/>
                <w:sz w:val="22"/>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728E9" w:rsidRDefault="00D728E9" w:rsidP="004233FC">
            <w:pPr>
              <w:widowControl/>
              <w:snapToGrid w:val="0"/>
              <w:jc w:val="center"/>
              <w:rPr>
                <w:sz w:val="22"/>
              </w:rPr>
            </w:pPr>
            <w:r>
              <w:rPr>
                <w:rFonts w:hint="eastAsia"/>
                <w:kern w:val="0"/>
                <w:sz w:val="22"/>
              </w:rPr>
              <w:t>运营、维护、升级</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728E9" w:rsidRDefault="00D728E9" w:rsidP="004233FC">
            <w:pPr>
              <w:widowControl/>
              <w:snapToGrid w:val="0"/>
              <w:jc w:val="center"/>
              <w:rPr>
                <w:kern w:val="0"/>
                <w:sz w:val="22"/>
              </w:rPr>
            </w:pPr>
            <w:r>
              <w:rPr>
                <w:rFonts w:hint="eastAsia"/>
                <w:kern w:val="0"/>
                <w:sz w:val="22"/>
              </w:rPr>
              <w:t>质保期满后</w:t>
            </w:r>
            <w:r>
              <w:rPr>
                <w:rFonts w:ascii="Arial" w:hAnsi="Arial" w:cs="Arial"/>
                <w:kern w:val="0"/>
                <w:sz w:val="22"/>
              </w:rPr>
              <w:t>≥</w:t>
            </w:r>
            <w:r>
              <w:rPr>
                <w:rFonts w:ascii="Arial" w:hAnsi="Arial" w:cs="Arial" w:hint="eastAsia"/>
                <w:kern w:val="0"/>
                <w:sz w:val="22"/>
              </w:rPr>
              <w:t>8</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D728E9" w:rsidRDefault="00D728E9" w:rsidP="004233FC">
            <w:pPr>
              <w:snapToGrid w:val="0"/>
              <w:ind w:firstLineChars="200" w:firstLine="440"/>
              <w:jc w:val="left"/>
              <w:rPr>
                <w:color w:val="000000"/>
                <w:sz w:val="22"/>
              </w:rPr>
            </w:pPr>
            <w:r>
              <w:rPr>
                <w:color w:val="000000"/>
                <w:sz w:val="22"/>
              </w:rPr>
              <w:t>投标人应在投标文件中提出保修期之后的设备返修流程，包括返修时间，替用设备，以及返修价格。</w:t>
            </w:r>
          </w:p>
          <w:p w:rsidR="00D728E9" w:rsidRDefault="00D728E9" w:rsidP="004233FC">
            <w:pPr>
              <w:adjustRightInd w:val="0"/>
              <w:snapToGrid w:val="0"/>
              <w:ind w:firstLineChars="200" w:firstLine="442"/>
              <w:rPr>
                <w:b/>
                <w:bCs/>
                <w:color w:val="FF0000"/>
                <w:sz w:val="22"/>
                <w:u w:val="single"/>
              </w:rPr>
            </w:pPr>
            <w:r>
              <w:rPr>
                <w:rFonts w:hint="eastAsia"/>
                <w:b/>
                <w:bCs/>
                <w:color w:val="FF0000"/>
                <w:sz w:val="22"/>
                <w:u w:val="single"/>
              </w:rPr>
              <w:t>（</w:t>
            </w:r>
            <w:r>
              <w:rPr>
                <w:b/>
                <w:bCs/>
                <w:color w:val="FF0000"/>
                <w:sz w:val="22"/>
                <w:u w:val="single"/>
              </w:rPr>
              <w:t>1</w:t>
            </w:r>
            <w:r>
              <w:rPr>
                <w:rFonts w:hint="eastAsia"/>
                <w:b/>
                <w:bCs/>
                <w:color w:val="FF0000"/>
                <w:sz w:val="22"/>
                <w:u w:val="single"/>
              </w:rPr>
              <w:t>）日常维护方案及收费标准</w:t>
            </w:r>
          </w:p>
          <w:p w:rsidR="00D728E9" w:rsidRDefault="00D728E9" w:rsidP="004233FC">
            <w:pPr>
              <w:adjustRightInd w:val="0"/>
              <w:snapToGrid w:val="0"/>
              <w:ind w:firstLineChars="200" w:firstLine="442"/>
              <w:rPr>
                <w:b/>
                <w:bCs/>
                <w:color w:val="FF0000"/>
                <w:sz w:val="22"/>
                <w:u w:val="single"/>
              </w:rPr>
            </w:pPr>
            <w:r>
              <w:rPr>
                <w:rFonts w:hint="eastAsia"/>
                <w:b/>
                <w:bCs/>
                <w:color w:val="FF0000"/>
                <w:sz w:val="22"/>
                <w:u w:val="single"/>
              </w:rPr>
              <w:t>（</w:t>
            </w:r>
            <w:r>
              <w:rPr>
                <w:b/>
                <w:bCs/>
                <w:color w:val="FF0000"/>
                <w:sz w:val="22"/>
                <w:u w:val="single"/>
              </w:rPr>
              <w:t>2</w:t>
            </w:r>
            <w:r>
              <w:rPr>
                <w:rFonts w:hint="eastAsia"/>
                <w:b/>
                <w:bCs/>
                <w:color w:val="FF0000"/>
                <w:sz w:val="22"/>
                <w:u w:val="single"/>
              </w:rPr>
              <w:t>）发生故障后的应急响应方案及收费标准</w:t>
            </w:r>
          </w:p>
          <w:p w:rsidR="00D728E9" w:rsidRDefault="00D728E9" w:rsidP="004233FC">
            <w:pPr>
              <w:widowControl/>
              <w:snapToGrid w:val="0"/>
              <w:jc w:val="center"/>
              <w:rPr>
                <w:kern w:val="0"/>
                <w:sz w:val="22"/>
              </w:rPr>
            </w:pPr>
          </w:p>
        </w:tc>
      </w:tr>
    </w:tbl>
    <w:p w:rsidR="00D728E9" w:rsidRDefault="00D728E9" w:rsidP="00D728E9">
      <w:pPr>
        <w:snapToGrid w:val="0"/>
        <w:ind w:firstLineChars="200" w:firstLine="442"/>
        <w:jc w:val="left"/>
        <w:rPr>
          <w:b/>
          <w:color w:val="0000FF"/>
          <w:sz w:val="22"/>
        </w:rPr>
      </w:pPr>
      <w:r>
        <w:rPr>
          <w:rFonts w:hint="eastAsia"/>
          <w:b/>
          <w:color w:val="0000FF"/>
          <w:sz w:val="22"/>
        </w:rPr>
        <w:t>说明：投标人在约定期限内以不高于其投标文件《使用周期成本报价明细表》中报价的价格，向采购人提供对应服务。</w:t>
      </w:r>
    </w:p>
    <w:p w:rsidR="00D728E9" w:rsidRDefault="00D728E9" w:rsidP="00D728E9">
      <w:pPr>
        <w:snapToGrid w:val="0"/>
        <w:jc w:val="left"/>
        <w:rPr>
          <w:sz w:val="22"/>
        </w:rPr>
      </w:pPr>
    </w:p>
    <w:p w:rsidR="00D728E9" w:rsidRDefault="00D728E9" w:rsidP="00D728E9">
      <w:pPr>
        <w:snapToGrid w:val="0"/>
        <w:ind w:firstLineChars="200" w:firstLine="440"/>
        <w:jc w:val="left"/>
        <w:rPr>
          <w:sz w:val="22"/>
        </w:rPr>
      </w:pPr>
    </w:p>
    <w:p w:rsidR="00D728E9" w:rsidRDefault="00D728E9" w:rsidP="00D728E9">
      <w:pPr>
        <w:snapToGrid w:val="0"/>
        <w:ind w:firstLineChars="200" w:firstLine="442"/>
        <w:jc w:val="left"/>
        <w:rPr>
          <w:b/>
          <w:bCs/>
          <w:color w:val="FF0000"/>
          <w:sz w:val="22"/>
          <w:u w:val="wavyHeavy"/>
        </w:rPr>
      </w:pPr>
    </w:p>
    <w:p w:rsidR="00D728E9" w:rsidRDefault="00D728E9" w:rsidP="00D728E9">
      <w:pPr>
        <w:adjustRightInd w:val="0"/>
        <w:snapToGrid w:val="0"/>
        <w:jc w:val="center"/>
        <w:outlineLvl w:val="1"/>
        <w:rPr>
          <w:rFonts w:eastAsia="黑体"/>
          <w:color w:val="000000"/>
          <w:sz w:val="30"/>
          <w:szCs w:val="30"/>
        </w:rPr>
      </w:pPr>
      <w:bookmarkStart w:id="44" w:name="_Toc244161876"/>
      <w:bookmarkStart w:id="45" w:name="_Toc475631915"/>
      <w:bookmarkStart w:id="46" w:name="_Toc216446103"/>
      <w:r>
        <w:rPr>
          <w:rFonts w:eastAsia="黑体"/>
          <w:color w:val="000000"/>
          <w:sz w:val="30"/>
          <w:szCs w:val="30"/>
        </w:rPr>
        <w:t>四、投标报价须知</w:t>
      </w:r>
      <w:bookmarkEnd w:id="44"/>
      <w:bookmarkEnd w:id="45"/>
      <w:bookmarkEnd w:id="46"/>
    </w:p>
    <w:p w:rsidR="00D728E9" w:rsidRDefault="00D728E9" w:rsidP="00D728E9">
      <w:pPr>
        <w:adjustRightInd w:val="0"/>
        <w:snapToGrid w:val="0"/>
        <w:ind w:firstLineChars="200" w:firstLine="442"/>
        <w:jc w:val="left"/>
        <w:outlineLvl w:val="2"/>
        <w:rPr>
          <w:b/>
          <w:color w:val="000000"/>
          <w:sz w:val="22"/>
        </w:rPr>
      </w:pPr>
      <w:bookmarkStart w:id="47" w:name="_Toc216446104"/>
      <w:bookmarkStart w:id="48" w:name="_Toc244161877"/>
      <w:r>
        <w:rPr>
          <w:b/>
          <w:color w:val="000000"/>
          <w:sz w:val="22"/>
        </w:rPr>
        <w:t xml:space="preserve">13 </w:t>
      </w:r>
      <w:r>
        <w:rPr>
          <w:b/>
          <w:color w:val="000000"/>
          <w:sz w:val="22"/>
        </w:rPr>
        <w:t>投标报价依据</w:t>
      </w:r>
      <w:bookmarkEnd w:id="47"/>
      <w:bookmarkEnd w:id="48"/>
    </w:p>
    <w:p w:rsidR="00D728E9" w:rsidRDefault="00D728E9" w:rsidP="00D728E9">
      <w:pPr>
        <w:snapToGrid w:val="0"/>
        <w:ind w:firstLineChars="200" w:firstLine="440"/>
        <w:jc w:val="left"/>
        <w:rPr>
          <w:sz w:val="22"/>
        </w:rPr>
      </w:pPr>
      <w:r>
        <w:rPr>
          <w:sz w:val="22"/>
        </w:rPr>
        <w:t xml:space="preserve">13.1 </w:t>
      </w:r>
      <w:r>
        <w:rPr>
          <w:sz w:val="22"/>
        </w:rPr>
        <w:t>投标报价计算依据包括本项目的招标文件（包括提供的附件）、招标文件答疑或修改的补充文书、供货清单、项目现场条件等。</w:t>
      </w:r>
    </w:p>
    <w:p w:rsidR="00D728E9" w:rsidRDefault="00D728E9" w:rsidP="00D728E9">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D728E9" w:rsidRDefault="00D728E9" w:rsidP="00D728E9">
      <w:pPr>
        <w:snapToGrid w:val="0"/>
        <w:ind w:firstLineChars="200" w:firstLine="440"/>
        <w:jc w:val="left"/>
        <w:rPr>
          <w:sz w:val="22"/>
        </w:rPr>
      </w:pPr>
      <w:r>
        <w:rPr>
          <w:sz w:val="22"/>
        </w:rPr>
        <w:t xml:space="preserve">13.3 </w:t>
      </w:r>
      <w:r>
        <w:rPr>
          <w:sz w:val="22"/>
        </w:rPr>
        <w:t>供货清单说明</w:t>
      </w:r>
    </w:p>
    <w:p w:rsidR="00D728E9" w:rsidRDefault="00D728E9" w:rsidP="00D728E9">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D728E9" w:rsidRDefault="00D728E9" w:rsidP="00D728E9">
      <w:pPr>
        <w:snapToGrid w:val="0"/>
        <w:ind w:firstLineChars="200" w:firstLine="440"/>
        <w:jc w:val="left"/>
        <w:rPr>
          <w:sz w:val="22"/>
        </w:rPr>
      </w:pPr>
      <w:r>
        <w:rPr>
          <w:sz w:val="22"/>
        </w:rPr>
        <w:t xml:space="preserve">13.3.2 </w:t>
      </w:r>
      <w:r>
        <w:rPr>
          <w:sz w:val="22"/>
        </w:rPr>
        <w:t>以下选一</w:t>
      </w:r>
    </w:p>
    <w:p w:rsidR="00D728E9" w:rsidRDefault="00D728E9" w:rsidP="00D728E9">
      <w:pPr>
        <w:snapToGrid w:val="0"/>
        <w:ind w:firstLineChars="200" w:firstLine="440"/>
        <w:jc w:val="left"/>
        <w:rPr>
          <w:sz w:val="22"/>
        </w:rPr>
      </w:pP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D728E9" w:rsidRDefault="00D728E9" w:rsidP="00D728E9">
      <w:pPr>
        <w:adjustRightInd w:val="0"/>
        <w:snapToGrid w:val="0"/>
        <w:ind w:firstLineChars="200" w:firstLine="442"/>
        <w:jc w:val="left"/>
        <w:outlineLvl w:val="2"/>
        <w:rPr>
          <w:b/>
          <w:color w:val="000000"/>
          <w:sz w:val="22"/>
        </w:rPr>
      </w:pPr>
      <w:bookmarkStart w:id="49" w:name="_Toc216446105"/>
      <w:bookmarkStart w:id="50" w:name="_Toc244161878"/>
      <w:r>
        <w:rPr>
          <w:b/>
          <w:color w:val="000000"/>
          <w:sz w:val="22"/>
        </w:rPr>
        <w:t>14</w:t>
      </w:r>
      <w:r>
        <w:rPr>
          <w:b/>
          <w:color w:val="000000"/>
          <w:sz w:val="22"/>
        </w:rPr>
        <w:t>投标报价内容</w:t>
      </w:r>
      <w:bookmarkEnd w:id="49"/>
      <w:bookmarkEnd w:id="50"/>
    </w:p>
    <w:p w:rsidR="00D728E9" w:rsidRDefault="00D728E9" w:rsidP="00D728E9">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D728E9" w:rsidRDefault="00D728E9" w:rsidP="00D728E9">
      <w:pPr>
        <w:adjustRightInd w:val="0"/>
        <w:snapToGrid w:val="0"/>
        <w:ind w:firstLineChars="200" w:firstLine="442"/>
        <w:jc w:val="left"/>
        <w:outlineLvl w:val="2"/>
        <w:rPr>
          <w:b/>
          <w:color w:val="000000"/>
          <w:sz w:val="22"/>
        </w:rPr>
      </w:pPr>
      <w:bookmarkStart w:id="51" w:name="_Toc216446106"/>
      <w:bookmarkStart w:id="52" w:name="_Toc244161879"/>
      <w:r>
        <w:rPr>
          <w:b/>
          <w:color w:val="000000"/>
          <w:sz w:val="22"/>
        </w:rPr>
        <w:t>15</w:t>
      </w:r>
      <w:r>
        <w:rPr>
          <w:b/>
          <w:color w:val="000000"/>
          <w:sz w:val="22"/>
        </w:rPr>
        <w:t>投标报价控制性条款</w:t>
      </w:r>
      <w:bookmarkEnd w:id="51"/>
      <w:bookmarkEnd w:id="52"/>
    </w:p>
    <w:p w:rsidR="00D728E9" w:rsidRDefault="00D728E9" w:rsidP="00D728E9">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D728E9" w:rsidRDefault="00D728E9" w:rsidP="00D728E9">
      <w:pPr>
        <w:snapToGrid w:val="0"/>
        <w:ind w:firstLineChars="200" w:firstLine="440"/>
        <w:jc w:val="left"/>
        <w:rPr>
          <w:sz w:val="22"/>
        </w:rPr>
      </w:pPr>
      <w:r>
        <w:rPr>
          <w:sz w:val="22"/>
        </w:rPr>
        <w:t xml:space="preserve">15.2 </w:t>
      </w:r>
      <w:r>
        <w:rPr>
          <w:sz w:val="22"/>
        </w:rPr>
        <w:t>本项目只允许有一个报价，任何有选择的报价将不予接受。</w:t>
      </w:r>
    </w:p>
    <w:p w:rsidR="00D728E9" w:rsidRDefault="00D728E9" w:rsidP="00D728E9">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D728E9" w:rsidRDefault="00D728E9" w:rsidP="00D728E9">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w:t>
      </w:r>
      <w:r>
        <w:rPr>
          <w:sz w:val="22"/>
        </w:rPr>
        <w:lastRenderedPageBreak/>
        <w:t>理：</w:t>
      </w:r>
    </w:p>
    <w:p w:rsidR="00D728E9" w:rsidRDefault="00D728E9" w:rsidP="00D728E9">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D728E9" w:rsidRDefault="00D728E9" w:rsidP="00D728E9">
      <w:pPr>
        <w:snapToGrid w:val="0"/>
        <w:ind w:firstLineChars="200" w:firstLine="440"/>
        <w:jc w:val="left"/>
        <w:rPr>
          <w:sz w:val="22"/>
        </w:rPr>
      </w:pPr>
      <w:r>
        <w:rPr>
          <w:sz w:val="22"/>
        </w:rPr>
        <w:t xml:space="preserve">15.4.2 </w:t>
      </w:r>
      <w:r>
        <w:rPr>
          <w:sz w:val="22"/>
        </w:rPr>
        <w:t>投标报价和技术方案明显不相符的。</w:t>
      </w:r>
    </w:p>
    <w:p w:rsidR="00D728E9" w:rsidRDefault="00D728E9" w:rsidP="00D728E9">
      <w:pPr>
        <w:snapToGrid w:val="0"/>
        <w:ind w:firstLineChars="200" w:firstLine="440"/>
        <w:jc w:val="left"/>
        <w:rPr>
          <w:sz w:val="22"/>
        </w:rPr>
      </w:pPr>
    </w:p>
    <w:p w:rsidR="00D728E9" w:rsidRDefault="00D728E9" w:rsidP="00D728E9">
      <w:pPr>
        <w:adjustRightInd w:val="0"/>
        <w:snapToGrid w:val="0"/>
        <w:jc w:val="center"/>
        <w:outlineLvl w:val="1"/>
        <w:rPr>
          <w:rFonts w:eastAsia="黑体"/>
          <w:sz w:val="30"/>
          <w:szCs w:val="30"/>
        </w:rPr>
      </w:pPr>
      <w:bookmarkStart w:id="53" w:name="_Toc216859740"/>
      <w:bookmarkStart w:id="54" w:name="_Toc244161880"/>
      <w:bookmarkStart w:id="55" w:name="_Toc486604818"/>
      <w:bookmarkStart w:id="56" w:name="_Toc481849902"/>
      <w:r>
        <w:rPr>
          <w:rFonts w:eastAsia="黑体"/>
          <w:sz w:val="30"/>
          <w:szCs w:val="30"/>
        </w:rPr>
        <w:t>五、政府采购政策</w:t>
      </w:r>
      <w:bookmarkEnd w:id="53"/>
      <w:bookmarkEnd w:id="54"/>
    </w:p>
    <w:p w:rsidR="00D728E9" w:rsidRDefault="00D728E9" w:rsidP="00D728E9">
      <w:pPr>
        <w:adjustRightInd w:val="0"/>
        <w:snapToGrid w:val="0"/>
        <w:ind w:firstLineChars="200" w:firstLine="442"/>
        <w:outlineLvl w:val="2"/>
        <w:rPr>
          <w:b/>
          <w:sz w:val="22"/>
        </w:rPr>
      </w:pPr>
      <w:bookmarkStart w:id="57" w:name="_Toc7129"/>
      <w:bookmarkStart w:id="58" w:name="_Toc244161881"/>
      <w:bookmarkEnd w:id="55"/>
      <w:bookmarkEnd w:id="56"/>
      <w:r>
        <w:rPr>
          <w:b/>
          <w:sz w:val="22"/>
        </w:rPr>
        <w:t xml:space="preserve">16 </w:t>
      </w:r>
      <w:r>
        <w:rPr>
          <w:b/>
          <w:sz w:val="22"/>
        </w:rPr>
        <w:t>节能产品政府采购</w:t>
      </w:r>
      <w:bookmarkEnd w:id="57"/>
      <w:r>
        <w:rPr>
          <w:rFonts w:hint="eastAsia"/>
          <w:b/>
          <w:sz w:val="22"/>
        </w:rPr>
        <w:t>（本项目不适用）</w:t>
      </w:r>
      <w:bookmarkEnd w:id="58"/>
    </w:p>
    <w:p w:rsidR="00D728E9" w:rsidRDefault="00D728E9" w:rsidP="00D728E9">
      <w:pPr>
        <w:adjustRightInd w:val="0"/>
        <w:snapToGrid w:val="0"/>
        <w:ind w:firstLineChars="200" w:firstLine="440"/>
        <w:rPr>
          <w:sz w:val="22"/>
        </w:rPr>
      </w:pPr>
      <w:r>
        <w:rPr>
          <w:sz w:val="22"/>
        </w:rPr>
        <w:t xml:space="preserve">16.1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D728E9" w:rsidRDefault="00D728E9" w:rsidP="00D728E9">
      <w:pPr>
        <w:adjustRightInd w:val="0"/>
        <w:snapToGrid w:val="0"/>
        <w:ind w:firstLineChars="200" w:firstLine="440"/>
        <w:rPr>
          <w:sz w:val="22"/>
        </w:rPr>
      </w:pPr>
      <w:r>
        <w:rPr>
          <w:sz w:val="22"/>
        </w:rPr>
        <w:t>16.2</w:t>
      </w:r>
      <w:r>
        <w:rPr>
          <w:rFonts w:hint="eastAsia"/>
          <w:sz w:val="22"/>
        </w:rPr>
        <w:t>投标人如选用节能产品的，则应在投标文件中提供国家确定的认证机构出具的、处于有效期之内的节能产品的认证证书；反之，该产品在评标时不被认定为节能产品。</w:t>
      </w:r>
    </w:p>
    <w:p w:rsidR="00D728E9" w:rsidRDefault="00D728E9" w:rsidP="00D728E9">
      <w:pPr>
        <w:adjustRightInd w:val="0"/>
        <w:snapToGrid w:val="0"/>
        <w:ind w:firstLineChars="200" w:firstLine="442"/>
        <w:outlineLvl w:val="2"/>
        <w:rPr>
          <w:b/>
          <w:sz w:val="22"/>
        </w:rPr>
      </w:pPr>
      <w:bookmarkStart w:id="59" w:name="_Toc535412970"/>
      <w:bookmarkStart w:id="60" w:name="_Toc12666"/>
      <w:bookmarkStart w:id="61" w:name="_Toc244161882"/>
      <w:r>
        <w:rPr>
          <w:b/>
          <w:sz w:val="22"/>
        </w:rPr>
        <w:t>17</w:t>
      </w:r>
      <w:r>
        <w:rPr>
          <w:b/>
          <w:sz w:val="22"/>
        </w:rPr>
        <w:t>环境标志产品政府采购</w:t>
      </w:r>
      <w:bookmarkEnd w:id="59"/>
      <w:bookmarkEnd w:id="60"/>
      <w:r>
        <w:rPr>
          <w:rFonts w:hint="eastAsia"/>
          <w:b/>
          <w:sz w:val="22"/>
        </w:rPr>
        <w:t>（本项目不适用）</w:t>
      </w:r>
      <w:bookmarkEnd w:id="61"/>
    </w:p>
    <w:p w:rsidR="00D728E9" w:rsidRDefault="00D728E9" w:rsidP="00D728E9">
      <w:pPr>
        <w:adjustRightInd w:val="0"/>
        <w:snapToGrid w:val="0"/>
        <w:ind w:firstLineChars="200" w:firstLine="440"/>
        <w:rPr>
          <w:sz w:val="22"/>
        </w:rPr>
      </w:pPr>
      <w:r>
        <w:rPr>
          <w:sz w:val="22"/>
        </w:rPr>
        <w:t xml:space="preserve">17.1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环境标志产品品目清单</w:t>
      </w:r>
      <w:r>
        <w:rPr>
          <w:sz w:val="22"/>
        </w:rPr>
        <w:t>”</w:t>
      </w:r>
      <w:r>
        <w:rPr>
          <w:sz w:val="22"/>
        </w:rPr>
        <w:t>中的，在性能、技术、服务等指标同等条件下，应当优先采购环境标志产品。</w:t>
      </w:r>
    </w:p>
    <w:p w:rsidR="00D728E9" w:rsidRDefault="00D728E9" w:rsidP="00D728E9">
      <w:pPr>
        <w:adjustRightInd w:val="0"/>
        <w:snapToGrid w:val="0"/>
        <w:ind w:firstLineChars="200" w:firstLine="440"/>
        <w:rPr>
          <w:b/>
          <w:sz w:val="22"/>
        </w:rPr>
      </w:pPr>
      <w:r>
        <w:rPr>
          <w:sz w:val="22"/>
        </w:rPr>
        <w:t>17.2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D728E9" w:rsidRDefault="00D728E9" w:rsidP="00D728E9">
      <w:pPr>
        <w:adjustRightInd w:val="0"/>
        <w:snapToGrid w:val="0"/>
        <w:ind w:firstLineChars="200" w:firstLine="442"/>
        <w:outlineLvl w:val="2"/>
        <w:rPr>
          <w:b/>
          <w:sz w:val="22"/>
        </w:rPr>
      </w:pPr>
      <w:bookmarkStart w:id="62" w:name="_Toc244161883"/>
      <w:bookmarkStart w:id="63" w:name="_Toc14894"/>
      <w:bookmarkStart w:id="64" w:name="_Toc481849905"/>
      <w:bookmarkStart w:id="65" w:name="_Toc486604821"/>
      <w:r>
        <w:rPr>
          <w:b/>
          <w:sz w:val="22"/>
        </w:rPr>
        <w:t xml:space="preserve">18 </w:t>
      </w:r>
      <w:r>
        <w:rPr>
          <w:b/>
          <w:sz w:val="22"/>
        </w:rPr>
        <w:t>促进中小企业发展</w:t>
      </w:r>
      <w:bookmarkEnd w:id="62"/>
      <w:bookmarkEnd w:id="63"/>
    </w:p>
    <w:p w:rsidR="00D728E9" w:rsidRDefault="00D728E9" w:rsidP="00D728E9">
      <w:pPr>
        <w:tabs>
          <w:tab w:val="left" w:pos="3060"/>
        </w:tabs>
        <w:adjustRightInd w:val="0"/>
        <w:snapToGrid w:val="0"/>
        <w:ind w:firstLineChars="200" w:firstLine="440"/>
        <w:rPr>
          <w:sz w:val="22"/>
        </w:rPr>
      </w:pPr>
      <w:r>
        <w:rPr>
          <w:sz w:val="22"/>
        </w:rPr>
        <w:t>18</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D728E9" w:rsidRDefault="00D728E9" w:rsidP="00D728E9">
      <w:pPr>
        <w:adjustRightInd w:val="0"/>
        <w:snapToGrid w:val="0"/>
        <w:ind w:firstLineChars="200" w:firstLine="440"/>
        <w:rPr>
          <w:sz w:val="22"/>
        </w:rPr>
      </w:pPr>
      <w:r>
        <w:rPr>
          <w:sz w:val="22"/>
        </w:rPr>
        <w:t xml:space="preserve">18.2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D728E9" w:rsidRDefault="00D728E9" w:rsidP="00D728E9">
      <w:pPr>
        <w:adjustRightInd w:val="0"/>
        <w:snapToGrid w:val="0"/>
        <w:ind w:firstLineChars="200" w:firstLine="440"/>
        <w:rPr>
          <w:sz w:val="22"/>
        </w:rPr>
      </w:pPr>
      <w:r>
        <w:rPr>
          <w:sz w:val="22"/>
        </w:rPr>
        <w:t xml:space="preserve">18.3 </w:t>
      </w:r>
      <w:r>
        <w:rPr>
          <w:sz w:val="22"/>
        </w:rPr>
        <w:t>如项目允许联合体参与竞争的，组成联合体的大中型企业和其他自然人、法人或者其他组织，与小型、微型企业之间不得存在投资关系。</w:t>
      </w:r>
    </w:p>
    <w:p w:rsidR="00D728E9" w:rsidRDefault="00D728E9" w:rsidP="00D728E9">
      <w:pPr>
        <w:adjustRightInd w:val="0"/>
        <w:snapToGrid w:val="0"/>
        <w:ind w:firstLineChars="200" w:firstLine="440"/>
        <w:rPr>
          <w:sz w:val="22"/>
        </w:rPr>
      </w:pPr>
      <w:r>
        <w:rPr>
          <w:sz w:val="22"/>
        </w:rPr>
        <w:t>18.4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D728E9" w:rsidRDefault="00D728E9" w:rsidP="00D728E9">
      <w:pPr>
        <w:adjustRightInd w:val="0"/>
        <w:snapToGrid w:val="0"/>
        <w:ind w:firstLineChars="200" w:firstLine="440"/>
        <w:rPr>
          <w:sz w:val="22"/>
        </w:rPr>
      </w:pPr>
      <w:r>
        <w:rPr>
          <w:sz w:val="22"/>
        </w:rPr>
        <w:t>18.5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w:t>
      </w:r>
      <w:r>
        <w:rPr>
          <w:sz w:val="22"/>
        </w:rPr>
        <w:lastRenderedPageBreak/>
        <w:t>上的，给予联合体</w:t>
      </w:r>
      <w:r>
        <w:rPr>
          <w:rFonts w:hint="eastAsia"/>
          <w:b/>
          <w:color w:val="FF0000"/>
          <w:sz w:val="22"/>
          <w:u w:val="single"/>
        </w:rPr>
        <w:t>4</w:t>
      </w:r>
      <w:r>
        <w:rPr>
          <w:b/>
          <w:color w:val="FF0000"/>
          <w:sz w:val="22"/>
          <w:u w:val="single"/>
        </w:rPr>
        <w:t>%</w:t>
      </w:r>
      <w:r>
        <w:rPr>
          <w:sz w:val="22"/>
        </w:rPr>
        <w:t>的价格扣除，用扣除后的价格参与评审。</w:t>
      </w:r>
    </w:p>
    <w:p w:rsidR="00D728E9" w:rsidRDefault="00D728E9" w:rsidP="00D728E9">
      <w:pPr>
        <w:adjustRightInd w:val="0"/>
        <w:snapToGrid w:val="0"/>
        <w:ind w:firstLineChars="200" w:firstLine="440"/>
        <w:rPr>
          <w:kern w:val="0"/>
          <w:sz w:val="22"/>
        </w:rPr>
      </w:pPr>
      <w:r>
        <w:rPr>
          <w:sz w:val="22"/>
        </w:rPr>
        <w:t>18.6</w:t>
      </w:r>
      <w:r>
        <w:rPr>
          <w:sz w:val="22"/>
        </w:rPr>
        <w:t>供应商如提供虚假材料以谋取成交的，按照《政府采购法》有关条款处理，并记入供应商诚信档案。</w:t>
      </w:r>
    </w:p>
    <w:p w:rsidR="00D728E9" w:rsidRDefault="00D728E9" w:rsidP="00D728E9">
      <w:pPr>
        <w:adjustRightInd w:val="0"/>
        <w:snapToGrid w:val="0"/>
        <w:ind w:firstLineChars="200" w:firstLine="442"/>
        <w:outlineLvl w:val="2"/>
        <w:rPr>
          <w:b/>
          <w:sz w:val="22"/>
        </w:rPr>
      </w:pPr>
      <w:bookmarkStart w:id="66" w:name="_Toc486604822"/>
      <w:bookmarkStart w:id="67" w:name="_Toc481849906"/>
      <w:bookmarkStart w:id="68" w:name="_Toc13049"/>
      <w:bookmarkStart w:id="69" w:name="_Toc244161884"/>
      <w:bookmarkEnd w:id="64"/>
      <w:bookmarkEnd w:id="65"/>
      <w:r>
        <w:rPr>
          <w:b/>
          <w:sz w:val="22"/>
        </w:rPr>
        <w:t xml:space="preserve">19 </w:t>
      </w:r>
      <w:r>
        <w:rPr>
          <w:b/>
          <w:sz w:val="22"/>
        </w:rPr>
        <w:t>规范进口产品政府采购</w:t>
      </w:r>
      <w:bookmarkEnd w:id="66"/>
      <w:bookmarkEnd w:id="67"/>
      <w:bookmarkEnd w:id="68"/>
      <w:r>
        <w:rPr>
          <w:rFonts w:hint="eastAsia"/>
          <w:b/>
          <w:sz w:val="22"/>
        </w:rPr>
        <w:t>（本项目不适用）</w:t>
      </w:r>
      <w:bookmarkEnd w:id="69"/>
    </w:p>
    <w:p w:rsidR="00D728E9" w:rsidRDefault="00D728E9" w:rsidP="00D728E9">
      <w:pPr>
        <w:adjustRightInd w:val="0"/>
        <w:snapToGrid w:val="0"/>
        <w:ind w:firstLineChars="200" w:firstLine="440"/>
        <w:rPr>
          <w:sz w:val="22"/>
        </w:rPr>
      </w:pPr>
      <w:r>
        <w:rPr>
          <w:sz w:val="22"/>
        </w:rPr>
        <w:t xml:space="preserve">19.1 </w:t>
      </w:r>
      <w:r>
        <w:rPr>
          <w:sz w:val="22"/>
        </w:rPr>
        <w:t>依照《财政部关于印发</w:t>
      </w:r>
      <w:r>
        <w:rPr>
          <w:sz w:val="22"/>
        </w:rPr>
        <w:t>&lt;</w:t>
      </w:r>
      <w:r>
        <w:rPr>
          <w:sz w:val="22"/>
        </w:rPr>
        <w:t>政府采购进口产品管理办法</w:t>
      </w:r>
      <w:r>
        <w:rPr>
          <w:sz w:val="22"/>
        </w:rPr>
        <w:t>&gt;</w:t>
      </w:r>
      <w:r>
        <w:rPr>
          <w:sz w:val="22"/>
        </w:rPr>
        <w:t>的通知》（财库【</w:t>
      </w:r>
      <w:r>
        <w:rPr>
          <w:sz w:val="22"/>
        </w:rPr>
        <w:t>2007</w:t>
      </w:r>
      <w:r>
        <w:rPr>
          <w:sz w:val="22"/>
        </w:rPr>
        <w:t>】</w:t>
      </w:r>
      <w:r>
        <w:rPr>
          <w:sz w:val="22"/>
        </w:rPr>
        <w:t>119</w:t>
      </w:r>
      <w:r>
        <w:rPr>
          <w:sz w:val="22"/>
        </w:rPr>
        <w:t>号）和《财政部关于政府采购进口产品管理问题的通知》（财办库【</w:t>
      </w:r>
      <w:r>
        <w:rPr>
          <w:sz w:val="22"/>
        </w:rPr>
        <w:t>2008</w:t>
      </w:r>
      <w:r>
        <w:rPr>
          <w:sz w:val="22"/>
        </w:rPr>
        <w:t>】</w:t>
      </w:r>
      <w:r>
        <w:rPr>
          <w:sz w:val="22"/>
        </w:rPr>
        <w:t>248</w:t>
      </w:r>
      <w:r>
        <w:rPr>
          <w:sz w:val="22"/>
        </w:rPr>
        <w:t>号）的规定，本项目可以采购进口产品。</w:t>
      </w:r>
    </w:p>
    <w:p w:rsidR="00D728E9" w:rsidRDefault="00D728E9" w:rsidP="00D728E9">
      <w:pPr>
        <w:adjustRightInd w:val="0"/>
        <w:snapToGrid w:val="0"/>
        <w:ind w:firstLineChars="200" w:firstLine="440"/>
        <w:rPr>
          <w:sz w:val="22"/>
        </w:rPr>
      </w:pPr>
      <w:r>
        <w:rPr>
          <w:rFonts w:hint="eastAsia"/>
          <w:sz w:val="22"/>
        </w:rPr>
        <w:t>19.</w:t>
      </w:r>
      <w:r>
        <w:rPr>
          <w:sz w:val="22"/>
        </w:rPr>
        <w:t>2</w:t>
      </w:r>
      <w:r>
        <w:rPr>
          <w:sz w:val="22"/>
        </w:rPr>
        <w:t>经批准，允许采购进口产品的项目，优先采购向我国企业转让技术、与我国企业签订消化吸收再创新方案的供应商的进口产品</w:t>
      </w:r>
      <w:r>
        <w:rPr>
          <w:rFonts w:hint="eastAsia"/>
          <w:sz w:val="22"/>
        </w:rPr>
        <w:t>。</w:t>
      </w:r>
    </w:p>
    <w:p w:rsidR="00D728E9" w:rsidRDefault="00D728E9" w:rsidP="00D728E9">
      <w:pPr>
        <w:adjustRightInd w:val="0"/>
        <w:snapToGrid w:val="0"/>
        <w:ind w:firstLineChars="200" w:firstLine="442"/>
        <w:outlineLvl w:val="2"/>
        <w:rPr>
          <w:b/>
          <w:sz w:val="22"/>
        </w:rPr>
      </w:pPr>
      <w:bookmarkStart w:id="70" w:name="_Toc477267172"/>
      <w:bookmarkStart w:id="71" w:name="_Toc486604823"/>
      <w:bookmarkStart w:id="72" w:name="_Toc210"/>
      <w:bookmarkStart w:id="73" w:name="_Toc244161885"/>
      <w:r>
        <w:rPr>
          <w:b/>
          <w:sz w:val="22"/>
        </w:rPr>
        <w:t xml:space="preserve">20 </w:t>
      </w:r>
      <w:r>
        <w:rPr>
          <w:b/>
          <w:sz w:val="22"/>
        </w:rPr>
        <w:t>支持监狱企业发展</w:t>
      </w:r>
      <w:bookmarkEnd w:id="70"/>
      <w:bookmarkEnd w:id="71"/>
      <w:r>
        <w:rPr>
          <w:rFonts w:hint="eastAsia"/>
          <w:sz w:val="22"/>
        </w:rPr>
        <w:t>（注：仅监狱企业适用）</w:t>
      </w:r>
      <w:bookmarkEnd w:id="72"/>
      <w:bookmarkEnd w:id="73"/>
    </w:p>
    <w:p w:rsidR="00D728E9" w:rsidRDefault="00D728E9" w:rsidP="00D728E9">
      <w:pPr>
        <w:adjustRightInd w:val="0"/>
        <w:snapToGrid w:val="0"/>
        <w:ind w:firstLineChars="200" w:firstLine="440"/>
        <w:rPr>
          <w:sz w:val="22"/>
        </w:rPr>
      </w:pPr>
      <w:r>
        <w:rPr>
          <w:sz w:val="22"/>
        </w:rPr>
        <w:t xml:space="preserve">20.1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D728E9" w:rsidRDefault="00D728E9" w:rsidP="00D728E9">
      <w:pPr>
        <w:adjustRightInd w:val="0"/>
        <w:snapToGrid w:val="0"/>
        <w:ind w:firstLineChars="200" w:firstLine="440"/>
        <w:rPr>
          <w:sz w:val="22"/>
        </w:rPr>
      </w:pPr>
      <w:r>
        <w:rPr>
          <w:sz w:val="22"/>
        </w:rPr>
        <w:t xml:space="preserve">20.2 </w:t>
      </w:r>
      <w:r>
        <w:rPr>
          <w:sz w:val="22"/>
        </w:rPr>
        <w:t>监狱企业参加政府采购活动时，应当提供由省级以上监狱管理局、戒毒管理局（含新疆生产建设兵团）出具的属于监狱企业的证明文件。</w:t>
      </w:r>
    </w:p>
    <w:p w:rsidR="00D728E9" w:rsidRDefault="00D728E9" w:rsidP="00D728E9">
      <w:pPr>
        <w:adjustRightInd w:val="0"/>
        <w:snapToGrid w:val="0"/>
        <w:ind w:firstLineChars="200" w:firstLine="442"/>
        <w:outlineLvl w:val="2"/>
        <w:rPr>
          <w:b/>
          <w:sz w:val="22"/>
        </w:rPr>
      </w:pPr>
      <w:bookmarkStart w:id="74" w:name="_Toc486604820"/>
      <w:bookmarkStart w:id="75" w:name="_Toc481849904"/>
      <w:bookmarkStart w:id="76" w:name="_Toc23498"/>
      <w:bookmarkStart w:id="77" w:name="_Toc244161886"/>
      <w:r>
        <w:rPr>
          <w:b/>
          <w:sz w:val="22"/>
        </w:rPr>
        <w:t>21</w:t>
      </w:r>
      <w:bookmarkEnd w:id="74"/>
      <w:bookmarkEnd w:id="75"/>
      <w:r>
        <w:rPr>
          <w:b/>
          <w:sz w:val="22"/>
        </w:rPr>
        <w:t>促进残疾人就业</w:t>
      </w:r>
      <w:r>
        <w:rPr>
          <w:rFonts w:hint="eastAsia"/>
          <w:sz w:val="22"/>
        </w:rPr>
        <w:t>（注：仅残疾人福利单位适用）</w:t>
      </w:r>
      <w:bookmarkEnd w:id="76"/>
      <w:bookmarkEnd w:id="77"/>
    </w:p>
    <w:p w:rsidR="00D728E9" w:rsidRDefault="00D728E9" w:rsidP="00D728E9">
      <w:pPr>
        <w:adjustRightInd w:val="0"/>
        <w:snapToGrid w:val="0"/>
        <w:ind w:firstLineChars="200" w:firstLine="440"/>
        <w:rPr>
          <w:sz w:val="22"/>
        </w:rPr>
      </w:pPr>
      <w:r>
        <w:rPr>
          <w:sz w:val="22"/>
        </w:rPr>
        <w:t xml:space="preserve">21.1 </w:t>
      </w:r>
      <w:bookmarkStart w:id="78" w:name="sendNo"/>
      <w:r>
        <w:rPr>
          <w:sz w:val="22"/>
        </w:rPr>
        <w:t>符合财库</w:t>
      </w:r>
      <w:bookmarkEnd w:id="78"/>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D728E9" w:rsidRDefault="00D728E9" w:rsidP="00D728E9">
      <w:pPr>
        <w:adjustRightInd w:val="0"/>
        <w:snapToGrid w:val="0"/>
        <w:ind w:firstLineChars="200" w:firstLine="440"/>
        <w:rPr>
          <w:sz w:val="22"/>
        </w:rPr>
      </w:pPr>
      <w:r>
        <w:rPr>
          <w:sz w:val="22"/>
        </w:rPr>
        <w:t>21.2</w:t>
      </w:r>
      <w:r>
        <w:rPr>
          <w:sz w:val="22"/>
        </w:rPr>
        <w:t>残疾人福利性单位在参加政府采购活动时，</w:t>
      </w:r>
      <w:proofErr w:type="gramStart"/>
      <w:r>
        <w:rPr>
          <w:sz w:val="22"/>
        </w:rPr>
        <w:t>应当按财库</w:t>
      </w:r>
      <w:proofErr w:type="gramEnd"/>
      <w:r>
        <w:rPr>
          <w:sz w:val="22"/>
        </w:rPr>
        <w:t>【</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bookmarkEnd w:id="2"/>
    <w:bookmarkEnd w:id="3"/>
    <w:p w:rsidR="002A32E3" w:rsidRPr="00D728E9" w:rsidRDefault="002A32E3" w:rsidP="00D728E9">
      <w:pPr>
        <w:widowControl/>
        <w:jc w:val="left"/>
        <w:rPr>
          <w:b/>
          <w:color w:val="FF0000"/>
          <w:sz w:val="20"/>
          <w:szCs w:val="20"/>
        </w:rPr>
      </w:pPr>
    </w:p>
    <w:sectPr w:rsidR="002A32E3" w:rsidRPr="00D728E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8E4" w:rsidRDefault="002218E4" w:rsidP="00FF63A2">
      <w:pPr>
        <w:spacing w:line="240" w:lineRule="auto"/>
      </w:pPr>
      <w:r>
        <w:separator/>
      </w:r>
    </w:p>
  </w:endnote>
  <w:endnote w:type="continuationSeparator" w:id="0">
    <w:p w:rsidR="002218E4" w:rsidRDefault="002218E4" w:rsidP="00FF63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8E4" w:rsidRDefault="002218E4" w:rsidP="00FF63A2">
      <w:pPr>
        <w:spacing w:line="240" w:lineRule="auto"/>
      </w:pPr>
      <w:r>
        <w:separator/>
      </w:r>
    </w:p>
  </w:footnote>
  <w:footnote w:type="continuationSeparator" w:id="0">
    <w:p w:rsidR="002218E4" w:rsidRDefault="002218E4" w:rsidP="00FF63A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EEC"/>
    <w:rsid w:val="000C40CC"/>
    <w:rsid w:val="001264D7"/>
    <w:rsid w:val="002218E4"/>
    <w:rsid w:val="00286EEC"/>
    <w:rsid w:val="002A32E3"/>
    <w:rsid w:val="00377CD5"/>
    <w:rsid w:val="0055762B"/>
    <w:rsid w:val="00664914"/>
    <w:rsid w:val="006D04DD"/>
    <w:rsid w:val="007B1293"/>
    <w:rsid w:val="007B3521"/>
    <w:rsid w:val="008365CA"/>
    <w:rsid w:val="00A13FA0"/>
    <w:rsid w:val="00AE19D7"/>
    <w:rsid w:val="00B10D73"/>
    <w:rsid w:val="00C77657"/>
    <w:rsid w:val="00D728E9"/>
    <w:rsid w:val="00FF63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3A2"/>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F63A2"/>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F63A2"/>
    <w:rPr>
      <w:sz w:val="18"/>
      <w:szCs w:val="18"/>
    </w:rPr>
  </w:style>
  <w:style w:type="paragraph" w:styleId="a4">
    <w:name w:val="footer"/>
    <w:basedOn w:val="a"/>
    <w:link w:val="Char0"/>
    <w:uiPriority w:val="99"/>
    <w:unhideWhenUsed/>
    <w:rsid w:val="00FF63A2"/>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F63A2"/>
    <w:rPr>
      <w:sz w:val="18"/>
      <w:szCs w:val="18"/>
    </w:rPr>
  </w:style>
  <w:style w:type="character" w:customStyle="1" w:styleId="navname">
    <w:name w:val="navname"/>
    <w:basedOn w:val="a0"/>
    <w:autoRedefine/>
    <w:qFormat/>
    <w:rsid w:val="00FF63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3A2"/>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F63A2"/>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F63A2"/>
    <w:rPr>
      <w:sz w:val="18"/>
      <w:szCs w:val="18"/>
    </w:rPr>
  </w:style>
  <w:style w:type="paragraph" w:styleId="a4">
    <w:name w:val="footer"/>
    <w:basedOn w:val="a"/>
    <w:link w:val="Char0"/>
    <w:uiPriority w:val="99"/>
    <w:unhideWhenUsed/>
    <w:rsid w:val="00FF63A2"/>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F63A2"/>
    <w:rPr>
      <w:sz w:val="18"/>
      <w:szCs w:val="18"/>
    </w:rPr>
  </w:style>
  <w:style w:type="character" w:customStyle="1" w:styleId="navname">
    <w:name w:val="navname"/>
    <w:basedOn w:val="a0"/>
    <w:autoRedefine/>
    <w:qFormat/>
    <w:rsid w:val="00FF6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16</Pages>
  <Words>2259</Words>
  <Characters>12879</Characters>
  <Application>Microsoft Office Word</Application>
  <DocSecurity>0</DocSecurity>
  <Lines>107</Lines>
  <Paragraphs>30</Paragraphs>
  <ScaleCrop>false</ScaleCrop>
  <Company>Microsoft</Company>
  <LinksUpToDate>false</LinksUpToDate>
  <CharactersWithSpaces>15108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17</cp:revision>
  <dcterms:created xsi:type="dcterms:W3CDTF">2026-10-28T07:44:00Z</dcterms:created>
  <dcterms:modified xsi:type="dcterms:W3CDTF">2026-10-30T05:38:00Z</dcterms:modified>
</cp:coreProperties>
</file>