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B38" w:rsidRDefault="00260B38" w:rsidP="00260B38">
      <w:pPr>
        <w:adjustRightInd w:val="0"/>
        <w:snapToGrid w:val="0"/>
        <w:jc w:val="center"/>
        <w:outlineLvl w:val="1"/>
        <w:rPr>
          <w:rFonts w:eastAsia="黑体"/>
          <w:color w:val="000000"/>
          <w:sz w:val="30"/>
          <w:szCs w:val="30"/>
        </w:rPr>
      </w:pPr>
      <w:bookmarkStart w:id="0" w:name="_Toc244608362"/>
      <w:r>
        <w:rPr>
          <w:rFonts w:eastAsia="黑体"/>
          <w:color w:val="000000"/>
          <w:sz w:val="30"/>
          <w:szCs w:val="30"/>
        </w:rPr>
        <w:t>一、说明</w:t>
      </w:r>
      <w:bookmarkEnd w:id="0"/>
    </w:p>
    <w:p w:rsidR="00260B38" w:rsidRDefault="00260B38" w:rsidP="00260B38">
      <w:pPr>
        <w:snapToGrid w:val="0"/>
        <w:ind w:firstLineChars="200" w:firstLine="442"/>
        <w:jc w:val="left"/>
        <w:outlineLvl w:val="2"/>
        <w:rPr>
          <w:b/>
          <w:color w:val="000000"/>
          <w:sz w:val="22"/>
        </w:rPr>
      </w:pPr>
      <w:bookmarkStart w:id="1" w:name="_Toc244608363"/>
      <w:r>
        <w:rPr>
          <w:b/>
          <w:color w:val="000000"/>
          <w:sz w:val="22"/>
        </w:rPr>
        <w:t xml:space="preserve">1 </w:t>
      </w:r>
      <w:r>
        <w:rPr>
          <w:b/>
          <w:color w:val="000000"/>
          <w:sz w:val="22"/>
        </w:rPr>
        <w:t>总则</w:t>
      </w:r>
      <w:bookmarkEnd w:id="1"/>
    </w:p>
    <w:p w:rsidR="00260B38" w:rsidRDefault="00260B38" w:rsidP="00260B38">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260B38" w:rsidRDefault="00260B38" w:rsidP="00260B38">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260B38" w:rsidRDefault="00260B38" w:rsidP="00260B38">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260B38" w:rsidRDefault="00260B38" w:rsidP="00260B38">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260B38" w:rsidRDefault="00260B38" w:rsidP="00260B38">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260B38" w:rsidRDefault="00260B38" w:rsidP="00260B38">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260B38" w:rsidRDefault="00260B38" w:rsidP="00260B38">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260B38" w:rsidRDefault="00260B38" w:rsidP="00260B38">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260B38" w:rsidRDefault="00260B38" w:rsidP="00260B38">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260B38" w:rsidRDefault="00260B38" w:rsidP="00260B38">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260B38" w:rsidRDefault="00260B38" w:rsidP="00260B38">
      <w:pPr>
        <w:adjustRightInd w:val="0"/>
        <w:snapToGrid w:val="0"/>
        <w:ind w:firstLineChars="200" w:firstLine="440"/>
        <w:rPr>
          <w:sz w:val="22"/>
        </w:rPr>
      </w:pPr>
    </w:p>
    <w:p w:rsidR="00260B38" w:rsidRDefault="00260B38" w:rsidP="00260B38">
      <w:pPr>
        <w:snapToGrid w:val="0"/>
        <w:ind w:firstLineChars="200" w:firstLine="440"/>
        <w:rPr>
          <w:sz w:val="22"/>
        </w:rPr>
      </w:pPr>
    </w:p>
    <w:p w:rsidR="00260B38" w:rsidRDefault="00260B38" w:rsidP="00260B38">
      <w:pPr>
        <w:adjustRightInd w:val="0"/>
        <w:snapToGrid w:val="0"/>
        <w:jc w:val="center"/>
        <w:outlineLvl w:val="1"/>
        <w:rPr>
          <w:rFonts w:eastAsia="黑体"/>
          <w:color w:val="000000"/>
          <w:sz w:val="30"/>
          <w:szCs w:val="30"/>
        </w:rPr>
      </w:pPr>
      <w:bookmarkStart w:id="2" w:name="_Toc244608364"/>
      <w:r>
        <w:rPr>
          <w:rFonts w:eastAsia="黑体"/>
          <w:color w:val="000000"/>
          <w:sz w:val="30"/>
          <w:szCs w:val="30"/>
        </w:rPr>
        <w:t>二、项目概况</w:t>
      </w:r>
      <w:bookmarkEnd w:id="2"/>
    </w:p>
    <w:p w:rsidR="00260B38" w:rsidRDefault="00260B38" w:rsidP="00260B38">
      <w:pPr>
        <w:snapToGrid w:val="0"/>
        <w:ind w:firstLineChars="200" w:firstLine="442"/>
        <w:outlineLvl w:val="2"/>
        <w:rPr>
          <w:b/>
          <w:bCs/>
          <w:sz w:val="22"/>
        </w:rPr>
      </w:pPr>
      <w:bookmarkStart w:id="3" w:name="_Toc244608365"/>
      <w:r>
        <w:rPr>
          <w:b/>
          <w:bCs/>
          <w:sz w:val="22"/>
        </w:rPr>
        <w:t xml:space="preserve">2 </w:t>
      </w:r>
      <w:r>
        <w:rPr>
          <w:b/>
          <w:bCs/>
          <w:sz w:val="22"/>
        </w:rPr>
        <w:t>项目名称</w:t>
      </w:r>
      <w:bookmarkEnd w:id="3"/>
    </w:p>
    <w:p w:rsidR="00260B38" w:rsidRDefault="00260B38" w:rsidP="00260B38">
      <w:pPr>
        <w:snapToGrid w:val="0"/>
        <w:ind w:firstLineChars="200" w:firstLine="442"/>
        <w:rPr>
          <w:b/>
          <w:bCs/>
          <w:sz w:val="22"/>
        </w:rPr>
      </w:pPr>
      <w:r>
        <w:rPr>
          <w:b/>
          <w:bCs/>
          <w:sz w:val="22"/>
        </w:rPr>
        <w:t>项目名称：</w:t>
      </w:r>
      <w:r>
        <w:rPr>
          <w:rFonts w:hint="eastAsia"/>
          <w:sz w:val="22"/>
        </w:rPr>
        <w:t>病房护理用器具</w:t>
      </w:r>
    </w:p>
    <w:p w:rsidR="00260B38" w:rsidRDefault="00260B38" w:rsidP="00260B38">
      <w:pPr>
        <w:snapToGrid w:val="0"/>
        <w:ind w:firstLineChars="200" w:firstLine="442"/>
        <w:outlineLvl w:val="2"/>
        <w:rPr>
          <w:b/>
          <w:bCs/>
          <w:sz w:val="22"/>
        </w:rPr>
      </w:pPr>
      <w:bookmarkStart w:id="4" w:name="_Toc244608366"/>
      <w:r>
        <w:rPr>
          <w:b/>
          <w:bCs/>
          <w:sz w:val="22"/>
        </w:rPr>
        <w:t xml:space="preserve">3 </w:t>
      </w:r>
      <w:r>
        <w:rPr>
          <w:b/>
          <w:bCs/>
          <w:sz w:val="22"/>
        </w:rPr>
        <w:t>项目地点</w:t>
      </w:r>
      <w:bookmarkEnd w:id="4"/>
    </w:p>
    <w:p w:rsidR="00260B38" w:rsidRDefault="00260B38" w:rsidP="00260B38">
      <w:pPr>
        <w:snapToGrid w:val="0"/>
        <w:ind w:firstLineChars="200" w:firstLine="442"/>
        <w:rPr>
          <w:b/>
          <w:bCs/>
          <w:sz w:val="22"/>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r>
        <w:rPr>
          <w:bCs/>
          <w:sz w:val="22"/>
        </w:rPr>
        <w:t>。</w:t>
      </w:r>
    </w:p>
    <w:p w:rsidR="00260B38" w:rsidRDefault="00260B38" w:rsidP="00260B38">
      <w:pPr>
        <w:adjustRightInd w:val="0"/>
        <w:snapToGrid w:val="0"/>
        <w:ind w:firstLineChars="200" w:firstLine="442"/>
        <w:jc w:val="left"/>
        <w:outlineLvl w:val="2"/>
        <w:rPr>
          <w:b/>
          <w:color w:val="000000"/>
          <w:sz w:val="22"/>
        </w:rPr>
      </w:pPr>
      <w:bookmarkStart w:id="5" w:name="_Toc244608367"/>
      <w:r>
        <w:rPr>
          <w:b/>
          <w:color w:val="000000"/>
          <w:sz w:val="22"/>
        </w:rPr>
        <w:t xml:space="preserve">4 </w:t>
      </w:r>
      <w:r>
        <w:rPr>
          <w:b/>
          <w:color w:val="000000"/>
          <w:sz w:val="22"/>
        </w:rPr>
        <w:t>招标范围与内容</w:t>
      </w:r>
      <w:bookmarkEnd w:id="5"/>
    </w:p>
    <w:p w:rsidR="00260B38" w:rsidRDefault="00260B38" w:rsidP="00260B38">
      <w:pPr>
        <w:autoSpaceDN w:val="0"/>
        <w:adjustRightInd w:val="0"/>
        <w:snapToGrid w:val="0"/>
        <w:ind w:firstLineChars="200" w:firstLine="440"/>
        <w:textAlignment w:val="baseline"/>
        <w:rPr>
          <w:sz w:val="22"/>
        </w:rPr>
      </w:pPr>
      <w:r>
        <w:rPr>
          <w:sz w:val="22"/>
        </w:rPr>
        <w:t>4.</w:t>
      </w:r>
      <w:r>
        <w:rPr>
          <w:rFonts w:hint="eastAsia"/>
          <w:sz w:val="22"/>
        </w:rPr>
        <w:t>1</w:t>
      </w:r>
      <w:r>
        <w:rPr>
          <w:sz w:val="22"/>
        </w:rPr>
        <w:t xml:space="preserve"> </w:t>
      </w:r>
      <w:r>
        <w:rPr>
          <w:sz w:val="22"/>
        </w:rPr>
        <w:t>项目招标范围及内容：</w:t>
      </w:r>
      <w:r>
        <w:rPr>
          <w:rFonts w:ascii="宋体" w:hAnsi="宋体" w:cs="宋体" w:hint="eastAsia"/>
          <w:color w:val="000000"/>
          <w:kern w:val="0"/>
          <w:sz w:val="24"/>
        </w:rPr>
        <w:t>妇科检查床（3台），检查及转运床（6台），检查</w:t>
      </w:r>
      <w:r>
        <w:rPr>
          <w:rFonts w:ascii="宋体" w:hAnsi="宋体" w:cs="宋体" w:hint="eastAsia"/>
          <w:color w:val="000000"/>
          <w:kern w:val="0"/>
          <w:sz w:val="24"/>
        </w:rPr>
        <w:lastRenderedPageBreak/>
        <w:t>及转运床（3台），抢救车（1台），多功能抢救车（1台），轮椅（37个），婴儿摇床（5台），诊疗床（52台），抢救床（9台），产房病床（5台），电动病床（450台）</w:t>
      </w:r>
    </w:p>
    <w:p w:rsidR="00260B38" w:rsidRDefault="00260B38" w:rsidP="00260B38">
      <w:pPr>
        <w:snapToGrid w:val="0"/>
        <w:ind w:firstLineChars="200" w:firstLine="440"/>
        <w:rPr>
          <w:sz w:val="22"/>
        </w:rPr>
      </w:pPr>
      <w:r>
        <w:rPr>
          <w:sz w:val="22"/>
        </w:rPr>
        <w:t>4.</w:t>
      </w:r>
      <w:r>
        <w:rPr>
          <w:rFonts w:hint="eastAsia"/>
          <w:sz w:val="22"/>
        </w:rPr>
        <w:t>2</w:t>
      </w:r>
      <w:r>
        <w:rPr>
          <w:sz w:val="22"/>
        </w:rPr>
        <w:t xml:space="preserve"> </w:t>
      </w:r>
      <w:r>
        <w:rPr>
          <w:sz w:val="22"/>
        </w:rPr>
        <w:t>交付日期：自合同签订之日起</w:t>
      </w:r>
      <w:r>
        <w:rPr>
          <w:rFonts w:hint="eastAsia"/>
          <w:sz w:val="22"/>
        </w:rPr>
        <w:t>60</w:t>
      </w:r>
      <w:r>
        <w:rPr>
          <w:sz w:val="22"/>
        </w:rPr>
        <w:t>天。</w:t>
      </w:r>
    </w:p>
    <w:p w:rsidR="00260B38" w:rsidRDefault="00260B38" w:rsidP="00260B38">
      <w:pPr>
        <w:adjustRightInd w:val="0"/>
        <w:snapToGrid w:val="0"/>
        <w:ind w:firstLineChars="200" w:firstLine="442"/>
        <w:jc w:val="left"/>
        <w:outlineLvl w:val="2"/>
        <w:rPr>
          <w:b/>
          <w:bCs/>
          <w:color w:val="FF0000"/>
          <w:sz w:val="22"/>
          <w:u w:val="wavyHeavy"/>
        </w:rPr>
      </w:pPr>
      <w:bookmarkStart w:id="6" w:name="_Toc244608368"/>
      <w:r>
        <w:rPr>
          <w:b/>
          <w:color w:val="000000"/>
          <w:sz w:val="22"/>
        </w:rPr>
        <w:t xml:space="preserve">5 </w:t>
      </w:r>
      <w:r>
        <w:rPr>
          <w:b/>
          <w:color w:val="000000"/>
          <w:sz w:val="22"/>
        </w:rPr>
        <w:t>承包方式</w:t>
      </w:r>
      <w:bookmarkEnd w:id="6"/>
    </w:p>
    <w:p w:rsidR="00260B38" w:rsidRDefault="00260B38" w:rsidP="00260B38">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260B38" w:rsidRDefault="00260B38" w:rsidP="00260B38">
      <w:pPr>
        <w:snapToGrid w:val="0"/>
        <w:ind w:firstLineChars="200" w:firstLine="440"/>
        <w:rPr>
          <w:sz w:val="22"/>
        </w:rPr>
      </w:pPr>
      <w:r>
        <w:rPr>
          <w:color w:val="000000"/>
          <w:sz w:val="22"/>
        </w:rPr>
        <w:t>5.2</w:t>
      </w:r>
      <w:r>
        <w:rPr>
          <w:color w:val="0000FF"/>
          <w:sz w:val="22"/>
        </w:rPr>
        <w:t>本项目不允许分包。</w:t>
      </w:r>
    </w:p>
    <w:p w:rsidR="00260B38" w:rsidRDefault="00260B38" w:rsidP="00260B38">
      <w:pPr>
        <w:adjustRightInd w:val="0"/>
        <w:snapToGrid w:val="0"/>
        <w:ind w:firstLineChars="200" w:firstLine="442"/>
        <w:jc w:val="left"/>
        <w:outlineLvl w:val="2"/>
        <w:rPr>
          <w:b/>
          <w:color w:val="000000"/>
          <w:sz w:val="22"/>
        </w:rPr>
      </w:pPr>
      <w:bookmarkStart w:id="7" w:name="_Toc244608369"/>
      <w:r>
        <w:rPr>
          <w:b/>
          <w:color w:val="000000"/>
          <w:sz w:val="22"/>
        </w:rPr>
        <w:t xml:space="preserve">6 </w:t>
      </w:r>
      <w:r>
        <w:rPr>
          <w:b/>
          <w:color w:val="000000"/>
          <w:sz w:val="22"/>
        </w:rPr>
        <w:t>合同的签订</w:t>
      </w:r>
      <w:bookmarkEnd w:id="7"/>
    </w:p>
    <w:p w:rsidR="00260B38" w:rsidRDefault="00260B38" w:rsidP="00260B38">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260B38" w:rsidRDefault="00260B38" w:rsidP="00260B38">
      <w:pPr>
        <w:adjustRightInd w:val="0"/>
        <w:snapToGrid w:val="0"/>
        <w:ind w:firstLineChars="200" w:firstLine="442"/>
        <w:jc w:val="left"/>
        <w:outlineLvl w:val="2"/>
        <w:rPr>
          <w:sz w:val="22"/>
        </w:rPr>
      </w:pPr>
      <w:bookmarkStart w:id="8" w:name="_Toc244608370"/>
      <w:r>
        <w:rPr>
          <w:b/>
          <w:color w:val="000000"/>
          <w:sz w:val="22"/>
        </w:rPr>
        <w:t xml:space="preserve">7 </w:t>
      </w:r>
      <w:r>
        <w:rPr>
          <w:b/>
          <w:color w:val="000000"/>
          <w:sz w:val="22"/>
        </w:rPr>
        <w:t>结算原则和支付方式</w:t>
      </w:r>
      <w:bookmarkEnd w:id="8"/>
    </w:p>
    <w:p w:rsidR="00260B38" w:rsidRDefault="00260B38" w:rsidP="00260B38">
      <w:pPr>
        <w:snapToGrid w:val="0"/>
        <w:ind w:firstLineChars="200" w:firstLine="440"/>
        <w:rPr>
          <w:sz w:val="22"/>
        </w:rPr>
      </w:pPr>
      <w:r>
        <w:rPr>
          <w:sz w:val="22"/>
        </w:rPr>
        <w:t>7.1.1</w:t>
      </w:r>
      <w:r>
        <w:rPr>
          <w:sz w:val="22"/>
        </w:rPr>
        <w:t>本项目合同总价不变，采购人不会因人工费、物价、费率、汇率或其他因素（不可抗力除外）的变动而进行调整。</w:t>
      </w:r>
    </w:p>
    <w:p w:rsidR="00260B38" w:rsidRDefault="00260B38" w:rsidP="00260B38">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260B38" w:rsidRDefault="00260B38" w:rsidP="00260B38">
      <w:pPr>
        <w:snapToGrid w:val="0"/>
        <w:ind w:firstLineChars="200" w:firstLine="440"/>
        <w:rPr>
          <w:sz w:val="22"/>
        </w:rPr>
      </w:pPr>
      <w:r>
        <w:rPr>
          <w:sz w:val="22"/>
        </w:rPr>
        <w:t xml:space="preserve">7.2 </w:t>
      </w:r>
      <w:r>
        <w:rPr>
          <w:sz w:val="22"/>
        </w:rPr>
        <w:t>支付方式</w:t>
      </w:r>
    </w:p>
    <w:p w:rsidR="00260B38" w:rsidRDefault="00260B38" w:rsidP="00260B38">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260B38" w:rsidRDefault="00260B38" w:rsidP="00260B38">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260B38" w:rsidRDefault="00260B38" w:rsidP="00260B38">
      <w:pPr>
        <w:snapToGrid w:val="0"/>
        <w:ind w:firstLineChars="200" w:firstLine="440"/>
        <w:jc w:val="left"/>
        <w:rPr>
          <w:sz w:val="22"/>
        </w:rPr>
      </w:pPr>
      <w:r>
        <w:rPr>
          <w:sz w:val="22"/>
        </w:rPr>
        <w:t>7.3</w:t>
      </w:r>
      <w:r>
        <w:rPr>
          <w:sz w:val="22"/>
        </w:rPr>
        <w:t>中标人因自身原因造成返工的工作量，采购人将不予计量和支付。</w:t>
      </w:r>
    </w:p>
    <w:p w:rsidR="00260B38" w:rsidRDefault="00260B38" w:rsidP="00260B38">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260B38" w:rsidRDefault="00260B38" w:rsidP="00260B38">
      <w:pPr>
        <w:snapToGrid w:val="0"/>
        <w:ind w:firstLineChars="200" w:firstLine="600"/>
        <w:jc w:val="left"/>
        <w:rPr>
          <w:rFonts w:eastAsia="黑体"/>
          <w:color w:val="000000"/>
          <w:sz w:val="30"/>
          <w:szCs w:val="30"/>
        </w:rPr>
      </w:pPr>
    </w:p>
    <w:p w:rsidR="00260B38" w:rsidRDefault="00260B38" w:rsidP="00260B38">
      <w:pPr>
        <w:adjustRightInd w:val="0"/>
        <w:snapToGrid w:val="0"/>
        <w:jc w:val="center"/>
        <w:outlineLvl w:val="1"/>
        <w:rPr>
          <w:rFonts w:eastAsia="黑体"/>
          <w:color w:val="000000"/>
          <w:sz w:val="30"/>
          <w:szCs w:val="30"/>
        </w:rPr>
      </w:pPr>
      <w:bookmarkStart w:id="9" w:name="_Toc244608371"/>
      <w:r>
        <w:rPr>
          <w:rFonts w:eastAsia="黑体"/>
          <w:color w:val="000000"/>
          <w:sz w:val="30"/>
          <w:szCs w:val="30"/>
        </w:rPr>
        <w:t>三、技术质量要求</w:t>
      </w:r>
      <w:bookmarkEnd w:id="9"/>
    </w:p>
    <w:p w:rsidR="00260B38" w:rsidRDefault="00260B38" w:rsidP="00260B38">
      <w:pPr>
        <w:adjustRightInd w:val="0"/>
        <w:snapToGrid w:val="0"/>
        <w:ind w:firstLineChars="200" w:firstLine="442"/>
        <w:outlineLvl w:val="2"/>
        <w:rPr>
          <w:b/>
          <w:bCs/>
          <w:sz w:val="22"/>
        </w:rPr>
      </w:pPr>
      <w:bookmarkStart w:id="10" w:name="_Toc244608372"/>
      <w:bookmarkStart w:id="11" w:name="_Toc476308503"/>
      <w:r>
        <w:rPr>
          <w:b/>
          <w:bCs/>
          <w:sz w:val="22"/>
        </w:rPr>
        <w:t xml:space="preserve">8 </w:t>
      </w:r>
      <w:r>
        <w:rPr>
          <w:b/>
          <w:bCs/>
          <w:sz w:val="22"/>
        </w:rPr>
        <w:t>适用技术规范和规范性文件</w:t>
      </w:r>
      <w:bookmarkEnd w:id="10"/>
      <w:bookmarkEnd w:id="11"/>
    </w:p>
    <w:p w:rsidR="00260B38" w:rsidRDefault="00260B38" w:rsidP="00260B38">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260B38" w:rsidRDefault="00260B38" w:rsidP="00260B38">
      <w:pPr>
        <w:adjustRightInd w:val="0"/>
        <w:snapToGrid w:val="0"/>
        <w:ind w:firstLineChars="200" w:firstLine="442"/>
        <w:outlineLvl w:val="2"/>
        <w:rPr>
          <w:b/>
          <w:bCs/>
          <w:sz w:val="22"/>
        </w:rPr>
      </w:pPr>
      <w:bookmarkStart w:id="12" w:name="_Toc244608373"/>
      <w:r>
        <w:rPr>
          <w:b/>
          <w:bCs/>
          <w:sz w:val="22"/>
        </w:rPr>
        <w:t xml:space="preserve">9 </w:t>
      </w:r>
      <w:r>
        <w:rPr>
          <w:b/>
          <w:bCs/>
          <w:sz w:val="22"/>
        </w:rPr>
        <w:t>招标内容与质量要求</w:t>
      </w:r>
      <w:bookmarkEnd w:id="12"/>
    </w:p>
    <w:p w:rsidR="00260B38" w:rsidRDefault="00260B38" w:rsidP="00260B38">
      <w:pPr>
        <w:snapToGrid w:val="0"/>
        <w:ind w:firstLineChars="200" w:firstLine="440"/>
        <w:rPr>
          <w:sz w:val="22"/>
        </w:rPr>
      </w:pPr>
      <w:r>
        <w:rPr>
          <w:sz w:val="22"/>
        </w:rPr>
        <w:t xml:space="preserve">9.1 </w:t>
      </w:r>
      <w:r>
        <w:rPr>
          <w:sz w:val="22"/>
        </w:rPr>
        <w:t>供货清单</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1201"/>
        <w:gridCol w:w="898"/>
        <w:gridCol w:w="1935"/>
        <w:gridCol w:w="710"/>
        <w:gridCol w:w="1499"/>
        <w:gridCol w:w="845"/>
        <w:gridCol w:w="739"/>
      </w:tblGrid>
      <w:tr w:rsidR="00260B38" w:rsidTr="00424AB5">
        <w:trPr>
          <w:trHeight w:val="567"/>
          <w:tblHeader/>
          <w:jc w:val="center"/>
        </w:trPr>
        <w:tc>
          <w:tcPr>
            <w:tcW w:w="295" w:type="pct"/>
            <w:vAlign w:val="center"/>
          </w:tcPr>
          <w:p w:rsidR="00260B38" w:rsidRDefault="00260B38" w:rsidP="00424AB5">
            <w:pPr>
              <w:adjustRightInd w:val="0"/>
              <w:snapToGrid w:val="0"/>
              <w:jc w:val="center"/>
              <w:rPr>
                <w:b/>
                <w:bCs/>
                <w:sz w:val="22"/>
              </w:rPr>
            </w:pPr>
            <w:r>
              <w:rPr>
                <w:b/>
                <w:bCs/>
                <w:sz w:val="22"/>
              </w:rPr>
              <w:lastRenderedPageBreak/>
              <w:t>序号</w:t>
            </w:r>
          </w:p>
        </w:tc>
        <w:tc>
          <w:tcPr>
            <w:tcW w:w="721" w:type="pct"/>
            <w:vAlign w:val="center"/>
          </w:tcPr>
          <w:p w:rsidR="00260B38" w:rsidRDefault="00260B38" w:rsidP="00424AB5">
            <w:pPr>
              <w:adjustRightInd w:val="0"/>
              <w:snapToGrid w:val="0"/>
              <w:jc w:val="center"/>
              <w:rPr>
                <w:b/>
                <w:bCs/>
                <w:sz w:val="22"/>
              </w:rPr>
            </w:pPr>
            <w:r>
              <w:rPr>
                <w:b/>
                <w:bCs/>
                <w:sz w:val="22"/>
              </w:rPr>
              <w:t>名称</w:t>
            </w:r>
          </w:p>
        </w:tc>
        <w:tc>
          <w:tcPr>
            <w:tcW w:w="539" w:type="pct"/>
          </w:tcPr>
          <w:p w:rsidR="00260B38" w:rsidRDefault="00260B38" w:rsidP="00424AB5">
            <w:pPr>
              <w:adjustRightInd w:val="0"/>
              <w:snapToGrid w:val="0"/>
              <w:jc w:val="center"/>
              <w:rPr>
                <w:b/>
                <w:bCs/>
                <w:sz w:val="22"/>
              </w:rPr>
            </w:pPr>
            <w:r>
              <w:rPr>
                <w:rFonts w:hint="eastAsia"/>
                <w:b/>
                <w:bCs/>
                <w:sz w:val="22"/>
              </w:rPr>
              <w:t>医疗器械类别</w:t>
            </w:r>
          </w:p>
        </w:tc>
        <w:tc>
          <w:tcPr>
            <w:tcW w:w="1162" w:type="pct"/>
            <w:vAlign w:val="center"/>
          </w:tcPr>
          <w:p w:rsidR="00260B38" w:rsidRDefault="00260B38" w:rsidP="00424AB5">
            <w:pPr>
              <w:adjustRightInd w:val="0"/>
              <w:snapToGrid w:val="0"/>
              <w:jc w:val="center"/>
              <w:rPr>
                <w:b/>
                <w:bCs/>
                <w:sz w:val="22"/>
              </w:rPr>
            </w:pPr>
            <w:r>
              <w:rPr>
                <w:b/>
                <w:bCs/>
                <w:sz w:val="22"/>
              </w:rPr>
              <w:t>规格技术参数</w:t>
            </w:r>
          </w:p>
          <w:p w:rsidR="00260B38" w:rsidRDefault="00260B38" w:rsidP="00424AB5">
            <w:pPr>
              <w:adjustRightInd w:val="0"/>
              <w:snapToGrid w:val="0"/>
              <w:jc w:val="center"/>
              <w:rPr>
                <w:b/>
                <w:bCs/>
                <w:sz w:val="22"/>
              </w:rPr>
            </w:pPr>
            <w:r>
              <w:rPr>
                <w:b/>
                <w:bCs/>
                <w:sz w:val="22"/>
              </w:rPr>
              <w:t>（含材料、工艺要求）</w:t>
            </w:r>
          </w:p>
        </w:tc>
        <w:tc>
          <w:tcPr>
            <w:tcW w:w="427" w:type="pct"/>
            <w:vAlign w:val="center"/>
          </w:tcPr>
          <w:p w:rsidR="00260B38" w:rsidRDefault="00260B38" w:rsidP="00424AB5">
            <w:pPr>
              <w:adjustRightInd w:val="0"/>
              <w:snapToGrid w:val="0"/>
              <w:jc w:val="center"/>
              <w:rPr>
                <w:b/>
                <w:bCs/>
                <w:sz w:val="22"/>
              </w:rPr>
            </w:pPr>
            <w:r>
              <w:rPr>
                <w:b/>
                <w:bCs/>
                <w:sz w:val="22"/>
              </w:rPr>
              <w:t>数量</w:t>
            </w:r>
          </w:p>
        </w:tc>
        <w:tc>
          <w:tcPr>
            <w:tcW w:w="900" w:type="pct"/>
            <w:vAlign w:val="center"/>
          </w:tcPr>
          <w:p w:rsidR="00260B38" w:rsidRDefault="00260B38" w:rsidP="00424AB5">
            <w:pPr>
              <w:adjustRightInd w:val="0"/>
              <w:snapToGrid w:val="0"/>
              <w:jc w:val="center"/>
              <w:rPr>
                <w:b/>
                <w:bCs/>
                <w:sz w:val="22"/>
              </w:rPr>
            </w:pPr>
            <w:r>
              <w:rPr>
                <w:b/>
                <w:bCs/>
                <w:sz w:val="22"/>
              </w:rPr>
              <w:t>供货期</w:t>
            </w:r>
          </w:p>
        </w:tc>
        <w:tc>
          <w:tcPr>
            <w:tcW w:w="507" w:type="pct"/>
            <w:vAlign w:val="center"/>
          </w:tcPr>
          <w:p w:rsidR="00260B38" w:rsidRDefault="00260B38" w:rsidP="00424AB5">
            <w:pPr>
              <w:adjustRightInd w:val="0"/>
              <w:snapToGrid w:val="0"/>
              <w:jc w:val="center"/>
              <w:rPr>
                <w:b/>
                <w:bCs/>
                <w:sz w:val="22"/>
              </w:rPr>
            </w:pPr>
            <w:r>
              <w:rPr>
                <w:b/>
                <w:bCs/>
                <w:sz w:val="22"/>
              </w:rPr>
              <w:t>质保期</w:t>
            </w:r>
          </w:p>
        </w:tc>
        <w:tc>
          <w:tcPr>
            <w:tcW w:w="444" w:type="pct"/>
            <w:vAlign w:val="center"/>
          </w:tcPr>
          <w:p w:rsidR="00260B38" w:rsidRDefault="00260B38" w:rsidP="00424AB5">
            <w:pPr>
              <w:adjustRightInd w:val="0"/>
              <w:snapToGrid w:val="0"/>
              <w:jc w:val="center"/>
              <w:rPr>
                <w:b/>
                <w:bCs/>
                <w:sz w:val="22"/>
              </w:rPr>
            </w:pPr>
            <w:r>
              <w:rPr>
                <w:b/>
                <w:bCs/>
                <w:sz w:val="22"/>
              </w:rPr>
              <w:t>备注</w:t>
            </w: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1</w:t>
            </w:r>
          </w:p>
        </w:tc>
        <w:tc>
          <w:tcPr>
            <w:tcW w:w="721" w:type="pct"/>
            <w:vAlign w:val="center"/>
          </w:tcPr>
          <w:p w:rsidR="00260B38" w:rsidRDefault="00260B38" w:rsidP="00424AB5">
            <w:pPr>
              <w:adjustRightInd w:val="0"/>
              <w:snapToGrid w:val="0"/>
              <w:jc w:val="center"/>
              <w:rPr>
                <w:b/>
                <w:bCs/>
                <w:sz w:val="22"/>
              </w:rPr>
            </w:pPr>
            <w:r>
              <w:rPr>
                <w:rFonts w:ascii="宋体" w:hAnsi="宋体" w:cs="宋体" w:hint="eastAsia"/>
                <w:color w:val="000000"/>
                <w:kern w:val="0"/>
                <w:sz w:val="24"/>
              </w:rPr>
              <w:t>妇科检查床</w:t>
            </w:r>
          </w:p>
        </w:tc>
        <w:tc>
          <w:tcPr>
            <w:tcW w:w="539" w:type="pct"/>
            <w:vAlign w:val="center"/>
          </w:tcPr>
          <w:p w:rsidR="00260B38" w:rsidRDefault="00260B38" w:rsidP="00424AB5">
            <w:pPr>
              <w:adjustRightInd w:val="0"/>
              <w:snapToGrid w:val="0"/>
              <w:jc w:val="center"/>
              <w:rPr>
                <w:sz w:val="22"/>
              </w:rPr>
            </w:pPr>
            <w:r>
              <w:rPr>
                <w:sz w:val="22"/>
              </w:rPr>
              <w:t>I</w:t>
            </w:r>
            <w:r>
              <w:rPr>
                <w:rFonts w:hint="eastAsia"/>
                <w:sz w:val="22"/>
              </w:rPr>
              <w:t>类</w:t>
            </w:r>
          </w:p>
        </w:tc>
        <w:tc>
          <w:tcPr>
            <w:tcW w:w="1162" w:type="pct"/>
            <w:vAlign w:val="center"/>
          </w:tcPr>
          <w:p w:rsidR="00260B38" w:rsidRDefault="00260B38" w:rsidP="00424AB5">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3</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b/>
                <w:bCs/>
                <w:sz w:val="22"/>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2</w:t>
            </w:r>
          </w:p>
        </w:tc>
        <w:tc>
          <w:tcPr>
            <w:tcW w:w="721" w:type="pct"/>
            <w:vAlign w:val="center"/>
          </w:tcPr>
          <w:p w:rsidR="00260B38" w:rsidRDefault="00260B38" w:rsidP="00424AB5">
            <w:pPr>
              <w:adjustRightInd w:val="0"/>
              <w:snapToGrid w:val="0"/>
              <w:jc w:val="center"/>
              <w:rPr>
                <w:b/>
                <w:bCs/>
                <w:sz w:val="22"/>
              </w:rPr>
            </w:pPr>
            <w:r>
              <w:rPr>
                <w:rFonts w:ascii="宋体" w:hAnsi="宋体" w:cs="宋体" w:hint="eastAsia"/>
                <w:color w:val="000000"/>
                <w:kern w:val="0"/>
                <w:sz w:val="24"/>
              </w:rPr>
              <w:t>检查及转运床</w:t>
            </w:r>
          </w:p>
        </w:tc>
        <w:tc>
          <w:tcPr>
            <w:tcW w:w="539" w:type="pct"/>
            <w:vAlign w:val="center"/>
          </w:tcPr>
          <w:p w:rsidR="00260B38" w:rsidRDefault="00260B38" w:rsidP="00424AB5">
            <w:pPr>
              <w:adjustRightInd w:val="0"/>
              <w:snapToGrid w:val="0"/>
              <w:jc w:val="center"/>
              <w:rPr>
                <w:sz w:val="22"/>
              </w:rPr>
            </w:pPr>
            <w:r>
              <w:rPr>
                <w:rFonts w:hint="eastAsia"/>
                <w:sz w:val="22"/>
              </w:rPr>
              <w:t>II</w:t>
            </w:r>
            <w:r>
              <w:rPr>
                <w:rFonts w:hint="eastAsia"/>
                <w:sz w:val="22"/>
              </w:rPr>
              <w:t>类</w:t>
            </w:r>
          </w:p>
        </w:tc>
        <w:tc>
          <w:tcPr>
            <w:tcW w:w="1162" w:type="pct"/>
            <w:vAlign w:val="center"/>
          </w:tcPr>
          <w:p w:rsidR="00260B38" w:rsidRDefault="00260B38" w:rsidP="00424AB5">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6</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b/>
                <w:bCs/>
                <w:sz w:val="22"/>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3</w:t>
            </w:r>
          </w:p>
        </w:tc>
        <w:tc>
          <w:tcPr>
            <w:tcW w:w="721" w:type="pct"/>
            <w:vAlign w:val="center"/>
          </w:tcPr>
          <w:p w:rsidR="00260B38" w:rsidRDefault="00260B38" w:rsidP="00424AB5">
            <w:pPr>
              <w:adjustRightInd w:val="0"/>
              <w:snapToGrid w:val="0"/>
              <w:jc w:val="center"/>
              <w:rPr>
                <w:b/>
                <w:bCs/>
                <w:sz w:val="22"/>
              </w:rPr>
            </w:pPr>
            <w:r>
              <w:rPr>
                <w:rFonts w:ascii="宋体" w:hAnsi="宋体" w:cs="宋体" w:hint="eastAsia"/>
                <w:color w:val="000000"/>
                <w:kern w:val="0"/>
                <w:sz w:val="24"/>
              </w:rPr>
              <w:t>检查及转运床</w:t>
            </w:r>
          </w:p>
        </w:tc>
        <w:tc>
          <w:tcPr>
            <w:tcW w:w="539" w:type="pct"/>
            <w:vAlign w:val="center"/>
          </w:tcPr>
          <w:p w:rsidR="00260B38" w:rsidRDefault="00260B38" w:rsidP="00424AB5">
            <w:pPr>
              <w:adjustRightInd w:val="0"/>
              <w:snapToGrid w:val="0"/>
              <w:jc w:val="center"/>
              <w:rPr>
                <w:sz w:val="22"/>
              </w:rPr>
            </w:pPr>
            <w:r>
              <w:rPr>
                <w:rFonts w:hint="eastAsia"/>
                <w:sz w:val="22"/>
              </w:rPr>
              <w:t>II</w:t>
            </w:r>
            <w:r>
              <w:rPr>
                <w:rFonts w:hint="eastAsia"/>
                <w:sz w:val="22"/>
              </w:rPr>
              <w:t>类</w:t>
            </w:r>
          </w:p>
        </w:tc>
        <w:tc>
          <w:tcPr>
            <w:tcW w:w="1162" w:type="pct"/>
            <w:vAlign w:val="center"/>
          </w:tcPr>
          <w:p w:rsidR="00260B38" w:rsidRDefault="00260B38" w:rsidP="00424AB5">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3</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b/>
                <w:bCs/>
                <w:sz w:val="22"/>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4</w:t>
            </w:r>
          </w:p>
        </w:tc>
        <w:tc>
          <w:tcPr>
            <w:tcW w:w="721" w:type="pct"/>
            <w:vAlign w:val="center"/>
          </w:tcPr>
          <w:p w:rsidR="00260B38" w:rsidRDefault="00260B38" w:rsidP="00424AB5">
            <w:pPr>
              <w:adjustRightInd w:val="0"/>
              <w:snapToGrid w:val="0"/>
              <w:jc w:val="center"/>
              <w:rPr>
                <w:rFonts w:ascii="宋体" w:hAnsi="宋体" w:cs="宋体"/>
                <w:color w:val="000000"/>
                <w:kern w:val="0"/>
                <w:sz w:val="24"/>
              </w:rPr>
            </w:pPr>
            <w:r>
              <w:rPr>
                <w:rFonts w:ascii="宋体" w:hAnsi="宋体" w:cs="宋体" w:hint="eastAsia"/>
                <w:color w:val="000000"/>
                <w:kern w:val="0"/>
                <w:sz w:val="24"/>
              </w:rPr>
              <w:t>抢救车</w:t>
            </w:r>
          </w:p>
        </w:tc>
        <w:tc>
          <w:tcPr>
            <w:tcW w:w="539" w:type="pct"/>
            <w:vAlign w:val="center"/>
          </w:tcPr>
          <w:p w:rsidR="00260B38" w:rsidRDefault="00260B38" w:rsidP="00424AB5">
            <w:pPr>
              <w:adjustRightInd w:val="0"/>
              <w:snapToGrid w:val="0"/>
              <w:jc w:val="center"/>
              <w:rPr>
                <w:sz w:val="22"/>
              </w:rPr>
            </w:pPr>
            <w:r>
              <w:rPr>
                <w:rFonts w:hint="eastAsia"/>
                <w:sz w:val="22"/>
              </w:rPr>
              <w:t>非医疗器械</w:t>
            </w:r>
          </w:p>
        </w:tc>
        <w:tc>
          <w:tcPr>
            <w:tcW w:w="1162" w:type="pct"/>
            <w:vAlign w:val="center"/>
          </w:tcPr>
          <w:p w:rsidR="00260B38" w:rsidRDefault="00260B38" w:rsidP="00424AB5">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1</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rFonts w:ascii="宋体" w:hAnsi="宋体"/>
                <w:sz w:val="24"/>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5</w:t>
            </w:r>
          </w:p>
        </w:tc>
        <w:tc>
          <w:tcPr>
            <w:tcW w:w="721" w:type="pct"/>
            <w:vAlign w:val="center"/>
          </w:tcPr>
          <w:p w:rsidR="00260B38" w:rsidRDefault="00260B38" w:rsidP="00424AB5">
            <w:pPr>
              <w:adjustRightInd w:val="0"/>
              <w:snapToGrid w:val="0"/>
              <w:jc w:val="center"/>
              <w:rPr>
                <w:rFonts w:ascii="宋体" w:hAnsi="宋体" w:cs="宋体"/>
                <w:color w:val="000000"/>
                <w:kern w:val="0"/>
                <w:sz w:val="24"/>
              </w:rPr>
            </w:pPr>
            <w:r>
              <w:rPr>
                <w:rFonts w:ascii="宋体" w:hAnsi="宋体" w:cs="宋体" w:hint="eastAsia"/>
                <w:color w:val="000000"/>
                <w:kern w:val="0"/>
                <w:sz w:val="24"/>
              </w:rPr>
              <w:t>多功能抢救车</w:t>
            </w:r>
          </w:p>
        </w:tc>
        <w:tc>
          <w:tcPr>
            <w:tcW w:w="539" w:type="pct"/>
            <w:vAlign w:val="center"/>
          </w:tcPr>
          <w:p w:rsidR="00260B38" w:rsidRDefault="00260B38" w:rsidP="00424AB5">
            <w:pPr>
              <w:adjustRightInd w:val="0"/>
              <w:snapToGrid w:val="0"/>
              <w:jc w:val="center"/>
              <w:rPr>
                <w:sz w:val="22"/>
              </w:rPr>
            </w:pPr>
            <w:r>
              <w:rPr>
                <w:sz w:val="22"/>
              </w:rPr>
              <w:t>I</w:t>
            </w:r>
            <w:r>
              <w:rPr>
                <w:rFonts w:hint="eastAsia"/>
                <w:sz w:val="22"/>
              </w:rPr>
              <w:t>类</w:t>
            </w:r>
          </w:p>
        </w:tc>
        <w:tc>
          <w:tcPr>
            <w:tcW w:w="1162" w:type="pct"/>
            <w:vAlign w:val="center"/>
          </w:tcPr>
          <w:p w:rsidR="00260B38" w:rsidRDefault="00260B38" w:rsidP="00424AB5">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1</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rFonts w:ascii="宋体" w:hAnsi="宋体"/>
                <w:sz w:val="24"/>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6</w:t>
            </w:r>
          </w:p>
        </w:tc>
        <w:tc>
          <w:tcPr>
            <w:tcW w:w="721" w:type="pct"/>
            <w:vAlign w:val="center"/>
          </w:tcPr>
          <w:p w:rsidR="00260B38" w:rsidRDefault="00260B38" w:rsidP="00424AB5">
            <w:pPr>
              <w:adjustRightInd w:val="0"/>
              <w:snapToGrid w:val="0"/>
              <w:jc w:val="center"/>
              <w:rPr>
                <w:rFonts w:ascii="宋体" w:hAnsi="宋体" w:cs="宋体"/>
                <w:color w:val="000000"/>
                <w:kern w:val="0"/>
                <w:sz w:val="24"/>
              </w:rPr>
            </w:pPr>
            <w:r>
              <w:rPr>
                <w:rFonts w:ascii="宋体" w:hAnsi="宋体" w:cs="宋体" w:hint="eastAsia"/>
                <w:color w:val="000000"/>
                <w:kern w:val="0"/>
                <w:sz w:val="24"/>
              </w:rPr>
              <w:t>轮椅</w:t>
            </w:r>
          </w:p>
        </w:tc>
        <w:tc>
          <w:tcPr>
            <w:tcW w:w="539" w:type="pct"/>
            <w:vAlign w:val="center"/>
          </w:tcPr>
          <w:p w:rsidR="00260B38" w:rsidRDefault="00260B38" w:rsidP="00424AB5">
            <w:pPr>
              <w:adjustRightInd w:val="0"/>
              <w:snapToGrid w:val="0"/>
              <w:jc w:val="center"/>
              <w:rPr>
                <w:sz w:val="22"/>
              </w:rPr>
            </w:pPr>
            <w:r>
              <w:rPr>
                <w:rFonts w:hint="eastAsia"/>
                <w:sz w:val="22"/>
              </w:rPr>
              <w:t>非医疗器械</w:t>
            </w:r>
          </w:p>
        </w:tc>
        <w:tc>
          <w:tcPr>
            <w:tcW w:w="1162" w:type="pct"/>
            <w:vAlign w:val="center"/>
          </w:tcPr>
          <w:p w:rsidR="00260B38" w:rsidRDefault="00260B38" w:rsidP="00424AB5">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37</w:t>
            </w:r>
            <w:r>
              <w:rPr>
                <w:rFonts w:hint="eastAsia"/>
                <w:b/>
                <w:bCs/>
                <w:sz w:val="22"/>
              </w:rPr>
              <w:t>个</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rFonts w:ascii="宋体" w:hAnsi="宋体"/>
                <w:sz w:val="24"/>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7</w:t>
            </w:r>
          </w:p>
        </w:tc>
        <w:tc>
          <w:tcPr>
            <w:tcW w:w="721" w:type="pct"/>
            <w:vAlign w:val="center"/>
          </w:tcPr>
          <w:p w:rsidR="00260B38" w:rsidRDefault="00260B38" w:rsidP="00424AB5">
            <w:pPr>
              <w:adjustRightInd w:val="0"/>
              <w:snapToGrid w:val="0"/>
              <w:jc w:val="center"/>
              <w:rPr>
                <w:rFonts w:ascii="宋体" w:hAnsi="宋体" w:cs="宋体"/>
                <w:color w:val="000000"/>
                <w:kern w:val="0"/>
                <w:sz w:val="24"/>
              </w:rPr>
            </w:pPr>
            <w:r>
              <w:rPr>
                <w:rFonts w:ascii="宋体" w:hAnsi="宋体" w:cs="宋体" w:hint="eastAsia"/>
                <w:color w:val="000000"/>
                <w:kern w:val="0"/>
                <w:sz w:val="24"/>
              </w:rPr>
              <w:t>婴儿摇床</w:t>
            </w:r>
          </w:p>
        </w:tc>
        <w:tc>
          <w:tcPr>
            <w:tcW w:w="539" w:type="pct"/>
            <w:vAlign w:val="center"/>
          </w:tcPr>
          <w:p w:rsidR="00260B38" w:rsidRDefault="00260B38" w:rsidP="00424AB5">
            <w:pPr>
              <w:adjustRightInd w:val="0"/>
              <w:snapToGrid w:val="0"/>
              <w:jc w:val="center"/>
              <w:rPr>
                <w:sz w:val="22"/>
              </w:rPr>
            </w:pPr>
            <w:r>
              <w:rPr>
                <w:sz w:val="22"/>
              </w:rPr>
              <w:t>I</w:t>
            </w:r>
            <w:r>
              <w:rPr>
                <w:rFonts w:hint="eastAsia"/>
                <w:sz w:val="22"/>
              </w:rPr>
              <w:t>类</w:t>
            </w:r>
          </w:p>
        </w:tc>
        <w:tc>
          <w:tcPr>
            <w:tcW w:w="1162" w:type="pct"/>
            <w:vAlign w:val="center"/>
          </w:tcPr>
          <w:p w:rsidR="00260B38" w:rsidRDefault="00260B38" w:rsidP="00424AB5">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5</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rFonts w:ascii="宋体" w:hAnsi="宋体"/>
                <w:sz w:val="24"/>
              </w:rPr>
            </w:pPr>
            <w:r>
              <w:rPr>
                <w:rFonts w:ascii="宋体" w:hAnsi="宋体" w:hint="eastAsia"/>
                <w:sz w:val="24"/>
              </w:rPr>
              <w:t>设备整机</w:t>
            </w:r>
            <w:r>
              <w:rPr>
                <w:rFonts w:ascii="宋体" w:hAnsi="宋体" w:hint="eastAsia"/>
                <w:sz w:val="24"/>
              </w:rPr>
              <w:lastRenderedPageBreak/>
              <w:t>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lastRenderedPageBreak/>
              <w:t>8</w:t>
            </w:r>
          </w:p>
        </w:tc>
        <w:tc>
          <w:tcPr>
            <w:tcW w:w="721" w:type="pct"/>
            <w:vAlign w:val="center"/>
          </w:tcPr>
          <w:p w:rsidR="00260B38" w:rsidRDefault="00260B38" w:rsidP="00424AB5">
            <w:pPr>
              <w:adjustRightInd w:val="0"/>
              <w:snapToGrid w:val="0"/>
              <w:jc w:val="center"/>
              <w:rPr>
                <w:rFonts w:ascii="宋体" w:hAnsi="宋体" w:cs="宋体"/>
                <w:color w:val="000000"/>
                <w:kern w:val="0"/>
                <w:sz w:val="24"/>
              </w:rPr>
            </w:pPr>
            <w:r>
              <w:rPr>
                <w:rFonts w:ascii="宋体" w:hAnsi="宋体" w:cs="宋体" w:hint="eastAsia"/>
                <w:color w:val="000000"/>
                <w:kern w:val="0"/>
                <w:sz w:val="24"/>
              </w:rPr>
              <w:t>诊疗床</w:t>
            </w:r>
          </w:p>
        </w:tc>
        <w:tc>
          <w:tcPr>
            <w:tcW w:w="539" w:type="pct"/>
            <w:vAlign w:val="center"/>
          </w:tcPr>
          <w:p w:rsidR="00260B38" w:rsidRDefault="00260B38" w:rsidP="00424AB5">
            <w:pPr>
              <w:adjustRightInd w:val="0"/>
              <w:snapToGrid w:val="0"/>
              <w:jc w:val="center"/>
              <w:rPr>
                <w:sz w:val="22"/>
              </w:rPr>
            </w:pPr>
            <w:r>
              <w:rPr>
                <w:sz w:val="22"/>
              </w:rPr>
              <w:t>I</w:t>
            </w:r>
            <w:r>
              <w:rPr>
                <w:rFonts w:hint="eastAsia"/>
                <w:sz w:val="22"/>
              </w:rPr>
              <w:t>类</w:t>
            </w:r>
          </w:p>
        </w:tc>
        <w:tc>
          <w:tcPr>
            <w:tcW w:w="1162" w:type="pct"/>
            <w:vAlign w:val="center"/>
          </w:tcPr>
          <w:p w:rsidR="00260B38" w:rsidRDefault="00260B38" w:rsidP="00424AB5">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52</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rFonts w:ascii="宋体" w:hAnsi="宋体"/>
                <w:sz w:val="24"/>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9</w:t>
            </w:r>
          </w:p>
        </w:tc>
        <w:tc>
          <w:tcPr>
            <w:tcW w:w="721" w:type="pct"/>
            <w:vAlign w:val="center"/>
          </w:tcPr>
          <w:p w:rsidR="00260B38" w:rsidRDefault="00260B38" w:rsidP="00424AB5">
            <w:pPr>
              <w:adjustRightInd w:val="0"/>
              <w:snapToGrid w:val="0"/>
              <w:jc w:val="center"/>
              <w:rPr>
                <w:rFonts w:ascii="宋体" w:hAnsi="宋体" w:cs="宋体"/>
                <w:color w:val="000000"/>
                <w:kern w:val="0"/>
                <w:sz w:val="24"/>
              </w:rPr>
            </w:pPr>
            <w:r>
              <w:rPr>
                <w:rFonts w:ascii="宋体" w:hAnsi="宋体" w:cs="宋体" w:hint="eastAsia"/>
                <w:color w:val="000000"/>
                <w:kern w:val="0"/>
                <w:sz w:val="24"/>
              </w:rPr>
              <w:t>抢救床</w:t>
            </w:r>
          </w:p>
        </w:tc>
        <w:tc>
          <w:tcPr>
            <w:tcW w:w="539" w:type="pct"/>
            <w:vAlign w:val="center"/>
          </w:tcPr>
          <w:p w:rsidR="00260B38" w:rsidRDefault="00260B38" w:rsidP="00424AB5">
            <w:pPr>
              <w:adjustRightInd w:val="0"/>
              <w:snapToGrid w:val="0"/>
              <w:jc w:val="center"/>
              <w:rPr>
                <w:sz w:val="22"/>
              </w:rPr>
            </w:pPr>
            <w:r>
              <w:rPr>
                <w:rFonts w:hint="eastAsia"/>
                <w:sz w:val="22"/>
              </w:rPr>
              <w:t>II</w:t>
            </w:r>
            <w:r>
              <w:rPr>
                <w:rFonts w:hint="eastAsia"/>
                <w:sz w:val="22"/>
              </w:rPr>
              <w:t>类</w:t>
            </w:r>
          </w:p>
        </w:tc>
        <w:tc>
          <w:tcPr>
            <w:tcW w:w="1162" w:type="pct"/>
            <w:vAlign w:val="center"/>
          </w:tcPr>
          <w:p w:rsidR="00260B38" w:rsidRDefault="00260B38" w:rsidP="00424AB5">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9</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rFonts w:ascii="宋体" w:hAnsi="宋体"/>
                <w:sz w:val="24"/>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10</w:t>
            </w:r>
          </w:p>
        </w:tc>
        <w:tc>
          <w:tcPr>
            <w:tcW w:w="721" w:type="pct"/>
            <w:vAlign w:val="center"/>
          </w:tcPr>
          <w:p w:rsidR="00260B38" w:rsidRDefault="00260B38" w:rsidP="00424AB5">
            <w:pPr>
              <w:adjustRightInd w:val="0"/>
              <w:snapToGrid w:val="0"/>
              <w:jc w:val="center"/>
              <w:rPr>
                <w:rFonts w:ascii="宋体" w:hAnsi="宋体" w:cs="宋体"/>
                <w:color w:val="000000"/>
                <w:kern w:val="0"/>
                <w:sz w:val="24"/>
              </w:rPr>
            </w:pPr>
            <w:r>
              <w:rPr>
                <w:rFonts w:ascii="宋体" w:hAnsi="宋体" w:cs="宋体" w:hint="eastAsia"/>
                <w:color w:val="000000"/>
                <w:kern w:val="0"/>
                <w:sz w:val="24"/>
              </w:rPr>
              <w:t>产房病床</w:t>
            </w:r>
          </w:p>
        </w:tc>
        <w:tc>
          <w:tcPr>
            <w:tcW w:w="539" w:type="pct"/>
            <w:vAlign w:val="center"/>
          </w:tcPr>
          <w:p w:rsidR="00260B38" w:rsidRDefault="00260B38" w:rsidP="00424AB5">
            <w:pPr>
              <w:adjustRightInd w:val="0"/>
              <w:snapToGrid w:val="0"/>
              <w:jc w:val="center"/>
              <w:rPr>
                <w:sz w:val="22"/>
              </w:rPr>
            </w:pPr>
            <w:r>
              <w:rPr>
                <w:rFonts w:hint="eastAsia"/>
                <w:sz w:val="22"/>
              </w:rPr>
              <w:t>II</w:t>
            </w:r>
            <w:r>
              <w:rPr>
                <w:rFonts w:hint="eastAsia"/>
                <w:sz w:val="22"/>
              </w:rPr>
              <w:t>类</w:t>
            </w:r>
          </w:p>
        </w:tc>
        <w:tc>
          <w:tcPr>
            <w:tcW w:w="1162" w:type="pct"/>
            <w:vAlign w:val="center"/>
          </w:tcPr>
          <w:p w:rsidR="00260B38" w:rsidRDefault="00260B38" w:rsidP="00424AB5">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5</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rFonts w:ascii="宋体" w:hAnsi="宋体"/>
                <w:sz w:val="24"/>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r w:rsidR="00260B38" w:rsidTr="00424AB5">
        <w:trPr>
          <w:trHeight w:val="567"/>
          <w:jc w:val="center"/>
        </w:trPr>
        <w:tc>
          <w:tcPr>
            <w:tcW w:w="295" w:type="pct"/>
            <w:vAlign w:val="center"/>
          </w:tcPr>
          <w:p w:rsidR="00260B38" w:rsidRDefault="00260B38" w:rsidP="00424AB5">
            <w:pPr>
              <w:adjustRightInd w:val="0"/>
              <w:snapToGrid w:val="0"/>
              <w:jc w:val="center"/>
              <w:rPr>
                <w:b/>
                <w:bCs/>
                <w:sz w:val="22"/>
              </w:rPr>
            </w:pPr>
            <w:r>
              <w:rPr>
                <w:rFonts w:hint="eastAsia"/>
                <w:b/>
                <w:bCs/>
                <w:sz w:val="22"/>
              </w:rPr>
              <w:t>11</w:t>
            </w:r>
          </w:p>
        </w:tc>
        <w:tc>
          <w:tcPr>
            <w:tcW w:w="721" w:type="pct"/>
            <w:vAlign w:val="center"/>
          </w:tcPr>
          <w:p w:rsidR="00260B38" w:rsidRDefault="00260B38" w:rsidP="00424AB5">
            <w:pPr>
              <w:adjustRightInd w:val="0"/>
              <w:snapToGrid w:val="0"/>
              <w:jc w:val="center"/>
              <w:rPr>
                <w:rFonts w:ascii="宋体" w:hAnsi="宋体" w:cs="宋体"/>
                <w:color w:val="000000"/>
                <w:kern w:val="0"/>
                <w:sz w:val="24"/>
              </w:rPr>
            </w:pPr>
            <w:r>
              <w:rPr>
                <w:rFonts w:ascii="宋体" w:hAnsi="宋体" w:cs="宋体" w:hint="eastAsia"/>
                <w:color w:val="000000"/>
                <w:kern w:val="0"/>
                <w:sz w:val="24"/>
              </w:rPr>
              <w:t>电动病床</w:t>
            </w:r>
          </w:p>
        </w:tc>
        <w:tc>
          <w:tcPr>
            <w:tcW w:w="539" w:type="pct"/>
            <w:vAlign w:val="center"/>
          </w:tcPr>
          <w:p w:rsidR="00260B38" w:rsidRDefault="00260B38" w:rsidP="00424AB5">
            <w:pPr>
              <w:adjustRightInd w:val="0"/>
              <w:snapToGrid w:val="0"/>
              <w:jc w:val="center"/>
              <w:rPr>
                <w:sz w:val="22"/>
              </w:rPr>
            </w:pPr>
            <w:r>
              <w:rPr>
                <w:rFonts w:hint="eastAsia"/>
                <w:sz w:val="22"/>
              </w:rPr>
              <w:t>II</w:t>
            </w:r>
            <w:r>
              <w:rPr>
                <w:rFonts w:hint="eastAsia"/>
                <w:sz w:val="22"/>
              </w:rPr>
              <w:t>类</w:t>
            </w:r>
          </w:p>
        </w:tc>
        <w:tc>
          <w:tcPr>
            <w:tcW w:w="1162" w:type="pct"/>
            <w:vAlign w:val="center"/>
          </w:tcPr>
          <w:p w:rsidR="00260B38" w:rsidRDefault="00260B38" w:rsidP="00424AB5">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427" w:type="pct"/>
            <w:vAlign w:val="center"/>
          </w:tcPr>
          <w:p w:rsidR="00260B38" w:rsidRDefault="00260B38" w:rsidP="00424AB5">
            <w:pPr>
              <w:adjustRightInd w:val="0"/>
              <w:snapToGrid w:val="0"/>
              <w:jc w:val="center"/>
              <w:rPr>
                <w:b/>
                <w:bCs/>
                <w:sz w:val="22"/>
              </w:rPr>
            </w:pPr>
            <w:r>
              <w:rPr>
                <w:rFonts w:hint="eastAsia"/>
                <w:b/>
                <w:bCs/>
                <w:sz w:val="22"/>
              </w:rPr>
              <w:t>450</w:t>
            </w:r>
            <w:r>
              <w:rPr>
                <w:rFonts w:hint="eastAsia"/>
                <w:b/>
                <w:bCs/>
                <w:sz w:val="22"/>
              </w:rPr>
              <w:t>台</w:t>
            </w:r>
          </w:p>
        </w:tc>
        <w:tc>
          <w:tcPr>
            <w:tcW w:w="900" w:type="pct"/>
            <w:vAlign w:val="center"/>
          </w:tcPr>
          <w:p w:rsidR="00260B38" w:rsidRDefault="00260B38" w:rsidP="00424AB5">
            <w:pPr>
              <w:adjustRightInd w:val="0"/>
              <w:snapToGrid w:val="0"/>
              <w:jc w:val="left"/>
              <w:rPr>
                <w:bCs/>
                <w:sz w:val="22"/>
              </w:rPr>
            </w:pPr>
            <w:r>
              <w:rPr>
                <w:bCs/>
                <w:sz w:val="22"/>
              </w:rPr>
              <w:t>自合同签订之日起</w:t>
            </w:r>
            <w:r>
              <w:rPr>
                <w:rFonts w:hint="eastAsia"/>
                <w:bCs/>
                <w:sz w:val="22"/>
              </w:rPr>
              <w:t>60</w:t>
            </w:r>
            <w:r>
              <w:rPr>
                <w:bCs/>
                <w:sz w:val="22"/>
              </w:rPr>
              <w:t>天</w:t>
            </w:r>
          </w:p>
        </w:tc>
        <w:tc>
          <w:tcPr>
            <w:tcW w:w="507" w:type="pct"/>
            <w:vAlign w:val="center"/>
          </w:tcPr>
          <w:p w:rsidR="00260B38" w:rsidRDefault="00260B38" w:rsidP="00424AB5">
            <w:pPr>
              <w:adjustRightInd w:val="0"/>
              <w:snapToGrid w:val="0"/>
              <w:jc w:val="center"/>
              <w:rPr>
                <w:rFonts w:ascii="宋体" w:hAnsi="宋体"/>
                <w:sz w:val="24"/>
              </w:rPr>
            </w:pPr>
            <w:r>
              <w:rPr>
                <w:rFonts w:ascii="宋体" w:hAnsi="宋体" w:hint="eastAsia"/>
                <w:sz w:val="24"/>
              </w:rPr>
              <w:t>设备整机原厂保修3年</w:t>
            </w:r>
          </w:p>
        </w:tc>
        <w:tc>
          <w:tcPr>
            <w:tcW w:w="444" w:type="pct"/>
            <w:vAlign w:val="center"/>
          </w:tcPr>
          <w:p w:rsidR="00260B38" w:rsidRDefault="00260B38" w:rsidP="00424AB5">
            <w:pPr>
              <w:adjustRightInd w:val="0"/>
              <w:snapToGrid w:val="0"/>
              <w:rPr>
                <w:b/>
                <w:bCs/>
                <w:sz w:val="22"/>
              </w:rPr>
            </w:pPr>
          </w:p>
        </w:tc>
      </w:tr>
    </w:tbl>
    <w:p w:rsidR="00260B38" w:rsidRDefault="00260B38" w:rsidP="00260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260B38" w:rsidRDefault="00260B38" w:rsidP="00260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260B38" w:rsidRDefault="00260B38" w:rsidP="00260B38">
      <w:pPr>
        <w:snapToGrid w:val="0"/>
        <w:ind w:firstLineChars="200" w:firstLine="440"/>
        <w:rPr>
          <w:sz w:val="22"/>
        </w:rPr>
      </w:pPr>
      <w:r>
        <w:rPr>
          <w:sz w:val="22"/>
        </w:rPr>
        <w:t xml:space="preserve">9.2 </w:t>
      </w:r>
      <w:r>
        <w:rPr>
          <w:sz w:val="22"/>
        </w:rPr>
        <w:t>设备技术参数</w:t>
      </w: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cs="微软雅黑" w:hint="eastAsia"/>
          <w:b/>
          <w:bCs/>
          <w:kern w:val="1"/>
          <w:sz w:val="24"/>
        </w:rPr>
        <w:t>1、</w:t>
      </w:r>
      <w:r>
        <w:rPr>
          <w:rFonts w:ascii="宋体" w:hAnsi="宋体" w:cs="宋体" w:hint="eastAsia"/>
          <w:b/>
          <w:bCs/>
          <w:kern w:val="0"/>
          <w:sz w:val="24"/>
        </w:rPr>
        <w:t>妇科检查床（3台）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  采用不锈钢焊接而成，管材厚度1.0mm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1.2  背部采用气弹簧，</w:t>
      </w:r>
      <w:proofErr w:type="gramStart"/>
      <w:r>
        <w:rPr>
          <w:rFonts w:ascii="宋体" w:hAnsi="宋体" w:cs="微软雅黑" w:hint="eastAsia"/>
          <w:kern w:val="1"/>
          <w:sz w:val="24"/>
        </w:rPr>
        <w:t>腿板采用</w:t>
      </w:r>
      <w:proofErr w:type="gramEnd"/>
      <w:r>
        <w:rPr>
          <w:rFonts w:ascii="宋体" w:hAnsi="宋体" w:cs="微软雅黑" w:hint="eastAsia"/>
          <w:kern w:val="1"/>
          <w:sz w:val="24"/>
        </w:rPr>
        <w:t>齿条，可实现各种体位变化，背板 上折45度，</w:t>
      </w:r>
      <w:proofErr w:type="gramStart"/>
      <w:r>
        <w:rPr>
          <w:rFonts w:ascii="宋体" w:hAnsi="宋体" w:cs="微软雅黑" w:hint="eastAsia"/>
          <w:kern w:val="1"/>
          <w:sz w:val="24"/>
        </w:rPr>
        <w:t>腿板下</w:t>
      </w:r>
      <w:proofErr w:type="gramEnd"/>
      <w:r>
        <w:rPr>
          <w:rFonts w:ascii="宋体" w:hAnsi="宋体" w:cs="微软雅黑" w:hint="eastAsia"/>
          <w:kern w:val="1"/>
          <w:sz w:val="24"/>
        </w:rPr>
        <w:t>折45度背板</w:t>
      </w:r>
      <w:proofErr w:type="gramStart"/>
      <w:r>
        <w:rPr>
          <w:rFonts w:ascii="宋体" w:hAnsi="宋体" w:cs="微软雅黑" w:hint="eastAsia"/>
          <w:kern w:val="1"/>
          <w:sz w:val="24"/>
        </w:rPr>
        <w:t>和腿板可</w:t>
      </w:r>
      <w:proofErr w:type="gramEnd"/>
      <w:r>
        <w:rPr>
          <w:rFonts w:ascii="宋体" w:hAnsi="宋体" w:cs="微软雅黑" w:hint="eastAsia"/>
          <w:kern w:val="1"/>
          <w:sz w:val="24"/>
        </w:rPr>
        <w:t xml:space="preserve">平行成一床状，适合检查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1.3  床垫：采用4cm高密度海绵外包人造革制成，病人就座后感觉舒适，且床垫不变形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1.4  标准附件：</w:t>
      </w:r>
      <w:proofErr w:type="gramStart"/>
      <w:r>
        <w:rPr>
          <w:rFonts w:ascii="宋体" w:hAnsi="宋体" w:cs="微软雅黑" w:hint="eastAsia"/>
          <w:kern w:val="1"/>
          <w:sz w:val="24"/>
        </w:rPr>
        <w:t>托腿架</w:t>
      </w:r>
      <w:proofErr w:type="gramEnd"/>
      <w:r>
        <w:rPr>
          <w:rFonts w:ascii="宋体" w:hAnsi="宋体" w:cs="微软雅黑" w:hint="eastAsia"/>
          <w:kern w:val="1"/>
          <w:sz w:val="24"/>
        </w:rPr>
        <w:t>1付(高度可调节),手拉2只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 xml:space="preserve">1.5  整床设计简洁、美观、大方，但实用性强。适用于妇科检查、手术、分娩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1.6  规格尺寸：1680×620×800mm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1.7  配置清单：</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1.7.1  床体1张</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1.7.2  床面1副</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1.7.3  </w:t>
      </w:r>
      <w:proofErr w:type="gramStart"/>
      <w:r>
        <w:rPr>
          <w:rFonts w:ascii="宋体" w:hAnsi="宋体" w:cs="微软雅黑" w:hint="eastAsia"/>
          <w:kern w:val="1"/>
          <w:sz w:val="24"/>
        </w:rPr>
        <w:t>托腿架</w:t>
      </w:r>
      <w:proofErr w:type="gramEnd"/>
      <w:r>
        <w:rPr>
          <w:rFonts w:ascii="宋体" w:hAnsi="宋体" w:cs="微软雅黑" w:hint="eastAsia"/>
          <w:kern w:val="1"/>
          <w:sz w:val="24"/>
        </w:rPr>
        <w:t>1付(高度可调节)</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1.7.4  手拉2只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1.7.5  不锈钢污物盆1个</w:t>
      </w:r>
    </w:p>
    <w:p w:rsidR="00260B38" w:rsidRDefault="00260B38" w:rsidP="00260B38">
      <w:pPr>
        <w:adjustRightInd w:val="0"/>
        <w:snapToGrid w:val="0"/>
        <w:spacing w:line="400" w:lineRule="exact"/>
        <w:ind w:left="480" w:hanging="480"/>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b/>
          <w:bCs/>
          <w:sz w:val="24"/>
        </w:rPr>
      </w:pPr>
      <w:r>
        <w:rPr>
          <w:rFonts w:ascii="宋体" w:hAnsi="宋体" w:hint="eastAsia"/>
          <w:b/>
          <w:bCs/>
          <w:sz w:val="24"/>
        </w:rPr>
        <w:t>2、</w:t>
      </w:r>
      <w:r>
        <w:rPr>
          <w:rFonts w:ascii="宋体" w:hAnsi="宋体"/>
          <w:b/>
          <w:bCs/>
          <w:kern w:val="0"/>
          <w:sz w:val="24"/>
        </w:rPr>
        <w:t>检查及转运床</w:t>
      </w:r>
      <w:r>
        <w:rPr>
          <w:rFonts w:ascii="宋体" w:hAnsi="宋体" w:cs="微软雅黑" w:hint="eastAsia"/>
          <w:b/>
          <w:bCs/>
          <w:kern w:val="1"/>
          <w:sz w:val="24"/>
        </w:rPr>
        <w:t>（6台）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 xml:space="preserve">1  床面板为优质ABS材质，4段式设计，保证床板的强度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2  床体采用优质钢材，电泳+</w:t>
      </w:r>
      <w:proofErr w:type="gramStart"/>
      <w:r>
        <w:rPr>
          <w:rFonts w:ascii="宋体" w:hAnsi="宋体" w:cs="微软雅黑"/>
          <w:kern w:val="1"/>
          <w:sz w:val="24"/>
        </w:rPr>
        <w:t>粉末双</w:t>
      </w:r>
      <w:proofErr w:type="gramEnd"/>
      <w:r>
        <w:rPr>
          <w:rFonts w:ascii="宋体" w:hAnsi="宋体" w:cs="微软雅黑"/>
          <w:kern w:val="1"/>
          <w:sz w:val="24"/>
        </w:rPr>
        <w:t>喷涂工艺制成，表面光滑，耐腐蚀（</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3  采用双液压缸式设计，承重能力更加，稳定性更好，操作更加轻松  安全工作载荷</w:t>
      </w:r>
      <w:r>
        <w:rPr>
          <w:rFonts w:ascii="宋体" w:hAnsi="宋体" w:cs="微软雅黑" w:hint="eastAsia"/>
          <w:kern w:val="1"/>
          <w:sz w:val="24"/>
        </w:rPr>
        <w:t>≥</w:t>
      </w:r>
      <w:r>
        <w:rPr>
          <w:rFonts w:ascii="宋体" w:hAnsi="宋体" w:cs="微软雅黑"/>
          <w:kern w:val="1"/>
          <w:sz w:val="24"/>
        </w:rPr>
        <w:t xml:space="preserve">225kg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 xml:space="preserve">4  床板头部左、中、右各有红色按压抬升手柄，通过气压弹簧控制，便于实现背部升降操作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5  膝部升降采用手摇</w:t>
      </w:r>
      <w:proofErr w:type="gramStart"/>
      <w:r>
        <w:rPr>
          <w:rFonts w:ascii="宋体" w:hAnsi="宋体" w:cs="微软雅黑"/>
          <w:kern w:val="1"/>
          <w:sz w:val="24"/>
        </w:rPr>
        <w:t>柄</w:t>
      </w:r>
      <w:proofErr w:type="gramEnd"/>
      <w:r>
        <w:rPr>
          <w:rFonts w:ascii="宋体" w:hAnsi="宋体" w:cs="微软雅黑"/>
          <w:kern w:val="1"/>
          <w:sz w:val="24"/>
        </w:rPr>
        <w:t>操作，不用的时候手摇</w:t>
      </w:r>
      <w:proofErr w:type="gramStart"/>
      <w:r>
        <w:rPr>
          <w:rFonts w:ascii="宋体" w:hAnsi="宋体" w:cs="微软雅黑"/>
          <w:kern w:val="1"/>
          <w:sz w:val="24"/>
        </w:rPr>
        <w:t>柄</w:t>
      </w:r>
      <w:proofErr w:type="gramEnd"/>
      <w:r>
        <w:rPr>
          <w:rFonts w:ascii="宋体" w:hAnsi="宋体" w:cs="微软雅黑"/>
          <w:kern w:val="1"/>
          <w:sz w:val="24"/>
        </w:rPr>
        <w:t>可以收纳，不占用空间  手摇</w:t>
      </w:r>
      <w:proofErr w:type="gramStart"/>
      <w:r>
        <w:rPr>
          <w:rFonts w:ascii="宋体" w:hAnsi="宋体" w:cs="微软雅黑"/>
          <w:kern w:val="1"/>
          <w:sz w:val="24"/>
        </w:rPr>
        <w:t>柄</w:t>
      </w:r>
      <w:proofErr w:type="gramEnd"/>
      <w:r>
        <w:rPr>
          <w:rFonts w:ascii="宋体" w:hAnsi="宋体" w:cs="微软雅黑"/>
          <w:kern w:val="1"/>
          <w:sz w:val="24"/>
        </w:rPr>
        <w:t>具有过</w:t>
      </w:r>
      <w:proofErr w:type="gramStart"/>
      <w:r>
        <w:rPr>
          <w:rFonts w:ascii="宋体" w:hAnsi="宋体" w:cs="微软雅黑"/>
          <w:kern w:val="1"/>
          <w:sz w:val="24"/>
        </w:rPr>
        <w:t>摇保护</w:t>
      </w:r>
      <w:proofErr w:type="gramEnd"/>
      <w:r>
        <w:rPr>
          <w:rFonts w:ascii="宋体" w:hAnsi="宋体" w:cs="微软雅黑"/>
          <w:kern w:val="1"/>
          <w:sz w:val="24"/>
        </w:rPr>
        <w:t xml:space="preserve">功能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6  配备转动式护栏，可水平放置（放平全宽1254mm），易于点滴穿刺，承压为10kg、护栏板上</w:t>
      </w:r>
      <w:r>
        <w:rPr>
          <w:rFonts w:ascii="宋体" w:hAnsi="宋体" w:cs="微软雅黑" w:hint="eastAsia"/>
          <w:kern w:val="1"/>
          <w:sz w:val="24"/>
        </w:rPr>
        <w:t>T</w:t>
      </w:r>
      <w:r>
        <w:rPr>
          <w:rFonts w:ascii="宋体" w:hAnsi="宋体" w:cs="微软雅黑"/>
          <w:kern w:val="1"/>
          <w:sz w:val="24"/>
        </w:rPr>
        <w:t>型设计，</w:t>
      </w:r>
      <w:proofErr w:type="gramStart"/>
      <w:r>
        <w:rPr>
          <w:rFonts w:ascii="宋体" w:hAnsi="宋体" w:cs="微软雅黑"/>
          <w:kern w:val="1"/>
          <w:sz w:val="24"/>
        </w:rPr>
        <w:t>凹</w:t>
      </w:r>
      <w:proofErr w:type="gramEnd"/>
      <w:r>
        <w:rPr>
          <w:rFonts w:ascii="宋体" w:hAnsi="宋体" w:cs="微软雅黑"/>
          <w:kern w:val="1"/>
          <w:sz w:val="24"/>
        </w:rPr>
        <w:t xml:space="preserve">状的设计可防止导管滑落，起到固定作用、调节护栏锁扣采用W型安全锁，防止误操作，提高操作安全性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7  标配有直径</w:t>
      </w:r>
      <w:r>
        <w:rPr>
          <w:rFonts w:ascii="宋体" w:hAnsi="宋体" w:cs="微软雅黑" w:hint="eastAsia"/>
          <w:kern w:val="1"/>
          <w:sz w:val="24"/>
        </w:rPr>
        <w:t>≥</w:t>
      </w:r>
      <w:r>
        <w:rPr>
          <w:rFonts w:ascii="宋体" w:hAnsi="宋体" w:cs="微软雅黑"/>
          <w:kern w:val="1"/>
          <w:sz w:val="24"/>
        </w:rPr>
        <w:t>200mm中控锁树脂脚轮，防腐蚀  耐酸性佳  其中一个含碳导电轮(黄色),起到将静电随时转移至地面作用</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 xml:space="preserve">8  标配有导向功能的中心第五轮，直径100mm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 xml:space="preserve">9  脚轮采用中控式刹车  定向设计，床体前、后、左、右4向均有操作踏板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10  床头</w:t>
      </w:r>
      <w:r>
        <w:rPr>
          <w:rFonts w:ascii="宋体" w:hAnsi="宋体" w:cs="微软雅黑" w:hint="eastAsia"/>
          <w:kern w:val="1"/>
          <w:sz w:val="24"/>
        </w:rPr>
        <w:t>、</w:t>
      </w:r>
      <w:r>
        <w:rPr>
          <w:rFonts w:ascii="宋体" w:hAnsi="宋体" w:cs="微软雅黑"/>
          <w:kern w:val="1"/>
          <w:sz w:val="24"/>
        </w:rPr>
        <w:t xml:space="preserve">足部各标配有1根（共2根）折叠升降式点滴杆，使用时升起，不用时可以收纳放置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11  床尾配有记录台（300mm×400mm），台面可向前  后两面水平放置，可作为记录台或</w:t>
      </w:r>
      <w:proofErr w:type="gramStart"/>
      <w:r>
        <w:rPr>
          <w:rFonts w:ascii="宋体" w:hAnsi="宋体" w:cs="微软雅黑"/>
          <w:kern w:val="1"/>
          <w:sz w:val="24"/>
        </w:rPr>
        <w:t>监护台</w:t>
      </w:r>
      <w:proofErr w:type="gramEnd"/>
      <w:r>
        <w:rPr>
          <w:rFonts w:ascii="宋体" w:hAnsi="宋体" w:cs="微软雅黑"/>
          <w:kern w:val="1"/>
          <w:sz w:val="24"/>
        </w:rPr>
        <w:t xml:space="preserve">使用  不使用时可以收纳放置，不占用空间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 xml:space="preserve">12  配有符合人体工程学转运推行把手，头部P型，足部U型的时尚造型，方便推行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13  床体两侧配</w:t>
      </w:r>
      <w:proofErr w:type="gramStart"/>
      <w:r>
        <w:rPr>
          <w:rFonts w:ascii="宋体" w:hAnsi="宋体" w:cs="微软雅黑"/>
          <w:kern w:val="1"/>
          <w:sz w:val="24"/>
        </w:rPr>
        <w:t>有倾</w:t>
      </w:r>
      <w:proofErr w:type="gramEnd"/>
      <w:r>
        <w:rPr>
          <w:rFonts w:ascii="宋体" w:hAnsi="宋体" w:cs="微软雅黑"/>
          <w:kern w:val="1"/>
          <w:sz w:val="24"/>
        </w:rPr>
        <w:t>斜角</w:t>
      </w:r>
      <w:proofErr w:type="gramStart"/>
      <w:r>
        <w:rPr>
          <w:rFonts w:ascii="宋体" w:hAnsi="宋体" w:cs="微软雅黑"/>
          <w:kern w:val="1"/>
          <w:sz w:val="24"/>
        </w:rPr>
        <w:t>度显示</w:t>
      </w:r>
      <w:proofErr w:type="gramEnd"/>
      <w:r>
        <w:rPr>
          <w:rFonts w:ascii="宋体" w:hAnsi="宋体" w:cs="微软雅黑"/>
          <w:kern w:val="1"/>
          <w:sz w:val="24"/>
        </w:rPr>
        <w:t xml:space="preserve">功能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 xml:space="preserve">14  床体四角配有防撞缓冲轮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2.</w:t>
      </w:r>
      <w:r>
        <w:rPr>
          <w:rFonts w:ascii="宋体" w:hAnsi="宋体" w:cs="微软雅黑"/>
          <w:kern w:val="1"/>
          <w:sz w:val="24"/>
        </w:rPr>
        <w:t xml:space="preserve">15  病床两侧设附属吊架，可悬挂药剂袋  引流袋及污物袋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 xml:space="preserve">16  床体底部托盘配有氧气瓶定位放置槽，可放置2L与4L的氧气瓶，最大直径为140mm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w:t>
      </w:r>
      <w:r>
        <w:rPr>
          <w:rFonts w:ascii="宋体" w:hAnsi="宋体" w:cs="微软雅黑"/>
          <w:kern w:val="1"/>
          <w:sz w:val="24"/>
        </w:rPr>
        <w:t>17  床垫采用70mm厚度泡棉，患者平躺更舒适</w:t>
      </w:r>
      <w:r>
        <w:rPr>
          <w:rFonts w:ascii="宋体" w:hAnsi="宋体" w:cs="微软雅黑" w:hint="eastAsia"/>
          <w:kern w:val="1"/>
          <w:sz w:val="24"/>
        </w:rPr>
        <w:t>、</w:t>
      </w:r>
      <w:r>
        <w:rPr>
          <w:rFonts w:ascii="宋体" w:hAnsi="宋体" w:cs="微软雅黑"/>
          <w:kern w:val="1"/>
          <w:sz w:val="24"/>
        </w:rPr>
        <w:t xml:space="preserve">床垫尺寸1860mm×600mm×70mm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2.18  </w:t>
      </w:r>
      <w:r>
        <w:rPr>
          <w:rFonts w:ascii="宋体" w:hAnsi="宋体" w:cs="微软雅黑"/>
          <w:kern w:val="1"/>
          <w:sz w:val="24"/>
        </w:rPr>
        <w:t>全长</w:t>
      </w:r>
      <w:r>
        <w:rPr>
          <w:rFonts w:ascii="宋体" w:hAnsi="宋体" w:cs="微软雅黑" w:hint="eastAsia"/>
          <w:kern w:val="1"/>
          <w:sz w:val="24"/>
        </w:rPr>
        <w:t>≥</w:t>
      </w:r>
      <w:r>
        <w:rPr>
          <w:rFonts w:ascii="宋体" w:hAnsi="宋体" w:cs="微软雅黑"/>
          <w:kern w:val="1"/>
          <w:sz w:val="24"/>
        </w:rPr>
        <w:t>2152mm  全宽</w:t>
      </w:r>
      <w:r>
        <w:rPr>
          <w:rFonts w:ascii="宋体" w:hAnsi="宋体" w:cs="微软雅黑" w:hint="eastAsia"/>
          <w:kern w:val="1"/>
          <w:sz w:val="24"/>
        </w:rPr>
        <w:t>≤</w:t>
      </w:r>
      <w:r>
        <w:rPr>
          <w:rFonts w:ascii="宋体" w:hAnsi="宋体" w:cs="微软雅黑"/>
          <w:kern w:val="1"/>
          <w:sz w:val="24"/>
        </w:rPr>
        <w:t>776mm</w:t>
      </w:r>
      <w:r>
        <w:rPr>
          <w:rFonts w:ascii="宋体" w:hAnsi="宋体" w:cs="微软雅黑" w:hint="eastAsia"/>
          <w:kern w:val="1"/>
          <w:sz w:val="24"/>
        </w:rPr>
        <w:t>，</w:t>
      </w:r>
      <w:r>
        <w:rPr>
          <w:rFonts w:ascii="宋体" w:hAnsi="宋体" w:cs="微软雅黑"/>
          <w:kern w:val="1"/>
          <w:sz w:val="24"/>
        </w:rPr>
        <w:t>高低升降</w:t>
      </w:r>
      <w:r>
        <w:rPr>
          <w:rFonts w:ascii="宋体" w:hAnsi="宋体" w:cs="微软雅黑" w:hint="eastAsia"/>
          <w:kern w:val="1"/>
          <w:sz w:val="24"/>
        </w:rPr>
        <w:t>满足</w:t>
      </w:r>
      <w:r>
        <w:rPr>
          <w:rFonts w:ascii="宋体" w:hAnsi="宋体" w:cs="微软雅黑"/>
          <w:kern w:val="1"/>
          <w:sz w:val="24"/>
        </w:rPr>
        <w:t>560</w:t>
      </w:r>
      <w:r>
        <w:rPr>
          <w:rFonts w:ascii="宋体" w:hAnsi="宋体" w:cs="微软雅黑" w:hint="eastAsia"/>
          <w:kern w:val="1"/>
          <w:sz w:val="24"/>
        </w:rPr>
        <w:t>-</w:t>
      </w:r>
      <w:r>
        <w:rPr>
          <w:rFonts w:ascii="宋体" w:hAnsi="宋体" w:cs="微软雅黑"/>
          <w:kern w:val="1"/>
          <w:sz w:val="24"/>
        </w:rPr>
        <w:t xml:space="preserve">890mm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2.19</w:t>
      </w:r>
      <w:r>
        <w:rPr>
          <w:rFonts w:ascii="宋体" w:hAnsi="宋体" w:cs="微软雅黑"/>
          <w:kern w:val="1"/>
          <w:sz w:val="24"/>
        </w:rPr>
        <w:t xml:space="preserve">  背部升降0</w:t>
      </w:r>
      <w:r>
        <w:rPr>
          <w:rFonts w:ascii="宋体" w:hAnsi="宋体" w:cs="微软雅黑" w:hint="eastAsia"/>
          <w:kern w:val="1"/>
          <w:sz w:val="24"/>
        </w:rPr>
        <w:t>-</w:t>
      </w:r>
      <w:r>
        <w:rPr>
          <w:rFonts w:ascii="宋体" w:hAnsi="宋体" w:cs="微软雅黑"/>
          <w:kern w:val="1"/>
          <w:sz w:val="24"/>
        </w:rPr>
        <w:t>90° 膝部上升0</w:t>
      </w:r>
      <w:r>
        <w:rPr>
          <w:rFonts w:ascii="宋体" w:hAnsi="宋体" w:cs="微软雅黑" w:hint="eastAsia"/>
          <w:kern w:val="1"/>
          <w:sz w:val="24"/>
        </w:rPr>
        <w:t>-</w:t>
      </w:r>
      <w:r>
        <w:rPr>
          <w:rFonts w:ascii="宋体" w:hAnsi="宋体" w:cs="微软雅黑"/>
          <w:kern w:val="1"/>
          <w:sz w:val="24"/>
        </w:rPr>
        <w:t xml:space="preserve">40° 床头尾倾斜-18°～18°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2.20</w:t>
      </w:r>
      <w:r>
        <w:rPr>
          <w:rFonts w:ascii="宋体" w:hAnsi="宋体" w:cs="微软雅黑"/>
          <w:kern w:val="1"/>
          <w:sz w:val="24"/>
        </w:rPr>
        <w:t xml:space="preserve">  具有足部床板角度调节功能，可以方便病人的脚部护理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2.21</w:t>
      </w:r>
      <w:r>
        <w:rPr>
          <w:rFonts w:ascii="宋体" w:hAnsi="宋体" w:cs="微软雅黑"/>
          <w:kern w:val="1"/>
          <w:sz w:val="24"/>
        </w:rPr>
        <w:t xml:space="preserve">  在护栏放下时，可以在四个方向同时护理病人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  单台配置清单：</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1</w:t>
      </w:r>
      <w:r>
        <w:rPr>
          <w:rFonts w:ascii="宋体" w:hAnsi="宋体" w:cs="微软雅黑" w:hint="eastAsia"/>
          <w:kern w:val="1"/>
          <w:sz w:val="24"/>
        </w:rPr>
        <w:t xml:space="preserve">  </w:t>
      </w:r>
      <w:r>
        <w:rPr>
          <w:rFonts w:ascii="宋体" w:hAnsi="宋体" w:cs="微软雅黑"/>
          <w:kern w:val="1"/>
          <w:sz w:val="24"/>
        </w:rPr>
        <w:t xml:space="preserve">床体1套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2</w:t>
      </w:r>
      <w:r>
        <w:rPr>
          <w:rFonts w:ascii="宋体" w:hAnsi="宋体" w:cs="微软雅黑" w:hint="eastAsia"/>
          <w:kern w:val="1"/>
          <w:sz w:val="24"/>
        </w:rPr>
        <w:t xml:space="preserve">  </w:t>
      </w:r>
      <w:r>
        <w:rPr>
          <w:rFonts w:ascii="宋体" w:hAnsi="宋体" w:cs="微软雅黑"/>
          <w:kern w:val="1"/>
          <w:sz w:val="24"/>
        </w:rPr>
        <w:t xml:space="preserve">转动式护栏2片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3</w:t>
      </w:r>
      <w:r>
        <w:rPr>
          <w:rFonts w:ascii="宋体" w:hAnsi="宋体" w:cs="微软雅黑" w:hint="eastAsia"/>
          <w:kern w:val="1"/>
          <w:sz w:val="24"/>
        </w:rPr>
        <w:t xml:space="preserve">  </w:t>
      </w:r>
      <w:r>
        <w:rPr>
          <w:rFonts w:ascii="宋体" w:hAnsi="宋体" w:cs="微软雅黑"/>
          <w:kern w:val="1"/>
          <w:sz w:val="24"/>
        </w:rPr>
        <w:t xml:space="preserve">200mm的单面脚轮（其中1只带导电功能）4只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4</w:t>
      </w:r>
      <w:r>
        <w:rPr>
          <w:rFonts w:ascii="宋体" w:hAnsi="宋体" w:cs="微软雅黑" w:hint="eastAsia"/>
          <w:kern w:val="1"/>
          <w:sz w:val="24"/>
        </w:rPr>
        <w:t xml:space="preserve">  </w:t>
      </w:r>
      <w:r>
        <w:rPr>
          <w:rFonts w:ascii="宋体" w:hAnsi="宋体" w:cs="微软雅黑"/>
          <w:kern w:val="1"/>
          <w:sz w:val="24"/>
        </w:rPr>
        <w:t xml:space="preserve">中控锁踏板系统1套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5</w:t>
      </w:r>
      <w:r>
        <w:rPr>
          <w:rFonts w:ascii="宋体" w:hAnsi="宋体" w:cs="微软雅黑" w:hint="eastAsia"/>
          <w:kern w:val="1"/>
          <w:sz w:val="24"/>
        </w:rPr>
        <w:t xml:space="preserve">  </w:t>
      </w:r>
      <w:r>
        <w:rPr>
          <w:rFonts w:ascii="宋体" w:hAnsi="宋体" w:cs="微软雅黑"/>
          <w:kern w:val="1"/>
          <w:sz w:val="24"/>
        </w:rPr>
        <w:t xml:space="preserve">中心第五轮1套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6</w:t>
      </w:r>
      <w:r>
        <w:rPr>
          <w:rFonts w:ascii="宋体" w:hAnsi="宋体" w:cs="微软雅黑" w:hint="eastAsia"/>
          <w:kern w:val="1"/>
          <w:sz w:val="24"/>
        </w:rPr>
        <w:t xml:space="preserve">  </w:t>
      </w:r>
      <w:r>
        <w:rPr>
          <w:rFonts w:ascii="宋体" w:hAnsi="宋体" w:cs="微软雅黑"/>
          <w:kern w:val="1"/>
          <w:sz w:val="24"/>
        </w:rPr>
        <w:t xml:space="preserve">记录台1个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7</w:t>
      </w:r>
      <w:r>
        <w:rPr>
          <w:rFonts w:ascii="宋体" w:hAnsi="宋体" w:cs="微软雅黑" w:hint="eastAsia"/>
          <w:kern w:val="1"/>
          <w:sz w:val="24"/>
        </w:rPr>
        <w:t xml:space="preserve">  </w:t>
      </w:r>
      <w:r>
        <w:rPr>
          <w:rFonts w:ascii="宋体" w:hAnsi="宋体" w:cs="微软雅黑"/>
          <w:kern w:val="1"/>
          <w:sz w:val="24"/>
        </w:rPr>
        <w:t xml:space="preserve">防撞轮1套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8</w:t>
      </w:r>
      <w:r>
        <w:rPr>
          <w:rFonts w:ascii="宋体" w:hAnsi="宋体" w:cs="微软雅黑" w:hint="eastAsia"/>
          <w:kern w:val="1"/>
          <w:sz w:val="24"/>
        </w:rPr>
        <w:t xml:space="preserve">  </w:t>
      </w:r>
      <w:r>
        <w:rPr>
          <w:rFonts w:ascii="宋体" w:hAnsi="宋体" w:cs="微软雅黑"/>
          <w:kern w:val="1"/>
          <w:sz w:val="24"/>
        </w:rPr>
        <w:t xml:space="preserve">膝部升降手摇柄 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9</w:t>
      </w:r>
      <w:r>
        <w:rPr>
          <w:rFonts w:ascii="宋体" w:hAnsi="宋体" w:cs="微软雅黑" w:hint="eastAsia"/>
          <w:kern w:val="1"/>
          <w:sz w:val="24"/>
        </w:rPr>
        <w:t xml:space="preserve">  </w:t>
      </w:r>
      <w:r>
        <w:rPr>
          <w:rFonts w:ascii="宋体" w:hAnsi="宋体" w:cs="微软雅黑"/>
          <w:kern w:val="1"/>
          <w:sz w:val="24"/>
        </w:rPr>
        <w:t xml:space="preserve">推行把手3个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10</w:t>
      </w:r>
      <w:r>
        <w:rPr>
          <w:rFonts w:ascii="宋体" w:hAnsi="宋体" w:cs="微软雅黑" w:hint="eastAsia"/>
          <w:kern w:val="1"/>
          <w:sz w:val="24"/>
        </w:rPr>
        <w:t xml:space="preserve">  </w:t>
      </w:r>
      <w:r>
        <w:rPr>
          <w:rFonts w:ascii="宋体" w:hAnsi="宋体" w:cs="微软雅黑"/>
          <w:kern w:val="1"/>
          <w:sz w:val="24"/>
        </w:rPr>
        <w:t xml:space="preserve">背部按压抬升手柄3个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11</w:t>
      </w:r>
      <w:r>
        <w:rPr>
          <w:rFonts w:ascii="宋体" w:hAnsi="宋体" w:cs="微软雅黑" w:hint="eastAsia"/>
          <w:kern w:val="1"/>
          <w:sz w:val="24"/>
        </w:rPr>
        <w:t xml:space="preserve">  </w:t>
      </w:r>
      <w:r>
        <w:rPr>
          <w:rFonts w:ascii="宋体" w:hAnsi="宋体" w:cs="微软雅黑"/>
          <w:kern w:val="1"/>
          <w:sz w:val="24"/>
        </w:rPr>
        <w:t xml:space="preserve">高度上升踏板2个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12</w:t>
      </w:r>
      <w:r>
        <w:rPr>
          <w:rFonts w:ascii="宋体" w:hAnsi="宋体" w:cs="微软雅黑" w:hint="eastAsia"/>
          <w:kern w:val="1"/>
          <w:sz w:val="24"/>
        </w:rPr>
        <w:t xml:space="preserve">  </w:t>
      </w:r>
      <w:r>
        <w:rPr>
          <w:rFonts w:ascii="宋体" w:hAnsi="宋体" w:cs="微软雅黑"/>
          <w:kern w:val="1"/>
          <w:sz w:val="24"/>
        </w:rPr>
        <w:t xml:space="preserve">高度下降与倾斜踏板2个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13</w:t>
      </w:r>
      <w:r>
        <w:rPr>
          <w:rFonts w:ascii="宋体" w:hAnsi="宋体" w:cs="微软雅黑" w:hint="eastAsia"/>
          <w:kern w:val="1"/>
          <w:sz w:val="24"/>
        </w:rPr>
        <w:t xml:space="preserve">  </w:t>
      </w:r>
      <w:r>
        <w:rPr>
          <w:rFonts w:ascii="宋体" w:hAnsi="宋体" w:cs="微软雅黑"/>
          <w:kern w:val="1"/>
          <w:sz w:val="24"/>
        </w:rPr>
        <w:t xml:space="preserve">引流架2个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14</w:t>
      </w:r>
      <w:r>
        <w:rPr>
          <w:rFonts w:ascii="宋体" w:hAnsi="宋体" w:cs="微软雅黑" w:hint="eastAsia"/>
          <w:kern w:val="1"/>
          <w:sz w:val="24"/>
        </w:rPr>
        <w:t xml:space="preserve">  </w:t>
      </w:r>
      <w:r>
        <w:rPr>
          <w:rFonts w:ascii="宋体" w:hAnsi="宋体" w:cs="微软雅黑"/>
          <w:kern w:val="1"/>
          <w:sz w:val="24"/>
        </w:rPr>
        <w:t xml:space="preserve">点滴架2个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2.22.</w:t>
      </w:r>
      <w:r>
        <w:rPr>
          <w:rFonts w:ascii="宋体" w:hAnsi="宋体" w:cs="微软雅黑"/>
          <w:kern w:val="1"/>
          <w:sz w:val="24"/>
        </w:rPr>
        <w:t>15</w:t>
      </w:r>
      <w:r>
        <w:rPr>
          <w:rFonts w:ascii="宋体" w:hAnsi="宋体" w:cs="微软雅黑" w:hint="eastAsia"/>
          <w:kern w:val="1"/>
          <w:sz w:val="24"/>
        </w:rPr>
        <w:t xml:space="preserve">   </w:t>
      </w:r>
      <w:r>
        <w:rPr>
          <w:rFonts w:ascii="宋体" w:hAnsi="宋体" w:cs="微软雅黑"/>
          <w:kern w:val="1"/>
          <w:sz w:val="24"/>
        </w:rPr>
        <w:t>床垫1张</w:t>
      </w:r>
    </w:p>
    <w:p w:rsidR="00260B38" w:rsidRDefault="00260B38" w:rsidP="00260B38">
      <w:pPr>
        <w:adjustRightInd w:val="0"/>
        <w:snapToGrid w:val="0"/>
        <w:spacing w:line="400" w:lineRule="exact"/>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cs="微软雅黑" w:hint="eastAsia"/>
          <w:b/>
          <w:bCs/>
          <w:kern w:val="1"/>
          <w:sz w:val="24"/>
        </w:rPr>
        <w:t>3、</w:t>
      </w:r>
      <w:r>
        <w:rPr>
          <w:rFonts w:ascii="宋体" w:hAnsi="宋体"/>
          <w:b/>
          <w:bCs/>
          <w:kern w:val="0"/>
          <w:sz w:val="24"/>
        </w:rPr>
        <w:t>检查及转运床</w:t>
      </w:r>
      <w:r>
        <w:rPr>
          <w:rFonts w:ascii="宋体" w:hAnsi="宋体" w:cs="微软雅黑" w:hint="eastAsia"/>
          <w:b/>
          <w:bCs/>
          <w:kern w:val="1"/>
          <w:sz w:val="24"/>
        </w:rPr>
        <w:t>（3台）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 xml:space="preserve">1  床面板为优质ABS材质，4段式设计，保证床板的强度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2  床体采用优质钢材，电泳+</w:t>
      </w:r>
      <w:proofErr w:type="gramStart"/>
      <w:r>
        <w:rPr>
          <w:rFonts w:ascii="宋体" w:hAnsi="宋体" w:cs="微软雅黑"/>
          <w:kern w:val="1"/>
          <w:sz w:val="24"/>
        </w:rPr>
        <w:t>粉末双</w:t>
      </w:r>
      <w:proofErr w:type="gramEnd"/>
      <w:r>
        <w:rPr>
          <w:rFonts w:ascii="宋体" w:hAnsi="宋体" w:cs="微软雅黑"/>
          <w:kern w:val="1"/>
          <w:sz w:val="24"/>
        </w:rPr>
        <w:t>喷涂工艺制成，表面光滑，耐腐蚀</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3  采用双液压缸式设计，承重能力更加，稳定性更好，操作更加轻松  安全工作载荷</w:t>
      </w:r>
      <w:r>
        <w:rPr>
          <w:rFonts w:ascii="宋体" w:hAnsi="宋体" w:cs="微软雅黑" w:hint="eastAsia"/>
          <w:kern w:val="1"/>
          <w:sz w:val="24"/>
        </w:rPr>
        <w:t>≥</w:t>
      </w:r>
      <w:r>
        <w:rPr>
          <w:rFonts w:ascii="宋体" w:hAnsi="宋体" w:cs="微软雅黑"/>
          <w:kern w:val="1"/>
          <w:sz w:val="24"/>
        </w:rPr>
        <w:t xml:space="preserve">225kg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 xml:space="preserve">4  床板头部左、中、右各有红色按压抬升手柄，通过气压弹簧控制，便于实现背部升降操作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3.</w:t>
      </w:r>
      <w:r>
        <w:rPr>
          <w:rFonts w:ascii="宋体" w:hAnsi="宋体" w:cs="微软雅黑"/>
          <w:kern w:val="1"/>
          <w:sz w:val="24"/>
        </w:rPr>
        <w:t>5  膝部升降采用手摇</w:t>
      </w:r>
      <w:proofErr w:type="gramStart"/>
      <w:r>
        <w:rPr>
          <w:rFonts w:ascii="宋体" w:hAnsi="宋体" w:cs="微软雅黑"/>
          <w:kern w:val="1"/>
          <w:sz w:val="24"/>
        </w:rPr>
        <w:t>柄</w:t>
      </w:r>
      <w:proofErr w:type="gramEnd"/>
      <w:r>
        <w:rPr>
          <w:rFonts w:ascii="宋体" w:hAnsi="宋体" w:cs="微软雅黑"/>
          <w:kern w:val="1"/>
          <w:sz w:val="24"/>
        </w:rPr>
        <w:t>操作，不用的时候手摇</w:t>
      </w:r>
      <w:proofErr w:type="gramStart"/>
      <w:r>
        <w:rPr>
          <w:rFonts w:ascii="宋体" w:hAnsi="宋体" w:cs="微软雅黑"/>
          <w:kern w:val="1"/>
          <w:sz w:val="24"/>
        </w:rPr>
        <w:t>柄</w:t>
      </w:r>
      <w:proofErr w:type="gramEnd"/>
      <w:r>
        <w:rPr>
          <w:rFonts w:ascii="宋体" w:hAnsi="宋体" w:cs="微软雅黑"/>
          <w:kern w:val="1"/>
          <w:sz w:val="24"/>
        </w:rPr>
        <w:t>可以收纳，不占用空间、手摇</w:t>
      </w:r>
      <w:proofErr w:type="gramStart"/>
      <w:r>
        <w:rPr>
          <w:rFonts w:ascii="宋体" w:hAnsi="宋体" w:cs="微软雅黑"/>
          <w:kern w:val="1"/>
          <w:sz w:val="24"/>
        </w:rPr>
        <w:t>柄</w:t>
      </w:r>
      <w:proofErr w:type="gramEnd"/>
      <w:r>
        <w:rPr>
          <w:rFonts w:ascii="宋体" w:hAnsi="宋体" w:cs="微软雅黑"/>
          <w:kern w:val="1"/>
          <w:sz w:val="24"/>
        </w:rPr>
        <w:t>具有过</w:t>
      </w:r>
      <w:proofErr w:type="gramStart"/>
      <w:r>
        <w:rPr>
          <w:rFonts w:ascii="宋体" w:hAnsi="宋体" w:cs="微软雅黑"/>
          <w:kern w:val="1"/>
          <w:sz w:val="24"/>
        </w:rPr>
        <w:t>摇保护</w:t>
      </w:r>
      <w:proofErr w:type="gramEnd"/>
      <w:r>
        <w:rPr>
          <w:rFonts w:ascii="宋体" w:hAnsi="宋体" w:cs="微软雅黑"/>
          <w:kern w:val="1"/>
          <w:sz w:val="24"/>
        </w:rPr>
        <w:t>功能、</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6  配备转动式护栏，可水平放置（放平全宽1254mm），易于点滴穿刺，承压为10kg  护栏板上</w:t>
      </w:r>
      <w:r>
        <w:rPr>
          <w:rFonts w:ascii="宋体" w:hAnsi="宋体" w:cs="微软雅黑" w:hint="eastAsia"/>
          <w:kern w:val="1"/>
          <w:sz w:val="24"/>
        </w:rPr>
        <w:t>T</w:t>
      </w:r>
      <w:r>
        <w:rPr>
          <w:rFonts w:ascii="宋体" w:hAnsi="宋体" w:cs="微软雅黑"/>
          <w:kern w:val="1"/>
          <w:sz w:val="24"/>
        </w:rPr>
        <w:t>型设计，</w:t>
      </w:r>
      <w:proofErr w:type="gramStart"/>
      <w:r>
        <w:rPr>
          <w:rFonts w:ascii="宋体" w:hAnsi="宋体" w:cs="微软雅黑"/>
          <w:kern w:val="1"/>
          <w:sz w:val="24"/>
        </w:rPr>
        <w:t>凹</w:t>
      </w:r>
      <w:proofErr w:type="gramEnd"/>
      <w:r>
        <w:rPr>
          <w:rFonts w:ascii="宋体" w:hAnsi="宋体" w:cs="微软雅黑"/>
          <w:kern w:val="1"/>
          <w:sz w:val="24"/>
        </w:rPr>
        <w:t xml:space="preserve">状的设计可防止导管滑落，起到固定作用  调节护栏锁扣采用W型安全锁，防止误操作，提高操作安全性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7  标配有直径</w:t>
      </w:r>
      <w:r>
        <w:rPr>
          <w:rFonts w:ascii="宋体" w:hAnsi="宋体" w:cs="微软雅黑" w:hint="eastAsia"/>
          <w:kern w:val="1"/>
          <w:sz w:val="24"/>
        </w:rPr>
        <w:t>≥</w:t>
      </w:r>
      <w:r>
        <w:rPr>
          <w:rFonts w:ascii="宋体" w:hAnsi="宋体" w:cs="微软雅黑"/>
          <w:kern w:val="1"/>
          <w:sz w:val="24"/>
        </w:rPr>
        <w:t>200mm中控锁树脂脚轮，防腐蚀  耐酸性佳  其中一个含碳导电轮(黄色),起到将静电随时转移至地面作用</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 xml:space="preserve">8  标配有导向功能的中心第五轮，直径100mm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 xml:space="preserve">9  脚轮采用中控式刹车  定向设计，床体前  后  左  右4向均有操作踏板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 xml:space="preserve">10  床头、足部各标配有1根（共2根）折叠升降式点滴杆，使用时升起，不用时可以收纳放置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11  床尾配有记录台（300mm×400mm），台面可向前、后两面水平放置，可作为记录台或</w:t>
      </w:r>
      <w:proofErr w:type="gramStart"/>
      <w:r>
        <w:rPr>
          <w:rFonts w:ascii="宋体" w:hAnsi="宋体" w:cs="微软雅黑"/>
          <w:kern w:val="1"/>
          <w:sz w:val="24"/>
        </w:rPr>
        <w:t>监护台</w:t>
      </w:r>
      <w:proofErr w:type="gramEnd"/>
      <w:r>
        <w:rPr>
          <w:rFonts w:ascii="宋体" w:hAnsi="宋体" w:cs="微软雅黑"/>
          <w:kern w:val="1"/>
          <w:sz w:val="24"/>
        </w:rPr>
        <w:t xml:space="preserve">使用、不使用时可以收纳放置，不占用空间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 xml:space="preserve">12  配有符合人体工程学转运推行把手，头部P型，足部U型的时尚造型，方便推行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13  床体两侧配</w:t>
      </w:r>
      <w:proofErr w:type="gramStart"/>
      <w:r>
        <w:rPr>
          <w:rFonts w:ascii="宋体" w:hAnsi="宋体" w:cs="微软雅黑"/>
          <w:kern w:val="1"/>
          <w:sz w:val="24"/>
        </w:rPr>
        <w:t>有倾</w:t>
      </w:r>
      <w:proofErr w:type="gramEnd"/>
      <w:r>
        <w:rPr>
          <w:rFonts w:ascii="宋体" w:hAnsi="宋体" w:cs="微软雅黑"/>
          <w:kern w:val="1"/>
          <w:sz w:val="24"/>
        </w:rPr>
        <w:t>斜角</w:t>
      </w:r>
      <w:proofErr w:type="gramStart"/>
      <w:r>
        <w:rPr>
          <w:rFonts w:ascii="宋体" w:hAnsi="宋体" w:cs="微软雅黑"/>
          <w:kern w:val="1"/>
          <w:sz w:val="24"/>
        </w:rPr>
        <w:t>度显示</w:t>
      </w:r>
      <w:proofErr w:type="gramEnd"/>
      <w:r>
        <w:rPr>
          <w:rFonts w:ascii="宋体" w:hAnsi="宋体" w:cs="微软雅黑"/>
          <w:kern w:val="1"/>
          <w:sz w:val="24"/>
        </w:rPr>
        <w:t xml:space="preserve">功能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 xml:space="preserve">14  床体四角配有防撞缓冲轮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 xml:space="preserve">15  病床两侧设附属吊架，可悬挂药剂袋、引流袋及污物袋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 xml:space="preserve">16  床体底部托盘配有氧气瓶定位放置槽，可放置2L与4L的氧气瓶，最大直径为140mm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w:t>
      </w:r>
      <w:r>
        <w:rPr>
          <w:rFonts w:ascii="宋体" w:hAnsi="宋体" w:cs="微软雅黑"/>
          <w:kern w:val="1"/>
          <w:sz w:val="24"/>
        </w:rPr>
        <w:t>17  床垫采用70mm厚度泡棉，患者平躺更舒适、床垫尺寸1860mm×600mm×70mm、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3.18  </w:t>
      </w:r>
      <w:r>
        <w:rPr>
          <w:rFonts w:ascii="宋体" w:hAnsi="宋体" w:cs="微软雅黑"/>
          <w:kern w:val="1"/>
          <w:sz w:val="24"/>
        </w:rPr>
        <w:t>全长</w:t>
      </w:r>
      <w:r>
        <w:rPr>
          <w:rFonts w:ascii="宋体" w:hAnsi="宋体" w:cs="微软雅黑" w:hint="eastAsia"/>
          <w:kern w:val="1"/>
          <w:sz w:val="24"/>
        </w:rPr>
        <w:t>≥</w:t>
      </w:r>
      <w:r>
        <w:rPr>
          <w:rFonts w:ascii="宋体" w:hAnsi="宋体" w:cs="微软雅黑"/>
          <w:kern w:val="1"/>
          <w:sz w:val="24"/>
        </w:rPr>
        <w:t>2152mm、全宽</w:t>
      </w:r>
      <w:r>
        <w:rPr>
          <w:rFonts w:ascii="宋体" w:hAnsi="宋体" w:cs="微软雅黑" w:hint="eastAsia"/>
          <w:kern w:val="1"/>
          <w:sz w:val="24"/>
        </w:rPr>
        <w:t>≤</w:t>
      </w:r>
      <w:r>
        <w:rPr>
          <w:rFonts w:ascii="宋体" w:hAnsi="宋体" w:cs="微软雅黑"/>
          <w:kern w:val="1"/>
          <w:sz w:val="24"/>
        </w:rPr>
        <w:t>776mm</w:t>
      </w:r>
      <w:r>
        <w:rPr>
          <w:rFonts w:ascii="宋体" w:hAnsi="宋体" w:cs="微软雅黑" w:hint="eastAsia"/>
          <w:kern w:val="1"/>
          <w:sz w:val="24"/>
        </w:rPr>
        <w:t>，</w:t>
      </w:r>
      <w:r>
        <w:rPr>
          <w:rFonts w:ascii="宋体" w:hAnsi="宋体" w:cs="微软雅黑"/>
          <w:kern w:val="1"/>
          <w:sz w:val="24"/>
        </w:rPr>
        <w:t>高低升降</w:t>
      </w:r>
      <w:r>
        <w:rPr>
          <w:rFonts w:ascii="宋体" w:hAnsi="宋体" w:cs="微软雅黑" w:hint="eastAsia"/>
          <w:kern w:val="1"/>
          <w:sz w:val="24"/>
        </w:rPr>
        <w:t>满足</w:t>
      </w:r>
      <w:r>
        <w:rPr>
          <w:rFonts w:ascii="宋体" w:hAnsi="宋体" w:cs="微软雅黑"/>
          <w:kern w:val="1"/>
          <w:sz w:val="24"/>
        </w:rPr>
        <w:t xml:space="preserve">560～890mm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3.19</w:t>
      </w:r>
      <w:r>
        <w:rPr>
          <w:rFonts w:ascii="宋体" w:hAnsi="宋体" w:cs="微软雅黑"/>
          <w:kern w:val="1"/>
          <w:sz w:val="24"/>
        </w:rPr>
        <w:t xml:space="preserve">  背部升降0</w:t>
      </w:r>
      <w:r>
        <w:rPr>
          <w:rFonts w:ascii="宋体" w:hAnsi="宋体" w:cs="微软雅黑" w:hint="eastAsia"/>
          <w:kern w:val="1"/>
          <w:sz w:val="24"/>
        </w:rPr>
        <w:t>-</w:t>
      </w:r>
      <w:r>
        <w:rPr>
          <w:rFonts w:ascii="宋体" w:hAnsi="宋体" w:cs="微软雅黑"/>
          <w:kern w:val="1"/>
          <w:sz w:val="24"/>
        </w:rPr>
        <w:t>90° 膝部上升0</w:t>
      </w:r>
      <w:r>
        <w:rPr>
          <w:rFonts w:ascii="宋体" w:hAnsi="宋体" w:cs="微软雅黑" w:hint="eastAsia"/>
          <w:kern w:val="1"/>
          <w:sz w:val="24"/>
        </w:rPr>
        <w:t>-</w:t>
      </w:r>
      <w:r>
        <w:rPr>
          <w:rFonts w:ascii="宋体" w:hAnsi="宋体" w:cs="微软雅黑"/>
          <w:kern w:val="1"/>
          <w:sz w:val="24"/>
        </w:rPr>
        <w:t xml:space="preserve">40° 床头尾倾斜-18°～18°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3.20</w:t>
      </w:r>
      <w:r>
        <w:rPr>
          <w:rFonts w:ascii="宋体" w:hAnsi="宋体" w:cs="微软雅黑"/>
          <w:kern w:val="1"/>
          <w:sz w:val="24"/>
        </w:rPr>
        <w:t xml:space="preserve">  具有足部床板角度调节功能，可以方便病人的脚部护理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3.21</w:t>
      </w:r>
      <w:r>
        <w:rPr>
          <w:rFonts w:ascii="宋体" w:hAnsi="宋体" w:cs="微软雅黑"/>
          <w:kern w:val="1"/>
          <w:sz w:val="24"/>
        </w:rPr>
        <w:t xml:space="preserve">  在护栏放下时，可以在四个方向同时护理病人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  单台配置清单：</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1</w:t>
      </w:r>
      <w:r>
        <w:rPr>
          <w:rFonts w:ascii="宋体" w:hAnsi="宋体" w:cs="微软雅黑" w:hint="eastAsia"/>
          <w:kern w:val="1"/>
          <w:sz w:val="24"/>
        </w:rPr>
        <w:t xml:space="preserve">  </w:t>
      </w:r>
      <w:r>
        <w:rPr>
          <w:rFonts w:ascii="宋体" w:hAnsi="宋体" w:cs="微软雅黑"/>
          <w:kern w:val="1"/>
          <w:sz w:val="24"/>
        </w:rPr>
        <w:t xml:space="preserve">床体1套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2</w:t>
      </w:r>
      <w:r>
        <w:rPr>
          <w:rFonts w:ascii="宋体" w:hAnsi="宋体" w:cs="微软雅黑" w:hint="eastAsia"/>
          <w:kern w:val="1"/>
          <w:sz w:val="24"/>
        </w:rPr>
        <w:t xml:space="preserve">  </w:t>
      </w:r>
      <w:r>
        <w:rPr>
          <w:rFonts w:ascii="宋体" w:hAnsi="宋体" w:cs="微软雅黑"/>
          <w:kern w:val="1"/>
          <w:sz w:val="24"/>
        </w:rPr>
        <w:t xml:space="preserve">转动式护栏2片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3</w:t>
      </w:r>
      <w:r>
        <w:rPr>
          <w:rFonts w:ascii="宋体" w:hAnsi="宋体" w:cs="微软雅黑" w:hint="eastAsia"/>
          <w:kern w:val="1"/>
          <w:sz w:val="24"/>
        </w:rPr>
        <w:t xml:space="preserve">  </w:t>
      </w:r>
      <w:r>
        <w:rPr>
          <w:rFonts w:ascii="宋体" w:hAnsi="宋体" w:cs="微软雅黑"/>
          <w:kern w:val="1"/>
          <w:sz w:val="24"/>
        </w:rPr>
        <w:t xml:space="preserve">200mm的单面脚轮（其中1只带导电功能）4只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4</w:t>
      </w:r>
      <w:r>
        <w:rPr>
          <w:rFonts w:ascii="宋体" w:hAnsi="宋体" w:cs="微软雅黑" w:hint="eastAsia"/>
          <w:kern w:val="1"/>
          <w:sz w:val="24"/>
        </w:rPr>
        <w:t xml:space="preserve">  </w:t>
      </w:r>
      <w:r>
        <w:rPr>
          <w:rFonts w:ascii="宋体" w:hAnsi="宋体" w:cs="微软雅黑"/>
          <w:kern w:val="1"/>
          <w:sz w:val="24"/>
        </w:rPr>
        <w:t xml:space="preserve">中控锁踏板系统1套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5</w:t>
      </w:r>
      <w:r>
        <w:rPr>
          <w:rFonts w:ascii="宋体" w:hAnsi="宋体" w:cs="微软雅黑" w:hint="eastAsia"/>
          <w:kern w:val="1"/>
          <w:sz w:val="24"/>
        </w:rPr>
        <w:t xml:space="preserve">  </w:t>
      </w:r>
      <w:r>
        <w:rPr>
          <w:rFonts w:ascii="宋体" w:hAnsi="宋体" w:cs="微软雅黑"/>
          <w:kern w:val="1"/>
          <w:sz w:val="24"/>
        </w:rPr>
        <w:t xml:space="preserve">中心第五轮1套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6</w:t>
      </w:r>
      <w:r>
        <w:rPr>
          <w:rFonts w:ascii="宋体" w:hAnsi="宋体" w:cs="微软雅黑" w:hint="eastAsia"/>
          <w:kern w:val="1"/>
          <w:sz w:val="24"/>
        </w:rPr>
        <w:t xml:space="preserve">  </w:t>
      </w:r>
      <w:r>
        <w:rPr>
          <w:rFonts w:ascii="宋体" w:hAnsi="宋体" w:cs="微软雅黑"/>
          <w:kern w:val="1"/>
          <w:sz w:val="24"/>
        </w:rPr>
        <w:t xml:space="preserve">记录台1个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7</w:t>
      </w:r>
      <w:r>
        <w:rPr>
          <w:rFonts w:ascii="宋体" w:hAnsi="宋体" w:cs="微软雅黑" w:hint="eastAsia"/>
          <w:kern w:val="1"/>
          <w:sz w:val="24"/>
        </w:rPr>
        <w:t xml:space="preserve">  </w:t>
      </w:r>
      <w:r>
        <w:rPr>
          <w:rFonts w:ascii="宋体" w:hAnsi="宋体" w:cs="微软雅黑"/>
          <w:kern w:val="1"/>
          <w:sz w:val="24"/>
        </w:rPr>
        <w:t xml:space="preserve">防撞轮1套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3.22.</w:t>
      </w:r>
      <w:r>
        <w:rPr>
          <w:rFonts w:ascii="宋体" w:hAnsi="宋体" w:cs="微软雅黑"/>
          <w:kern w:val="1"/>
          <w:sz w:val="24"/>
        </w:rPr>
        <w:t>8</w:t>
      </w:r>
      <w:r>
        <w:rPr>
          <w:rFonts w:ascii="宋体" w:hAnsi="宋体" w:cs="微软雅黑" w:hint="eastAsia"/>
          <w:kern w:val="1"/>
          <w:sz w:val="24"/>
        </w:rPr>
        <w:t xml:space="preserve">  </w:t>
      </w:r>
      <w:r>
        <w:rPr>
          <w:rFonts w:ascii="宋体" w:hAnsi="宋体" w:cs="微软雅黑"/>
          <w:kern w:val="1"/>
          <w:sz w:val="24"/>
        </w:rPr>
        <w:t xml:space="preserve">膝部升降手摇柄 1套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9</w:t>
      </w:r>
      <w:r>
        <w:rPr>
          <w:rFonts w:ascii="宋体" w:hAnsi="宋体" w:cs="微软雅黑" w:hint="eastAsia"/>
          <w:kern w:val="1"/>
          <w:sz w:val="24"/>
        </w:rPr>
        <w:t xml:space="preserve">  </w:t>
      </w:r>
      <w:r>
        <w:rPr>
          <w:rFonts w:ascii="宋体" w:hAnsi="宋体" w:cs="微软雅黑"/>
          <w:kern w:val="1"/>
          <w:sz w:val="24"/>
        </w:rPr>
        <w:t xml:space="preserve">推行把手3个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10</w:t>
      </w:r>
      <w:r>
        <w:rPr>
          <w:rFonts w:ascii="宋体" w:hAnsi="宋体" w:cs="微软雅黑" w:hint="eastAsia"/>
          <w:kern w:val="1"/>
          <w:sz w:val="24"/>
        </w:rPr>
        <w:t xml:space="preserve">  </w:t>
      </w:r>
      <w:r>
        <w:rPr>
          <w:rFonts w:ascii="宋体" w:hAnsi="宋体" w:cs="微软雅黑"/>
          <w:kern w:val="1"/>
          <w:sz w:val="24"/>
        </w:rPr>
        <w:t xml:space="preserve">背部按压抬升手柄3个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11</w:t>
      </w:r>
      <w:r>
        <w:rPr>
          <w:rFonts w:ascii="宋体" w:hAnsi="宋体" w:cs="微软雅黑" w:hint="eastAsia"/>
          <w:kern w:val="1"/>
          <w:sz w:val="24"/>
        </w:rPr>
        <w:t xml:space="preserve">  </w:t>
      </w:r>
      <w:r>
        <w:rPr>
          <w:rFonts w:ascii="宋体" w:hAnsi="宋体" w:cs="微软雅黑"/>
          <w:kern w:val="1"/>
          <w:sz w:val="24"/>
        </w:rPr>
        <w:t xml:space="preserve">高度上升踏板2个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12</w:t>
      </w:r>
      <w:r>
        <w:rPr>
          <w:rFonts w:ascii="宋体" w:hAnsi="宋体" w:cs="微软雅黑" w:hint="eastAsia"/>
          <w:kern w:val="1"/>
          <w:sz w:val="24"/>
        </w:rPr>
        <w:t xml:space="preserve">  </w:t>
      </w:r>
      <w:r>
        <w:rPr>
          <w:rFonts w:ascii="宋体" w:hAnsi="宋体" w:cs="微软雅黑"/>
          <w:kern w:val="1"/>
          <w:sz w:val="24"/>
        </w:rPr>
        <w:t xml:space="preserve">高度下降与倾斜踏板2个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13</w:t>
      </w:r>
      <w:r>
        <w:rPr>
          <w:rFonts w:ascii="宋体" w:hAnsi="宋体" w:cs="微软雅黑" w:hint="eastAsia"/>
          <w:kern w:val="1"/>
          <w:sz w:val="24"/>
        </w:rPr>
        <w:t xml:space="preserve">  </w:t>
      </w:r>
      <w:r>
        <w:rPr>
          <w:rFonts w:ascii="宋体" w:hAnsi="宋体" w:cs="微软雅黑"/>
          <w:kern w:val="1"/>
          <w:sz w:val="24"/>
        </w:rPr>
        <w:t xml:space="preserve">引流架2个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14</w:t>
      </w:r>
      <w:r>
        <w:rPr>
          <w:rFonts w:ascii="宋体" w:hAnsi="宋体" w:cs="微软雅黑" w:hint="eastAsia"/>
          <w:kern w:val="1"/>
          <w:sz w:val="24"/>
        </w:rPr>
        <w:t xml:space="preserve">  </w:t>
      </w:r>
      <w:r>
        <w:rPr>
          <w:rFonts w:ascii="宋体" w:hAnsi="宋体" w:cs="微软雅黑"/>
          <w:kern w:val="1"/>
          <w:sz w:val="24"/>
        </w:rPr>
        <w:t xml:space="preserve">点滴架2个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3.22.</w:t>
      </w:r>
      <w:r>
        <w:rPr>
          <w:rFonts w:ascii="宋体" w:hAnsi="宋体" w:cs="微软雅黑"/>
          <w:kern w:val="1"/>
          <w:sz w:val="24"/>
        </w:rPr>
        <w:t>15</w:t>
      </w:r>
      <w:r>
        <w:rPr>
          <w:rFonts w:ascii="宋体" w:hAnsi="宋体" w:cs="微软雅黑" w:hint="eastAsia"/>
          <w:kern w:val="1"/>
          <w:sz w:val="24"/>
        </w:rPr>
        <w:t xml:space="preserve">  </w:t>
      </w:r>
      <w:r>
        <w:rPr>
          <w:rFonts w:ascii="宋体" w:hAnsi="宋体" w:cs="微软雅黑"/>
          <w:kern w:val="1"/>
          <w:sz w:val="24"/>
        </w:rPr>
        <w:t>床垫1张</w:t>
      </w:r>
    </w:p>
    <w:p w:rsidR="00260B38" w:rsidRDefault="00260B38" w:rsidP="00260B38">
      <w:pPr>
        <w:adjustRightInd w:val="0"/>
        <w:snapToGrid w:val="0"/>
        <w:spacing w:line="400" w:lineRule="exact"/>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hint="eastAsia"/>
          <w:b/>
          <w:bCs/>
          <w:kern w:val="0"/>
          <w:sz w:val="24"/>
        </w:rPr>
        <w:t>4、</w:t>
      </w:r>
      <w:r>
        <w:rPr>
          <w:rFonts w:ascii="宋体" w:hAnsi="宋体"/>
          <w:b/>
          <w:bCs/>
          <w:kern w:val="0"/>
          <w:sz w:val="24"/>
        </w:rPr>
        <w:t>抢救车</w:t>
      </w:r>
      <w:r>
        <w:rPr>
          <w:rFonts w:ascii="宋体" w:hAnsi="宋体" w:hint="eastAsia"/>
          <w:b/>
          <w:bCs/>
          <w:kern w:val="0"/>
          <w:sz w:val="24"/>
        </w:rPr>
        <w:t>（1台）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4.1  适用于医护人员对病人急救护理换药等</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4.2  主体用铝、钢、ABS全新</w:t>
      </w:r>
      <w:proofErr w:type="gramStart"/>
      <w:r>
        <w:rPr>
          <w:rFonts w:ascii="宋体" w:hAnsi="宋体" w:cs="微软雅黑" w:hint="eastAsia"/>
          <w:kern w:val="1"/>
          <w:sz w:val="24"/>
        </w:rPr>
        <w:t>料工程</w:t>
      </w:r>
      <w:proofErr w:type="gramEnd"/>
      <w:r>
        <w:rPr>
          <w:rFonts w:ascii="宋体" w:hAnsi="宋体" w:cs="微软雅黑" w:hint="eastAsia"/>
          <w:kern w:val="1"/>
          <w:sz w:val="24"/>
        </w:rPr>
        <w:t>结构组成，四柱承重，塑钢立柱，内有铝管支撑力强</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4.3  优质的ABS工程塑料设计双层底面注塑工艺成型台面，凹陷设计可防止物品滑落，304不锈钢三面围栏，台面上配透明软玻璃，</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4.4  正面：中控锁，</w:t>
      </w:r>
      <w:proofErr w:type="gramStart"/>
      <w:r>
        <w:rPr>
          <w:rFonts w:ascii="宋体" w:hAnsi="宋体" w:cs="微软雅黑" w:hint="eastAsia"/>
          <w:kern w:val="1"/>
          <w:sz w:val="24"/>
        </w:rPr>
        <w:t>三折静音</w:t>
      </w:r>
      <w:proofErr w:type="gramEnd"/>
      <w:r>
        <w:rPr>
          <w:rFonts w:ascii="宋体" w:hAnsi="宋体" w:cs="微软雅黑" w:hint="eastAsia"/>
          <w:kern w:val="1"/>
          <w:sz w:val="24"/>
        </w:rPr>
        <w:t>轨道，设计五层抽屉，分别为二小抽，（抽屉面高度是7公分）、二中抽、（抽屉面高度是12公分）一大抽（抽屉面高度是24公分）、每层抽屉内有长宽各3×3的分格片，可自由分隔大小空间16个药盒，每层抽屉托盘ABS材质可取出方便清洗，抽屉拉手为直行款式，封口插槽式标识牌，防止液体及灰尘进入，标签</w:t>
      </w:r>
      <w:proofErr w:type="gramStart"/>
      <w:r>
        <w:rPr>
          <w:rFonts w:ascii="宋体" w:hAnsi="宋体" w:cs="微软雅黑" w:hint="eastAsia"/>
          <w:kern w:val="1"/>
          <w:sz w:val="24"/>
        </w:rPr>
        <w:t>式面积</w:t>
      </w:r>
      <w:proofErr w:type="gramEnd"/>
      <w:r>
        <w:rPr>
          <w:rFonts w:ascii="宋体" w:hAnsi="宋体" w:cs="微软雅黑" w:hint="eastAsia"/>
          <w:kern w:val="1"/>
          <w:sz w:val="24"/>
        </w:rPr>
        <w:t>根据人体工程学原理设计，插槽式向上倾斜便于观望，拉手内层磨具加厚手感更加踏实，台面上有ABS除颤仪平台可360°旋转方向，隐藏式伸缩304不锈钢输液架一根，台面配：ABS除颤仪平台一个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4.5  背面：氧气瓶支架一个，心肺复苏按压版一个，电源插座一个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4.6  左侧：</w:t>
      </w:r>
      <w:proofErr w:type="gramStart"/>
      <w:r>
        <w:rPr>
          <w:rFonts w:ascii="宋体" w:hAnsi="宋体" w:cs="微软雅黑" w:hint="eastAsia"/>
          <w:kern w:val="1"/>
          <w:sz w:val="24"/>
        </w:rPr>
        <w:t>副工作</w:t>
      </w:r>
      <w:proofErr w:type="gramEnd"/>
      <w:r>
        <w:rPr>
          <w:rFonts w:ascii="宋体" w:hAnsi="宋体" w:cs="微软雅黑" w:hint="eastAsia"/>
          <w:kern w:val="1"/>
          <w:sz w:val="24"/>
        </w:rPr>
        <w:t>写字台，资料盒一个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4.7  右侧：两只ABS污物桶，置物</w:t>
      </w:r>
      <w:proofErr w:type="gramStart"/>
      <w:r>
        <w:rPr>
          <w:rFonts w:ascii="宋体" w:hAnsi="宋体" w:cs="微软雅黑" w:hint="eastAsia"/>
          <w:kern w:val="1"/>
          <w:sz w:val="24"/>
        </w:rPr>
        <w:t>篮</w:t>
      </w:r>
      <w:proofErr w:type="gramEnd"/>
      <w:r>
        <w:rPr>
          <w:rFonts w:ascii="宋体" w:hAnsi="宋体" w:cs="微软雅黑" w:hint="eastAsia"/>
          <w:kern w:val="1"/>
          <w:sz w:val="24"/>
        </w:rPr>
        <w:t>一个，锐器盒两个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4.8  豪华万向轮插入式静音脚轮四只，（二只带刹车功能，二只不带刹），可在任意情况下使用刹车功能，脚轮材料为高强度聚氨酯，防卷发缠绕，防静电，移动灵活方便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4.9整车尺寸≥750×450×900mm</w:t>
      </w:r>
    </w:p>
    <w:p w:rsidR="00260B38" w:rsidRDefault="00260B38" w:rsidP="00260B38">
      <w:pPr>
        <w:adjustRightInd w:val="0"/>
        <w:snapToGrid w:val="0"/>
        <w:spacing w:line="400" w:lineRule="exact"/>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cs="微软雅黑" w:hint="eastAsia"/>
          <w:b/>
          <w:bCs/>
          <w:kern w:val="1"/>
          <w:sz w:val="24"/>
        </w:rPr>
        <w:t>5、</w:t>
      </w:r>
      <w:r>
        <w:rPr>
          <w:rFonts w:ascii="宋体" w:hAnsi="宋体"/>
          <w:b/>
          <w:bCs/>
          <w:kern w:val="0"/>
          <w:sz w:val="24"/>
        </w:rPr>
        <w:t>多功能抢救车</w:t>
      </w:r>
      <w:r>
        <w:rPr>
          <w:rFonts w:ascii="宋体" w:hAnsi="宋体" w:hint="eastAsia"/>
          <w:b/>
          <w:bCs/>
          <w:kern w:val="0"/>
          <w:sz w:val="24"/>
        </w:rPr>
        <w:t>（1台）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5.1  </w:t>
      </w:r>
      <w:r>
        <w:rPr>
          <w:rFonts w:ascii="宋体" w:hAnsi="宋体" w:cs="微软雅黑"/>
          <w:kern w:val="1"/>
          <w:sz w:val="24"/>
        </w:rPr>
        <w:t xml:space="preserve">平车采用PP材料制造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5.2  </w:t>
      </w:r>
      <w:r>
        <w:rPr>
          <w:rFonts w:ascii="宋体" w:hAnsi="宋体" w:cs="微软雅黑"/>
          <w:kern w:val="1"/>
          <w:sz w:val="24"/>
        </w:rPr>
        <w:t xml:space="preserve">中控刹车系统，200防尘脚轮使平车运动稳定、可靠、轻巧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 xml:space="preserve">5.3  </w:t>
      </w:r>
      <w:r>
        <w:rPr>
          <w:rFonts w:ascii="宋体" w:hAnsi="宋体" w:cs="微软雅黑"/>
          <w:kern w:val="1"/>
          <w:sz w:val="24"/>
        </w:rPr>
        <w:t xml:space="preserve">可作升降、前倾、后倾体位变化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5.4  </w:t>
      </w:r>
      <w:r>
        <w:rPr>
          <w:rFonts w:ascii="宋体" w:hAnsi="宋体" w:cs="微软雅黑"/>
          <w:kern w:val="1"/>
          <w:sz w:val="24"/>
        </w:rPr>
        <w:t>车面为分体结构，上体采用</w:t>
      </w:r>
      <w:proofErr w:type="gramStart"/>
      <w:r>
        <w:rPr>
          <w:rFonts w:ascii="宋体" w:hAnsi="宋体" w:cs="微软雅黑"/>
          <w:kern w:val="1"/>
          <w:sz w:val="24"/>
        </w:rPr>
        <w:t>汽簧作</w:t>
      </w:r>
      <w:proofErr w:type="gramEnd"/>
      <w:r>
        <w:rPr>
          <w:rFonts w:ascii="宋体" w:hAnsi="宋体" w:cs="微软雅黑"/>
          <w:kern w:val="1"/>
          <w:sz w:val="24"/>
        </w:rPr>
        <w:t xml:space="preserve">支撑力源，操作简易、方便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5.5  </w:t>
      </w:r>
      <w:r>
        <w:rPr>
          <w:rFonts w:ascii="宋体" w:hAnsi="宋体" w:cs="微软雅黑"/>
          <w:kern w:val="1"/>
          <w:sz w:val="24"/>
        </w:rPr>
        <w:t>底</w:t>
      </w:r>
      <w:proofErr w:type="gramStart"/>
      <w:r>
        <w:rPr>
          <w:rFonts w:ascii="宋体" w:hAnsi="宋体" w:cs="微软雅黑"/>
          <w:kern w:val="1"/>
          <w:sz w:val="24"/>
        </w:rPr>
        <w:t>罩采用</w:t>
      </w:r>
      <w:proofErr w:type="gramEnd"/>
      <w:r>
        <w:rPr>
          <w:rFonts w:ascii="宋体" w:hAnsi="宋体" w:cs="微软雅黑"/>
          <w:kern w:val="1"/>
          <w:sz w:val="24"/>
        </w:rPr>
        <w:t>PP材质一体成型，方便清理</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5.6  </w:t>
      </w:r>
      <w:r>
        <w:rPr>
          <w:rFonts w:ascii="宋体" w:hAnsi="宋体" w:cs="微软雅黑"/>
          <w:kern w:val="1"/>
          <w:sz w:val="24"/>
        </w:rPr>
        <w:t xml:space="preserve">车底架采用钢塑喷涂结构，稳固，可靠，安全性高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5.7  车体</w:t>
      </w:r>
      <w:r>
        <w:rPr>
          <w:rFonts w:ascii="宋体" w:hAnsi="宋体" w:cs="微软雅黑"/>
          <w:kern w:val="1"/>
          <w:sz w:val="24"/>
        </w:rPr>
        <w:t xml:space="preserve">为分体结构，上体采用大型油压杆支撑梁柱设计，床身不会摇晃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5.8  </w:t>
      </w:r>
      <w:r>
        <w:rPr>
          <w:rFonts w:ascii="宋体" w:hAnsi="宋体" w:cs="微软雅黑"/>
          <w:kern w:val="1"/>
          <w:sz w:val="24"/>
        </w:rPr>
        <w:t>第五轮导向轮准确地控制了车身的行进方向</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5.9   </w:t>
      </w:r>
      <w:r>
        <w:rPr>
          <w:rFonts w:ascii="宋体" w:hAnsi="宋体" w:cs="微软雅黑"/>
          <w:kern w:val="1"/>
          <w:sz w:val="24"/>
        </w:rPr>
        <w:t xml:space="preserve">PP大护栏有限防止病人滑落，保障病人安全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5.10  </w:t>
      </w:r>
      <w:r>
        <w:rPr>
          <w:rFonts w:ascii="宋体" w:hAnsi="宋体" w:cs="微软雅黑"/>
          <w:kern w:val="1"/>
          <w:sz w:val="24"/>
        </w:rPr>
        <w:t xml:space="preserve">背部调节范围：0-75度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5.11  床面最低≤</w:t>
      </w:r>
      <w:r>
        <w:rPr>
          <w:rFonts w:ascii="宋体" w:hAnsi="宋体" w:cs="微软雅黑"/>
          <w:kern w:val="1"/>
          <w:sz w:val="24"/>
        </w:rPr>
        <w:t>6</w:t>
      </w:r>
      <w:r>
        <w:rPr>
          <w:rFonts w:ascii="宋体" w:hAnsi="宋体" w:cs="微软雅黑" w:hint="eastAsia"/>
          <w:kern w:val="1"/>
          <w:sz w:val="24"/>
        </w:rPr>
        <w:t>5</w:t>
      </w:r>
      <w:r>
        <w:rPr>
          <w:rFonts w:ascii="宋体" w:hAnsi="宋体" w:cs="微软雅黑"/>
          <w:kern w:val="1"/>
          <w:sz w:val="24"/>
        </w:rPr>
        <w:t xml:space="preserve">cm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5.12  床面最高≥90CM</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5.13  </w:t>
      </w:r>
      <w:r>
        <w:rPr>
          <w:rFonts w:ascii="宋体" w:hAnsi="宋体" w:cs="微软雅黑"/>
          <w:kern w:val="1"/>
          <w:sz w:val="24"/>
        </w:rPr>
        <w:t xml:space="preserve">整体向前倾斜：0-15度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5.14  </w:t>
      </w:r>
      <w:r>
        <w:rPr>
          <w:rFonts w:ascii="宋体" w:hAnsi="宋体" w:cs="微软雅黑"/>
          <w:kern w:val="1"/>
          <w:sz w:val="24"/>
        </w:rPr>
        <w:t>整体向后倾斜：0-15度</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5.15  </w:t>
      </w:r>
      <w:r>
        <w:rPr>
          <w:rFonts w:ascii="宋体" w:hAnsi="宋体" w:cs="微软雅黑"/>
          <w:kern w:val="1"/>
          <w:sz w:val="24"/>
        </w:rPr>
        <w:t>最大承载</w:t>
      </w:r>
      <w:r>
        <w:rPr>
          <w:rFonts w:ascii="宋体" w:hAnsi="宋体" w:cs="微软雅黑" w:hint="eastAsia"/>
          <w:kern w:val="1"/>
          <w:sz w:val="24"/>
        </w:rPr>
        <w:t>≥</w:t>
      </w:r>
      <w:r>
        <w:rPr>
          <w:rFonts w:ascii="宋体" w:hAnsi="宋体" w:cs="微软雅黑"/>
          <w:kern w:val="1"/>
          <w:sz w:val="24"/>
        </w:rPr>
        <w:t>250kg</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5.16  </w:t>
      </w:r>
      <w:r>
        <w:rPr>
          <w:rFonts w:ascii="宋体" w:hAnsi="宋体" w:cs="微软雅黑"/>
          <w:kern w:val="1"/>
          <w:sz w:val="24"/>
        </w:rPr>
        <w:t>床垫</w:t>
      </w:r>
      <w:r>
        <w:rPr>
          <w:rFonts w:ascii="宋体" w:hAnsi="宋体" w:cs="微软雅黑" w:hint="eastAsia"/>
          <w:kern w:val="1"/>
          <w:sz w:val="24"/>
        </w:rPr>
        <w:t>厚度≥</w:t>
      </w:r>
      <w:r>
        <w:rPr>
          <w:rFonts w:ascii="宋体" w:hAnsi="宋体" w:cs="微软雅黑"/>
          <w:kern w:val="1"/>
          <w:sz w:val="24"/>
        </w:rPr>
        <w:t>2cm</w:t>
      </w:r>
    </w:p>
    <w:p w:rsidR="00260B38" w:rsidRDefault="00260B38" w:rsidP="00260B38">
      <w:pPr>
        <w:adjustRightInd w:val="0"/>
        <w:snapToGrid w:val="0"/>
        <w:spacing w:line="400" w:lineRule="exact"/>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cs="微软雅黑" w:hint="eastAsia"/>
          <w:b/>
          <w:bCs/>
          <w:kern w:val="1"/>
          <w:sz w:val="24"/>
        </w:rPr>
        <w:t>6、</w:t>
      </w:r>
      <w:r>
        <w:rPr>
          <w:rFonts w:ascii="宋体" w:hAnsi="宋体"/>
          <w:b/>
          <w:bCs/>
          <w:kern w:val="0"/>
          <w:sz w:val="24"/>
        </w:rPr>
        <w:t>轮椅</w:t>
      </w:r>
      <w:r>
        <w:rPr>
          <w:rFonts w:ascii="宋体" w:hAnsi="宋体" w:cs="微软雅黑" w:hint="eastAsia"/>
          <w:b/>
          <w:bCs/>
          <w:kern w:val="1"/>
          <w:sz w:val="24"/>
        </w:rPr>
        <w:t>（37个）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  </w:t>
      </w:r>
      <w:r>
        <w:rPr>
          <w:rFonts w:ascii="宋体" w:hAnsi="宋体" w:cs="微软雅黑"/>
          <w:kern w:val="1"/>
          <w:sz w:val="24"/>
        </w:rPr>
        <w:t>全幅长</w:t>
      </w:r>
      <w:r>
        <w:rPr>
          <w:rFonts w:ascii="宋体" w:hAnsi="宋体" w:cs="微软雅黑" w:hint="eastAsia"/>
          <w:kern w:val="1"/>
          <w:sz w:val="24"/>
        </w:rPr>
        <w:t>≥</w:t>
      </w:r>
      <w:r>
        <w:rPr>
          <w:rFonts w:ascii="宋体" w:hAnsi="宋体" w:cs="微软雅黑"/>
          <w:kern w:val="1"/>
          <w:sz w:val="24"/>
        </w:rPr>
        <w:t>1000mm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6.2  </w:t>
      </w:r>
      <w:r>
        <w:rPr>
          <w:rFonts w:ascii="宋体" w:hAnsi="宋体" w:cs="微软雅黑"/>
          <w:kern w:val="1"/>
          <w:sz w:val="24"/>
        </w:rPr>
        <w:t>全幅宽</w:t>
      </w:r>
      <w:r>
        <w:rPr>
          <w:rFonts w:ascii="宋体" w:hAnsi="宋体" w:cs="微软雅黑" w:hint="eastAsia"/>
          <w:kern w:val="1"/>
          <w:sz w:val="24"/>
        </w:rPr>
        <w:t>≥</w:t>
      </w:r>
      <w:r>
        <w:rPr>
          <w:rFonts w:ascii="宋体" w:hAnsi="宋体" w:cs="微软雅黑"/>
          <w:kern w:val="1"/>
          <w:sz w:val="24"/>
        </w:rPr>
        <w:t>660mm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6.3  </w:t>
      </w:r>
      <w:r>
        <w:rPr>
          <w:rFonts w:ascii="宋体" w:hAnsi="宋体" w:cs="微软雅黑"/>
          <w:kern w:val="1"/>
          <w:sz w:val="24"/>
        </w:rPr>
        <w:t>全副高</w:t>
      </w:r>
      <w:r>
        <w:rPr>
          <w:rFonts w:ascii="宋体" w:hAnsi="宋体" w:cs="微软雅黑" w:hint="eastAsia"/>
          <w:kern w:val="1"/>
          <w:sz w:val="24"/>
        </w:rPr>
        <w:t>≥</w:t>
      </w:r>
      <w:r>
        <w:rPr>
          <w:rFonts w:ascii="宋体" w:hAnsi="宋体" w:cs="微软雅黑"/>
          <w:kern w:val="1"/>
          <w:sz w:val="24"/>
        </w:rPr>
        <w:t>865mm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6.4  </w:t>
      </w:r>
      <w:r>
        <w:rPr>
          <w:rFonts w:ascii="宋体" w:hAnsi="宋体" w:cs="微软雅黑"/>
          <w:kern w:val="1"/>
          <w:sz w:val="24"/>
        </w:rPr>
        <w:t>收合宽度</w:t>
      </w:r>
      <w:r>
        <w:rPr>
          <w:rFonts w:ascii="宋体" w:hAnsi="宋体" w:cs="微软雅黑" w:hint="eastAsia"/>
          <w:kern w:val="1"/>
          <w:sz w:val="24"/>
        </w:rPr>
        <w:t>≤</w:t>
      </w:r>
      <w:r>
        <w:rPr>
          <w:rFonts w:ascii="宋体" w:hAnsi="宋体" w:cs="微软雅黑"/>
          <w:kern w:val="1"/>
          <w:sz w:val="24"/>
        </w:rPr>
        <w:t>280mm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6.5  </w:t>
      </w:r>
      <w:proofErr w:type="gramStart"/>
      <w:r>
        <w:rPr>
          <w:rFonts w:ascii="宋体" w:hAnsi="宋体" w:cs="微软雅黑"/>
          <w:kern w:val="1"/>
          <w:sz w:val="24"/>
        </w:rPr>
        <w:t>座宽</w:t>
      </w:r>
      <w:proofErr w:type="gramEnd"/>
      <w:r>
        <w:rPr>
          <w:rFonts w:ascii="宋体" w:hAnsi="宋体" w:cs="微软雅黑" w:hint="eastAsia"/>
          <w:kern w:val="1"/>
          <w:sz w:val="24"/>
        </w:rPr>
        <w:t>≥</w:t>
      </w:r>
      <w:r>
        <w:rPr>
          <w:rFonts w:ascii="宋体" w:hAnsi="宋体" w:cs="微软雅黑"/>
          <w:kern w:val="1"/>
          <w:sz w:val="24"/>
        </w:rPr>
        <w:t>440mm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6.6  </w:t>
      </w:r>
      <w:r>
        <w:rPr>
          <w:rFonts w:ascii="宋体" w:hAnsi="宋体" w:cs="微软雅黑"/>
          <w:kern w:val="1"/>
          <w:sz w:val="24"/>
        </w:rPr>
        <w:t>座高</w:t>
      </w:r>
      <w:r>
        <w:rPr>
          <w:rFonts w:ascii="宋体" w:hAnsi="宋体" w:cs="微软雅黑" w:hint="eastAsia"/>
          <w:kern w:val="1"/>
          <w:sz w:val="24"/>
        </w:rPr>
        <w:t>≥</w:t>
      </w:r>
      <w:r>
        <w:rPr>
          <w:rFonts w:ascii="宋体" w:hAnsi="宋体" w:cs="微软雅黑"/>
          <w:kern w:val="1"/>
          <w:sz w:val="24"/>
        </w:rPr>
        <w:t>415mm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6.7  </w:t>
      </w:r>
      <w:proofErr w:type="gramStart"/>
      <w:r>
        <w:rPr>
          <w:rFonts w:ascii="宋体" w:hAnsi="宋体" w:cs="微软雅黑"/>
          <w:kern w:val="1"/>
          <w:sz w:val="24"/>
        </w:rPr>
        <w:t>座深</w:t>
      </w:r>
      <w:proofErr w:type="gramEnd"/>
      <w:r>
        <w:rPr>
          <w:rFonts w:ascii="宋体" w:hAnsi="宋体" w:cs="微软雅黑" w:hint="eastAsia"/>
          <w:kern w:val="1"/>
          <w:sz w:val="24"/>
        </w:rPr>
        <w:t>≥</w:t>
      </w:r>
      <w:r>
        <w:rPr>
          <w:rFonts w:ascii="宋体" w:hAnsi="宋体" w:cs="微软雅黑"/>
          <w:kern w:val="1"/>
          <w:sz w:val="24"/>
        </w:rPr>
        <w:t>400mm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6.8  </w:t>
      </w:r>
      <w:r>
        <w:rPr>
          <w:rFonts w:ascii="宋体" w:hAnsi="宋体" w:cs="微软雅黑"/>
          <w:kern w:val="1"/>
          <w:sz w:val="24"/>
        </w:rPr>
        <w:t>背靠宽度</w:t>
      </w:r>
      <w:r>
        <w:rPr>
          <w:rFonts w:ascii="宋体" w:hAnsi="宋体" w:cs="微软雅黑" w:hint="eastAsia"/>
          <w:kern w:val="1"/>
          <w:sz w:val="24"/>
        </w:rPr>
        <w:t>≥</w:t>
      </w:r>
      <w:r>
        <w:rPr>
          <w:rFonts w:ascii="宋体" w:hAnsi="宋体" w:cs="微软雅黑"/>
          <w:kern w:val="1"/>
          <w:sz w:val="24"/>
        </w:rPr>
        <w:t>445mm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6.9  </w:t>
      </w:r>
      <w:r>
        <w:rPr>
          <w:rFonts w:ascii="宋体" w:hAnsi="宋体" w:cs="微软雅黑"/>
          <w:kern w:val="1"/>
          <w:sz w:val="24"/>
        </w:rPr>
        <w:t>背靠高度</w:t>
      </w:r>
      <w:r>
        <w:rPr>
          <w:rFonts w:ascii="宋体" w:hAnsi="宋体" w:cs="微软雅黑" w:hint="eastAsia"/>
          <w:kern w:val="1"/>
          <w:sz w:val="24"/>
        </w:rPr>
        <w:t>≥</w:t>
      </w:r>
      <w:r>
        <w:rPr>
          <w:rFonts w:ascii="宋体" w:hAnsi="宋体" w:cs="微软雅黑"/>
          <w:kern w:val="1"/>
          <w:sz w:val="24"/>
        </w:rPr>
        <w:t>450mm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6.10  </w:t>
      </w:r>
      <w:r>
        <w:rPr>
          <w:rFonts w:ascii="宋体" w:hAnsi="宋体" w:cs="微软雅黑"/>
          <w:kern w:val="1"/>
          <w:sz w:val="24"/>
        </w:rPr>
        <w:t>扶手高度</w:t>
      </w:r>
      <w:r>
        <w:rPr>
          <w:rFonts w:ascii="宋体" w:hAnsi="宋体" w:cs="微软雅黑" w:hint="eastAsia"/>
          <w:kern w:val="1"/>
          <w:sz w:val="24"/>
        </w:rPr>
        <w:t>≥</w:t>
      </w:r>
      <w:r>
        <w:rPr>
          <w:rFonts w:ascii="宋体" w:hAnsi="宋体" w:cs="微软雅黑"/>
          <w:kern w:val="1"/>
          <w:sz w:val="24"/>
        </w:rPr>
        <w:t>220mm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6.11  </w:t>
      </w:r>
      <w:r>
        <w:rPr>
          <w:rFonts w:ascii="宋体" w:hAnsi="宋体" w:cs="微软雅黑"/>
          <w:kern w:val="1"/>
          <w:sz w:val="24"/>
        </w:rPr>
        <w:t>扶手间距</w:t>
      </w:r>
      <w:r>
        <w:rPr>
          <w:rFonts w:ascii="宋体" w:hAnsi="宋体" w:cs="微软雅黑" w:hint="eastAsia"/>
          <w:kern w:val="1"/>
          <w:sz w:val="24"/>
        </w:rPr>
        <w:t>≥</w:t>
      </w:r>
      <w:r>
        <w:rPr>
          <w:rFonts w:ascii="宋体" w:hAnsi="宋体" w:cs="微软雅黑"/>
          <w:kern w:val="1"/>
          <w:sz w:val="24"/>
        </w:rPr>
        <w:t>440mm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6.12  </w:t>
      </w:r>
      <w:r>
        <w:rPr>
          <w:rFonts w:ascii="宋体" w:hAnsi="宋体" w:cs="微软雅黑"/>
          <w:kern w:val="1"/>
          <w:sz w:val="24"/>
        </w:rPr>
        <w:t>前轮</w:t>
      </w:r>
      <w:r>
        <w:rPr>
          <w:rFonts w:ascii="宋体" w:hAnsi="宋体" w:cs="微软雅黑" w:hint="eastAsia"/>
          <w:kern w:val="1"/>
          <w:sz w:val="24"/>
        </w:rPr>
        <w:t>≥</w:t>
      </w:r>
      <w:r>
        <w:rPr>
          <w:rFonts w:ascii="宋体" w:hAnsi="宋体" w:cs="微软雅黑"/>
          <w:kern w:val="1"/>
          <w:sz w:val="24"/>
        </w:rPr>
        <w:t>6"PVC</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6.13  </w:t>
      </w:r>
      <w:r>
        <w:rPr>
          <w:rFonts w:ascii="宋体" w:hAnsi="宋体" w:cs="微软雅黑"/>
          <w:kern w:val="1"/>
          <w:sz w:val="24"/>
        </w:rPr>
        <w:t>后轮</w:t>
      </w:r>
      <w:r>
        <w:rPr>
          <w:rFonts w:ascii="宋体" w:hAnsi="宋体" w:cs="微软雅黑" w:hint="eastAsia"/>
          <w:kern w:val="1"/>
          <w:sz w:val="24"/>
        </w:rPr>
        <w:t>≥</w:t>
      </w:r>
      <w:r>
        <w:rPr>
          <w:rFonts w:ascii="宋体" w:hAnsi="宋体" w:cs="微软雅黑"/>
          <w:kern w:val="1"/>
          <w:sz w:val="24"/>
        </w:rPr>
        <w:t>22"铝圈PU</w:t>
      </w:r>
      <w:proofErr w:type="gramStart"/>
      <w:r>
        <w:rPr>
          <w:rFonts w:ascii="宋体" w:hAnsi="宋体" w:cs="微软雅黑"/>
          <w:kern w:val="1"/>
          <w:sz w:val="24"/>
        </w:rPr>
        <w:t>胎</w:t>
      </w:r>
      <w:proofErr w:type="gramEnd"/>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6.14  </w:t>
      </w:r>
      <w:r>
        <w:rPr>
          <w:rFonts w:ascii="宋体" w:hAnsi="宋体" w:cs="微软雅黑"/>
          <w:kern w:val="1"/>
          <w:sz w:val="24"/>
        </w:rPr>
        <w:t>毛重</w:t>
      </w:r>
      <w:r>
        <w:rPr>
          <w:rFonts w:ascii="宋体" w:hAnsi="宋体" w:cs="微软雅黑" w:hint="eastAsia"/>
          <w:kern w:val="1"/>
          <w:sz w:val="24"/>
        </w:rPr>
        <w:t>≤</w:t>
      </w:r>
      <w:r>
        <w:rPr>
          <w:rFonts w:ascii="宋体" w:hAnsi="宋体" w:cs="微软雅黑"/>
          <w:kern w:val="1"/>
          <w:sz w:val="24"/>
        </w:rPr>
        <w:t>1</w:t>
      </w:r>
      <w:r>
        <w:rPr>
          <w:rFonts w:ascii="宋体" w:hAnsi="宋体" w:cs="微软雅黑" w:hint="eastAsia"/>
          <w:kern w:val="1"/>
          <w:sz w:val="24"/>
        </w:rPr>
        <w:t>7</w:t>
      </w:r>
      <w:r>
        <w:rPr>
          <w:rFonts w:ascii="宋体" w:hAnsi="宋体" w:cs="微软雅黑"/>
          <w:kern w:val="1"/>
          <w:sz w:val="24"/>
        </w:rPr>
        <w:t>kg</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6.15  </w:t>
      </w:r>
      <w:r>
        <w:rPr>
          <w:rFonts w:ascii="宋体" w:hAnsi="宋体" w:cs="微软雅黑"/>
          <w:kern w:val="1"/>
          <w:sz w:val="24"/>
        </w:rPr>
        <w:t>载重</w:t>
      </w:r>
      <w:r>
        <w:rPr>
          <w:rFonts w:ascii="宋体" w:hAnsi="宋体" w:cs="微软雅黑" w:hint="eastAsia"/>
          <w:kern w:val="1"/>
          <w:sz w:val="24"/>
        </w:rPr>
        <w:t>≥</w:t>
      </w:r>
      <w:r>
        <w:rPr>
          <w:rFonts w:ascii="宋体" w:hAnsi="宋体" w:cs="微软雅黑"/>
          <w:kern w:val="1"/>
          <w:sz w:val="24"/>
        </w:rPr>
        <w:t>100kg</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6.16  </w:t>
      </w:r>
      <w:r>
        <w:rPr>
          <w:rFonts w:ascii="宋体" w:hAnsi="宋体" w:cs="微软雅黑"/>
          <w:kern w:val="1"/>
          <w:sz w:val="24"/>
        </w:rPr>
        <w:t>踏板调节长度 50mm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6.17  </w:t>
      </w:r>
      <w:r>
        <w:rPr>
          <w:rFonts w:ascii="宋体" w:hAnsi="宋体" w:cs="微软雅黑"/>
          <w:kern w:val="1"/>
          <w:sz w:val="24"/>
        </w:rPr>
        <w:t>踏板离地高度 85-135mm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6.18  </w:t>
      </w:r>
      <w:r>
        <w:rPr>
          <w:rFonts w:ascii="宋体" w:hAnsi="宋体" w:cs="微软雅黑"/>
          <w:kern w:val="1"/>
          <w:sz w:val="24"/>
        </w:rPr>
        <w:t xml:space="preserve">配PP手轮，方便用手直接驱动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 xml:space="preserve">6.19  </w:t>
      </w:r>
      <w:r>
        <w:rPr>
          <w:rFonts w:ascii="宋体" w:hAnsi="宋体" w:cs="微软雅黑"/>
          <w:kern w:val="1"/>
          <w:sz w:val="24"/>
        </w:rPr>
        <w:t xml:space="preserve">脚踏板：三档可调式踏板，适合不同身高的人使用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6.20  </w:t>
      </w:r>
      <w:r>
        <w:rPr>
          <w:rFonts w:ascii="宋体" w:hAnsi="宋体" w:cs="微软雅黑"/>
          <w:kern w:val="1"/>
          <w:sz w:val="24"/>
        </w:rPr>
        <w:t>扶手：扶手垫采用皮革面料，内衬高密度海绵，舒适度好</w:t>
      </w:r>
      <w:r>
        <w:rPr>
          <w:rFonts w:ascii="宋体" w:hAnsi="宋体" w:cs="微软雅黑" w:hint="eastAsia"/>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6.21  </w:t>
      </w:r>
      <w:r>
        <w:rPr>
          <w:rFonts w:ascii="宋体" w:hAnsi="宋体" w:cs="微软雅黑"/>
          <w:kern w:val="1"/>
          <w:sz w:val="24"/>
        </w:rPr>
        <w:t>刹车：采用肘节式刹车装置</w:t>
      </w:r>
      <w:r>
        <w:rPr>
          <w:rFonts w:ascii="宋体" w:hAnsi="宋体" w:cs="微软雅黑" w:hint="eastAsia"/>
          <w:kern w:val="1"/>
          <w:sz w:val="24"/>
        </w:rPr>
        <w:t>，</w:t>
      </w:r>
      <w:r>
        <w:rPr>
          <w:rFonts w:ascii="宋体" w:hAnsi="宋体" w:cs="微软雅黑"/>
          <w:kern w:val="1"/>
          <w:sz w:val="24"/>
        </w:rPr>
        <w:t xml:space="preserve">并配有辅刹，双重制动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6.22  </w:t>
      </w:r>
      <w:r>
        <w:rPr>
          <w:rFonts w:ascii="宋体" w:hAnsi="宋体" w:cs="微软雅黑"/>
          <w:kern w:val="1"/>
          <w:sz w:val="24"/>
        </w:rPr>
        <w:t>可折叠</w:t>
      </w:r>
      <w:r>
        <w:rPr>
          <w:rFonts w:ascii="宋体" w:hAnsi="宋体" w:cs="微软雅黑" w:hint="eastAsia"/>
          <w:kern w:val="1"/>
          <w:sz w:val="24"/>
        </w:rPr>
        <w:t>，</w:t>
      </w:r>
      <w:r>
        <w:rPr>
          <w:rFonts w:ascii="宋体" w:hAnsi="宋体" w:cs="微软雅黑"/>
          <w:kern w:val="1"/>
          <w:sz w:val="24"/>
        </w:rPr>
        <w:t xml:space="preserve">收合体积小，重量轻，便于携带  </w:t>
      </w:r>
    </w:p>
    <w:p w:rsidR="00260B38" w:rsidRDefault="00260B38" w:rsidP="00260B38">
      <w:pPr>
        <w:adjustRightInd w:val="0"/>
        <w:snapToGrid w:val="0"/>
        <w:spacing w:line="400" w:lineRule="exact"/>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cs="微软雅黑" w:hint="eastAsia"/>
          <w:b/>
          <w:bCs/>
          <w:kern w:val="1"/>
          <w:sz w:val="24"/>
        </w:rPr>
        <w:t>7、</w:t>
      </w:r>
      <w:r>
        <w:rPr>
          <w:rFonts w:ascii="宋体" w:hAnsi="宋体"/>
          <w:b/>
          <w:bCs/>
          <w:kern w:val="0"/>
          <w:sz w:val="24"/>
        </w:rPr>
        <w:t>婴儿摇床</w:t>
      </w:r>
      <w:r>
        <w:rPr>
          <w:rFonts w:ascii="宋体" w:hAnsi="宋体" w:hint="eastAsia"/>
          <w:b/>
          <w:bCs/>
          <w:kern w:val="0"/>
          <w:sz w:val="24"/>
        </w:rPr>
        <w:t>（5台）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7.1  整体选用优质钢管，</w:t>
      </w:r>
      <w:proofErr w:type="gramStart"/>
      <w:r>
        <w:rPr>
          <w:rFonts w:ascii="宋体" w:hAnsi="宋体" w:cs="微软雅黑" w:hint="eastAsia"/>
          <w:kern w:val="1"/>
          <w:sz w:val="24"/>
        </w:rPr>
        <w:t>钣</w:t>
      </w:r>
      <w:proofErr w:type="gramEnd"/>
      <w:r>
        <w:rPr>
          <w:rFonts w:ascii="宋体" w:hAnsi="宋体" w:cs="微软雅黑" w:hint="eastAsia"/>
          <w:kern w:val="1"/>
          <w:sz w:val="24"/>
        </w:rPr>
        <w:t xml:space="preserve">金件焊接而成，表面除锈，高档环保静电喷塑，抗老化不生锈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7.2  底架配有四个</w:t>
      </w:r>
      <w:proofErr w:type="gramStart"/>
      <w:r>
        <w:rPr>
          <w:rFonts w:ascii="宋体" w:hAnsi="宋体" w:cs="微软雅黑" w:hint="eastAsia"/>
          <w:kern w:val="1"/>
          <w:sz w:val="24"/>
        </w:rPr>
        <w:t>静音万向</w:t>
      </w:r>
      <w:proofErr w:type="gramEnd"/>
      <w:r>
        <w:rPr>
          <w:rFonts w:ascii="宋体" w:hAnsi="宋体" w:cs="微软雅黑" w:hint="eastAsia"/>
          <w:kern w:val="1"/>
          <w:sz w:val="24"/>
        </w:rPr>
        <w:t xml:space="preserve">脚轮，脚轮直径75mm，推行灵活转向轻盈，配有刹车，可随时锁定，刹车性能稳定可靠 底架配有透明储物盒，可放置婴儿用品或杂物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7.3  立柱采用高精密管材，表面喷塑处理，内置液压气杆，可一键控制升降，升降平稳 自由调节高度，最低高度≤850mm，最高≥1000mm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7.4  配有单向倾斜装置，可倾斜角度≥15度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7.5  车体上方婴儿睡盆，采用食品级材料，透明婴儿盆，实时观察婴儿的情况，方便母婴交流 盆底放有厚度4CM高度的海绵床垫，防水布外套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7.6  婴儿</w:t>
      </w:r>
      <w:proofErr w:type="gramStart"/>
      <w:r>
        <w:rPr>
          <w:rFonts w:ascii="宋体" w:hAnsi="宋体" w:cs="微软雅黑" w:hint="eastAsia"/>
          <w:kern w:val="1"/>
          <w:sz w:val="24"/>
        </w:rPr>
        <w:t>床主体</w:t>
      </w:r>
      <w:proofErr w:type="gramEnd"/>
      <w:r>
        <w:rPr>
          <w:rFonts w:ascii="宋体" w:hAnsi="宋体" w:cs="微软雅黑" w:hint="eastAsia"/>
          <w:kern w:val="1"/>
          <w:sz w:val="24"/>
        </w:rPr>
        <w:t xml:space="preserve">颜色：白色，也可按需定制  </w:t>
      </w:r>
    </w:p>
    <w:p w:rsidR="00260B38" w:rsidRDefault="00260B38" w:rsidP="00260B38">
      <w:pPr>
        <w:adjustRightInd w:val="0"/>
        <w:snapToGrid w:val="0"/>
        <w:spacing w:line="400" w:lineRule="exact"/>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cs="微软雅黑" w:hint="eastAsia"/>
          <w:b/>
          <w:bCs/>
          <w:kern w:val="1"/>
          <w:sz w:val="24"/>
        </w:rPr>
        <w:t>8、</w:t>
      </w:r>
      <w:r>
        <w:rPr>
          <w:rFonts w:ascii="宋体" w:hAnsi="宋体"/>
          <w:b/>
          <w:bCs/>
          <w:kern w:val="0"/>
          <w:sz w:val="24"/>
        </w:rPr>
        <w:t>诊疗床</w:t>
      </w:r>
      <w:r>
        <w:rPr>
          <w:rFonts w:ascii="宋体" w:hAnsi="宋体" w:hint="eastAsia"/>
          <w:b/>
          <w:bCs/>
          <w:kern w:val="0"/>
          <w:sz w:val="24"/>
        </w:rPr>
        <w:t>（52台）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8.1  规格≥1900×650×700mm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8.2  床脚和床边框分别由优质冷轧钢方管组焊，整体框架式设计，管壁厚度≥1.2MM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8.3  床面材料为优质皮革，内衬为高密度海绵，床面带有一体式头枕  床面采用优质木材，床腿为方管焊接而成，表面光滑无焊点，美观大方，床面使用优质人造革包面，内衬海绵，易清洁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8.4  固定式床脚，整体强度牢固，床脚带脚垫保证平稳放置且不损坏地面 </w:t>
      </w:r>
    </w:p>
    <w:p w:rsidR="00260B38" w:rsidRDefault="00260B38" w:rsidP="00260B38">
      <w:pPr>
        <w:adjustRightInd w:val="0"/>
        <w:snapToGrid w:val="0"/>
        <w:spacing w:line="400" w:lineRule="exact"/>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hint="eastAsia"/>
          <w:b/>
          <w:bCs/>
          <w:kern w:val="0"/>
          <w:sz w:val="24"/>
        </w:rPr>
        <w:t>9、</w:t>
      </w:r>
      <w:r>
        <w:rPr>
          <w:rFonts w:ascii="宋体" w:hAnsi="宋体"/>
          <w:b/>
          <w:bCs/>
          <w:kern w:val="0"/>
          <w:sz w:val="24"/>
        </w:rPr>
        <w:t>抢救床</w:t>
      </w:r>
      <w:r>
        <w:rPr>
          <w:rFonts w:ascii="宋体" w:hAnsi="宋体" w:hint="eastAsia"/>
          <w:b/>
          <w:bCs/>
          <w:kern w:val="0"/>
          <w:sz w:val="24"/>
        </w:rPr>
        <w:t>（9台）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9.1  规格尺寸≥2200×1000×450／750mm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9.2  整</w:t>
      </w:r>
      <w:proofErr w:type="gramStart"/>
      <w:r>
        <w:rPr>
          <w:rFonts w:ascii="宋体" w:hAnsi="宋体" w:cs="微软雅黑" w:hint="eastAsia"/>
          <w:kern w:val="1"/>
          <w:sz w:val="24"/>
        </w:rPr>
        <w:t>床具有</w:t>
      </w:r>
      <w:proofErr w:type="gramEnd"/>
      <w:r>
        <w:rPr>
          <w:rFonts w:ascii="宋体" w:hAnsi="宋体" w:cs="微软雅黑" w:hint="eastAsia"/>
          <w:kern w:val="1"/>
          <w:sz w:val="24"/>
        </w:rPr>
        <w:t xml:space="preserve">三种调节功能：背部0－70°±5°，腿部0－40°±5°，背腿联动，整体升降行程：460－760mm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9.3  床头、床尾板：采用高级PE工程塑料吹塑成型，外观采用流线型设计，可做CPR急救板使用  安装采用挂钩锁定方式，易拆卸 </w:t>
      </w:r>
      <w:proofErr w:type="gramStart"/>
      <w:r>
        <w:rPr>
          <w:rFonts w:ascii="宋体" w:hAnsi="宋体" w:cs="微软雅黑" w:hint="eastAsia"/>
          <w:kern w:val="1"/>
          <w:sz w:val="24"/>
        </w:rPr>
        <w:t>床尾配亚克</w:t>
      </w:r>
      <w:proofErr w:type="gramEnd"/>
      <w:r>
        <w:rPr>
          <w:rFonts w:ascii="宋体" w:hAnsi="宋体" w:cs="微软雅黑" w:hint="eastAsia"/>
          <w:kern w:val="1"/>
          <w:sz w:val="24"/>
        </w:rPr>
        <w:t xml:space="preserve">力透明床头卡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 xml:space="preserve">9.4  床体骨架：床体主架采用30×60×1.5mm优质钢管焊接而成，先进的机器人焊接工艺，焊接质量优质，床体坚固、床体预留输液架插孔，配有引流挂钩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9.5  床面：采用1.2mm 的冷轧钢板  床板采用冷轧钢板一次性冲压成凹型，多孔设计，具有良好的防滑和透气性 表面光洁，四角圆润，背板采用双支撑卸力结构，滚轮式升降，有效转移床板负荷，减少螺管受力，有效延长病床使用寿命  床板四节设计，各部位活动联接</w:t>
      </w:r>
      <w:proofErr w:type="gramStart"/>
      <w:r>
        <w:rPr>
          <w:rFonts w:ascii="宋体" w:hAnsi="宋体" w:cs="微软雅黑" w:hint="eastAsia"/>
          <w:kern w:val="1"/>
          <w:sz w:val="24"/>
        </w:rPr>
        <w:t>件采用</w:t>
      </w:r>
      <w:proofErr w:type="gramEnd"/>
      <w:r>
        <w:rPr>
          <w:rFonts w:ascii="宋体" w:hAnsi="宋体" w:cs="微软雅黑" w:hint="eastAsia"/>
          <w:kern w:val="1"/>
          <w:sz w:val="24"/>
        </w:rPr>
        <w:t xml:space="preserve">优质冷轧钢板制作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9.6  护栏：采用四片安全护栏，双孔设计，方便不同身高的护理人员抓握和转运病床，方便观察患者 材质选用高级PE一体成型，安装方式采用阻尼式气弹簧缓降结构，使用方便，背部护栏带有角度显示器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9.7  电机驱动系统：选用优质品牌电机，安全方便，运行无噪音，无故障运行高达8000小时，配有</w:t>
      </w:r>
      <w:proofErr w:type="gramStart"/>
      <w:r>
        <w:rPr>
          <w:rFonts w:ascii="宋体" w:hAnsi="宋体" w:cs="微软雅黑" w:hint="eastAsia"/>
          <w:kern w:val="1"/>
          <w:sz w:val="24"/>
        </w:rPr>
        <w:t>不</w:t>
      </w:r>
      <w:proofErr w:type="gramEnd"/>
      <w:r>
        <w:rPr>
          <w:rFonts w:ascii="宋体" w:hAnsi="宋体" w:cs="微软雅黑" w:hint="eastAsia"/>
          <w:kern w:val="1"/>
          <w:sz w:val="24"/>
        </w:rPr>
        <w:t xml:space="preserve">断电装置，确保设备24小时间断运行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9.8  床体焊接：</w:t>
      </w:r>
      <w:r>
        <w:rPr>
          <w:rFonts w:ascii="宋体" w:hAnsi="宋体" w:cs="微软雅黑" w:hint="eastAsia"/>
          <w:color w:val="FF0000"/>
          <w:kern w:val="1"/>
          <w:sz w:val="24"/>
        </w:rPr>
        <w:t>整床焊接采用机器人焊接成型工艺</w:t>
      </w:r>
      <w:r>
        <w:rPr>
          <w:rFonts w:ascii="宋体" w:hAnsi="宋体" w:cs="微软雅黑" w:hint="eastAsia"/>
          <w:kern w:val="1"/>
          <w:sz w:val="24"/>
        </w:rPr>
        <w:t>，</w:t>
      </w:r>
      <w:r>
        <w:rPr>
          <w:rFonts w:ascii="宋体" w:hAnsi="宋体" w:cs="微软雅黑" w:hint="eastAsia"/>
          <w:kern w:val="1"/>
          <w:sz w:val="24"/>
          <w:lang w:val="zh-CN"/>
        </w:rPr>
        <w:t>床架整体焊接，稳固可靠</w:t>
      </w:r>
      <w:r>
        <w:rPr>
          <w:rFonts w:ascii="宋体" w:hAnsi="宋体" w:cs="微软雅黑" w:hint="eastAsia"/>
          <w:kern w:val="1"/>
          <w:sz w:val="24"/>
        </w:rPr>
        <w:t xml:space="preserve">，确保焊接产品质量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9.9  脚轮：进口双面5寸中控脚轮，</w:t>
      </w:r>
      <w:proofErr w:type="gramStart"/>
      <w:r>
        <w:rPr>
          <w:rFonts w:ascii="宋体" w:hAnsi="宋体" w:cs="微软雅黑" w:hint="eastAsia"/>
          <w:kern w:val="1"/>
          <w:sz w:val="24"/>
        </w:rPr>
        <w:t>轮面采用</w:t>
      </w:r>
      <w:proofErr w:type="gramEnd"/>
      <w:r>
        <w:rPr>
          <w:rFonts w:ascii="宋体" w:hAnsi="宋体" w:cs="微软雅黑" w:hint="eastAsia"/>
          <w:kern w:val="1"/>
          <w:sz w:val="24"/>
        </w:rPr>
        <w:t xml:space="preserve">TPR耐磨材料，脚轮骨架采用航空铝材一次压铸成型，内置全封闭自润滑轴承，专业品质，静音耐磨，质地坚硬且轻盈 双侧刹车脚踏一脚制动，双边着地稳固牢靠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9.10  床体表面处理：床体采用内外防锈处理工艺，经去油、除锈、环保硅烷皮膜剂处理后，表面采用先进的自动化涂装双重涂层技术，喷涂材料具有极强的耐腐蚀性和电绝缘性，环保无毒、抗菌 通过SGS测试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9.11  标准配置：输液架插孔4个，两侧引流挂钩4个  </w:t>
      </w:r>
    </w:p>
    <w:p w:rsidR="00260B38" w:rsidRDefault="00260B38" w:rsidP="00260B38">
      <w:pPr>
        <w:adjustRightInd w:val="0"/>
        <w:snapToGrid w:val="0"/>
        <w:spacing w:line="400" w:lineRule="exact"/>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cs="微软雅黑" w:hint="eastAsia"/>
          <w:b/>
          <w:bCs/>
          <w:kern w:val="1"/>
          <w:sz w:val="24"/>
        </w:rPr>
        <w:t>10、</w:t>
      </w:r>
      <w:r>
        <w:rPr>
          <w:rFonts w:ascii="宋体" w:hAnsi="宋体"/>
          <w:b/>
          <w:bCs/>
          <w:kern w:val="0"/>
          <w:sz w:val="24"/>
        </w:rPr>
        <w:t>产房病床</w:t>
      </w:r>
      <w:r>
        <w:rPr>
          <w:rFonts w:ascii="宋体" w:hAnsi="宋体" w:hint="eastAsia"/>
          <w:b/>
          <w:bCs/>
          <w:kern w:val="0"/>
          <w:sz w:val="24"/>
        </w:rPr>
        <w:t>（5台）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w:t>
      </w:r>
      <w:r>
        <w:rPr>
          <w:rFonts w:ascii="宋体" w:hAnsi="宋体" w:cs="微软雅黑"/>
          <w:kern w:val="1"/>
          <w:sz w:val="24"/>
        </w:rPr>
        <w:t xml:space="preserve">1  产品需符合中国医疗器械YY 9706.102-2021医用电气设备基本安全和基本性能的通用要求相关标准（提供检验报告）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10.2  </w:t>
      </w:r>
      <w:r>
        <w:rPr>
          <w:rFonts w:ascii="宋体" w:hAnsi="宋体" w:cs="微软雅黑"/>
          <w:kern w:val="1"/>
          <w:sz w:val="24"/>
        </w:rPr>
        <w:t>床体采用电泳+粉末双重喷涂方式，内外防锈，避免管壁内部生锈</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10.3  </w:t>
      </w:r>
      <w:r>
        <w:rPr>
          <w:rFonts w:ascii="宋体" w:hAnsi="宋体" w:cs="微软雅黑"/>
          <w:kern w:val="1"/>
          <w:sz w:val="24"/>
        </w:rPr>
        <w:t xml:space="preserve">产品规格：床面长1950mm、全长2190±10mm，床面宽860mm全宽1020±10mm </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10.4  </w:t>
      </w:r>
      <w:r>
        <w:rPr>
          <w:rFonts w:ascii="宋体" w:hAnsi="宋体" w:cs="微软雅黑"/>
          <w:kern w:val="1"/>
          <w:sz w:val="24"/>
        </w:rPr>
        <w:t>头尾板材质采用高密度聚乙烯(HDPE)树脂材料一体吹塑成型，有模压成型的原材料（HDPE）标识（提供实物照片）</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10.5  </w:t>
      </w:r>
      <w:r>
        <w:rPr>
          <w:rFonts w:ascii="宋体" w:hAnsi="宋体" w:cs="微软雅黑"/>
          <w:kern w:val="1"/>
          <w:sz w:val="24"/>
        </w:rPr>
        <w:t>采用护栏符合IEC60601-2-52关于间隙的规格以及坠床的规范，护栏间隙≤120mm,护栏高度≥395mm，护栏长度≥1550mm</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10.6  </w:t>
      </w:r>
      <w:r>
        <w:rPr>
          <w:rFonts w:ascii="宋体" w:hAnsi="宋体" w:cs="微软雅黑"/>
          <w:kern w:val="1"/>
          <w:sz w:val="24"/>
        </w:rPr>
        <w:t>为保证安全，护栏手握处未锁定时有醒目颜色提示（提供产品实物图）</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 xml:space="preserve">10.7  </w:t>
      </w:r>
      <w:r>
        <w:rPr>
          <w:rFonts w:ascii="宋体" w:hAnsi="宋体" w:cs="微软雅黑"/>
          <w:kern w:val="1"/>
          <w:sz w:val="24"/>
        </w:rPr>
        <w:t>背部升降0-70°</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10.8  </w:t>
      </w:r>
      <w:r>
        <w:rPr>
          <w:rFonts w:ascii="宋体" w:hAnsi="宋体" w:cs="微软雅黑"/>
          <w:kern w:val="1"/>
          <w:sz w:val="24"/>
        </w:rPr>
        <w:t>膝部升降0-25°</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10.9  </w:t>
      </w:r>
      <w:r>
        <w:rPr>
          <w:rFonts w:ascii="宋体" w:hAnsi="宋体" w:cs="微软雅黑"/>
          <w:kern w:val="1"/>
          <w:sz w:val="24"/>
        </w:rPr>
        <w:t>可实现背膝联动和一键放平</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10.10  </w:t>
      </w:r>
      <w:r>
        <w:rPr>
          <w:rFonts w:ascii="宋体" w:hAnsi="宋体" w:cs="微软雅黑"/>
          <w:kern w:val="1"/>
          <w:sz w:val="24"/>
        </w:rPr>
        <w:t>为亚洲人体型设计，床板离地高度≤450mm</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10.11  </w:t>
      </w:r>
      <w:r>
        <w:rPr>
          <w:rFonts w:ascii="宋体" w:hAnsi="宋体" w:cs="微软雅黑"/>
          <w:kern w:val="1"/>
          <w:sz w:val="24"/>
        </w:rPr>
        <w:t>床体左右两侧均设有手动CPR拉手，共2处</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10.12  </w:t>
      </w:r>
      <w:r>
        <w:rPr>
          <w:rFonts w:ascii="宋体" w:hAnsi="宋体" w:cs="微软雅黑"/>
          <w:kern w:val="1"/>
          <w:sz w:val="24"/>
        </w:rPr>
        <w:t>手控器上设有电动CPR按钮1处</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10.13  </w:t>
      </w:r>
      <w:r>
        <w:rPr>
          <w:rFonts w:ascii="宋体" w:hAnsi="宋体" w:cs="微软雅黑"/>
          <w:kern w:val="1"/>
          <w:sz w:val="24"/>
        </w:rPr>
        <w:t>床体左右两侧各有1个手控器插座，手控器可以根据病人常用上下床侧而调整</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10.14  </w:t>
      </w:r>
      <w:r>
        <w:rPr>
          <w:rFonts w:ascii="宋体" w:hAnsi="宋体" w:cs="微软雅黑"/>
          <w:kern w:val="1"/>
          <w:sz w:val="24"/>
        </w:rPr>
        <w:t>配备蓄电池1只，蓄电池上具有独立开关</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10.15  </w:t>
      </w:r>
      <w:r>
        <w:rPr>
          <w:rFonts w:ascii="宋体" w:hAnsi="宋体" w:cs="微软雅黑"/>
          <w:kern w:val="1"/>
          <w:sz w:val="24"/>
        </w:rPr>
        <w:t>手控器上配备蓄电池电量指示灯，可显示蓄电池状态，满足外出检查供电需求</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10.16  </w:t>
      </w:r>
      <w:r>
        <w:rPr>
          <w:rFonts w:ascii="宋体" w:hAnsi="宋体" w:cs="微软雅黑"/>
          <w:kern w:val="1"/>
          <w:sz w:val="24"/>
        </w:rPr>
        <w:t>为满足护理需求，护栏两侧设置引流袋挂钩≥4个钩，且离地面需≥450mm</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10.17  </w:t>
      </w:r>
      <w:r>
        <w:rPr>
          <w:rFonts w:ascii="宋体" w:hAnsi="宋体" w:cs="微软雅黑"/>
          <w:kern w:val="1"/>
          <w:sz w:val="24"/>
        </w:rPr>
        <w:t>配备角度计≥4处，可在床体两侧指示背部和膝部角度</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10.18  </w:t>
      </w:r>
      <w:r>
        <w:rPr>
          <w:rFonts w:ascii="宋体" w:hAnsi="宋体" w:cs="微软雅黑"/>
          <w:kern w:val="1"/>
          <w:sz w:val="24"/>
        </w:rPr>
        <w:t xml:space="preserve">设有一键紧急停止开关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10.19  </w:t>
      </w:r>
      <w:r>
        <w:rPr>
          <w:rFonts w:ascii="宋体" w:hAnsi="宋体" w:cs="微软雅黑"/>
          <w:kern w:val="1"/>
          <w:sz w:val="24"/>
        </w:rPr>
        <w:t xml:space="preserve">床头下方应设置电源线绕线器，外出做检查时保护电源线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10.20  </w:t>
      </w:r>
      <w:r>
        <w:rPr>
          <w:rFonts w:ascii="宋体" w:hAnsi="宋体" w:cs="微软雅黑"/>
          <w:kern w:val="1"/>
          <w:sz w:val="24"/>
        </w:rPr>
        <w:t xml:space="preserve">配备床垫止滑器≥2个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10.21  </w:t>
      </w:r>
      <w:r>
        <w:rPr>
          <w:rFonts w:ascii="宋体" w:hAnsi="宋体" w:cs="微软雅黑"/>
          <w:kern w:val="1"/>
          <w:sz w:val="24"/>
        </w:rPr>
        <w:t xml:space="preserve">配备投标同品牌床垫（床垫具有厂家LOGO及产品说明标签），床垫长≥2000mm,宽≥860mm,厚度≥100mm（提供彩页证明或图示证明）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10.22  </w:t>
      </w:r>
      <w:r>
        <w:rPr>
          <w:rFonts w:ascii="宋体" w:hAnsi="宋体" w:cs="微软雅黑"/>
          <w:kern w:val="1"/>
          <w:sz w:val="24"/>
        </w:rPr>
        <w:t>床垫外罩：表层采用优质针织水洗面料，强韧、耐老化，防水透气</w:t>
      </w:r>
      <w:r>
        <w:rPr>
          <w:rFonts w:ascii="宋体" w:hAnsi="宋体" w:cs="微软雅黑" w:hint="eastAsia"/>
          <w:kern w:val="1"/>
          <w:sz w:val="24"/>
        </w:rPr>
        <w:t>；</w:t>
      </w:r>
      <w:r>
        <w:rPr>
          <w:rFonts w:ascii="宋体" w:hAnsi="宋体" w:cs="微软雅黑"/>
          <w:kern w:val="1"/>
          <w:sz w:val="24"/>
        </w:rPr>
        <w:t>内层TPU薄膜复合,防水性能好</w:t>
      </w:r>
      <w:r>
        <w:rPr>
          <w:rFonts w:ascii="宋体" w:hAnsi="宋体" w:cs="微软雅黑" w:hint="eastAsia"/>
          <w:kern w:val="1"/>
          <w:sz w:val="24"/>
        </w:rPr>
        <w:t>；</w:t>
      </w:r>
      <w:r>
        <w:rPr>
          <w:rFonts w:ascii="宋体" w:hAnsi="宋体" w:cs="微软雅黑"/>
          <w:kern w:val="1"/>
          <w:sz w:val="24"/>
        </w:rPr>
        <w:t xml:space="preserve">具有抗菌、防水、阻燃、吸湿等特点，尾部拉链式设计，方便拆卸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10.23  </w:t>
      </w:r>
      <w:r>
        <w:rPr>
          <w:rFonts w:ascii="宋体" w:hAnsi="宋体" w:cs="微软雅黑"/>
          <w:kern w:val="1"/>
          <w:sz w:val="24"/>
        </w:rPr>
        <w:t>床垫内芯：采用</w:t>
      </w:r>
      <w:proofErr w:type="gramStart"/>
      <w:r>
        <w:rPr>
          <w:rFonts w:ascii="宋体" w:hAnsi="宋体" w:cs="微软雅黑"/>
          <w:kern w:val="1"/>
          <w:sz w:val="24"/>
        </w:rPr>
        <w:t>一</w:t>
      </w:r>
      <w:proofErr w:type="gramEnd"/>
      <w:r>
        <w:rPr>
          <w:rFonts w:ascii="宋体" w:hAnsi="宋体" w:cs="微软雅黑"/>
          <w:kern w:val="1"/>
          <w:sz w:val="24"/>
        </w:rPr>
        <w:t xml:space="preserve">体式波浪形高弹医用海绵制成，软硬双层，软面为波浪型设计，可提高病人卧床的舒适度,有效分解人体压力，硬面为平面设计，满足不同患者的需求 </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10.24  </w:t>
      </w:r>
      <w:r>
        <w:rPr>
          <w:rFonts w:ascii="宋体" w:hAnsi="宋体" w:cs="微软雅黑"/>
          <w:kern w:val="1"/>
          <w:sz w:val="24"/>
        </w:rPr>
        <w:t xml:space="preserve">配备投标同品牌餐桌板，采用PE树脂制成，需具备耐药性、便于清洁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10.24.1  </w:t>
      </w:r>
      <w:proofErr w:type="gramStart"/>
      <w:r>
        <w:rPr>
          <w:rFonts w:ascii="宋体" w:hAnsi="宋体" w:cs="微软雅黑"/>
          <w:kern w:val="1"/>
          <w:sz w:val="24"/>
        </w:rPr>
        <w:t>一</w:t>
      </w:r>
      <w:proofErr w:type="gramEnd"/>
      <w:r>
        <w:rPr>
          <w:rFonts w:ascii="宋体" w:hAnsi="宋体" w:cs="微软雅黑"/>
          <w:kern w:val="1"/>
          <w:sz w:val="24"/>
        </w:rPr>
        <w:t>体式餐桌板，餐桌板长度≥1050mm，宽度≥300mm，厚度≥30mm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10.25  同品牌床头柜</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10.25.1  整体采用ABS材料制成，面板具有耐药性，易清洁</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10.25.2  可拉出式桌板和抽屉，在可拉出式桌板设有放置茶杯和体温计的凹槽</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10.25.3  伸缩式抽屉设计，两侧设置可收藏式毛巾架</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10.25.4  特殊设计的隔板，可以将热水瓶放在柜体内，柜内配有一层隔板</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10.25.5  尺寸≥475×470×800mm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10.25.6  荷重≥30KG</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10.25.7  4个直径40mm的尼龙脚轮</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10.26  配置清单</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10.26.1  电动病床5张</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10.26.2  床垫5个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10.26.3  </w:t>
      </w:r>
      <w:r>
        <w:rPr>
          <w:rFonts w:ascii="宋体" w:hAnsi="宋体" w:cs="微软雅黑"/>
          <w:kern w:val="1"/>
          <w:sz w:val="24"/>
        </w:rPr>
        <w:t>餐桌板</w:t>
      </w:r>
      <w:r>
        <w:rPr>
          <w:rFonts w:ascii="宋体" w:hAnsi="宋体" w:cs="微软雅黑" w:hint="eastAsia"/>
          <w:kern w:val="1"/>
          <w:sz w:val="24"/>
        </w:rPr>
        <w:t>5个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10.26.4  床头柜5个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10.26.5  输液杆5个</w:t>
      </w:r>
    </w:p>
    <w:p w:rsidR="00260B38" w:rsidRDefault="00260B38" w:rsidP="00260B38">
      <w:pPr>
        <w:adjustRightInd w:val="0"/>
        <w:snapToGrid w:val="0"/>
        <w:spacing w:line="400" w:lineRule="exact"/>
        <w:rPr>
          <w:rFonts w:ascii="宋体" w:hAnsi="宋体" w:cs="微软雅黑"/>
          <w:kern w:val="1"/>
          <w:sz w:val="24"/>
        </w:rPr>
      </w:pPr>
    </w:p>
    <w:p w:rsidR="00260B38" w:rsidRDefault="00260B38" w:rsidP="00260B38">
      <w:pPr>
        <w:adjustRightInd w:val="0"/>
        <w:snapToGrid w:val="0"/>
        <w:spacing w:line="400" w:lineRule="exact"/>
        <w:ind w:left="480" w:hanging="480"/>
        <w:rPr>
          <w:rFonts w:ascii="宋体" w:hAnsi="宋体"/>
          <w:b/>
          <w:bCs/>
          <w:kern w:val="0"/>
          <w:sz w:val="24"/>
        </w:rPr>
      </w:pPr>
      <w:r>
        <w:rPr>
          <w:rFonts w:ascii="宋体" w:hAnsi="宋体" w:cs="微软雅黑" w:hint="eastAsia"/>
          <w:b/>
          <w:bCs/>
          <w:kern w:val="1"/>
          <w:sz w:val="24"/>
        </w:rPr>
        <w:t>11、电动</w:t>
      </w:r>
      <w:r>
        <w:rPr>
          <w:rFonts w:ascii="宋体" w:hAnsi="宋体"/>
          <w:b/>
          <w:bCs/>
          <w:kern w:val="0"/>
          <w:sz w:val="24"/>
        </w:rPr>
        <w:t>病床</w:t>
      </w:r>
      <w:r>
        <w:rPr>
          <w:rFonts w:ascii="宋体" w:hAnsi="宋体" w:hint="eastAsia"/>
          <w:b/>
          <w:bCs/>
          <w:kern w:val="0"/>
          <w:sz w:val="24"/>
        </w:rPr>
        <w:t>（450台）</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w:t>
      </w:r>
      <w:r>
        <w:rPr>
          <w:rFonts w:ascii="宋体" w:hAnsi="宋体" w:cs="微软雅黑"/>
          <w:kern w:val="1"/>
          <w:sz w:val="24"/>
        </w:rPr>
        <w:t>1</w:t>
      </w:r>
      <w:r>
        <w:rPr>
          <w:rFonts w:ascii="宋体" w:hAnsi="宋体" w:cs="微软雅黑" w:hint="eastAsia"/>
          <w:kern w:val="1"/>
          <w:sz w:val="24"/>
        </w:rPr>
        <w:t xml:space="preserve">  </w:t>
      </w:r>
      <w:r>
        <w:rPr>
          <w:rFonts w:ascii="宋体" w:hAnsi="宋体" w:cs="微软雅黑"/>
          <w:kern w:val="1"/>
          <w:sz w:val="24"/>
        </w:rPr>
        <w:t xml:space="preserve">产品需符合中国医疗器械YY 9706.102-2021医用电气设备基本安全和基本性能的通用要求相关标准（提供检验报告）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11.2  </w:t>
      </w:r>
      <w:r>
        <w:rPr>
          <w:rFonts w:ascii="宋体" w:hAnsi="宋体" w:cs="微软雅黑"/>
          <w:kern w:val="1"/>
          <w:sz w:val="24"/>
        </w:rPr>
        <w:t>床体采用电泳+粉末双重喷涂方式，内外防锈，避免管壁内部生锈</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11.3  </w:t>
      </w:r>
      <w:r>
        <w:rPr>
          <w:rFonts w:ascii="宋体" w:hAnsi="宋体" w:cs="微软雅黑"/>
          <w:kern w:val="1"/>
          <w:sz w:val="24"/>
        </w:rPr>
        <w:t xml:space="preserve">产品规格：床面长1950mm、全长2190±10mm，床面宽860mm全宽1020±10mm </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11.4  </w:t>
      </w:r>
      <w:r>
        <w:rPr>
          <w:rFonts w:ascii="宋体" w:hAnsi="宋体" w:cs="微软雅黑"/>
          <w:kern w:val="1"/>
          <w:sz w:val="24"/>
        </w:rPr>
        <w:t>头尾板材质采用高密度聚乙烯(HDPE)树脂材料一体吹塑成型，有模压成型的原材料（HDPE）标识（提供实物照片）</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11.5  </w:t>
      </w:r>
      <w:r>
        <w:rPr>
          <w:rFonts w:ascii="宋体" w:hAnsi="宋体" w:cs="微软雅黑"/>
          <w:kern w:val="1"/>
          <w:sz w:val="24"/>
        </w:rPr>
        <w:t>采用护栏符合IEC60601-2-52关于间隙的规格以及坠床的规范，护栏间隙≤120mm,护栏高度≥395mm，护栏长度≥1550mm</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11.6  </w:t>
      </w:r>
      <w:r>
        <w:rPr>
          <w:rFonts w:ascii="宋体" w:hAnsi="宋体" w:cs="微软雅黑"/>
          <w:kern w:val="1"/>
          <w:sz w:val="24"/>
        </w:rPr>
        <w:t>为保证安全，护栏手握处未锁定时有醒目颜色提示（提供产品实物图）</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11.7  </w:t>
      </w:r>
      <w:r>
        <w:rPr>
          <w:rFonts w:ascii="宋体" w:hAnsi="宋体" w:cs="微软雅黑"/>
          <w:kern w:val="1"/>
          <w:sz w:val="24"/>
        </w:rPr>
        <w:t>背部升降0-70°</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11.8  </w:t>
      </w:r>
      <w:r>
        <w:rPr>
          <w:rFonts w:ascii="宋体" w:hAnsi="宋体" w:cs="微软雅黑"/>
          <w:kern w:val="1"/>
          <w:sz w:val="24"/>
        </w:rPr>
        <w:t>膝部升降0-25°</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11.9  </w:t>
      </w:r>
      <w:r>
        <w:rPr>
          <w:rFonts w:ascii="宋体" w:hAnsi="宋体" w:cs="微软雅黑"/>
          <w:kern w:val="1"/>
          <w:sz w:val="24"/>
        </w:rPr>
        <w:t>可实现背膝联动和一键放平</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11.10  </w:t>
      </w:r>
      <w:r>
        <w:rPr>
          <w:rFonts w:ascii="宋体" w:hAnsi="宋体" w:cs="微软雅黑"/>
          <w:kern w:val="1"/>
          <w:sz w:val="24"/>
        </w:rPr>
        <w:t>为亚洲人体型设计，床板离地高度≤450mm</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11.11  </w:t>
      </w:r>
      <w:r>
        <w:rPr>
          <w:rFonts w:ascii="宋体" w:hAnsi="宋体" w:cs="微软雅黑"/>
          <w:kern w:val="1"/>
          <w:sz w:val="24"/>
        </w:rPr>
        <w:t>床体左右两侧均设有手动CPR拉手，共2处</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11.12  </w:t>
      </w:r>
      <w:r>
        <w:rPr>
          <w:rFonts w:ascii="宋体" w:hAnsi="宋体" w:cs="微软雅黑"/>
          <w:kern w:val="1"/>
          <w:sz w:val="24"/>
        </w:rPr>
        <w:t>手控器上设有电动CPR按钮1处</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11.13  </w:t>
      </w:r>
      <w:r>
        <w:rPr>
          <w:rFonts w:ascii="宋体" w:hAnsi="宋体" w:cs="微软雅黑"/>
          <w:kern w:val="1"/>
          <w:sz w:val="24"/>
        </w:rPr>
        <w:t>床体左右两侧各有1个手控器插座，手控器可以根据病人常用上下床侧而调整</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11.14  </w:t>
      </w:r>
      <w:r>
        <w:rPr>
          <w:rFonts w:ascii="宋体" w:hAnsi="宋体" w:cs="微软雅黑"/>
          <w:kern w:val="1"/>
          <w:sz w:val="24"/>
        </w:rPr>
        <w:t>配备蓄电池1只，蓄电池上具有独立开关</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11.15  </w:t>
      </w:r>
      <w:r>
        <w:rPr>
          <w:rFonts w:ascii="宋体" w:hAnsi="宋体" w:cs="微软雅黑"/>
          <w:kern w:val="1"/>
          <w:sz w:val="24"/>
        </w:rPr>
        <w:t>手控器上配备蓄电池电量指示灯，可显示蓄电池状态，满足外出检查供电需求</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11.16  </w:t>
      </w:r>
      <w:r>
        <w:rPr>
          <w:rFonts w:ascii="宋体" w:hAnsi="宋体" w:cs="微软雅黑"/>
          <w:kern w:val="1"/>
          <w:sz w:val="24"/>
        </w:rPr>
        <w:t>为满足护理需求，护栏两侧设置引流袋挂钩≥4个钩，且离地面需≥450mm</w:t>
      </w:r>
      <w:r>
        <w:rPr>
          <w:rFonts w:ascii="宋体" w:hAnsi="宋体" w:cs="微软雅黑" w:hint="eastAsia"/>
          <w:kern w:val="1"/>
          <w:sz w:val="24"/>
        </w:rPr>
        <w:t>（如有证明文件请提供）</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 xml:space="preserve">11.17  </w:t>
      </w:r>
      <w:r>
        <w:rPr>
          <w:rFonts w:ascii="宋体" w:hAnsi="宋体" w:cs="微软雅黑"/>
          <w:kern w:val="1"/>
          <w:sz w:val="24"/>
        </w:rPr>
        <w:t>配备角度计≥4处，可在床体两侧指示背部和膝部角度</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11.18  </w:t>
      </w:r>
      <w:r>
        <w:rPr>
          <w:rFonts w:ascii="宋体" w:hAnsi="宋体" w:cs="微软雅黑"/>
          <w:kern w:val="1"/>
          <w:sz w:val="24"/>
        </w:rPr>
        <w:t xml:space="preserve">设有一键紧急停止开关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11.19  </w:t>
      </w:r>
      <w:r>
        <w:rPr>
          <w:rFonts w:ascii="宋体" w:hAnsi="宋体" w:cs="微软雅黑"/>
          <w:kern w:val="1"/>
          <w:sz w:val="24"/>
        </w:rPr>
        <w:t xml:space="preserve">床头下方应设置电源线绕线器，外出做检查时保护电源线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11.20  </w:t>
      </w:r>
      <w:r>
        <w:rPr>
          <w:rFonts w:ascii="宋体" w:hAnsi="宋体" w:cs="微软雅黑"/>
          <w:kern w:val="1"/>
          <w:sz w:val="24"/>
        </w:rPr>
        <w:t xml:space="preserve">配备床垫止滑器≥2个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11.21  </w:t>
      </w:r>
      <w:r>
        <w:rPr>
          <w:rFonts w:ascii="宋体" w:hAnsi="宋体" w:cs="微软雅黑"/>
          <w:kern w:val="1"/>
          <w:sz w:val="24"/>
        </w:rPr>
        <w:t xml:space="preserve">配备投标同品牌床垫（床垫具有厂家LOGO及产品说明标签），床垫长≥2000mm,宽≥860mm,厚度≥100mm（提供彩页证明或图示证明）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11.22  </w:t>
      </w:r>
      <w:r>
        <w:rPr>
          <w:rFonts w:ascii="宋体" w:hAnsi="宋体" w:cs="微软雅黑"/>
          <w:kern w:val="1"/>
          <w:sz w:val="24"/>
        </w:rPr>
        <w:t>床垫外罩：表层采用优质针织水洗面料，强韧、耐老化，防水透气</w:t>
      </w:r>
      <w:r>
        <w:rPr>
          <w:rFonts w:ascii="宋体" w:hAnsi="宋体" w:cs="微软雅黑" w:hint="eastAsia"/>
          <w:kern w:val="1"/>
          <w:sz w:val="24"/>
        </w:rPr>
        <w:t>；</w:t>
      </w:r>
      <w:r>
        <w:rPr>
          <w:rFonts w:ascii="宋体" w:hAnsi="宋体" w:cs="微软雅黑"/>
          <w:kern w:val="1"/>
          <w:sz w:val="24"/>
        </w:rPr>
        <w:t>内层TPU薄膜复合,防水性能好</w:t>
      </w:r>
      <w:r>
        <w:rPr>
          <w:rFonts w:ascii="宋体" w:hAnsi="宋体" w:cs="微软雅黑" w:hint="eastAsia"/>
          <w:kern w:val="1"/>
          <w:sz w:val="24"/>
        </w:rPr>
        <w:t>；</w:t>
      </w:r>
      <w:r>
        <w:rPr>
          <w:rFonts w:ascii="宋体" w:hAnsi="宋体" w:cs="微软雅黑"/>
          <w:kern w:val="1"/>
          <w:sz w:val="24"/>
        </w:rPr>
        <w:t xml:space="preserve">具有抗菌、防水、阻燃、吸湿等特点，尾部拉链式设计，方便拆卸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kern w:val="1"/>
          <w:sz w:val="24"/>
        </w:rPr>
        <w:t>11.</w:t>
      </w:r>
      <w:r>
        <w:rPr>
          <w:rFonts w:ascii="宋体" w:hAnsi="宋体" w:cs="微软雅黑" w:hint="eastAsia"/>
          <w:kern w:val="1"/>
          <w:sz w:val="24"/>
        </w:rPr>
        <w:t xml:space="preserve">23  </w:t>
      </w:r>
      <w:r>
        <w:rPr>
          <w:rFonts w:ascii="宋体" w:hAnsi="宋体" w:cs="微软雅黑"/>
          <w:kern w:val="1"/>
          <w:sz w:val="24"/>
        </w:rPr>
        <w:t>床垫内芯：采用</w:t>
      </w:r>
      <w:proofErr w:type="gramStart"/>
      <w:r>
        <w:rPr>
          <w:rFonts w:ascii="宋体" w:hAnsi="宋体" w:cs="微软雅黑"/>
          <w:kern w:val="1"/>
          <w:sz w:val="24"/>
        </w:rPr>
        <w:t>一</w:t>
      </w:r>
      <w:proofErr w:type="gramEnd"/>
      <w:r>
        <w:rPr>
          <w:rFonts w:ascii="宋体" w:hAnsi="宋体" w:cs="微软雅黑"/>
          <w:kern w:val="1"/>
          <w:sz w:val="24"/>
        </w:rPr>
        <w:t xml:space="preserve">体式波浪形高弹医用海绵制成，软硬双层，软面为波浪型设计，可提高病人卧床的舒适度,有效分解人体压力，硬面为平面设计，满足不同患者的需求 </w:t>
      </w:r>
      <w:r>
        <w:rPr>
          <w:rFonts w:ascii="宋体" w:hAnsi="宋体" w:cs="微软雅黑" w:hint="eastAsia"/>
          <w:kern w:val="1"/>
          <w:sz w:val="24"/>
        </w:rPr>
        <w:t>（如有证明文件请提供）</w:t>
      </w:r>
      <w:r>
        <w:rPr>
          <w:rFonts w:ascii="宋体" w:hAnsi="宋体" w:cs="微软雅黑"/>
          <w:kern w:val="1"/>
          <w:sz w:val="24"/>
        </w:rPr>
        <w:t xml:space="preserve">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kern w:val="1"/>
          <w:sz w:val="24"/>
        </w:rPr>
        <w:t>11.</w:t>
      </w:r>
      <w:r>
        <w:rPr>
          <w:rFonts w:ascii="宋体" w:hAnsi="宋体" w:cs="微软雅黑" w:hint="eastAsia"/>
          <w:kern w:val="1"/>
          <w:sz w:val="24"/>
        </w:rPr>
        <w:t xml:space="preserve">24  </w:t>
      </w:r>
      <w:r>
        <w:rPr>
          <w:rFonts w:ascii="宋体" w:hAnsi="宋体" w:cs="微软雅黑"/>
          <w:kern w:val="1"/>
          <w:sz w:val="24"/>
        </w:rPr>
        <w:t xml:space="preserve">同品牌餐桌板，采用PE树脂制成，需具备耐药性、便于清洁  </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kern w:val="1"/>
          <w:sz w:val="24"/>
        </w:rPr>
        <w:t>11.</w:t>
      </w:r>
      <w:r>
        <w:rPr>
          <w:rFonts w:ascii="宋体" w:hAnsi="宋体" w:cs="微软雅黑" w:hint="eastAsia"/>
          <w:kern w:val="1"/>
          <w:sz w:val="24"/>
        </w:rPr>
        <w:t xml:space="preserve">24.1  </w:t>
      </w:r>
      <w:proofErr w:type="gramStart"/>
      <w:r>
        <w:rPr>
          <w:rFonts w:ascii="宋体" w:hAnsi="宋体" w:cs="微软雅黑"/>
          <w:kern w:val="1"/>
          <w:sz w:val="24"/>
        </w:rPr>
        <w:t>一</w:t>
      </w:r>
      <w:proofErr w:type="gramEnd"/>
      <w:r>
        <w:rPr>
          <w:rFonts w:ascii="宋体" w:hAnsi="宋体" w:cs="微软雅黑"/>
          <w:kern w:val="1"/>
          <w:sz w:val="24"/>
        </w:rPr>
        <w:t>体式餐桌板，餐桌板长度≥1050mm，宽度≥300mm，厚度≥30mm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kern w:val="1"/>
          <w:sz w:val="24"/>
        </w:rPr>
        <w:t>11.</w:t>
      </w:r>
      <w:r>
        <w:rPr>
          <w:rFonts w:ascii="宋体" w:hAnsi="宋体" w:cs="微软雅黑" w:hint="eastAsia"/>
          <w:kern w:val="1"/>
          <w:sz w:val="24"/>
        </w:rPr>
        <w:t>25  转运床</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kern w:val="1"/>
          <w:sz w:val="24"/>
        </w:rPr>
        <w:t>11.</w:t>
      </w:r>
      <w:r>
        <w:rPr>
          <w:rFonts w:ascii="宋体" w:hAnsi="宋体" w:cs="微软雅黑" w:hint="eastAsia"/>
          <w:kern w:val="1"/>
          <w:sz w:val="24"/>
        </w:rPr>
        <w:t>25.1  用于</w:t>
      </w:r>
      <w:r>
        <w:rPr>
          <w:rFonts w:ascii="宋体" w:hAnsi="宋体" w:cs="微软雅黑"/>
          <w:kern w:val="1"/>
          <w:sz w:val="24"/>
        </w:rPr>
        <w:t>转移患者</w:t>
      </w:r>
      <w:r>
        <w:rPr>
          <w:rFonts w:ascii="宋体" w:hAnsi="宋体" w:cs="微软雅黑" w:hint="eastAsia"/>
          <w:kern w:val="1"/>
          <w:sz w:val="24"/>
        </w:rPr>
        <w:t>的院内转运，尤其是</w:t>
      </w:r>
      <w:r>
        <w:rPr>
          <w:rFonts w:ascii="宋体" w:hAnsi="宋体" w:cs="微软雅黑"/>
          <w:kern w:val="1"/>
          <w:sz w:val="24"/>
        </w:rPr>
        <w:t>重症患者的搬运，如骨折、脑溢血、术后及超重等患者</w:t>
      </w:r>
      <w:r>
        <w:rPr>
          <w:rFonts w:ascii="宋体" w:hAnsi="宋体" w:cs="微软雅黑" w:hint="eastAsia"/>
          <w:kern w:val="1"/>
          <w:sz w:val="24"/>
        </w:rPr>
        <w:t>实现自动过床,具备二类医疗器械注册证</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kern w:val="1"/>
          <w:sz w:val="24"/>
        </w:rPr>
        <w:t>11.</w:t>
      </w:r>
      <w:r>
        <w:rPr>
          <w:rFonts w:ascii="宋体" w:hAnsi="宋体" w:cs="微软雅黑" w:hint="eastAsia"/>
          <w:kern w:val="1"/>
          <w:sz w:val="24"/>
        </w:rPr>
        <w:t>25.</w:t>
      </w:r>
      <w:r>
        <w:rPr>
          <w:rFonts w:ascii="宋体" w:hAnsi="宋体" w:cs="微软雅黑"/>
          <w:kern w:val="1"/>
          <w:sz w:val="24"/>
        </w:rPr>
        <w:t>2</w:t>
      </w:r>
      <w:r>
        <w:rPr>
          <w:rFonts w:ascii="宋体" w:hAnsi="宋体" w:cs="微软雅黑" w:hint="eastAsia"/>
          <w:kern w:val="1"/>
          <w:sz w:val="24"/>
        </w:rPr>
        <w:t xml:space="preserve">  </w:t>
      </w:r>
      <w:proofErr w:type="gramStart"/>
      <w:r>
        <w:rPr>
          <w:rFonts w:ascii="宋体" w:hAnsi="宋体" w:cs="微软雅黑" w:hint="eastAsia"/>
          <w:kern w:val="1"/>
          <w:sz w:val="24"/>
        </w:rPr>
        <w:t>转移车</w:t>
      </w:r>
      <w:proofErr w:type="gramEnd"/>
      <w:r>
        <w:rPr>
          <w:rFonts w:ascii="宋体" w:hAnsi="宋体" w:cs="微软雅黑" w:hint="eastAsia"/>
          <w:kern w:val="1"/>
          <w:sz w:val="24"/>
        </w:rPr>
        <w:t>采用</w:t>
      </w:r>
      <w:r>
        <w:rPr>
          <w:rFonts w:ascii="宋体" w:hAnsi="宋体" w:cs="微软雅黑"/>
          <w:kern w:val="1"/>
          <w:sz w:val="24"/>
        </w:rPr>
        <w:t>双层移动版，运用运动</w:t>
      </w:r>
      <w:r>
        <w:rPr>
          <w:rFonts w:ascii="宋体" w:hAnsi="宋体" w:cs="微软雅黑" w:hint="eastAsia"/>
          <w:kern w:val="1"/>
          <w:sz w:val="24"/>
        </w:rPr>
        <w:t>叠加</w:t>
      </w:r>
      <w:r>
        <w:rPr>
          <w:rFonts w:ascii="宋体" w:hAnsi="宋体" w:cs="微软雅黑"/>
          <w:kern w:val="1"/>
          <w:sz w:val="24"/>
        </w:rPr>
        <w:t>原理确保移动布与患者及病床之间无滑动摩擦</w:t>
      </w:r>
      <w:r>
        <w:rPr>
          <w:rFonts w:ascii="宋体" w:hAnsi="宋体" w:cs="微软雅黑" w:hint="eastAsia"/>
          <w:kern w:val="1"/>
          <w:sz w:val="24"/>
        </w:rPr>
        <w:t>，实现患者</w:t>
      </w:r>
      <w:r>
        <w:rPr>
          <w:rFonts w:ascii="宋体" w:hAnsi="宋体" w:cs="微软雅黑"/>
          <w:kern w:val="1"/>
          <w:sz w:val="24"/>
        </w:rPr>
        <w:t>不需要任何人工搬动，平稳、舒适地进行病床和</w:t>
      </w:r>
      <w:proofErr w:type="gramStart"/>
      <w:r>
        <w:rPr>
          <w:rFonts w:ascii="宋体" w:hAnsi="宋体" w:cs="微软雅黑"/>
          <w:kern w:val="1"/>
          <w:sz w:val="24"/>
        </w:rPr>
        <w:t>转移车</w:t>
      </w:r>
      <w:proofErr w:type="gramEnd"/>
      <w:r>
        <w:rPr>
          <w:rFonts w:ascii="宋体" w:hAnsi="宋体" w:cs="微软雅黑"/>
          <w:kern w:val="1"/>
          <w:sz w:val="24"/>
        </w:rPr>
        <w:t>之间的移动</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kern w:val="1"/>
          <w:sz w:val="24"/>
        </w:rPr>
        <w:t>11.</w:t>
      </w:r>
      <w:r>
        <w:rPr>
          <w:rFonts w:ascii="宋体" w:hAnsi="宋体" w:cs="微软雅黑" w:hint="eastAsia"/>
          <w:kern w:val="1"/>
          <w:sz w:val="24"/>
        </w:rPr>
        <w:t>25.</w:t>
      </w:r>
      <w:r>
        <w:rPr>
          <w:rFonts w:ascii="宋体" w:hAnsi="宋体" w:cs="微软雅黑"/>
          <w:kern w:val="1"/>
          <w:sz w:val="24"/>
        </w:rPr>
        <w:t>3</w:t>
      </w:r>
      <w:r>
        <w:rPr>
          <w:rFonts w:ascii="宋体" w:hAnsi="宋体" w:cs="微软雅黑" w:hint="eastAsia"/>
          <w:kern w:val="1"/>
          <w:sz w:val="24"/>
        </w:rPr>
        <w:t xml:space="preserve">  长宽尺寸：长度应≥</w:t>
      </w:r>
      <w:r>
        <w:rPr>
          <w:rFonts w:ascii="宋体" w:hAnsi="宋体" w:cs="微软雅黑"/>
          <w:kern w:val="1"/>
          <w:sz w:val="24"/>
        </w:rPr>
        <w:t>2050mm</w:t>
      </w:r>
      <w:r>
        <w:rPr>
          <w:rFonts w:ascii="宋体" w:hAnsi="宋体" w:cs="微软雅黑" w:hint="eastAsia"/>
          <w:kern w:val="1"/>
          <w:sz w:val="24"/>
        </w:rPr>
        <w:t>，宽度应≤</w:t>
      </w:r>
      <w:r>
        <w:rPr>
          <w:rFonts w:ascii="宋体" w:hAnsi="宋体" w:cs="微软雅黑"/>
          <w:kern w:val="1"/>
          <w:sz w:val="24"/>
        </w:rPr>
        <w:t>650mm</w:t>
      </w:r>
      <w:r>
        <w:rPr>
          <w:rFonts w:ascii="宋体" w:hAnsi="宋体" w:cs="微软雅黑" w:hint="eastAsia"/>
          <w:kern w:val="1"/>
          <w:sz w:val="24"/>
        </w:rPr>
        <w:t>，方便院内狭小空间的转移</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11.25.4 升降范围：最低位≤</w:t>
      </w:r>
      <w:r>
        <w:rPr>
          <w:rFonts w:ascii="宋体" w:hAnsi="宋体" w:cs="微软雅黑"/>
          <w:kern w:val="1"/>
          <w:sz w:val="24"/>
        </w:rPr>
        <w:t>530mm</w:t>
      </w:r>
      <w:r>
        <w:rPr>
          <w:rFonts w:ascii="宋体" w:hAnsi="宋体" w:cs="微软雅黑" w:hint="eastAsia"/>
          <w:kern w:val="1"/>
          <w:sz w:val="24"/>
        </w:rPr>
        <w:t>，最高位≥</w:t>
      </w:r>
      <w:r>
        <w:rPr>
          <w:rFonts w:ascii="宋体" w:hAnsi="宋体" w:cs="微软雅黑"/>
          <w:kern w:val="1"/>
          <w:sz w:val="24"/>
        </w:rPr>
        <w:t>930mm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11.25.5 最大安全载荷：≥175kg</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11.25.6 电动助力：设有≥二档位电动助力，便于</w:t>
      </w:r>
      <w:proofErr w:type="gramStart"/>
      <w:r>
        <w:rPr>
          <w:rFonts w:ascii="宋体" w:hAnsi="宋体" w:cs="微软雅黑" w:hint="eastAsia"/>
          <w:kern w:val="1"/>
          <w:sz w:val="24"/>
        </w:rPr>
        <w:t>轻松推行</w:t>
      </w:r>
      <w:proofErr w:type="gramEnd"/>
      <w:r>
        <w:rPr>
          <w:rFonts w:ascii="宋体" w:hAnsi="宋体" w:cs="微软雅黑" w:hint="eastAsia"/>
          <w:kern w:val="1"/>
          <w:sz w:val="24"/>
        </w:rPr>
        <w:t>患者上坡</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11.25.7伸缩板的伸缩距离：≤500mm</w:t>
      </w:r>
    </w:p>
    <w:p w:rsidR="00260B38" w:rsidRDefault="00260B38" w:rsidP="00260B38">
      <w:pPr>
        <w:adjustRightInd w:val="0"/>
        <w:snapToGrid w:val="0"/>
        <w:spacing w:line="400" w:lineRule="exact"/>
        <w:ind w:left="480" w:hanging="480"/>
        <w:rPr>
          <w:rFonts w:ascii="宋体" w:hAnsi="宋体" w:cs="微软雅黑"/>
          <w:b/>
          <w:bCs/>
          <w:kern w:val="1"/>
          <w:sz w:val="24"/>
        </w:rPr>
      </w:pPr>
      <w:r>
        <w:rPr>
          <w:rFonts w:ascii="宋体" w:hAnsi="宋体" w:cs="微软雅黑" w:hint="eastAsia"/>
          <w:kern w:val="1"/>
          <w:sz w:val="24"/>
        </w:rPr>
        <w:t>11.25.8采用≥</w:t>
      </w:r>
      <w:r>
        <w:rPr>
          <w:rFonts w:ascii="宋体" w:hAnsi="宋体" w:cs="微软雅黑"/>
          <w:kern w:val="1"/>
          <w:sz w:val="24"/>
        </w:rPr>
        <w:t>12V 蓄电池，充足电的情况下可转运</w:t>
      </w:r>
      <w:r>
        <w:rPr>
          <w:rFonts w:ascii="宋体" w:hAnsi="宋体" w:cs="微软雅黑" w:hint="eastAsia"/>
          <w:kern w:val="1"/>
          <w:sz w:val="24"/>
        </w:rPr>
        <w:t>≥</w:t>
      </w:r>
      <w:r>
        <w:rPr>
          <w:rFonts w:ascii="宋体" w:hAnsi="宋体" w:cs="微软雅黑"/>
          <w:kern w:val="1"/>
          <w:sz w:val="24"/>
        </w:rPr>
        <w:t>50人次</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kern w:val="1"/>
          <w:sz w:val="24"/>
        </w:rPr>
        <w:t>11.</w:t>
      </w:r>
      <w:r>
        <w:rPr>
          <w:rFonts w:ascii="宋体" w:hAnsi="宋体" w:cs="微软雅黑" w:hint="eastAsia"/>
          <w:kern w:val="1"/>
          <w:sz w:val="24"/>
        </w:rPr>
        <w:t>26  同品牌床头柜</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11.26.1  整体采用ABS材料制成，面板具有耐药性，易清洁</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11.26.2  可拉出式桌板和抽屉，在可拉出式桌板设有放置茶杯和体温计的凹槽</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11.26.3  伸缩式抽屉设计，两侧设置可收藏式毛巾架</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11.26.4  特殊设计的隔板，可以将热水瓶放在柜体内，柜内配有一层隔板</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11.26.5  尺寸≥475×470×800mm</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lastRenderedPageBreak/>
        <w:t>11.26.6  荷重≥30KG</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11.26.7  4个直径40mm的尼龙脚轮</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11.27  配置清单</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11.27.1  电动病床450张</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11.27.2  床垫450个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 xml:space="preserve">11.27.3  </w:t>
      </w:r>
      <w:r>
        <w:rPr>
          <w:rFonts w:ascii="宋体" w:hAnsi="宋体" w:cs="微软雅黑"/>
          <w:kern w:val="1"/>
          <w:sz w:val="24"/>
        </w:rPr>
        <w:t>餐桌板</w:t>
      </w:r>
      <w:r>
        <w:rPr>
          <w:rFonts w:ascii="宋体" w:hAnsi="宋体" w:cs="微软雅黑" w:hint="eastAsia"/>
          <w:kern w:val="1"/>
          <w:sz w:val="24"/>
        </w:rPr>
        <w:t>450个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11.27.4  床头柜450个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11.27.5  输液杆900个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11.27.6  蓄电池450个</w:t>
      </w:r>
    </w:p>
    <w:p w:rsidR="00260B38" w:rsidRDefault="00260B38" w:rsidP="00260B38">
      <w:pPr>
        <w:adjustRightInd w:val="0"/>
        <w:snapToGrid w:val="0"/>
        <w:spacing w:line="400" w:lineRule="exact"/>
        <w:ind w:left="480" w:hanging="480"/>
        <w:rPr>
          <w:rFonts w:ascii="宋体" w:hAnsi="宋体" w:cs="微软雅黑"/>
          <w:kern w:val="1"/>
          <w:sz w:val="24"/>
        </w:rPr>
      </w:pPr>
      <w:r>
        <w:rPr>
          <w:rFonts w:ascii="宋体" w:hAnsi="宋体" w:cs="微软雅黑" w:hint="eastAsia"/>
          <w:kern w:val="1"/>
          <w:sz w:val="24"/>
        </w:rPr>
        <w:t>11.27.7  患者院内转运床1个（具备患者自动过床功能）</w:t>
      </w:r>
    </w:p>
    <w:p w:rsidR="00260B38" w:rsidRDefault="00260B38" w:rsidP="00260B38">
      <w:pPr>
        <w:snapToGrid w:val="0"/>
        <w:ind w:firstLineChars="200" w:firstLine="440"/>
        <w:jc w:val="left"/>
        <w:rPr>
          <w:sz w:val="22"/>
        </w:rPr>
      </w:pPr>
    </w:p>
    <w:p w:rsidR="00260B38" w:rsidRDefault="00260B38" w:rsidP="00260B38">
      <w:pPr>
        <w:snapToGrid w:val="0"/>
        <w:ind w:firstLineChars="200" w:firstLine="440"/>
        <w:rPr>
          <w:sz w:val="22"/>
        </w:rPr>
      </w:pPr>
      <w:r>
        <w:rPr>
          <w:sz w:val="22"/>
        </w:rPr>
        <w:t>9.</w:t>
      </w:r>
      <w:r>
        <w:rPr>
          <w:rFonts w:hint="eastAsia"/>
          <w:sz w:val="22"/>
        </w:rPr>
        <w:t>3</w:t>
      </w:r>
      <w:r>
        <w:rPr>
          <w:sz w:val="22"/>
        </w:rPr>
        <w:t xml:space="preserve"> </w:t>
      </w:r>
      <w:r>
        <w:rPr>
          <w:sz w:val="22"/>
        </w:rPr>
        <w:t>供货期要求</w:t>
      </w:r>
    </w:p>
    <w:p w:rsidR="00260B38" w:rsidRDefault="00260B38" w:rsidP="00260B38">
      <w:pPr>
        <w:adjustRightInd w:val="0"/>
        <w:snapToGrid w:val="0"/>
        <w:ind w:firstLineChars="200" w:firstLine="440"/>
        <w:rPr>
          <w:sz w:val="22"/>
        </w:rPr>
      </w:pPr>
      <w:r>
        <w:rPr>
          <w:sz w:val="22"/>
        </w:rPr>
        <w:t>9.</w:t>
      </w:r>
      <w:r>
        <w:rPr>
          <w:rFonts w:hint="eastAsia"/>
          <w:sz w:val="22"/>
        </w:rPr>
        <w:t>3</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260B38" w:rsidRDefault="00260B38" w:rsidP="00260B38">
      <w:pPr>
        <w:adjustRightInd w:val="0"/>
        <w:snapToGrid w:val="0"/>
        <w:ind w:firstLineChars="200" w:firstLine="440"/>
        <w:rPr>
          <w:sz w:val="22"/>
        </w:rPr>
      </w:pPr>
      <w:r>
        <w:rPr>
          <w:sz w:val="22"/>
        </w:rPr>
        <w:t>9.</w:t>
      </w:r>
      <w:r>
        <w:rPr>
          <w:rFonts w:hint="eastAsia"/>
          <w:sz w:val="22"/>
        </w:rPr>
        <w:t>3</w:t>
      </w:r>
      <w:r>
        <w:rPr>
          <w:sz w:val="22"/>
        </w:rPr>
        <w:t xml:space="preserve">.2 </w:t>
      </w:r>
      <w:r>
        <w:rPr>
          <w:sz w:val="22"/>
        </w:rPr>
        <w:t>本项目的安装调试及试用期间的管理将纳入采购人的管理范围，在此过程中，中标人须服从采购人的时间和管理协调。</w:t>
      </w:r>
    </w:p>
    <w:p w:rsidR="00260B38" w:rsidRDefault="00260B38" w:rsidP="00260B38">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260B38" w:rsidRDefault="00260B38" w:rsidP="00260B38">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260B38" w:rsidRDefault="00260B38" w:rsidP="00260B38">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4</w:t>
      </w:r>
      <w:r>
        <w:rPr>
          <w:sz w:val="22"/>
        </w:rPr>
        <w:t>.1</w:t>
      </w:r>
      <w:r>
        <w:rPr>
          <w:sz w:val="22"/>
        </w:rPr>
        <w:t>条款规定一次验收合格。</w:t>
      </w:r>
    </w:p>
    <w:p w:rsidR="00260B38" w:rsidRDefault="00260B38" w:rsidP="00260B38">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260B38" w:rsidRDefault="00260B38" w:rsidP="00260B38">
      <w:pPr>
        <w:adjustRightInd w:val="0"/>
        <w:snapToGrid w:val="0"/>
        <w:ind w:firstLineChars="200" w:firstLine="440"/>
        <w:rPr>
          <w:sz w:val="22"/>
        </w:rPr>
      </w:pPr>
      <w:r>
        <w:rPr>
          <w:sz w:val="22"/>
        </w:rPr>
        <w:t>9.</w:t>
      </w:r>
      <w:r>
        <w:rPr>
          <w:rFonts w:hint="eastAsia"/>
          <w:sz w:val="22"/>
        </w:rPr>
        <w:t>5</w:t>
      </w:r>
      <w:r>
        <w:rPr>
          <w:sz w:val="22"/>
        </w:rPr>
        <w:t xml:space="preserve"> </w:t>
      </w:r>
      <w:r>
        <w:rPr>
          <w:sz w:val="22"/>
        </w:rPr>
        <w:t>安装调试要求</w:t>
      </w:r>
    </w:p>
    <w:p w:rsidR="00260B38" w:rsidRDefault="00260B38" w:rsidP="00260B38">
      <w:pPr>
        <w:adjustRightInd w:val="0"/>
        <w:snapToGrid w:val="0"/>
        <w:ind w:firstLineChars="200" w:firstLine="420"/>
        <w:rPr>
          <w:sz w:val="22"/>
        </w:rPr>
      </w:pPr>
      <w:r>
        <w:rPr>
          <w:rFonts w:hint="eastAsia"/>
        </w:rPr>
        <w:t>由原厂工程师对设备进行调试。</w:t>
      </w:r>
    </w:p>
    <w:p w:rsidR="00260B38" w:rsidRDefault="00260B38" w:rsidP="00260B38">
      <w:pPr>
        <w:adjustRightInd w:val="0"/>
        <w:snapToGrid w:val="0"/>
        <w:ind w:firstLineChars="200" w:firstLine="442"/>
        <w:outlineLvl w:val="2"/>
        <w:rPr>
          <w:b/>
          <w:bCs/>
          <w:sz w:val="22"/>
        </w:rPr>
      </w:pPr>
      <w:bookmarkStart w:id="13" w:name="_Toc244608374"/>
      <w:bookmarkStart w:id="14" w:name="_Toc29954"/>
      <w:r>
        <w:rPr>
          <w:b/>
          <w:bCs/>
          <w:sz w:val="22"/>
        </w:rPr>
        <w:t xml:space="preserve">10 </w:t>
      </w:r>
      <w:r>
        <w:rPr>
          <w:b/>
          <w:bCs/>
          <w:sz w:val="22"/>
        </w:rPr>
        <w:t>人员及设备配备要求</w:t>
      </w:r>
      <w:bookmarkEnd w:id="13"/>
      <w:bookmarkEnd w:id="14"/>
    </w:p>
    <w:p w:rsidR="00260B38" w:rsidRDefault="00260B38" w:rsidP="00260B38">
      <w:pPr>
        <w:adjustRightInd w:val="0"/>
        <w:snapToGrid w:val="0"/>
        <w:ind w:firstLineChars="200" w:firstLine="440"/>
        <w:outlineLvl w:val="2"/>
        <w:rPr>
          <w:sz w:val="22"/>
        </w:rPr>
      </w:pPr>
      <w:bookmarkStart w:id="15" w:name="_Toc244608375"/>
      <w:bookmarkStart w:id="16" w:name="_Toc25612"/>
      <w:r>
        <w:rPr>
          <w:rFonts w:hint="eastAsia"/>
          <w:sz w:val="22"/>
        </w:rPr>
        <w:t>投标人为本项目配备专业人员及设备，确保本项目顺利实施。</w:t>
      </w:r>
      <w:bookmarkEnd w:id="15"/>
    </w:p>
    <w:p w:rsidR="00260B38" w:rsidRDefault="00260B38" w:rsidP="00260B38">
      <w:pPr>
        <w:adjustRightInd w:val="0"/>
        <w:snapToGrid w:val="0"/>
        <w:ind w:firstLineChars="200" w:firstLine="442"/>
        <w:outlineLvl w:val="2"/>
        <w:rPr>
          <w:b/>
          <w:bCs/>
          <w:sz w:val="22"/>
        </w:rPr>
      </w:pPr>
      <w:bookmarkStart w:id="17" w:name="_Toc244608376"/>
      <w:r>
        <w:rPr>
          <w:b/>
          <w:bCs/>
          <w:sz w:val="22"/>
        </w:rPr>
        <w:t xml:space="preserve">11 </w:t>
      </w:r>
      <w:r>
        <w:rPr>
          <w:b/>
          <w:bCs/>
          <w:sz w:val="22"/>
        </w:rPr>
        <w:t>安全文明作业要求和应急处置要求</w:t>
      </w:r>
      <w:bookmarkEnd w:id="16"/>
      <w:bookmarkEnd w:id="17"/>
    </w:p>
    <w:p w:rsidR="00260B38" w:rsidRDefault="00260B38" w:rsidP="00260B38">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260B38" w:rsidRDefault="00260B38" w:rsidP="00260B38">
      <w:pPr>
        <w:adjustRightInd w:val="0"/>
        <w:snapToGrid w:val="0"/>
        <w:ind w:firstLineChars="200" w:firstLine="442"/>
        <w:outlineLvl w:val="2"/>
        <w:rPr>
          <w:b/>
          <w:bCs/>
          <w:sz w:val="22"/>
        </w:rPr>
      </w:pPr>
      <w:bookmarkStart w:id="18" w:name="_Toc14288"/>
      <w:bookmarkStart w:id="19" w:name="_Toc244608377"/>
      <w:r>
        <w:rPr>
          <w:b/>
          <w:bCs/>
          <w:sz w:val="22"/>
        </w:rPr>
        <w:t xml:space="preserve">12 </w:t>
      </w:r>
      <w:r>
        <w:rPr>
          <w:b/>
          <w:bCs/>
          <w:sz w:val="22"/>
        </w:rPr>
        <w:t>售后服务要求</w:t>
      </w:r>
      <w:bookmarkEnd w:id="18"/>
      <w:bookmarkEnd w:id="19"/>
    </w:p>
    <w:p w:rsidR="00260B38" w:rsidRDefault="00260B38" w:rsidP="00260B38">
      <w:pPr>
        <w:adjustRightInd w:val="0"/>
        <w:snapToGrid w:val="0"/>
        <w:ind w:firstLineChars="200" w:firstLine="440"/>
        <w:rPr>
          <w:sz w:val="22"/>
        </w:rPr>
      </w:pPr>
      <w:r>
        <w:rPr>
          <w:sz w:val="22"/>
        </w:rPr>
        <w:t xml:space="preserve">12.1 </w:t>
      </w:r>
      <w:r>
        <w:rPr>
          <w:sz w:val="22"/>
        </w:rPr>
        <w:t>操作培训要求</w:t>
      </w:r>
    </w:p>
    <w:p w:rsidR="00260B38" w:rsidRDefault="00260B38" w:rsidP="00260B38">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260B38" w:rsidRDefault="00260B38" w:rsidP="00260B38">
      <w:pPr>
        <w:adjustRightInd w:val="0"/>
        <w:snapToGrid w:val="0"/>
        <w:ind w:firstLineChars="200" w:firstLine="440"/>
        <w:rPr>
          <w:sz w:val="22"/>
        </w:rPr>
      </w:pPr>
      <w:r>
        <w:rPr>
          <w:sz w:val="22"/>
        </w:rPr>
        <w:lastRenderedPageBreak/>
        <w:t xml:space="preserve">12.2 </w:t>
      </w:r>
      <w:r>
        <w:rPr>
          <w:sz w:val="22"/>
        </w:rPr>
        <w:t>具体服务措施</w:t>
      </w:r>
    </w:p>
    <w:p w:rsidR="00260B38" w:rsidRDefault="00260B38" w:rsidP="00260B38">
      <w:pPr>
        <w:adjustRightInd w:val="0"/>
        <w:snapToGrid w:val="0"/>
        <w:spacing w:line="400" w:lineRule="exact"/>
        <w:rPr>
          <w:rFonts w:asciiTheme="minorEastAsia" w:hAnsiTheme="minorEastAsia" w:cs="微软雅黑"/>
          <w:color w:val="000000"/>
          <w:kern w:val="1"/>
          <w:sz w:val="24"/>
        </w:rPr>
      </w:pPr>
      <w:r>
        <w:rPr>
          <w:rFonts w:asciiTheme="minorEastAsia" w:hAnsiTheme="minorEastAsia" w:cs="微软雅黑" w:hint="eastAsia"/>
          <w:color w:val="000000"/>
          <w:kern w:val="1"/>
          <w:sz w:val="24"/>
        </w:rPr>
        <w:t xml:space="preserve">12.2.1  设备整机原厂保修≥3年，保修期内开机率≥95%，如达不到此要求，保修期将相应顺延  保修期内免费更换零配件及免收维修工时费，保修期满后永久维修并免收维修工时费，整机延保价格不高于整机购买合同金额的5%，保修期内提供1年2次免费保养。  </w:t>
      </w:r>
    </w:p>
    <w:p w:rsidR="00260B38" w:rsidRDefault="00260B38" w:rsidP="00260B38">
      <w:pPr>
        <w:adjustRightInd w:val="0"/>
        <w:snapToGrid w:val="0"/>
        <w:spacing w:line="400" w:lineRule="exact"/>
        <w:rPr>
          <w:rFonts w:asciiTheme="minorEastAsia" w:hAnsiTheme="minorEastAsia" w:cs="微软雅黑"/>
          <w:color w:val="000000"/>
          <w:kern w:val="1"/>
          <w:sz w:val="24"/>
        </w:rPr>
      </w:pPr>
      <w:r>
        <w:rPr>
          <w:rFonts w:asciiTheme="minorEastAsia" w:hAnsiTheme="minorEastAsia" w:cs="微软雅黑" w:hint="eastAsia"/>
          <w:color w:val="000000"/>
          <w:kern w:val="1"/>
          <w:sz w:val="24"/>
        </w:rPr>
        <w:t>12.2.2  提供24小时联络方法，报修相应时间</w:t>
      </w:r>
      <w:r>
        <w:rPr>
          <w:rFonts w:asciiTheme="minorEastAsia" w:hAnsiTheme="minorEastAsia" w:cs="宋体" w:hint="eastAsia"/>
          <w:color w:val="000000"/>
          <w:kern w:val="1"/>
          <w:sz w:val="24"/>
        </w:rPr>
        <w:t>≤</w:t>
      </w:r>
      <w:r>
        <w:rPr>
          <w:rFonts w:asciiTheme="minorEastAsia" w:hAnsiTheme="minorEastAsia" w:cs="微软雅黑" w:hint="eastAsia"/>
          <w:color w:val="000000"/>
          <w:kern w:val="1"/>
          <w:sz w:val="24"/>
        </w:rPr>
        <w:t>2小时，接到报修后≤24小时到位，如</w:t>
      </w:r>
      <w:proofErr w:type="gramStart"/>
      <w:r>
        <w:rPr>
          <w:rFonts w:asciiTheme="minorEastAsia" w:hAnsiTheme="minorEastAsia" w:cs="微软雅黑" w:hint="eastAsia"/>
          <w:color w:val="000000"/>
          <w:kern w:val="1"/>
          <w:sz w:val="24"/>
        </w:rPr>
        <w:t>遇设备</w:t>
      </w:r>
      <w:proofErr w:type="gramEnd"/>
      <w:r>
        <w:rPr>
          <w:rFonts w:asciiTheme="minorEastAsia" w:hAnsiTheme="minorEastAsia" w:cs="微软雅黑" w:hint="eastAsia"/>
          <w:color w:val="000000"/>
          <w:kern w:val="1"/>
          <w:sz w:val="24"/>
        </w:rPr>
        <w:t xml:space="preserve">停机时间超过48小时，需提供备用机。  </w:t>
      </w:r>
    </w:p>
    <w:p w:rsidR="00260B38" w:rsidRDefault="00260B38" w:rsidP="00260B38">
      <w:pPr>
        <w:adjustRightInd w:val="0"/>
        <w:snapToGrid w:val="0"/>
        <w:spacing w:line="400" w:lineRule="exact"/>
        <w:rPr>
          <w:rFonts w:asciiTheme="minorEastAsia" w:hAnsiTheme="minorEastAsia" w:cs="微软雅黑"/>
          <w:color w:val="000000"/>
          <w:kern w:val="1"/>
          <w:sz w:val="24"/>
        </w:rPr>
      </w:pPr>
      <w:r>
        <w:rPr>
          <w:rFonts w:asciiTheme="minorEastAsia" w:hAnsiTheme="minorEastAsia" w:cs="微软雅黑" w:hint="eastAsia"/>
          <w:color w:val="000000"/>
          <w:kern w:val="1"/>
          <w:sz w:val="24"/>
        </w:rPr>
        <w:t xml:space="preserve">12.2.3  供应商负责设备安装并提供现场技术培训，保证使用人员正常操作设备的各种功能，以医院设备培训记录单及培训考核表为准，操作培训时需提供笔试考核记录。  </w:t>
      </w:r>
    </w:p>
    <w:p w:rsidR="00260B38" w:rsidRDefault="00260B38" w:rsidP="00260B38">
      <w:pPr>
        <w:adjustRightInd w:val="0"/>
        <w:snapToGrid w:val="0"/>
        <w:spacing w:line="400" w:lineRule="exact"/>
        <w:rPr>
          <w:rFonts w:asciiTheme="minorEastAsia" w:hAnsiTheme="minorEastAsia" w:cs="微软雅黑"/>
          <w:color w:val="000000"/>
          <w:kern w:val="1"/>
          <w:sz w:val="24"/>
        </w:rPr>
      </w:pPr>
      <w:r>
        <w:rPr>
          <w:rFonts w:asciiTheme="minorEastAsia" w:hAnsiTheme="minorEastAsia" w:cs="微软雅黑" w:hint="eastAsia"/>
          <w:color w:val="000000"/>
          <w:kern w:val="1"/>
          <w:sz w:val="24"/>
        </w:rPr>
        <w:t xml:space="preserve">12.2.4  如有专用工具，供应商应向买方提供设备维护的专用工具，免费连接至医院所需连接的相关系统(如PACS、HIS、RIS等），提供软件终生免费升级。  </w:t>
      </w:r>
    </w:p>
    <w:p w:rsidR="00260B38" w:rsidRDefault="00260B38" w:rsidP="00260B38">
      <w:pPr>
        <w:adjustRightInd w:val="0"/>
        <w:snapToGrid w:val="0"/>
        <w:spacing w:line="400" w:lineRule="exact"/>
        <w:rPr>
          <w:rFonts w:asciiTheme="minorEastAsia" w:hAnsiTheme="minorEastAsia" w:cs="微软雅黑"/>
          <w:color w:val="000000"/>
          <w:kern w:val="1"/>
          <w:sz w:val="24"/>
        </w:rPr>
      </w:pPr>
      <w:r>
        <w:rPr>
          <w:rFonts w:asciiTheme="minorEastAsia" w:hAnsiTheme="minorEastAsia" w:cs="微软雅黑" w:hint="eastAsia"/>
          <w:color w:val="000000"/>
          <w:kern w:val="1"/>
          <w:sz w:val="24"/>
        </w:rPr>
        <w:t xml:space="preserve">12.2.5  供应商提供的货物应是全新的、未使用过的，验收时距生产日期不得超过12个月。在货物按约定时间到达使用单位后，供应商应及时派工程技术人员到达现场，在买方技术人员在场的情况下开箱清点货物，组织搬运、安装、调试，并承担因此发生的一切费用。  </w:t>
      </w:r>
    </w:p>
    <w:p w:rsidR="00260B38" w:rsidRDefault="00260B38" w:rsidP="00260B38">
      <w:pPr>
        <w:adjustRightInd w:val="0"/>
        <w:snapToGrid w:val="0"/>
        <w:spacing w:line="400" w:lineRule="exact"/>
        <w:rPr>
          <w:rFonts w:ascii="宋体" w:hAnsi="宋体" w:cs="微软雅黑"/>
          <w:color w:val="000000"/>
          <w:kern w:val="1"/>
          <w:sz w:val="24"/>
        </w:rPr>
      </w:pPr>
      <w:r>
        <w:rPr>
          <w:rFonts w:asciiTheme="minorEastAsia" w:hAnsiTheme="minorEastAsia" w:cs="微软雅黑" w:hint="eastAsia"/>
          <w:color w:val="000000"/>
          <w:kern w:val="1"/>
          <w:sz w:val="24"/>
        </w:rPr>
        <w:t>12.2.6  设备安装并经使用培训后，经过2周的试运行，设备的各项性能指标均能达到要求，双方签署医院验收文件后设备即视为验收通过，保修期从医院验收通过之日起计算。</w:t>
      </w:r>
      <w:r>
        <w:rPr>
          <w:rFonts w:ascii="宋体" w:hAnsi="宋体" w:cs="微软雅黑" w:hint="eastAsia"/>
          <w:color w:val="000000"/>
          <w:kern w:val="1"/>
          <w:sz w:val="24"/>
        </w:rPr>
        <w:t xml:space="preserve"> </w:t>
      </w:r>
    </w:p>
    <w:p w:rsidR="00260B38" w:rsidRDefault="00260B38" w:rsidP="00260B38">
      <w:pPr>
        <w:adjustRightInd w:val="0"/>
        <w:snapToGrid w:val="0"/>
        <w:spacing w:line="400" w:lineRule="exact"/>
        <w:rPr>
          <w:rFonts w:asciiTheme="minorEastAsia" w:hAnsiTheme="minorEastAsia" w:cs="微软雅黑"/>
          <w:color w:val="000000"/>
          <w:kern w:val="1"/>
          <w:sz w:val="24"/>
        </w:rPr>
      </w:pPr>
      <w:r>
        <w:rPr>
          <w:rFonts w:asciiTheme="minorEastAsia" w:hAnsiTheme="minorEastAsia" w:cs="微软雅黑"/>
          <w:color w:val="000000"/>
          <w:kern w:val="1"/>
          <w:sz w:val="24"/>
        </w:rPr>
        <w:t>12.3</w:t>
      </w:r>
      <w:r>
        <w:rPr>
          <w:rFonts w:asciiTheme="minorEastAsia" w:hAnsiTheme="minorEastAsia" w:cs="微软雅黑" w:hint="eastAsia"/>
          <w:color w:val="000000"/>
          <w:kern w:val="1"/>
          <w:sz w:val="24"/>
        </w:rPr>
        <w:t>使用周期</w:t>
      </w:r>
      <w:r>
        <w:rPr>
          <w:rFonts w:asciiTheme="minorEastAsia" w:hAnsiTheme="minorEastAsia" w:cs="微软雅黑"/>
          <w:color w:val="000000"/>
          <w:kern w:val="1"/>
          <w:sz w:val="24"/>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1"/>
        <w:gridCol w:w="1343"/>
        <w:gridCol w:w="1215"/>
        <w:gridCol w:w="5310"/>
      </w:tblGrid>
      <w:tr w:rsidR="00260B38" w:rsidTr="00424AB5">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60B38" w:rsidRDefault="00260B38" w:rsidP="00424AB5">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60B38" w:rsidRDefault="00260B38" w:rsidP="00424AB5">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60B38" w:rsidRDefault="00260B38" w:rsidP="00424AB5">
            <w:pPr>
              <w:adjustRightInd w:val="0"/>
              <w:snapToGrid w:val="0"/>
              <w:jc w:val="center"/>
              <w:rPr>
                <w:b/>
                <w:sz w:val="22"/>
              </w:rPr>
            </w:pPr>
            <w:r>
              <w:rPr>
                <w:rFonts w:hint="eastAsia"/>
                <w:b/>
                <w:sz w:val="22"/>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260B38" w:rsidRDefault="00260B38" w:rsidP="00424AB5">
            <w:pPr>
              <w:adjustRightInd w:val="0"/>
              <w:snapToGrid w:val="0"/>
              <w:jc w:val="center"/>
              <w:rPr>
                <w:b/>
                <w:kern w:val="0"/>
                <w:sz w:val="22"/>
              </w:rPr>
            </w:pPr>
            <w:r>
              <w:rPr>
                <w:rFonts w:hint="eastAsia"/>
                <w:b/>
                <w:sz w:val="22"/>
              </w:rPr>
              <w:t>具体服务要求</w:t>
            </w:r>
          </w:p>
        </w:tc>
      </w:tr>
      <w:tr w:rsidR="00260B38" w:rsidTr="00424AB5">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60B38" w:rsidRDefault="00260B38" w:rsidP="00424AB5">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60B38" w:rsidRDefault="00260B38" w:rsidP="00424AB5">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60B38" w:rsidRDefault="00260B38" w:rsidP="00424AB5">
            <w:pPr>
              <w:widowControl/>
              <w:snapToGrid w:val="0"/>
              <w:jc w:val="center"/>
              <w:rPr>
                <w:kern w:val="0"/>
                <w:sz w:val="22"/>
              </w:rPr>
            </w:pPr>
            <w:r>
              <w:rPr>
                <w:rFonts w:hint="eastAsia"/>
                <w:kern w:val="0"/>
                <w:sz w:val="22"/>
              </w:rPr>
              <w:t>供应</w:t>
            </w:r>
            <w:r>
              <w:rPr>
                <w:rFonts w:ascii="Arial" w:hAnsi="Arial" w:cs="Arial"/>
                <w:kern w:val="0"/>
                <w:sz w:val="22"/>
              </w:rPr>
              <w:t>≥</w:t>
            </w:r>
            <w:r>
              <w:rPr>
                <w:rFonts w:hint="eastAsia"/>
                <w:kern w:val="0"/>
                <w:sz w:val="22"/>
              </w:rPr>
              <w:t>10</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260B38" w:rsidRDefault="00260B38" w:rsidP="00424AB5">
            <w:pPr>
              <w:widowControl/>
              <w:snapToGrid w:val="0"/>
              <w:jc w:val="left"/>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260B38" w:rsidTr="00424AB5">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60B38" w:rsidRDefault="00260B38" w:rsidP="00424AB5">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60B38" w:rsidRDefault="00260B38" w:rsidP="00424AB5">
            <w:pPr>
              <w:widowControl/>
              <w:snapToGrid w:val="0"/>
              <w:jc w:val="center"/>
              <w:rPr>
                <w:sz w:val="22"/>
              </w:rPr>
            </w:pPr>
            <w:r>
              <w:rPr>
                <w:rFonts w:hint="eastAsia"/>
                <w:sz w:val="22"/>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60B38" w:rsidRDefault="00260B38" w:rsidP="00424AB5">
            <w:pPr>
              <w:widowControl/>
              <w:snapToGrid w:val="0"/>
              <w:jc w:val="center"/>
              <w:rPr>
                <w:kern w:val="0"/>
                <w:sz w:val="22"/>
              </w:rPr>
            </w:pPr>
            <w:r>
              <w:rPr>
                <w:rFonts w:hint="eastAsia"/>
                <w:kern w:val="0"/>
                <w:sz w:val="22"/>
              </w:rPr>
              <w:t>质保期满后</w:t>
            </w:r>
            <w:r>
              <w:rPr>
                <w:rFonts w:ascii="Arial" w:hAnsi="Arial" w:cs="Arial"/>
                <w:kern w:val="0"/>
                <w:sz w:val="22"/>
              </w:rPr>
              <w:t>≥</w:t>
            </w:r>
            <w:r>
              <w:rPr>
                <w:rFonts w:hint="eastAsia"/>
                <w:kern w:val="0"/>
                <w:sz w:val="22"/>
              </w:rPr>
              <w:t>7</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260B38" w:rsidRDefault="00260B38" w:rsidP="00424AB5">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260B38" w:rsidRDefault="00260B38" w:rsidP="00424AB5">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1</w:t>
            </w:r>
            <w:r>
              <w:rPr>
                <w:rFonts w:hint="eastAsia"/>
                <w:b/>
                <w:bCs/>
                <w:color w:val="FF0000"/>
                <w:sz w:val="22"/>
                <w:u w:val="single"/>
              </w:rPr>
              <w:t>）日常维护方案及收费标准</w:t>
            </w:r>
          </w:p>
          <w:p w:rsidR="00260B38" w:rsidRDefault="00260B38" w:rsidP="00424AB5">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2</w:t>
            </w:r>
            <w:r>
              <w:rPr>
                <w:rFonts w:hint="eastAsia"/>
                <w:b/>
                <w:bCs/>
                <w:color w:val="FF0000"/>
                <w:sz w:val="22"/>
                <w:u w:val="single"/>
              </w:rPr>
              <w:t>）发生故障后的应急响应方案及收费标准</w:t>
            </w:r>
          </w:p>
          <w:p w:rsidR="00260B38" w:rsidRDefault="00260B38" w:rsidP="00424AB5">
            <w:pPr>
              <w:widowControl/>
              <w:snapToGrid w:val="0"/>
              <w:jc w:val="center"/>
              <w:rPr>
                <w:kern w:val="0"/>
                <w:sz w:val="22"/>
              </w:rPr>
            </w:pPr>
          </w:p>
        </w:tc>
      </w:tr>
    </w:tbl>
    <w:p w:rsidR="00260B38" w:rsidRDefault="00260B38" w:rsidP="00260B38">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260B38" w:rsidRDefault="00260B38" w:rsidP="00260B38">
      <w:pPr>
        <w:adjustRightInd w:val="0"/>
        <w:snapToGrid w:val="0"/>
        <w:spacing w:line="400" w:lineRule="exact"/>
        <w:ind w:firstLineChars="200" w:firstLine="480"/>
        <w:rPr>
          <w:rFonts w:ascii="宋体" w:hAnsi="宋体" w:cs="微软雅黑"/>
          <w:color w:val="000000"/>
          <w:kern w:val="1"/>
          <w:sz w:val="24"/>
        </w:rPr>
      </w:pPr>
    </w:p>
    <w:p w:rsidR="00260B38" w:rsidRDefault="00260B38" w:rsidP="00260B38">
      <w:pPr>
        <w:snapToGrid w:val="0"/>
        <w:jc w:val="left"/>
        <w:rPr>
          <w:sz w:val="22"/>
        </w:rPr>
      </w:pPr>
    </w:p>
    <w:p w:rsidR="00260B38" w:rsidRDefault="00260B38" w:rsidP="00260B38">
      <w:pPr>
        <w:snapToGrid w:val="0"/>
        <w:ind w:firstLineChars="200" w:firstLine="440"/>
        <w:jc w:val="left"/>
        <w:rPr>
          <w:sz w:val="22"/>
        </w:rPr>
      </w:pPr>
    </w:p>
    <w:p w:rsidR="00260B38" w:rsidRDefault="00260B38" w:rsidP="00260B38">
      <w:pPr>
        <w:snapToGrid w:val="0"/>
        <w:ind w:firstLineChars="200" w:firstLine="442"/>
        <w:jc w:val="left"/>
        <w:rPr>
          <w:b/>
          <w:bCs/>
          <w:color w:val="FF0000"/>
          <w:sz w:val="22"/>
          <w:u w:val="wavyHeavy"/>
        </w:rPr>
      </w:pPr>
    </w:p>
    <w:p w:rsidR="00260B38" w:rsidRDefault="00260B38" w:rsidP="00260B38">
      <w:pPr>
        <w:adjustRightInd w:val="0"/>
        <w:snapToGrid w:val="0"/>
        <w:jc w:val="center"/>
        <w:outlineLvl w:val="1"/>
        <w:rPr>
          <w:rFonts w:eastAsia="黑体"/>
          <w:color w:val="000000"/>
          <w:sz w:val="30"/>
          <w:szCs w:val="30"/>
        </w:rPr>
      </w:pPr>
      <w:bookmarkStart w:id="20" w:name="_Toc475631915"/>
      <w:bookmarkStart w:id="21" w:name="_Toc244608378"/>
      <w:r>
        <w:rPr>
          <w:rFonts w:eastAsia="黑体"/>
          <w:color w:val="000000"/>
          <w:sz w:val="30"/>
          <w:szCs w:val="30"/>
        </w:rPr>
        <w:t>四、投标报价须知</w:t>
      </w:r>
      <w:bookmarkEnd w:id="20"/>
      <w:bookmarkEnd w:id="21"/>
    </w:p>
    <w:p w:rsidR="00260B38" w:rsidRDefault="00260B38" w:rsidP="00260B38">
      <w:pPr>
        <w:adjustRightInd w:val="0"/>
        <w:snapToGrid w:val="0"/>
        <w:ind w:firstLineChars="200" w:firstLine="442"/>
        <w:jc w:val="left"/>
        <w:outlineLvl w:val="2"/>
        <w:rPr>
          <w:b/>
          <w:color w:val="000000"/>
          <w:sz w:val="22"/>
        </w:rPr>
      </w:pPr>
      <w:bookmarkStart w:id="22" w:name="_Toc244608379"/>
      <w:r>
        <w:rPr>
          <w:b/>
          <w:color w:val="000000"/>
          <w:sz w:val="22"/>
        </w:rPr>
        <w:lastRenderedPageBreak/>
        <w:t xml:space="preserve">13 </w:t>
      </w:r>
      <w:r>
        <w:rPr>
          <w:b/>
          <w:color w:val="000000"/>
          <w:sz w:val="22"/>
        </w:rPr>
        <w:t>投标报价依据</w:t>
      </w:r>
      <w:bookmarkEnd w:id="22"/>
    </w:p>
    <w:p w:rsidR="00260B38" w:rsidRDefault="00260B38" w:rsidP="00260B38">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260B38" w:rsidRDefault="00260B38" w:rsidP="00260B38">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260B38" w:rsidRDefault="00260B38" w:rsidP="00260B38">
      <w:pPr>
        <w:snapToGrid w:val="0"/>
        <w:ind w:firstLineChars="200" w:firstLine="440"/>
        <w:jc w:val="left"/>
        <w:rPr>
          <w:sz w:val="22"/>
        </w:rPr>
      </w:pPr>
      <w:r>
        <w:rPr>
          <w:sz w:val="22"/>
        </w:rPr>
        <w:t xml:space="preserve">13.3 </w:t>
      </w:r>
      <w:r>
        <w:rPr>
          <w:sz w:val="22"/>
        </w:rPr>
        <w:t>供货清单说明</w:t>
      </w:r>
    </w:p>
    <w:p w:rsidR="00260B38" w:rsidRDefault="00260B38" w:rsidP="00260B38">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260B38" w:rsidRDefault="00260B38" w:rsidP="00260B38">
      <w:pPr>
        <w:snapToGrid w:val="0"/>
        <w:ind w:firstLineChars="200" w:firstLine="440"/>
        <w:jc w:val="left"/>
        <w:rPr>
          <w:sz w:val="22"/>
        </w:rPr>
      </w:pPr>
      <w:r>
        <w:rPr>
          <w:sz w:val="22"/>
        </w:rPr>
        <w:t>13.3.2</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260B38" w:rsidRDefault="00260B38" w:rsidP="00260B38">
      <w:pPr>
        <w:adjustRightInd w:val="0"/>
        <w:snapToGrid w:val="0"/>
        <w:ind w:firstLineChars="200" w:firstLine="442"/>
        <w:jc w:val="left"/>
        <w:outlineLvl w:val="2"/>
        <w:rPr>
          <w:b/>
          <w:color w:val="000000"/>
          <w:sz w:val="22"/>
        </w:rPr>
      </w:pPr>
      <w:bookmarkStart w:id="23" w:name="_Toc244608380"/>
      <w:r>
        <w:rPr>
          <w:b/>
          <w:color w:val="000000"/>
          <w:sz w:val="22"/>
        </w:rPr>
        <w:t>14</w:t>
      </w:r>
      <w:r>
        <w:rPr>
          <w:b/>
          <w:color w:val="000000"/>
          <w:sz w:val="22"/>
        </w:rPr>
        <w:t>投标报价内容</w:t>
      </w:r>
      <w:bookmarkEnd w:id="23"/>
    </w:p>
    <w:p w:rsidR="00260B38" w:rsidRDefault="00260B38" w:rsidP="00260B38">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260B38" w:rsidRDefault="00260B38" w:rsidP="00260B38">
      <w:pPr>
        <w:adjustRightInd w:val="0"/>
        <w:snapToGrid w:val="0"/>
        <w:ind w:firstLineChars="200" w:firstLine="442"/>
        <w:jc w:val="left"/>
        <w:outlineLvl w:val="2"/>
        <w:rPr>
          <w:b/>
          <w:color w:val="000000"/>
          <w:sz w:val="22"/>
        </w:rPr>
      </w:pPr>
      <w:bookmarkStart w:id="24" w:name="_Toc244608381"/>
      <w:r>
        <w:rPr>
          <w:b/>
          <w:color w:val="000000"/>
          <w:sz w:val="22"/>
        </w:rPr>
        <w:t>15</w:t>
      </w:r>
      <w:r>
        <w:rPr>
          <w:b/>
          <w:color w:val="000000"/>
          <w:sz w:val="22"/>
        </w:rPr>
        <w:t>投标报价控制性条款</w:t>
      </w:r>
      <w:bookmarkEnd w:id="24"/>
    </w:p>
    <w:p w:rsidR="00260B38" w:rsidRDefault="00260B38" w:rsidP="00260B38">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260B38" w:rsidRDefault="00260B38" w:rsidP="00260B38">
      <w:pPr>
        <w:snapToGrid w:val="0"/>
        <w:ind w:firstLineChars="200" w:firstLine="440"/>
        <w:jc w:val="left"/>
        <w:rPr>
          <w:sz w:val="22"/>
        </w:rPr>
      </w:pPr>
      <w:r>
        <w:rPr>
          <w:sz w:val="22"/>
        </w:rPr>
        <w:t xml:space="preserve">15.2 </w:t>
      </w:r>
      <w:r>
        <w:rPr>
          <w:sz w:val="22"/>
        </w:rPr>
        <w:t>本项目只允许有一个报价，任何有选择的报价将不予接受。</w:t>
      </w:r>
    </w:p>
    <w:p w:rsidR="00260B38" w:rsidRDefault="00260B38" w:rsidP="00260B38">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260B38" w:rsidRDefault="00260B38" w:rsidP="00260B38">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260B38" w:rsidRDefault="00260B38" w:rsidP="00260B38">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260B38" w:rsidRDefault="00260B38" w:rsidP="00260B38">
      <w:pPr>
        <w:snapToGrid w:val="0"/>
        <w:ind w:firstLineChars="200" w:firstLine="440"/>
        <w:jc w:val="left"/>
        <w:rPr>
          <w:sz w:val="22"/>
        </w:rPr>
      </w:pPr>
      <w:r>
        <w:rPr>
          <w:sz w:val="22"/>
        </w:rPr>
        <w:t xml:space="preserve">15.4.2 </w:t>
      </w:r>
      <w:r>
        <w:rPr>
          <w:sz w:val="22"/>
        </w:rPr>
        <w:t>投标报价和技术方案明显不相符的。</w:t>
      </w:r>
    </w:p>
    <w:p w:rsidR="00260B38" w:rsidRDefault="00260B38" w:rsidP="00260B38">
      <w:pPr>
        <w:snapToGrid w:val="0"/>
        <w:ind w:firstLineChars="200" w:firstLine="440"/>
        <w:jc w:val="left"/>
        <w:rPr>
          <w:sz w:val="22"/>
        </w:rPr>
      </w:pPr>
    </w:p>
    <w:p w:rsidR="00260B38" w:rsidRDefault="00260B38" w:rsidP="00260B38">
      <w:pPr>
        <w:adjustRightInd w:val="0"/>
        <w:snapToGrid w:val="0"/>
        <w:jc w:val="center"/>
        <w:outlineLvl w:val="1"/>
        <w:rPr>
          <w:rFonts w:eastAsia="黑体"/>
          <w:sz w:val="30"/>
          <w:szCs w:val="30"/>
        </w:rPr>
      </w:pPr>
      <w:bookmarkStart w:id="25" w:name="_Toc216859740"/>
      <w:bookmarkStart w:id="26" w:name="_Toc244608382"/>
      <w:bookmarkStart w:id="27" w:name="_Toc481849902"/>
      <w:bookmarkStart w:id="28" w:name="_Toc486604818"/>
      <w:r>
        <w:rPr>
          <w:rFonts w:eastAsia="黑体"/>
          <w:sz w:val="30"/>
          <w:szCs w:val="30"/>
        </w:rPr>
        <w:t>五、政府采购政策</w:t>
      </w:r>
      <w:bookmarkEnd w:id="25"/>
      <w:bookmarkEnd w:id="26"/>
    </w:p>
    <w:p w:rsidR="00260B38" w:rsidRDefault="00260B38" w:rsidP="00260B38">
      <w:pPr>
        <w:adjustRightInd w:val="0"/>
        <w:snapToGrid w:val="0"/>
        <w:ind w:firstLineChars="200" w:firstLine="442"/>
        <w:outlineLvl w:val="2"/>
        <w:rPr>
          <w:b/>
          <w:sz w:val="22"/>
        </w:rPr>
      </w:pPr>
      <w:bookmarkStart w:id="29" w:name="_Toc244608383"/>
      <w:bookmarkStart w:id="30" w:name="_Toc7129"/>
      <w:bookmarkStart w:id="31" w:name="_Toc243923254"/>
      <w:bookmarkEnd w:id="27"/>
      <w:bookmarkEnd w:id="28"/>
      <w:r>
        <w:rPr>
          <w:b/>
          <w:sz w:val="22"/>
        </w:rPr>
        <w:t xml:space="preserve">16 </w:t>
      </w:r>
      <w:r>
        <w:rPr>
          <w:b/>
          <w:sz w:val="22"/>
        </w:rPr>
        <w:t>节能产品政府采购</w:t>
      </w:r>
      <w:bookmarkEnd w:id="29"/>
      <w:bookmarkEnd w:id="30"/>
      <w:bookmarkEnd w:id="31"/>
    </w:p>
    <w:p w:rsidR="00260B38" w:rsidRDefault="00260B38" w:rsidP="00260B38">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260B38" w:rsidRDefault="00260B38" w:rsidP="00260B38">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260B38" w:rsidRDefault="00260B38" w:rsidP="00260B38">
      <w:pPr>
        <w:adjustRightInd w:val="0"/>
        <w:snapToGrid w:val="0"/>
        <w:ind w:firstLineChars="200" w:firstLine="442"/>
        <w:outlineLvl w:val="2"/>
        <w:rPr>
          <w:b/>
          <w:sz w:val="22"/>
        </w:rPr>
      </w:pPr>
      <w:bookmarkStart w:id="32" w:name="_Toc12666"/>
      <w:bookmarkStart w:id="33" w:name="_Toc535412970"/>
      <w:bookmarkStart w:id="34" w:name="_Toc243923255"/>
      <w:bookmarkStart w:id="35" w:name="_Toc244608384"/>
      <w:r>
        <w:rPr>
          <w:b/>
          <w:sz w:val="22"/>
        </w:rPr>
        <w:t>17</w:t>
      </w:r>
      <w:r>
        <w:rPr>
          <w:b/>
          <w:sz w:val="22"/>
        </w:rPr>
        <w:t>环境标志产品政府采购</w:t>
      </w:r>
      <w:bookmarkEnd w:id="32"/>
      <w:bookmarkEnd w:id="33"/>
      <w:bookmarkEnd w:id="34"/>
      <w:bookmarkEnd w:id="35"/>
    </w:p>
    <w:p w:rsidR="00260B38" w:rsidRDefault="00260B38" w:rsidP="00260B38">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w:t>
      </w:r>
      <w:r>
        <w:rPr>
          <w:sz w:val="22"/>
        </w:rPr>
        <w:lastRenderedPageBreak/>
        <w:t>属于</w:t>
      </w:r>
      <w:r>
        <w:rPr>
          <w:sz w:val="22"/>
        </w:rPr>
        <w:t>“</w:t>
      </w:r>
      <w:r>
        <w:rPr>
          <w:sz w:val="22"/>
        </w:rPr>
        <w:t>环境标志产品品目清单</w:t>
      </w:r>
      <w:r>
        <w:rPr>
          <w:sz w:val="22"/>
        </w:rPr>
        <w:t>”</w:t>
      </w:r>
      <w:r>
        <w:rPr>
          <w:sz w:val="22"/>
        </w:rPr>
        <w:t>中的，在性能、技术、服务等指标同等条件下，应当优先采购环境标志产品。</w:t>
      </w:r>
    </w:p>
    <w:p w:rsidR="00260B38" w:rsidRDefault="00260B38" w:rsidP="00260B38">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260B38" w:rsidRDefault="00260B38" w:rsidP="00260B38">
      <w:pPr>
        <w:adjustRightInd w:val="0"/>
        <w:snapToGrid w:val="0"/>
        <w:ind w:firstLineChars="200" w:firstLine="442"/>
        <w:outlineLvl w:val="2"/>
        <w:rPr>
          <w:b/>
          <w:sz w:val="22"/>
        </w:rPr>
      </w:pPr>
      <w:bookmarkStart w:id="36" w:name="_Toc14894"/>
      <w:bookmarkStart w:id="37" w:name="_Toc243923256"/>
      <w:bookmarkStart w:id="38" w:name="_Toc244608385"/>
      <w:bookmarkStart w:id="39" w:name="_Toc481849905"/>
      <w:bookmarkStart w:id="40" w:name="_Toc486604821"/>
      <w:r>
        <w:rPr>
          <w:b/>
          <w:sz w:val="22"/>
        </w:rPr>
        <w:t xml:space="preserve">18 </w:t>
      </w:r>
      <w:r>
        <w:rPr>
          <w:b/>
          <w:sz w:val="22"/>
        </w:rPr>
        <w:t>促进中小企业发展</w:t>
      </w:r>
      <w:bookmarkEnd w:id="36"/>
      <w:bookmarkEnd w:id="37"/>
      <w:bookmarkEnd w:id="38"/>
    </w:p>
    <w:p w:rsidR="00260B38" w:rsidRDefault="00260B38" w:rsidP="00260B38">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260B38" w:rsidRDefault="00260B38" w:rsidP="00260B38">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260B38" w:rsidRDefault="00260B38" w:rsidP="00260B38">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260B38" w:rsidRDefault="00260B38" w:rsidP="00260B38">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260B38" w:rsidRDefault="00260B38" w:rsidP="00260B38">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260B38" w:rsidRDefault="00260B38" w:rsidP="00260B38">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260B38" w:rsidRDefault="00260B38" w:rsidP="00260B38">
      <w:pPr>
        <w:adjustRightInd w:val="0"/>
        <w:snapToGrid w:val="0"/>
        <w:ind w:firstLineChars="200" w:firstLine="442"/>
        <w:outlineLvl w:val="2"/>
        <w:rPr>
          <w:b/>
          <w:sz w:val="22"/>
        </w:rPr>
      </w:pPr>
      <w:bookmarkStart w:id="41" w:name="_Toc216859744"/>
      <w:bookmarkStart w:id="42" w:name="_Toc243923257"/>
      <w:bookmarkStart w:id="43" w:name="_Toc236300325"/>
      <w:bookmarkStart w:id="44" w:name="_Toc244608386"/>
      <w:bookmarkStart w:id="45" w:name="_Toc477267172"/>
      <w:bookmarkStart w:id="46" w:name="_Toc486604823"/>
      <w:bookmarkStart w:id="47" w:name="_Toc216859745"/>
      <w:bookmarkEnd w:id="39"/>
      <w:bookmarkEnd w:id="40"/>
      <w:r>
        <w:rPr>
          <w:b/>
          <w:sz w:val="22"/>
        </w:rPr>
        <w:t>19</w:t>
      </w:r>
      <w:r>
        <w:rPr>
          <w:b/>
          <w:sz w:val="22"/>
        </w:rPr>
        <w:t>实施本国产品标准</w:t>
      </w:r>
      <w:bookmarkEnd w:id="41"/>
      <w:bookmarkEnd w:id="42"/>
      <w:bookmarkEnd w:id="43"/>
      <w:bookmarkEnd w:id="44"/>
    </w:p>
    <w:p w:rsidR="00260B38" w:rsidRDefault="00260B38" w:rsidP="00260B38">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260B38" w:rsidRDefault="00260B38" w:rsidP="00260B38">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260B38" w:rsidRDefault="00260B38" w:rsidP="00260B38">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w:t>
      </w:r>
      <w:r>
        <w:rPr>
          <w:rFonts w:hint="eastAsia"/>
          <w:sz w:val="22"/>
        </w:rPr>
        <w:lastRenderedPageBreak/>
        <w:t>记录等为基础进行计算。</w:t>
      </w:r>
    </w:p>
    <w:p w:rsidR="00260B38" w:rsidRDefault="00260B38" w:rsidP="00260B38">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260B38" w:rsidRDefault="00260B38" w:rsidP="00260B38">
      <w:pPr>
        <w:adjustRightInd w:val="0"/>
        <w:snapToGrid w:val="0"/>
        <w:ind w:firstLineChars="200" w:firstLine="442"/>
        <w:outlineLvl w:val="2"/>
        <w:rPr>
          <w:b/>
          <w:sz w:val="22"/>
        </w:rPr>
      </w:pPr>
      <w:bookmarkStart w:id="48" w:name="_Toc236300326"/>
      <w:bookmarkStart w:id="49" w:name="_Toc244608387"/>
      <w:bookmarkStart w:id="50" w:name="_Toc243923258"/>
      <w:r>
        <w:rPr>
          <w:b/>
          <w:sz w:val="22"/>
        </w:rPr>
        <w:t xml:space="preserve">20 </w:t>
      </w:r>
      <w:r>
        <w:rPr>
          <w:b/>
          <w:sz w:val="22"/>
        </w:rPr>
        <w:t>支持监狱企业发展</w:t>
      </w:r>
      <w:bookmarkEnd w:id="45"/>
      <w:bookmarkEnd w:id="46"/>
      <w:r>
        <w:rPr>
          <w:rFonts w:hint="eastAsia"/>
          <w:sz w:val="22"/>
        </w:rPr>
        <w:t>（注：仅监狱企业适用）</w:t>
      </w:r>
      <w:bookmarkEnd w:id="47"/>
      <w:bookmarkEnd w:id="48"/>
      <w:bookmarkEnd w:id="49"/>
      <w:bookmarkEnd w:id="50"/>
    </w:p>
    <w:p w:rsidR="00260B38" w:rsidRDefault="00260B38" w:rsidP="00260B38">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260B38" w:rsidRDefault="00260B38" w:rsidP="00260B38">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260B38" w:rsidRDefault="00260B38" w:rsidP="00260B38">
      <w:pPr>
        <w:adjustRightInd w:val="0"/>
        <w:snapToGrid w:val="0"/>
        <w:ind w:firstLineChars="200" w:firstLine="442"/>
        <w:outlineLvl w:val="2"/>
        <w:rPr>
          <w:b/>
          <w:sz w:val="22"/>
        </w:rPr>
      </w:pPr>
      <w:bookmarkStart w:id="51" w:name="_Toc481849904"/>
      <w:bookmarkStart w:id="52" w:name="_Toc486604820"/>
      <w:bookmarkStart w:id="53" w:name="_Toc236300327"/>
      <w:bookmarkStart w:id="54" w:name="_Toc244608388"/>
      <w:bookmarkStart w:id="55" w:name="_Toc243923259"/>
      <w:bookmarkStart w:id="56" w:name="_Toc216859746"/>
      <w:r>
        <w:rPr>
          <w:b/>
          <w:sz w:val="22"/>
        </w:rPr>
        <w:t>21</w:t>
      </w:r>
      <w:bookmarkEnd w:id="51"/>
      <w:bookmarkEnd w:id="52"/>
      <w:r>
        <w:rPr>
          <w:b/>
          <w:sz w:val="22"/>
        </w:rPr>
        <w:t>促进残疾人就业</w:t>
      </w:r>
      <w:r>
        <w:rPr>
          <w:rFonts w:hint="eastAsia"/>
          <w:sz w:val="22"/>
        </w:rPr>
        <w:t>（注：仅残疾人福利单位适用）</w:t>
      </w:r>
      <w:bookmarkEnd w:id="53"/>
      <w:bookmarkEnd w:id="54"/>
      <w:bookmarkEnd w:id="55"/>
      <w:bookmarkEnd w:id="56"/>
    </w:p>
    <w:p w:rsidR="00260B38" w:rsidRDefault="00260B38" w:rsidP="00260B38">
      <w:pPr>
        <w:adjustRightInd w:val="0"/>
        <w:snapToGrid w:val="0"/>
        <w:ind w:firstLineChars="200" w:firstLine="440"/>
        <w:rPr>
          <w:sz w:val="22"/>
        </w:rPr>
      </w:pPr>
      <w:r>
        <w:rPr>
          <w:sz w:val="22"/>
        </w:rPr>
        <w:t xml:space="preserve">21.1 </w:t>
      </w:r>
      <w:bookmarkStart w:id="57" w:name="sendNo"/>
      <w:r>
        <w:rPr>
          <w:sz w:val="22"/>
        </w:rPr>
        <w:t>符合财库</w:t>
      </w:r>
      <w:bookmarkEnd w:id="57"/>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260B38" w:rsidRDefault="00260B38" w:rsidP="00260B38">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AB585B" w:rsidRPr="00260B38" w:rsidRDefault="00AB585B" w:rsidP="00260B38">
      <w:pPr>
        <w:widowControl/>
        <w:jc w:val="left"/>
        <w:rPr>
          <w:b/>
          <w:color w:val="FF0000"/>
          <w:sz w:val="20"/>
          <w:szCs w:val="20"/>
        </w:rPr>
      </w:pPr>
      <w:bookmarkStart w:id="58" w:name="_GoBack"/>
      <w:bookmarkEnd w:id="58"/>
    </w:p>
    <w:sectPr w:rsidR="00AB585B" w:rsidRPr="00260B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23C" w:rsidRDefault="003F723C" w:rsidP="00825AD3">
      <w:pPr>
        <w:spacing w:line="240" w:lineRule="auto"/>
      </w:pPr>
      <w:r>
        <w:separator/>
      </w:r>
    </w:p>
  </w:endnote>
  <w:endnote w:type="continuationSeparator" w:id="0">
    <w:p w:rsidR="003F723C" w:rsidRDefault="003F723C" w:rsidP="00825A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BatangChe">
    <w:panose1 w:val="02030609000101010101"/>
    <w:charset w:val="81"/>
    <w:family w:val="modern"/>
    <w:pitch w:val="fixed"/>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23C" w:rsidRDefault="003F723C" w:rsidP="00825AD3">
      <w:pPr>
        <w:spacing w:line="240" w:lineRule="auto"/>
      </w:pPr>
      <w:r>
        <w:separator/>
      </w:r>
    </w:p>
  </w:footnote>
  <w:footnote w:type="continuationSeparator" w:id="0">
    <w:p w:rsidR="003F723C" w:rsidRDefault="003F723C" w:rsidP="00825AD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EC3"/>
    <w:rsid w:val="00260B38"/>
    <w:rsid w:val="003F723C"/>
    <w:rsid w:val="00743DD1"/>
    <w:rsid w:val="00825AD3"/>
    <w:rsid w:val="00AB585B"/>
    <w:rsid w:val="00ED3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AD3"/>
    <w:pPr>
      <w:widowControl w:val="0"/>
      <w:spacing w:line="300" w:lineRule="auto"/>
      <w:jc w:val="both"/>
    </w:pPr>
    <w:rPr>
      <w:rFonts w:ascii="Times New Roman" w:eastAsia="宋体" w:hAnsi="Times New Roman" w:cs="Times New Roman"/>
    </w:rPr>
  </w:style>
  <w:style w:type="paragraph" w:styleId="1">
    <w:name w:val="heading 1"/>
    <w:basedOn w:val="a"/>
    <w:next w:val="a"/>
    <w:link w:val="1Char"/>
    <w:qFormat/>
    <w:rsid w:val="00825AD3"/>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825AD3"/>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825AD3"/>
    <w:pPr>
      <w:keepNext/>
      <w:keepLines/>
      <w:spacing w:before="120" w:after="120"/>
      <w:outlineLvl w:val="2"/>
    </w:pPr>
    <w:rPr>
      <w:b/>
      <w:bCs/>
      <w:szCs w:val="32"/>
    </w:rPr>
  </w:style>
  <w:style w:type="paragraph" w:styleId="4">
    <w:name w:val="heading 4"/>
    <w:basedOn w:val="a"/>
    <w:next w:val="a"/>
    <w:link w:val="4Char"/>
    <w:qFormat/>
    <w:rsid w:val="00825AD3"/>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825AD3"/>
    <w:pPr>
      <w:keepNext/>
      <w:keepLines/>
      <w:tabs>
        <w:tab w:val="left" w:pos="1080"/>
      </w:tabs>
      <w:spacing w:before="280" w:after="290" w:line="376" w:lineRule="auto"/>
      <w:ind w:left="1080" w:hanging="1080"/>
      <w:outlineLvl w:val="4"/>
    </w:pPr>
    <w:rPr>
      <w:b/>
      <w:sz w:val="28"/>
      <w:szCs w:val="20"/>
    </w:rPr>
  </w:style>
  <w:style w:type="paragraph" w:styleId="6">
    <w:name w:val="heading 6"/>
    <w:basedOn w:val="a"/>
    <w:next w:val="a0"/>
    <w:link w:val="6Char"/>
    <w:qFormat/>
    <w:rsid w:val="00825AD3"/>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autoRedefine/>
    <w:qFormat/>
    <w:rsid w:val="00825AD3"/>
    <w:pPr>
      <w:keepNext/>
      <w:keepLines/>
      <w:tabs>
        <w:tab w:val="left" w:pos="1080"/>
      </w:tabs>
      <w:spacing w:before="240" w:after="64" w:line="320" w:lineRule="auto"/>
      <w:ind w:left="1080" w:hanging="1080"/>
      <w:outlineLvl w:val="6"/>
    </w:pPr>
    <w:rPr>
      <w:b/>
      <w:sz w:val="24"/>
      <w:szCs w:val="20"/>
    </w:rPr>
  </w:style>
  <w:style w:type="paragraph" w:styleId="8">
    <w:name w:val="heading 8"/>
    <w:basedOn w:val="a"/>
    <w:next w:val="a0"/>
    <w:link w:val="8Char"/>
    <w:qFormat/>
    <w:rsid w:val="00825AD3"/>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825AD3"/>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825AD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825AD3"/>
    <w:rPr>
      <w:sz w:val="18"/>
      <w:szCs w:val="18"/>
    </w:rPr>
  </w:style>
  <w:style w:type="paragraph" w:styleId="a5">
    <w:name w:val="footer"/>
    <w:basedOn w:val="a"/>
    <w:link w:val="Char0"/>
    <w:uiPriority w:val="99"/>
    <w:unhideWhenUsed/>
    <w:qFormat/>
    <w:rsid w:val="00825AD3"/>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825AD3"/>
    <w:rPr>
      <w:sz w:val="18"/>
      <w:szCs w:val="18"/>
    </w:rPr>
  </w:style>
  <w:style w:type="character" w:customStyle="1" w:styleId="1Char">
    <w:name w:val="标题 1 Char"/>
    <w:basedOn w:val="a1"/>
    <w:link w:val="1"/>
    <w:qFormat/>
    <w:rsid w:val="00825AD3"/>
    <w:rPr>
      <w:rFonts w:ascii="Times New Roman" w:eastAsia="宋体" w:hAnsi="Times New Roman" w:cs="Times New Roman"/>
      <w:b/>
      <w:bCs/>
      <w:kern w:val="44"/>
      <w:sz w:val="44"/>
      <w:szCs w:val="44"/>
    </w:rPr>
  </w:style>
  <w:style w:type="character" w:customStyle="1" w:styleId="2Char">
    <w:name w:val="标题 2 Char"/>
    <w:basedOn w:val="a1"/>
    <w:link w:val="2"/>
    <w:qFormat/>
    <w:rsid w:val="00825AD3"/>
    <w:rPr>
      <w:rFonts w:ascii="Arial" w:eastAsia="黑体" w:hAnsi="Arial" w:cs="Times New Roman"/>
      <w:b/>
      <w:bCs/>
      <w:sz w:val="32"/>
      <w:szCs w:val="32"/>
    </w:rPr>
  </w:style>
  <w:style w:type="character" w:customStyle="1" w:styleId="3Char">
    <w:name w:val="标题 3 Char"/>
    <w:basedOn w:val="a1"/>
    <w:link w:val="3"/>
    <w:qFormat/>
    <w:rsid w:val="00825AD3"/>
    <w:rPr>
      <w:rFonts w:ascii="Times New Roman" w:eastAsia="宋体" w:hAnsi="Times New Roman" w:cs="Times New Roman"/>
      <w:b/>
      <w:bCs/>
      <w:szCs w:val="32"/>
    </w:rPr>
  </w:style>
  <w:style w:type="character" w:customStyle="1" w:styleId="4Char">
    <w:name w:val="标题 4 Char"/>
    <w:basedOn w:val="a1"/>
    <w:link w:val="4"/>
    <w:qFormat/>
    <w:rsid w:val="00825AD3"/>
    <w:rPr>
      <w:rFonts w:ascii="Arial" w:eastAsia="黑体" w:hAnsi="Arial" w:cs="Times New Roman"/>
      <w:b/>
      <w:bCs/>
      <w:sz w:val="28"/>
      <w:szCs w:val="28"/>
    </w:rPr>
  </w:style>
  <w:style w:type="character" w:customStyle="1" w:styleId="5Char">
    <w:name w:val="标题 5 Char"/>
    <w:basedOn w:val="a1"/>
    <w:link w:val="5"/>
    <w:qFormat/>
    <w:rsid w:val="00825AD3"/>
    <w:rPr>
      <w:rFonts w:ascii="Times New Roman" w:eastAsia="宋体" w:hAnsi="Times New Roman" w:cs="Times New Roman"/>
      <w:b/>
      <w:sz w:val="28"/>
      <w:szCs w:val="20"/>
    </w:rPr>
  </w:style>
  <w:style w:type="character" w:customStyle="1" w:styleId="6Char">
    <w:name w:val="标题 6 Char"/>
    <w:basedOn w:val="a1"/>
    <w:link w:val="6"/>
    <w:qFormat/>
    <w:rsid w:val="00825AD3"/>
    <w:rPr>
      <w:rFonts w:ascii="Arial" w:eastAsia="黑体" w:hAnsi="Arial" w:cs="Times New Roman"/>
      <w:b/>
      <w:sz w:val="24"/>
      <w:szCs w:val="20"/>
    </w:rPr>
  </w:style>
  <w:style w:type="character" w:customStyle="1" w:styleId="7Char">
    <w:name w:val="标题 7 Char"/>
    <w:basedOn w:val="a1"/>
    <w:link w:val="7"/>
    <w:qFormat/>
    <w:rsid w:val="00825AD3"/>
    <w:rPr>
      <w:rFonts w:ascii="Times New Roman" w:eastAsia="宋体" w:hAnsi="Times New Roman" w:cs="Times New Roman"/>
      <w:b/>
      <w:sz w:val="24"/>
      <w:szCs w:val="20"/>
    </w:rPr>
  </w:style>
  <w:style w:type="character" w:customStyle="1" w:styleId="8Char">
    <w:name w:val="标题 8 Char"/>
    <w:basedOn w:val="a1"/>
    <w:link w:val="8"/>
    <w:qFormat/>
    <w:rsid w:val="00825AD3"/>
    <w:rPr>
      <w:rFonts w:ascii="Arial" w:eastAsia="黑体" w:hAnsi="Arial" w:cs="Times New Roman"/>
      <w:sz w:val="24"/>
      <w:szCs w:val="20"/>
    </w:rPr>
  </w:style>
  <w:style w:type="character" w:customStyle="1" w:styleId="9Char">
    <w:name w:val="标题 9 Char"/>
    <w:basedOn w:val="a1"/>
    <w:link w:val="9"/>
    <w:qFormat/>
    <w:rsid w:val="00825AD3"/>
    <w:rPr>
      <w:rFonts w:ascii="Arial" w:eastAsia="黑体" w:hAnsi="Arial" w:cs="Times New Roman"/>
      <w:szCs w:val="20"/>
    </w:rPr>
  </w:style>
  <w:style w:type="paragraph" w:styleId="a0">
    <w:name w:val="Normal Indent"/>
    <w:basedOn w:val="a"/>
    <w:link w:val="Char1"/>
    <w:autoRedefine/>
    <w:qFormat/>
    <w:rsid w:val="00825AD3"/>
    <w:pPr>
      <w:ind w:firstLine="420"/>
    </w:pPr>
  </w:style>
  <w:style w:type="paragraph" w:styleId="70">
    <w:name w:val="toc 7"/>
    <w:basedOn w:val="a"/>
    <w:next w:val="a"/>
    <w:uiPriority w:val="39"/>
    <w:qFormat/>
    <w:rsid w:val="00825AD3"/>
    <w:pPr>
      <w:ind w:leftChars="1200" w:left="2520"/>
    </w:pPr>
    <w:rPr>
      <w:szCs w:val="20"/>
    </w:rPr>
  </w:style>
  <w:style w:type="paragraph" w:styleId="a6">
    <w:name w:val="Note Heading"/>
    <w:basedOn w:val="a"/>
    <w:next w:val="a"/>
    <w:link w:val="Char2"/>
    <w:qFormat/>
    <w:rsid w:val="00825AD3"/>
    <w:pPr>
      <w:jc w:val="center"/>
    </w:pPr>
  </w:style>
  <w:style w:type="character" w:customStyle="1" w:styleId="Char2">
    <w:name w:val="注释标题 Char"/>
    <w:basedOn w:val="a1"/>
    <w:link w:val="a6"/>
    <w:qFormat/>
    <w:rsid w:val="00825AD3"/>
    <w:rPr>
      <w:rFonts w:ascii="Times New Roman" w:eastAsia="宋体" w:hAnsi="Times New Roman" w:cs="Times New Roman"/>
    </w:rPr>
  </w:style>
  <w:style w:type="paragraph" w:styleId="40">
    <w:name w:val="List Bullet 4"/>
    <w:basedOn w:val="a"/>
    <w:autoRedefine/>
    <w:qFormat/>
    <w:rsid w:val="00825AD3"/>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autoRedefine/>
    <w:qFormat/>
    <w:rsid w:val="00825AD3"/>
    <w:pPr>
      <w:tabs>
        <w:tab w:val="left" w:pos="560"/>
      </w:tabs>
      <w:ind w:left="900" w:hanging="340"/>
    </w:pPr>
    <w:rPr>
      <w:szCs w:val="20"/>
    </w:rPr>
  </w:style>
  <w:style w:type="paragraph" w:styleId="a8">
    <w:name w:val="caption"/>
    <w:basedOn w:val="a"/>
    <w:next w:val="a"/>
    <w:autoRedefine/>
    <w:qFormat/>
    <w:rsid w:val="00825AD3"/>
    <w:pPr>
      <w:spacing w:line="480" w:lineRule="auto"/>
    </w:pPr>
    <w:rPr>
      <w:rFonts w:ascii="华文中宋" w:eastAsia="华文中宋" w:hAnsi="华文中宋"/>
      <w:sz w:val="36"/>
      <w:szCs w:val="20"/>
    </w:rPr>
  </w:style>
  <w:style w:type="paragraph" w:styleId="a9">
    <w:name w:val="List Bullet"/>
    <w:basedOn w:val="a"/>
    <w:autoRedefine/>
    <w:qFormat/>
    <w:rsid w:val="00825AD3"/>
    <w:pPr>
      <w:adjustRightInd w:val="0"/>
      <w:ind w:left="360" w:hanging="360"/>
      <w:textAlignment w:val="baseline"/>
    </w:pPr>
    <w:rPr>
      <w:kern w:val="0"/>
      <w:sz w:val="24"/>
      <w:szCs w:val="20"/>
    </w:rPr>
  </w:style>
  <w:style w:type="paragraph" w:styleId="aa">
    <w:name w:val="Document Map"/>
    <w:basedOn w:val="a"/>
    <w:link w:val="Char3"/>
    <w:autoRedefine/>
    <w:semiHidden/>
    <w:qFormat/>
    <w:rsid w:val="00825AD3"/>
    <w:pPr>
      <w:shd w:val="clear" w:color="auto" w:fill="000080"/>
    </w:pPr>
    <w:rPr>
      <w:szCs w:val="20"/>
    </w:rPr>
  </w:style>
  <w:style w:type="character" w:customStyle="1" w:styleId="Char3">
    <w:name w:val="文档结构图 Char"/>
    <w:basedOn w:val="a1"/>
    <w:link w:val="aa"/>
    <w:semiHidden/>
    <w:qFormat/>
    <w:rsid w:val="00825AD3"/>
    <w:rPr>
      <w:rFonts w:ascii="Times New Roman" w:eastAsia="宋体" w:hAnsi="Times New Roman" w:cs="Times New Roman"/>
      <w:szCs w:val="20"/>
      <w:shd w:val="clear" w:color="auto" w:fill="000080"/>
    </w:rPr>
  </w:style>
  <w:style w:type="paragraph" w:styleId="ab">
    <w:name w:val="annotation text"/>
    <w:basedOn w:val="a"/>
    <w:link w:val="Char4"/>
    <w:autoRedefine/>
    <w:uiPriority w:val="99"/>
    <w:unhideWhenUsed/>
    <w:qFormat/>
    <w:rsid w:val="00825AD3"/>
    <w:pPr>
      <w:jc w:val="left"/>
    </w:pPr>
  </w:style>
  <w:style w:type="character" w:customStyle="1" w:styleId="Char4">
    <w:name w:val="批注文字 Char"/>
    <w:basedOn w:val="a1"/>
    <w:link w:val="ab"/>
    <w:uiPriority w:val="99"/>
    <w:qFormat/>
    <w:rsid w:val="00825AD3"/>
    <w:rPr>
      <w:rFonts w:ascii="Times New Roman" w:eastAsia="宋体" w:hAnsi="Times New Roman" w:cs="Times New Roman"/>
    </w:rPr>
  </w:style>
  <w:style w:type="paragraph" w:styleId="ac">
    <w:name w:val="Salutation"/>
    <w:basedOn w:val="a"/>
    <w:next w:val="a"/>
    <w:link w:val="Char5"/>
    <w:autoRedefine/>
    <w:qFormat/>
    <w:rsid w:val="00825AD3"/>
    <w:pPr>
      <w:spacing w:beforeLines="40" w:afterLines="40" w:line="312" w:lineRule="auto"/>
    </w:pPr>
    <w:rPr>
      <w:kern w:val="0"/>
      <w:sz w:val="24"/>
      <w:szCs w:val="24"/>
    </w:rPr>
  </w:style>
  <w:style w:type="character" w:customStyle="1" w:styleId="Char5">
    <w:name w:val="称呼 Char"/>
    <w:basedOn w:val="a1"/>
    <w:link w:val="ac"/>
    <w:qFormat/>
    <w:rsid w:val="00825AD3"/>
    <w:rPr>
      <w:rFonts w:ascii="Times New Roman" w:eastAsia="宋体" w:hAnsi="Times New Roman" w:cs="Times New Roman"/>
      <w:kern w:val="0"/>
      <w:sz w:val="24"/>
      <w:szCs w:val="24"/>
    </w:rPr>
  </w:style>
  <w:style w:type="paragraph" w:styleId="30">
    <w:name w:val="Body Text 3"/>
    <w:basedOn w:val="a"/>
    <w:link w:val="3Char0"/>
    <w:autoRedefine/>
    <w:qFormat/>
    <w:rsid w:val="00825AD3"/>
    <w:pPr>
      <w:autoSpaceDE w:val="0"/>
      <w:autoSpaceDN w:val="0"/>
      <w:jc w:val="center"/>
    </w:pPr>
    <w:rPr>
      <w:kern w:val="0"/>
      <w:sz w:val="16"/>
      <w:szCs w:val="20"/>
    </w:rPr>
  </w:style>
  <w:style w:type="character" w:customStyle="1" w:styleId="3Char0">
    <w:name w:val="正文文本 3 Char"/>
    <w:basedOn w:val="a1"/>
    <w:link w:val="30"/>
    <w:qFormat/>
    <w:rsid w:val="00825AD3"/>
    <w:rPr>
      <w:rFonts w:ascii="Times New Roman" w:eastAsia="宋体" w:hAnsi="Times New Roman" w:cs="Times New Roman"/>
      <w:kern w:val="0"/>
      <w:sz w:val="16"/>
      <w:szCs w:val="20"/>
    </w:rPr>
  </w:style>
  <w:style w:type="paragraph" w:styleId="31">
    <w:name w:val="List Bullet 3"/>
    <w:basedOn w:val="a"/>
    <w:autoRedefine/>
    <w:qFormat/>
    <w:rsid w:val="00825AD3"/>
    <w:pPr>
      <w:widowControl/>
      <w:tabs>
        <w:tab w:val="left" w:pos="1265"/>
      </w:tabs>
      <w:overflowPunct w:val="0"/>
      <w:autoSpaceDE w:val="0"/>
      <w:autoSpaceDN w:val="0"/>
      <w:adjustRightInd w:val="0"/>
      <w:ind w:left="1265" w:hanging="360"/>
      <w:jc w:val="left"/>
      <w:textAlignment w:val="baseline"/>
    </w:pPr>
    <w:rPr>
      <w:rFonts w:ascii="Courier" w:hAnsi="Courier"/>
      <w:kern w:val="0"/>
      <w:sz w:val="24"/>
      <w:szCs w:val="20"/>
    </w:rPr>
  </w:style>
  <w:style w:type="paragraph" w:styleId="ad">
    <w:name w:val="Body Text"/>
    <w:basedOn w:val="a"/>
    <w:link w:val="Char10"/>
    <w:autoRedefine/>
    <w:unhideWhenUsed/>
    <w:qFormat/>
    <w:rsid w:val="00825AD3"/>
    <w:pPr>
      <w:spacing w:after="120"/>
    </w:pPr>
  </w:style>
  <w:style w:type="character" w:customStyle="1" w:styleId="Char6">
    <w:name w:val="正文文本 Char"/>
    <w:basedOn w:val="a1"/>
    <w:qFormat/>
    <w:rsid w:val="00825AD3"/>
    <w:rPr>
      <w:rFonts w:ascii="Times New Roman" w:eastAsia="宋体" w:hAnsi="Times New Roman" w:cs="Times New Roman"/>
    </w:rPr>
  </w:style>
  <w:style w:type="paragraph" w:styleId="ae">
    <w:name w:val="Body Text Indent"/>
    <w:basedOn w:val="a"/>
    <w:link w:val="Char7"/>
    <w:autoRedefine/>
    <w:qFormat/>
    <w:rsid w:val="00825AD3"/>
    <w:pPr>
      <w:ind w:firstLine="444"/>
    </w:pPr>
    <w:rPr>
      <w:b/>
      <w:sz w:val="24"/>
      <w:szCs w:val="20"/>
    </w:rPr>
  </w:style>
  <w:style w:type="character" w:customStyle="1" w:styleId="Char7">
    <w:name w:val="正文文本缩进 Char"/>
    <w:basedOn w:val="a1"/>
    <w:link w:val="ae"/>
    <w:qFormat/>
    <w:rsid w:val="00825AD3"/>
    <w:rPr>
      <w:rFonts w:ascii="Times New Roman" w:eastAsia="宋体" w:hAnsi="Times New Roman" w:cs="Times New Roman"/>
      <w:b/>
      <w:sz w:val="24"/>
      <w:szCs w:val="20"/>
    </w:rPr>
  </w:style>
  <w:style w:type="paragraph" w:styleId="20">
    <w:name w:val="List Bullet 2"/>
    <w:basedOn w:val="a"/>
    <w:autoRedefine/>
    <w:qFormat/>
    <w:rsid w:val="00825AD3"/>
    <w:pPr>
      <w:tabs>
        <w:tab w:val="left" w:pos="1680"/>
      </w:tabs>
      <w:spacing w:line="360" w:lineRule="auto"/>
      <w:ind w:left="1680" w:hanging="420"/>
    </w:pPr>
    <w:rPr>
      <w:sz w:val="24"/>
      <w:szCs w:val="20"/>
    </w:rPr>
  </w:style>
  <w:style w:type="paragraph" w:styleId="50">
    <w:name w:val="toc 5"/>
    <w:basedOn w:val="a"/>
    <w:next w:val="a"/>
    <w:autoRedefine/>
    <w:uiPriority w:val="39"/>
    <w:qFormat/>
    <w:rsid w:val="00825AD3"/>
    <w:pPr>
      <w:ind w:leftChars="800" w:left="1680"/>
    </w:pPr>
    <w:rPr>
      <w:szCs w:val="20"/>
    </w:rPr>
  </w:style>
  <w:style w:type="paragraph" w:styleId="32">
    <w:name w:val="toc 3"/>
    <w:basedOn w:val="a"/>
    <w:next w:val="a"/>
    <w:autoRedefine/>
    <w:uiPriority w:val="39"/>
    <w:qFormat/>
    <w:rsid w:val="00825AD3"/>
    <w:pPr>
      <w:tabs>
        <w:tab w:val="right" w:leader="dot" w:pos="9231"/>
      </w:tabs>
      <w:ind w:leftChars="400" w:left="840"/>
    </w:pPr>
    <w:rPr>
      <w:szCs w:val="24"/>
    </w:rPr>
  </w:style>
  <w:style w:type="paragraph" w:styleId="af">
    <w:name w:val="Plain Text"/>
    <w:basedOn w:val="a"/>
    <w:link w:val="Char8"/>
    <w:qFormat/>
    <w:rsid w:val="00825AD3"/>
    <w:rPr>
      <w:rFonts w:ascii="宋体" w:hAnsi="Courier New"/>
      <w:kern w:val="0"/>
      <w:sz w:val="20"/>
      <w:szCs w:val="20"/>
    </w:rPr>
  </w:style>
  <w:style w:type="character" w:customStyle="1" w:styleId="Char8">
    <w:name w:val="纯文本 Char"/>
    <w:basedOn w:val="a1"/>
    <w:link w:val="af"/>
    <w:qFormat/>
    <w:rsid w:val="00825AD3"/>
    <w:rPr>
      <w:rFonts w:ascii="宋体" w:eastAsia="宋体" w:hAnsi="Courier New" w:cs="Times New Roman"/>
      <w:kern w:val="0"/>
      <w:sz w:val="20"/>
      <w:szCs w:val="20"/>
    </w:rPr>
  </w:style>
  <w:style w:type="paragraph" w:styleId="80">
    <w:name w:val="toc 8"/>
    <w:basedOn w:val="a"/>
    <w:next w:val="a"/>
    <w:autoRedefine/>
    <w:uiPriority w:val="39"/>
    <w:qFormat/>
    <w:rsid w:val="00825AD3"/>
    <w:pPr>
      <w:ind w:leftChars="1400" w:left="2940"/>
    </w:pPr>
    <w:rPr>
      <w:szCs w:val="20"/>
    </w:rPr>
  </w:style>
  <w:style w:type="paragraph" w:styleId="af0">
    <w:name w:val="Date"/>
    <w:basedOn w:val="a"/>
    <w:next w:val="a"/>
    <w:link w:val="Char9"/>
    <w:autoRedefine/>
    <w:qFormat/>
    <w:rsid w:val="00825AD3"/>
  </w:style>
  <w:style w:type="character" w:customStyle="1" w:styleId="Char9">
    <w:name w:val="日期 Char"/>
    <w:basedOn w:val="a1"/>
    <w:link w:val="af0"/>
    <w:qFormat/>
    <w:rsid w:val="00825AD3"/>
    <w:rPr>
      <w:rFonts w:ascii="Times New Roman" w:eastAsia="宋体" w:hAnsi="Times New Roman" w:cs="Times New Roman"/>
    </w:rPr>
  </w:style>
  <w:style w:type="paragraph" w:styleId="21">
    <w:name w:val="Body Text Indent 2"/>
    <w:basedOn w:val="a"/>
    <w:link w:val="2Char0"/>
    <w:autoRedefine/>
    <w:qFormat/>
    <w:rsid w:val="00825AD3"/>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825AD3"/>
    <w:rPr>
      <w:rFonts w:ascii="宋体" w:eastAsia="宋体" w:hAnsi="宋体" w:cs="Times New Roman"/>
      <w:b/>
      <w:bCs/>
      <w:sz w:val="24"/>
      <w:szCs w:val="20"/>
    </w:rPr>
  </w:style>
  <w:style w:type="paragraph" w:styleId="af1">
    <w:name w:val="Balloon Text"/>
    <w:basedOn w:val="a"/>
    <w:link w:val="Chara"/>
    <w:autoRedefine/>
    <w:semiHidden/>
    <w:qFormat/>
    <w:rsid w:val="00825AD3"/>
    <w:rPr>
      <w:sz w:val="18"/>
      <w:szCs w:val="18"/>
    </w:rPr>
  </w:style>
  <w:style w:type="character" w:customStyle="1" w:styleId="Chara">
    <w:name w:val="批注框文本 Char"/>
    <w:basedOn w:val="a1"/>
    <w:link w:val="af1"/>
    <w:semiHidden/>
    <w:qFormat/>
    <w:rsid w:val="00825AD3"/>
    <w:rPr>
      <w:rFonts w:ascii="Times New Roman" w:eastAsia="宋体" w:hAnsi="Times New Roman" w:cs="Times New Roman"/>
      <w:sz w:val="18"/>
      <w:szCs w:val="18"/>
    </w:rPr>
  </w:style>
  <w:style w:type="paragraph" w:styleId="10">
    <w:name w:val="toc 1"/>
    <w:basedOn w:val="a"/>
    <w:next w:val="a"/>
    <w:autoRedefine/>
    <w:uiPriority w:val="39"/>
    <w:qFormat/>
    <w:rsid w:val="00825AD3"/>
    <w:pPr>
      <w:tabs>
        <w:tab w:val="left" w:pos="840"/>
        <w:tab w:val="right" w:leader="dot" w:pos="9231"/>
      </w:tabs>
    </w:pPr>
    <w:rPr>
      <w:szCs w:val="24"/>
    </w:rPr>
  </w:style>
  <w:style w:type="paragraph" w:styleId="41">
    <w:name w:val="toc 4"/>
    <w:basedOn w:val="a"/>
    <w:next w:val="a"/>
    <w:autoRedefine/>
    <w:uiPriority w:val="39"/>
    <w:qFormat/>
    <w:rsid w:val="00825AD3"/>
    <w:pPr>
      <w:ind w:leftChars="600" w:left="1260"/>
    </w:pPr>
    <w:rPr>
      <w:szCs w:val="20"/>
    </w:rPr>
  </w:style>
  <w:style w:type="paragraph" w:styleId="af2">
    <w:name w:val="Subtitle"/>
    <w:basedOn w:val="a"/>
    <w:next w:val="a"/>
    <w:link w:val="Charb"/>
    <w:qFormat/>
    <w:rsid w:val="00825AD3"/>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825AD3"/>
    <w:rPr>
      <w:rFonts w:ascii="Arial" w:eastAsia="方正魏碑简体" w:hAnsi="Arial" w:cs="Times New Roman"/>
      <w:bCs/>
      <w:kern w:val="28"/>
      <w:sz w:val="32"/>
      <w:szCs w:val="32"/>
    </w:rPr>
  </w:style>
  <w:style w:type="paragraph" w:styleId="af3">
    <w:name w:val="footnote text"/>
    <w:basedOn w:val="a"/>
    <w:link w:val="Char11"/>
    <w:unhideWhenUsed/>
    <w:qFormat/>
    <w:rsid w:val="00825AD3"/>
    <w:pPr>
      <w:snapToGrid w:val="0"/>
      <w:jc w:val="left"/>
    </w:pPr>
    <w:rPr>
      <w:sz w:val="18"/>
      <w:szCs w:val="18"/>
    </w:rPr>
  </w:style>
  <w:style w:type="character" w:customStyle="1" w:styleId="Charc">
    <w:name w:val="脚注文本 Char"/>
    <w:basedOn w:val="a1"/>
    <w:semiHidden/>
    <w:qFormat/>
    <w:rsid w:val="00825AD3"/>
    <w:rPr>
      <w:rFonts w:ascii="Times New Roman" w:eastAsia="宋体" w:hAnsi="Times New Roman" w:cs="Times New Roman"/>
      <w:sz w:val="18"/>
      <w:szCs w:val="18"/>
    </w:rPr>
  </w:style>
  <w:style w:type="paragraph" w:styleId="60">
    <w:name w:val="toc 6"/>
    <w:basedOn w:val="a"/>
    <w:next w:val="a"/>
    <w:autoRedefine/>
    <w:uiPriority w:val="39"/>
    <w:qFormat/>
    <w:rsid w:val="00825AD3"/>
    <w:pPr>
      <w:ind w:leftChars="1000" w:left="2100"/>
    </w:pPr>
    <w:rPr>
      <w:szCs w:val="20"/>
    </w:rPr>
  </w:style>
  <w:style w:type="paragraph" w:styleId="33">
    <w:name w:val="Body Text Indent 3"/>
    <w:basedOn w:val="a"/>
    <w:link w:val="3Char1"/>
    <w:autoRedefine/>
    <w:qFormat/>
    <w:rsid w:val="00825AD3"/>
    <w:pPr>
      <w:spacing w:afterLines="50"/>
      <w:ind w:firstLineChars="200" w:firstLine="420"/>
    </w:pPr>
    <w:rPr>
      <w:szCs w:val="21"/>
    </w:rPr>
  </w:style>
  <w:style w:type="character" w:customStyle="1" w:styleId="3Char1">
    <w:name w:val="正文文本缩进 3 Char"/>
    <w:basedOn w:val="a1"/>
    <w:link w:val="33"/>
    <w:qFormat/>
    <w:rsid w:val="00825AD3"/>
    <w:rPr>
      <w:rFonts w:ascii="Times New Roman" w:eastAsia="宋体" w:hAnsi="Times New Roman" w:cs="Times New Roman"/>
      <w:szCs w:val="21"/>
    </w:rPr>
  </w:style>
  <w:style w:type="paragraph" w:styleId="22">
    <w:name w:val="toc 2"/>
    <w:basedOn w:val="a"/>
    <w:next w:val="a"/>
    <w:autoRedefine/>
    <w:uiPriority w:val="39"/>
    <w:qFormat/>
    <w:rsid w:val="00825AD3"/>
    <w:pPr>
      <w:tabs>
        <w:tab w:val="left" w:pos="851"/>
        <w:tab w:val="right" w:leader="dot" w:pos="9231"/>
      </w:tabs>
      <w:ind w:leftChars="200" w:left="420"/>
    </w:pPr>
    <w:rPr>
      <w:szCs w:val="20"/>
    </w:rPr>
  </w:style>
  <w:style w:type="paragraph" w:styleId="90">
    <w:name w:val="toc 9"/>
    <w:basedOn w:val="a"/>
    <w:next w:val="a"/>
    <w:uiPriority w:val="39"/>
    <w:qFormat/>
    <w:rsid w:val="00825AD3"/>
    <w:pPr>
      <w:ind w:leftChars="1600" w:left="3360"/>
    </w:pPr>
    <w:rPr>
      <w:szCs w:val="20"/>
    </w:rPr>
  </w:style>
  <w:style w:type="paragraph" w:styleId="23">
    <w:name w:val="Body Text 2"/>
    <w:basedOn w:val="a"/>
    <w:link w:val="2Char1"/>
    <w:autoRedefine/>
    <w:qFormat/>
    <w:rsid w:val="00825AD3"/>
    <w:pPr>
      <w:spacing w:after="120" w:line="480" w:lineRule="auto"/>
    </w:pPr>
    <w:rPr>
      <w:szCs w:val="20"/>
    </w:rPr>
  </w:style>
  <w:style w:type="character" w:customStyle="1" w:styleId="2Char1">
    <w:name w:val="正文文本 2 Char"/>
    <w:basedOn w:val="a1"/>
    <w:link w:val="23"/>
    <w:qFormat/>
    <w:rsid w:val="00825AD3"/>
    <w:rPr>
      <w:rFonts w:ascii="Times New Roman" w:eastAsia="宋体" w:hAnsi="Times New Roman" w:cs="Times New Roman"/>
      <w:szCs w:val="20"/>
    </w:rPr>
  </w:style>
  <w:style w:type="paragraph" w:styleId="HTML">
    <w:name w:val="HTML Preformatted"/>
    <w:basedOn w:val="a"/>
    <w:link w:val="HTMLChar"/>
    <w:qFormat/>
    <w:rsid w:val="00825A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825AD3"/>
    <w:rPr>
      <w:rFonts w:ascii="宋体" w:eastAsia="宋体" w:hAnsi="宋体" w:cs="宋体"/>
      <w:kern w:val="0"/>
      <w:sz w:val="24"/>
      <w:szCs w:val="24"/>
    </w:rPr>
  </w:style>
  <w:style w:type="paragraph" w:styleId="af4">
    <w:name w:val="Normal (Web)"/>
    <w:basedOn w:val="a"/>
    <w:autoRedefine/>
    <w:uiPriority w:val="99"/>
    <w:qFormat/>
    <w:rsid w:val="00825AD3"/>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autoRedefine/>
    <w:qFormat/>
    <w:rsid w:val="00825AD3"/>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825AD3"/>
    <w:rPr>
      <w:rFonts w:ascii="Arial" w:eastAsia="黑体" w:hAnsi="Arial" w:cs="Times New Roman"/>
      <w:kern w:val="0"/>
      <w:sz w:val="44"/>
      <w:szCs w:val="20"/>
    </w:rPr>
  </w:style>
  <w:style w:type="paragraph" w:styleId="af6">
    <w:name w:val="annotation subject"/>
    <w:basedOn w:val="ab"/>
    <w:next w:val="ab"/>
    <w:link w:val="Chare"/>
    <w:autoRedefine/>
    <w:uiPriority w:val="99"/>
    <w:unhideWhenUsed/>
    <w:qFormat/>
    <w:rsid w:val="00825AD3"/>
    <w:rPr>
      <w:b/>
      <w:bCs/>
      <w:kern w:val="0"/>
      <w:sz w:val="20"/>
      <w:szCs w:val="20"/>
    </w:rPr>
  </w:style>
  <w:style w:type="character" w:customStyle="1" w:styleId="Chare">
    <w:name w:val="批注主题 Char"/>
    <w:basedOn w:val="Char4"/>
    <w:link w:val="af6"/>
    <w:uiPriority w:val="99"/>
    <w:qFormat/>
    <w:rsid w:val="00825AD3"/>
    <w:rPr>
      <w:rFonts w:ascii="Times New Roman" w:eastAsia="宋体" w:hAnsi="Times New Roman" w:cs="Times New Roman"/>
      <w:b/>
      <w:bCs/>
      <w:kern w:val="0"/>
      <w:sz w:val="20"/>
      <w:szCs w:val="20"/>
    </w:rPr>
  </w:style>
  <w:style w:type="paragraph" w:styleId="af7">
    <w:name w:val="Body Text First Indent"/>
    <w:basedOn w:val="ad"/>
    <w:link w:val="Charf"/>
    <w:autoRedefine/>
    <w:qFormat/>
    <w:rsid w:val="00825AD3"/>
    <w:pPr>
      <w:ind w:firstLine="510"/>
    </w:pPr>
    <w:rPr>
      <w:sz w:val="24"/>
    </w:rPr>
  </w:style>
  <w:style w:type="character" w:customStyle="1" w:styleId="Charf">
    <w:name w:val="正文首行缩进 Char"/>
    <w:basedOn w:val="Char6"/>
    <w:link w:val="af7"/>
    <w:qFormat/>
    <w:rsid w:val="00825AD3"/>
    <w:rPr>
      <w:rFonts w:ascii="Times New Roman" w:eastAsia="宋体" w:hAnsi="Times New Roman" w:cs="Times New Roman"/>
      <w:sz w:val="24"/>
    </w:rPr>
  </w:style>
  <w:style w:type="table" w:styleId="af8">
    <w:name w:val="Table Grid"/>
    <w:basedOn w:val="a2"/>
    <w:uiPriority w:val="59"/>
    <w:qFormat/>
    <w:rsid w:val="00825AD3"/>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825AD3"/>
    <w:rPr>
      <w:b/>
      <w:bCs/>
    </w:rPr>
  </w:style>
  <w:style w:type="character" w:styleId="afa">
    <w:name w:val="page number"/>
    <w:basedOn w:val="a1"/>
    <w:autoRedefine/>
    <w:qFormat/>
    <w:rsid w:val="00825AD3"/>
  </w:style>
  <w:style w:type="character" w:styleId="afb">
    <w:name w:val="FollowedHyperlink"/>
    <w:autoRedefine/>
    <w:qFormat/>
    <w:rsid w:val="00825AD3"/>
    <w:rPr>
      <w:color w:val="800080"/>
      <w:u w:val="single"/>
    </w:rPr>
  </w:style>
  <w:style w:type="character" w:styleId="afc">
    <w:name w:val="Emphasis"/>
    <w:autoRedefine/>
    <w:qFormat/>
    <w:rsid w:val="00825AD3"/>
    <w:rPr>
      <w:i/>
      <w:iCs/>
    </w:rPr>
  </w:style>
  <w:style w:type="character" w:styleId="afd">
    <w:name w:val="Hyperlink"/>
    <w:autoRedefine/>
    <w:uiPriority w:val="99"/>
    <w:qFormat/>
    <w:rsid w:val="00825AD3"/>
    <w:rPr>
      <w:color w:val="0000FF"/>
      <w:u w:val="single"/>
    </w:rPr>
  </w:style>
  <w:style w:type="character" w:styleId="afe">
    <w:name w:val="annotation reference"/>
    <w:uiPriority w:val="99"/>
    <w:unhideWhenUsed/>
    <w:qFormat/>
    <w:rsid w:val="00825AD3"/>
    <w:rPr>
      <w:sz w:val="21"/>
      <w:szCs w:val="21"/>
    </w:rPr>
  </w:style>
  <w:style w:type="character" w:customStyle="1" w:styleId="CharChar3">
    <w:name w:val="Char Char3"/>
    <w:autoRedefine/>
    <w:qFormat/>
    <w:rsid w:val="00825AD3"/>
    <w:rPr>
      <w:kern w:val="2"/>
      <w:sz w:val="21"/>
    </w:rPr>
  </w:style>
  <w:style w:type="character" w:customStyle="1" w:styleId="Char12">
    <w:name w:val="引用 Char1"/>
    <w:basedOn w:val="a1"/>
    <w:link w:val="11"/>
    <w:autoRedefine/>
    <w:qFormat/>
    <w:locked/>
    <w:rsid w:val="00825AD3"/>
    <w:rPr>
      <w:rFonts w:ascii="Calibri" w:hAnsi="Calibri"/>
      <w:i/>
      <w:iCs/>
      <w:color w:val="000000"/>
      <w:sz w:val="22"/>
      <w:lang w:eastAsia="en-US" w:bidi="en-US"/>
    </w:rPr>
  </w:style>
  <w:style w:type="paragraph" w:customStyle="1" w:styleId="11">
    <w:name w:val="引用1"/>
    <w:basedOn w:val="a"/>
    <w:next w:val="a"/>
    <w:link w:val="Char12"/>
    <w:autoRedefine/>
    <w:qFormat/>
    <w:rsid w:val="00825AD3"/>
    <w:pPr>
      <w:widowControl/>
      <w:spacing w:after="200" w:line="276" w:lineRule="auto"/>
      <w:jc w:val="left"/>
    </w:pPr>
    <w:rPr>
      <w:rFonts w:ascii="Calibri" w:eastAsiaTheme="minorEastAsia" w:hAnsi="Calibri" w:cstheme="minorBidi"/>
      <w:i/>
      <w:iCs/>
      <w:color w:val="000000"/>
      <w:sz w:val="22"/>
      <w:lang w:eastAsia="en-US" w:bidi="en-US"/>
    </w:rPr>
  </w:style>
  <w:style w:type="character" w:customStyle="1" w:styleId="Charf0">
    <w:name w:val="标准款样式 Char"/>
    <w:basedOn w:val="a1"/>
    <w:link w:val="aff"/>
    <w:qFormat/>
    <w:rsid w:val="00825AD3"/>
    <w:rPr>
      <w:rFonts w:ascii="黑体" w:hAnsi="宋体"/>
    </w:rPr>
  </w:style>
  <w:style w:type="paragraph" w:customStyle="1" w:styleId="aff">
    <w:name w:val="标准款样式"/>
    <w:basedOn w:val="a"/>
    <w:link w:val="Charf0"/>
    <w:autoRedefine/>
    <w:qFormat/>
    <w:rsid w:val="00825AD3"/>
    <w:rPr>
      <w:rFonts w:ascii="黑体" w:eastAsiaTheme="minorEastAsia" w:hAnsi="宋体" w:cstheme="minorBidi"/>
    </w:rPr>
  </w:style>
  <w:style w:type="character" w:customStyle="1" w:styleId="Charf1">
    <w:name w:val="居中 Char"/>
    <w:qFormat/>
    <w:rsid w:val="00825AD3"/>
    <w:rPr>
      <w:kern w:val="2"/>
      <w:sz w:val="24"/>
    </w:rPr>
  </w:style>
  <w:style w:type="character" w:customStyle="1" w:styleId="3Char10">
    <w:name w:val="正文文本 3 Char1"/>
    <w:basedOn w:val="a1"/>
    <w:uiPriority w:val="99"/>
    <w:semiHidden/>
    <w:qFormat/>
    <w:rsid w:val="00825AD3"/>
    <w:rPr>
      <w:sz w:val="16"/>
      <w:szCs w:val="16"/>
    </w:rPr>
  </w:style>
  <w:style w:type="character" w:customStyle="1" w:styleId="CharChar">
    <w:name w:val="Char Char"/>
    <w:autoRedefine/>
    <w:semiHidden/>
    <w:qFormat/>
    <w:rsid w:val="00825AD3"/>
    <w:rPr>
      <w:b/>
      <w:bCs/>
      <w:kern w:val="2"/>
      <w:sz w:val="21"/>
    </w:rPr>
  </w:style>
  <w:style w:type="character" w:customStyle="1" w:styleId="CharChar2CharCharChar">
    <w:name w:val="+正文 Char Char2 Char Char Char"/>
    <w:link w:val="CharChar2Char"/>
    <w:autoRedefine/>
    <w:qFormat/>
    <w:locked/>
    <w:rsid w:val="00825AD3"/>
    <w:rPr>
      <w:rFonts w:ascii="宋体" w:hAnsi="宋体"/>
      <w:sz w:val="24"/>
    </w:rPr>
  </w:style>
  <w:style w:type="paragraph" w:customStyle="1" w:styleId="CharChar2Char">
    <w:name w:val="+正文 Char Char2 Char"/>
    <w:basedOn w:val="a"/>
    <w:link w:val="CharChar2CharCharChar"/>
    <w:autoRedefine/>
    <w:qFormat/>
    <w:rsid w:val="00825AD3"/>
    <w:pPr>
      <w:spacing w:line="360" w:lineRule="auto"/>
      <w:ind w:firstLineChars="200" w:firstLine="200"/>
    </w:pPr>
    <w:rPr>
      <w:rFonts w:ascii="宋体" w:eastAsiaTheme="minorEastAsia" w:hAnsi="宋体" w:cstheme="minorBidi"/>
      <w:sz w:val="24"/>
    </w:rPr>
  </w:style>
  <w:style w:type="character" w:customStyle="1" w:styleId="Char13">
    <w:name w:val="批注主题 Char1"/>
    <w:basedOn w:val="Char14"/>
    <w:uiPriority w:val="99"/>
    <w:semiHidden/>
    <w:qFormat/>
    <w:rsid w:val="00825AD3"/>
    <w:rPr>
      <w:b/>
      <w:bCs/>
    </w:rPr>
  </w:style>
  <w:style w:type="character" w:customStyle="1" w:styleId="Char14">
    <w:name w:val="批注文字 Char1"/>
    <w:basedOn w:val="a1"/>
    <w:uiPriority w:val="99"/>
    <w:semiHidden/>
    <w:qFormat/>
    <w:rsid w:val="00825AD3"/>
  </w:style>
  <w:style w:type="character" w:customStyle="1" w:styleId="Charf2">
    <w:name w:val="表正文 Char"/>
    <w:qFormat/>
    <w:rsid w:val="00825AD3"/>
    <w:rPr>
      <w:rFonts w:eastAsia="宋体"/>
      <w:kern w:val="2"/>
      <w:sz w:val="24"/>
      <w:lang w:val="en-US" w:eastAsia="zh-CN" w:bidi="ar-SA"/>
    </w:rPr>
  </w:style>
  <w:style w:type="character" w:customStyle="1" w:styleId="font12-blue-bold1">
    <w:name w:val="font12-blue-bold1"/>
    <w:autoRedefine/>
    <w:qFormat/>
    <w:rsid w:val="00825AD3"/>
    <w:rPr>
      <w:b/>
      <w:bCs/>
      <w:color w:val="0249A5"/>
      <w:sz w:val="18"/>
      <w:szCs w:val="18"/>
      <w:u w:val="none"/>
    </w:rPr>
  </w:style>
  <w:style w:type="character" w:customStyle="1" w:styleId="15">
    <w:name w:val="15"/>
    <w:qFormat/>
    <w:rsid w:val="00825AD3"/>
    <w:rPr>
      <w:rFonts w:ascii="Calibri" w:hAnsi="Calibri" w:hint="default"/>
    </w:rPr>
  </w:style>
  <w:style w:type="character" w:customStyle="1" w:styleId="CharChar4">
    <w:name w:val="Char Char4"/>
    <w:qFormat/>
    <w:rsid w:val="00825AD3"/>
    <w:rPr>
      <w:kern w:val="2"/>
      <w:sz w:val="16"/>
    </w:rPr>
  </w:style>
  <w:style w:type="character" w:customStyle="1" w:styleId="grame">
    <w:name w:val="grame"/>
    <w:basedOn w:val="a1"/>
    <w:qFormat/>
    <w:rsid w:val="00825AD3"/>
  </w:style>
  <w:style w:type="character" w:customStyle="1" w:styleId="msoins0">
    <w:name w:val="msoins"/>
    <w:basedOn w:val="a1"/>
    <w:qFormat/>
    <w:rsid w:val="00825AD3"/>
  </w:style>
  <w:style w:type="character" w:customStyle="1" w:styleId="Charf3">
    <w:name w:val="段 Char"/>
    <w:basedOn w:val="a1"/>
    <w:link w:val="aff0"/>
    <w:qFormat/>
    <w:rsid w:val="00825AD3"/>
    <w:rPr>
      <w:rFonts w:ascii="宋体"/>
    </w:rPr>
  </w:style>
  <w:style w:type="paragraph" w:customStyle="1" w:styleId="aff0">
    <w:name w:val="段"/>
    <w:link w:val="Charf3"/>
    <w:autoRedefine/>
    <w:qFormat/>
    <w:rsid w:val="00825AD3"/>
    <w:pPr>
      <w:tabs>
        <w:tab w:val="center" w:pos="4201"/>
        <w:tab w:val="right" w:leader="dot" w:pos="9298"/>
      </w:tabs>
      <w:autoSpaceDE w:val="0"/>
      <w:autoSpaceDN w:val="0"/>
      <w:spacing w:line="300" w:lineRule="auto"/>
      <w:ind w:firstLineChars="200" w:firstLine="420"/>
      <w:jc w:val="both"/>
    </w:pPr>
    <w:rPr>
      <w:rFonts w:ascii="宋体"/>
    </w:rPr>
  </w:style>
  <w:style w:type="character" w:customStyle="1" w:styleId="Char15">
    <w:name w:val="纯文本 Char1"/>
    <w:basedOn w:val="a1"/>
    <w:uiPriority w:val="99"/>
    <w:semiHidden/>
    <w:qFormat/>
    <w:rsid w:val="00825AD3"/>
    <w:rPr>
      <w:rFonts w:ascii="宋体" w:eastAsia="宋体" w:hAnsi="Courier New" w:cs="Courier New"/>
      <w:szCs w:val="21"/>
    </w:rPr>
  </w:style>
  <w:style w:type="character" w:customStyle="1" w:styleId="black1">
    <w:name w:val="black1"/>
    <w:autoRedefine/>
    <w:qFormat/>
    <w:rsid w:val="00825AD3"/>
    <w:rPr>
      <w:rFonts w:ascii="ˎ̥" w:hAnsi="ˎ̥" w:hint="default"/>
      <w:color w:val="333333"/>
      <w:sz w:val="18"/>
      <w:szCs w:val="18"/>
      <w:u w:val="none"/>
    </w:rPr>
  </w:style>
  <w:style w:type="character" w:customStyle="1" w:styleId="solutioncontent1">
    <w:name w:val="solutioncontent1"/>
    <w:autoRedefine/>
    <w:qFormat/>
    <w:rsid w:val="00825AD3"/>
    <w:rPr>
      <w:rFonts w:cs="Times New Roman"/>
      <w:color w:val="333333"/>
      <w:sz w:val="15"/>
      <w:szCs w:val="15"/>
    </w:rPr>
  </w:style>
  <w:style w:type="character" w:customStyle="1" w:styleId="CharChar0">
    <w:name w:val="+正文 Char Char"/>
    <w:link w:val="CharCharChar"/>
    <w:qFormat/>
    <w:locked/>
    <w:rsid w:val="00825AD3"/>
    <w:rPr>
      <w:rFonts w:ascii="楷体_GB2312" w:eastAsia="楷体_GB2312"/>
      <w:sz w:val="24"/>
    </w:rPr>
  </w:style>
  <w:style w:type="paragraph" w:customStyle="1" w:styleId="CharCharChar">
    <w:name w:val="+正文 Char Char Char"/>
    <w:basedOn w:val="a"/>
    <w:link w:val="CharChar0"/>
    <w:autoRedefine/>
    <w:qFormat/>
    <w:rsid w:val="00825AD3"/>
    <w:pPr>
      <w:spacing w:line="360" w:lineRule="auto"/>
      <w:ind w:firstLineChars="200" w:firstLine="200"/>
    </w:pPr>
    <w:rPr>
      <w:rFonts w:ascii="楷体_GB2312" w:eastAsia="楷体_GB2312" w:hAnsiTheme="minorHAnsi" w:cstheme="minorBidi"/>
      <w:sz w:val="24"/>
    </w:rPr>
  </w:style>
  <w:style w:type="character" w:customStyle="1" w:styleId="Char16">
    <w:name w:val="称呼 Char1"/>
    <w:basedOn w:val="a1"/>
    <w:uiPriority w:val="99"/>
    <w:semiHidden/>
    <w:qFormat/>
    <w:rsid w:val="00825AD3"/>
  </w:style>
  <w:style w:type="character" w:customStyle="1" w:styleId="CharChar8">
    <w:name w:val="Char Char8"/>
    <w:qFormat/>
    <w:rsid w:val="00825AD3"/>
    <w:rPr>
      <w:kern w:val="2"/>
      <w:sz w:val="21"/>
    </w:rPr>
  </w:style>
  <w:style w:type="character" w:customStyle="1" w:styleId="16">
    <w:name w:val="16"/>
    <w:autoRedefine/>
    <w:qFormat/>
    <w:rsid w:val="00825AD3"/>
    <w:rPr>
      <w:rFonts w:ascii="Times New Roman" w:hAnsi="Times New Roman" w:cs="Times New Roman" w:hint="default"/>
      <w:color w:val="0000FF"/>
      <w:sz w:val="20"/>
      <w:szCs w:val="20"/>
      <w:u w:val="single"/>
    </w:rPr>
  </w:style>
  <w:style w:type="character" w:customStyle="1" w:styleId="Char2CharChar">
    <w:name w:val="+正文 Char2 Char Char"/>
    <w:link w:val="Char20"/>
    <w:autoRedefine/>
    <w:qFormat/>
    <w:locked/>
    <w:rsid w:val="00825AD3"/>
    <w:rPr>
      <w:rFonts w:ascii="宋体" w:hAnsi="宋体"/>
      <w:sz w:val="24"/>
    </w:rPr>
  </w:style>
  <w:style w:type="paragraph" w:customStyle="1" w:styleId="Char20">
    <w:name w:val="+正文 Char2"/>
    <w:basedOn w:val="a"/>
    <w:link w:val="Char2CharChar"/>
    <w:autoRedefine/>
    <w:qFormat/>
    <w:rsid w:val="00825AD3"/>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autoRedefine/>
    <w:qFormat/>
    <w:locked/>
    <w:rsid w:val="00825AD3"/>
    <w:rPr>
      <w:rFonts w:ascii="宋体" w:hAnsi="宋体"/>
      <w:sz w:val="24"/>
    </w:rPr>
  </w:style>
  <w:style w:type="paragraph" w:customStyle="1" w:styleId="Char5CharCharChar">
    <w:name w:val="+正文 Char5 Char Char Char"/>
    <w:basedOn w:val="a"/>
    <w:link w:val="Char5CharCharCharCharChar"/>
    <w:qFormat/>
    <w:rsid w:val="00825AD3"/>
    <w:pPr>
      <w:spacing w:line="360" w:lineRule="auto"/>
      <w:ind w:firstLineChars="200" w:firstLine="200"/>
    </w:pPr>
    <w:rPr>
      <w:rFonts w:ascii="宋体" w:eastAsiaTheme="minorEastAsia" w:hAnsi="宋体" w:cstheme="minorBidi"/>
      <w:sz w:val="24"/>
    </w:rPr>
  </w:style>
  <w:style w:type="character" w:customStyle="1" w:styleId="CharChar1">
    <w:name w:val="表文字 Char Char"/>
    <w:link w:val="aff1"/>
    <w:autoRedefine/>
    <w:qFormat/>
    <w:locked/>
    <w:rsid w:val="00825AD3"/>
    <w:rPr>
      <w:rFonts w:ascii="楷体_GB2312" w:eastAsia="楷体_GB2312" w:hAnsi="宋体"/>
      <w:spacing w:val="-8"/>
      <w:sz w:val="24"/>
      <w:lang w:val="zh-CN"/>
    </w:rPr>
  </w:style>
  <w:style w:type="paragraph" w:customStyle="1" w:styleId="aff1">
    <w:name w:val="表文字"/>
    <w:basedOn w:val="a"/>
    <w:link w:val="CharChar1"/>
    <w:qFormat/>
    <w:rsid w:val="00825AD3"/>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7">
    <w:name w:val="正文首行缩进 Char1"/>
    <w:basedOn w:val="Char10"/>
    <w:uiPriority w:val="99"/>
    <w:semiHidden/>
    <w:qFormat/>
    <w:rsid w:val="00825AD3"/>
    <w:rPr>
      <w:rFonts w:ascii="Times New Roman" w:eastAsia="宋体" w:hAnsi="Times New Roman" w:cs="Times New Roman"/>
    </w:rPr>
  </w:style>
  <w:style w:type="character" w:customStyle="1" w:styleId="Char10">
    <w:name w:val="正文文本 Char1"/>
    <w:basedOn w:val="a1"/>
    <w:link w:val="ad"/>
    <w:autoRedefine/>
    <w:qFormat/>
    <w:rsid w:val="00825AD3"/>
    <w:rPr>
      <w:rFonts w:ascii="Times New Roman" w:eastAsia="宋体" w:hAnsi="Times New Roman" w:cs="Times New Roman"/>
    </w:rPr>
  </w:style>
  <w:style w:type="character" w:customStyle="1" w:styleId="CharChar3CharCharCharChar">
    <w:name w:val="+正文 Char Char3 Char Char Char Char"/>
    <w:link w:val="CharChar3CharChar"/>
    <w:autoRedefine/>
    <w:qFormat/>
    <w:locked/>
    <w:rsid w:val="00825AD3"/>
    <w:rPr>
      <w:rFonts w:ascii="宋体" w:hAnsi="宋体"/>
      <w:sz w:val="24"/>
    </w:rPr>
  </w:style>
  <w:style w:type="paragraph" w:customStyle="1" w:styleId="CharChar3CharChar">
    <w:name w:val="+正文 Char Char3 Char Char"/>
    <w:basedOn w:val="a"/>
    <w:link w:val="CharChar3CharCharCharChar"/>
    <w:autoRedefine/>
    <w:qFormat/>
    <w:rsid w:val="00825AD3"/>
    <w:pPr>
      <w:spacing w:line="360" w:lineRule="auto"/>
      <w:ind w:firstLineChars="200" w:firstLine="200"/>
    </w:pPr>
    <w:rPr>
      <w:rFonts w:ascii="宋体" w:eastAsiaTheme="minorEastAsia" w:hAnsi="宋体" w:cstheme="minorBidi"/>
      <w:sz w:val="24"/>
    </w:rPr>
  </w:style>
  <w:style w:type="character" w:customStyle="1" w:styleId="Char18">
    <w:name w:val="副标题 Char1"/>
    <w:basedOn w:val="a1"/>
    <w:uiPriority w:val="11"/>
    <w:qFormat/>
    <w:rsid w:val="00825AD3"/>
    <w:rPr>
      <w:rFonts w:ascii="Cambria" w:eastAsia="宋体" w:hAnsi="Cambria" w:cs="Times New Roman"/>
      <w:b/>
      <w:bCs/>
      <w:kern w:val="28"/>
      <w:sz w:val="32"/>
      <w:szCs w:val="32"/>
    </w:rPr>
  </w:style>
  <w:style w:type="character" w:customStyle="1" w:styleId="1CharCharChar">
    <w:name w:val="+1. Char Char Char"/>
    <w:link w:val="1Char0"/>
    <w:qFormat/>
    <w:locked/>
    <w:rsid w:val="00825AD3"/>
  </w:style>
  <w:style w:type="paragraph" w:customStyle="1" w:styleId="1Char0">
    <w:name w:val="+1. Char"/>
    <w:basedOn w:val="a"/>
    <w:link w:val="1CharCharChar"/>
    <w:autoRedefine/>
    <w:qFormat/>
    <w:rsid w:val="00825AD3"/>
    <w:rPr>
      <w:rFonts w:asciiTheme="minorHAnsi" w:eastAsiaTheme="minorEastAsia" w:hAnsiTheme="minorHAnsi" w:cstheme="minorBidi"/>
    </w:rPr>
  </w:style>
  <w:style w:type="character" w:customStyle="1" w:styleId="Char19">
    <w:name w:val="标题 Char1"/>
    <w:basedOn w:val="a1"/>
    <w:uiPriority w:val="10"/>
    <w:qFormat/>
    <w:rsid w:val="00825AD3"/>
    <w:rPr>
      <w:rFonts w:ascii="Cambria" w:eastAsia="宋体" w:hAnsi="Cambria" w:cs="Times New Roman"/>
      <w:b/>
      <w:bCs/>
      <w:sz w:val="32"/>
      <w:szCs w:val="32"/>
    </w:rPr>
  </w:style>
  <w:style w:type="character" w:customStyle="1" w:styleId="Char40">
    <w:name w:val="+正文 Char4"/>
    <w:link w:val="aff2"/>
    <w:autoRedefine/>
    <w:qFormat/>
    <w:locked/>
    <w:rsid w:val="00825AD3"/>
    <w:rPr>
      <w:rFonts w:ascii="宋体" w:hAnsi="宋体"/>
      <w:sz w:val="24"/>
    </w:rPr>
  </w:style>
  <w:style w:type="paragraph" w:customStyle="1" w:styleId="aff2">
    <w:name w:val="+正文"/>
    <w:basedOn w:val="a"/>
    <w:link w:val="Char40"/>
    <w:autoRedefine/>
    <w:qFormat/>
    <w:rsid w:val="00825AD3"/>
    <w:pPr>
      <w:spacing w:line="360" w:lineRule="auto"/>
      <w:ind w:firstLineChars="200" w:firstLine="200"/>
    </w:pPr>
    <w:rPr>
      <w:rFonts w:ascii="宋体" w:eastAsiaTheme="minorEastAsia" w:hAnsi="宋体" w:cstheme="minorBidi"/>
      <w:sz w:val="24"/>
    </w:rPr>
  </w:style>
  <w:style w:type="character" w:customStyle="1" w:styleId="Char1a">
    <w:name w:val="页脚 Char1"/>
    <w:basedOn w:val="a1"/>
    <w:autoRedefine/>
    <w:uiPriority w:val="99"/>
    <w:semiHidden/>
    <w:qFormat/>
    <w:rsid w:val="00825AD3"/>
    <w:rPr>
      <w:sz w:val="18"/>
      <w:szCs w:val="18"/>
    </w:rPr>
  </w:style>
  <w:style w:type="character" w:customStyle="1" w:styleId="CharChar7">
    <w:name w:val="Char Char7"/>
    <w:qFormat/>
    <w:rsid w:val="00825AD3"/>
    <w:rPr>
      <w:kern w:val="2"/>
      <w:sz w:val="18"/>
    </w:rPr>
  </w:style>
  <w:style w:type="character" w:customStyle="1" w:styleId="CharChar2">
    <w:name w:val="Char Char2"/>
    <w:qFormat/>
    <w:rsid w:val="00825AD3"/>
    <w:rPr>
      <w:kern w:val="2"/>
      <w:sz w:val="24"/>
      <w:szCs w:val="24"/>
    </w:rPr>
  </w:style>
  <w:style w:type="character" w:customStyle="1" w:styleId="Char1b">
    <w:name w:val="表正文 Char1"/>
    <w:qFormat/>
    <w:rsid w:val="00825AD3"/>
    <w:rPr>
      <w:kern w:val="2"/>
      <w:sz w:val="21"/>
    </w:rPr>
  </w:style>
  <w:style w:type="character" w:customStyle="1" w:styleId="Char1c">
    <w:name w:val="页眉 Char1"/>
    <w:basedOn w:val="a1"/>
    <w:uiPriority w:val="99"/>
    <w:semiHidden/>
    <w:qFormat/>
    <w:rsid w:val="00825AD3"/>
    <w:rPr>
      <w:sz w:val="18"/>
      <w:szCs w:val="18"/>
    </w:rPr>
  </w:style>
  <w:style w:type="character" w:customStyle="1" w:styleId="CharChar5">
    <w:name w:val="普通文字 Char Char"/>
    <w:qFormat/>
    <w:rsid w:val="00825AD3"/>
    <w:rPr>
      <w:rFonts w:ascii="宋体" w:hAnsi="Courier New"/>
      <w:kern w:val="2"/>
      <w:sz w:val="21"/>
    </w:rPr>
  </w:style>
  <w:style w:type="character" w:customStyle="1" w:styleId="Charf4">
    <w:name w:val="无间隔 Char"/>
    <w:link w:val="12"/>
    <w:qFormat/>
    <w:locked/>
    <w:rsid w:val="00825AD3"/>
    <w:rPr>
      <w:rFonts w:eastAsia="Times New Roman"/>
      <w:sz w:val="22"/>
      <w:lang w:eastAsia="en-US" w:bidi="en-US"/>
    </w:rPr>
  </w:style>
  <w:style w:type="paragraph" w:customStyle="1" w:styleId="12">
    <w:name w:val="无间隔1"/>
    <w:link w:val="Charf4"/>
    <w:autoRedefine/>
    <w:qFormat/>
    <w:rsid w:val="00825AD3"/>
    <w:pPr>
      <w:spacing w:line="300" w:lineRule="auto"/>
      <w:jc w:val="center"/>
    </w:pPr>
    <w:rPr>
      <w:rFonts w:eastAsia="Times New Roman"/>
      <w:sz w:val="22"/>
      <w:lang w:eastAsia="en-US" w:bidi="en-US"/>
    </w:rPr>
  </w:style>
  <w:style w:type="character" w:customStyle="1" w:styleId="Char11">
    <w:name w:val="脚注文本 Char1"/>
    <w:basedOn w:val="a1"/>
    <w:link w:val="af3"/>
    <w:autoRedefine/>
    <w:qFormat/>
    <w:locked/>
    <w:rsid w:val="00825AD3"/>
    <w:rPr>
      <w:rFonts w:ascii="Times New Roman" w:eastAsia="宋体" w:hAnsi="Times New Roman" w:cs="Times New Roman"/>
      <w:sz w:val="18"/>
      <w:szCs w:val="18"/>
    </w:rPr>
  </w:style>
  <w:style w:type="character" w:customStyle="1" w:styleId="1CharCharCharCharChar">
    <w:name w:val="+列表1 Char Char Char Char Char"/>
    <w:link w:val="1CharCharChar0"/>
    <w:autoRedefine/>
    <w:qFormat/>
    <w:locked/>
    <w:rsid w:val="00825AD3"/>
    <w:rPr>
      <w:rFonts w:ascii="宋体" w:hAnsi="宋体"/>
    </w:rPr>
  </w:style>
  <w:style w:type="paragraph" w:customStyle="1" w:styleId="1CharCharChar0">
    <w:name w:val="+列表1 Char Char Char"/>
    <w:basedOn w:val="a"/>
    <w:link w:val="1CharCharCharCharChar"/>
    <w:qFormat/>
    <w:rsid w:val="00825AD3"/>
    <w:pPr>
      <w:jc w:val="center"/>
    </w:pPr>
    <w:rPr>
      <w:rFonts w:ascii="宋体" w:eastAsiaTheme="minorEastAsia" w:hAnsi="宋体" w:cstheme="minorBidi"/>
    </w:rPr>
  </w:style>
  <w:style w:type="character" w:customStyle="1" w:styleId="CharChar5CharCharChar">
    <w:name w:val="+正文 Char Char5 Char Char Char"/>
    <w:link w:val="CharChar5Char"/>
    <w:autoRedefine/>
    <w:qFormat/>
    <w:locked/>
    <w:rsid w:val="00825AD3"/>
    <w:rPr>
      <w:rFonts w:ascii="宋体" w:hAnsi="宋体"/>
      <w:sz w:val="24"/>
    </w:rPr>
  </w:style>
  <w:style w:type="paragraph" w:customStyle="1" w:styleId="CharChar5Char">
    <w:name w:val="+正文 Char Char5 Char"/>
    <w:basedOn w:val="a"/>
    <w:link w:val="CharChar5CharCharChar"/>
    <w:autoRedefine/>
    <w:qFormat/>
    <w:rsid w:val="00825AD3"/>
    <w:pPr>
      <w:spacing w:line="360" w:lineRule="auto"/>
      <w:ind w:firstLineChars="200" w:firstLine="200"/>
    </w:pPr>
    <w:rPr>
      <w:rFonts w:ascii="宋体" w:eastAsiaTheme="minorEastAsia" w:hAnsi="宋体" w:cstheme="minorBidi"/>
      <w:sz w:val="24"/>
    </w:rPr>
  </w:style>
  <w:style w:type="character" w:customStyle="1" w:styleId="CharChar10">
    <w:name w:val="Char Char1"/>
    <w:semiHidden/>
    <w:qFormat/>
    <w:rsid w:val="00825AD3"/>
    <w:rPr>
      <w:kern w:val="2"/>
      <w:sz w:val="21"/>
    </w:rPr>
  </w:style>
  <w:style w:type="character" w:customStyle="1" w:styleId="CharChar50">
    <w:name w:val="Char Char5"/>
    <w:autoRedefine/>
    <w:qFormat/>
    <w:rsid w:val="00825AD3"/>
    <w:rPr>
      <w:rFonts w:ascii="Arial" w:eastAsia="方正魏碑简体" w:hAnsi="Arial" w:cs="Arial"/>
      <w:bCs/>
      <w:kern w:val="28"/>
      <w:sz w:val="32"/>
      <w:szCs w:val="32"/>
    </w:rPr>
  </w:style>
  <w:style w:type="character" w:customStyle="1" w:styleId="Char1d">
    <w:name w:val="注释标题 Char1"/>
    <w:basedOn w:val="a1"/>
    <w:uiPriority w:val="99"/>
    <w:semiHidden/>
    <w:qFormat/>
    <w:rsid w:val="00825AD3"/>
  </w:style>
  <w:style w:type="character" w:customStyle="1" w:styleId="Charf5">
    <w:name w:val="明显引用 Char"/>
    <w:basedOn w:val="a1"/>
    <w:qFormat/>
    <w:rsid w:val="00825AD3"/>
    <w:rPr>
      <w:b/>
      <w:bCs/>
      <w:i/>
      <w:iCs/>
      <w:color w:val="4F81BD"/>
      <w:kern w:val="2"/>
      <w:sz w:val="21"/>
    </w:rPr>
  </w:style>
  <w:style w:type="character" w:customStyle="1" w:styleId="Char1">
    <w:name w:val="正文缩进 Char"/>
    <w:link w:val="a0"/>
    <w:autoRedefine/>
    <w:qFormat/>
    <w:rsid w:val="00825AD3"/>
    <w:rPr>
      <w:rFonts w:ascii="Times New Roman" w:eastAsia="宋体" w:hAnsi="Times New Roman" w:cs="Times New Roman"/>
    </w:rPr>
  </w:style>
  <w:style w:type="character" w:customStyle="1" w:styleId="Charf6">
    <w:name w:val="引用 Char"/>
    <w:basedOn w:val="a1"/>
    <w:autoRedefine/>
    <w:qFormat/>
    <w:rsid w:val="00825AD3"/>
    <w:rPr>
      <w:i/>
      <w:iCs/>
      <w:color w:val="000000"/>
      <w:kern w:val="2"/>
      <w:sz w:val="21"/>
    </w:rPr>
  </w:style>
  <w:style w:type="character" w:customStyle="1" w:styleId="Char1e">
    <w:name w:val="日期 Char1"/>
    <w:basedOn w:val="a1"/>
    <w:autoRedefine/>
    <w:uiPriority w:val="99"/>
    <w:semiHidden/>
    <w:qFormat/>
    <w:rsid w:val="00825AD3"/>
  </w:style>
  <w:style w:type="character" w:customStyle="1" w:styleId="SubtitleChar">
    <w:name w:val="Subtitle Char"/>
    <w:autoRedefine/>
    <w:qFormat/>
    <w:locked/>
    <w:rsid w:val="00825AD3"/>
    <w:rPr>
      <w:rFonts w:ascii="Calibri Light" w:eastAsia="宋体" w:hAnsi="Calibri Light" w:cs="Times New Roman"/>
      <w:b/>
      <w:bCs/>
      <w:kern w:val="28"/>
      <w:sz w:val="32"/>
      <w:szCs w:val="32"/>
      <w:lang w:eastAsia="en-US"/>
    </w:rPr>
  </w:style>
  <w:style w:type="character" w:customStyle="1" w:styleId="hCharChar">
    <w:name w:val="h Char Char"/>
    <w:autoRedefine/>
    <w:qFormat/>
    <w:rsid w:val="00825AD3"/>
    <w:rPr>
      <w:kern w:val="2"/>
      <w:sz w:val="18"/>
    </w:rPr>
  </w:style>
  <w:style w:type="character" w:customStyle="1" w:styleId="Char1f">
    <w:name w:val="明显引用 Char1"/>
    <w:basedOn w:val="a1"/>
    <w:link w:val="13"/>
    <w:autoRedefine/>
    <w:qFormat/>
    <w:locked/>
    <w:rsid w:val="00825AD3"/>
    <w:rPr>
      <w:rFonts w:ascii="Calibri" w:hAnsi="Calibri"/>
      <w:b/>
      <w:bCs/>
      <w:i/>
      <w:iCs/>
      <w:color w:val="4F81BD"/>
      <w:sz w:val="22"/>
      <w:lang w:eastAsia="en-US" w:bidi="en-US"/>
    </w:rPr>
  </w:style>
  <w:style w:type="paragraph" w:customStyle="1" w:styleId="13">
    <w:name w:val="明显引用1"/>
    <w:basedOn w:val="a"/>
    <w:next w:val="a"/>
    <w:link w:val="Char1f"/>
    <w:autoRedefine/>
    <w:qFormat/>
    <w:rsid w:val="00825AD3"/>
    <w:pPr>
      <w:widowControl/>
      <w:pBdr>
        <w:bottom w:val="single" w:sz="4" w:space="4" w:color="4F81BD"/>
      </w:pBdr>
      <w:spacing w:before="200" w:after="280" w:line="276" w:lineRule="auto"/>
      <w:ind w:left="936" w:right="936"/>
      <w:jc w:val="left"/>
    </w:pPr>
    <w:rPr>
      <w:rFonts w:ascii="Calibri" w:eastAsiaTheme="minorEastAsia" w:hAnsi="Calibri" w:cstheme="minorBidi"/>
      <w:b/>
      <w:bCs/>
      <w:i/>
      <w:iCs/>
      <w:color w:val="4F81BD"/>
      <w:sz w:val="22"/>
      <w:lang w:eastAsia="en-US" w:bidi="en-US"/>
    </w:rPr>
  </w:style>
  <w:style w:type="character" w:customStyle="1" w:styleId="CharChar6">
    <w:name w:val="Char Char6"/>
    <w:autoRedefine/>
    <w:qFormat/>
    <w:rsid w:val="00825AD3"/>
    <w:rPr>
      <w:rFonts w:ascii="Arial" w:eastAsia="黑体" w:hAnsi="Arial"/>
      <w:kern w:val="2"/>
      <w:sz w:val="44"/>
    </w:rPr>
  </w:style>
  <w:style w:type="paragraph" w:customStyle="1" w:styleId="14">
    <w:name w:val="列出段落1"/>
    <w:basedOn w:val="a"/>
    <w:autoRedefine/>
    <w:uiPriority w:val="34"/>
    <w:qFormat/>
    <w:rsid w:val="00825AD3"/>
    <w:pPr>
      <w:ind w:firstLineChars="200" w:firstLine="420"/>
    </w:pPr>
  </w:style>
  <w:style w:type="paragraph" w:customStyle="1" w:styleId="xl54">
    <w:name w:val="xl54"/>
    <w:basedOn w:val="a"/>
    <w:autoRedefine/>
    <w:qFormat/>
    <w:rsid w:val="00825AD3"/>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autoRedefine/>
    <w:qFormat/>
    <w:rsid w:val="00825AD3"/>
    <w:pPr>
      <w:widowControl/>
      <w:spacing w:before="100" w:beforeAutospacing="1" w:after="100" w:afterAutospacing="1"/>
      <w:jc w:val="left"/>
    </w:pPr>
    <w:rPr>
      <w:rFonts w:ascii="宋体" w:hAnsi="宋体" w:hint="eastAsia"/>
      <w:kern w:val="0"/>
      <w:sz w:val="24"/>
      <w:szCs w:val="24"/>
    </w:rPr>
  </w:style>
  <w:style w:type="paragraph" w:customStyle="1" w:styleId="flName">
    <w:name w:val="flName"/>
    <w:basedOn w:val="a"/>
    <w:autoRedefine/>
    <w:qFormat/>
    <w:rsid w:val="00825AD3"/>
    <w:pPr>
      <w:adjustRightInd w:val="0"/>
      <w:spacing w:before="320" w:after="160" w:line="360" w:lineRule="atLeast"/>
      <w:jc w:val="center"/>
    </w:pPr>
    <w:rPr>
      <w:rFonts w:ascii="Arial" w:eastAsia="黑体"/>
      <w:kern w:val="0"/>
      <w:sz w:val="32"/>
      <w:szCs w:val="20"/>
    </w:rPr>
  </w:style>
  <w:style w:type="paragraph" w:customStyle="1" w:styleId="19">
    <w:name w:val="19"/>
    <w:basedOn w:val="a"/>
    <w:autoRedefine/>
    <w:qFormat/>
    <w:rsid w:val="00825AD3"/>
    <w:pPr>
      <w:widowControl/>
      <w:snapToGrid w:val="0"/>
      <w:spacing w:before="100" w:beforeAutospacing="1" w:after="100" w:afterAutospacing="1" w:line="360" w:lineRule="auto"/>
    </w:pPr>
    <w:rPr>
      <w:rFonts w:eastAsia="Arial Unicode MS"/>
      <w:kern w:val="0"/>
      <w:sz w:val="24"/>
      <w:szCs w:val="24"/>
    </w:rPr>
  </w:style>
  <w:style w:type="paragraph" w:customStyle="1" w:styleId="font7">
    <w:name w:val="font7"/>
    <w:basedOn w:val="a"/>
    <w:autoRedefine/>
    <w:qFormat/>
    <w:rsid w:val="00825AD3"/>
    <w:pPr>
      <w:widowControl/>
      <w:spacing w:before="100" w:beforeAutospacing="1" w:after="100" w:afterAutospacing="1"/>
      <w:jc w:val="left"/>
    </w:pPr>
    <w:rPr>
      <w:rFonts w:ascii="宋体" w:hAnsi="宋体" w:cs="宋体"/>
      <w:kern w:val="0"/>
      <w:sz w:val="16"/>
      <w:szCs w:val="16"/>
    </w:rPr>
  </w:style>
  <w:style w:type="paragraph" w:customStyle="1" w:styleId="p15">
    <w:name w:val="p15"/>
    <w:basedOn w:val="a"/>
    <w:autoRedefine/>
    <w:qFormat/>
    <w:rsid w:val="00825AD3"/>
    <w:pPr>
      <w:widowControl/>
      <w:ind w:firstLine="420"/>
    </w:pPr>
    <w:rPr>
      <w:rFonts w:ascii="Calibri" w:hAnsi="Calibri" w:cs="宋体"/>
      <w:kern w:val="0"/>
      <w:szCs w:val="21"/>
    </w:rPr>
  </w:style>
  <w:style w:type="paragraph" w:customStyle="1" w:styleId="230">
    <w:name w:val="23"/>
    <w:basedOn w:val="a"/>
    <w:autoRedefine/>
    <w:qFormat/>
    <w:rsid w:val="00825AD3"/>
    <w:pPr>
      <w:widowControl/>
      <w:snapToGrid w:val="0"/>
      <w:spacing w:before="100" w:beforeAutospacing="1" w:after="100" w:afterAutospacing="1"/>
      <w:ind w:left="840"/>
    </w:pPr>
    <w:rPr>
      <w:rFonts w:eastAsia="Arial Unicode MS"/>
      <w:kern w:val="0"/>
      <w:szCs w:val="21"/>
    </w:rPr>
  </w:style>
  <w:style w:type="paragraph" w:customStyle="1" w:styleId="font5">
    <w:name w:val="font5"/>
    <w:basedOn w:val="a"/>
    <w:autoRedefine/>
    <w:qFormat/>
    <w:rsid w:val="00825AD3"/>
    <w:pPr>
      <w:widowControl/>
      <w:spacing w:before="100" w:beforeAutospacing="1" w:after="100" w:afterAutospacing="1"/>
      <w:jc w:val="left"/>
    </w:pPr>
    <w:rPr>
      <w:rFonts w:ascii="宋体" w:hAnsi="宋体" w:cs="Arial Unicode MS" w:hint="eastAsia"/>
      <w:kern w:val="0"/>
      <w:sz w:val="18"/>
      <w:szCs w:val="18"/>
    </w:rPr>
  </w:style>
  <w:style w:type="paragraph" w:customStyle="1" w:styleId="210">
    <w:name w:val="列出段落21"/>
    <w:basedOn w:val="a"/>
    <w:autoRedefine/>
    <w:uiPriority w:val="34"/>
    <w:qFormat/>
    <w:rsid w:val="00825AD3"/>
    <w:pPr>
      <w:ind w:firstLineChars="200" w:firstLine="420"/>
    </w:pPr>
    <w:rPr>
      <w:rFonts w:ascii="Calibri" w:hAnsi="Calibri"/>
    </w:rPr>
  </w:style>
  <w:style w:type="paragraph" w:customStyle="1" w:styleId="24">
    <w:name w:val="样式 正文文本缩进 + 段前: 2 字符"/>
    <w:basedOn w:val="a"/>
    <w:qFormat/>
    <w:rsid w:val="00825AD3"/>
    <w:pPr>
      <w:ind w:leftChars="200" w:left="420"/>
      <w:jc w:val="left"/>
    </w:pPr>
    <w:rPr>
      <w:sz w:val="28"/>
      <w:szCs w:val="24"/>
      <w:lang w:eastAsia="zh-TW"/>
    </w:rPr>
  </w:style>
  <w:style w:type="paragraph" w:customStyle="1" w:styleId="Style4">
    <w:name w:val="Style4"/>
    <w:basedOn w:val="4"/>
    <w:autoRedefine/>
    <w:qFormat/>
    <w:rsid w:val="00825AD3"/>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autoRedefine/>
    <w:qFormat/>
    <w:rsid w:val="00825AD3"/>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autoRedefine/>
    <w:uiPriority w:val="39"/>
    <w:unhideWhenUsed/>
    <w:qFormat/>
    <w:rsid w:val="00825AD3"/>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3">
    <w:name w:val="标准次分项"/>
    <w:basedOn w:val="a"/>
    <w:autoRedefine/>
    <w:qFormat/>
    <w:rsid w:val="00825AD3"/>
    <w:pPr>
      <w:jc w:val="left"/>
    </w:pPr>
    <w:rPr>
      <w:rFonts w:ascii="宋体" w:hAnsi="宋体"/>
      <w:szCs w:val="21"/>
    </w:rPr>
  </w:style>
  <w:style w:type="paragraph" w:customStyle="1" w:styleId="xl87">
    <w:name w:val="xl87"/>
    <w:basedOn w:val="a"/>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31">
    <w:name w:val="xl31"/>
    <w:basedOn w:val="a"/>
    <w:autoRedefine/>
    <w:qFormat/>
    <w:rsid w:val="00825AD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7">
    <w:name w:val="xl47"/>
    <w:basedOn w:val="a"/>
    <w:autoRedefine/>
    <w:qFormat/>
    <w:rsid w:val="00825AD3"/>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825AD3"/>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1">
    <w:name w:val="彩色列表 - 着色 11"/>
    <w:basedOn w:val="a"/>
    <w:autoRedefine/>
    <w:uiPriority w:val="34"/>
    <w:qFormat/>
    <w:rsid w:val="00825AD3"/>
    <w:pPr>
      <w:autoSpaceDE w:val="0"/>
      <w:autoSpaceDN w:val="0"/>
      <w:adjustRightInd w:val="0"/>
      <w:ind w:firstLineChars="200" w:firstLine="420"/>
      <w:jc w:val="left"/>
      <w:textAlignment w:val="baseline"/>
    </w:pPr>
    <w:rPr>
      <w:rFonts w:ascii="宋体"/>
      <w:kern w:val="0"/>
      <w:sz w:val="34"/>
      <w:szCs w:val="20"/>
    </w:rPr>
  </w:style>
  <w:style w:type="paragraph" w:customStyle="1" w:styleId="xl45">
    <w:name w:val="xl45"/>
    <w:basedOn w:val="a"/>
    <w:autoRedefine/>
    <w:qFormat/>
    <w:rsid w:val="00825AD3"/>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1">
    <w:name w:val="font11"/>
    <w:basedOn w:val="a"/>
    <w:autoRedefine/>
    <w:qFormat/>
    <w:rsid w:val="00825AD3"/>
    <w:pPr>
      <w:widowControl/>
      <w:spacing w:before="100" w:beforeAutospacing="1" w:after="100" w:afterAutospacing="1"/>
      <w:jc w:val="left"/>
    </w:pPr>
    <w:rPr>
      <w:rFonts w:ascii="Arial" w:hAnsi="Arial" w:cs="Arial"/>
      <w:kern w:val="0"/>
      <w:sz w:val="16"/>
      <w:szCs w:val="16"/>
    </w:rPr>
  </w:style>
  <w:style w:type="paragraph" w:customStyle="1" w:styleId="xl74">
    <w:name w:val="xl74"/>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0">
    <w:name w:val="font10"/>
    <w:basedOn w:val="a"/>
    <w:autoRedefine/>
    <w:qFormat/>
    <w:rsid w:val="00825AD3"/>
    <w:pPr>
      <w:widowControl/>
      <w:spacing w:before="100" w:beforeAutospacing="1" w:after="100" w:afterAutospacing="1"/>
      <w:jc w:val="left"/>
    </w:pPr>
    <w:rPr>
      <w:kern w:val="0"/>
      <w:sz w:val="16"/>
      <w:szCs w:val="16"/>
    </w:rPr>
  </w:style>
  <w:style w:type="paragraph" w:customStyle="1" w:styleId="font14">
    <w:name w:val="font14"/>
    <w:basedOn w:val="a"/>
    <w:autoRedefine/>
    <w:qFormat/>
    <w:rsid w:val="00825AD3"/>
    <w:pPr>
      <w:widowControl/>
      <w:spacing w:before="100" w:beforeAutospacing="1" w:after="100" w:afterAutospacing="1"/>
      <w:jc w:val="left"/>
    </w:pPr>
    <w:rPr>
      <w:rFonts w:ascii="Arial" w:hAnsi="Arial" w:cs="Arial"/>
      <w:color w:val="000000"/>
      <w:kern w:val="0"/>
      <w:sz w:val="16"/>
      <w:szCs w:val="16"/>
    </w:rPr>
  </w:style>
  <w:style w:type="paragraph" w:customStyle="1" w:styleId="17">
    <w:name w:val="普通(网站)1"/>
    <w:basedOn w:val="a"/>
    <w:autoRedefine/>
    <w:qFormat/>
    <w:rsid w:val="00825AD3"/>
    <w:pPr>
      <w:widowControl/>
      <w:spacing w:before="100" w:beforeAutospacing="1" w:after="100" w:afterAutospacing="1"/>
      <w:jc w:val="left"/>
    </w:pPr>
    <w:rPr>
      <w:rFonts w:ascii="宋体" w:hAnsi="宋体"/>
      <w:color w:val="000000"/>
      <w:kern w:val="0"/>
      <w:sz w:val="24"/>
      <w:szCs w:val="24"/>
    </w:rPr>
  </w:style>
  <w:style w:type="paragraph" w:customStyle="1" w:styleId="34">
    <w:name w:val="列出段落3"/>
    <w:basedOn w:val="a"/>
    <w:autoRedefine/>
    <w:uiPriority w:val="99"/>
    <w:unhideWhenUsed/>
    <w:qFormat/>
    <w:rsid w:val="00825AD3"/>
    <w:pPr>
      <w:ind w:firstLineChars="200" w:firstLine="420"/>
    </w:pPr>
  </w:style>
  <w:style w:type="paragraph" w:customStyle="1" w:styleId="170">
    <w:name w:val="17"/>
    <w:basedOn w:val="a"/>
    <w:autoRedefine/>
    <w:qFormat/>
    <w:rsid w:val="00825AD3"/>
    <w:pPr>
      <w:widowControl/>
      <w:snapToGrid w:val="0"/>
      <w:spacing w:before="100" w:beforeAutospacing="1" w:after="100" w:afterAutospacing="1"/>
      <w:jc w:val="left"/>
    </w:pPr>
    <w:rPr>
      <w:rFonts w:eastAsia="Arial Unicode MS"/>
      <w:kern w:val="0"/>
      <w:sz w:val="18"/>
      <w:szCs w:val="18"/>
    </w:rPr>
  </w:style>
  <w:style w:type="paragraph" w:customStyle="1" w:styleId="xl77">
    <w:name w:val="xl77"/>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70">
    <w:name w:val="xl70"/>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44">
    <w:name w:val="xl44"/>
    <w:basedOn w:val="a"/>
    <w:autoRedefine/>
    <w:qFormat/>
    <w:rsid w:val="00825AD3"/>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1">
    <w:name w:val="xl81"/>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aff4">
    <w:name w:val="文档编号"/>
    <w:basedOn w:val="a"/>
    <w:next w:val="a"/>
    <w:autoRedefine/>
    <w:qFormat/>
    <w:rsid w:val="00825AD3"/>
    <w:pPr>
      <w:autoSpaceDE w:val="0"/>
      <w:autoSpaceDN w:val="0"/>
      <w:adjustRightInd w:val="0"/>
      <w:spacing w:before="120" w:line="360" w:lineRule="auto"/>
      <w:jc w:val="center"/>
      <w:textAlignment w:val="baseline"/>
    </w:pPr>
    <w:rPr>
      <w:rFonts w:ascii="宋体"/>
      <w:color w:val="000000"/>
      <w:kern w:val="0"/>
      <w:sz w:val="24"/>
      <w:szCs w:val="20"/>
    </w:rPr>
  </w:style>
  <w:style w:type="paragraph" w:customStyle="1" w:styleId="Char41">
    <w:name w:val="Char4"/>
    <w:basedOn w:val="a"/>
    <w:autoRedefine/>
    <w:qFormat/>
    <w:rsid w:val="00825AD3"/>
    <w:rPr>
      <w:rFonts w:ascii="Tahoma" w:hAnsi="Tahoma"/>
      <w:sz w:val="24"/>
      <w:szCs w:val="20"/>
    </w:rPr>
  </w:style>
  <w:style w:type="paragraph" w:customStyle="1" w:styleId="xl80">
    <w:name w:val="xl80"/>
    <w:basedOn w:val="a"/>
    <w:autoRedefine/>
    <w:qFormat/>
    <w:rsid w:val="00825AD3"/>
    <w:pPr>
      <w:widowControl/>
      <w:spacing w:before="100" w:beforeAutospacing="1" w:after="100" w:afterAutospacing="1"/>
      <w:jc w:val="left"/>
    </w:pPr>
    <w:rPr>
      <w:rFonts w:ascii="Arial" w:hAnsi="Arial" w:cs="Arial"/>
      <w:kern w:val="0"/>
      <w:sz w:val="16"/>
      <w:szCs w:val="16"/>
    </w:rPr>
  </w:style>
  <w:style w:type="paragraph" w:customStyle="1" w:styleId="xl58">
    <w:name w:val="xl58"/>
    <w:basedOn w:val="a"/>
    <w:autoRedefine/>
    <w:qFormat/>
    <w:rsid w:val="00825AD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5">
    <w:name w:val="xl3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全文标题"/>
    <w:next w:val="a"/>
    <w:autoRedefine/>
    <w:qFormat/>
    <w:rsid w:val="00825AD3"/>
    <w:pPr>
      <w:spacing w:line="300" w:lineRule="auto"/>
      <w:jc w:val="center"/>
    </w:pPr>
    <w:rPr>
      <w:rFonts w:ascii="Arial" w:eastAsia="黑体" w:hAnsi="Arial" w:cs="Arial"/>
      <w:bCs/>
      <w:sz w:val="52"/>
      <w:szCs w:val="32"/>
    </w:rPr>
  </w:style>
  <w:style w:type="paragraph" w:customStyle="1" w:styleId="xl50">
    <w:name w:val="xl50"/>
    <w:basedOn w:val="a"/>
    <w:autoRedefine/>
    <w:qFormat/>
    <w:rsid w:val="00825AD3"/>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240">
    <w:name w:val="24"/>
    <w:basedOn w:val="a"/>
    <w:qFormat/>
    <w:rsid w:val="00825AD3"/>
    <w:pPr>
      <w:widowControl/>
      <w:snapToGrid w:val="0"/>
      <w:spacing w:before="100" w:beforeAutospacing="1" w:after="100" w:afterAutospacing="1"/>
      <w:ind w:firstLine="420"/>
    </w:pPr>
    <w:rPr>
      <w:rFonts w:eastAsia="Arial Unicode MS"/>
      <w:kern w:val="0"/>
      <w:szCs w:val="21"/>
    </w:rPr>
  </w:style>
  <w:style w:type="paragraph" w:customStyle="1" w:styleId="xl26">
    <w:name w:val="xl2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Char110">
    <w:name w:val="Char11"/>
    <w:basedOn w:val="a"/>
    <w:autoRedefine/>
    <w:qFormat/>
    <w:rsid w:val="00825AD3"/>
    <w:pPr>
      <w:tabs>
        <w:tab w:val="left" w:pos="360"/>
      </w:tabs>
    </w:pPr>
    <w:rPr>
      <w:sz w:val="24"/>
      <w:szCs w:val="24"/>
    </w:rPr>
  </w:style>
  <w:style w:type="paragraph" w:customStyle="1" w:styleId="xl38">
    <w:name w:val="xl38"/>
    <w:basedOn w:val="a"/>
    <w:autoRedefine/>
    <w:qFormat/>
    <w:rsid w:val="00825AD3"/>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7">
    <w:name w:val="xl57"/>
    <w:basedOn w:val="a"/>
    <w:qFormat/>
    <w:rsid w:val="00825AD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f0">
    <w:name w:val="Char1"/>
    <w:basedOn w:val="a"/>
    <w:semiHidden/>
    <w:qFormat/>
    <w:rsid w:val="00825AD3"/>
    <w:pPr>
      <w:widowControl/>
      <w:spacing w:after="160" w:line="240" w:lineRule="exact"/>
      <w:jc w:val="left"/>
    </w:pPr>
    <w:rPr>
      <w:rFonts w:ascii="Verdana" w:hAnsi="Verdana"/>
      <w:kern w:val="0"/>
      <w:sz w:val="20"/>
      <w:szCs w:val="20"/>
      <w:lang w:eastAsia="en-US"/>
    </w:rPr>
  </w:style>
  <w:style w:type="paragraph" w:customStyle="1" w:styleId="xl72">
    <w:name w:val="xl72"/>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9c">
    <w:name w:val="9c"/>
    <w:basedOn w:val="a"/>
    <w:qFormat/>
    <w:rsid w:val="00825AD3"/>
    <w:pPr>
      <w:widowControl/>
      <w:spacing w:before="240" w:afterLines="50" w:line="360" w:lineRule="auto"/>
      <w:ind w:left="119"/>
      <w:jc w:val="left"/>
    </w:pPr>
    <w:rPr>
      <w:rFonts w:ascii="Arial" w:hAnsi="Arial" w:cs="Arial"/>
      <w:b/>
      <w:bCs/>
      <w:color w:val="99CCCC"/>
      <w:kern w:val="0"/>
      <w:sz w:val="24"/>
      <w:szCs w:val="24"/>
    </w:rPr>
  </w:style>
  <w:style w:type="paragraph" w:customStyle="1" w:styleId="aff6">
    <w:name w:val="正文段"/>
    <w:basedOn w:val="a"/>
    <w:autoRedefine/>
    <w:qFormat/>
    <w:rsid w:val="00825AD3"/>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48">
    <w:name w:val="xl48"/>
    <w:basedOn w:val="a"/>
    <w:autoRedefine/>
    <w:qFormat/>
    <w:rsid w:val="00825AD3"/>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3">
    <w:name w:val="xl33"/>
    <w:basedOn w:val="a"/>
    <w:autoRedefine/>
    <w:qFormat/>
    <w:rsid w:val="00825AD3"/>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825AD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4">
    <w:name w:val="xl24"/>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附录标题1"/>
    <w:basedOn w:val="1"/>
    <w:next w:val="a"/>
    <w:autoRedefine/>
    <w:qFormat/>
    <w:rsid w:val="00825AD3"/>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autoRedefine/>
    <w:qFormat/>
    <w:rsid w:val="00825AD3"/>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5">
    <w:name w:val="xl6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6">
    <w:name w:val="font16"/>
    <w:basedOn w:val="a"/>
    <w:autoRedefine/>
    <w:qFormat/>
    <w:rsid w:val="00825AD3"/>
    <w:pPr>
      <w:widowControl/>
      <w:spacing w:before="100" w:beforeAutospacing="1" w:after="100" w:afterAutospacing="1"/>
      <w:jc w:val="left"/>
    </w:pPr>
    <w:rPr>
      <w:rFonts w:ascii="宋体" w:hAnsi="宋体" w:cs="宋体"/>
      <w:kern w:val="0"/>
      <w:sz w:val="16"/>
      <w:szCs w:val="16"/>
    </w:rPr>
  </w:style>
  <w:style w:type="paragraph" w:customStyle="1" w:styleId="Charf7">
    <w:name w:val="Char"/>
    <w:basedOn w:val="a"/>
    <w:autoRedefine/>
    <w:qFormat/>
    <w:rsid w:val="00825AD3"/>
    <w:rPr>
      <w:rFonts w:ascii="Tahoma" w:hAnsi="Tahoma"/>
      <w:sz w:val="24"/>
      <w:szCs w:val="20"/>
    </w:rPr>
  </w:style>
  <w:style w:type="paragraph" w:customStyle="1" w:styleId="0">
    <w:name w:val="0"/>
    <w:basedOn w:val="a"/>
    <w:autoRedefine/>
    <w:qFormat/>
    <w:rsid w:val="00825AD3"/>
    <w:pPr>
      <w:widowControl/>
      <w:snapToGrid w:val="0"/>
    </w:pPr>
    <w:rPr>
      <w:rFonts w:eastAsia="Arial Unicode MS"/>
      <w:kern w:val="0"/>
      <w:szCs w:val="21"/>
    </w:rPr>
  </w:style>
  <w:style w:type="paragraph" w:customStyle="1" w:styleId="aff7">
    <w:name w:val="文档正文"/>
    <w:basedOn w:val="a"/>
    <w:autoRedefine/>
    <w:qFormat/>
    <w:rsid w:val="00825AD3"/>
    <w:pPr>
      <w:spacing w:line="360" w:lineRule="auto"/>
    </w:pPr>
    <w:rPr>
      <w:rFonts w:ascii="宋体" w:hAnsi="宋体" w:cs="Arial"/>
      <w:b/>
      <w:bCs/>
      <w:szCs w:val="21"/>
    </w:rPr>
  </w:style>
  <w:style w:type="paragraph" w:customStyle="1" w:styleId="xl41">
    <w:name w:val="xl41"/>
    <w:basedOn w:val="a"/>
    <w:autoRedefine/>
    <w:qFormat/>
    <w:rsid w:val="00825AD3"/>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5">
    <w:name w:val="xl5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autoRedefine/>
    <w:qFormat/>
    <w:rsid w:val="00825AD3"/>
    <w:pPr>
      <w:adjustRightInd w:val="0"/>
      <w:spacing w:line="360" w:lineRule="auto"/>
    </w:pPr>
    <w:rPr>
      <w:kern w:val="0"/>
      <w:sz w:val="24"/>
      <w:szCs w:val="20"/>
    </w:rPr>
  </w:style>
  <w:style w:type="paragraph" w:customStyle="1" w:styleId="35">
    <w:name w:val="表格3"/>
    <w:basedOn w:val="a"/>
    <w:autoRedefine/>
    <w:qFormat/>
    <w:rsid w:val="00825AD3"/>
    <w:pPr>
      <w:adjustRightInd w:val="0"/>
      <w:spacing w:line="360" w:lineRule="atLeast"/>
      <w:ind w:leftChars="30" w:left="72" w:rightChars="30" w:right="72"/>
      <w:textAlignment w:val="baseline"/>
    </w:pPr>
    <w:rPr>
      <w:kern w:val="0"/>
      <w:szCs w:val="20"/>
    </w:rPr>
  </w:style>
  <w:style w:type="paragraph" w:customStyle="1" w:styleId="aff8">
    <w:name w:val="图例编号"/>
    <w:basedOn w:val="af7"/>
    <w:next w:val="af7"/>
    <w:autoRedefine/>
    <w:qFormat/>
    <w:rsid w:val="00825AD3"/>
  </w:style>
  <w:style w:type="paragraph" w:customStyle="1" w:styleId="xl71">
    <w:name w:val="xl71"/>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29">
    <w:name w:val="xl29"/>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a">
    <w:name w:val="1"/>
    <w:basedOn w:val="a"/>
    <w:autoRedefine/>
    <w:qFormat/>
    <w:rsid w:val="00825AD3"/>
    <w:pPr>
      <w:spacing w:afterLines="50" w:line="360" w:lineRule="auto"/>
    </w:pPr>
    <w:rPr>
      <w:rFonts w:ascii="仿宋_GB2312" w:eastAsia="仿宋_GB2312" w:hAnsi="宋体"/>
      <w:sz w:val="24"/>
      <w:szCs w:val="24"/>
    </w:rPr>
  </w:style>
  <w:style w:type="paragraph" w:customStyle="1" w:styleId="p17">
    <w:name w:val="p17"/>
    <w:basedOn w:val="a"/>
    <w:autoRedefine/>
    <w:qFormat/>
    <w:rsid w:val="00825AD3"/>
    <w:pPr>
      <w:widowControl/>
    </w:pPr>
    <w:rPr>
      <w:kern w:val="0"/>
      <w:szCs w:val="21"/>
    </w:rPr>
  </w:style>
  <w:style w:type="paragraph" w:customStyle="1" w:styleId="xl59">
    <w:name w:val="xl59"/>
    <w:basedOn w:val="a"/>
    <w:autoRedefine/>
    <w:qFormat/>
    <w:rsid w:val="00825AD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3">
    <w:name w:val="xl73"/>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9">
    <w:name w:val="xl39"/>
    <w:basedOn w:val="a"/>
    <w:autoRedefine/>
    <w:qFormat/>
    <w:rsid w:val="00825AD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825AD3"/>
    <w:pPr>
      <w:widowControl/>
      <w:spacing w:before="100" w:beforeAutospacing="1" w:after="100" w:afterAutospacing="1"/>
      <w:jc w:val="left"/>
    </w:pPr>
    <w:rPr>
      <w:rFonts w:ascii="宋体" w:hAnsi="宋体" w:cs="宋体"/>
      <w:kern w:val="0"/>
      <w:sz w:val="18"/>
      <w:szCs w:val="18"/>
    </w:rPr>
  </w:style>
  <w:style w:type="paragraph" w:customStyle="1" w:styleId="211">
    <w:name w:val="21"/>
    <w:basedOn w:val="a"/>
    <w:autoRedefine/>
    <w:qFormat/>
    <w:rsid w:val="00825AD3"/>
    <w:pPr>
      <w:widowControl/>
      <w:snapToGrid w:val="0"/>
      <w:spacing w:before="100" w:beforeAutospacing="1" w:after="100" w:afterAutospacing="1"/>
    </w:pPr>
    <w:rPr>
      <w:rFonts w:eastAsia="Arial Unicode MS"/>
      <w:kern w:val="0"/>
      <w:szCs w:val="21"/>
    </w:rPr>
  </w:style>
  <w:style w:type="paragraph" w:customStyle="1" w:styleId="25">
    <w:name w:val="列出段落2"/>
    <w:basedOn w:val="a"/>
    <w:autoRedefine/>
    <w:uiPriority w:val="34"/>
    <w:qFormat/>
    <w:rsid w:val="00825AD3"/>
    <w:pPr>
      <w:ind w:firstLineChars="200" w:firstLine="420"/>
    </w:pPr>
  </w:style>
  <w:style w:type="paragraph" w:customStyle="1" w:styleId="110">
    <w:name w:val="列出段落11"/>
    <w:basedOn w:val="a"/>
    <w:autoRedefine/>
    <w:uiPriority w:val="34"/>
    <w:qFormat/>
    <w:rsid w:val="00825AD3"/>
    <w:pPr>
      <w:widowControl/>
      <w:adjustRightInd w:val="0"/>
      <w:spacing w:line="360" w:lineRule="auto"/>
      <w:ind w:firstLineChars="200" w:firstLine="420"/>
      <w:jc w:val="left"/>
    </w:pPr>
    <w:rPr>
      <w:rFonts w:ascii="Arial" w:hAnsi="Arial"/>
      <w:kern w:val="0"/>
      <w:szCs w:val="24"/>
      <w:lang w:eastAsia="en-US"/>
    </w:rPr>
  </w:style>
  <w:style w:type="paragraph" w:customStyle="1" w:styleId="-12">
    <w:name w:val="彩色列表 - 着色 12"/>
    <w:basedOn w:val="a"/>
    <w:uiPriority w:val="34"/>
    <w:qFormat/>
    <w:rsid w:val="00825AD3"/>
    <w:pPr>
      <w:autoSpaceDE w:val="0"/>
      <w:autoSpaceDN w:val="0"/>
      <w:adjustRightInd w:val="0"/>
      <w:ind w:firstLineChars="200" w:firstLine="420"/>
      <w:jc w:val="left"/>
      <w:textAlignment w:val="baseline"/>
    </w:pPr>
    <w:rPr>
      <w:rFonts w:ascii="宋体"/>
      <w:kern w:val="0"/>
      <w:sz w:val="34"/>
      <w:szCs w:val="20"/>
    </w:rPr>
  </w:style>
  <w:style w:type="paragraph" w:customStyle="1" w:styleId="xl68">
    <w:name w:val="xl68"/>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8">
    <w:name w:val="font8"/>
    <w:basedOn w:val="a"/>
    <w:autoRedefine/>
    <w:qFormat/>
    <w:rsid w:val="00825AD3"/>
    <w:pPr>
      <w:widowControl/>
      <w:spacing w:before="100" w:beforeAutospacing="1" w:after="100" w:afterAutospacing="1"/>
      <w:jc w:val="left"/>
    </w:pPr>
    <w:rPr>
      <w:rFonts w:ascii="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autoRedefine/>
    <w:qFormat/>
    <w:rsid w:val="00825AD3"/>
    <w:pPr>
      <w:tabs>
        <w:tab w:val="left" w:pos="360"/>
      </w:tabs>
    </w:pPr>
    <w:rPr>
      <w:sz w:val="24"/>
      <w:szCs w:val="24"/>
    </w:rPr>
  </w:style>
  <w:style w:type="paragraph" w:customStyle="1" w:styleId="xl69">
    <w:name w:val="xl69"/>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42">
    <w:name w:val="列出段落4"/>
    <w:basedOn w:val="a"/>
    <w:autoRedefine/>
    <w:uiPriority w:val="34"/>
    <w:qFormat/>
    <w:rsid w:val="00825AD3"/>
    <w:pPr>
      <w:ind w:firstLineChars="200" w:firstLine="420"/>
    </w:pPr>
  </w:style>
  <w:style w:type="paragraph" w:customStyle="1" w:styleId="p18">
    <w:name w:val="p18"/>
    <w:basedOn w:val="a"/>
    <w:autoRedefine/>
    <w:qFormat/>
    <w:rsid w:val="00825AD3"/>
    <w:pPr>
      <w:widowControl/>
      <w:spacing w:before="100" w:beforeAutospacing="1" w:after="100" w:afterAutospacing="1"/>
      <w:jc w:val="left"/>
    </w:pPr>
    <w:rPr>
      <w:rFonts w:ascii="宋体" w:hAnsi="宋体" w:cs="宋体"/>
      <w:kern w:val="0"/>
      <w:sz w:val="24"/>
      <w:szCs w:val="24"/>
    </w:rPr>
  </w:style>
  <w:style w:type="paragraph" w:customStyle="1" w:styleId="CharCharChar0">
    <w:name w:val="Char Char Char"/>
    <w:basedOn w:val="a"/>
    <w:autoRedefine/>
    <w:qFormat/>
    <w:rsid w:val="00825AD3"/>
    <w:rPr>
      <w:rFonts w:ascii="宋体" w:hAnsi="宋体"/>
      <w:szCs w:val="24"/>
    </w:rPr>
  </w:style>
  <w:style w:type="paragraph" w:customStyle="1" w:styleId="180">
    <w:name w:val="18"/>
    <w:basedOn w:val="a"/>
    <w:autoRedefine/>
    <w:qFormat/>
    <w:rsid w:val="00825AD3"/>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52">
    <w:name w:val="xl52"/>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9">
    <w:name w:val="缩进正文"/>
    <w:basedOn w:val="a"/>
    <w:autoRedefine/>
    <w:qFormat/>
    <w:rsid w:val="00825AD3"/>
    <w:pPr>
      <w:spacing w:beforeLines="25" w:afterLines="25" w:line="360" w:lineRule="auto"/>
      <w:ind w:firstLineChars="200" w:firstLine="480"/>
    </w:pPr>
    <w:rPr>
      <w:sz w:val="24"/>
      <w:szCs w:val="21"/>
    </w:rPr>
  </w:style>
  <w:style w:type="paragraph" w:customStyle="1" w:styleId="affa">
    <w:name w:val="文字列表"/>
    <w:basedOn w:val="af7"/>
    <w:autoRedefine/>
    <w:qFormat/>
    <w:rsid w:val="00825AD3"/>
  </w:style>
  <w:style w:type="paragraph" w:customStyle="1" w:styleId="Web">
    <w:name w:val="普通 (Web)"/>
    <w:basedOn w:val="a"/>
    <w:autoRedefine/>
    <w:qFormat/>
    <w:rsid w:val="00825AD3"/>
    <w:rPr>
      <w:sz w:val="24"/>
      <w:szCs w:val="24"/>
    </w:rPr>
  </w:style>
  <w:style w:type="paragraph" w:customStyle="1" w:styleId="xl27">
    <w:name w:val="xl27"/>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autoRedefine/>
    <w:qFormat/>
    <w:rsid w:val="00825AD3"/>
    <w:rPr>
      <w:rFonts w:ascii="Tahoma" w:hAnsi="Tahoma"/>
      <w:sz w:val="24"/>
      <w:szCs w:val="20"/>
    </w:rPr>
  </w:style>
  <w:style w:type="paragraph" w:customStyle="1" w:styleId="xl75">
    <w:name w:val="xl75"/>
    <w:basedOn w:val="a"/>
    <w:autoRedefine/>
    <w:qFormat/>
    <w:rsid w:val="00825AD3"/>
    <w:pPr>
      <w:widowControl/>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825AD3"/>
    <w:pPr>
      <w:widowControl/>
      <w:spacing w:before="100" w:beforeAutospacing="1" w:after="100" w:afterAutospacing="1"/>
      <w:jc w:val="left"/>
    </w:pPr>
    <w:rPr>
      <w:rFonts w:ascii="宋体" w:hAnsi="宋体" w:cs="宋体"/>
      <w:color w:val="000000"/>
      <w:kern w:val="0"/>
      <w:sz w:val="16"/>
      <w:szCs w:val="16"/>
    </w:rPr>
  </w:style>
  <w:style w:type="paragraph" w:customStyle="1" w:styleId="xl36">
    <w:name w:val="xl36"/>
    <w:basedOn w:val="a"/>
    <w:autoRedefine/>
    <w:qFormat/>
    <w:rsid w:val="00825AD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4">
    <w:name w:val="xl34"/>
    <w:basedOn w:val="a"/>
    <w:autoRedefine/>
    <w:qFormat/>
    <w:rsid w:val="00825AD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autoRedefine/>
    <w:qFormat/>
    <w:rsid w:val="00825AD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b">
    <w:name w:val="四号　首行缩进"/>
    <w:basedOn w:val="a"/>
    <w:autoRedefine/>
    <w:qFormat/>
    <w:rsid w:val="00825AD3"/>
    <w:pPr>
      <w:spacing w:line="360" w:lineRule="auto"/>
    </w:pPr>
    <w:rPr>
      <w:rFonts w:ascii="宋体" w:hAnsi="宋体"/>
      <w:bCs/>
      <w:szCs w:val="21"/>
    </w:rPr>
  </w:style>
  <w:style w:type="paragraph" w:customStyle="1" w:styleId="TOC2">
    <w:name w:val="TOC 标题2"/>
    <w:basedOn w:val="1"/>
    <w:next w:val="a"/>
    <w:autoRedefine/>
    <w:uiPriority w:val="39"/>
    <w:qFormat/>
    <w:rsid w:val="00825AD3"/>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autoRedefine/>
    <w:qFormat/>
    <w:rsid w:val="00825AD3"/>
    <w:pPr>
      <w:widowControl/>
      <w:spacing w:before="100" w:beforeAutospacing="1" w:after="100" w:afterAutospacing="1"/>
      <w:jc w:val="left"/>
    </w:pPr>
    <w:rPr>
      <w:rFonts w:ascii="BatangChe" w:eastAsia="BatangChe" w:hAnsi="BatangChe" w:cs="宋体"/>
      <w:kern w:val="0"/>
      <w:sz w:val="16"/>
      <w:szCs w:val="16"/>
    </w:rPr>
  </w:style>
  <w:style w:type="paragraph" w:customStyle="1" w:styleId="xl42">
    <w:name w:val="xl42"/>
    <w:basedOn w:val="a"/>
    <w:autoRedefine/>
    <w:qFormat/>
    <w:rsid w:val="00825AD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autoRedefine/>
    <w:qFormat/>
    <w:rsid w:val="00825AD3"/>
    <w:pPr>
      <w:adjustRightInd w:val="0"/>
      <w:spacing w:after="284" w:line="113" w:lineRule="atLeast"/>
      <w:jc w:val="center"/>
      <w:textAlignment w:val="baseline"/>
    </w:pPr>
    <w:rPr>
      <w:kern w:val="0"/>
      <w:sz w:val="24"/>
      <w:szCs w:val="20"/>
    </w:rPr>
  </w:style>
  <w:style w:type="paragraph" w:customStyle="1" w:styleId="1b">
    <w:name w:val="正文1"/>
    <w:autoRedefine/>
    <w:qFormat/>
    <w:rsid w:val="00825AD3"/>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3">
    <w:name w:val="xl43"/>
    <w:basedOn w:val="a"/>
    <w:autoRedefine/>
    <w:qFormat/>
    <w:rsid w:val="00825AD3"/>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46">
    <w:name w:val="xl4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6">
    <w:name w:val="xl6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220">
    <w:name w:val="22"/>
    <w:basedOn w:val="a"/>
    <w:autoRedefine/>
    <w:qFormat/>
    <w:rsid w:val="00825AD3"/>
    <w:pPr>
      <w:widowControl/>
      <w:snapToGrid w:val="0"/>
      <w:spacing w:before="100" w:beforeAutospacing="1" w:after="100" w:afterAutospacing="1"/>
    </w:pPr>
    <w:rPr>
      <w:rFonts w:eastAsia="Arial Unicode MS"/>
      <w:kern w:val="0"/>
      <w:szCs w:val="21"/>
    </w:rPr>
  </w:style>
  <w:style w:type="paragraph" w:customStyle="1" w:styleId="xl78">
    <w:name w:val="xl78"/>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21">
    <w:name w:val="Char2"/>
    <w:basedOn w:val="a"/>
    <w:autoRedefine/>
    <w:qFormat/>
    <w:rsid w:val="00825AD3"/>
    <w:pPr>
      <w:tabs>
        <w:tab w:val="left" w:pos="360"/>
      </w:tabs>
    </w:pPr>
    <w:rPr>
      <w:sz w:val="24"/>
      <w:szCs w:val="24"/>
    </w:rPr>
  </w:style>
  <w:style w:type="paragraph" w:customStyle="1" w:styleId="xl86">
    <w:name w:val="xl8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c">
    <w:name w:val="一般正文"/>
    <w:basedOn w:val="a"/>
    <w:autoRedefine/>
    <w:qFormat/>
    <w:rsid w:val="00825AD3"/>
    <w:pPr>
      <w:spacing w:line="360" w:lineRule="auto"/>
      <w:ind w:firstLineChars="200" w:firstLine="480"/>
    </w:pPr>
    <w:rPr>
      <w:rFonts w:cs="宋体"/>
      <w:sz w:val="24"/>
      <w:szCs w:val="20"/>
    </w:rPr>
  </w:style>
  <w:style w:type="paragraph" w:customStyle="1" w:styleId="212">
    <w:name w:val="正文文本缩进 21"/>
    <w:basedOn w:val="a"/>
    <w:autoRedefine/>
    <w:qFormat/>
    <w:rsid w:val="00825AD3"/>
    <w:pPr>
      <w:autoSpaceDE w:val="0"/>
      <w:autoSpaceDN w:val="0"/>
      <w:adjustRightInd w:val="0"/>
      <w:ind w:firstLine="540"/>
      <w:textAlignment w:val="baseline"/>
    </w:pPr>
    <w:rPr>
      <w:sz w:val="24"/>
      <w:szCs w:val="20"/>
    </w:rPr>
  </w:style>
  <w:style w:type="paragraph" w:customStyle="1" w:styleId="font9">
    <w:name w:val="font9"/>
    <w:basedOn w:val="a"/>
    <w:autoRedefine/>
    <w:qFormat/>
    <w:rsid w:val="00825AD3"/>
    <w:pPr>
      <w:widowControl/>
      <w:spacing w:before="100" w:beforeAutospacing="1" w:after="100" w:afterAutospacing="1"/>
      <w:jc w:val="left"/>
    </w:pPr>
    <w:rPr>
      <w:b/>
      <w:bCs/>
      <w:kern w:val="0"/>
      <w:sz w:val="16"/>
      <w:szCs w:val="16"/>
    </w:rPr>
  </w:style>
  <w:style w:type="paragraph" w:customStyle="1" w:styleId="xl30">
    <w:name w:val="xl30"/>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autoRedefine/>
    <w:qFormat/>
    <w:rsid w:val="00825AD3"/>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autoRedefine/>
    <w:qFormat/>
    <w:rsid w:val="00825AD3"/>
    <w:pPr>
      <w:widowControl/>
      <w:spacing w:before="100" w:beforeAutospacing="1" w:after="100" w:afterAutospacing="1"/>
      <w:jc w:val="left"/>
    </w:pPr>
    <w:rPr>
      <w:rFonts w:ascii="宋体" w:hAnsi="宋体" w:cs="宋体"/>
      <w:kern w:val="0"/>
      <w:sz w:val="18"/>
      <w:szCs w:val="18"/>
    </w:rPr>
  </w:style>
  <w:style w:type="paragraph" w:customStyle="1" w:styleId="p0">
    <w:name w:val="p0"/>
    <w:basedOn w:val="a"/>
    <w:autoRedefine/>
    <w:qFormat/>
    <w:rsid w:val="00825AD3"/>
    <w:pPr>
      <w:widowControl/>
    </w:pPr>
    <w:rPr>
      <w:kern w:val="0"/>
      <w:szCs w:val="21"/>
    </w:rPr>
  </w:style>
  <w:style w:type="paragraph" w:customStyle="1" w:styleId="xl79">
    <w:name w:val="xl79"/>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9">
    <w:name w:val="xl49"/>
    <w:basedOn w:val="a"/>
    <w:autoRedefine/>
    <w:qFormat/>
    <w:rsid w:val="00825AD3"/>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2">
    <w:name w:val="xl82"/>
    <w:basedOn w:val="a"/>
    <w:autoRedefine/>
    <w:qFormat/>
    <w:rsid w:val="00825AD3"/>
    <w:pPr>
      <w:widowControl/>
      <w:spacing w:before="100" w:beforeAutospacing="1" w:after="100" w:afterAutospacing="1"/>
      <w:jc w:val="left"/>
    </w:pPr>
    <w:rPr>
      <w:rFonts w:ascii="Arial" w:hAnsi="Arial" w:cs="Arial"/>
      <w:kern w:val="0"/>
      <w:sz w:val="16"/>
      <w:szCs w:val="16"/>
    </w:rPr>
  </w:style>
  <w:style w:type="paragraph" w:customStyle="1" w:styleId="affd">
    <w:name w:val="点点"/>
    <w:basedOn w:val="a"/>
    <w:autoRedefine/>
    <w:qFormat/>
    <w:rsid w:val="00825AD3"/>
    <w:pPr>
      <w:tabs>
        <w:tab w:val="left" w:pos="360"/>
      </w:tabs>
      <w:spacing w:before="120" w:after="120" w:line="360" w:lineRule="auto"/>
      <w:ind w:firstLine="539"/>
    </w:pPr>
    <w:rPr>
      <w:rFonts w:ascii="Arial Narrow" w:eastAsia="楷体_GB2312" w:hAnsi="Arial Narrow"/>
      <w:sz w:val="24"/>
      <w:szCs w:val="20"/>
    </w:rPr>
  </w:style>
  <w:style w:type="paragraph" w:customStyle="1" w:styleId="xl85">
    <w:name w:val="xl8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67">
    <w:name w:val="xl67"/>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styleId="affe">
    <w:name w:val="List Paragraph"/>
    <w:basedOn w:val="a"/>
    <w:autoRedefine/>
    <w:uiPriority w:val="34"/>
    <w:qFormat/>
    <w:rsid w:val="00825AD3"/>
    <w:pPr>
      <w:suppressAutoHyphens/>
      <w:spacing w:line="240" w:lineRule="auto"/>
      <w:ind w:firstLine="420"/>
    </w:pPr>
    <w:rPr>
      <w:kern w:val="1"/>
      <w:szCs w:val="21"/>
    </w:rPr>
  </w:style>
  <w:style w:type="character" w:customStyle="1" w:styleId="navname">
    <w:name w:val="navname"/>
    <w:basedOn w:val="a1"/>
    <w:autoRedefine/>
    <w:qFormat/>
    <w:rsid w:val="00825A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AD3"/>
    <w:pPr>
      <w:widowControl w:val="0"/>
      <w:spacing w:line="300" w:lineRule="auto"/>
      <w:jc w:val="both"/>
    </w:pPr>
    <w:rPr>
      <w:rFonts w:ascii="Times New Roman" w:eastAsia="宋体" w:hAnsi="Times New Roman" w:cs="Times New Roman"/>
    </w:rPr>
  </w:style>
  <w:style w:type="paragraph" w:styleId="1">
    <w:name w:val="heading 1"/>
    <w:basedOn w:val="a"/>
    <w:next w:val="a"/>
    <w:link w:val="1Char"/>
    <w:qFormat/>
    <w:rsid w:val="00825AD3"/>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825AD3"/>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825AD3"/>
    <w:pPr>
      <w:keepNext/>
      <w:keepLines/>
      <w:spacing w:before="120" w:after="120"/>
      <w:outlineLvl w:val="2"/>
    </w:pPr>
    <w:rPr>
      <w:b/>
      <w:bCs/>
      <w:szCs w:val="32"/>
    </w:rPr>
  </w:style>
  <w:style w:type="paragraph" w:styleId="4">
    <w:name w:val="heading 4"/>
    <w:basedOn w:val="a"/>
    <w:next w:val="a"/>
    <w:link w:val="4Char"/>
    <w:qFormat/>
    <w:rsid w:val="00825AD3"/>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825AD3"/>
    <w:pPr>
      <w:keepNext/>
      <w:keepLines/>
      <w:tabs>
        <w:tab w:val="left" w:pos="1080"/>
      </w:tabs>
      <w:spacing w:before="280" w:after="290" w:line="376" w:lineRule="auto"/>
      <w:ind w:left="1080" w:hanging="1080"/>
      <w:outlineLvl w:val="4"/>
    </w:pPr>
    <w:rPr>
      <w:b/>
      <w:sz w:val="28"/>
      <w:szCs w:val="20"/>
    </w:rPr>
  </w:style>
  <w:style w:type="paragraph" w:styleId="6">
    <w:name w:val="heading 6"/>
    <w:basedOn w:val="a"/>
    <w:next w:val="a0"/>
    <w:link w:val="6Char"/>
    <w:qFormat/>
    <w:rsid w:val="00825AD3"/>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autoRedefine/>
    <w:qFormat/>
    <w:rsid w:val="00825AD3"/>
    <w:pPr>
      <w:keepNext/>
      <w:keepLines/>
      <w:tabs>
        <w:tab w:val="left" w:pos="1080"/>
      </w:tabs>
      <w:spacing w:before="240" w:after="64" w:line="320" w:lineRule="auto"/>
      <w:ind w:left="1080" w:hanging="1080"/>
      <w:outlineLvl w:val="6"/>
    </w:pPr>
    <w:rPr>
      <w:b/>
      <w:sz w:val="24"/>
      <w:szCs w:val="20"/>
    </w:rPr>
  </w:style>
  <w:style w:type="paragraph" w:styleId="8">
    <w:name w:val="heading 8"/>
    <w:basedOn w:val="a"/>
    <w:next w:val="a0"/>
    <w:link w:val="8Char"/>
    <w:qFormat/>
    <w:rsid w:val="00825AD3"/>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825AD3"/>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825AD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825AD3"/>
    <w:rPr>
      <w:sz w:val="18"/>
      <w:szCs w:val="18"/>
    </w:rPr>
  </w:style>
  <w:style w:type="paragraph" w:styleId="a5">
    <w:name w:val="footer"/>
    <w:basedOn w:val="a"/>
    <w:link w:val="Char0"/>
    <w:uiPriority w:val="99"/>
    <w:unhideWhenUsed/>
    <w:qFormat/>
    <w:rsid w:val="00825AD3"/>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825AD3"/>
    <w:rPr>
      <w:sz w:val="18"/>
      <w:szCs w:val="18"/>
    </w:rPr>
  </w:style>
  <w:style w:type="character" w:customStyle="1" w:styleId="1Char">
    <w:name w:val="标题 1 Char"/>
    <w:basedOn w:val="a1"/>
    <w:link w:val="1"/>
    <w:qFormat/>
    <w:rsid w:val="00825AD3"/>
    <w:rPr>
      <w:rFonts w:ascii="Times New Roman" w:eastAsia="宋体" w:hAnsi="Times New Roman" w:cs="Times New Roman"/>
      <w:b/>
      <w:bCs/>
      <w:kern w:val="44"/>
      <w:sz w:val="44"/>
      <w:szCs w:val="44"/>
    </w:rPr>
  </w:style>
  <w:style w:type="character" w:customStyle="1" w:styleId="2Char">
    <w:name w:val="标题 2 Char"/>
    <w:basedOn w:val="a1"/>
    <w:link w:val="2"/>
    <w:qFormat/>
    <w:rsid w:val="00825AD3"/>
    <w:rPr>
      <w:rFonts w:ascii="Arial" w:eastAsia="黑体" w:hAnsi="Arial" w:cs="Times New Roman"/>
      <w:b/>
      <w:bCs/>
      <w:sz w:val="32"/>
      <w:szCs w:val="32"/>
    </w:rPr>
  </w:style>
  <w:style w:type="character" w:customStyle="1" w:styleId="3Char">
    <w:name w:val="标题 3 Char"/>
    <w:basedOn w:val="a1"/>
    <w:link w:val="3"/>
    <w:qFormat/>
    <w:rsid w:val="00825AD3"/>
    <w:rPr>
      <w:rFonts w:ascii="Times New Roman" w:eastAsia="宋体" w:hAnsi="Times New Roman" w:cs="Times New Roman"/>
      <w:b/>
      <w:bCs/>
      <w:szCs w:val="32"/>
    </w:rPr>
  </w:style>
  <w:style w:type="character" w:customStyle="1" w:styleId="4Char">
    <w:name w:val="标题 4 Char"/>
    <w:basedOn w:val="a1"/>
    <w:link w:val="4"/>
    <w:qFormat/>
    <w:rsid w:val="00825AD3"/>
    <w:rPr>
      <w:rFonts w:ascii="Arial" w:eastAsia="黑体" w:hAnsi="Arial" w:cs="Times New Roman"/>
      <w:b/>
      <w:bCs/>
      <w:sz w:val="28"/>
      <w:szCs w:val="28"/>
    </w:rPr>
  </w:style>
  <w:style w:type="character" w:customStyle="1" w:styleId="5Char">
    <w:name w:val="标题 5 Char"/>
    <w:basedOn w:val="a1"/>
    <w:link w:val="5"/>
    <w:qFormat/>
    <w:rsid w:val="00825AD3"/>
    <w:rPr>
      <w:rFonts w:ascii="Times New Roman" w:eastAsia="宋体" w:hAnsi="Times New Roman" w:cs="Times New Roman"/>
      <w:b/>
      <w:sz w:val="28"/>
      <w:szCs w:val="20"/>
    </w:rPr>
  </w:style>
  <w:style w:type="character" w:customStyle="1" w:styleId="6Char">
    <w:name w:val="标题 6 Char"/>
    <w:basedOn w:val="a1"/>
    <w:link w:val="6"/>
    <w:qFormat/>
    <w:rsid w:val="00825AD3"/>
    <w:rPr>
      <w:rFonts w:ascii="Arial" w:eastAsia="黑体" w:hAnsi="Arial" w:cs="Times New Roman"/>
      <w:b/>
      <w:sz w:val="24"/>
      <w:szCs w:val="20"/>
    </w:rPr>
  </w:style>
  <w:style w:type="character" w:customStyle="1" w:styleId="7Char">
    <w:name w:val="标题 7 Char"/>
    <w:basedOn w:val="a1"/>
    <w:link w:val="7"/>
    <w:qFormat/>
    <w:rsid w:val="00825AD3"/>
    <w:rPr>
      <w:rFonts w:ascii="Times New Roman" w:eastAsia="宋体" w:hAnsi="Times New Roman" w:cs="Times New Roman"/>
      <w:b/>
      <w:sz w:val="24"/>
      <w:szCs w:val="20"/>
    </w:rPr>
  </w:style>
  <w:style w:type="character" w:customStyle="1" w:styleId="8Char">
    <w:name w:val="标题 8 Char"/>
    <w:basedOn w:val="a1"/>
    <w:link w:val="8"/>
    <w:qFormat/>
    <w:rsid w:val="00825AD3"/>
    <w:rPr>
      <w:rFonts w:ascii="Arial" w:eastAsia="黑体" w:hAnsi="Arial" w:cs="Times New Roman"/>
      <w:sz w:val="24"/>
      <w:szCs w:val="20"/>
    </w:rPr>
  </w:style>
  <w:style w:type="character" w:customStyle="1" w:styleId="9Char">
    <w:name w:val="标题 9 Char"/>
    <w:basedOn w:val="a1"/>
    <w:link w:val="9"/>
    <w:qFormat/>
    <w:rsid w:val="00825AD3"/>
    <w:rPr>
      <w:rFonts w:ascii="Arial" w:eastAsia="黑体" w:hAnsi="Arial" w:cs="Times New Roman"/>
      <w:szCs w:val="20"/>
    </w:rPr>
  </w:style>
  <w:style w:type="paragraph" w:styleId="a0">
    <w:name w:val="Normal Indent"/>
    <w:basedOn w:val="a"/>
    <w:link w:val="Char1"/>
    <w:autoRedefine/>
    <w:qFormat/>
    <w:rsid w:val="00825AD3"/>
    <w:pPr>
      <w:ind w:firstLine="420"/>
    </w:pPr>
  </w:style>
  <w:style w:type="paragraph" w:styleId="70">
    <w:name w:val="toc 7"/>
    <w:basedOn w:val="a"/>
    <w:next w:val="a"/>
    <w:uiPriority w:val="39"/>
    <w:qFormat/>
    <w:rsid w:val="00825AD3"/>
    <w:pPr>
      <w:ind w:leftChars="1200" w:left="2520"/>
    </w:pPr>
    <w:rPr>
      <w:szCs w:val="20"/>
    </w:rPr>
  </w:style>
  <w:style w:type="paragraph" w:styleId="a6">
    <w:name w:val="Note Heading"/>
    <w:basedOn w:val="a"/>
    <w:next w:val="a"/>
    <w:link w:val="Char2"/>
    <w:qFormat/>
    <w:rsid w:val="00825AD3"/>
    <w:pPr>
      <w:jc w:val="center"/>
    </w:pPr>
  </w:style>
  <w:style w:type="character" w:customStyle="1" w:styleId="Char2">
    <w:name w:val="注释标题 Char"/>
    <w:basedOn w:val="a1"/>
    <w:link w:val="a6"/>
    <w:qFormat/>
    <w:rsid w:val="00825AD3"/>
    <w:rPr>
      <w:rFonts w:ascii="Times New Roman" w:eastAsia="宋体" w:hAnsi="Times New Roman" w:cs="Times New Roman"/>
    </w:rPr>
  </w:style>
  <w:style w:type="paragraph" w:styleId="40">
    <w:name w:val="List Bullet 4"/>
    <w:basedOn w:val="a"/>
    <w:autoRedefine/>
    <w:qFormat/>
    <w:rsid w:val="00825AD3"/>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autoRedefine/>
    <w:qFormat/>
    <w:rsid w:val="00825AD3"/>
    <w:pPr>
      <w:tabs>
        <w:tab w:val="left" w:pos="560"/>
      </w:tabs>
      <w:ind w:left="900" w:hanging="340"/>
    </w:pPr>
    <w:rPr>
      <w:szCs w:val="20"/>
    </w:rPr>
  </w:style>
  <w:style w:type="paragraph" w:styleId="a8">
    <w:name w:val="caption"/>
    <w:basedOn w:val="a"/>
    <w:next w:val="a"/>
    <w:autoRedefine/>
    <w:qFormat/>
    <w:rsid w:val="00825AD3"/>
    <w:pPr>
      <w:spacing w:line="480" w:lineRule="auto"/>
    </w:pPr>
    <w:rPr>
      <w:rFonts w:ascii="华文中宋" w:eastAsia="华文中宋" w:hAnsi="华文中宋"/>
      <w:sz w:val="36"/>
      <w:szCs w:val="20"/>
    </w:rPr>
  </w:style>
  <w:style w:type="paragraph" w:styleId="a9">
    <w:name w:val="List Bullet"/>
    <w:basedOn w:val="a"/>
    <w:autoRedefine/>
    <w:qFormat/>
    <w:rsid w:val="00825AD3"/>
    <w:pPr>
      <w:adjustRightInd w:val="0"/>
      <w:ind w:left="360" w:hanging="360"/>
      <w:textAlignment w:val="baseline"/>
    </w:pPr>
    <w:rPr>
      <w:kern w:val="0"/>
      <w:sz w:val="24"/>
      <w:szCs w:val="20"/>
    </w:rPr>
  </w:style>
  <w:style w:type="paragraph" w:styleId="aa">
    <w:name w:val="Document Map"/>
    <w:basedOn w:val="a"/>
    <w:link w:val="Char3"/>
    <w:autoRedefine/>
    <w:semiHidden/>
    <w:qFormat/>
    <w:rsid w:val="00825AD3"/>
    <w:pPr>
      <w:shd w:val="clear" w:color="auto" w:fill="000080"/>
    </w:pPr>
    <w:rPr>
      <w:szCs w:val="20"/>
    </w:rPr>
  </w:style>
  <w:style w:type="character" w:customStyle="1" w:styleId="Char3">
    <w:name w:val="文档结构图 Char"/>
    <w:basedOn w:val="a1"/>
    <w:link w:val="aa"/>
    <w:semiHidden/>
    <w:qFormat/>
    <w:rsid w:val="00825AD3"/>
    <w:rPr>
      <w:rFonts w:ascii="Times New Roman" w:eastAsia="宋体" w:hAnsi="Times New Roman" w:cs="Times New Roman"/>
      <w:szCs w:val="20"/>
      <w:shd w:val="clear" w:color="auto" w:fill="000080"/>
    </w:rPr>
  </w:style>
  <w:style w:type="paragraph" w:styleId="ab">
    <w:name w:val="annotation text"/>
    <w:basedOn w:val="a"/>
    <w:link w:val="Char4"/>
    <w:autoRedefine/>
    <w:uiPriority w:val="99"/>
    <w:unhideWhenUsed/>
    <w:qFormat/>
    <w:rsid w:val="00825AD3"/>
    <w:pPr>
      <w:jc w:val="left"/>
    </w:pPr>
  </w:style>
  <w:style w:type="character" w:customStyle="1" w:styleId="Char4">
    <w:name w:val="批注文字 Char"/>
    <w:basedOn w:val="a1"/>
    <w:link w:val="ab"/>
    <w:uiPriority w:val="99"/>
    <w:qFormat/>
    <w:rsid w:val="00825AD3"/>
    <w:rPr>
      <w:rFonts w:ascii="Times New Roman" w:eastAsia="宋体" w:hAnsi="Times New Roman" w:cs="Times New Roman"/>
    </w:rPr>
  </w:style>
  <w:style w:type="paragraph" w:styleId="ac">
    <w:name w:val="Salutation"/>
    <w:basedOn w:val="a"/>
    <w:next w:val="a"/>
    <w:link w:val="Char5"/>
    <w:autoRedefine/>
    <w:qFormat/>
    <w:rsid w:val="00825AD3"/>
    <w:pPr>
      <w:spacing w:beforeLines="40" w:afterLines="40" w:line="312" w:lineRule="auto"/>
    </w:pPr>
    <w:rPr>
      <w:kern w:val="0"/>
      <w:sz w:val="24"/>
      <w:szCs w:val="24"/>
    </w:rPr>
  </w:style>
  <w:style w:type="character" w:customStyle="1" w:styleId="Char5">
    <w:name w:val="称呼 Char"/>
    <w:basedOn w:val="a1"/>
    <w:link w:val="ac"/>
    <w:qFormat/>
    <w:rsid w:val="00825AD3"/>
    <w:rPr>
      <w:rFonts w:ascii="Times New Roman" w:eastAsia="宋体" w:hAnsi="Times New Roman" w:cs="Times New Roman"/>
      <w:kern w:val="0"/>
      <w:sz w:val="24"/>
      <w:szCs w:val="24"/>
    </w:rPr>
  </w:style>
  <w:style w:type="paragraph" w:styleId="30">
    <w:name w:val="Body Text 3"/>
    <w:basedOn w:val="a"/>
    <w:link w:val="3Char0"/>
    <w:autoRedefine/>
    <w:qFormat/>
    <w:rsid w:val="00825AD3"/>
    <w:pPr>
      <w:autoSpaceDE w:val="0"/>
      <w:autoSpaceDN w:val="0"/>
      <w:jc w:val="center"/>
    </w:pPr>
    <w:rPr>
      <w:kern w:val="0"/>
      <w:sz w:val="16"/>
      <w:szCs w:val="20"/>
    </w:rPr>
  </w:style>
  <w:style w:type="character" w:customStyle="1" w:styleId="3Char0">
    <w:name w:val="正文文本 3 Char"/>
    <w:basedOn w:val="a1"/>
    <w:link w:val="30"/>
    <w:qFormat/>
    <w:rsid w:val="00825AD3"/>
    <w:rPr>
      <w:rFonts w:ascii="Times New Roman" w:eastAsia="宋体" w:hAnsi="Times New Roman" w:cs="Times New Roman"/>
      <w:kern w:val="0"/>
      <w:sz w:val="16"/>
      <w:szCs w:val="20"/>
    </w:rPr>
  </w:style>
  <w:style w:type="paragraph" w:styleId="31">
    <w:name w:val="List Bullet 3"/>
    <w:basedOn w:val="a"/>
    <w:autoRedefine/>
    <w:qFormat/>
    <w:rsid w:val="00825AD3"/>
    <w:pPr>
      <w:widowControl/>
      <w:tabs>
        <w:tab w:val="left" w:pos="1265"/>
      </w:tabs>
      <w:overflowPunct w:val="0"/>
      <w:autoSpaceDE w:val="0"/>
      <w:autoSpaceDN w:val="0"/>
      <w:adjustRightInd w:val="0"/>
      <w:ind w:left="1265" w:hanging="360"/>
      <w:jc w:val="left"/>
      <w:textAlignment w:val="baseline"/>
    </w:pPr>
    <w:rPr>
      <w:rFonts w:ascii="Courier" w:hAnsi="Courier"/>
      <w:kern w:val="0"/>
      <w:sz w:val="24"/>
      <w:szCs w:val="20"/>
    </w:rPr>
  </w:style>
  <w:style w:type="paragraph" w:styleId="ad">
    <w:name w:val="Body Text"/>
    <w:basedOn w:val="a"/>
    <w:link w:val="Char10"/>
    <w:autoRedefine/>
    <w:unhideWhenUsed/>
    <w:qFormat/>
    <w:rsid w:val="00825AD3"/>
    <w:pPr>
      <w:spacing w:after="120"/>
    </w:pPr>
  </w:style>
  <w:style w:type="character" w:customStyle="1" w:styleId="Char6">
    <w:name w:val="正文文本 Char"/>
    <w:basedOn w:val="a1"/>
    <w:qFormat/>
    <w:rsid w:val="00825AD3"/>
    <w:rPr>
      <w:rFonts w:ascii="Times New Roman" w:eastAsia="宋体" w:hAnsi="Times New Roman" w:cs="Times New Roman"/>
    </w:rPr>
  </w:style>
  <w:style w:type="paragraph" w:styleId="ae">
    <w:name w:val="Body Text Indent"/>
    <w:basedOn w:val="a"/>
    <w:link w:val="Char7"/>
    <w:autoRedefine/>
    <w:qFormat/>
    <w:rsid w:val="00825AD3"/>
    <w:pPr>
      <w:ind w:firstLine="444"/>
    </w:pPr>
    <w:rPr>
      <w:b/>
      <w:sz w:val="24"/>
      <w:szCs w:val="20"/>
    </w:rPr>
  </w:style>
  <w:style w:type="character" w:customStyle="1" w:styleId="Char7">
    <w:name w:val="正文文本缩进 Char"/>
    <w:basedOn w:val="a1"/>
    <w:link w:val="ae"/>
    <w:qFormat/>
    <w:rsid w:val="00825AD3"/>
    <w:rPr>
      <w:rFonts w:ascii="Times New Roman" w:eastAsia="宋体" w:hAnsi="Times New Roman" w:cs="Times New Roman"/>
      <w:b/>
      <w:sz w:val="24"/>
      <w:szCs w:val="20"/>
    </w:rPr>
  </w:style>
  <w:style w:type="paragraph" w:styleId="20">
    <w:name w:val="List Bullet 2"/>
    <w:basedOn w:val="a"/>
    <w:autoRedefine/>
    <w:qFormat/>
    <w:rsid w:val="00825AD3"/>
    <w:pPr>
      <w:tabs>
        <w:tab w:val="left" w:pos="1680"/>
      </w:tabs>
      <w:spacing w:line="360" w:lineRule="auto"/>
      <w:ind w:left="1680" w:hanging="420"/>
    </w:pPr>
    <w:rPr>
      <w:sz w:val="24"/>
      <w:szCs w:val="20"/>
    </w:rPr>
  </w:style>
  <w:style w:type="paragraph" w:styleId="50">
    <w:name w:val="toc 5"/>
    <w:basedOn w:val="a"/>
    <w:next w:val="a"/>
    <w:autoRedefine/>
    <w:uiPriority w:val="39"/>
    <w:qFormat/>
    <w:rsid w:val="00825AD3"/>
    <w:pPr>
      <w:ind w:leftChars="800" w:left="1680"/>
    </w:pPr>
    <w:rPr>
      <w:szCs w:val="20"/>
    </w:rPr>
  </w:style>
  <w:style w:type="paragraph" w:styleId="32">
    <w:name w:val="toc 3"/>
    <w:basedOn w:val="a"/>
    <w:next w:val="a"/>
    <w:autoRedefine/>
    <w:uiPriority w:val="39"/>
    <w:qFormat/>
    <w:rsid w:val="00825AD3"/>
    <w:pPr>
      <w:tabs>
        <w:tab w:val="right" w:leader="dot" w:pos="9231"/>
      </w:tabs>
      <w:ind w:leftChars="400" w:left="840"/>
    </w:pPr>
    <w:rPr>
      <w:szCs w:val="24"/>
    </w:rPr>
  </w:style>
  <w:style w:type="paragraph" w:styleId="af">
    <w:name w:val="Plain Text"/>
    <w:basedOn w:val="a"/>
    <w:link w:val="Char8"/>
    <w:qFormat/>
    <w:rsid w:val="00825AD3"/>
    <w:rPr>
      <w:rFonts w:ascii="宋体" w:hAnsi="Courier New"/>
      <w:kern w:val="0"/>
      <w:sz w:val="20"/>
      <w:szCs w:val="20"/>
    </w:rPr>
  </w:style>
  <w:style w:type="character" w:customStyle="1" w:styleId="Char8">
    <w:name w:val="纯文本 Char"/>
    <w:basedOn w:val="a1"/>
    <w:link w:val="af"/>
    <w:qFormat/>
    <w:rsid w:val="00825AD3"/>
    <w:rPr>
      <w:rFonts w:ascii="宋体" w:eastAsia="宋体" w:hAnsi="Courier New" w:cs="Times New Roman"/>
      <w:kern w:val="0"/>
      <w:sz w:val="20"/>
      <w:szCs w:val="20"/>
    </w:rPr>
  </w:style>
  <w:style w:type="paragraph" w:styleId="80">
    <w:name w:val="toc 8"/>
    <w:basedOn w:val="a"/>
    <w:next w:val="a"/>
    <w:autoRedefine/>
    <w:uiPriority w:val="39"/>
    <w:qFormat/>
    <w:rsid w:val="00825AD3"/>
    <w:pPr>
      <w:ind w:leftChars="1400" w:left="2940"/>
    </w:pPr>
    <w:rPr>
      <w:szCs w:val="20"/>
    </w:rPr>
  </w:style>
  <w:style w:type="paragraph" w:styleId="af0">
    <w:name w:val="Date"/>
    <w:basedOn w:val="a"/>
    <w:next w:val="a"/>
    <w:link w:val="Char9"/>
    <w:autoRedefine/>
    <w:qFormat/>
    <w:rsid w:val="00825AD3"/>
  </w:style>
  <w:style w:type="character" w:customStyle="1" w:styleId="Char9">
    <w:name w:val="日期 Char"/>
    <w:basedOn w:val="a1"/>
    <w:link w:val="af0"/>
    <w:qFormat/>
    <w:rsid w:val="00825AD3"/>
    <w:rPr>
      <w:rFonts w:ascii="Times New Roman" w:eastAsia="宋体" w:hAnsi="Times New Roman" w:cs="Times New Roman"/>
    </w:rPr>
  </w:style>
  <w:style w:type="paragraph" w:styleId="21">
    <w:name w:val="Body Text Indent 2"/>
    <w:basedOn w:val="a"/>
    <w:link w:val="2Char0"/>
    <w:autoRedefine/>
    <w:qFormat/>
    <w:rsid w:val="00825AD3"/>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825AD3"/>
    <w:rPr>
      <w:rFonts w:ascii="宋体" w:eastAsia="宋体" w:hAnsi="宋体" w:cs="Times New Roman"/>
      <w:b/>
      <w:bCs/>
      <w:sz w:val="24"/>
      <w:szCs w:val="20"/>
    </w:rPr>
  </w:style>
  <w:style w:type="paragraph" w:styleId="af1">
    <w:name w:val="Balloon Text"/>
    <w:basedOn w:val="a"/>
    <w:link w:val="Chara"/>
    <w:autoRedefine/>
    <w:semiHidden/>
    <w:qFormat/>
    <w:rsid w:val="00825AD3"/>
    <w:rPr>
      <w:sz w:val="18"/>
      <w:szCs w:val="18"/>
    </w:rPr>
  </w:style>
  <w:style w:type="character" w:customStyle="1" w:styleId="Chara">
    <w:name w:val="批注框文本 Char"/>
    <w:basedOn w:val="a1"/>
    <w:link w:val="af1"/>
    <w:semiHidden/>
    <w:qFormat/>
    <w:rsid w:val="00825AD3"/>
    <w:rPr>
      <w:rFonts w:ascii="Times New Roman" w:eastAsia="宋体" w:hAnsi="Times New Roman" w:cs="Times New Roman"/>
      <w:sz w:val="18"/>
      <w:szCs w:val="18"/>
    </w:rPr>
  </w:style>
  <w:style w:type="paragraph" w:styleId="10">
    <w:name w:val="toc 1"/>
    <w:basedOn w:val="a"/>
    <w:next w:val="a"/>
    <w:autoRedefine/>
    <w:uiPriority w:val="39"/>
    <w:qFormat/>
    <w:rsid w:val="00825AD3"/>
    <w:pPr>
      <w:tabs>
        <w:tab w:val="left" w:pos="840"/>
        <w:tab w:val="right" w:leader="dot" w:pos="9231"/>
      </w:tabs>
    </w:pPr>
    <w:rPr>
      <w:szCs w:val="24"/>
    </w:rPr>
  </w:style>
  <w:style w:type="paragraph" w:styleId="41">
    <w:name w:val="toc 4"/>
    <w:basedOn w:val="a"/>
    <w:next w:val="a"/>
    <w:autoRedefine/>
    <w:uiPriority w:val="39"/>
    <w:qFormat/>
    <w:rsid w:val="00825AD3"/>
    <w:pPr>
      <w:ind w:leftChars="600" w:left="1260"/>
    </w:pPr>
    <w:rPr>
      <w:szCs w:val="20"/>
    </w:rPr>
  </w:style>
  <w:style w:type="paragraph" w:styleId="af2">
    <w:name w:val="Subtitle"/>
    <w:basedOn w:val="a"/>
    <w:next w:val="a"/>
    <w:link w:val="Charb"/>
    <w:qFormat/>
    <w:rsid w:val="00825AD3"/>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825AD3"/>
    <w:rPr>
      <w:rFonts w:ascii="Arial" w:eastAsia="方正魏碑简体" w:hAnsi="Arial" w:cs="Times New Roman"/>
      <w:bCs/>
      <w:kern w:val="28"/>
      <w:sz w:val="32"/>
      <w:szCs w:val="32"/>
    </w:rPr>
  </w:style>
  <w:style w:type="paragraph" w:styleId="af3">
    <w:name w:val="footnote text"/>
    <w:basedOn w:val="a"/>
    <w:link w:val="Char11"/>
    <w:unhideWhenUsed/>
    <w:qFormat/>
    <w:rsid w:val="00825AD3"/>
    <w:pPr>
      <w:snapToGrid w:val="0"/>
      <w:jc w:val="left"/>
    </w:pPr>
    <w:rPr>
      <w:sz w:val="18"/>
      <w:szCs w:val="18"/>
    </w:rPr>
  </w:style>
  <w:style w:type="character" w:customStyle="1" w:styleId="Charc">
    <w:name w:val="脚注文本 Char"/>
    <w:basedOn w:val="a1"/>
    <w:semiHidden/>
    <w:qFormat/>
    <w:rsid w:val="00825AD3"/>
    <w:rPr>
      <w:rFonts w:ascii="Times New Roman" w:eastAsia="宋体" w:hAnsi="Times New Roman" w:cs="Times New Roman"/>
      <w:sz w:val="18"/>
      <w:szCs w:val="18"/>
    </w:rPr>
  </w:style>
  <w:style w:type="paragraph" w:styleId="60">
    <w:name w:val="toc 6"/>
    <w:basedOn w:val="a"/>
    <w:next w:val="a"/>
    <w:autoRedefine/>
    <w:uiPriority w:val="39"/>
    <w:qFormat/>
    <w:rsid w:val="00825AD3"/>
    <w:pPr>
      <w:ind w:leftChars="1000" w:left="2100"/>
    </w:pPr>
    <w:rPr>
      <w:szCs w:val="20"/>
    </w:rPr>
  </w:style>
  <w:style w:type="paragraph" w:styleId="33">
    <w:name w:val="Body Text Indent 3"/>
    <w:basedOn w:val="a"/>
    <w:link w:val="3Char1"/>
    <w:autoRedefine/>
    <w:qFormat/>
    <w:rsid w:val="00825AD3"/>
    <w:pPr>
      <w:spacing w:afterLines="50"/>
      <w:ind w:firstLineChars="200" w:firstLine="420"/>
    </w:pPr>
    <w:rPr>
      <w:szCs w:val="21"/>
    </w:rPr>
  </w:style>
  <w:style w:type="character" w:customStyle="1" w:styleId="3Char1">
    <w:name w:val="正文文本缩进 3 Char"/>
    <w:basedOn w:val="a1"/>
    <w:link w:val="33"/>
    <w:qFormat/>
    <w:rsid w:val="00825AD3"/>
    <w:rPr>
      <w:rFonts w:ascii="Times New Roman" w:eastAsia="宋体" w:hAnsi="Times New Roman" w:cs="Times New Roman"/>
      <w:szCs w:val="21"/>
    </w:rPr>
  </w:style>
  <w:style w:type="paragraph" w:styleId="22">
    <w:name w:val="toc 2"/>
    <w:basedOn w:val="a"/>
    <w:next w:val="a"/>
    <w:autoRedefine/>
    <w:uiPriority w:val="39"/>
    <w:qFormat/>
    <w:rsid w:val="00825AD3"/>
    <w:pPr>
      <w:tabs>
        <w:tab w:val="left" w:pos="851"/>
        <w:tab w:val="right" w:leader="dot" w:pos="9231"/>
      </w:tabs>
      <w:ind w:leftChars="200" w:left="420"/>
    </w:pPr>
    <w:rPr>
      <w:szCs w:val="20"/>
    </w:rPr>
  </w:style>
  <w:style w:type="paragraph" w:styleId="90">
    <w:name w:val="toc 9"/>
    <w:basedOn w:val="a"/>
    <w:next w:val="a"/>
    <w:uiPriority w:val="39"/>
    <w:qFormat/>
    <w:rsid w:val="00825AD3"/>
    <w:pPr>
      <w:ind w:leftChars="1600" w:left="3360"/>
    </w:pPr>
    <w:rPr>
      <w:szCs w:val="20"/>
    </w:rPr>
  </w:style>
  <w:style w:type="paragraph" w:styleId="23">
    <w:name w:val="Body Text 2"/>
    <w:basedOn w:val="a"/>
    <w:link w:val="2Char1"/>
    <w:autoRedefine/>
    <w:qFormat/>
    <w:rsid w:val="00825AD3"/>
    <w:pPr>
      <w:spacing w:after="120" w:line="480" w:lineRule="auto"/>
    </w:pPr>
    <w:rPr>
      <w:szCs w:val="20"/>
    </w:rPr>
  </w:style>
  <w:style w:type="character" w:customStyle="1" w:styleId="2Char1">
    <w:name w:val="正文文本 2 Char"/>
    <w:basedOn w:val="a1"/>
    <w:link w:val="23"/>
    <w:qFormat/>
    <w:rsid w:val="00825AD3"/>
    <w:rPr>
      <w:rFonts w:ascii="Times New Roman" w:eastAsia="宋体" w:hAnsi="Times New Roman" w:cs="Times New Roman"/>
      <w:szCs w:val="20"/>
    </w:rPr>
  </w:style>
  <w:style w:type="paragraph" w:styleId="HTML">
    <w:name w:val="HTML Preformatted"/>
    <w:basedOn w:val="a"/>
    <w:link w:val="HTMLChar"/>
    <w:qFormat/>
    <w:rsid w:val="00825A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825AD3"/>
    <w:rPr>
      <w:rFonts w:ascii="宋体" w:eastAsia="宋体" w:hAnsi="宋体" w:cs="宋体"/>
      <w:kern w:val="0"/>
      <w:sz w:val="24"/>
      <w:szCs w:val="24"/>
    </w:rPr>
  </w:style>
  <w:style w:type="paragraph" w:styleId="af4">
    <w:name w:val="Normal (Web)"/>
    <w:basedOn w:val="a"/>
    <w:autoRedefine/>
    <w:uiPriority w:val="99"/>
    <w:qFormat/>
    <w:rsid w:val="00825AD3"/>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autoRedefine/>
    <w:qFormat/>
    <w:rsid w:val="00825AD3"/>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825AD3"/>
    <w:rPr>
      <w:rFonts w:ascii="Arial" w:eastAsia="黑体" w:hAnsi="Arial" w:cs="Times New Roman"/>
      <w:kern w:val="0"/>
      <w:sz w:val="44"/>
      <w:szCs w:val="20"/>
    </w:rPr>
  </w:style>
  <w:style w:type="paragraph" w:styleId="af6">
    <w:name w:val="annotation subject"/>
    <w:basedOn w:val="ab"/>
    <w:next w:val="ab"/>
    <w:link w:val="Chare"/>
    <w:autoRedefine/>
    <w:uiPriority w:val="99"/>
    <w:unhideWhenUsed/>
    <w:qFormat/>
    <w:rsid w:val="00825AD3"/>
    <w:rPr>
      <w:b/>
      <w:bCs/>
      <w:kern w:val="0"/>
      <w:sz w:val="20"/>
      <w:szCs w:val="20"/>
    </w:rPr>
  </w:style>
  <w:style w:type="character" w:customStyle="1" w:styleId="Chare">
    <w:name w:val="批注主题 Char"/>
    <w:basedOn w:val="Char4"/>
    <w:link w:val="af6"/>
    <w:uiPriority w:val="99"/>
    <w:qFormat/>
    <w:rsid w:val="00825AD3"/>
    <w:rPr>
      <w:rFonts w:ascii="Times New Roman" w:eastAsia="宋体" w:hAnsi="Times New Roman" w:cs="Times New Roman"/>
      <w:b/>
      <w:bCs/>
      <w:kern w:val="0"/>
      <w:sz w:val="20"/>
      <w:szCs w:val="20"/>
    </w:rPr>
  </w:style>
  <w:style w:type="paragraph" w:styleId="af7">
    <w:name w:val="Body Text First Indent"/>
    <w:basedOn w:val="ad"/>
    <w:link w:val="Charf"/>
    <w:autoRedefine/>
    <w:qFormat/>
    <w:rsid w:val="00825AD3"/>
    <w:pPr>
      <w:ind w:firstLine="510"/>
    </w:pPr>
    <w:rPr>
      <w:sz w:val="24"/>
    </w:rPr>
  </w:style>
  <w:style w:type="character" w:customStyle="1" w:styleId="Charf">
    <w:name w:val="正文首行缩进 Char"/>
    <w:basedOn w:val="Char6"/>
    <w:link w:val="af7"/>
    <w:qFormat/>
    <w:rsid w:val="00825AD3"/>
    <w:rPr>
      <w:rFonts w:ascii="Times New Roman" w:eastAsia="宋体" w:hAnsi="Times New Roman" w:cs="Times New Roman"/>
      <w:sz w:val="24"/>
    </w:rPr>
  </w:style>
  <w:style w:type="table" w:styleId="af8">
    <w:name w:val="Table Grid"/>
    <w:basedOn w:val="a2"/>
    <w:uiPriority w:val="59"/>
    <w:qFormat/>
    <w:rsid w:val="00825AD3"/>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825AD3"/>
    <w:rPr>
      <w:b/>
      <w:bCs/>
    </w:rPr>
  </w:style>
  <w:style w:type="character" w:styleId="afa">
    <w:name w:val="page number"/>
    <w:basedOn w:val="a1"/>
    <w:autoRedefine/>
    <w:qFormat/>
    <w:rsid w:val="00825AD3"/>
  </w:style>
  <w:style w:type="character" w:styleId="afb">
    <w:name w:val="FollowedHyperlink"/>
    <w:autoRedefine/>
    <w:qFormat/>
    <w:rsid w:val="00825AD3"/>
    <w:rPr>
      <w:color w:val="800080"/>
      <w:u w:val="single"/>
    </w:rPr>
  </w:style>
  <w:style w:type="character" w:styleId="afc">
    <w:name w:val="Emphasis"/>
    <w:autoRedefine/>
    <w:qFormat/>
    <w:rsid w:val="00825AD3"/>
    <w:rPr>
      <w:i/>
      <w:iCs/>
    </w:rPr>
  </w:style>
  <w:style w:type="character" w:styleId="afd">
    <w:name w:val="Hyperlink"/>
    <w:autoRedefine/>
    <w:uiPriority w:val="99"/>
    <w:qFormat/>
    <w:rsid w:val="00825AD3"/>
    <w:rPr>
      <w:color w:val="0000FF"/>
      <w:u w:val="single"/>
    </w:rPr>
  </w:style>
  <w:style w:type="character" w:styleId="afe">
    <w:name w:val="annotation reference"/>
    <w:uiPriority w:val="99"/>
    <w:unhideWhenUsed/>
    <w:qFormat/>
    <w:rsid w:val="00825AD3"/>
    <w:rPr>
      <w:sz w:val="21"/>
      <w:szCs w:val="21"/>
    </w:rPr>
  </w:style>
  <w:style w:type="character" w:customStyle="1" w:styleId="CharChar3">
    <w:name w:val="Char Char3"/>
    <w:autoRedefine/>
    <w:qFormat/>
    <w:rsid w:val="00825AD3"/>
    <w:rPr>
      <w:kern w:val="2"/>
      <w:sz w:val="21"/>
    </w:rPr>
  </w:style>
  <w:style w:type="character" w:customStyle="1" w:styleId="Char12">
    <w:name w:val="引用 Char1"/>
    <w:basedOn w:val="a1"/>
    <w:link w:val="11"/>
    <w:autoRedefine/>
    <w:qFormat/>
    <w:locked/>
    <w:rsid w:val="00825AD3"/>
    <w:rPr>
      <w:rFonts w:ascii="Calibri" w:hAnsi="Calibri"/>
      <w:i/>
      <w:iCs/>
      <w:color w:val="000000"/>
      <w:sz w:val="22"/>
      <w:lang w:eastAsia="en-US" w:bidi="en-US"/>
    </w:rPr>
  </w:style>
  <w:style w:type="paragraph" w:customStyle="1" w:styleId="11">
    <w:name w:val="引用1"/>
    <w:basedOn w:val="a"/>
    <w:next w:val="a"/>
    <w:link w:val="Char12"/>
    <w:autoRedefine/>
    <w:qFormat/>
    <w:rsid w:val="00825AD3"/>
    <w:pPr>
      <w:widowControl/>
      <w:spacing w:after="200" w:line="276" w:lineRule="auto"/>
      <w:jc w:val="left"/>
    </w:pPr>
    <w:rPr>
      <w:rFonts w:ascii="Calibri" w:eastAsiaTheme="minorEastAsia" w:hAnsi="Calibri" w:cstheme="minorBidi"/>
      <w:i/>
      <w:iCs/>
      <w:color w:val="000000"/>
      <w:sz w:val="22"/>
      <w:lang w:eastAsia="en-US" w:bidi="en-US"/>
    </w:rPr>
  </w:style>
  <w:style w:type="character" w:customStyle="1" w:styleId="Charf0">
    <w:name w:val="标准款样式 Char"/>
    <w:basedOn w:val="a1"/>
    <w:link w:val="aff"/>
    <w:qFormat/>
    <w:rsid w:val="00825AD3"/>
    <w:rPr>
      <w:rFonts w:ascii="黑体" w:hAnsi="宋体"/>
    </w:rPr>
  </w:style>
  <w:style w:type="paragraph" w:customStyle="1" w:styleId="aff">
    <w:name w:val="标准款样式"/>
    <w:basedOn w:val="a"/>
    <w:link w:val="Charf0"/>
    <w:autoRedefine/>
    <w:qFormat/>
    <w:rsid w:val="00825AD3"/>
    <w:rPr>
      <w:rFonts w:ascii="黑体" w:eastAsiaTheme="minorEastAsia" w:hAnsi="宋体" w:cstheme="minorBidi"/>
    </w:rPr>
  </w:style>
  <w:style w:type="character" w:customStyle="1" w:styleId="Charf1">
    <w:name w:val="居中 Char"/>
    <w:qFormat/>
    <w:rsid w:val="00825AD3"/>
    <w:rPr>
      <w:kern w:val="2"/>
      <w:sz w:val="24"/>
    </w:rPr>
  </w:style>
  <w:style w:type="character" w:customStyle="1" w:styleId="3Char10">
    <w:name w:val="正文文本 3 Char1"/>
    <w:basedOn w:val="a1"/>
    <w:uiPriority w:val="99"/>
    <w:semiHidden/>
    <w:qFormat/>
    <w:rsid w:val="00825AD3"/>
    <w:rPr>
      <w:sz w:val="16"/>
      <w:szCs w:val="16"/>
    </w:rPr>
  </w:style>
  <w:style w:type="character" w:customStyle="1" w:styleId="CharChar">
    <w:name w:val="Char Char"/>
    <w:autoRedefine/>
    <w:semiHidden/>
    <w:qFormat/>
    <w:rsid w:val="00825AD3"/>
    <w:rPr>
      <w:b/>
      <w:bCs/>
      <w:kern w:val="2"/>
      <w:sz w:val="21"/>
    </w:rPr>
  </w:style>
  <w:style w:type="character" w:customStyle="1" w:styleId="CharChar2CharCharChar">
    <w:name w:val="+正文 Char Char2 Char Char Char"/>
    <w:link w:val="CharChar2Char"/>
    <w:autoRedefine/>
    <w:qFormat/>
    <w:locked/>
    <w:rsid w:val="00825AD3"/>
    <w:rPr>
      <w:rFonts w:ascii="宋体" w:hAnsi="宋体"/>
      <w:sz w:val="24"/>
    </w:rPr>
  </w:style>
  <w:style w:type="paragraph" w:customStyle="1" w:styleId="CharChar2Char">
    <w:name w:val="+正文 Char Char2 Char"/>
    <w:basedOn w:val="a"/>
    <w:link w:val="CharChar2CharCharChar"/>
    <w:autoRedefine/>
    <w:qFormat/>
    <w:rsid w:val="00825AD3"/>
    <w:pPr>
      <w:spacing w:line="360" w:lineRule="auto"/>
      <w:ind w:firstLineChars="200" w:firstLine="200"/>
    </w:pPr>
    <w:rPr>
      <w:rFonts w:ascii="宋体" w:eastAsiaTheme="minorEastAsia" w:hAnsi="宋体" w:cstheme="minorBidi"/>
      <w:sz w:val="24"/>
    </w:rPr>
  </w:style>
  <w:style w:type="character" w:customStyle="1" w:styleId="Char13">
    <w:name w:val="批注主题 Char1"/>
    <w:basedOn w:val="Char14"/>
    <w:uiPriority w:val="99"/>
    <w:semiHidden/>
    <w:qFormat/>
    <w:rsid w:val="00825AD3"/>
    <w:rPr>
      <w:b/>
      <w:bCs/>
    </w:rPr>
  </w:style>
  <w:style w:type="character" w:customStyle="1" w:styleId="Char14">
    <w:name w:val="批注文字 Char1"/>
    <w:basedOn w:val="a1"/>
    <w:uiPriority w:val="99"/>
    <w:semiHidden/>
    <w:qFormat/>
    <w:rsid w:val="00825AD3"/>
  </w:style>
  <w:style w:type="character" w:customStyle="1" w:styleId="Charf2">
    <w:name w:val="表正文 Char"/>
    <w:qFormat/>
    <w:rsid w:val="00825AD3"/>
    <w:rPr>
      <w:rFonts w:eastAsia="宋体"/>
      <w:kern w:val="2"/>
      <w:sz w:val="24"/>
      <w:lang w:val="en-US" w:eastAsia="zh-CN" w:bidi="ar-SA"/>
    </w:rPr>
  </w:style>
  <w:style w:type="character" w:customStyle="1" w:styleId="font12-blue-bold1">
    <w:name w:val="font12-blue-bold1"/>
    <w:autoRedefine/>
    <w:qFormat/>
    <w:rsid w:val="00825AD3"/>
    <w:rPr>
      <w:b/>
      <w:bCs/>
      <w:color w:val="0249A5"/>
      <w:sz w:val="18"/>
      <w:szCs w:val="18"/>
      <w:u w:val="none"/>
    </w:rPr>
  </w:style>
  <w:style w:type="character" w:customStyle="1" w:styleId="15">
    <w:name w:val="15"/>
    <w:qFormat/>
    <w:rsid w:val="00825AD3"/>
    <w:rPr>
      <w:rFonts w:ascii="Calibri" w:hAnsi="Calibri" w:hint="default"/>
    </w:rPr>
  </w:style>
  <w:style w:type="character" w:customStyle="1" w:styleId="CharChar4">
    <w:name w:val="Char Char4"/>
    <w:qFormat/>
    <w:rsid w:val="00825AD3"/>
    <w:rPr>
      <w:kern w:val="2"/>
      <w:sz w:val="16"/>
    </w:rPr>
  </w:style>
  <w:style w:type="character" w:customStyle="1" w:styleId="grame">
    <w:name w:val="grame"/>
    <w:basedOn w:val="a1"/>
    <w:qFormat/>
    <w:rsid w:val="00825AD3"/>
  </w:style>
  <w:style w:type="character" w:customStyle="1" w:styleId="msoins0">
    <w:name w:val="msoins"/>
    <w:basedOn w:val="a1"/>
    <w:qFormat/>
    <w:rsid w:val="00825AD3"/>
  </w:style>
  <w:style w:type="character" w:customStyle="1" w:styleId="Charf3">
    <w:name w:val="段 Char"/>
    <w:basedOn w:val="a1"/>
    <w:link w:val="aff0"/>
    <w:qFormat/>
    <w:rsid w:val="00825AD3"/>
    <w:rPr>
      <w:rFonts w:ascii="宋体"/>
    </w:rPr>
  </w:style>
  <w:style w:type="paragraph" w:customStyle="1" w:styleId="aff0">
    <w:name w:val="段"/>
    <w:link w:val="Charf3"/>
    <w:autoRedefine/>
    <w:qFormat/>
    <w:rsid w:val="00825AD3"/>
    <w:pPr>
      <w:tabs>
        <w:tab w:val="center" w:pos="4201"/>
        <w:tab w:val="right" w:leader="dot" w:pos="9298"/>
      </w:tabs>
      <w:autoSpaceDE w:val="0"/>
      <w:autoSpaceDN w:val="0"/>
      <w:spacing w:line="300" w:lineRule="auto"/>
      <w:ind w:firstLineChars="200" w:firstLine="420"/>
      <w:jc w:val="both"/>
    </w:pPr>
    <w:rPr>
      <w:rFonts w:ascii="宋体"/>
    </w:rPr>
  </w:style>
  <w:style w:type="character" w:customStyle="1" w:styleId="Char15">
    <w:name w:val="纯文本 Char1"/>
    <w:basedOn w:val="a1"/>
    <w:uiPriority w:val="99"/>
    <w:semiHidden/>
    <w:qFormat/>
    <w:rsid w:val="00825AD3"/>
    <w:rPr>
      <w:rFonts w:ascii="宋体" w:eastAsia="宋体" w:hAnsi="Courier New" w:cs="Courier New"/>
      <w:szCs w:val="21"/>
    </w:rPr>
  </w:style>
  <w:style w:type="character" w:customStyle="1" w:styleId="black1">
    <w:name w:val="black1"/>
    <w:autoRedefine/>
    <w:qFormat/>
    <w:rsid w:val="00825AD3"/>
    <w:rPr>
      <w:rFonts w:ascii="ˎ̥" w:hAnsi="ˎ̥" w:hint="default"/>
      <w:color w:val="333333"/>
      <w:sz w:val="18"/>
      <w:szCs w:val="18"/>
      <w:u w:val="none"/>
    </w:rPr>
  </w:style>
  <w:style w:type="character" w:customStyle="1" w:styleId="solutioncontent1">
    <w:name w:val="solutioncontent1"/>
    <w:autoRedefine/>
    <w:qFormat/>
    <w:rsid w:val="00825AD3"/>
    <w:rPr>
      <w:rFonts w:cs="Times New Roman"/>
      <w:color w:val="333333"/>
      <w:sz w:val="15"/>
      <w:szCs w:val="15"/>
    </w:rPr>
  </w:style>
  <w:style w:type="character" w:customStyle="1" w:styleId="CharChar0">
    <w:name w:val="+正文 Char Char"/>
    <w:link w:val="CharCharChar"/>
    <w:qFormat/>
    <w:locked/>
    <w:rsid w:val="00825AD3"/>
    <w:rPr>
      <w:rFonts w:ascii="楷体_GB2312" w:eastAsia="楷体_GB2312"/>
      <w:sz w:val="24"/>
    </w:rPr>
  </w:style>
  <w:style w:type="paragraph" w:customStyle="1" w:styleId="CharCharChar">
    <w:name w:val="+正文 Char Char Char"/>
    <w:basedOn w:val="a"/>
    <w:link w:val="CharChar0"/>
    <w:autoRedefine/>
    <w:qFormat/>
    <w:rsid w:val="00825AD3"/>
    <w:pPr>
      <w:spacing w:line="360" w:lineRule="auto"/>
      <w:ind w:firstLineChars="200" w:firstLine="200"/>
    </w:pPr>
    <w:rPr>
      <w:rFonts w:ascii="楷体_GB2312" w:eastAsia="楷体_GB2312" w:hAnsiTheme="minorHAnsi" w:cstheme="minorBidi"/>
      <w:sz w:val="24"/>
    </w:rPr>
  </w:style>
  <w:style w:type="character" w:customStyle="1" w:styleId="Char16">
    <w:name w:val="称呼 Char1"/>
    <w:basedOn w:val="a1"/>
    <w:uiPriority w:val="99"/>
    <w:semiHidden/>
    <w:qFormat/>
    <w:rsid w:val="00825AD3"/>
  </w:style>
  <w:style w:type="character" w:customStyle="1" w:styleId="CharChar8">
    <w:name w:val="Char Char8"/>
    <w:qFormat/>
    <w:rsid w:val="00825AD3"/>
    <w:rPr>
      <w:kern w:val="2"/>
      <w:sz w:val="21"/>
    </w:rPr>
  </w:style>
  <w:style w:type="character" w:customStyle="1" w:styleId="16">
    <w:name w:val="16"/>
    <w:autoRedefine/>
    <w:qFormat/>
    <w:rsid w:val="00825AD3"/>
    <w:rPr>
      <w:rFonts w:ascii="Times New Roman" w:hAnsi="Times New Roman" w:cs="Times New Roman" w:hint="default"/>
      <w:color w:val="0000FF"/>
      <w:sz w:val="20"/>
      <w:szCs w:val="20"/>
      <w:u w:val="single"/>
    </w:rPr>
  </w:style>
  <w:style w:type="character" w:customStyle="1" w:styleId="Char2CharChar">
    <w:name w:val="+正文 Char2 Char Char"/>
    <w:link w:val="Char20"/>
    <w:autoRedefine/>
    <w:qFormat/>
    <w:locked/>
    <w:rsid w:val="00825AD3"/>
    <w:rPr>
      <w:rFonts w:ascii="宋体" w:hAnsi="宋体"/>
      <w:sz w:val="24"/>
    </w:rPr>
  </w:style>
  <w:style w:type="paragraph" w:customStyle="1" w:styleId="Char20">
    <w:name w:val="+正文 Char2"/>
    <w:basedOn w:val="a"/>
    <w:link w:val="Char2CharChar"/>
    <w:autoRedefine/>
    <w:qFormat/>
    <w:rsid w:val="00825AD3"/>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autoRedefine/>
    <w:qFormat/>
    <w:locked/>
    <w:rsid w:val="00825AD3"/>
    <w:rPr>
      <w:rFonts w:ascii="宋体" w:hAnsi="宋体"/>
      <w:sz w:val="24"/>
    </w:rPr>
  </w:style>
  <w:style w:type="paragraph" w:customStyle="1" w:styleId="Char5CharCharChar">
    <w:name w:val="+正文 Char5 Char Char Char"/>
    <w:basedOn w:val="a"/>
    <w:link w:val="Char5CharCharCharCharChar"/>
    <w:qFormat/>
    <w:rsid w:val="00825AD3"/>
    <w:pPr>
      <w:spacing w:line="360" w:lineRule="auto"/>
      <w:ind w:firstLineChars="200" w:firstLine="200"/>
    </w:pPr>
    <w:rPr>
      <w:rFonts w:ascii="宋体" w:eastAsiaTheme="minorEastAsia" w:hAnsi="宋体" w:cstheme="minorBidi"/>
      <w:sz w:val="24"/>
    </w:rPr>
  </w:style>
  <w:style w:type="character" w:customStyle="1" w:styleId="CharChar1">
    <w:name w:val="表文字 Char Char"/>
    <w:link w:val="aff1"/>
    <w:autoRedefine/>
    <w:qFormat/>
    <w:locked/>
    <w:rsid w:val="00825AD3"/>
    <w:rPr>
      <w:rFonts w:ascii="楷体_GB2312" w:eastAsia="楷体_GB2312" w:hAnsi="宋体"/>
      <w:spacing w:val="-8"/>
      <w:sz w:val="24"/>
      <w:lang w:val="zh-CN"/>
    </w:rPr>
  </w:style>
  <w:style w:type="paragraph" w:customStyle="1" w:styleId="aff1">
    <w:name w:val="表文字"/>
    <w:basedOn w:val="a"/>
    <w:link w:val="CharChar1"/>
    <w:qFormat/>
    <w:rsid w:val="00825AD3"/>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7">
    <w:name w:val="正文首行缩进 Char1"/>
    <w:basedOn w:val="Char10"/>
    <w:uiPriority w:val="99"/>
    <w:semiHidden/>
    <w:qFormat/>
    <w:rsid w:val="00825AD3"/>
    <w:rPr>
      <w:rFonts w:ascii="Times New Roman" w:eastAsia="宋体" w:hAnsi="Times New Roman" w:cs="Times New Roman"/>
    </w:rPr>
  </w:style>
  <w:style w:type="character" w:customStyle="1" w:styleId="Char10">
    <w:name w:val="正文文本 Char1"/>
    <w:basedOn w:val="a1"/>
    <w:link w:val="ad"/>
    <w:autoRedefine/>
    <w:qFormat/>
    <w:rsid w:val="00825AD3"/>
    <w:rPr>
      <w:rFonts w:ascii="Times New Roman" w:eastAsia="宋体" w:hAnsi="Times New Roman" w:cs="Times New Roman"/>
    </w:rPr>
  </w:style>
  <w:style w:type="character" w:customStyle="1" w:styleId="CharChar3CharCharCharChar">
    <w:name w:val="+正文 Char Char3 Char Char Char Char"/>
    <w:link w:val="CharChar3CharChar"/>
    <w:autoRedefine/>
    <w:qFormat/>
    <w:locked/>
    <w:rsid w:val="00825AD3"/>
    <w:rPr>
      <w:rFonts w:ascii="宋体" w:hAnsi="宋体"/>
      <w:sz w:val="24"/>
    </w:rPr>
  </w:style>
  <w:style w:type="paragraph" w:customStyle="1" w:styleId="CharChar3CharChar">
    <w:name w:val="+正文 Char Char3 Char Char"/>
    <w:basedOn w:val="a"/>
    <w:link w:val="CharChar3CharCharCharChar"/>
    <w:autoRedefine/>
    <w:qFormat/>
    <w:rsid w:val="00825AD3"/>
    <w:pPr>
      <w:spacing w:line="360" w:lineRule="auto"/>
      <w:ind w:firstLineChars="200" w:firstLine="200"/>
    </w:pPr>
    <w:rPr>
      <w:rFonts w:ascii="宋体" w:eastAsiaTheme="minorEastAsia" w:hAnsi="宋体" w:cstheme="minorBidi"/>
      <w:sz w:val="24"/>
    </w:rPr>
  </w:style>
  <w:style w:type="character" w:customStyle="1" w:styleId="Char18">
    <w:name w:val="副标题 Char1"/>
    <w:basedOn w:val="a1"/>
    <w:uiPriority w:val="11"/>
    <w:qFormat/>
    <w:rsid w:val="00825AD3"/>
    <w:rPr>
      <w:rFonts w:ascii="Cambria" w:eastAsia="宋体" w:hAnsi="Cambria" w:cs="Times New Roman"/>
      <w:b/>
      <w:bCs/>
      <w:kern w:val="28"/>
      <w:sz w:val="32"/>
      <w:szCs w:val="32"/>
    </w:rPr>
  </w:style>
  <w:style w:type="character" w:customStyle="1" w:styleId="1CharCharChar">
    <w:name w:val="+1. Char Char Char"/>
    <w:link w:val="1Char0"/>
    <w:qFormat/>
    <w:locked/>
    <w:rsid w:val="00825AD3"/>
  </w:style>
  <w:style w:type="paragraph" w:customStyle="1" w:styleId="1Char0">
    <w:name w:val="+1. Char"/>
    <w:basedOn w:val="a"/>
    <w:link w:val="1CharCharChar"/>
    <w:autoRedefine/>
    <w:qFormat/>
    <w:rsid w:val="00825AD3"/>
    <w:rPr>
      <w:rFonts w:asciiTheme="minorHAnsi" w:eastAsiaTheme="minorEastAsia" w:hAnsiTheme="minorHAnsi" w:cstheme="minorBidi"/>
    </w:rPr>
  </w:style>
  <w:style w:type="character" w:customStyle="1" w:styleId="Char19">
    <w:name w:val="标题 Char1"/>
    <w:basedOn w:val="a1"/>
    <w:uiPriority w:val="10"/>
    <w:qFormat/>
    <w:rsid w:val="00825AD3"/>
    <w:rPr>
      <w:rFonts w:ascii="Cambria" w:eastAsia="宋体" w:hAnsi="Cambria" w:cs="Times New Roman"/>
      <w:b/>
      <w:bCs/>
      <w:sz w:val="32"/>
      <w:szCs w:val="32"/>
    </w:rPr>
  </w:style>
  <w:style w:type="character" w:customStyle="1" w:styleId="Char40">
    <w:name w:val="+正文 Char4"/>
    <w:link w:val="aff2"/>
    <w:autoRedefine/>
    <w:qFormat/>
    <w:locked/>
    <w:rsid w:val="00825AD3"/>
    <w:rPr>
      <w:rFonts w:ascii="宋体" w:hAnsi="宋体"/>
      <w:sz w:val="24"/>
    </w:rPr>
  </w:style>
  <w:style w:type="paragraph" w:customStyle="1" w:styleId="aff2">
    <w:name w:val="+正文"/>
    <w:basedOn w:val="a"/>
    <w:link w:val="Char40"/>
    <w:autoRedefine/>
    <w:qFormat/>
    <w:rsid w:val="00825AD3"/>
    <w:pPr>
      <w:spacing w:line="360" w:lineRule="auto"/>
      <w:ind w:firstLineChars="200" w:firstLine="200"/>
    </w:pPr>
    <w:rPr>
      <w:rFonts w:ascii="宋体" w:eastAsiaTheme="minorEastAsia" w:hAnsi="宋体" w:cstheme="minorBidi"/>
      <w:sz w:val="24"/>
    </w:rPr>
  </w:style>
  <w:style w:type="character" w:customStyle="1" w:styleId="Char1a">
    <w:name w:val="页脚 Char1"/>
    <w:basedOn w:val="a1"/>
    <w:autoRedefine/>
    <w:uiPriority w:val="99"/>
    <w:semiHidden/>
    <w:qFormat/>
    <w:rsid w:val="00825AD3"/>
    <w:rPr>
      <w:sz w:val="18"/>
      <w:szCs w:val="18"/>
    </w:rPr>
  </w:style>
  <w:style w:type="character" w:customStyle="1" w:styleId="CharChar7">
    <w:name w:val="Char Char7"/>
    <w:qFormat/>
    <w:rsid w:val="00825AD3"/>
    <w:rPr>
      <w:kern w:val="2"/>
      <w:sz w:val="18"/>
    </w:rPr>
  </w:style>
  <w:style w:type="character" w:customStyle="1" w:styleId="CharChar2">
    <w:name w:val="Char Char2"/>
    <w:qFormat/>
    <w:rsid w:val="00825AD3"/>
    <w:rPr>
      <w:kern w:val="2"/>
      <w:sz w:val="24"/>
      <w:szCs w:val="24"/>
    </w:rPr>
  </w:style>
  <w:style w:type="character" w:customStyle="1" w:styleId="Char1b">
    <w:name w:val="表正文 Char1"/>
    <w:qFormat/>
    <w:rsid w:val="00825AD3"/>
    <w:rPr>
      <w:kern w:val="2"/>
      <w:sz w:val="21"/>
    </w:rPr>
  </w:style>
  <w:style w:type="character" w:customStyle="1" w:styleId="Char1c">
    <w:name w:val="页眉 Char1"/>
    <w:basedOn w:val="a1"/>
    <w:uiPriority w:val="99"/>
    <w:semiHidden/>
    <w:qFormat/>
    <w:rsid w:val="00825AD3"/>
    <w:rPr>
      <w:sz w:val="18"/>
      <w:szCs w:val="18"/>
    </w:rPr>
  </w:style>
  <w:style w:type="character" w:customStyle="1" w:styleId="CharChar5">
    <w:name w:val="普通文字 Char Char"/>
    <w:qFormat/>
    <w:rsid w:val="00825AD3"/>
    <w:rPr>
      <w:rFonts w:ascii="宋体" w:hAnsi="Courier New"/>
      <w:kern w:val="2"/>
      <w:sz w:val="21"/>
    </w:rPr>
  </w:style>
  <w:style w:type="character" w:customStyle="1" w:styleId="Charf4">
    <w:name w:val="无间隔 Char"/>
    <w:link w:val="12"/>
    <w:qFormat/>
    <w:locked/>
    <w:rsid w:val="00825AD3"/>
    <w:rPr>
      <w:rFonts w:eastAsia="Times New Roman"/>
      <w:sz w:val="22"/>
      <w:lang w:eastAsia="en-US" w:bidi="en-US"/>
    </w:rPr>
  </w:style>
  <w:style w:type="paragraph" w:customStyle="1" w:styleId="12">
    <w:name w:val="无间隔1"/>
    <w:link w:val="Charf4"/>
    <w:autoRedefine/>
    <w:qFormat/>
    <w:rsid w:val="00825AD3"/>
    <w:pPr>
      <w:spacing w:line="300" w:lineRule="auto"/>
      <w:jc w:val="center"/>
    </w:pPr>
    <w:rPr>
      <w:rFonts w:eastAsia="Times New Roman"/>
      <w:sz w:val="22"/>
      <w:lang w:eastAsia="en-US" w:bidi="en-US"/>
    </w:rPr>
  </w:style>
  <w:style w:type="character" w:customStyle="1" w:styleId="Char11">
    <w:name w:val="脚注文本 Char1"/>
    <w:basedOn w:val="a1"/>
    <w:link w:val="af3"/>
    <w:autoRedefine/>
    <w:qFormat/>
    <w:locked/>
    <w:rsid w:val="00825AD3"/>
    <w:rPr>
      <w:rFonts w:ascii="Times New Roman" w:eastAsia="宋体" w:hAnsi="Times New Roman" w:cs="Times New Roman"/>
      <w:sz w:val="18"/>
      <w:szCs w:val="18"/>
    </w:rPr>
  </w:style>
  <w:style w:type="character" w:customStyle="1" w:styleId="1CharCharCharCharChar">
    <w:name w:val="+列表1 Char Char Char Char Char"/>
    <w:link w:val="1CharCharChar0"/>
    <w:autoRedefine/>
    <w:qFormat/>
    <w:locked/>
    <w:rsid w:val="00825AD3"/>
    <w:rPr>
      <w:rFonts w:ascii="宋体" w:hAnsi="宋体"/>
    </w:rPr>
  </w:style>
  <w:style w:type="paragraph" w:customStyle="1" w:styleId="1CharCharChar0">
    <w:name w:val="+列表1 Char Char Char"/>
    <w:basedOn w:val="a"/>
    <w:link w:val="1CharCharCharCharChar"/>
    <w:qFormat/>
    <w:rsid w:val="00825AD3"/>
    <w:pPr>
      <w:jc w:val="center"/>
    </w:pPr>
    <w:rPr>
      <w:rFonts w:ascii="宋体" w:eastAsiaTheme="minorEastAsia" w:hAnsi="宋体" w:cstheme="minorBidi"/>
    </w:rPr>
  </w:style>
  <w:style w:type="character" w:customStyle="1" w:styleId="CharChar5CharCharChar">
    <w:name w:val="+正文 Char Char5 Char Char Char"/>
    <w:link w:val="CharChar5Char"/>
    <w:autoRedefine/>
    <w:qFormat/>
    <w:locked/>
    <w:rsid w:val="00825AD3"/>
    <w:rPr>
      <w:rFonts w:ascii="宋体" w:hAnsi="宋体"/>
      <w:sz w:val="24"/>
    </w:rPr>
  </w:style>
  <w:style w:type="paragraph" w:customStyle="1" w:styleId="CharChar5Char">
    <w:name w:val="+正文 Char Char5 Char"/>
    <w:basedOn w:val="a"/>
    <w:link w:val="CharChar5CharCharChar"/>
    <w:autoRedefine/>
    <w:qFormat/>
    <w:rsid w:val="00825AD3"/>
    <w:pPr>
      <w:spacing w:line="360" w:lineRule="auto"/>
      <w:ind w:firstLineChars="200" w:firstLine="200"/>
    </w:pPr>
    <w:rPr>
      <w:rFonts w:ascii="宋体" w:eastAsiaTheme="minorEastAsia" w:hAnsi="宋体" w:cstheme="minorBidi"/>
      <w:sz w:val="24"/>
    </w:rPr>
  </w:style>
  <w:style w:type="character" w:customStyle="1" w:styleId="CharChar10">
    <w:name w:val="Char Char1"/>
    <w:semiHidden/>
    <w:qFormat/>
    <w:rsid w:val="00825AD3"/>
    <w:rPr>
      <w:kern w:val="2"/>
      <w:sz w:val="21"/>
    </w:rPr>
  </w:style>
  <w:style w:type="character" w:customStyle="1" w:styleId="CharChar50">
    <w:name w:val="Char Char5"/>
    <w:autoRedefine/>
    <w:qFormat/>
    <w:rsid w:val="00825AD3"/>
    <w:rPr>
      <w:rFonts w:ascii="Arial" w:eastAsia="方正魏碑简体" w:hAnsi="Arial" w:cs="Arial"/>
      <w:bCs/>
      <w:kern w:val="28"/>
      <w:sz w:val="32"/>
      <w:szCs w:val="32"/>
    </w:rPr>
  </w:style>
  <w:style w:type="character" w:customStyle="1" w:styleId="Char1d">
    <w:name w:val="注释标题 Char1"/>
    <w:basedOn w:val="a1"/>
    <w:uiPriority w:val="99"/>
    <w:semiHidden/>
    <w:qFormat/>
    <w:rsid w:val="00825AD3"/>
  </w:style>
  <w:style w:type="character" w:customStyle="1" w:styleId="Charf5">
    <w:name w:val="明显引用 Char"/>
    <w:basedOn w:val="a1"/>
    <w:qFormat/>
    <w:rsid w:val="00825AD3"/>
    <w:rPr>
      <w:b/>
      <w:bCs/>
      <w:i/>
      <w:iCs/>
      <w:color w:val="4F81BD"/>
      <w:kern w:val="2"/>
      <w:sz w:val="21"/>
    </w:rPr>
  </w:style>
  <w:style w:type="character" w:customStyle="1" w:styleId="Char1">
    <w:name w:val="正文缩进 Char"/>
    <w:link w:val="a0"/>
    <w:autoRedefine/>
    <w:qFormat/>
    <w:rsid w:val="00825AD3"/>
    <w:rPr>
      <w:rFonts w:ascii="Times New Roman" w:eastAsia="宋体" w:hAnsi="Times New Roman" w:cs="Times New Roman"/>
    </w:rPr>
  </w:style>
  <w:style w:type="character" w:customStyle="1" w:styleId="Charf6">
    <w:name w:val="引用 Char"/>
    <w:basedOn w:val="a1"/>
    <w:autoRedefine/>
    <w:qFormat/>
    <w:rsid w:val="00825AD3"/>
    <w:rPr>
      <w:i/>
      <w:iCs/>
      <w:color w:val="000000"/>
      <w:kern w:val="2"/>
      <w:sz w:val="21"/>
    </w:rPr>
  </w:style>
  <w:style w:type="character" w:customStyle="1" w:styleId="Char1e">
    <w:name w:val="日期 Char1"/>
    <w:basedOn w:val="a1"/>
    <w:autoRedefine/>
    <w:uiPriority w:val="99"/>
    <w:semiHidden/>
    <w:qFormat/>
    <w:rsid w:val="00825AD3"/>
  </w:style>
  <w:style w:type="character" w:customStyle="1" w:styleId="SubtitleChar">
    <w:name w:val="Subtitle Char"/>
    <w:autoRedefine/>
    <w:qFormat/>
    <w:locked/>
    <w:rsid w:val="00825AD3"/>
    <w:rPr>
      <w:rFonts w:ascii="Calibri Light" w:eastAsia="宋体" w:hAnsi="Calibri Light" w:cs="Times New Roman"/>
      <w:b/>
      <w:bCs/>
      <w:kern w:val="28"/>
      <w:sz w:val="32"/>
      <w:szCs w:val="32"/>
      <w:lang w:eastAsia="en-US"/>
    </w:rPr>
  </w:style>
  <w:style w:type="character" w:customStyle="1" w:styleId="hCharChar">
    <w:name w:val="h Char Char"/>
    <w:autoRedefine/>
    <w:qFormat/>
    <w:rsid w:val="00825AD3"/>
    <w:rPr>
      <w:kern w:val="2"/>
      <w:sz w:val="18"/>
    </w:rPr>
  </w:style>
  <w:style w:type="character" w:customStyle="1" w:styleId="Char1f">
    <w:name w:val="明显引用 Char1"/>
    <w:basedOn w:val="a1"/>
    <w:link w:val="13"/>
    <w:autoRedefine/>
    <w:qFormat/>
    <w:locked/>
    <w:rsid w:val="00825AD3"/>
    <w:rPr>
      <w:rFonts w:ascii="Calibri" w:hAnsi="Calibri"/>
      <w:b/>
      <w:bCs/>
      <w:i/>
      <w:iCs/>
      <w:color w:val="4F81BD"/>
      <w:sz w:val="22"/>
      <w:lang w:eastAsia="en-US" w:bidi="en-US"/>
    </w:rPr>
  </w:style>
  <w:style w:type="paragraph" w:customStyle="1" w:styleId="13">
    <w:name w:val="明显引用1"/>
    <w:basedOn w:val="a"/>
    <w:next w:val="a"/>
    <w:link w:val="Char1f"/>
    <w:autoRedefine/>
    <w:qFormat/>
    <w:rsid w:val="00825AD3"/>
    <w:pPr>
      <w:widowControl/>
      <w:pBdr>
        <w:bottom w:val="single" w:sz="4" w:space="4" w:color="4F81BD"/>
      </w:pBdr>
      <w:spacing w:before="200" w:after="280" w:line="276" w:lineRule="auto"/>
      <w:ind w:left="936" w:right="936"/>
      <w:jc w:val="left"/>
    </w:pPr>
    <w:rPr>
      <w:rFonts w:ascii="Calibri" w:eastAsiaTheme="minorEastAsia" w:hAnsi="Calibri" w:cstheme="minorBidi"/>
      <w:b/>
      <w:bCs/>
      <w:i/>
      <w:iCs/>
      <w:color w:val="4F81BD"/>
      <w:sz w:val="22"/>
      <w:lang w:eastAsia="en-US" w:bidi="en-US"/>
    </w:rPr>
  </w:style>
  <w:style w:type="character" w:customStyle="1" w:styleId="CharChar6">
    <w:name w:val="Char Char6"/>
    <w:autoRedefine/>
    <w:qFormat/>
    <w:rsid w:val="00825AD3"/>
    <w:rPr>
      <w:rFonts w:ascii="Arial" w:eastAsia="黑体" w:hAnsi="Arial"/>
      <w:kern w:val="2"/>
      <w:sz w:val="44"/>
    </w:rPr>
  </w:style>
  <w:style w:type="paragraph" w:customStyle="1" w:styleId="14">
    <w:name w:val="列出段落1"/>
    <w:basedOn w:val="a"/>
    <w:autoRedefine/>
    <w:uiPriority w:val="34"/>
    <w:qFormat/>
    <w:rsid w:val="00825AD3"/>
    <w:pPr>
      <w:ind w:firstLineChars="200" w:firstLine="420"/>
    </w:pPr>
  </w:style>
  <w:style w:type="paragraph" w:customStyle="1" w:styleId="xl54">
    <w:name w:val="xl54"/>
    <w:basedOn w:val="a"/>
    <w:autoRedefine/>
    <w:qFormat/>
    <w:rsid w:val="00825AD3"/>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autoRedefine/>
    <w:qFormat/>
    <w:rsid w:val="00825AD3"/>
    <w:pPr>
      <w:widowControl/>
      <w:spacing w:before="100" w:beforeAutospacing="1" w:after="100" w:afterAutospacing="1"/>
      <w:jc w:val="left"/>
    </w:pPr>
    <w:rPr>
      <w:rFonts w:ascii="宋体" w:hAnsi="宋体" w:hint="eastAsia"/>
      <w:kern w:val="0"/>
      <w:sz w:val="24"/>
      <w:szCs w:val="24"/>
    </w:rPr>
  </w:style>
  <w:style w:type="paragraph" w:customStyle="1" w:styleId="flName">
    <w:name w:val="flName"/>
    <w:basedOn w:val="a"/>
    <w:autoRedefine/>
    <w:qFormat/>
    <w:rsid w:val="00825AD3"/>
    <w:pPr>
      <w:adjustRightInd w:val="0"/>
      <w:spacing w:before="320" w:after="160" w:line="360" w:lineRule="atLeast"/>
      <w:jc w:val="center"/>
    </w:pPr>
    <w:rPr>
      <w:rFonts w:ascii="Arial" w:eastAsia="黑体"/>
      <w:kern w:val="0"/>
      <w:sz w:val="32"/>
      <w:szCs w:val="20"/>
    </w:rPr>
  </w:style>
  <w:style w:type="paragraph" w:customStyle="1" w:styleId="19">
    <w:name w:val="19"/>
    <w:basedOn w:val="a"/>
    <w:autoRedefine/>
    <w:qFormat/>
    <w:rsid w:val="00825AD3"/>
    <w:pPr>
      <w:widowControl/>
      <w:snapToGrid w:val="0"/>
      <w:spacing w:before="100" w:beforeAutospacing="1" w:after="100" w:afterAutospacing="1" w:line="360" w:lineRule="auto"/>
    </w:pPr>
    <w:rPr>
      <w:rFonts w:eastAsia="Arial Unicode MS"/>
      <w:kern w:val="0"/>
      <w:sz w:val="24"/>
      <w:szCs w:val="24"/>
    </w:rPr>
  </w:style>
  <w:style w:type="paragraph" w:customStyle="1" w:styleId="font7">
    <w:name w:val="font7"/>
    <w:basedOn w:val="a"/>
    <w:autoRedefine/>
    <w:qFormat/>
    <w:rsid w:val="00825AD3"/>
    <w:pPr>
      <w:widowControl/>
      <w:spacing w:before="100" w:beforeAutospacing="1" w:after="100" w:afterAutospacing="1"/>
      <w:jc w:val="left"/>
    </w:pPr>
    <w:rPr>
      <w:rFonts w:ascii="宋体" w:hAnsi="宋体" w:cs="宋体"/>
      <w:kern w:val="0"/>
      <w:sz w:val="16"/>
      <w:szCs w:val="16"/>
    </w:rPr>
  </w:style>
  <w:style w:type="paragraph" w:customStyle="1" w:styleId="p15">
    <w:name w:val="p15"/>
    <w:basedOn w:val="a"/>
    <w:autoRedefine/>
    <w:qFormat/>
    <w:rsid w:val="00825AD3"/>
    <w:pPr>
      <w:widowControl/>
      <w:ind w:firstLine="420"/>
    </w:pPr>
    <w:rPr>
      <w:rFonts w:ascii="Calibri" w:hAnsi="Calibri" w:cs="宋体"/>
      <w:kern w:val="0"/>
      <w:szCs w:val="21"/>
    </w:rPr>
  </w:style>
  <w:style w:type="paragraph" w:customStyle="1" w:styleId="230">
    <w:name w:val="23"/>
    <w:basedOn w:val="a"/>
    <w:autoRedefine/>
    <w:qFormat/>
    <w:rsid w:val="00825AD3"/>
    <w:pPr>
      <w:widowControl/>
      <w:snapToGrid w:val="0"/>
      <w:spacing w:before="100" w:beforeAutospacing="1" w:after="100" w:afterAutospacing="1"/>
      <w:ind w:left="840"/>
    </w:pPr>
    <w:rPr>
      <w:rFonts w:eastAsia="Arial Unicode MS"/>
      <w:kern w:val="0"/>
      <w:szCs w:val="21"/>
    </w:rPr>
  </w:style>
  <w:style w:type="paragraph" w:customStyle="1" w:styleId="font5">
    <w:name w:val="font5"/>
    <w:basedOn w:val="a"/>
    <w:autoRedefine/>
    <w:qFormat/>
    <w:rsid w:val="00825AD3"/>
    <w:pPr>
      <w:widowControl/>
      <w:spacing w:before="100" w:beforeAutospacing="1" w:after="100" w:afterAutospacing="1"/>
      <w:jc w:val="left"/>
    </w:pPr>
    <w:rPr>
      <w:rFonts w:ascii="宋体" w:hAnsi="宋体" w:cs="Arial Unicode MS" w:hint="eastAsia"/>
      <w:kern w:val="0"/>
      <w:sz w:val="18"/>
      <w:szCs w:val="18"/>
    </w:rPr>
  </w:style>
  <w:style w:type="paragraph" w:customStyle="1" w:styleId="210">
    <w:name w:val="列出段落21"/>
    <w:basedOn w:val="a"/>
    <w:autoRedefine/>
    <w:uiPriority w:val="34"/>
    <w:qFormat/>
    <w:rsid w:val="00825AD3"/>
    <w:pPr>
      <w:ind w:firstLineChars="200" w:firstLine="420"/>
    </w:pPr>
    <w:rPr>
      <w:rFonts w:ascii="Calibri" w:hAnsi="Calibri"/>
    </w:rPr>
  </w:style>
  <w:style w:type="paragraph" w:customStyle="1" w:styleId="24">
    <w:name w:val="样式 正文文本缩进 + 段前: 2 字符"/>
    <w:basedOn w:val="a"/>
    <w:qFormat/>
    <w:rsid w:val="00825AD3"/>
    <w:pPr>
      <w:ind w:leftChars="200" w:left="420"/>
      <w:jc w:val="left"/>
    </w:pPr>
    <w:rPr>
      <w:sz w:val="28"/>
      <w:szCs w:val="24"/>
      <w:lang w:eastAsia="zh-TW"/>
    </w:rPr>
  </w:style>
  <w:style w:type="paragraph" w:customStyle="1" w:styleId="Style4">
    <w:name w:val="Style4"/>
    <w:basedOn w:val="4"/>
    <w:autoRedefine/>
    <w:qFormat/>
    <w:rsid w:val="00825AD3"/>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autoRedefine/>
    <w:qFormat/>
    <w:rsid w:val="00825AD3"/>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autoRedefine/>
    <w:uiPriority w:val="39"/>
    <w:unhideWhenUsed/>
    <w:qFormat/>
    <w:rsid w:val="00825AD3"/>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3">
    <w:name w:val="标准次分项"/>
    <w:basedOn w:val="a"/>
    <w:autoRedefine/>
    <w:qFormat/>
    <w:rsid w:val="00825AD3"/>
    <w:pPr>
      <w:jc w:val="left"/>
    </w:pPr>
    <w:rPr>
      <w:rFonts w:ascii="宋体" w:hAnsi="宋体"/>
      <w:szCs w:val="21"/>
    </w:rPr>
  </w:style>
  <w:style w:type="paragraph" w:customStyle="1" w:styleId="xl87">
    <w:name w:val="xl87"/>
    <w:basedOn w:val="a"/>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31">
    <w:name w:val="xl31"/>
    <w:basedOn w:val="a"/>
    <w:autoRedefine/>
    <w:qFormat/>
    <w:rsid w:val="00825AD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7">
    <w:name w:val="xl47"/>
    <w:basedOn w:val="a"/>
    <w:autoRedefine/>
    <w:qFormat/>
    <w:rsid w:val="00825AD3"/>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825AD3"/>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1">
    <w:name w:val="彩色列表 - 着色 11"/>
    <w:basedOn w:val="a"/>
    <w:autoRedefine/>
    <w:uiPriority w:val="34"/>
    <w:qFormat/>
    <w:rsid w:val="00825AD3"/>
    <w:pPr>
      <w:autoSpaceDE w:val="0"/>
      <w:autoSpaceDN w:val="0"/>
      <w:adjustRightInd w:val="0"/>
      <w:ind w:firstLineChars="200" w:firstLine="420"/>
      <w:jc w:val="left"/>
      <w:textAlignment w:val="baseline"/>
    </w:pPr>
    <w:rPr>
      <w:rFonts w:ascii="宋体"/>
      <w:kern w:val="0"/>
      <w:sz w:val="34"/>
      <w:szCs w:val="20"/>
    </w:rPr>
  </w:style>
  <w:style w:type="paragraph" w:customStyle="1" w:styleId="xl45">
    <w:name w:val="xl45"/>
    <w:basedOn w:val="a"/>
    <w:autoRedefine/>
    <w:qFormat/>
    <w:rsid w:val="00825AD3"/>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1">
    <w:name w:val="font11"/>
    <w:basedOn w:val="a"/>
    <w:autoRedefine/>
    <w:qFormat/>
    <w:rsid w:val="00825AD3"/>
    <w:pPr>
      <w:widowControl/>
      <w:spacing w:before="100" w:beforeAutospacing="1" w:after="100" w:afterAutospacing="1"/>
      <w:jc w:val="left"/>
    </w:pPr>
    <w:rPr>
      <w:rFonts w:ascii="Arial" w:hAnsi="Arial" w:cs="Arial"/>
      <w:kern w:val="0"/>
      <w:sz w:val="16"/>
      <w:szCs w:val="16"/>
    </w:rPr>
  </w:style>
  <w:style w:type="paragraph" w:customStyle="1" w:styleId="xl74">
    <w:name w:val="xl74"/>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0">
    <w:name w:val="font10"/>
    <w:basedOn w:val="a"/>
    <w:autoRedefine/>
    <w:qFormat/>
    <w:rsid w:val="00825AD3"/>
    <w:pPr>
      <w:widowControl/>
      <w:spacing w:before="100" w:beforeAutospacing="1" w:after="100" w:afterAutospacing="1"/>
      <w:jc w:val="left"/>
    </w:pPr>
    <w:rPr>
      <w:kern w:val="0"/>
      <w:sz w:val="16"/>
      <w:szCs w:val="16"/>
    </w:rPr>
  </w:style>
  <w:style w:type="paragraph" w:customStyle="1" w:styleId="font14">
    <w:name w:val="font14"/>
    <w:basedOn w:val="a"/>
    <w:autoRedefine/>
    <w:qFormat/>
    <w:rsid w:val="00825AD3"/>
    <w:pPr>
      <w:widowControl/>
      <w:spacing w:before="100" w:beforeAutospacing="1" w:after="100" w:afterAutospacing="1"/>
      <w:jc w:val="left"/>
    </w:pPr>
    <w:rPr>
      <w:rFonts w:ascii="Arial" w:hAnsi="Arial" w:cs="Arial"/>
      <w:color w:val="000000"/>
      <w:kern w:val="0"/>
      <w:sz w:val="16"/>
      <w:szCs w:val="16"/>
    </w:rPr>
  </w:style>
  <w:style w:type="paragraph" w:customStyle="1" w:styleId="17">
    <w:name w:val="普通(网站)1"/>
    <w:basedOn w:val="a"/>
    <w:autoRedefine/>
    <w:qFormat/>
    <w:rsid w:val="00825AD3"/>
    <w:pPr>
      <w:widowControl/>
      <w:spacing w:before="100" w:beforeAutospacing="1" w:after="100" w:afterAutospacing="1"/>
      <w:jc w:val="left"/>
    </w:pPr>
    <w:rPr>
      <w:rFonts w:ascii="宋体" w:hAnsi="宋体"/>
      <w:color w:val="000000"/>
      <w:kern w:val="0"/>
      <w:sz w:val="24"/>
      <w:szCs w:val="24"/>
    </w:rPr>
  </w:style>
  <w:style w:type="paragraph" w:customStyle="1" w:styleId="34">
    <w:name w:val="列出段落3"/>
    <w:basedOn w:val="a"/>
    <w:autoRedefine/>
    <w:uiPriority w:val="99"/>
    <w:unhideWhenUsed/>
    <w:qFormat/>
    <w:rsid w:val="00825AD3"/>
    <w:pPr>
      <w:ind w:firstLineChars="200" w:firstLine="420"/>
    </w:pPr>
  </w:style>
  <w:style w:type="paragraph" w:customStyle="1" w:styleId="170">
    <w:name w:val="17"/>
    <w:basedOn w:val="a"/>
    <w:autoRedefine/>
    <w:qFormat/>
    <w:rsid w:val="00825AD3"/>
    <w:pPr>
      <w:widowControl/>
      <w:snapToGrid w:val="0"/>
      <w:spacing w:before="100" w:beforeAutospacing="1" w:after="100" w:afterAutospacing="1"/>
      <w:jc w:val="left"/>
    </w:pPr>
    <w:rPr>
      <w:rFonts w:eastAsia="Arial Unicode MS"/>
      <w:kern w:val="0"/>
      <w:sz w:val="18"/>
      <w:szCs w:val="18"/>
    </w:rPr>
  </w:style>
  <w:style w:type="paragraph" w:customStyle="1" w:styleId="xl77">
    <w:name w:val="xl77"/>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70">
    <w:name w:val="xl70"/>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44">
    <w:name w:val="xl44"/>
    <w:basedOn w:val="a"/>
    <w:autoRedefine/>
    <w:qFormat/>
    <w:rsid w:val="00825AD3"/>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1">
    <w:name w:val="xl81"/>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aff4">
    <w:name w:val="文档编号"/>
    <w:basedOn w:val="a"/>
    <w:next w:val="a"/>
    <w:autoRedefine/>
    <w:qFormat/>
    <w:rsid w:val="00825AD3"/>
    <w:pPr>
      <w:autoSpaceDE w:val="0"/>
      <w:autoSpaceDN w:val="0"/>
      <w:adjustRightInd w:val="0"/>
      <w:spacing w:before="120" w:line="360" w:lineRule="auto"/>
      <w:jc w:val="center"/>
      <w:textAlignment w:val="baseline"/>
    </w:pPr>
    <w:rPr>
      <w:rFonts w:ascii="宋体"/>
      <w:color w:val="000000"/>
      <w:kern w:val="0"/>
      <w:sz w:val="24"/>
      <w:szCs w:val="20"/>
    </w:rPr>
  </w:style>
  <w:style w:type="paragraph" w:customStyle="1" w:styleId="Char41">
    <w:name w:val="Char4"/>
    <w:basedOn w:val="a"/>
    <w:autoRedefine/>
    <w:qFormat/>
    <w:rsid w:val="00825AD3"/>
    <w:rPr>
      <w:rFonts w:ascii="Tahoma" w:hAnsi="Tahoma"/>
      <w:sz w:val="24"/>
      <w:szCs w:val="20"/>
    </w:rPr>
  </w:style>
  <w:style w:type="paragraph" w:customStyle="1" w:styleId="xl80">
    <w:name w:val="xl80"/>
    <w:basedOn w:val="a"/>
    <w:autoRedefine/>
    <w:qFormat/>
    <w:rsid w:val="00825AD3"/>
    <w:pPr>
      <w:widowControl/>
      <w:spacing w:before="100" w:beforeAutospacing="1" w:after="100" w:afterAutospacing="1"/>
      <w:jc w:val="left"/>
    </w:pPr>
    <w:rPr>
      <w:rFonts w:ascii="Arial" w:hAnsi="Arial" w:cs="Arial"/>
      <w:kern w:val="0"/>
      <w:sz w:val="16"/>
      <w:szCs w:val="16"/>
    </w:rPr>
  </w:style>
  <w:style w:type="paragraph" w:customStyle="1" w:styleId="xl58">
    <w:name w:val="xl58"/>
    <w:basedOn w:val="a"/>
    <w:autoRedefine/>
    <w:qFormat/>
    <w:rsid w:val="00825AD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5">
    <w:name w:val="xl3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全文标题"/>
    <w:next w:val="a"/>
    <w:autoRedefine/>
    <w:qFormat/>
    <w:rsid w:val="00825AD3"/>
    <w:pPr>
      <w:spacing w:line="300" w:lineRule="auto"/>
      <w:jc w:val="center"/>
    </w:pPr>
    <w:rPr>
      <w:rFonts w:ascii="Arial" w:eastAsia="黑体" w:hAnsi="Arial" w:cs="Arial"/>
      <w:bCs/>
      <w:sz w:val="52"/>
      <w:szCs w:val="32"/>
    </w:rPr>
  </w:style>
  <w:style w:type="paragraph" w:customStyle="1" w:styleId="xl50">
    <w:name w:val="xl50"/>
    <w:basedOn w:val="a"/>
    <w:autoRedefine/>
    <w:qFormat/>
    <w:rsid w:val="00825AD3"/>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240">
    <w:name w:val="24"/>
    <w:basedOn w:val="a"/>
    <w:qFormat/>
    <w:rsid w:val="00825AD3"/>
    <w:pPr>
      <w:widowControl/>
      <w:snapToGrid w:val="0"/>
      <w:spacing w:before="100" w:beforeAutospacing="1" w:after="100" w:afterAutospacing="1"/>
      <w:ind w:firstLine="420"/>
    </w:pPr>
    <w:rPr>
      <w:rFonts w:eastAsia="Arial Unicode MS"/>
      <w:kern w:val="0"/>
      <w:szCs w:val="21"/>
    </w:rPr>
  </w:style>
  <w:style w:type="paragraph" w:customStyle="1" w:styleId="xl26">
    <w:name w:val="xl2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Char110">
    <w:name w:val="Char11"/>
    <w:basedOn w:val="a"/>
    <w:autoRedefine/>
    <w:qFormat/>
    <w:rsid w:val="00825AD3"/>
    <w:pPr>
      <w:tabs>
        <w:tab w:val="left" w:pos="360"/>
      </w:tabs>
    </w:pPr>
    <w:rPr>
      <w:sz w:val="24"/>
      <w:szCs w:val="24"/>
    </w:rPr>
  </w:style>
  <w:style w:type="paragraph" w:customStyle="1" w:styleId="xl38">
    <w:name w:val="xl38"/>
    <w:basedOn w:val="a"/>
    <w:autoRedefine/>
    <w:qFormat/>
    <w:rsid w:val="00825AD3"/>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7">
    <w:name w:val="xl57"/>
    <w:basedOn w:val="a"/>
    <w:qFormat/>
    <w:rsid w:val="00825AD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f0">
    <w:name w:val="Char1"/>
    <w:basedOn w:val="a"/>
    <w:semiHidden/>
    <w:qFormat/>
    <w:rsid w:val="00825AD3"/>
    <w:pPr>
      <w:widowControl/>
      <w:spacing w:after="160" w:line="240" w:lineRule="exact"/>
      <w:jc w:val="left"/>
    </w:pPr>
    <w:rPr>
      <w:rFonts w:ascii="Verdana" w:hAnsi="Verdana"/>
      <w:kern w:val="0"/>
      <w:sz w:val="20"/>
      <w:szCs w:val="20"/>
      <w:lang w:eastAsia="en-US"/>
    </w:rPr>
  </w:style>
  <w:style w:type="paragraph" w:customStyle="1" w:styleId="xl72">
    <w:name w:val="xl72"/>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9c">
    <w:name w:val="9c"/>
    <w:basedOn w:val="a"/>
    <w:qFormat/>
    <w:rsid w:val="00825AD3"/>
    <w:pPr>
      <w:widowControl/>
      <w:spacing w:before="240" w:afterLines="50" w:line="360" w:lineRule="auto"/>
      <w:ind w:left="119"/>
      <w:jc w:val="left"/>
    </w:pPr>
    <w:rPr>
      <w:rFonts w:ascii="Arial" w:hAnsi="Arial" w:cs="Arial"/>
      <w:b/>
      <w:bCs/>
      <w:color w:val="99CCCC"/>
      <w:kern w:val="0"/>
      <w:sz w:val="24"/>
      <w:szCs w:val="24"/>
    </w:rPr>
  </w:style>
  <w:style w:type="paragraph" w:customStyle="1" w:styleId="aff6">
    <w:name w:val="正文段"/>
    <w:basedOn w:val="a"/>
    <w:autoRedefine/>
    <w:qFormat/>
    <w:rsid w:val="00825AD3"/>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48">
    <w:name w:val="xl48"/>
    <w:basedOn w:val="a"/>
    <w:autoRedefine/>
    <w:qFormat/>
    <w:rsid w:val="00825AD3"/>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3">
    <w:name w:val="xl33"/>
    <w:basedOn w:val="a"/>
    <w:autoRedefine/>
    <w:qFormat/>
    <w:rsid w:val="00825AD3"/>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825AD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4">
    <w:name w:val="xl24"/>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附录标题1"/>
    <w:basedOn w:val="1"/>
    <w:next w:val="a"/>
    <w:autoRedefine/>
    <w:qFormat/>
    <w:rsid w:val="00825AD3"/>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autoRedefine/>
    <w:qFormat/>
    <w:rsid w:val="00825AD3"/>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5">
    <w:name w:val="xl6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6">
    <w:name w:val="font16"/>
    <w:basedOn w:val="a"/>
    <w:autoRedefine/>
    <w:qFormat/>
    <w:rsid w:val="00825AD3"/>
    <w:pPr>
      <w:widowControl/>
      <w:spacing w:before="100" w:beforeAutospacing="1" w:after="100" w:afterAutospacing="1"/>
      <w:jc w:val="left"/>
    </w:pPr>
    <w:rPr>
      <w:rFonts w:ascii="宋体" w:hAnsi="宋体" w:cs="宋体"/>
      <w:kern w:val="0"/>
      <w:sz w:val="16"/>
      <w:szCs w:val="16"/>
    </w:rPr>
  </w:style>
  <w:style w:type="paragraph" w:customStyle="1" w:styleId="Charf7">
    <w:name w:val="Char"/>
    <w:basedOn w:val="a"/>
    <w:autoRedefine/>
    <w:qFormat/>
    <w:rsid w:val="00825AD3"/>
    <w:rPr>
      <w:rFonts w:ascii="Tahoma" w:hAnsi="Tahoma"/>
      <w:sz w:val="24"/>
      <w:szCs w:val="20"/>
    </w:rPr>
  </w:style>
  <w:style w:type="paragraph" w:customStyle="1" w:styleId="0">
    <w:name w:val="0"/>
    <w:basedOn w:val="a"/>
    <w:autoRedefine/>
    <w:qFormat/>
    <w:rsid w:val="00825AD3"/>
    <w:pPr>
      <w:widowControl/>
      <w:snapToGrid w:val="0"/>
    </w:pPr>
    <w:rPr>
      <w:rFonts w:eastAsia="Arial Unicode MS"/>
      <w:kern w:val="0"/>
      <w:szCs w:val="21"/>
    </w:rPr>
  </w:style>
  <w:style w:type="paragraph" w:customStyle="1" w:styleId="aff7">
    <w:name w:val="文档正文"/>
    <w:basedOn w:val="a"/>
    <w:autoRedefine/>
    <w:qFormat/>
    <w:rsid w:val="00825AD3"/>
    <w:pPr>
      <w:spacing w:line="360" w:lineRule="auto"/>
    </w:pPr>
    <w:rPr>
      <w:rFonts w:ascii="宋体" w:hAnsi="宋体" w:cs="Arial"/>
      <w:b/>
      <w:bCs/>
      <w:szCs w:val="21"/>
    </w:rPr>
  </w:style>
  <w:style w:type="paragraph" w:customStyle="1" w:styleId="xl41">
    <w:name w:val="xl41"/>
    <w:basedOn w:val="a"/>
    <w:autoRedefine/>
    <w:qFormat/>
    <w:rsid w:val="00825AD3"/>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5">
    <w:name w:val="xl5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autoRedefine/>
    <w:qFormat/>
    <w:rsid w:val="00825AD3"/>
    <w:pPr>
      <w:adjustRightInd w:val="0"/>
      <w:spacing w:line="360" w:lineRule="auto"/>
    </w:pPr>
    <w:rPr>
      <w:kern w:val="0"/>
      <w:sz w:val="24"/>
      <w:szCs w:val="20"/>
    </w:rPr>
  </w:style>
  <w:style w:type="paragraph" w:customStyle="1" w:styleId="35">
    <w:name w:val="表格3"/>
    <w:basedOn w:val="a"/>
    <w:autoRedefine/>
    <w:qFormat/>
    <w:rsid w:val="00825AD3"/>
    <w:pPr>
      <w:adjustRightInd w:val="0"/>
      <w:spacing w:line="360" w:lineRule="atLeast"/>
      <w:ind w:leftChars="30" w:left="72" w:rightChars="30" w:right="72"/>
      <w:textAlignment w:val="baseline"/>
    </w:pPr>
    <w:rPr>
      <w:kern w:val="0"/>
      <w:szCs w:val="20"/>
    </w:rPr>
  </w:style>
  <w:style w:type="paragraph" w:customStyle="1" w:styleId="aff8">
    <w:name w:val="图例编号"/>
    <w:basedOn w:val="af7"/>
    <w:next w:val="af7"/>
    <w:autoRedefine/>
    <w:qFormat/>
    <w:rsid w:val="00825AD3"/>
  </w:style>
  <w:style w:type="paragraph" w:customStyle="1" w:styleId="xl71">
    <w:name w:val="xl71"/>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29">
    <w:name w:val="xl29"/>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a">
    <w:name w:val="1"/>
    <w:basedOn w:val="a"/>
    <w:autoRedefine/>
    <w:qFormat/>
    <w:rsid w:val="00825AD3"/>
    <w:pPr>
      <w:spacing w:afterLines="50" w:line="360" w:lineRule="auto"/>
    </w:pPr>
    <w:rPr>
      <w:rFonts w:ascii="仿宋_GB2312" w:eastAsia="仿宋_GB2312" w:hAnsi="宋体"/>
      <w:sz w:val="24"/>
      <w:szCs w:val="24"/>
    </w:rPr>
  </w:style>
  <w:style w:type="paragraph" w:customStyle="1" w:styleId="p17">
    <w:name w:val="p17"/>
    <w:basedOn w:val="a"/>
    <w:autoRedefine/>
    <w:qFormat/>
    <w:rsid w:val="00825AD3"/>
    <w:pPr>
      <w:widowControl/>
    </w:pPr>
    <w:rPr>
      <w:kern w:val="0"/>
      <w:szCs w:val="21"/>
    </w:rPr>
  </w:style>
  <w:style w:type="paragraph" w:customStyle="1" w:styleId="xl59">
    <w:name w:val="xl59"/>
    <w:basedOn w:val="a"/>
    <w:autoRedefine/>
    <w:qFormat/>
    <w:rsid w:val="00825AD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3">
    <w:name w:val="xl73"/>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9">
    <w:name w:val="xl39"/>
    <w:basedOn w:val="a"/>
    <w:autoRedefine/>
    <w:qFormat/>
    <w:rsid w:val="00825AD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825AD3"/>
    <w:pPr>
      <w:widowControl/>
      <w:spacing w:before="100" w:beforeAutospacing="1" w:after="100" w:afterAutospacing="1"/>
      <w:jc w:val="left"/>
    </w:pPr>
    <w:rPr>
      <w:rFonts w:ascii="宋体" w:hAnsi="宋体" w:cs="宋体"/>
      <w:kern w:val="0"/>
      <w:sz w:val="18"/>
      <w:szCs w:val="18"/>
    </w:rPr>
  </w:style>
  <w:style w:type="paragraph" w:customStyle="1" w:styleId="211">
    <w:name w:val="21"/>
    <w:basedOn w:val="a"/>
    <w:autoRedefine/>
    <w:qFormat/>
    <w:rsid w:val="00825AD3"/>
    <w:pPr>
      <w:widowControl/>
      <w:snapToGrid w:val="0"/>
      <w:spacing w:before="100" w:beforeAutospacing="1" w:after="100" w:afterAutospacing="1"/>
    </w:pPr>
    <w:rPr>
      <w:rFonts w:eastAsia="Arial Unicode MS"/>
      <w:kern w:val="0"/>
      <w:szCs w:val="21"/>
    </w:rPr>
  </w:style>
  <w:style w:type="paragraph" w:customStyle="1" w:styleId="25">
    <w:name w:val="列出段落2"/>
    <w:basedOn w:val="a"/>
    <w:autoRedefine/>
    <w:uiPriority w:val="34"/>
    <w:qFormat/>
    <w:rsid w:val="00825AD3"/>
    <w:pPr>
      <w:ind w:firstLineChars="200" w:firstLine="420"/>
    </w:pPr>
  </w:style>
  <w:style w:type="paragraph" w:customStyle="1" w:styleId="110">
    <w:name w:val="列出段落11"/>
    <w:basedOn w:val="a"/>
    <w:autoRedefine/>
    <w:uiPriority w:val="34"/>
    <w:qFormat/>
    <w:rsid w:val="00825AD3"/>
    <w:pPr>
      <w:widowControl/>
      <w:adjustRightInd w:val="0"/>
      <w:spacing w:line="360" w:lineRule="auto"/>
      <w:ind w:firstLineChars="200" w:firstLine="420"/>
      <w:jc w:val="left"/>
    </w:pPr>
    <w:rPr>
      <w:rFonts w:ascii="Arial" w:hAnsi="Arial"/>
      <w:kern w:val="0"/>
      <w:szCs w:val="24"/>
      <w:lang w:eastAsia="en-US"/>
    </w:rPr>
  </w:style>
  <w:style w:type="paragraph" w:customStyle="1" w:styleId="-12">
    <w:name w:val="彩色列表 - 着色 12"/>
    <w:basedOn w:val="a"/>
    <w:uiPriority w:val="34"/>
    <w:qFormat/>
    <w:rsid w:val="00825AD3"/>
    <w:pPr>
      <w:autoSpaceDE w:val="0"/>
      <w:autoSpaceDN w:val="0"/>
      <w:adjustRightInd w:val="0"/>
      <w:ind w:firstLineChars="200" w:firstLine="420"/>
      <w:jc w:val="left"/>
      <w:textAlignment w:val="baseline"/>
    </w:pPr>
    <w:rPr>
      <w:rFonts w:ascii="宋体"/>
      <w:kern w:val="0"/>
      <w:sz w:val="34"/>
      <w:szCs w:val="20"/>
    </w:rPr>
  </w:style>
  <w:style w:type="paragraph" w:customStyle="1" w:styleId="xl68">
    <w:name w:val="xl68"/>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8">
    <w:name w:val="font8"/>
    <w:basedOn w:val="a"/>
    <w:autoRedefine/>
    <w:qFormat/>
    <w:rsid w:val="00825AD3"/>
    <w:pPr>
      <w:widowControl/>
      <w:spacing w:before="100" w:beforeAutospacing="1" w:after="100" w:afterAutospacing="1"/>
      <w:jc w:val="left"/>
    </w:pPr>
    <w:rPr>
      <w:rFonts w:ascii="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autoRedefine/>
    <w:qFormat/>
    <w:rsid w:val="00825AD3"/>
    <w:pPr>
      <w:tabs>
        <w:tab w:val="left" w:pos="360"/>
      </w:tabs>
    </w:pPr>
    <w:rPr>
      <w:sz w:val="24"/>
      <w:szCs w:val="24"/>
    </w:rPr>
  </w:style>
  <w:style w:type="paragraph" w:customStyle="1" w:styleId="xl69">
    <w:name w:val="xl69"/>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42">
    <w:name w:val="列出段落4"/>
    <w:basedOn w:val="a"/>
    <w:autoRedefine/>
    <w:uiPriority w:val="34"/>
    <w:qFormat/>
    <w:rsid w:val="00825AD3"/>
    <w:pPr>
      <w:ind w:firstLineChars="200" w:firstLine="420"/>
    </w:pPr>
  </w:style>
  <w:style w:type="paragraph" w:customStyle="1" w:styleId="p18">
    <w:name w:val="p18"/>
    <w:basedOn w:val="a"/>
    <w:autoRedefine/>
    <w:qFormat/>
    <w:rsid w:val="00825AD3"/>
    <w:pPr>
      <w:widowControl/>
      <w:spacing w:before="100" w:beforeAutospacing="1" w:after="100" w:afterAutospacing="1"/>
      <w:jc w:val="left"/>
    </w:pPr>
    <w:rPr>
      <w:rFonts w:ascii="宋体" w:hAnsi="宋体" w:cs="宋体"/>
      <w:kern w:val="0"/>
      <w:sz w:val="24"/>
      <w:szCs w:val="24"/>
    </w:rPr>
  </w:style>
  <w:style w:type="paragraph" w:customStyle="1" w:styleId="CharCharChar0">
    <w:name w:val="Char Char Char"/>
    <w:basedOn w:val="a"/>
    <w:autoRedefine/>
    <w:qFormat/>
    <w:rsid w:val="00825AD3"/>
    <w:rPr>
      <w:rFonts w:ascii="宋体" w:hAnsi="宋体"/>
      <w:szCs w:val="24"/>
    </w:rPr>
  </w:style>
  <w:style w:type="paragraph" w:customStyle="1" w:styleId="180">
    <w:name w:val="18"/>
    <w:basedOn w:val="a"/>
    <w:autoRedefine/>
    <w:qFormat/>
    <w:rsid w:val="00825AD3"/>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52">
    <w:name w:val="xl52"/>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9">
    <w:name w:val="缩进正文"/>
    <w:basedOn w:val="a"/>
    <w:autoRedefine/>
    <w:qFormat/>
    <w:rsid w:val="00825AD3"/>
    <w:pPr>
      <w:spacing w:beforeLines="25" w:afterLines="25" w:line="360" w:lineRule="auto"/>
      <w:ind w:firstLineChars="200" w:firstLine="480"/>
    </w:pPr>
    <w:rPr>
      <w:sz w:val="24"/>
      <w:szCs w:val="21"/>
    </w:rPr>
  </w:style>
  <w:style w:type="paragraph" w:customStyle="1" w:styleId="affa">
    <w:name w:val="文字列表"/>
    <w:basedOn w:val="af7"/>
    <w:autoRedefine/>
    <w:qFormat/>
    <w:rsid w:val="00825AD3"/>
  </w:style>
  <w:style w:type="paragraph" w:customStyle="1" w:styleId="Web">
    <w:name w:val="普通 (Web)"/>
    <w:basedOn w:val="a"/>
    <w:autoRedefine/>
    <w:qFormat/>
    <w:rsid w:val="00825AD3"/>
    <w:rPr>
      <w:sz w:val="24"/>
      <w:szCs w:val="24"/>
    </w:rPr>
  </w:style>
  <w:style w:type="paragraph" w:customStyle="1" w:styleId="xl27">
    <w:name w:val="xl27"/>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autoRedefine/>
    <w:qFormat/>
    <w:rsid w:val="00825AD3"/>
    <w:rPr>
      <w:rFonts w:ascii="Tahoma" w:hAnsi="Tahoma"/>
      <w:sz w:val="24"/>
      <w:szCs w:val="20"/>
    </w:rPr>
  </w:style>
  <w:style w:type="paragraph" w:customStyle="1" w:styleId="xl75">
    <w:name w:val="xl75"/>
    <w:basedOn w:val="a"/>
    <w:autoRedefine/>
    <w:qFormat/>
    <w:rsid w:val="00825AD3"/>
    <w:pPr>
      <w:widowControl/>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825AD3"/>
    <w:pPr>
      <w:widowControl/>
      <w:spacing w:before="100" w:beforeAutospacing="1" w:after="100" w:afterAutospacing="1"/>
      <w:jc w:val="left"/>
    </w:pPr>
    <w:rPr>
      <w:rFonts w:ascii="宋体" w:hAnsi="宋体" w:cs="宋体"/>
      <w:color w:val="000000"/>
      <w:kern w:val="0"/>
      <w:sz w:val="16"/>
      <w:szCs w:val="16"/>
    </w:rPr>
  </w:style>
  <w:style w:type="paragraph" w:customStyle="1" w:styleId="xl36">
    <w:name w:val="xl36"/>
    <w:basedOn w:val="a"/>
    <w:autoRedefine/>
    <w:qFormat/>
    <w:rsid w:val="00825AD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4">
    <w:name w:val="xl34"/>
    <w:basedOn w:val="a"/>
    <w:autoRedefine/>
    <w:qFormat/>
    <w:rsid w:val="00825AD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autoRedefine/>
    <w:qFormat/>
    <w:rsid w:val="00825AD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b">
    <w:name w:val="四号　首行缩进"/>
    <w:basedOn w:val="a"/>
    <w:autoRedefine/>
    <w:qFormat/>
    <w:rsid w:val="00825AD3"/>
    <w:pPr>
      <w:spacing w:line="360" w:lineRule="auto"/>
    </w:pPr>
    <w:rPr>
      <w:rFonts w:ascii="宋体" w:hAnsi="宋体"/>
      <w:bCs/>
      <w:szCs w:val="21"/>
    </w:rPr>
  </w:style>
  <w:style w:type="paragraph" w:customStyle="1" w:styleId="TOC2">
    <w:name w:val="TOC 标题2"/>
    <w:basedOn w:val="1"/>
    <w:next w:val="a"/>
    <w:autoRedefine/>
    <w:uiPriority w:val="39"/>
    <w:qFormat/>
    <w:rsid w:val="00825AD3"/>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autoRedefine/>
    <w:qFormat/>
    <w:rsid w:val="00825AD3"/>
    <w:pPr>
      <w:widowControl/>
      <w:spacing w:before="100" w:beforeAutospacing="1" w:after="100" w:afterAutospacing="1"/>
      <w:jc w:val="left"/>
    </w:pPr>
    <w:rPr>
      <w:rFonts w:ascii="BatangChe" w:eastAsia="BatangChe" w:hAnsi="BatangChe" w:cs="宋体"/>
      <w:kern w:val="0"/>
      <w:sz w:val="16"/>
      <w:szCs w:val="16"/>
    </w:rPr>
  </w:style>
  <w:style w:type="paragraph" w:customStyle="1" w:styleId="xl42">
    <w:name w:val="xl42"/>
    <w:basedOn w:val="a"/>
    <w:autoRedefine/>
    <w:qFormat/>
    <w:rsid w:val="00825AD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autoRedefine/>
    <w:qFormat/>
    <w:rsid w:val="00825AD3"/>
    <w:pPr>
      <w:adjustRightInd w:val="0"/>
      <w:spacing w:after="284" w:line="113" w:lineRule="atLeast"/>
      <w:jc w:val="center"/>
      <w:textAlignment w:val="baseline"/>
    </w:pPr>
    <w:rPr>
      <w:kern w:val="0"/>
      <w:sz w:val="24"/>
      <w:szCs w:val="20"/>
    </w:rPr>
  </w:style>
  <w:style w:type="paragraph" w:customStyle="1" w:styleId="1b">
    <w:name w:val="正文1"/>
    <w:autoRedefine/>
    <w:qFormat/>
    <w:rsid w:val="00825AD3"/>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3">
    <w:name w:val="xl43"/>
    <w:basedOn w:val="a"/>
    <w:autoRedefine/>
    <w:qFormat/>
    <w:rsid w:val="00825AD3"/>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46">
    <w:name w:val="xl4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6">
    <w:name w:val="xl6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220">
    <w:name w:val="22"/>
    <w:basedOn w:val="a"/>
    <w:autoRedefine/>
    <w:qFormat/>
    <w:rsid w:val="00825AD3"/>
    <w:pPr>
      <w:widowControl/>
      <w:snapToGrid w:val="0"/>
      <w:spacing w:before="100" w:beforeAutospacing="1" w:after="100" w:afterAutospacing="1"/>
    </w:pPr>
    <w:rPr>
      <w:rFonts w:eastAsia="Arial Unicode MS"/>
      <w:kern w:val="0"/>
      <w:szCs w:val="21"/>
    </w:rPr>
  </w:style>
  <w:style w:type="paragraph" w:customStyle="1" w:styleId="xl78">
    <w:name w:val="xl78"/>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21">
    <w:name w:val="Char2"/>
    <w:basedOn w:val="a"/>
    <w:autoRedefine/>
    <w:qFormat/>
    <w:rsid w:val="00825AD3"/>
    <w:pPr>
      <w:tabs>
        <w:tab w:val="left" w:pos="360"/>
      </w:tabs>
    </w:pPr>
    <w:rPr>
      <w:sz w:val="24"/>
      <w:szCs w:val="24"/>
    </w:rPr>
  </w:style>
  <w:style w:type="paragraph" w:customStyle="1" w:styleId="xl86">
    <w:name w:val="xl8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c">
    <w:name w:val="一般正文"/>
    <w:basedOn w:val="a"/>
    <w:autoRedefine/>
    <w:qFormat/>
    <w:rsid w:val="00825AD3"/>
    <w:pPr>
      <w:spacing w:line="360" w:lineRule="auto"/>
      <w:ind w:firstLineChars="200" w:firstLine="480"/>
    </w:pPr>
    <w:rPr>
      <w:rFonts w:cs="宋体"/>
      <w:sz w:val="24"/>
      <w:szCs w:val="20"/>
    </w:rPr>
  </w:style>
  <w:style w:type="paragraph" w:customStyle="1" w:styleId="212">
    <w:name w:val="正文文本缩进 21"/>
    <w:basedOn w:val="a"/>
    <w:autoRedefine/>
    <w:qFormat/>
    <w:rsid w:val="00825AD3"/>
    <w:pPr>
      <w:autoSpaceDE w:val="0"/>
      <w:autoSpaceDN w:val="0"/>
      <w:adjustRightInd w:val="0"/>
      <w:ind w:firstLine="540"/>
      <w:textAlignment w:val="baseline"/>
    </w:pPr>
    <w:rPr>
      <w:sz w:val="24"/>
      <w:szCs w:val="20"/>
    </w:rPr>
  </w:style>
  <w:style w:type="paragraph" w:customStyle="1" w:styleId="font9">
    <w:name w:val="font9"/>
    <w:basedOn w:val="a"/>
    <w:autoRedefine/>
    <w:qFormat/>
    <w:rsid w:val="00825AD3"/>
    <w:pPr>
      <w:widowControl/>
      <w:spacing w:before="100" w:beforeAutospacing="1" w:after="100" w:afterAutospacing="1"/>
      <w:jc w:val="left"/>
    </w:pPr>
    <w:rPr>
      <w:b/>
      <w:bCs/>
      <w:kern w:val="0"/>
      <w:sz w:val="16"/>
      <w:szCs w:val="16"/>
    </w:rPr>
  </w:style>
  <w:style w:type="paragraph" w:customStyle="1" w:styleId="xl30">
    <w:name w:val="xl30"/>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autoRedefine/>
    <w:qFormat/>
    <w:rsid w:val="00825AD3"/>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autoRedefine/>
    <w:qFormat/>
    <w:rsid w:val="00825AD3"/>
    <w:pPr>
      <w:widowControl/>
      <w:spacing w:before="100" w:beforeAutospacing="1" w:after="100" w:afterAutospacing="1"/>
      <w:jc w:val="left"/>
    </w:pPr>
    <w:rPr>
      <w:rFonts w:ascii="宋体" w:hAnsi="宋体" w:cs="宋体"/>
      <w:kern w:val="0"/>
      <w:sz w:val="18"/>
      <w:szCs w:val="18"/>
    </w:rPr>
  </w:style>
  <w:style w:type="paragraph" w:customStyle="1" w:styleId="p0">
    <w:name w:val="p0"/>
    <w:basedOn w:val="a"/>
    <w:autoRedefine/>
    <w:qFormat/>
    <w:rsid w:val="00825AD3"/>
    <w:pPr>
      <w:widowControl/>
    </w:pPr>
    <w:rPr>
      <w:kern w:val="0"/>
      <w:szCs w:val="21"/>
    </w:rPr>
  </w:style>
  <w:style w:type="paragraph" w:customStyle="1" w:styleId="xl79">
    <w:name w:val="xl79"/>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9">
    <w:name w:val="xl49"/>
    <w:basedOn w:val="a"/>
    <w:autoRedefine/>
    <w:qFormat/>
    <w:rsid w:val="00825AD3"/>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2">
    <w:name w:val="xl82"/>
    <w:basedOn w:val="a"/>
    <w:autoRedefine/>
    <w:qFormat/>
    <w:rsid w:val="00825AD3"/>
    <w:pPr>
      <w:widowControl/>
      <w:spacing w:before="100" w:beforeAutospacing="1" w:after="100" w:afterAutospacing="1"/>
      <w:jc w:val="left"/>
    </w:pPr>
    <w:rPr>
      <w:rFonts w:ascii="Arial" w:hAnsi="Arial" w:cs="Arial"/>
      <w:kern w:val="0"/>
      <w:sz w:val="16"/>
      <w:szCs w:val="16"/>
    </w:rPr>
  </w:style>
  <w:style w:type="paragraph" w:customStyle="1" w:styleId="affd">
    <w:name w:val="点点"/>
    <w:basedOn w:val="a"/>
    <w:autoRedefine/>
    <w:qFormat/>
    <w:rsid w:val="00825AD3"/>
    <w:pPr>
      <w:tabs>
        <w:tab w:val="left" w:pos="360"/>
      </w:tabs>
      <w:spacing w:before="120" w:after="120" w:line="360" w:lineRule="auto"/>
      <w:ind w:firstLine="539"/>
    </w:pPr>
    <w:rPr>
      <w:rFonts w:ascii="Arial Narrow" w:eastAsia="楷体_GB2312" w:hAnsi="Arial Narrow"/>
      <w:sz w:val="24"/>
      <w:szCs w:val="20"/>
    </w:rPr>
  </w:style>
  <w:style w:type="paragraph" w:customStyle="1" w:styleId="xl85">
    <w:name w:val="xl85"/>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67">
    <w:name w:val="xl67"/>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autoRedefine/>
    <w:qFormat/>
    <w:rsid w:val="00825AD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styleId="affe">
    <w:name w:val="List Paragraph"/>
    <w:basedOn w:val="a"/>
    <w:autoRedefine/>
    <w:uiPriority w:val="34"/>
    <w:qFormat/>
    <w:rsid w:val="00825AD3"/>
    <w:pPr>
      <w:suppressAutoHyphens/>
      <w:spacing w:line="240" w:lineRule="auto"/>
      <w:ind w:firstLine="420"/>
    </w:pPr>
    <w:rPr>
      <w:kern w:val="1"/>
      <w:szCs w:val="21"/>
    </w:rPr>
  </w:style>
  <w:style w:type="character" w:customStyle="1" w:styleId="navname">
    <w:name w:val="navname"/>
    <w:basedOn w:val="a1"/>
    <w:autoRedefine/>
    <w:qFormat/>
    <w:rsid w:val="00825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2409</Words>
  <Characters>13733</Characters>
  <Application>Microsoft Office Word</Application>
  <DocSecurity>0</DocSecurity>
  <Lines>114</Lines>
  <Paragraphs>32</Paragraphs>
  <ScaleCrop>false</ScaleCrop>
  <Company/>
  <LinksUpToDate>false</LinksUpToDate>
  <CharactersWithSpaces>16110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2026-11-03T02:07:00Z</dcterms:created>
  <dcterms:modified xsi:type="dcterms:W3CDTF">2026-11-04T01:44:00Z</dcterms:modified>
</cp:coreProperties>
</file>