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223" w:rsidRDefault="00732223" w:rsidP="00732223">
      <w:pPr>
        <w:numPr>
          <w:ilvl w:val="0"/>
          <w:numId w:val="3"/>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223098742"/>
      <w:r>
        <w:rPr>
          <w:rFonts w:ascii="Times New Roman" w:eastAsia="黑体" w:hAnsi="Times New Roman" w:cs="Times New Roman"/>
          <w:color w:val="000000"/>
          <w:sz w:val="30"/>
          <w:szCs w:val="30"/>
        </w:rPr>
        <w:t>说明</w:t>
      </w:r>
      <w:bookmarkEnd w:id="0"/>
    </w:p>
    <w:p w:rsidR="00732223" w:rsidRDefault="00732223" w:rsidP="00732223">
      <w:pPr>
        <w:spacing w:line="300" w:lineRule="auto"/>
        <w:ind w:firstLineChars="192" w:firstLine="424"/>
        <w:outlineLvl w:val="2"/>
        <w:rPr>
          <w:rFonts w:ascii="Times New Roman" w:hAnsi="Times New Roman" w:cs="Times New Roman"/>
          <w:b/>
          <w:sz w:val="22"/>
        </w:rPr>
      </w:pPr>
      <w:bookmarkStart w:id="1" w:name="_Toc223098743"/>
      <w:r>
        <w:rPr>
          <w:rFonts w:ascii="Times New Roman" w:hAnsi="Times New Roman" w:cs="Times New Roman"/>
          <w:b/>
          <w:sz w:val="22"/>
        </w:rPr>
        <w:t xml:space="preserve">1 </w:t>
      </w:r>
      <w:r>
        <w:rPr>
          <w:rFonts w:ascii="Times New Roman" w:hAnsi="Times New Roman" w:cs="Times New Roman"/>
          <w:b/>
          <w:sz w:val="22"/>
        </w:rPr>
        <w:t>总则</w:t>
      </w:r>
      <w:bookmarkEnd w:id="1"/>
    </w:p>
    <w:p w:rsidR="00732223" w:rsidRDefault="00732223" w:rsidP="0073222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732223" w:rsidRDefault="00732223" w:rsidP="0073222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color w:val="000000"/>
          <w:sz w:val="22"/>
        </w:rPr>
        <w:t>投标人提供的服务应当符合招标文件的要求，并且其质量完全符合国家标准、行业标准或地方标准。</w:t>
      </w:r>
    </w:p>
    <w:p w:rsidR="00732223" w:rsidRDefault="00732223" w:rsidP="0073222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732223" w:rsidRDefault="00732223" w:rsidP="00732223">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color w:val="000000"/>
          <w:sz w:val="22"/>
        </w:rPr>
        <w:t>日内</w:t>
      </w:r>
      <w:r>
        <w:rPr>
          <w:rFonts w:ascii="Times New Roman" w:hAnsi="Times New Roman" w:cs="Times New Roman" w:hint="eastAsia"/>
          <w:color w:val="000000"/>
          <w:sz w:val="22"/>
        </w:rPr>
        <w:t>，以书面形式</w:t>
      </w:r>
      <w:r>
        <w:rPr>
          <w:rFonts w:ascii="Times New Roman" w:hAnsi="Times New Roman" w:hint="eastAsia"/>
          <w:sz w:val="22"/>
        </w:rPr>
        <w:t>提出，并附相关证据。</w:t>
      </w:r>
    </w:p>
    <w:p w:rsidR="00732223" w:rsidRDefault="00732223" w:rsidP="00732223">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732223" w:rsidRDefault="00732223" w:rsidP="00732223">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s="Times New Roman"/>
          <w:color w:val="FF0000"/>
          <w:sz w:val="22"/>
        </w:rPr>
        <w:t>1.</w:t>
      </w:r>
      <w:r>
        <w:rPr>
          <w:rFonts w:ascii="Times New Roman" w:hAnsi="Times New Roman" w:cs="Times New Roman" w:hint="eastAsia"/>
          <w:color w:val="FF0000"/>
          <w:sz w:val="22"/>
        </w:rPr>
        <w:t>8</w:t>
      </w:r>
      <w:r>
        <w:rPr>
          <w:rFonts w:hint="eastAsia"/>
          <w:color w:val="FF0000"/>
          <w:sz w:val="22"/>
        </w:rPr>
        <w:t>投标人提供的服务必须符合国家强制性标准。</w:t>
      </w:r>
    </w:p>
    <w:p w:rsidR="00732223" w:rsidRDefault="00732223" w:rsidP="00732223">
      <w:pPr>
        <w:spacing w:line="300" w:lineRule="auto"/>
        <w:rPr>
          <w:rFonts w:ascii="Times New Roman" w:hAnsi="Times New Roman" w:cs="Times New Roman"/>
          <w:color w:val="FF0000"/>
          <w:sz w:val="22"/>
        </w:rPr>
      </w:pPr>
    </w:p>
    <w:p w:rsidR="00732223" w:rsidRDefault="00732223" w:rsidP="00732223">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486947676"/>
      <w:bookmarkStart w:id="3" w:name="_Toc223098744"/>
      <w:r>
        <w:rPr>
          <w:rFonts w:ascii="Times New Roman" w:eastAsia="黑体" w:hAnsi="Times New Roman" w:cs="Times New Roman"/>
          <w:color w:val="000000"/>
          <w:sz w:val="30"/>
          <w:szCs w:val="30"/>
        </w:rPr>
        <w:t>二、项目概况</w:t>
      </w:r>
      <w:bookmarkEnd w:id="2"/>
      <w:bookmarkEnd w:id="3"/>
    </w:p>
    <w:p w:rsidR="00732223" w:rsidRDefault="00732223" w:rsidP="00732223">
      <w:pPr>
        <w:spacing w:line="300" w:lineRule="auto"/>
        <w:ind w:firstLineChars="192" w:firstLine="424"/>
        <w:outlineLvl w:val="2"/>
        <w:rPr>
          <w:rFonts w:ascii="Times New Roman" w:hAnsi="Times New Roman" w:cs="Times New Roman"/>
          <w:b/>
          <w:sz w:val="22"/>
        </w:rPr>
      </w:pPr>
      <w:bookmarkStart w:id="4" w:name="_Toc223098745"/>
      <w:r>
        <w:rPr>
          <w:rFonts w:ascii="Times New Roman" w:hAnsi="Times New Roman" w:cs="Times New Roman"/>
          <w:b/>
          <w:sz w:val="22"/>
        </w:rPr>
        <w:t xml:space="preserve">2 </w:t>
      </w:r>
      <w:r>
        <w:rPr>
          <w:rFonts w:ascii="Times New Roman" w:hAnsi="Times New Roman" w:cs="Times New Roman"/>
          <w:b/>
          <w:sz w:val="22"/>
        </w:rPr>
        <w:t>项目名称</w:t>
      </w:r>
      <w:bookmarkEnd w:id="4"/>
    </w:p>
    <w:p w:rsidR="00732223" w:rsidRDefault="00732223" w:rsidP="00732223">
      <w:pPr>
        <w:spacing w:line="300" w:lineRule="auto"/>
        <w:ind w:firstLineChars="192" w:firstLine="422"/>
        <w:rPr>
          <w:rFonts w:ascii="Times New Roman" w:hAnsi="Times New Roman" w:cs="Times New Roman"/>
          <w:sz w:val="22"/>
        </w:rPr>
      </w:pPr>
      <w:r>
        <w:rPr>
          <w:rFonts w:ascii="Times New Roman" w:hAnsi="Times New Roman" w:cs="Times New Roman"/>
          <w:sz w:val="22"/>
        </w:rPr>
        <w:t>2.1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hint="eastAsia"/>
          <w:sz w:val="22"/>
        </w:rPr>
        <w:t>投标邀请</w:t>
      </w:r>
      <w:r>
        <w:rPr>
          <w:rFonts w:ascii="Times New Roman" w:hAnsi="Times New Roman" w:cs="Times New Roman"/>
          <w:sz w:val="22"/>
        </w:rPr>
        <w:t>”</w:t>
      </w:r>
      <w:r>
        <w:rPr>
          <w:rFonts w:ascii="Times New Roman" w:hAnsi="Times New Roman" w:cs="Times New Roman"/>
          <w:sz w:val="22"/>
        </w:rPr>
        <w:t>。</w:t>
      </w:r>
    </w:p>
    <w:p w:rsidR="00732223" w:rsidRDefault="00732223" w:rsidP="00732223">
      <w:pPr>
        <w:spacing w:line="300" w:lineRule="auto"/>
        <w:ind w:firstLineChars="192" w:firstLine="424"/>
        <w:outlineLvl w:val="2"/>
        <w:rPr>
          <w:rFonts w:ascii="Times New Roman" w:hAnsi="Times New Roman" w:cs="Times New Roman"/>
          <w:b/>
          <w:sz w:val="22"/>
        </w:rPr>
      </w:pPr>
      <w:bookmarkStart w:id="5" w:name="_Toc223098746"/>
      <w:r>
        <w:rPr>
          <w:rFonts w:ascii="Times New Roman" w:hAnsi="Times New Roman" w:cs="Times New Roman"/>
          <w:b/>
          <w:sz w:val="22"/>
        </w:rPr>
        <w:t xml:space="preserve">3 </w:t>
      </w:r>
      <w:r>
        <w:rPr>
          <w:rFonts w:ascii="Times New Roman" w:hAnsi="Times New Roman" w:cs="Times New Roman"/>
          <w:b/>
          <w:sz w:val="22"/>
        </w:rPr>
        <w:t>项目地点</w:t>
      </w:r>
      <w:bookmarkEnd w:id="5"/>
    </w:p>
    <w:p w:rsidR="00732223" w:rsidRDefault="00732223" w:rsidP="00732223">
      <w:pPr>
        <w:spacing w:line="300" w:lineRule="auto"/>
        <w:ind w:firstLineChars="192" w:firstLine="422"/>
        <w:rPr>
          <w:rFonts w:ascii="Times New Roman" w:hAnsi="Times New Roman" w:cs="Times New Roman"/>
          <w:sz w:val="22"/>
        </w:rPr>
      </w:pPr>
      <w:r>
        <w:rPr>
          <w:rFonts w:ascii="Times New Roman" w:hAnsi="Times New Roman" w:cs="Times New Roman"/>
          <w:sz w:val="22"/>
        </w:rPr>
        <w:t>3.1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732223" w:rsidRDefault="00732223" w:rsidP="00732223">
      <w:pPr>
        <w:spacing w:line="300" w:lineRule="auto"/>
        <w:ind w:firstLineChars="192" w:firstLine="424"/>
        <w:outlineLvl w:val="2"/>
        <w:rPr>
          <w:rFonts w:ascii="Times New Roman" w:hAnsi="Times New Roman" w:cs="Times New Roman"/>
          <w:b/>
          <w:sz w:val="22"/>
        </w:rPr>
      </w:pPr>
      <w:bookmarkStart w:id="6" w:name="_Toc223098747"/>
      <w:r>
        <w:rPr>
          <w:rFonts w:ascii="Times New Roman" w:hAnsi="Times New Roman" w:cs="Times New Roman"/>
          <w:b/>
          <w:sz w:val="22"/>
        </w:rPr>
        <w:t xml:space="preserve">4 </w:t>
      </w:r>
      <w:r>
        <w:rPr>
          <w:rFonts w:ascii="Times New Roman" w:hAnsi="Times New Roman" w:cs="Times New Roman"/>
          <w:b/>
          <w:sz w:val="22"/>
        </w:rPr>
        <w:t>招标范围与内容</w:t>
      </w:r>
      <w:bookmarkEnd w:id="6"/>
    </w:p>
    <w:p w:rsidR="00732223" w:rsidRDefault="00732223" w:rsidP="00732223">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4.1 </w:t>
      </w:r>
      <w:r>
        <w:rPr>
          <w:rFonts w:ascii="Times New Roman" w:hAnsi="Times New Roman" w:cs="Times New Roman"/>
          <w:sz w:val="22"/>
        </w:rPr>
        <w:t>项目背景及现状</w:t>
      </w:r>
    </w:p>
    <w:p w:rsidR="00732223" w:rsidRDefault="00732223" w:rsidP="00732223">
      <w:pPr>
        <w:spacing w:line="300" w:lineRule="auto"/>
        <w:ind w:firstLineChars="200" w:firstLine="480"/>
        <w:contextualSpacing/>
        <w:rPr>
          <w:rFonts w:ascii="Times New Roman" w:hAnsi="Times New Roman"/>
          <w:sz w:val="24"/>
          <w:szCs w:val="24"/>
        </w:rPr>
      </w:pPr>
      <w:r>
        <w:rPr>
          <w:rFonts w:ascii="Times New Roman" w:hAnsi="Times New Roman" w:hint="eastAsia"/>
          <w:sz w:val="24"/>
          <w:szCs w:val="24"/>
        </w:rPr>
        <w:t>在深入贯彻《关于进一步完善医疗卫生服务体系的意见》和《关于推动公立医院高质量发展的意见》等重要文件精神的指引下，浦东新区卫健委坚持数智赋能，积极打造智慧卫生健康发展新格局，着力推动医疗卫生信息化一体化建设。本项目以一家综合医院为试点单位，以基础设施上云、运行环境全面国产化为核心原则，在业务系统标准化建设层面，参考电子病历五级、智慧服务三级、智慧管理三级以及互联互通四甲标准，构建一体化的智慧医院信息系统，为全区智慧医院建设奠定基础框架。在业务系统创新应用层面，基于试点医院的业务发展独特性，开展具有引领性和探索性的特色业务应用开发与场景建设。</w:t>
      </w:r>
    </w:p>
    <w:p w:rsidR="00732223" w:rsidRPr="00094BB1" w:rsidRDefault="00732223" w:rsidP="00732223">
      <w:pPr>
        <w:spacing w:line="300" w:lineRule="auto"/>
        <w:ind w:firstLineChars="200" w:firstLine="480"/>
        <w:contextualSpacing/>
        <w:jc w:val="left"/>
        <w:rPr>
          <w:rFonts w:ascii="Times New Roman" w:hAnsi="Times New Roman"/>
          <w:sz w:val="24"/>
          <w:szCs w:val="24"/>
        </w:rPr>
      </w:pPr>
      <w:r>
        <w:rPr>
          <w:rFonts w:ascii="Times New Roman" w:hAnsi="Times New Roman" w:hint="eastAsia"/>
          <w:sz w:val="24"/>
          <w:szCs w:val="24"/>
        </w:rPr>
        <w:t>本项目涉及国产化适配与多系统融合，业务关联紧密，直接影响医疗服务质量与患者体验。为落实相关法律法规及行业标准，保障系统稳定合规运行，发挥项目区域示范作用，亟需专业软件测试机构开展全面测评，验证系统功能、性能及国产化适配性，排查缺陷并提出优化建议，夯实系统质量基础，为浦东医疗卫生高质量发展提供保障。</w:t>
      </w:r>
    </w:p>
    <w:p w:rsidR="00732223" w:rsidRDefault="00732223" w:rsidP="00732223">
      <w:pPr>
        <w:spacing w:line="300" w:lineRule="auto"/>
        <w:ind w:firstLineChars="192" w:firstLine="422"/>
        <w:rPr>
          <w:rFonts w:ascii="Times New Roman" w:hAnsi="Times New Roman" w:cs="Times New Roman"/>
          <w:sz w:val="22"/>
        </w:rPr>
      </w:pPr>
      <w:r>
        <w:rPr>
          <w:rFonts w:ascii="Times New Roman" w:hAnsi="Times New Roman" w:cs="Times New Roman"/>
          <w:sz w:val="22"/>
        </w:rPr>
        <w:lastRenderedPageBreak/>
        <w:t xml:space="preserve">4.2 </w:t>
      </w:r>
      <w:r>
        <w:rPr>
          <w:rFonts w:ascii="Times New Roman" w:hAnsi="Times New Roman" w:cs="Times New Roman"/>
          <w:sz w:val="22"/>
        </w:rPr>
        <w:t>项目招标</w:t>
      </w:r>
      <w:r>
        <w:rPr>
          <w:rFonts w:ascii="Times New Roman" w:hAnsi="Times New Roman" w:cs="Times New Roman" w:hint="eastAsia"/>
          <w:sz w:val="22"/>
        </w:rPr>
        <w:t>范围及内容</w:t>
      </w:r>
    </w:p>
    <w:p w:rsidR="00732223" w:rsidRDefault="00732223" w:rsidP="00732223">
      <w:pPr>
        <w:spacing w:line="300" w:lineRule="auto"/>
        <w:ind w:firstLineChars="192" w:firstLine="461"/>
        <w:rPr>
          <w:rFonts w:ascii="宋体" w:hAnsi="宋体"/>
          <w:sz w:val="24"/>
        </w:rPr>
      </w:pPr>
      <w:r>
        <w:rPr>
          <w:rFonts w:ascii="宋体" w:hAnsi="宋体" w:hint="eastAsia"/>
          <w:sz w:val="24"/>
        </w:rPr>
        <w:t>验证系统功能是否符合建设要求，是否有具体的业务规则与指标要求，验证系统的功能实现是否正确。考察系统在功能和性能上是否满足标准的要求。测试报告应详实、客观、具有法律效力，为信息系统上线和验收提供准确指导，使系统达到使用和验收要求。</w:t>
      </w:r>
    </w:p>
    <w:p w:rsidR="00732223" w:rsidRDefault="00732223" w:rsidP="00732223">
      <w:pPr>
        <w:spacing w:line="300" w:lineRule="auto"/>
        <w:ind w:firstLineChars="192" w:firstLine="461"/>
        <w:rPr>
          <w:rFonts w:ascii="宋体" w:hAnsi="宋体"/>
          <w:sz w:val="24"/>
        </w:rPr>
      </w:pPr>
      <w:r>
        <w:rPr>
          <w:rFonts w:ascii="宋体" w:hAnsi="宋体" w:hint="eastAsia"/>
          <w:sz w:val="24"/>
        </w:rPr>
        <w:t>测试系统包括但不限于：</w:t>
      </w:r>
    </w:p>
    <w:tbl>
      <w:tblPr>
        <w:tblW w:w="4997" w:type="pct"/>
        <w:tblLook w:val="04A0" w:firstRow="1" w:lastRow="0" w:firstColumn="1" w:lastColumn="0" w:noHBand="0" w:noVBand="1"/>
      </w:tblPr>
      <w:tblGrid>
        <w:gridCol w:w="546"/>
        <w:gridCol w:w="1536"/>
        <w:gridCol w:w="436"/>
        <w:gridCol w:w="969"/>
        <w:gridCol w:w="1230"/>
        <w:gridCol w:w="3800"/>
      </w:tblGrid>
      <w:tr w:rsidR="00732223" w:rsidTr="00456503">
        <w:trPr>
          <w:trHeight w:val="300"/>
        </w:trPr>
        <w:tc>
          <w:tcPr>
            <w:tcW w:w="277"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序号</w:t>
            </w:r>
          </w:p>
        </w:tc>
        <w:tc>
          <w:tcPr>
            <w:tcW w:w="779"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大类</w:t>
            </w:r>
          </w:p>
        </w:tc>
        <w:tc>
          <w:tcPr>
            <w:tcW w:w="857" w:type="pct"/>
            <w:gridSpan w:val="2"/>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系统名称</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子系统/功能名称</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功能简述</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779" w:type="pct"/>
            <w:vMerge w:val="restart"/>
            <w:tcBorders>
              <w:top w:val="single" w:sz="4" w:space="0" w:color="000000"/>
              <w:left w:val="single" w:sz="4" w:space="0" w:color="000000"/>
              <w:bottom w:val="nil"/>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智慧医疗</w:t>
            </w: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基础系统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患者账户管理子系统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患者建档、患者主索引、发卡、患者账户查重合并</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医保结算子系统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医保卡支付、医保电子医保凭证扫码支付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医保电子凭证子系统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电子医保凭证扫码用卡</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电子票据子系统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电子收费票据生成、电子收费票据发送患者</w:t>
            </w:r>
          </w:p>
        </w:tc>
      </w:tr>
      <w:tr w:rsidR="00732223" w:rsidTr="00456503">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统一支付子系统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整合线上线下多种支付渠道，支持实体医保卡、电子医保凭证、移动支付、银联、数字货币、现金等多种支付方式，实现诊间支付、床旁支付及支付记录查询</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门急诊挂号收费子系统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调用一卡通患者账户管理、调用病人基本信息管理、挂号、收费、挂号收费查询、便捷支付、分诊队列生成、发药队列生成、取药单打印、发票打印、退号、退费、急诊欠费管理、欠费补交</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单机应急子系统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单机离线挂号收费、本地离线数据、在线自动数据上传</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门诊分诊子系统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调用一卡通患者账户管理、调用病人基本信息管理、预检分诊</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门诊辅诊子系统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接诊、处方开具、合理用药调用、过敏管理、注射室管理、危急值处置管理、检查检验申请单开具</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急诊预检分诊子系统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急诊智能分诊知识库定义、患者症状体征检查数据接入、自动急诊分诊、绿色通道</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急救多中心</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急救患者从首次接触到五大中心（如胸痛中心、卒中中心等）救治的全流程数字化管理。功能包括：患者账户与基本信息调用、120急救电子病历数</w:t>
            </w:r>
            <w:r>
              <w:rPr>
                <w:rFonts w:ascii="宋体" w:eastAsia="宋体" w:hAnsi="宋体" w:cs="宋体" w:hint="eastAsia"/>
                <w:color w:val="000000"/>
                <w:kern w:val="0"/>
                <w:sz w:val="22"/>
                <w:lang w:bidi="ar"/>
              </w:rPr>
              <w:lastRenderedPageBreak/>
              <w:t>据接入、结构化电子病历录入及各中心专属流程管理。</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门诊医生工作站子系统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诊疗助手、门诊诊断、病史浏览、电子处方、电子申请单、一键打印、诊间转科、就诊病史、健康档案、住院预约、复诊预约、综合查询业务、入院预约管理</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急诊医生工作站子系统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患者管理、诊断管理、医嘱管理、检查检验申请单管理、报告调阅、急诊手术申请、急诊时间轴、急诊会诊、入院预约管理</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门诊护士工作站子系统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护士分诊工作站、注射护士工作站、换药手术护士工作站、抽血护士工作站、入院预约管理</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急诊护士工作站子系统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患者管理、病情记录、病情评估、医嘱执行、整体监测、护理措施记录、导管管理、体温单、特护单、入院预约管理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出入院管理子系统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入院登记、病案首页信息生成、出院办理、出院带药</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住院医生工作站子系统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调用住院电子病历系统、调用通用电子病历系统、调用公卫报告、调用治疗服务、调用知识及智能服务、调用医疗协同服务、调用检查报告及影像调阅等住院医生工作站功能</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住院护士工作站子系统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入出院床位管理、医嘱核对执行管理、医嘱费用补录、费用查询催缴、调用护理电子病历、调用护理记录管理等住院护士工作站功能</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移动护理工作站子系统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入院评估、移动医嘱核对执行、移动发药、移动输液、移动护理记录、移动入出量记录、移动生命体征数据采集、移动检查预约、移动采血、采血管理、床旁出院、护理会诊、调用检查报告及影像调阅等移动护理功能</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移动医疗工作站子系统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移动查房记录、移动医嘱、电子病历查询、调用医疗质量安全提醒移动医生端、调用医疗管理移动医生端、调用医疗协同移动医生端、移动检查预约、调用检查报告及影像调阅等移动医疗功能</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院内会诊管理系统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多学科会诊管理，包括专家团队配置、会诊发起与计划、病历资料共享。提</w:t>
            </w:r>
            <w:r>
              <w:rPr>
                <w:rFonts w:ascii="宋体" w:eastAsia="宋体" w:hAnsi="宋体" w:cs="宋体" w:hint="eastAsia"/>
                <w:color w:val="000000"/>
                <w:kern w:val="0"/>
                <w:sz w:val="22"/>
                <w:lang w:bidi="ar"/>
              </w:rPr>
              <w:lastRenderedPageBreak/>
              <w:t>供集成图文、语音、视频的网络会议平台，支持会诊中的即时通信与意见记录</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22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电子病历系统</w:t>
            </w: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主诉现病史既往史检查流行病学史家族史手术史过敏史外伤史婚育史月经史等病史录入编辑、调用通用电子病历系统、调用电子病历语音输入、诊断录入、处理录入、复诊随诊要求录入、既往病史数据导入、检验检查数据导入、处方数据导入</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急诊病历模板、急诊病历编辑、急诊病历信息插入、病程录、急诊病历打印</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门急诊电子处方子系统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门急诊电子处方录入修改、支付表格处方及处方笺格式录入、收费账单生成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门急诊电子申请单子系统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门急诊电子申请单录入修改、收费账单生成</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院24小时入院病程录出院小结知情同意病危通知出院评估等住院病历录入编辑、病案首页生成数据补录完善、检验检查报告数据导入、医嘱数据导入、各阶段诊断录入、调用通用电子病历系统、调用电子病历语音输入、病历审核修改留痕</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住院电子医嘱子系统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住院药品检查治疗等计费医嘱结构化表格化录入、护理出院转院等各类非计费医嘱结构化表格化录入、住院医嘱审查</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住院电子申请单子系统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由医嘱触发检查检验手术治疗等申请单结构化表格化录入、申请单审查</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入院评估、护理计划、一般患者手术护理记录、特殊患者术护理记录、危重患者护理记录、手术患者护理记录</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护理计划子系统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护理计划制定与管理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通用</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门诊病历质控子系统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门诊病历质量监测点及监测规则定义、门诊病历质量监测、病历书写过程中质量实时提醒</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住院病历质控子系统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住院病历质量监测点及监测规则定义、住院病历质量监测、病历书写过程中质量实时提醒</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33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电子病历电子认证子系统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个人电子证书可信认证注册发放、个人电子证书可信认证密码登录、个人电子证书数据录入修改电子签名、电子病历数据加密保存、电子签名数据修改警示、电子签名病历打印、电子认证时间戳、电子签名商用密码应用</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检查报告调阅子系统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调用检查报告及影像调阅、对医生接诊患者的检验检查报告查询调阅、调用检查结果互认模块</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医学影像调阅子系统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调用检查报告及影像调阅、对医生接诊患者医学影像查询调阅</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电子病历数据查询</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调用患者EMR360浏览器、对医生接诊患者的完整电子病历查询调阅</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门诊模板管理子系统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科室医生病历模板的定义维护、病历模板使用审核版本升级控制、病历模板使用调用</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住院模板管理子系统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科室医生病历模板的定义维护、病历模板使用审核版本升级控制、病历模板使用调用</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病历质量查询分析子系统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电子病历数据质量标准化一致性完整性整合性时效性标准质量点规则定义、电子病历数据质量警示、电子病历数据质量自动校验检测、电子病历数据质量三级评审、电子病历数据质量查询统计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药事系统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门急诊药房管理子系统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入库管理、出库管理、库存管理、配药管理、自动配药机接口、发药管理、退药管理、库存预警、库存锁定、库存盘点</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住院药房管理子系统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入库管理、出库管理、库存管理、配药管理、自动配药机接口、病区发药管理、公药管理、GCP药品管理、出院带药发药管理、退药管理、库存预警、库存锁定、库存盘点、出院带药发药</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药库管理子系统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药品信息管理、基本药物目录管理、药品采购计划、入库管理、出库管理、药品台账管理、库存管理、药品调价管理、库存盘点</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静脉输液配置中心子系统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合理用药系统调用、配药管理、瓶贴打印、条码二维码打印、支持移动终端</w:t>
            </w:r>
          </w:p>
        </w:tc>
      </w:tr>
      <w:tr w:rsidR="00732223" w:rsidTr="00456503">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44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nil"/>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医技系统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临床检验子系统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验项目明细指标管理、调用检查报告及影像调阅、调用患者EMR360浏览器、调用患者健康档案浏览器、调用检查结果互认模块、采样管理、条码管理、检验数据处理、检验报告生成、检验报告审核、临检质控管理、试剂耗材管理、检验设备管理、考勤排班管理、住院计费确认</w:t>
            </w:r>
          </w:p>
        </w:tc>
      </w:tr>
      <w:tr w:rsidR="00732223" w:rsidTr="00456503">
        <w:trPr>
          <w:trHeight w:val="140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医学影像子系统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检查报告及影像调阅、调用患者EMR360浏览器、调用患者健康档案浏览器、调用检查结果互认模块、技师工作站管理、诊断医师工作站管理、影像数据接收、影像存档、影像处理、影像调阅浏览、影像测量、影像标注注释、3D影像生成、3D影像动态浏览、病理特征提取量化分析、阅片诊断、报告撰写、影像存储、影像评片、影像技师检查医师诊断报告质控、影像检索查询、影像阅片诊断教学、工作量质量查询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放射检查子系统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申请接收、登记、分诊、调用检查报告及影像调阅、调用患者EMR360浏览器、调用患者健康档案浏览器、调用检查结果互认模块、阅片、报告、质控、工作量质量查询统计</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电生理（心电）检查子系统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申请接收、登记、分诊、调用检查报告及影像调阅、调用患者EMR360浏览器、调用患者健康档案浏览器、调用检查结果互认模块、数据采集、心电图分析、报告、质控、工作量质量查询统计、支持心电脑电肌电等检查项目</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内镜检查子系统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申请接收、登记、分诊、调用检查报告及影像调阅、调用患者EMR360浏览器、调用患者健康档案浏览器、调用检查结果互认模块、图像采集、图像调阅、报告、质控、工作量质量查询统计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超声检查子系统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登记、分诊、调用检查报告及影像调阅、调用患者EMR360浏览器、调用患者健康档案浏览器、调用检查结果互认模块、图像采集、图像调阅、报告、质控、工作量质量查询统计</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50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病理检查子系统（含区域平台）</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登记、分诊、调用检查报告及影像调阅、调用患者EMR360浏览器、调用患者健康档案浏览器、调用检查结果互认模块、取材、切片制作、图像采集、图像调阅、报告、质控、工作量质量查询统计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核医学子系统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核医学检查申请接收、预约登记、放射性药物管理、图像采集与处理、报告生成及辐射安全监控</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日间病房系统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日间手术管理系统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日间手术项目管理、日间手术医嘱接收、准入评价、手术登记、术前评估、手术计划、手术预约、调用入出院系统、调用住院护士站、调用手术麻醉系统、复苏评估、术后评估、出院评估、调用随访管理系统、质控管理、工作量质量统计</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日间化疗管理系统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嘱接收、方案计划、化疗前血液指标评估、准入评价、化疗预约、报到登记、调用入出院系统、调用住院护士站、调用静脉输液配置中心系统、调用闭环输液系统、调用移动护理系统、化疗后评估、出院评估、调用随访管理系统、质控管理、工作量质量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治疗系统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PICC维护子系统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预约、登记、评估、费用录入、置换消毒清创等操作记录、脉管感染检查管理、安全事件上报、环境卫生及消毒管理、材料物品管理、交接班管理、质控管理、工作量质量统计</w:t>
            </w:r>
          </w:p>
        </w:tc>
      </w:tr>
      <w:tr w:rsidR="00732223" w:rsidTr="00456503">
        <w:trPr>
          <w:trHeight w:val="19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手术麻醉子系统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手术医嘱接收、手术方案、手术计划安排、知情同意书、术前访视、术前麻醉评分、手术器材清点、麻醉临床路径、体外循环管理、设备数据对接、调用检查报告及影像调阅、调用患者EMR360浏览器、调用患者健康档案浏览器、调用检查结果互认模块、手术麻醉单记录、血气分析、麻醉预警、手术麻醉电子病历、手术护理记录、手术进程跟踪、复苏记录、术后麻醉评分、疼痛评分、镇痛泵输液、镇痛记录、术后随访、抢救管理、家属区信息展示、麻醉科主任管理、手术排班考勤、手术麻醉全流程可追溯化精细化闭环管理、围手术期全面质量管</w:t>
            </w:r>
            <w:r>
              <w:rPr>
                <w:rFonts w:ascii="宋体" w:eastAsia="宋体" w:hAnsi="宋体" w:cs="宋体" w:hint="eastAsia"/>
                <w:color w:val="000000"/>
                <w:kern w:val="0"/>
                <w:sz w:val="22"/>
                <w:lang w:bidi="ar"/>
              </w:rPr>
              <w:lastRenderedPageBreak/>
              <w:t>理、工作量质量统计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56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住院重症监护室子系统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提供ICU中央监护、设备数据采集、生命体征预警、病历调阅、远程探视等专科ICU的特定业务扩展</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治疗管理子系统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治疗医嘱接收、治疗处置记录</w:t>
            </w:r>
          </w:p>
        </w:tc>
      </w:tr>
      <w:tr w:rsidR="00732223" w:rsidTr="00456503">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血透治疗子系统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治疗医嘱接收、评估、治疗方案、计划、预约、登记、排队、监护设备数据采集、生命体征预警、调用检查报告及影像调阅、调用患者EMR360浏览器、调用患者健康档案浏览器、调用检查结果互认模块、住院医生站调用、住院护士站调用、移动医疗调用、移动护理调用、治疗记录、排班考勤、质控管理、工作量质量查询统计</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门急诊输液子系统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登记、输液单打印、注射单打印、输液瓶贴打印、输液记录、注射记录、皮试记录、皮试审核信息反馈、排队叫号、座位安排及座位管理、输液闭环监控、输液座位信息显示、患者呼叫、业务量工作量查询统计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康复治疗子系统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康复评定、治疗计划制定、治疗执行记录、康复效果评估、康复设备管理及康复全过程监控</w:t>
            </w:r>
          </w:p>
        </w:tc>
      </w:tr>
      <w:tr w:rsidR="00732223" w:rsidTr="00456503">
        <w:trPr>
          <w:trHeight w:val="7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输血管理子系统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输血医嘱接收、采血、标本输送、输血检验、交叉配血、用血申请、进血入库、发血出库、输血执行、输血不良反应报告、血液出入管理管理、血液库存管理、输血费用确认、输血闭环管理、工作量质量血液库存查询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体检费用管理子系统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体检套餐定义维护、明细项目设置维护、费用设置维护、检验指标定义维护、阈值定义维护、阳性定义维护</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体检预约子系统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体检分时段精准预约、体检收费、体检号生成、社区团体体检预约</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个人/单位体检管理子系统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体检个人注册信息录入、体检集体注册信息录入、体检卡发放管理、账户管理、团体体检名单管理、体检报告历史档案存档、体检报告历史档案查</w:t>
            </w:r>
            <w:r>
              <w:rPr>
                <w:rFonts w:ascii="宋体" w:eastAsia="宋体" w:hAnsi="宋体" w:cs="宋体" w:hint="eastAsia"/>
                <w:color w:val="000000"/>
                <w:kern w:val="0"/>
                <w:sz w:val="22"/>
                <w:lang w:bidi="ar"/>
              </w:rPr>
              <w:lastRenderedPageBreak/>
              <w:t>询</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65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分检导检排队管理子系统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智能体检路径优化、导检、下一项目推荐、体检室排队叫号</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检中流程管理子系统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分科体检结果信息记录</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体检报告管理子系统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医技系统检验检查报告的数据导入体检报告</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智能体检评估审核子系统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体检报告模板定义、根据分科体检结果自动生成健康分析结果、提出随诊健康管理建议</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互联网体检服务子系统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支持网站APP公众号小程序互联网体检客户端、项目套餐费用查询、团体个人注册、体检预约、体检时间注意事项提醒、报告查询调阅下载、体检服务评价</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体检信息查询及统计报表子系统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体检的数量费用查询及统计分析、亚健康人群查询及统计分析、疾病人群查询及统计分析、满意度查询及统计分析、社区公共卫生管理协作</w:t>
            </w:r>
          </w:p>
        </w:tc>
      </w:tr>
      <w:tr w:rsidR="00732223" w:rsidTr="00456503">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临床决策支持及医疗智能系统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合理用药子系统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合理用药知识库管理、配伍禁忌、药物相互作用监测、适应症监测、适用人群禁忌监测、药物过敏监测、药物副作用监测、重复用药审查、用法用量监测、处方级别权限控制、处方规范控制、医保规范控制、不合理用药警示、在线药品说明书、医生遵从忽略记录、医生忽略理由录入选择</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临床辅助决策支持信息系统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为临床医生提供智能辅助诊断、治疗方案推荐、循证医学案例检索及中医辨证论治知识库应用等决策支持</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住院临床路径管理系统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路径知识库建立维护、临床路径版本控制、入径提醒选择、临床工作计划安排、任务提醒、变异处理、出径提醒选择、临床路径知识库查询、临床路径医疗质量分析、临床路径病种支付费用分析、临床路径执行情况查询统计分析</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AI医技报告生成与质控系统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利用AI技术辅助生成医技检查报告，提供报告质控、内容合规性检查、结构化提取、错误提示与修正建议</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75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医疗管理</w:t>
            </w: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医疗质量安全管理系统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住院病历质量统计分析子系统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电子病历评级数据质量标准规则定义、一致性检查、完整性检查、整合性检查、及时性检查、DRGs/DIP病案首页质量专项检查、病历质量三级评审评分、缺陷病历修订留痕、病历质量查询统计</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危急值质量统计分析子系统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危急值处理工作流程定义、检验检查危急值报警、危急值消息发送、值班护士医生床位主治主任医生消息接收、危急值处理、医嘱下达联动、处理结果检查、医务部门检查、闭环控制</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抗菌药物统计分析子系统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使用权限级别配置维护、越级处方提醒、使用申请、使用审批、紧急使用权限管理、抗生素分级用药检查、抗生素用药查询统计分析</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住院手术分级管理子系统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医生级别权限准入配置维护、手术等级和手术代码准入权限设置维护、手术医嘱及执行越权警示、分级审核、手术分级质控查询统计分析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输血三级审核管理子系统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输血适应核查、检验结果核查、配血核查、不良反应审查及警示、用血安全查询统计分析</w:t>
            </w:r>
          </w:p>
        </w:tc>
      </w:tr>
      <w:tr w:rsidR="00732223" w:rsidTr="00456503">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院内感染子系统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多源感染数据采集、高危因素监测、多重耐药菌监测、环境监测、暴露监测、手消毒监测、紫外线辐射强度监测、血培养送检、抗菌药物监测、ICU监测、新生儿监测、外科手术监测、监测日志审计、动态监控预警、爆发预警、疑似感染病例预警、院感病例接收、疑似病例自主搜索、疑似传染病筛选、院感报告、死亡病例上报、信息发布、查询统计分析</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前置审方管理系统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依据知识库智能前置处方审查（配伍禁忌药物相互作用适应症适用人群禁忌药物过敏药物的副作用重复用药审查用法用量处方级别权限控制用药规范控制）、点评结果反馈、医生工作站弹窗、医生准从录入忽略理由</w:t>
            </w:r>
          </w:p>
        </w:tc>
      </w:tr>
      <w:tr w:rsidR="00732223" w:rsidTr="00456503">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处方点评子系统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人工处方点评、点评结果反馈医生、点评结果上报及审查处理通报、知识库智能处方点评（配伍禁忌药物相互作用适应症适用人群禁忌药物过敏药物的副作用重复用药审查用法用量处</w:t>
            </w:r>
            <w:r>
              <w:rPr>
                <w:rFonts w:ascii="宋体" w:eastAsia="宋体" w:hAnsi="宋体" w:cs="宋体" w:hint="eastAsia"/>
                <w:color w:val="000000"/>
                <w:kern w:val="0"/>
                <w:sz w:val="22"/>
                <w:lang w:bidi="ar"/>
              </w:rPr>
              <w:lastRenderedPageBreak/>
              <w:t>方级别权限控制用药规范控制）、点评结果反馈医生、点评结果上报及审查、点评结果处理通报</w:t>
            </w:r>
          </w:p>
        </w:tc>
      </w:tr>
      <w:tr w:rsidR="00732223" w:rsidTr="00456503">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83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闭环监控管理系统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闭环环节管理（药品闭环（输液药物口服药物）检查闭环检验闭环输血闭环治疗闭环手术闭环抗菌药物护理闭环）、电子病历医嘱检查检验治疗护理评估全过程记录数据实时采集、流程状态监视、闭环监控核查、信息警示及控制、闭环个案查询、状态显示、管控查询统计分析</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不良事件管理子系统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医疗安全意外事件事故输血院感职业伤害纠纷压疮跌倒坠床等不良事件的医疗过程记录数据监测、监测报告及分析、处理措施、处理结果、上级审查、追踪闭环管理、流程优化、数据查询统计分析、决策支持</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危重病人管理子系统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危重患者监测指标定义、过程数据监测、监测提醒确认报告、病危通知患者电子签名</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重点患者监控子系统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患者指标定义（精神病老人新生儿儿童急诊患者及传染病患者）、病历数据采集分析、重点患者确认、患者RFID腕带/隐蔽标签管理、物联网患者识别定位、患者视频监控智能识别、患者越界走失监控报警、产科新生儿防盗监控报警</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医疗废弃物管理子系统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条码二维码RFID标签等物联网技术标识、医疗废物全生命周期跟踪管理、实时定位和监控、医疗废弃物分类称重标记、医疗废弃物监管、医疗废弃物装车运输、医疗废弃物回收、GPS北斗移动废弃物运输车辆定位、业务监管、查询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单病种事中填报</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单病种诊疗过程中关键节点数据实时填报、质控提醒、数据校验、上报状态跟踪与统计分析</w:t>
            </w:r>
          </w:p>
        </w:tc>
      </w:tr>
      <w:tr w:rsidR="00732223" w:rsidTr="00456503">
        <w:trPr>
          <w:trHeight w:val="30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VTE风险智能评估</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患者临床数据智能评估VTE风险等级，提供风险预警、预防措施建议、评估记录与效果分析</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移动审批管理子系统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移动端审批流程发起、审批节点配置、审批消息推送、审批记录查询、审批统计与效率分析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91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医疗质量管理子系统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专业类质控指标管理、技术类质控指标管理、质控指标上报、质控指标审核、综合查询</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医疗技术准入管理子系统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医疗技术目录管理、医疗技术申请、医疗技术审核、新技术实施小结、医疗技术资质管理、医疗技术考核管理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病案质控及统计管理系统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病案首页管理、病案质控管理、病案统计报表</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病案首页质控管理</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病案首页质控规则配置、质控点管理、质控结果分析、质控报告生成、质控问题追溯与整改跟踪</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病案无纸化</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病案全流程无纸化管理，包括电子病案生成、电子签名、电子存储、电子检索、电子归档、电子借阅与追溯</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病案扫描存档子系统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纸质病案扫描、文档索引、存档管理、病案检索</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医务护理管理系统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临床路径质量统计分析子系统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临床路径执行情况监控、路径变异分析、完成率统计、质量评价与报告生成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医师档案管理子系统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医师基本信息、执业资质、培训记录、考核评价、奖惩情况、科研成果等全生命周期管理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医师权限管理子系统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医师处方权、手术权限、会诊权限、报告权限等分级分类管理与授权</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护理档案管理子系统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护士基本信息、执业注册、培训经历、岗位资质、考核等一体化管理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护理质量管理子系统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护理质量指标制定、数据采集、质量监测、不良事件上报、质量分析与持续改进</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健康宣教子系统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健康教育知识库管理、床旁健康教育、健康教育活动、健康教育积分、查询统计分析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医师排班管理子系统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医师门诊、病房、手术、值班等排班计划制定、调整、发布与考勤统计</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护士排班管理子系统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护士各病区、班次、岗位排班计划制定、调整、发布与考勤统计</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医疗综合管理</w:t>
            </w:r>
            <w:r>
              <w:rPr>
                <w:rFonts w:ascii="宋体" w:eastAsia="宋体" w:hAnsi="宋体" w:cs="宋体" w:hint="eastAsia"/>
                <w:color w:val="000000"/>
                <w:kern w:val="0"/>
                <w:sz w:val="22"/>
                <w:lang w:bidi="ar"/>
              </w:rPr>
              <w:lastRenderedPageBreak/>
              <w:t>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营养管理系统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营养筛查、评估、处方制定、膳食配送、效果评价与营养知识库管理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106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电子签名系统CA</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数字证书签发与管理、身份认证、电子签名、时间戳服务、签名验证与日志审计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107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防统方系统子系统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防统方账号管理、汇总统计、防统方规则知识库建立维护、SQL语法解析与翻译、统方事件处置向导和事件关注、统方行为数据挖掘分析</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DRGs/DIP医保病种支付管理子系统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病案首页质控、病种指数分析、病种权重分析、病种费用分析、费用成分分析、费用控制优化策略、成本控制、绩效分析</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医疗服务分析评价子系统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从门急诊住院手术医技医疗服务时间数量与投入资源使用数据采集、比较效益分析、等待时间分析、平均时间分析、平均住院日分析、DRGs/DIP分组指数分析、指标体系定义、科室分析、类别分析、全院分析</w:t>
            </w:r>
          </w:p>
        </w:tc>
      </w:tr>
      <w:tr w:rsidR="00732223" w:rsidTr="00456503">
        <w:trPr>
          <w:trHeight w:val="140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综合管理与统计分析子系统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院概表、医疗运营业务数据综合查询和统计分析、手术医技业务数据综合查询和统计分析、医务护理业务数据综合查询和统计分析、人事管理数据综合查询和统计分析、科室学科数据综合查询和统计分析、教学科研数据综合查询和统计分析、财务人员数据综合查询和统计分析、药品数据综合查询和统计分析、仪器设备数据综合查询和统计分析、后勤保障业务数据综合查询和统计分析、卫生统计报表</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医联体应用系统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区域床位共享</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跨医疗机构床位资源实时查询、床位预约、资源共享调度与使用统计分析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区域跨院入院</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患者跨院转诊入院申请、审批、床位分配、病历共享与费用结算一体化管理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区域合理用药与智慧审方</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区域统一药品目录、处方智能审核、合理用药监测、处方点评</w:t>
            </w:r>
          </w:p>
        </w:tc>
      </w:tr>
      <w:tr w:rsidR="00732223" w:rsidTr="00456503">
        <w:trPr>
          <w:trHeight w:val="14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tcBorders>
              <w:top w:val="single" w:sz="4" w:space="0" w:color="000000"/>
              <w:left w:val="nil"/>
              <w:bottom w:val="nil"/>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AI急救协同示范应用</w:t>
            </w:r>
          </w:p>
        </w:tc>
        <w:tc>
          <w:tcPr>
            <w:tcW w:w="3085" w:type="pct"/>
            <w:gridSpan w:val="2"/>
            <w:tcBorders>
              <w:top w:val="single" w:sz="4" w:space="0" w:color="000000"/>
              <w:left w:val="single" w:sz="4" w:space="0" w:color="000000"/>
              <w:bottom w:val="nil"/>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通过物联网技术实时监测患者生命体征信息，实现院前急救数据自动同步急诊医生站护士站，相关数据可自动调整患者分级，自动形成贯穿急诊病人就诊始末的时间轴管理，对患者医疗数据进行采集、汇总、分析，形成统计报表，为病情分析、科室质控、抢救流程优化提供数据支撑。</w:t>
            </w:r>
          </w:p>
        </w:tc>
      </w:tr>
      <w:tr w:rsidR="00732223" w:rsidTr="00456503">
        <w:trPr>
          <w:trHeight w:val="155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115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tcBorders>
              <w:top w:val="single" w:sz="4" w:space="0" w:color="000000"/>
              <w:left w:val="nil"/>
              <w:bottom w:val="nil"/>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AI诊室</w:t>
            </w:r>
          </w:p>
        </w:tc>
        <w:tc>
          <w:tcPr>
            <w:tcW w:w="3085" w:type="pct"/>
            <w:gridSpan w:val="2"/>
            <w:tcBorders>
              <w:top w:val="single" w:sz="4" w:space="0" w:color="000000"/>
              <w:left w:val="single" w:sz="4" w:space="0" w:color="000000"/>
              <w:bottom w:val="nil"/>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疾病知识图谱，模拟医患沟通，给出挂号科室建议，精准推荐医生。基于医院空间叠加虚拟内容，呈现科室、医生等重要信息，在候诊、就医阶段向患者提供丰富的沉浸式互动，带来全新就医体验。包含多轮问诊交互、病情智能分析、疾病自查报告、精准推荐医生等功能。</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116</w:t>
            </w:r>
          </w:p>
        </w:tc>
        <w:tc>
          <w:tcPr>
            <w:tcW w:w="779" w:type="pct"/>
            <w:vMerge w:val="restart"/>
            <w:tcBorders>
              <w:top w:val="single" w:sz="4" w:space="0" w:color="000000"/>
              <w:left w:val="single" w:sz="4" w:space="0" w:color="000000"/>
              <w:bottom w:val="nil"/>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智慧服务</w:t>
            </w: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基础、全程服务系统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就诊人管理子系统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实体电子身份证注册认证、实体电子医保卡注册认证、实体电子就诊卡注册认证、实体电子全国健康卡注册认证、手机注册验证、人脸识别认证、其他识别认证、认证修改注销、支持自助端、支持网络端</w:t>
            </w:r>
          </w:p>
        </w:tc>
      </w:tr>
      <w:tr w:rsidR="00732223" w:rsidTr="00456503">
        <w:trPr>
          <w:trHeight w:val="4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消息管理子系统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消息类型配置、消息模板编辑、群发消息、消息列表查询与重发、消息统计分析</w:t>
            </w:r>
          </w:p>
        </w:tc>
      </w:tr>
      <w:tr w:rsidR="00732223" w:rsidTr="00456503">
        <w:trPr>
          <w:trHeight w:val="45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患者订餐服务子系统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菜单查询、菜单推荐、餐饮预定、餐饮配送、订餐支付、退单、服务点评、订单查询</w:t>
            </w:r>
          </w:p>
        </w:tc>
      </w:tr>
      <w:tr w:rsidR="00732223" w:rsidTr="00456503">
        <w:trPr>
          <w:trHeight w:val="60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医院外网门户网站/微信公众号</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提供医院信息公开、新闻动态、就医指南、在线服务、互动交流等功能的对外门户与移动服务平台</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诊前服务系统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智能分诊子系统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分诊知识管理、人体部位选择、症状疾病选择、智能语音会话、就诊医院科室推荐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就诊前智能告知子系统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预约时间提醒、就诊检查住院治疗注意事项推送</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120信息对接子系统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急救信息显示、远程视频互动、急救EMR接口、急救生命体征监测设备数据接口</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智能预问诊</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问诊知识管理、患者问诊信息录入、智能语音会话</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智能导诊</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医院3D地图、位置信息、常用位置收藏、地点查询、定位服务、最优路径推荐、电梯、楼梯位置提示、智能语音会话、下一步就诊服务项目提示、推荐</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全院统一精准预约平台-挂号子系统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预约医院科室医生选择、时间段选择、挂号支付、预约查询、预约取消退费、支持自助端、支持网络端</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诊中服务系统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全院统一精准预约</w:t>
            </w:r>
            <w:r>
              <w:rPr>
                <w:rFonts w:ascii="宋体" w:eastAsia="宋体" w:hAnsi="宋体" w:cs="宋体" w:hint="eastAsia"/>
                <w:color w:val="000000"/>
                <w:kern w:val="0"/>
                <w:sz w:val="22"/>
                <w:lang w:bidi="ar"/>
              </w:rPr>
              <w:lastRenderedPageBreak/>
              <w:t>平台-检查检验子系统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可预约信息提醒、时间段选择、预约确认、电子预约单、预约查询、预约</w:t>
            </w:r>
            <w:r>
              <w:rPr>
                <w:rFonts w:ascii="宋体" w:eastAsia="宋体" w:hAnsi="宋体" w:cs="宋体" w:hint="eastAsia"/>
                <w:color w:val="000000"/>
                <w:kern w:val="0"/>
                <w:sz w:val="22"/>
                <w:lang w:bidi="ar"/>
              </w:rPr>
              <w:lastRenderedPageBreak/>
              <w:t>单打印、支持自助端、支持网络端</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127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全院统一精准预约平台-住院子系统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可预约信息提醒、时间段选择、预约确认、电子预约单、预约查询、预约单打印、支持自助端、支持网络端</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全院统一精准预约平台-治疗子系统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可预约信息提醒、时间段选择、预约确认、电子预约单、预约查询、预约单打印、支持自助端、支持网络端</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门急诊分诊排队叫号子系统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挂号分诊队列接收、上下午分号、二次分诊、排队患者科室诊室显示、姓名脱敏、未到召回、特殊患者优先、医生接诊、大屏诊间屏显示</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取药排队叫号子系统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收费发药队列接收、排队号显示、未取号专列显示</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检查检验排队叫号子系统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取号、排队号窗口显示</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输液排队叫号子系统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取号、排队号显示</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患者一键式病案服务子系统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为患者提供线上线下一体化的病案服务，包括线上申请、电子签章获取、自助机打印，以及线下自取、快递邮寄等服务的收费与管理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电子医保凭证子系统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电子医保凭证注册、电子医保凭证就诊使用、电子医保凭证支付使用</w:t>
            </w:r>
          </w:p>
        </w:tc>
      </w:tr>
      <w:tr w:rsidR="00732223" w:rsidTr="00456503">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自助挂号收费子系统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患者信息录入、发卡、智能分诊、挂号、收费、挂号收费查询、便捷支付、分诊队列生成、发药队列生成、发票打印、退号、退费、收费日结算、收费查询统计</w:t>
            </w:r>
          </w:p>
        </w:tc>
      </w:tr>
      <w:tr w:rsidR="00732223" w:rsidTr="00456503">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自助入出院登记缴费子系统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入院登记、病案首页信息生成、出院办理、出院带药、入院押金续费出院费用结算、入出院登记及缴费记录查询、便捷支付、发票打印、出入院业务量费用查询统计</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自助门急诊查询子系统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挂号查询、费用查询、门急诊排班查询、医院科室介绍、价格查询</w:t>
            </w:r>
          </w:p>
        </w:tc>
      </w:tr>
      <w:tr w:rsidR="00732223" w:rsidTr="00456503">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自助住院查询子系</w:t>
            </w:r>
            <w:r>
              <w:rPr>
                <w:rFonts w:ascii="宋体" w:eastAsia="宋体" w:hAnsi="宋体" w:cs="宋体" w:hint="eastAsia"/>
                <w:color w:val="000000"/>
                <w:kern w:val="0"/>
                <w:sz w:val="22"/>
                <w:lang w:bidi="ar"/>
              </w:rPr>
              <w:lastRenderedPageBreak/>
              <w:t>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费用查询、欠费查询、医院科室介绍、价格查询、检验检查手术预约时间查询、检</w:t>
            </w:r>
            <w:r>
              <w:rPr>
                <w:rFonts w:ascii="宋体" w:eastAsia="宋体" w:hAnsi="宋体" w:cs="宋体" w:hint="eastAsia"/>
                <w:color w:val="000000"/>
                <w:kern w:val="0"/>
                <w:sz w:val="20"/>
                <w:szCs w:val="20"/>
                <w:lang w:bidi="ar"/>
              </w:rPr>
              <w:lastRenderedPageBreak/>
              <w:t>查检验结果查询、出院小结查询</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139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自助门诊病历查询及打印子系统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门诊病历卡打印、出院小结打印、医嘱费用清单打印、电子病历查询</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自助报告查询及打印子系统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可打印报告查询、检验报告打印、检查报告打印</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自助胶片打印子系统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胶片费用支付、胶片打印</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云胶片查询子系统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云胶片在线调阅、影像分析、报告关联查看、历史影像对比、多端访问与权限控制</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自助发票查询及打印子系统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可打印发票查询、发票打印、电子发票</w:t>
            </w:r>
          </w:p>
        </w:tc>
      </w:tr>
      <w:tr w:rsidR="00732223" w:rsidTr="00456503">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诊后服务系统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智能随访子系统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选择、注意事项、用药说明、检查报告预约提醒、取报告提醒、复诊时间提醒。人工智能语音会话、临床随访要求自动触发、标准随访计划自动生成、随访内容表格定义、随访执行人员定义、随访计划定义、科研随访表定义、随访知识库、患者自填调查表发送回收</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互联网医院应用系统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注册认证服务子系统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患者注册及基本信息录入、陪诊人注册及基本信息录入、医院注册、科室注册、医生注册、电子认证、电子证照、区域平台字典信息导入</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诊疗预约子系统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咨询分时间段精准预约、复诊分时间段精准预约、患者情况及要求、图文病历共享资料上传、复诊审核、咨询复诊预约分时间段精准预约时间提醒、服务及医生上线时间提醒</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支付服务子系统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电子医保凭证支付、移动支付、退费服务</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咨询服务子系统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图文咨询、音视频咨询、咨询记录</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复诊服务子系统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图文问诊、音视频问诊、复诊记录、跨院复诊、大病医保在线复诊、远程诊断、检查检验申请单开具及预约</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处方服务子系统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电子处方、一键续方、合理用药提醒、前置处方审核</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线上开方</w:t>
            </w:r>
            <w:r>
              <w:rPr>
                <w:rFonts w:ascii="宋体" w:eastAsia="宋体" w:hAnsi="宋体" w:cs="宋体" w:hint="eastAsia"/>
                <w:color w:val="000000"/>
                <w:kern w:val="0"/>
                <w:sz w:val="22"/>
                <w:lang w:bidi="ar"/>
              </w:rPr>
              <w:lastRenderedPageBreak/>
              <w:t>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在线处方开具、合理用药审核、处方</w:t>
            </w:r>
            <w:r>
              <w:rPr>
                <w:rFonts w:ascii="宋体" w:eastAsia="宋体" w:hAnsi="宋体" w:cs="宋体" w:hint="eastAsia"/>
                <w:color w:val="000000"/>
                <w:kern w:val="0"/>
                <w:sz w:val="22"/>
                <w:lang w:bidi="ar"/>
              </w:rPr>
              <w:lastRenderedPageBreak/>
              <w:t>流转、药品配送与处方管理，确保在线诊疗合规性</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152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电子病历共享查询、健康档案共享查询、复诊电子病历录入</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配送服务子系统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药品及物资配送服务、中药代煎配送服务、配送地址接收人管理、服务费支付、订单查询、配送物流信息查询、一老一小代配药、志愿者代配药</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医生评价子系统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患者点评医生、点评信息浏览、医生好评排名</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CA服务子系统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CA认证登录、复诊病历CA签章、在线处方CA签章、在线审方CA签章</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nil"/>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服务监管子系统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医院科室医生资质监管、准入权限监管、服务内容监管、服务规范监管、业务量查询统计、服务费用查询统计、服务质量查询统计、处方点评、违规警示、满意度调查投诉表扬、投诉处理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陪诊宝</w:t>
            </w:r>
          </w:p>
        </w:tc>
        <w:tc>
          <w:tcPr>
            <w:tcW w:w="229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陪诊宝是一款专为老年患者设计的智能陪诊设备，采用轻量化颈挂式设计，集成AI语音交互、室内导航、健康监测及紧急呼叫功能。通过智能语音引导就诊流程、实时提醒用药、一键呼叫陪护人员，并支持家属远程查看就诊进度，全方位解决老年患者独自就医的困难，提升就诊效率与安全性。结合数字客服子系统。提供智能问答、就诊提醒等线上患者服务，提升诊后体验。</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229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229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229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智慧病区</w:t>
            </w:r>
          </w:p>
        </w:tc>
        <w:tc>
          <w:tcPr>
            <w:tcW w:w="2296" w:type="pct"/>
            <w:tcBorders>
              <w:top w:val="single" w:sz="4" w:space="0" w:color="000000"/>
              <w:left w:val="single" w:sz="4" w:space="0" w:color="000000"/>
              <w:bottom w:val="nil"/>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实现病区数字化管理，核心功能包括：护士站综合信息监视与总控、病房电子门牌信息显示、电子床头卡信息显示、智能床旁应用（如信息查询、呼叫）、患者定位管理、床旁交互系统以及健康宣教系统。</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162</w:t>
            </w:r>
          </w:p>
        </w:tc>
        <w:tc>
          <w:tcPr>
            <w:tcW w:w="779" w:type="pct"/>
            <w:vMerge w:val="restar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智慧管理</w:t>
            </w:r>
          </w:p>
        </w:tc>
        <w:tc>
          <w:tcPr>
            <w:tcW w:w="857" w:type="pct"/>
            <w:gridSpan w:val="2"/>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人力资源管理系统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人事管理子系统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组织架构设置及变动、人事档案、技术档案、编制管理、招聘管理、合同管理、薪酬管理、岗位管理、福利管理、社保管理、培训管理、考勤管理、医德医风档案管理、综合查询统计分析、第三方人员管理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财务资源管理系统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财务人员核算管理子系统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收费账务、药品账务、卫材物资账务、结算报销、财务人员记账、查询统计报表</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164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审计管理子系统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审计授权机构管理、审计机构管理、审计内容管理（支持预算财务人员收支项目专项经费固定资产药品耗材购销服务价格工资分配经济管理及效益制度落实等）、审计证据收集登记、审计问题记录及分析、审计报告存档调阅</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全面预算管理子系统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收入预算、支出预算、预算项目、预算编制、预算审批、预算调剂、预算执行、预算查询分析报表、预算上报、经费账户管理</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固定资产管理子系统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固定资产台账、固定资产期初管理、固定资产卡片管理、固定资产财务人员管理、固定资产查询统计报表</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成本控制管理子系统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成本计划、成本数据采集、成本数据归集、成本分摊、核算方案、科室核算、项目核算、病种核算、成本分析、成本控制决策、成本查询统计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绩效管理子系统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绩效考核对象、指标体系、考核模型（KPI RBRVS 360）、周期设置维护、数据采集归集、统计计算、绩效工资核定、查询统计分析、综合评价</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科研教育管理系统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科研管理子系统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课题科研项目管理、伦理审查管理、经费管理、专利著作论文管理、成果管理、知识产权管理、资料管理、评审专家管理、实验室管理、科研设备材料管理、学术会议管理</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教学管理子系统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教学资源、教学教务、线上学习、线上考试、教学质量评价、实习管理、继续教育、讲座、教师档案、查询统计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护士考试培训管理子系统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支持护士在线考试、培训计划制定、培训资源管理、学习进度跟踪、考核成绩分析与继续教育管理</w:t>
            </w:r>
          </w:p>
        </w:tc>
      </w:tr>
      <w:tr w:rsidR="00732223" w:rsidTr="00456503">
        <w:trPr>
          <w:trHeight w:val="10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设备物资资源管理系统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设备设施管理子系统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生命周期可追溯管理、条码二维码RFID管理、供应商管理、采购计划、效益论证、采购管理、合同管理、招标管理、资质证照资料管理、计量检测、质控记录、入库出库、使用管理、设备位置、盘点管理、资产转移、借还管理、维护巡检、故障维修、数据备份与恢复、报废管理、折旧管理、标签管理、报表管理、预警管理、成本效益分析</w:t>
            </w:r>
          </w:p>
        </w:tc>
      </w:tr>
      <w:tr w:rsidR="00732223" w:rsidTr="00456503">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173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消毒供应管理子系统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条码二维码RFID管理、消毒供应器械材料字典、材料入库出库管理、材料台账管理、库存管理、打包管理、消毒灭菌管理、清洗管理、申领管理、使用管理、追溯管理、回收管理、业务查询统计</w:t>
            </w:r>
          </w:p>
        </w:tc>
      </w:tr>
      <w:tr w:rsidR="00732223" w:rsidTr="00456503">
        <w:trPr>
          <w:trHeight w:val="7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医疗耗材管理子系统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本信息、用量需求、采购计划、供应商管理、采购管理、合同管理、供货周期、质控管理、价格管理、入出库、台账、库存、财务人员、科室申请、审批、库存预警、二三级库、消耗跟踪、零库存管理、查询统计</w:t>
            </w:r>
          </w:p>
        </w:tc>
      </w:tr>
      <w:tr w:rsidR="00732223" w:rsidTr="00456503">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植入物追踪子系统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通过条码化管理实现高值耗材从入库、临床使用到结算的全流程追踪与精细管理，支持寄售、跟台等多种业务模式，并满足全环节追溯要求</w:t>
            </w:r>
          </w:p>
        </w:tc>
      </w:tr>
      <w:tr w:rsidR="00732223" w:rsidTr="00456503">
        <w:trPr>
          <w:trHeight w:val="7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药品进销存子系统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本信息、用量需求、采购计划、供应商管理、采购管理、合同管理、供货周期、质控管理、价格管理、入出库、台账、库存、财务人员、药房申请、审批、库存预警、二三级库、消耗跟踪、零库存管理、查询统计</w:t>
            </w:r>
          </w:p>
        </w:tc>
      </w:tr>
      <w:tr w:rsidR="00732223" w:rsidTr="00456503">
        <w:trPr>
          <w:trHeight w:val="7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总务后勤子系统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需求、采购、入库、库存、库存报警、科室领用、财务人员、在用设备、设备年度、资产增减、总务维修、被服发放、追溯、电梯服务、保洁管理、物流配送、管理库房收支、物资登记、采集、计算、查询统计报表生成、后勤成本分摊核算</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运行保障管理系统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信息系统运维保障子系统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IT资源全生命周期管理、IT服务流程管理、运维服务监控与调度、信息化规划与项目管理、日常运维日志与报表。</w:t>
            </w:r>
          </w:p>
        </w:tc>
      </w:tr>
      <w:tr w:rsidR="00732223" w:rsidTr="00456503">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综合管理决策支持系统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协同办公子系统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通信录、日历日程事务提醒、待办任务、电子邮箱、收藏、日志、公文流转、审批流程、调查填表、考勤打卡、通知、消息、视频会议、会议安排、会议室安排、车辆调度、出差申请、工作计划、项目管理、精神文明、信息查询、内网网站客户端、外网网站客户端、APP客户端、公众号小程序客户端</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档案管理子系统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纸质文件合同图纸编目、纸质文件合同图纸检索、纸质档案扫描存档编目、纸质档案扫描存档检索、电子档案检索调阅、档案借阅归还、查询统计</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181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精细化运营管理子系统（BI）</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院长驾驶舱</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医疗收入主题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医疗服务主题分析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门诊运营主题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急诊运营主题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住院运营主题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手术运营主题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检查运营主题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检验运营主题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药品分析主题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人力资源主题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移动运营助手</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运管智能体指标分析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运管智能体快捷指令</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运管智能体数据可视化</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运管智能体根因分析报告</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运管智能体数据洞察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运管智能体统计分析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运管智能体智能 SQL 查询</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等级医院评审子系统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等评医学指标深度计算引擎</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等评循证管理系统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等评重点指标追踪分析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等评十大医疗质量改进目标监测分析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上海版第3章重点专业指标</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上海版第4章单病种监测指标</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上海自制医疗服务4类指标</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重点医疗技术临床应用质控指标监测分析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统一指标管理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国家绩效考核管理子系统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公立医院绩效考核数据分析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重点指标监测</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指标溯源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指标深度分析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智能国考分析报告</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公立医院绩效考核分析报告编辑器</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全天候态势感知</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通过三维建模构建院区全要素数字镜像，实时汇聚安防、消防、能耗、设备及环境数据，实现全域态势一屏统览。实现从全局运营到科室细颗粒度的数字化管控，打造“监测-预警-处置-优化”闭环，全面提升医院安全等级、能效管理与运营效率。</w:t>
            </w:r>
          </w:p>
        </w:tc>
      </w:tr>
      <w:tr w:rsidR="00732223" w:rsidTr="00456503">
        <w:trPr>
          <w:trHeight w:val="16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216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医院智慧质控管理平台</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医院信息平台和人工智能模型，建立医院智慧质控管理平台。平台对标医院高质量管理要求、上级医院评审标准和国家公立医院绩效考核要求，通过人工智能模型建立医院智慧质控管理体系，包括从医院信息平台中智能采集医院运行数据，通过人工智能模型，自动建立结构化运行台账，形成智慧质控无纸化运行模式；同时利用AI技术实现材料的智能归档与秒级检索；支持智能质控任务流转、质控管理可视化跟踪、多角色在线协同审核与标准联动校验，提升医院质控管理效率、数据准确性与协同性，助力医院提质增效。</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217</w:t>
            </w:r>
          </w:p>
        </w:tc>
        <w:tc>
          <w:tcPr>
            <w:tcW w:w="779" w:type="pct"/>
            <w:vMerge w:val="restar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互联互通平台</w:t>
            </w:r>
          </w:p>
        </w:tc>
        <w:tc>
          <w:tcPr>
            <w:tcW w:w="221"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集成平台</w:t>
            </w: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集成交互服务</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集成交互引擎</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集成交互引擎</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门诊交互服务</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患者登记服务子集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患者建卡服务子集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门诊挂号服务子集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门诊申请单服务子集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门诊医技报告服务子集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门诊危急值报告服务子集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门诊处方服务子集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门诊诊断服务子集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住院交互服务</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入出院服务子集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入出转病区服务子集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住院申请单服务子集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住院医技报告子集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住院危急值报告服务子集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住院诊断服务子集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住院医嘱服务子集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医技交互服务</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医技检查预约服务子集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医技项目确认、收费服务子集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医技状态更新服务子集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病历文档交互服务</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电子病历文档服务子集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基础数据交互服务</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医疗卫生机构服务子集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医疗卫生人员服务子集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微服务开放平台</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微服务开放平台</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微服务列表管理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微服务应用管理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微服务监控</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微服务运维</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243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统一监控系统</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统一监控系统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交互服务监控大屏</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交互服务监控</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集群监控</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ESB监控</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监控配置</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评级应用服务</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互联互通管理</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互联互通评级辅助工具</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互联互通CDA共享文档</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互联互通四级标准交互服务集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大数据平台及应用</w:t>
            </w: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数据治理平台</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主数据管理系统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字典管理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字典对照</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诊断自动归一化引擎</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药品自动归一化引擎</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检验自动归一化引擎</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手术自动归一化引擎</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元数据管理系统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新增模型</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模型编辑</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模型比较</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模型发布</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模型变更审核</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数据集标准管理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数据溯源分析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数据元管理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患者主索引系统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交叉索引查询</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患者模型管理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统计分析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手动匹配规则配置</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匹配规则版本管理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数据质量管理系统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质控管理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质控报告</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预警管理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数据模型质控</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数据波动分析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数据治理可视化系统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数据治理门户大屏</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数据标准化可视化</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医学自然语言处理可视化</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数据资产管理系统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数据资产全景</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数据资产地图</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数据使用管理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数据安全管理引擎</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数据加密管理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数据脱敏管理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数据白名单管理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用户安全审计</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286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数据分级分类管理</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数据分级管理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数据分类管理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智能识别管理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云原生持续开发平台</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持续集成系统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持续交付系统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数据资源中心</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临床数据中心CDR</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患者信息数据域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患者就诊域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临床医嘱域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医疗费用域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临床诊断域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病案首页域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实验室检验域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放射检查域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心电检查域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内窥镜检查域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超声检查域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病理检查域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手术麻醉域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输血域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院内感染域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随访域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传染病上报域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血液透析域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重症监护域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药品管理域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临床药学域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临床路径域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医疗文本后结构化域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运营数据中心ODR</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人力资源管理域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医院财务管理域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医院固定资产管理域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医院物资管理域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患者全息视图</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患者全景视图</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概要视图</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就诊视图</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综合视图</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闭环视图</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可视化闭环配置管理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知识库</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院内自建知识库</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知识内容维护</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知识专题管理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328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知识文档上传</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知识目录对照</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术语归一服务</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大数据平台及应用</w:t>
            </w: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数据治理平台</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智能数据集成引擎</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数据源管理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工程管理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任务组管理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任务调度</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错误队列</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监控预警</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模板管理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知识库</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临床知识库</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知识库智能检索</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疾病知识库</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药品知识库</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检验知识库</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检查知识库</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护理知识库</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政策法规知识库</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诊疗规范知识库</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统一门户管理</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统一应用门户</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个人信息管理中心</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应用管理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单点登录</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350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权限管理</w:t>
            </w:r>
          </w:p>
        </w:tc>
      </w:tr>
    </w:tbl>
    <w:p w:rsidR="00732223" w:rsidRDefault="00732223" w:rsidP="00732223">
      <w:pPr>
        <w:spacing w:line="300" w:lineRule="auto"/>
        <w:ind w:firstLineChars="192" w:firstLine="461"/>
        <w:rPr>
          <w:rFonts w:ascii="宋体" w:hAnsi="宋体"/>
          <w:sz w:val="24"/>
        </w:rPr>
      </w:pPr>
    </w:p>
    <w:p w:rsidR="00732223" w:rsidRDefault="00732223" w:rsidP="00732223">
      <w:pPr>
        <w:spacing w:line="300" w:lineRule="auto"/>
        <w:ind w:firstLineChars="192" w:firstLine="422"/>
        <w:rPr>
          <w:rFonts w:ascii="Times New Roman" w:hAnsi="Times New Roman" w:cs="Times New Roman"/>
          <w:bCs/>
          <w:sz w:val="22"/>
        </w:rPr>
      </w:pPr>
      <w:r>
        <w:rPr>
          <w:rFonts w:ascii="Times New Roman" w:hAnsi="Times New Roman" w:cs="Times New Roman"/>
          <w:sz w:val="22"/>
        </w:rPr>
        <w:t xml:space="preserve">4.3 </w:t>
      </w:r>
      <w:r>
        <w:rPr>
          <w:rFonts w:ascii="Times New Roman" w:hAnsi="Times New Roman" w:cs="Times New Roman"/>
          <w:sz w:val="22"/>
        </w:rPr>
        <w:t>本项目服务期限为</w:t>
      </w:r>
      <w:r>
        <w:rPr>
          <w:rFonts w:ascii="Times New Roman" w:hAnsi="Times New Roman" w:cs="Times New Roman" w:hint="eastAsia"/>
          <w:sz w:val="22"/>
        </w:rPr>
        <w:t>:</w:t>
      </w:r>
      <w:r>
        <w:rPr>
          <w:rFonts w:hint="eastAsia"/>
          <w:bCs/>
          <w:sz w:val="22"/>
        </w:rPr>
        <w:t>自合同签订之日起</w:t>
      </w:r>
      <w:r>
        <w:rPr>
          <w:rFonts w:ascii="Times New Roman" w:hAnsi="Times New Roman" w:cs="Times New Roman"/>
          <w:bCs/>
          <w:sz w:val="22"/>
        </w:rPr>
        <w:t>18</w:t>
      </w:r>
      <w:r>
        <w:rPr>
          <w:rFonts w:hint="eastAsia"/>
          <w:bCs/>
          <w:sz w:val="22"/>
        </w:rPr>
        <w:t>个月内接收到采购人提供的项目软件，完成软件测试，提交《软件测试报告》，且项目完成验收为止</w:t>
      </w:r>
      <w:r>
        <w:rPr>
          <w:rFonts w:ascii="Times New Roman" w:hAnsi="Times New Roman" w:cs="Times New Roman"/>
          <w:bCs/>
          <w:sz w:val="22"/>
        </w:rPr>
        <w:t>。</w:t>
      </w:r>
    </w:p>
    <w:p w:rsidR="00732223" w:rsidRDefault="00732223" w:rsidP="00732223">
      <w:pPr>
        <w:spacing w:line="300" w:lineRule="auto"/>
        <w:ind w:firstLineChars="192" w:firstLine="424"/>
        <w:outlineLvl w:val="2"/>
        <w:rPr>
          <w:rFonts w:ascii="Times New Roman" w:hAnsi="Times New Roman" w:cs="Times New Roman"/>
          <w:b/>
          <w:sz w:val="22"/>
        </w:rPr>
      </w:pPr>
      <w:bookmarkStart w:id="7" w:name="_Toc223098748"/>
      <w:r>
        <w:rPr>
          <w:rFonts w:ascii="Times New Roman" w:hAnsi="Times New Roman" w:cs="Times New Roman"/>
          <w:b/>
          <w:sz w:val="22"/>
        </w:rPr>
        <w:t xml:space="preserve">5 </w:t>
      </w:r>
      <w:r>
        <w:rPr>
          <w:rFonts w:ascii="Times New Roman" w:hAnsi="Times New Roman" w:cs="Times New Roman"/>
          <w:b/>
          <w:sz w:val="22"/>
        </w:rPr>
        <w:t>承包方式</w:t>
      </w:r>
      <w:bookmarkEnd w:id="7"/>
    </w:p>
    <w:p w:rsidR="00732223" w:rsidRDefault="00732223" w:rsidP="0073222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5.1</w:t>
      </w:r>
      <w:r>
        <w:rPr>
          <w:rFonts w:ascii="Times New Roman" w:hAnsi="Times New Roman" w:cs="Times New Roman"/>
          <w:sz w:val="22"/>
        </w:rPr>
        <w:t>依照本项目的招标范围和内容，中标人以不允许非主体、非关键性工作专业分包的</w:t>
      </w:r>
      <w:r>
        <w:rPr>
          <w:rFonts w:ascii="Times New Roman" w:hAnsi="Times New Roman" w:cs="Times New Roman" w:hint="eastAsia"/>
          <w:sz w:val="22"/>
        </w:rPr>
        <w:t>方式</w:t>
      </w:r>
      <w:r>
        <w:rPr>
          <w:rFonts w:ascii="Times New Roman" w:hAnsi="Times New Roman" w:cs="Times New Roman"/>
          <w:sz w:val="22"/>
        </w:rPr>
        <w:t>实施项目</w:t>
      </w:r>
      <w:r>
        <w:rPr>
          <w:rFonts w:ascii="Times New Roman" w:hAnsi="Times New Roman" w:cs="Times New Roman"/>
          <w:color w:val="000000"/>
          <w:sz w:val="22"/>
        </w:rPr>
        <w:t>总</w:t>
      </w:r>
      <w:r>
        <w:rPr>
          <w:rFonts w:ascii="Times New Roman" w:hAnsi="Times New Roman" w:cs="Times New Roman"/>
          <w:sz w:val="22"/>
        </w:rPr>
        <w:t>承包。</w:t>
      </w:r>
    </w:p>
    <w:p w:rsidR="00732223" w:rsidRDefault="00732223" w:rsidP="0073222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5.2</w:t>
      </w:r>
      <w:r>
        <w:rPr>
          <w:rFonts w:ascii="Times New Roman" w:hAnsi="Times New Roman" w:cs="Times New Roman"/>
          <w:sz w:val="22"/>
        </w:rPr>
        <w:t>本项目不允许分包。</w:t>
      </w:r>
    </w:p>
    <w:p w:rsidR="00732223" w:rsidRDefault="00732223" w:rsidP="00732223">
      <w:pPr>
        <w:spacing w:line="300" w:lineRule="auto"/>
        <w:ind w:firstLineChars="192" w:firstLine="424"/>
        <w:outlineLvl w:val="2"/>
        <w:rPr>
          <w:rFonts w:ascii="Times New Roman" w:hAnsi="Times New Roman" w:cs="Times New Roman"/>
          <w:b/>
          <w:sz w:val="22"/>
        </w:rPr>
      </w:pPr>
      <w:bookmarkStart w:id="8" w:name="_Toc223098749"/>
      <w:r>
        <w:rPr>
          <w:rFonts w:ascii="Times New Roman" w:hAnsi="Times New Roman" w:cs="Times New Roman"/>
          <w:b/>
          <w:sz w:val="22"/>
        </w:rPr>
        <w:t xml:space="preserve">6 </w:t>
      </w:r>
      <w:r>
        <w:rPr>
          <w:rFonts w:ascii="Times New Roman" w:hAnsi="Times New Roman" w:cs="Times New Roman"/>
          <w:b/>
          <w:sz w:val="22"/>
        </w:rPr>
        <w:t>合同签订方式</w:t>
      </w:r>
      <w:bookmarkEnd w:id="8"/>
    </w:p>
    <w:p w:rsidR="00732223" w:rsidRDefault="00732223" w:rsidP="0073222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6.1 </w:t>
      </w:r>
      <w:r>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732223" w:rsidRDefault="00732223" w:rsidP="00732223">
      <w:pPr>
        <w:spacing w:line="300" w:lineRule="auto"/>
        <w:ind w:firstLineChars="192" w:firstLine="424"/>
        <w:outlineLvl w:val="2"/>
        <w:rPr>
          <w:rFonts w:ascii="Times New Roman" w:hAnsi="Times New Roman" w:cs="Times New Roman"/>
          <w:b/>
          <w:sz w:val="22"/>
        </w:rPr>
      </w:pPr>
      <w:bookmarkStart w:id="9" w:name="_Toc223098750"/>
      <w:r>
        <w:rPr>
          <w:rFonts w:ascii="Times New Roman" w:hAnsi="Times New Roman" w:cs="Times New Roman"/>
          <w:b/>
          <w:sz w:val="22"/>
        </w:rPr>
        <w:t xml:space="preserve">7 </w:t>
      </w:r>
      <w:r>
        <w:rPr>
          <w:rFonts w:ascii="Times New Roman" w:hAnsi="Times New Roman" w:cs="Times New Roman"/>
          <w:b/>
          <w:sz w:val="22"/>
        </w:rPr>
        <w:t>结算原则和支付方式</w:t>
      </w:r>
      <w:bookmarkEnd w:id="9"/>
    </w:p>
    <w:p w:rsidR="00732223" w:rsidRDefault="00732223" w:rsidP="0073222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7.1 </w:t>
      </w:r>
      <w:r>
        <w:rPr>
          <w:rFonts w:ascii="Times New Roman" w:hAnsi="Times New Roman" w:cs="Times New Roman"/>
          <w:sz w:val="22"/>
        </w:rPr>
        <w:t>结算原则</w:t>
      </w:r>
    </w:p>
    <w:p w:rsidR="00732223" w:rsidRDefault="00732223" w:rsidP="0073222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本项目合同结算价以审计价为准，中标人的中标单价和结算下浮率（如果有）不变，实际工作量以采购人或第三方按照招标文件规定的验收标准核定为准。</w:t>
      </w:r>
    </w:p>
    <w:p w:rsidR="00732223" w:rsidRDefault="00732223" w:rsidP="0073222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7.2 </w:t>
      </w:r>
      <w:r>
        <w:rPr>
          <w:rFonts w:ascii="Times New Roman" w:hAnsi="Times New Roman" w:cs="Times New Roman"/>
          <w:sz w:val="22"/>
        </w:rPr>
        <w:t>支付方式</w:t>
      </w:r>
    </w:p>
    <w:p w:rsidR="00732223" w:rsidRDefault="00732223" w:rsidP="00732223">
      <w:pPr>
        <w:pStyle w:val="aff"/>
        <w:spacing w:line="300" w:lineRule="auto"/>
        <w:ind w:firstLineChars="192" w:firstLine="422"/>
        <w:rPr>
          <w:rFonts w:ascii="Times New Roman" w:hAnsi="Times New Roman" w:cs="Times New Roman"/>
          <w:b/>
          <w:color w:val="FF0000"/>
          <w:sz w:val="22"/>
          <w:u w:val="single"/>
        </w:rPr>
      </w:pPr>
      <w:r>
        <w:rPr>
          <w:rFonts w:ascii="Times New Roman" w:hAnsi="Times New Roman" w:cs="Times New Roman"/>
          <w:sz w:val="22"/>
        </w:rPr>
        <w:t xml:space="preserve">7.2.1 </w:t>
      </w:r>
      <w:r>
        <w:rPr>
          <w:rFonts w:ascii="Times New Roman" w:hAnsi="Times New Roman" w:cs="Times New Roman"/>
          <w:sz w:val="22"/>
        </w:rPr>
        <w:t>本项目合同金额采用</w:t>
      </w:r>
      <w:r>
        <w:rPr>
          <w:rFonts w:ascii="Times New Roman" w:hAnsi="Times New Roman" w:cs="Times New Roman" w:hint="eastAsia"/>
          <w:b/>
          <w:color w:val="FF0000"/>
          <w:sz w:val="22"/>
          <w:u w:val="single"/>
        </w:rPr>
        <w:t>分期付款</w:t>
      </w:r>
      <w:r>
        <w:rPr>
          <w:rFonts w:ascii="Times New Roman" w:hAnsi="Times New Roman" w:cs="Times New Roman"/>
          <w:sz w:val="22"/>
        </w:rPr>
        <w:t>方式，在采购人和中标人合同签订后，按下款</w:t>
      </w:r>
      <w:r>
        <w:rPr>
          <w:rFonts w:ascii="Times New Roman" w:hAnsi="Times New Roman" w:cs="Times New Roman"/>
          <w:sz w:val="22"/>
        </w:rPr>
        <w:lastRenderedPageBreak/>
        <w:t>要求支付相应的合同款项。</w:t>
      </w:r>
    </w:p>
    <w:p w:rsidR="00732223" w:rsidRDefault="00732223" w:rsidP="00732223">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7.2.2</w:t>
      </w:r>
      <w:r>
        <w:rPr>
          <w:rFonts w:ascii="Times New Roman" w:hAnsi="Times New Roman" w:cs="Times New Roman"/>
          <w:sz w:val="22"/>
        </w:rPr>
        <w:t>分期付款的时间进度要求和支付比例具体如下：</w:t>
      </w:r>
    </w:p>
    <w:p w:rsidR="00732223" w:rsidRPr="00C43D1C" w:rsidRDefault="00732223" w:rsidP="00732223">
      <w:pPr>
        <w:spacing w:line="360" w:lineRule="auto"/>
        <w:ind w:firstLineChars="200" w:firstLine="480"/>
        <w:rPr>
          <w:rFonts w:ascii="宋体" w:hAnsi="宋体"/>
          <w:sz w:val="24"/>
        </w:rPr>
      </w:pPr>
      <w:r w:rsidRPr="00C43D1C">
        <w:rPr>
          <w:rFonts w:ascii="宋体" w:hAnsi="宋体" w:hint="eastAsia"/>
          <w:sz w:val="24"/>
        </w:rPr>
        <w:t>第一笔：合同签订，</w:t>
      </w:r>
      <w:r w:rsidRPr="00C43D1C">
        <w:rPr>
          <w:rFonts w:ascii="Times New Roman" w:hAnsi="Times New Roman" w:cs="Times New Roman" w:hint="eastAsia"/>
          <w:color w:val="000000"/>
          <w:kern w:val="0"/>
          <w:sz w:val="24"/>
          <w:szCs w:val="24"/>
        </w:rPr>
        <w:t>采购人</w:t>
      </w:r>
      <w:r w:rsidRPr="00C43D1C">
        <w:rPr>
          <w:rFonts w:ascii="Times New Roman" w:eastAsia="宋体" w:hAnsi="Times New Roman" w:cs="Times New Roman"/>
          <w:color w:val="000000"/>
          <w:kern w:val="0"/>
          <w:sz w:val="24"/>
          <w:szCs w:val="24"/>
        </w:rPr>
        <w:t>收到中标人开具的</w:t>
      </w:r>
      <w:r w:rsidRPr="00C43D1C">
        <w:rPr>
          <w:rFonts w:ascii="Times New Roman" w:eastAsia="宋体" w:hAnsi="Times New Roman" w:cs="Times New Roman" w:hint="eastAsia"/>
          <w:color w:val="000000"/>
          <w:kern w:val="0"/>
          <w:sz w:val="24"/>
          <w:szCs w:val="24"/>
        </w:rPr>
        <w:t>合法有效发票</w:t>
      </w:r>
      <w:r w:rsidRPr="00C43D1C">
        <w:rPr>
          <w:rFonts w:ascii="宋体" w:hAnsi="宋体" w:hint="eastAsia"/>
          <w:sz w:val="24"/>
        </w:rPr>
        <w:t>后的</w:t>
      </w:r>
      <w:r w:rsidRPr="00C43D1C">
        <w:rPr>
          <w:rFonts w:ascii="Times New Roman" w:hAnsi="Times New Roman" w:cs="Times New Roman"/>
          <w:sz w:val="24"/>
        </w:rPr>
        <w:t>30</w:t>
      </w:r>
      <w:r w:rsidRPr="00C43D1C">
        <w:rPr>
          <w:rFonts w:ascii="宋体" w:hAnsi="宋体" w:hint="eastAsia"/>
          <w:sz w:val="24"/>
        </w:rPr>
        <w:t>日内，支付合同总金额的</w:t>
      </w:r>
      <w:r w:rsidRPr="00C43D1C">
        <w:rPr>
          <w:rFonts w:ascii="Times New Roman" w:hAnsi="Times New Roman" w:cs="Times New Roman"/>
          <w:sz w:val="24"/>
        </w:rPr>
        <w:t>30%</w:t>
      </w:r>
      <w:r w:rsidRPr="00C43D1C">
        <w:rPr>
          <w:rFonts w:ascii="宋体" w:hAnsi="宋体" w:hint="eastAsia"/>
          <w:sz w:val="24"/>
        </w:rPr>
        <w:t>；</w:t>
      </w:r>
    </w:p>
    <w:p w:rsidR="00732223" w:rsidRPr="00C43D1C" w:rsidRDefault="00732223" w:rsidP="00732223">
      <w:pPr>
        <w:spacing w:line="360" w:lineRule="auto"/>
        <w:ind w:firstLineChars="200" w:firstLine="480"/>
        <w:rPr>
          <w:rFonts w:ascii="宋体" w:hAnsi="宋体"/>
          <w:sz w:val="24"/>
        </w:rPr>
      </w:pPr>
      <w:r w:rsidRPr="00C43D1C">
        <w:rPr>
          <w:rFonts w:ascii="宋体" w:hAnsi="宋体" w:hint="eastAsia"/>
          <w:sz w:val="24"/>
        </w:rPr>
        <w:t>第二笔：提交测评报告，</w:t>
      </w:r>
      <w:r w:rsidRPr="00C43D1C">
        <w:rPr>
          <w:rFonts w:ascii="Times New Roman" w:hAnsi="Times New Roman" w:cs="Times New Roman" w:hint="eastAsia"/>
          <w:color w:val="000000"/>
          <w:kern w:val="0"/>
          <w:sz w:val="24"/>
          <w:szCs w:val="24"/>
        </w:rPr>
        <w:t>采购人</w:t>
      </w:r>
      <w:r w:rsidRPr="00C43D1C">
        <w:rPr>
          <w:rFonts w:ascii="Times New Roman" w:eastAsia="宋体" w:hAnsi="Times New Roman" w:cs="Times New Roman"/>
          <w:color w:val="000000"/>
          <w:kern w:val="0"/>
          <w:sz w:val="24"/>
          <w:szCs w:val="24"/>
        </w:rPr>
        <w:t>收到中标人开具的合法有效发票</w:t>
      </w:r>
      <w:r w:rsidRPr="00C43D1C">
        <w:rPr>
          <w:rFonts w:ascii="宋体" w:hAnsi="宋体" w:hint="eastAsia"/>
          <w:sz w:val="24"/>
        </w:rPr>
        <w:t>后的</w:t>
      </w:r>
      <w:r w:rsidRPr="00C43D1C">
        <w:rPr>
          <w:rFonts w:ascii="Times New Roman" w:hAnsi="Times New Roman" w:cs="Times New Roman"/>
          <w:sz w:val="24"/>
        </w:rPr>
        <w:t>30</w:t>
      </w:r>
      <w:r w:rsidRPr="00C43D1C">
        <w:rPr>
          <w:rFonts w:ascii="宋体" w:hAnsi="宋体" w:hint="eastAsia"/>
          <w:sz w:val="24"/>
        </w:rPr>
        <w:t>日内，支付合同总金额的</w:t>
      </w:r>
      <w:r w:rsidRPr="00C43D1C">
        <w:rPr>
          <w:rFonts w:ascii="Times New Roman" w:hAnsi="Times New Roman" w:cs="Times New Roman"/>
          <w:sz w:val="24"/>
        </w:rPr>
        <w:t>50%</w:t>
      </w:r>
      <w:r w:rsidRPr="00C43D1C">
        <w:rPr>
          <w:rFonts w:ascii="宋体" w:hAnsi="宋体" w:hint="eastAsia"/>
          <w:sz w:val="24"/>
        </w:rPr>
        <w:t>；</w:t>
      </w:r>
    </w:p>
    <w:p w:rsidR="00732223" w:rsidRPr="00C43D1C" w:rsidRDefault="00732223" w:rsidP="00732223">
      <w:pPr>
        <w:spacing w:line="360" w:lineRule="auto"/>
        <w:ind w:firstLineChars="200" w:firstLine="480"/>
        <w:rPr>
          <w:rFonts w:ascii="宋体" w:hAnsi="宋体"/>
          <w:sz w:val="24"/>
        </w:rPr>
      </w:pPr>
      <w:r w:rsidRPr="00C43D1C">
        <w:rPr>
          <w:rFonts w:ascii="宋体" w:hAnsi="宋体" w:hint="eastAsia"/>
          <w:sz w:val="24"/>
        </w:rPr>
        <w:t>第三笔：项目验收完成，</w:t>
      </w:r>
      <w:r w:rsidRPr="00C43D1C">
        <w:rPr>
          <w:rFonts w:ascii="Times New Roman" w:hAnsi="Times New Roman" w:cs="Times New Roman" w:hint="eastAsia"/>
          <w:color w:val="000000"/>
          <w:kern w:val="0"/>
          <w:sz w:val="24"/>
          <w:szCs w:val="24"/>
        </w:rPr>
        <w:t>采购人</w:t>
      </w:r>
      <w:r w:rsidRPr="00C43D1C">
        <w:rPr>
          <w:rFonts w:ascii="Times New Roman" w:eastAsia="宋体" w:hAnsi="Times New Roman" w:cs="Times New Roman"/>
          <w:color w:val="000000"/>
          <w:kern w:val="0"/>
          <w:sz w:val="24"/>
          <w:szCs w:val="24"/>
        </w:rPr>
        <w:t>收到中标人开具的合法有效发票</w:t>
      </w:r>
      <w:r w:rsidRPr="00C43D1C">
        <w:rPr>
          <w:rFonts w:ascii="宋体" w:hAnsi="宋体" w:hint="eastAsia"/>
          <w:sz w:val="24"/>
        </w:rPr>
        <w:t>后的</w:t>
      </w:r>
      <w:r w:rsidRPr="00C43D1C">
        <w:rPr>
          <w:rFonts w:ascii="Times New Roman" w:hAnsi="Times New Roman" w:cs="Times New Roman"/>
          <w:sz w:val="24"/>
        </w:rPr>
        <w:t>30</w:t>
      </w:r>
      <w:r w:rsidRPr="00C43D1C">
        <w:rPr>
          <w:rFonts w:ascii="宋体" w:hAnsi="宋体" w:hint="eastAsia"/>
          <w:sz w:val="24"/>
        </w:rPr>
        <w:t>日内，支付剩余款项。</w:t>
      </w:r>
    </w:p>
    <w:p w:rsidR="00732223" w:rsidRDefault="00732223" w:rsidP="0073222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7.3</w:t>
      </w:r>
      <w:r>
        <w:rPr>
          <w:rFonts w:ascii="Times New Roman" w:hAnsi="Times New Roman" w:cs="Times New Roman"/>
          <w:sz w:val="22"/>
        </w:rPr>
        <w:t>中标人因自身原因造成返工的工作量，采购人将不予计量和支付。</w:t>
      </w:r>
    </w:p>
    <w:p w:rsidR="00732223" w:rsidRDefault="00732223" w:rsidP="00732223">
      <w:pPr>
        <w:snapToGrid w:val="0"/>
        <w:spacing w:line="360" w:lineRule="auto"/>
        <w:ind w:firstLineChars="200" w:firstLine="440"/>
        <w:jc w:val="left"/>
        <w:rPr>
          <w:color w:val="FF0000"/>
          <w:sz w:val="22"/>
        </w:rPr>
      </w:pPr>
      <w:r>
        <w:rPr>
          <w:rFonts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732223" w:rsidRDefault="00732223" w:rsidP="00732223">
      <w:pPr>
        <w:rPr>
          <w:rFonts w:ascii="Times New Roman" w:eastAsia="黑体" w:hAnsi="Times New Roman" w:cs="Times New Roman"/>
          <w:color w:val="000000"/>
          <w:sz w:val="30"/>
          <w:szCs w:val="30"/>
        </w:rPr>
      </w:pPr>
    </w:p>
    <w:p w:rsidR="00732223" w:rsidRDefault="00732223" w:rsidP="00732223">
      <w:pPr>
        <w:adjustRightInd w:val="0"/>
        <w:snapToGrid w:val="0"/>
        <w:spacing w:line="300" w:lineRule="auto"/>
        <w:jc w:val="center"/>
        <w:outlineLvl w:val="1"/>
        <w:rPr>
          <w:rFonts w:ascii="Times New Roman" w:eastAsia="黑体" w:hAnsi="Times New Roman" w:cs="Times New Roman"/>
          <w:color w:val="000000"/>
          <w:sz w:val="30"/>
          <w:szCs w:val="30"/>
        </w:rPr>
      </w:pPr>
      <w:bookmarkStart w:id="10" w:name="_Toc223098751"/>
      <w:r>
        <w:rPr>
          <w:rFonts w:ascii="Times New Roman" w:eastAsia="黑体" w:hAnsi="Times New Roman" w:cs="Times New Roman"/>
          <w:color w:val="000000"/>
          <w:sz w:val="30"/>
          <w:szCs w:val="30"/>
        </w:rPr>
        <w:t>三、技术质量要求</w:t>
      </w:r>
      <w:bookmarkEnd w:id="10"/>
    </w:p>
    <w:p w:rsidR="00732223" w:rsidRDefault="00732223" w:rsidP="00732223">
      <w:pPr>
        <w:spacing w:line="300" w:lineRule="auto"/>
        <w:ind w:firstLineChars="192" w:firstLine="424"/>
        <w:outlineLvl w:val="2"/>
        <w:rPr>
          <w:rFonts w:ascii="Times New Roman" w:hAnsi="Times New Roman" w:cs="Times New Roman"/>
          <w:b/>
          <w:sz w:val="22"/>
        </w:rPr>
      </w:pPr>
      <w:bookmarkStart w:id="11" w:name="_Toc223098752"/>
      <w:r>
        <w:rPr>
          <w:rFonts w:ascii="Times New Roman" w:hAnsi="Times New Roman" w:cs="Times New Roman"/>
          <w:b/>
          <w:sz w:val="22"/>
        </w:rPr>
        <w:t xml:space="preserve">8 </w:t>
      </w:r>
      <w:r>
        <w:rPr>
          <w:rFonts w:ascii="Times New Roman" w:hAnsi="Times New Roman" w:cs="Times New Roman"/>
          <w:b/>
          <w:sz w:val="22"/>
        </w:rPr>
        <w:t>适用技术规范与规范性文件</w:t>
      </w:r>
      <w:bookmarkEnd w:id="11"/>
    </w:p>
    <w:p w:rsidR="00732223" w:rsidRDefault="00732223" w:rsidP="00732223">
      <w:pPr>
        <w:numPr>
          <w:ilvl w:val="0"/>
          <w:numId w:val="4"/>
        </w:numPr>
        <w:spacing w:line="360" w:lineRule="auto"/>
        <w:jc w:val="left"/>
        <w:rPr>
          <w:rFonts w:ascii="宋体" w:hAnsi="宋体" w:cs="宋体"/>
          <w:bCs/>
          <w:sz w:val="24"/>
        </w:rPr>
      </w:pPr>
      <w:r>
        <w:rPr>
          <w:rFonts w:ascii="Times New Roman" w:hAnsi="Times New Roman" w:cs="Times New Roman"/>
          <w:sz w:val="22"/>
        </w:rPr>
        <w:t xml:space="preserve"> </w:t>
      </w:r>
      <w:r>
        <w:rPr>
          <w:rFonts w:ascii="宋体" w:hAnsi="宋体" w:cs="宋体" w:hint="eastAsia"/>
          <w:bCs/>
          <w:sz w:val="24"/>
        </w:rPr>
        <w:t>GB/T 25000.51-2016《系统与软件工程 系统与软件质量要求和评价（SQuaRE）第51部分：就绪可用软件产品（RUSP）的质量要求和测试细则》</w:t>
      </w:r>
    </w:p>
    <w:p w:rsidR="00732223" w:rsidRDefault="00732223" w:rsidP="00732223">
      <w:pPr>
        <w:numPr>
          <w:ilvl w:val="0"/>
          <w:numId w:val="4"/>
        </w:numPr>
        <w:spacing w:line="360" w:lineRule="auto"/>
        <w:jc w:val="left"/>
        <w:rPr>
          <w:rFonts w:ascii="宋体" w:hAnsi="宋体" w:cs="宋体"/>
          <w:bCs/>
          <w:sz w:val="24"/>
        </w:rPr>
      </w:pPr>
      <w:r>
        <w:rPr>
          <w:rFonts w:ascii="宋体" w:hAnsi="宋体" w:cs="宋体" w:hint="eastAsia"/>
          <w:bCs/>
          <w:sz w:val="24"/>
        </w:rPr>
        <w:t>《需求规格说明书》</w:t>
      </w:r>
    </w:p>
    <w:p w:rsidR="00732223" w:rsidRDefault="00732223" w:rsidP="00732223">
      <w:pPr>
        <w:numPr>
          <w:ilvl w:val="0"/>
          <w:numId w:val="4"/>
        </w:numPr>
        <w:spacing w:line="360" w:lineRule="auto"/>
        <w:jc w:val="left"/>
        <w:rPr>
          <w:rFonts w:ascii="宋体" w:hAnsi="宋体" w:cs="宋体"/>
          <w:bCs/>
          <w:sz w:val="24"/>
        </w:rPr>
      </w:pPr>
      <w:r>
        <w:rPr>
          <w:rFonts w:ascii="宋体" w:hAnsi="宋体" w:cs="宋体" w:hint="eastAsia"/>
          <w:bCs/>
          <w:sz w:val="24"/>
        </w:rPr>
        <w:t>《项目软件测试申请书》</w:t>
      </w:r>
    </w:p>
    <w:p w:rsidR="00732223" w:rsidRDefault="00732223" w:rsidP="00732223">
      <w:pPr>
        <w:numPr>
          <w:ilvl w:val="0"/>
          <w:numId w:val="4"/>
        </w:numPr>
        <w:spacing w:line="360" w:lineRule="auto"/>
        <w:jc w:val="left"/>
        <w:rPr>
          <w:rFonts w:ascii="宋体" w:hAnsi="宋体" w:cs="宋体"/>
          <w:bCs/>
          <w:sz w:val="24"/>
        </w:rPr>
      </w:pPr>
      <w:r>
        <w:rPr>
          <w:rFonts w:ascii="宋体" w:hAnsi="宋体" w:cs="宋体" w:hint="eastAsia"/>
          <w:bCs/>
          <w:sz w:val="24"/>
        </w:rPr>
        <w:t>项目建设方案及其批复；</w:t>
      </w:r>
    </w:p>
    <w:p w:rsidR="00732223" w:rsidRDefault="00732223" w:rsidP="00732223">
      <w:pPr>
        <w:numPr>
          <w:ilvl w:val="0"/>
          <w:numId w:val="4"/>
        </w:numPr>
        <w:spacing w:line="360" w:lineRule="auto"/>
        <w:jc w:val="left"/>
        <w:rPr>
          <w:rFonts w:ascii="宋体" w:hAnsi="宋体" w:cs="宋体"/>
          <w:bCs/>
          <w:sz w:val="24"/>
        </w:rPr>
      </w:pPr>
      <w:r>
        <w:rPr>
          <w:rFonts w:ascii="宋体" w:hAnsi="宋体" w:cs="宋体" w:hint="eastAsia"/>
          <w:bCs/>
          <w:sz w:val="24"/>
        </w:rPr>
        <w:t>项目主体建设招投标文件；</w:t>
      </w:r>
    </w:p>
    <w:p w:rsidR="00732223" w:rsidRDefault="00732223" w:rsidP="00732223">
      <w:pPr>
        <w:numPr>
          <w:ilvl w:val="0"/>
          <w:numId w:val="4"/>
        </w:numPr>
        <w:spacing w:line="360" w:lineRule="auto"/>
        <w:jc w:val="left"/>
        <w:rPr>
          <w:rFonts w:ascii="宋体" w:hAnsi="宋体" w:cs="宋体"/>
          <w:bCs/>
          <w:sz w:val="24"/>
        </w:rPr>
      </w:pPr>
      <w:r>
        <w:rPr>
          <w:rFonts w:ascii="宋体" w:hAnsi="宋体" w:cs="宋体" w:hint="eastAsia"/>
          <w:bCs/>
          <w:sz w:val="24"/>
        </w:rPr>
        <w:t>项目建设合同及其附件。</w:t>
      </w:r>
    </w:p>
    <w:p w:rsidR="00732223" w:rsidRDefault="00732223" w:rsidP="00732223">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732223" w:rsidRDefault="00732223" w:rsidP="00732223">
      <w:pPr>
        <w:spacing w:line="300" w:lineRule="auto"/>
        <w:ind w:firstLineChars="192" w:firstLine="424"/>
        <w:outlineLvl w:val="2"/>
        <w:rPr>
          <w:rFonts w:ascii="Times New Roman" w:hAnsi="Times New Roman" w:cs="Times New Roman"/>
          <w:b/>
          <w:sz w:val="22"/>
        </w:rPr>
      </w:pPr>
      <w:bookmarkStart w:id="12" w:name="_Toc223098753"/>
      <w:r>
        <w:rPr>
          <w:rFonts w:ascii="Times New Roman" w:hAnsi="Times New Roman" w:cs="Times New Roman"/>
          <w:b/>
          <w:sz w:val="22"/>
        </w:rPr>
        <w:t xml:space="preserve">9 </w:t>
      </w:r>
      <w:r>
        <w:rPr>
          <w:rFonts w:ascii="Times New Roman" w:hAnsi="Times New Roman" w:cs="Times New Roman"/>
          <w:b/>
          <w:sz w:val="22"/>
        </w:rPr>
        <w:t>招标内容与质量要求</w:t>
      </w:r>
      <w:bookmarkEnd w:id="12"/>
    </w:p>
    <w:p w:rsidR="00732223" w:rsidRDefault="00732223" w:rsidP="00732223">
      <w:pPr>
        <w:pStyle w:val="aff"/>
        <w:spacing w:line="300" w:lineRule="auto"/>
        <w:ind w:firstLineChars="192" w:firstLine="422"/>
        <w:rPr>
          <w:rFonts w:ascii="Times New Roman" w:hAnsi="Times New Roman" w:cs="Times New Roman"/>
          <w:bCs/>
          <w:sz w:val="22"/>
        </w:rPr>
      </w:pPr>
      <w:r>
        <w:rPr>
          <w:rFonts w:ascii="Times New Roman" w:hAnsi="Times New Roman" w:cs="Times New Roman"/>
          <w:bCs/>
          <w:sz w:val="22"/>
        </w:rPr>
        <w:t>9.1</w:t>
      </w:r>
      <w:r>
        <w:rPr>
          <w:rFonts w:ascii="Times New Roman" w:hAnsi="Times New Roman" w:cs="Times New Roman"/>
          <w:bCs/>
          <w:sz w:val="22"/>
        </w:rPr>
        <w:t>工作目标与总体要求</w:t>
      </w:r>
    </w:p>
    <w:p w:rsidR="00732223" w:rsidRDefault="00732223" w:rsidP="00732223">
      <w:pPr>
        <w:pStyle w:val="aff"/>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依据</w:t>
      </w:r>
      <w:r>
        <w:rPr>
          <w:rFonts w:ascii="宋体" w:hAnsi="宋体" w:cs="宋体" w:hint="eastAsia"/>
          <w:bCs/>
          <w:sz w:val="24"/>
        </w:rPr>
        <w:t>GB/T 25000.51-2016《系统与软件工程 系统与软件质量要求和评价（SQuaRE）第51部分：就绪可用软件产品（RUSP）的质量要求和测试细则》的要求，并依据信息化项目建设方案项目需求规格说明书等标准、文档，对本项目</w:t>
      </w:r>
      <w:r>
        <w:rPr>
          <w:rFonts w:ascii="宋体" w:hAnsi="宋体" w:cs="宋体" w:hint="eastAsia"/>
          <w:bCs/>
          <w:sz w:val="24"/>
        </w:rPr>
        <w:lastRenderedPageBreak/>
        <w:t>提供软件测试服务。</w:t>
      </w:r>
    </w:p>
    <w:p w:rsidR="00732223" w:rsidRDefault="00732223" w:rsidP="0073222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9.2 </w:t>
      </w:r>
      <w:r>
        <w:rPr>
          <w:rFonts w:ascii="Times New Roman" w:hAnsi="Times New Roman" w:cs="Times New Roman"/>
          <w:sz w:val="22"/>
        </w:rPr>
        <w:t>本项目招标内容与具体质量要求（但不仅限于）</w:t>
      </w:r>
      <w:r>
        <w:rPr>
          <w:rFonts w:ascii="Times New Roman" w:hAnsi="Times New Roman" w:cs="Times New Roman" w:hint="eastAsia"/>
          <w:sz w:val="22"/>
        </w:rPr>
        <w:t>：</w:t>
      </w:r>
    </w:p>
    <w:p w:rsidR="00732223" w:rsidRPr="005F1F6E" w:rsidRDefault="00732223" w:rsidP="00732223">
      <w:pPr>
        <w:pStyle w:val="aff"/>
        <w:spacing w:line="300" w:lineRule="auto"/>
        <w:ind w:firstLineChars="192" w:firstLine="461"/>
        <w:rPr>
          <w:rFonts w:ascii="宋体" w:hAnsi="宋体" w:cs="宋体"/>
          <w:bCs/>
          <w:sz w:val="24"/>
        </w:rPr>
      </w:pPr>
      <w:r w:rsidRPr="005F1F6E">
        <w:rPr>
          <w:rFonts w:ascii="宋体" w:hAnsi="宋体" w:cs="宋体" w:hint="eastAsia"/>
          <w:bCs/>
          <w:sz w:val="24"/>
        </w:rPr>
        <w:t>验证系统功能是否符合建设要求，是否有具体的业务规则与指标要求，验证系统的功能实现是否正确。考察系统在功能和性能上是否满足标准的要求。测试报告应详实、客观、具有法律效力，为信息系统上线和验收提供准确指导，使系统达到使用和验收要求。</w:t>
      </w:r>
    </w:p>
    <w:p w:rsidR="00732223" w:rsidRDefault="00732223" w:rsidP="00732223">
      <w:pPr>
        <w:spacing w:line="360" w:lineRule="auto"/>
        <w:ind w:firstLineChars="200" w:firstLine="480"/>
        <w:rPr>
          <w:rFonts w:ascii="宋体" w:hAnsi="宋体"/>
          <w:sz w:val="24"/>
        </w:rPr>
      </w:pPr>
      <w:r>
        <w:rPr>
          <w:rFonts w:ascii="宋体" w:hAnsi="宋体" w:hint="eastAsia"/>
          <w:sz w:val="24"/>
        </w:rPr>
        <w:t>测试内容包括但不限于：</w:t>
      </w:r>
    </w:p>
    <w:p w:rsidR="00732223" w:rsidRDefault="00732223" w:rsidP="00732223">
      <w:pPr>
        <w:numPr>
          <w:ilvl w:val="0"/>
          <w:numId w:val="5"/>
        </w:numPr>
        <w:spacing w:line="360" w:lineRule="auto"/>
        <w:ind w:left="0" w:firstLineChars="200" w:firstLine="480"/>
        <w:rPr>
          <w:rFonts w:ascii="宋体" w:hAnsi="宋体"/>
          <w:sz w:val="24"/>
        </w:rPr>
      </w:pPr>
      <w:r>
        <w:rPr>
          <w:rFonts w:ascii="宋体" w:hAnsi="宋体" w:hint="eastAsia"/>
          <w:sz w:val="24"/>
        </w:rPr>
        <w:t>功能测试</w:t>
      </w:r>
      <w:r>
        <w:rPr>
          <w:rFonts w:ascii="宋体" w:hAnsi="宋体"/>
          <w:sz w:val="24"/>
        </w:rPr>
        <w:t>：</w:t>
      </w:r>
      <w:r>
        <w:rPr>
          <w:rFonts w:ascii="宋体" w:hAnsi="宋体" w:hint="eastAsia"/>
          <w:sz w:val="24"/>
        </w:rPr>
        <w:t>以</w:t>
      </w:r>
      <w:r>
        <w:rPr>
          <w:rFonts w:ascii="宋体" w:hAnsi="宋体"/>
          <w:sz w:val="24"/>
        </w:rPr>
        <w:t>软件实际需求</w:t>
      </w:r>
      <w:r>
        <w:rPr>
          <w:rFonts w:ascii="宋体" w:hAnsi="宋体" w:hint="eastAsia"/>
          <w:sz w:val="24"/>
        </w:rPr>
        <w:t>为准</w:t>
      </w:r>
      <w:r>
        <w:rPr>
          <w:rFonts w:ascii="宋体" w:hAnsi="宋体"/>
          <w:sz w:val="24"/>
        </w:rPr>
        <w:t>，</w:t>
      </w:r>
      <w:r>
        <w:rPr>
          <w:rFonts w:ascii="宋体" w:hAnsi="宋体" w:hint="eastAsia"/>
          <w:sz w:val="24"/>
        </w:rPr>
        <w:t>针对</w:t>
      </w:r>
      <w:r>
        <w:rPr>
          <w:rFonts w:ascii="宋体" w:hAnsi="宋体"/>
          <w:sz w:val="24"/>
        </w:rPr>
        <w:t>软件系统</w:t>
      </w:r>
      <w:r>
        <w:rPr>
          <w:rFonts w:ascii="宋体" w:hAnsi="宋体" w:hint="eastAsia"/>
          <w:sz w:val="24"/>
        </w:rPr>
        <w:t>的实际功能模块进行</w:t>
      </w:r>
      <w:r>
        <w:rPr>
          <w:rFonts w:ascii="宋体" w:hAnsi="宋体"/>
          <w:sz w:val="24"/>
        </w:rPr>
        <w:t>测试；</w:t>
      </w:r>
    </w:p>
    <w:p w:rsidR="00732223" w:rsidRDefault="00732223" w:rsidP="00732223">
      <w:pPr>
        <w:numPr>
          <w:ilvl w:val="0"/>
          <w:numId w:val="5"/>
        </w:numPr>
        <w:spacing w:line="360" w:lineRule="auto"/>
        <w:ind w:left="0" w:firstLineChars="200" w:firstLine="480"/>
        <w:rPr>
          <w:rFonts w:ascii="宋体" w:hAnsi="宋体"/>
          <w:sz w:val="24"/>
        </w:rPr>
      </w:pPr>
      <w:r>
        <w:rPr>
          <w:rFonts w:ascii="宋体" w:hAnsi="宋体" w:hint="eastAsia"/>
          <w:sz w:val="24"/>
        </w:rPr>
        <w:t>性能效率测试：依据软件</w:t>
      </w:r>
      <w:r>
        <w:rPr>
          <w:rFonts w:ascii="宋体" w:hAnsi="宋体"/>
          <w:sz w:val="24"/>
        </w:rPr>
        <w:t>实际</w:t>
      </w:r>
      <w:r>
        <w:rPr>
          <w:rFonts w:ascii="宋体" w:hAnsi="宋体" w:hint="eastAsia"/>
          <w:sz w:val="24"/>
        </w:rPr>
        <w:t>性能</w:t>
      </w:r>
      <w:r>
        <w:rPr>
          <w:rFonts w:ascii="宋体" w:hAnsi="宋体"/>
          <w:sz w:val="24"/>
        </w:rPr>
        <w:t>考核</w:t>
      </w:r>
      <w:r>
        <w:rPr>
          <w:rFonts w:ascii="宋体" w:hAnsi="宋体" w:hint="eastAsia"/>
          <w:sz w:val="24"/>
        </w:rPr>
        <w:t>指标</w:t>
      </w:r>
      <w:r>
        <w:rPr>
          <w:rFonts w:ascii="宋体" w:hAnsi="宋体"/>
          <w:sz w:val="24"/>
        </w:rPr>
        <w:t>，使用工具对</w:t>
      </w:r>
      <w:r>
        <w:rPr>
          <w:rFonts w:ascii="宋体" w:hAnsi="宋体" w:hint="eastAsia"/>
          <w:sz w:val="24"/>
        </w:rPr>
        <w:t>软件</w:t>
      </w:r>
      <w:r>
        <w:rPr>
          <w:rFonts w:ascii="宋体" w:hAnsi="宋体"/>
          <w:sz w:val="24"/>
        </w:rPr>
        <w:t>效率进行测试；</w:t>
      </w:r>
    </w:p>
    <w:p w:rsidR="00732223" w:rsidRDefault="00732223" w:rsidP="00732223">
      <w:pPr>
        <w:numPr>
          <w:ilvl w:val="0"/>
          <w:numId w:val="5"/>
        </w:numPr>
        <w:spacing w:line="360" w:lineRule="auto"/>
        <w:ind w:left="0" w:firstLineChars="200" w:firstLine="480"/>
        <w:rPr>
          <w:rFonts w:ascii="宋体" w:hAnsi="宋体"/>
          <w:sz w:val="24"/>
        </w:rPr>
      </w:pPr>
      <w:r>
        <w:rPr>
          <w:rFonts w:ascii="宋体" w:hAnsi="宋体" w:hint="eastAsia"/>
          <w:sz w:val="24"/>
        </w:rPr>
        <w:t>兼容性测试：针对软件的共存性、互操作性进行测试；</w:t>
      </w:r>
    </w:p>
    <w:p w:rsidR="00732223" w:rsidRDefault="00732223" w:rsidP="00732223">
      <w:pPr>
        <w:numPr>
          <w:ilvl w:val="0"/>
          <w:numId w:val="5"/>
        </w:numPr>
        <w:spacing w:line="360" w:lineRule="auto"/>
        <w:ind w:left="0" w:firstLineChars="200" w:firstLine="480"/>
        <w:rPr>
          <w:rFonts w:ascii="宋体" w:hAnsi="宋体"/>
          <w:sz w:val="24"/>
        </w:rPr>
      </w:pPr>
      <w:r>
        <w:rPr>
          <w:rFonts w:ascii="宋体" w:hAnsi="宋体" w:hint="eastAsia"/>
          <w:sz w:val="24"/>
        </w:rPr>
        <w:t>可靠性测试：针对</w:t>
      </w:r>
      <w:r>
        <w:rPr>
          <w:rFonts w:ascii="宋体" w:hAnsi="宋体"/>
          <w:sz w:val="24"/>
        </w:rPr>
        <w:t>软件的</w:t>
      </w:r>
      <w:r>
        <w:rPr>
          <w:rFonts w:ascii="宋体" w:hAnsi="宋体" w:hint="eastAsia"/>
          <w:sz w:val="24"/>
        </w:rPr>
        <w:t>成熟性</w:t>
      </w:r>
      <w:r>
        <w:rPr>
          <w:rFonts w:ascii="宋体" w:hAnsi="宋体"/>
          <w:sz w:val="24"/>
        </w:rPr>
        <w:t>、容错性、</w:t>
      </w:r>
      <w:r>
        <w:rPr>
          <w:rFonts w:ascii="宋体" w:hAnsi="宋体" w:hint="eastAsia"/>
          <w:sz w:val="24"/>
        </w:rPr>
        <w:t>易</w:t>
      </w:r>
      <w:r>
        <w:rPr>
          <w:rFonts w:ascii="宋体" w:hAnsi="宋体"/>
          <w:sz w:val="24"/>
        </w:rPr>
        <w:t>恢复性</w:t>
      </w:r>
      <w:r>
        <w:rPr>
          <w:rFonts w:ascii="宋体" w:hAnsi="宋体" w:hint="eastAsia"/>
          <w:sz w:val="24"/>
        </w:rPr>
        <w:t>进行</w:t>
      </w:r>
      <w:r>
        <w:rPr>
          <w:rFonts w:ascii="宋体" w:hAnsi="宋体"/>
          <w:sz w:val="24"/>
        </w:rPr>
        <w:t>测试；</w:t>
      </w:r>
    </w:p>
    <w:p w:rsidR="00732223" w:rsidRDefault="00732223" w:rsidP="00732223">
      <w:pPr>
        <w:numPr>
          <w:ilvl w:val="0"/>
          <w:numId w:val="5"/>
        </w:numPr>
        <w:spacing w:line="360" w:lineRule="auto"/>
        <w:ind w:left="0" w:firstLineChars="200" w:firstLine="480"/>
        <w:rPr>
          <w:rFonts w:ascii="宋体" w:hAnsi="宋体"/>
          <w:sz w:val="24"/>
        </w:rPr>
      </w:pPr>
      <w:r>
        <w:rPr>
          <w:rFonts w:ascii="宋体" w:hAnsi="宋体" w:hint="eastAsia"/>
          <w:sz w:val="24"/>
        </w:rPr>
        <w:t>易用性测试</w:t>
      </w:r>
      <w:r>
        <w:rPr>
          <w:rFonts w:ascii="宋体" w:hAnsi="宋体"/>
          <w:sz w:val="24"/>
        </w:rPr>
        <w:t>：</w:t>
      </w:r>
      <w:r>
        <w:rPr>
          <w:rFonts w:ascii="宋体" w:hAnsi="宋体" w:hint="eastAsia"/>
          <w:sz w:val="24"/>
        </w:rPr>
        <w:t>针对</w:t>
      </w:r>
      <w:r>
        <w:rPr>
          <w:rFonts w:ascii="宋体" w:hAnsi="宋体"/>
          <w:sz w:val="24"/>
        </w:rPr>
        <w:t>软件</w:t>
      </w:r>
      <w:r>
        <w:rPr>
          <w:rFonts w:ascii="宋体" w:hAnsi="宋体" w:hint="eastAsia"/>
          <w:sz w:val="24"/>
        </w:rPr>
        <w:t>的易理解性</w:t>
      </w:r>
      <w:r>
        <w:rPr>
          <w:rFonts w:ascii="宋体" w:hAnsi="宋体"/>
          <w:sz w:val="24"/>
        </w:rPr>
        <w:t>、</w:t>
      </w:r>
      <w:r>
        <w:rPr>
          <w:rFonts w:ascii="宋体" w:hAnsi="宋体" w:hint="eastAsia"/>
          <w:sz w:val="24"/>
        </w:rPr>
        <w:t>易学习性</w:t>
      </w:r>
      <w:r>
        <w:rPr>
          <w:rFonts w:ascii="宋体" w:hAnsi="宋体"/>
          <w:sz w:val="24"/>
        </w:rPr>
        <w:t>、</w:t>
      </w:r>
      <w:r>
        <w:rPr>
          <w:rFonts w:ascii="宋体" w:hAnsi="宋体" w:hint="eastAsia"/>
          <w:sz w:val="24"/>
        </w:rPr>
        <w:t>易操作性</w:t>
      </w:r>
      <w:r>
        <w:rPr>
          <w:rFonts w:ascii="宋体" w:hAnsi="宋体"/>
          <w:sz w:val="24"/>
        </w:rPr>
        <w:t>进行测试；</w:t>
      </w:r>
    </w:p>
    <w:p w:rsidR="00732223" w:rsidRDefault="00732223" w:rsidP="00732223">
      <w:pPr>
        <w:numPr>
          <w:ilvl w:val="0"/>
          <w:numId w:val="5"/>
        </w:numPr>
        <w:spacing w:line="360" w:lineRule="auto"/>
        <w:ind w:left="0" w:firstLineChars="200" w:firstLine="480"/>
        <w:rPr>
          <w:rFonts w:ascii="宋体" w:hAnsi="宋体"/>
          <w:sz w:val="24"/>
        </w:rPr>
      </w:pPr>
      <w:r>
        <w:rPr>
          <w:rFonts w:ascii="宋体" w:hAnsi="宋体" w:hint="eastAsia"/>
          <w:sz w:val="24"/>
        </w:rPr>
        <w:t>信息安全性：针对软件的保密性、完整性、抗抵赖性、可核查性、真实性进行测试；</w:t>
      </w:r>
    </w:p>
    <w:p w:rsidR="00732223" w:rsidRDefault="00732223" w:rsidP="00732223">
      <w:pPr>
        <w:numPr>
          <w:ilvl w:val="0"/>
          <w:numId w:val="5"/>
        </w:numPr>
        <w:spacing w:line="360" w:lineRule="auto"/>
        <w:ind w:left="0" w:firstLineChars="200" w:firstLine="480"/>
        <w:rPr>
          <w:rFonts w:ascii="宋体" w:hAnsi="宋体"/>
          <w:sz w:val="24"/>
        </w:rPr>
      </w:pPr>
      <w:r>
        <w:rPr>
          <w:rFonts w:ascii="宋体" w:hAnsi="宋体" w:hint="eastAsia"/>
          <w:sz w:val="24"/>
        </w:rPr>
        <w:t>维护性测试</w:t>
      </w:r>
      <w:r>
        <w:rPr>
          <w:rFonts w:ascii="宋体" w:hAnsi="宋体"/>
          <w:sz w:val="24"/>
        </w:rPr>
        <w:t>：针对软件的</w:t>
      </w:r>
      <w:r>
        <w:rPr>
          <w:rFonts w:ascii="宋体" w:hAnsi="宋体" w:hint="eastAsia"/>
          <w:sz w:val="24"/>
        </w:rPr>
        <w:t>易</w:t>
      </w:r>
      <w:r>
        <w:rPr>
          <w:rFonts w:ascii="宋体" w:hAnsi="宋体"/>
          <w:sz w:val="24"/>
        </w:rPr>
        <w:t>分析性、易改变性、</w:t>
      </w:r>
      <w:r>
        <w:rPr>
          <w:rFonts w:ascii="宋体" w:hAnsi="宋体" w:hint="eastAsia"/>
          <w:sz w:val="24"/>
        </w:rPr>
        <w:t>易</w:t>
      </w:r>
      <w:r>
        <w:rPr>
          <w:rFonts w:ascii="宋体" w:hAnsi="宋体"/>
          <w:sz w:val="24"/>
        </w:rPr>
        <w:t>测试性进行测试；</w:t>
      </w:r>
    </w:p>
    <w:p w:rsidR="00732223" w:rsidRDefault="00732223" w:rsidP="00732223">
      <w:pPr>
        <w:numPr>
          <w:ilvl w:val="0"/>
          <w:numId w:val="5"/>
        </w:numPr>
        <w:spacing w:line="360" w:lineRule="auto"/>
        <w:ind w:left="0" w:firstLineChars="200" w:firstLine="480"/>
        <w:rPr>
          <w:rFonts w:ascii="宋体" w:hAnsi="宋体"/>
          <w:sz w:val="24"/>
        </w:rPr>
      </w:pPr>
      <w:r>
        <w:rPr>
          <w:rFonts w:ascii="宋体" w:hAnsi="宋体" w:hint="eastAsia"/>
          <w:sz w:val="24"/>
        </w:rPr>
        <w:t>可移植性测试</w:t>
      </w:r>
      <w:r>
        <w:rPr>
          <w:rFonts w:ascii="宋体" w:hAnsi="宋体"/>
          <w:sz w:val="24"/>
        </w:rPr>
        <w:t>：</w:t>
      </w:r>
      <w:r>
        <w:rPr>
          <w:rFonts w:ascii="宋体" w:hAnsi="宋体" w:hint="eastAsia"/>
          <w:sz w:val="24"/>
        </w:rPr>
        <w:t>针对</w:t>
      </w:r>
      <w:r>
        <w:rPr>
          <w:rFonts w:ascii="宋体" w:hAnsi="宋体"/>
          <w:sz w:val="24"/>
        </w:rPr>
        <w:t>软件的</w:t>
      </w:r>
      <w:r>
        <w:rPr>
          <w:rFonts w:ascii="宋体" w:hAnsi="宋体" w:hint="eastAsia"/>
          <w:sz w:val="24"/>
        </w:rPr>
        <w:t>适应性</w:t>
      </w:r>
      <w:r>
        <w:rPr>
          <w:rFonts w:ascii="宋体" w:hAnsi="宋体"/>
          <w:sz w:val="24"/>
        </w:rPr>
        <w:t>、</w:t>
      </w:r>
      <w:r>
        <w:rPr>
          <w:rFonts w:ascii="宋体" w:hAnsi="宋体" w:hint="eastAsia"/>
          <w:sz w:val="24"/>
        </w:rPr>
        <w:t>易</w:t>
      </w:r>
      <w:r>
        <w:rPr>
          <w:rFonts w:ascii="宋体" w:hAnsi="宋体"/>
          <w:sz w:val="24"/>
        </w:rPr>
        <w:t>安装性、</w:t>
      </w:r>
      <w:r>
        <w:rPr>
          <w:rFonts w:ascii="宋体" w:hAnsi="宋体" w:hint="eastAsia"/>
          <w:sz w:val="24"/>
        </w:rPr>
        <w:t>共存性</w:t>
      </w:r>
      <w:r>
        <w:rPr>
          <w:rFonts w:ascii="宋体" w:hAnsi="宋体"/>
          <w:sz w:val="24"/>
        </w:rPr>
        <w:t>、</w:t>
      </w:r>
      <w:r>
        <w:rPr>
          <w:rFonts w:ascii="宋体" w:hAnsi="宋体" w:hint="eastAsia"/>
          <w:sz w:val="24"/>
        </w:rPr>
        <w:t>易</w:t>
      </w:r>
      <w:r>
        <w:rPr>
          <w:rFonts w:ascii="宋体" w:hAnsi="宋体"/>
          <w:sz w:val="24"/>
        </w:rPr>
        <w:t>替换</w:t>
      </w:r>
      <w:r>
        <w:rPr>
          <w:rFonts w:ascii="宋体" w:hAnsi="宋体" w:hint="eastAsia"/>
          <w:sz w:val="24"/>
        </w:rPr>
        <w:t>性</w:t>
      </w:r>
      <w:r>
        <w:rPr>
          <w:rFonts w:ascii="宋体" w:hAnsi="宋体"/>
          <w:sz w:val="24"/>
        </w:rPr>
        <w:t>进行测试</w:t>
      </w:r>
      <w:r>
        <w:rPr>
          <w:rFonts w:ascii="宋体" w:hAnsi="宋体" w:hint="eastAsia"/>
          <w:sz w:val="24"/>
        </w:rPr>
        <w:t>。</w:t>
      </w:r>
    </w:p>
    <w:p w:rsidR="00732223" w:rsidRDefault="00732223" w:rsidP="00732223">
      <w:pPr>
        <w:spacing w:line="360" w:lineRule="auto"/>
        <w:ind w:firstLineChars="200" w:firstLine="480"/>
        <w:rPr>
          <w:rFonts w:ascii="宋体" w:hAnsi="宋体"/>
          <w:sz w:val="24"/>
        </w:rPr>
      </w:pPr>
      <w:r>
        <w:rPr>
          <w:rFonts w:ascii="宋体" w:hAnsi="宋体" w:hint="eastAsia"/>
          <w:sz w:val="24"/>
        </w:rPr>
        <w:t>测试进度安排（具体依据实际情况拟定）：</w:t>
      </w:r>
    </w:p>
    <w:p w:rsidR="00732223" w:rsidRDefault="00732223" w:rsidP="00732223">
      <w:pPr>
        <w:numPr>
          <w:ilvl w:val="0"/>
          <w:numId w:val="6"/>
        </w:numPr>
        <w:spacing w:line="360" w:lineRule="auto"/>
        <w:ind w:firstLineChars="200" w:firstLine="480"/>
        <w:rPr>
          <w:rFonts w:ascii="宋体" w:hAnsi="宋体"/>
          <w:sz w:val="24"/>
        </w:rPr>
      </w:pPr>
      <w:r>
        <w:rPr>
          <w:rFonts w:ascii="宋体" w:hAnsi="宋体" w:hint="eastAsia"/>
          <w:sz w:val="24"/>
        </w:rPr>
        <w:t>测试计划与准备阶段：在主体项目中期验收后1个月内完成测试团队组建、测试工具准备等全部工作，提交测评计划并开展初步测评；</w:t>
      </w:r>
    </w:p>
    <w:p w:rsidR="00732223" w:rsidRDefault="00732223" w:rsidP="00732223">
      <w:pPr>
        <w:numPr>
          <w:ilvl w:val="0"/>
          <w:numId w:val="6"/>
        </w:numPr>
        <w:spacing w:line="360" w:lineRule="auto"/>
        <w:ind w:firstLineChars="200" w:firstLine="480"/>
        <w:rPr>
          <w:rFonts w:ascii="宋体" w:hAnsi="宋体"/>
          <w:sz w:val="24"/>
        </w:rPr>
      </w:pPr>
      <w:r>
        <w:rPr>
          <w:rFonts w:ascii="宋体" w:hAnsi="宋体" w:hint="eastAsia"/>
          <w:sz w:val="24"/>
        </w:rPr>
        <w:t>初步测评阶段：明确各业务模块测试内容，参照</w:t>
      </w:r>
      <w:r>
        <w:rPr>
          <w:rFonts w:ascii="宋体" w:hAnsi="宋体" w:cs="宋体" w:hint="eastAsia"/>
          <w:bCs/>
          <w:sz w:val="24"/>
        </w:rPr>
        <w:t>GB/T 25000.51-2016《系统与软件工程 系统与软件质量要求和评价（SQuaRE）第51部分：就绪可用软件产品（RUSP）的质量要求和测试细则》的要求，并依据信息化项目建设方案项目需求规格说明书等标准、文档，全面覆盖功能、性能等测评内容，</w:t>
      </w:r>
      <w:r>
        <w:rPr>
          <w:rFonts w:ascii="宋体" w:hAnsi="宋体" w:hint="eastAsia"/>
          <w:sz w:val="24"/>
        </w:rPr>
        <w:t>在接收到采购人提供的测试内容后3个月内完成。</w:t>
      </w:r>
    </w:p>
    <w:p w:rsidR="00732223" w:rsidRDefault="00732223" w:rsidP="00732223">
      <w:pPr>
        <w:numPr>
          <w:ilvl w:val="0"/>
          <w:numId w:val="6"/>
        </w:numPr>
        <w:spacing w:line="360" w:lineRule="auto"/>
        <w:ind w:firstLineChars="200" w:firstLine="480"/>
        <w:rPr>
          <w:rFonts w:ascii="宋体" w:hAnsi="宋体"/>
          <w:sz w:val="24"/>
        </w:rPr>
      </w:pPr>
      <w:r>
        <w:rPr>
          <w:rFonts w:ascii="宋体" w:hAnsi="宋体" w:hint="eastAsia"/>
          <w:sz w:val="24"/>
        </w:rPr>
        <w:t>测评整改阶段：在初步测评完成后2个月内完成，供应商需辅助软件开发单位针对未符合要求的部分进行整改；</w:t>
      </w:r>
    </w:p>
    <w:p w:rsidR="00732223" w:rsidRDefault="00732223" w:rsidP="00732223">
      <w:pPr>
        <w:numPr>
          <w:ilvl w:val="0"/>
          <w:numId w:val="6"/>
        </w:numPr>
        <w:spacing w:line="360" w:lineRule="auto"/>
        <w:ind w:firstLineChars="200" w:firstLine="480"/>
        <w:rPr>
          <w:rFonts w:ascii="宋体" w:hAnsi="宋体"/>
          <w:sz w:val="24"/>
        </w:rPr>
      </w:pPr>
      <w:r>
        <w:rPr>
          <w:rFonts w:ascii="宋体" w:hAnsi="宋体" w:hint="eastAsia"/>
          <w:sz w:val="24"/>
        </w:rPr>
        <w:t>测评复核阶段：在开发单位完成整改后1个月内完成测评内容整改复核</w:t>
      </w:r>
      <w:r>
        <w:rPr>
          <w:rFonts w:ascii="宋体" w:hAnsi="宋体" w:hint="eastAsia"/>
          <w:sz w:val="24"/>
        </w:rPr>
        <w:lastRenderedPageBreak/>
        <w:t>工作，确保测评内容满足验收要求；</w:t>
      </w:r>
    </w:p>
    <w:p w:rsidR="00732223" w:rsidRDefault="00732223" w:rsidP="00732223">
      <w:pPr>
        <w:numPr>
          <w:ilvl w:val="0"/>
          <w:numId w:val="6"/>
        </w:numPr>
        <w:spacing w:line="360" w:lineRule="auto"/>
        <w:ind w:firstLineChars="200" w:firstLine="480"/>
        <w:rPr>
          <w:rFonts w:ascii="宋体" w:hAnsi="宋体"/>
          <w:sz w:val="24"/>
        </w:rPr>
      </w:pPr>
      <w:r>
        <w:rPr>
          <w:rFonts w:ascii="宋体" w:hAnsi="宋体" w:hint="eastAsia"/>
          <w:sz w:val="24"/>
        </w:rPr>
        <w:t>报告出具阶段：在完成复核后的1个月内，完成测评报告出具工作，提交复核验收要求的《信息化项目软件测评报告》（电子一份，纸质两份）。</w:t>
      </w:r>
    </w:p>
    <w:p w:rsidR="00732223" w:rsidRDefault="00732223" w:rsidP="00732223">
      <w:pPr>
        <w:spacing w:line="360" w:lineRule="auto"/>
        <w:ind w:firstLineChars="200" w:firstLine="480"/>
        <w:rPr>
          <w:rFonts w:ascii="宋体" w:hAnsi="宋体"/>
          <w:sz w:val="24"/>
        </w:rPr>
      </w:pPr>
      <w:r>
        <w:rPr>
          <w:rFonts w:ascii="宋体" w:hAnsi="宋体" w:hint="eastAsia"/>
          <w:sz w:val="24"/>
        </w:rPr>
        <w:t>测试系统内容应满足项目验收要求，包括但不限于：</w:t>
      </w:r>
    </w:p>
    <w:tbl>
      <w:tblPr>
        <w:tblW w:w="4997" w:type="pct"/>
        <w:tblLook w:val="04A0" w:firstRow="1" w:lastRow="0" w:firstColumn="1" w:lastColumn="0" w:noHBand="0" w:noVBand="1"/>
      </w:tblPr>
      <w:tblGrid>
        <w:gridCol w:w="546"/>
        <w:gridCol w:w="1536"/>
        <w:gridCol w:w="436"/>
        <w:gridCol w:w="969"/>
        <w:gridCol w:w="1230"/>
        <w:gridCol w:w="3800"/>
      </w:tblGrid>
      <w:tr w:rsidR="00732223" w:rsidTr="00456503">
        <w:trPr>
          <w:trHeight w:val="300"/>
        </w:trPr>
        <w:tc>
          <w:tcPr>
            <w:tcW w:w="277"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序号</w:t>
            </w:r>
          </w:p>
        </w:tc>
        <w:tc>
          <w:tcPr>
            <w:tcW w:w="779"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大类</w:t>
            </w:r>
          </w:p>
        </w:tc>
        <w:tc>
          <w:tcPr>
            <w:tcW w:w="857" w:type="pct"/>
            <w:gridSpan w:val="2"/>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系统名称</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子系统/功能名称</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功能简述</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779" w:type="pct"/>
            <w:vMerge w:val="restart"/>
            <w:tcBorders>
              <w:top w:val="single" w:sz="4" w:space="0" w:color="000000"/>
              <w:left w:val="single" w:sz="4" w:space="0" w:color="000000"/>
              <w:bottom w:val="nil"/>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智慧医疗</w:t>
            </w: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基础系统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患者账户管理子系统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患者建档、患者主索引、发卡、患者账户查重合并</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医保结算子系统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医保卡支付、医保电子医保凭证扫码支付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医保电子凭证子系统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电子医保凭证扫码用卡</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电子票据子系统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电子收费票据生成、电子收费票据发送患者</w:t>
            </w:r>
          </w:p>
        </w:tc>
      </w:tr>
      <w:tr w:rsidR="00732223" w:rsidTr="00456503">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统一支付子系统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整合线上线下多种支付渠道，支持实体医保卡、电子医保凭证、移动支付、银联、数字货币、现金等多种支付方式，实现诊间支付、床旁支付及支付记录查询</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门急诊挂号收费子系统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调用一卡通患者账户管理、调用病人基本信息管理、挂号、收费、挂号收费查询、便捷支付、分诊队列生成、发药队列生成、取药单打印、发票打印、退号、退费、急诊欠费管理、欠费补交</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单机应急子系统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单机离线挂号收费、本地离线数据、在线自动数据上传</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门诊分诊子系统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调用一卡通患者账户管理、调用病人基本信息管理、预检分诊</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门诊辅诊子系统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接诊、处方开具、合理用药调用、过敏管理、注射室管理、危急值处置管理、检查检验申请单开具</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急诊预检分诊子系统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急诊智能分诊知识库定义、患者症状体征检查数据接入、自动急诊分诊、绿色通道</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急救多中心</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急救患者从首次接触到五大中心（如胸痛中心、卒中中心等）救治的全流程数字化管理。功能包括：患者账户与基本信息调用、120急救电子病历数据接入、结构化电子病历录入及各中心专属流程管理。</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门诊医生工作站子系统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诊疗助手、门诊诊断、病史浏览、电子处方、电子申请单、一键打印、诊间转科、就诊病史、健康档案、住院预约、复诊预约、综合查询业务、入院预约管理</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急诊医生工作站子系统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患者管理、诊断管理、医嘱管理、检查检验申请单管理、报告调阅、急诊手术申请、急诊时间轴、急诊会诊、入院预约管理</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门诊护士工作站子系统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护士分诊工作站、注射护士工作站、换药手术护士工作站、抽血护士工作站、入院预约管理</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急诊护士工作站子系统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患者管理、病情记录、病情评估、医嘱执行、整体监测、护理措施记录、导管管理、体温单、特护单、入院预约管理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出入院管理子系统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入院登记、病案首页信息生成、出院办理、出院带药</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住院医生工作站子系统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调用住院电子病历系统、调用通用电子病历系统、调用公卫报告、调用治疗服务、调用知识及智能服务、调用医疗协同服务、调用检查报告及影像调阅等住院医生工作站功能</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住院护士工作站子系统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入出院床位管理、医嘱核对执行管理、医嘱费用补录、费用查询催缴、调用护理电子病历、调用护理记录管理等住院护士工作站功能</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移动护理工作站子系统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入院评估、移动医嘱核对执行、移动发药、移动输液、移动护理记录、移动入出量记录、移动生命体征数据采集、移动检查预约、移动采血、采血管理、床旁出院、护理会诊、调用检查报告及影像调阅等移动护理功能</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移动医疗工作站子系统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移动查房记录、移动医嘱、电子病历查询、调用医疗质量安全提醒移动医生端、调用医疗管理移动医生端、调用医疗协同移动医生端、移动检查预约、调用检查报告及影像调阅等移动医疗功能</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院内会诊管理系统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多学科会诊管理，包括专家团队配置、会诊发起与计划、病历资料共享。提供集成图文、语音、视频的网络会议平台，支持会诊中的即时通信与意见记录</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22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电子病历系统</w:t>
            </w: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主诉现病史既往史检查流行病学史家族史手术史过敏史外伤史婚育史月经史等病史录入编辑、调用通用电子病历系统、调用电子病历语音输入、诊断录入、处理录入、复诊随诊要求录入、既往病史数据导入、检验检查数据导入、处方数据导入</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急诊病历模板、急诊病历编辑、急诊病历信息插入、病程录、急诊病历打印</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门急诊电子处方子系统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门急诊电子处方录入修改、支付表格处方及处方笺格式录入、收费账单生成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门急诊电子申请单子系统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门急诊电子申请单录入修改、收费账单生成</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院24小时入院病程录出院小结知情同意病危通知出院评估等住院病历录入编辑、病案首页生成数据补录完善、检验检查报告数据导入、医嘱数据导入、各阶段诊断录入、调用通用电子病历系统、调用电子病历语音输入、病历审核修改留痕</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住院电子医嘱子系统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住院药品检查治疗等计费医嘱结构化表格化录入、护理出院转院等各类非计费医嘱结构化表格化录入、住院医嘱审查</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住院电子申请单子系统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由医嘱触发检查检验手术治疗等申请单结构化表格化录入、申请单审查</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入院评估、护理计划、一般患者手术护理记录、特殊患者术护理记录、危重患者护理记录、手术患者护理记录</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护理计划子系统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护理计划制定与管理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通用</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门诊病历质控子系统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门诊病历质量监测点及监测规则定义、门诊病历质量监测、病历书写过程中质量实时提醒</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住院病历质控子系统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住院病历质量监测点及监测规则定义、住院病历质量监测、病历书写过程中质量实时提醒</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电子病历电子认证子系统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个人电子证书可信认证注册发放、个人电子证书可信认证密码登录、个人电子证书数据录入修改电子签名、电</w:t>
            </w:r>
            <w:r>
              <w:rPr>
                <w:rFonts w:ascii="宋体" w:eastAsia="宋体" w:hAnsi="宋体" w:cs="宋体" w:hint="eastAsia"/>
                <w:color w:val="000000"/>
                <w:kern w:val="0"/>
                <w:sz w:val="22"/>
                <w:lang w:bidi="ar"/>
              </w:rPr>
              <w:lastRenderedPageBreak/>
              <w:t>子病历数据加密保存、电子签名数据修改警示、电子签名病历打印、电子认证时间戳、电子签名商用密码应用</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34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检查报告调阅子系统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调用检查报告及影像调阅、对医生接诊患者的检验检查报告查询调阅、调用检查结果互认模块</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医学影像调阅子系统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调用检查报告及影像调阅、对医生接诊患者医学影像查询调阅</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电子病历数据查询</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调用患者EMR360浏览器、对医生接诊患者的完整电子病历查询调阅</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门诊模板管理子系统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科室医生病历模板的定义维护、病历模板使用审核版本升级控制、病历模板使用调用</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住院模板管理子系统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科室医生病历模板的定义维护、病历模板使用审核版本升级控制、病历模板使用调用</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病历质量查询分析子系统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电子病历数据质量标准化一致性完整性整合性时效性标准质量点规则定义、电子病历数据质量警示、电子病历数据质量自动校验检测、电子病历数据质量三级评审、电子病历数据质量查询统计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药事系统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门急诊药房管理子系统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入库管理、出库管理、库存管理、配药管理、自动配药机接口、发药管理、退药管理、库存预警、库存锁定、库存盘点</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住院药房管理子系统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入库管理、出库管理、库存管理、配药管理、自动配药机接口、病区发药管理、公药管理、GCP药品管理、出院带药发药管理、退药管理、库存预警、库存锁定、库存盘点、出院带药发药</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药库管理子系统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药品信息管理、基本药物目录管理、药品采购计划、入库管理、出库管理、药品台账管理、库存管理、药品调价管理、库存盘点</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静脉输液配置中心子系统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合理用药系统调用、配药管理、瓶贴打印、条码二维码打印、支持移动终端</w:t>
            </w:r>
          </w:p>
        </w:tc>
      </w:tr>
      <w:tr w:rsidR="00732223" w:rsidTr="00456503">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nil"/>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医技系统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临床检验子系统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检验项目明细指标管理、调用检查报告及影像调阅、调用患者EMR360浏览器、调用患者健康档案浏览器、调用检查结果互认模块、采样管理、条码管理、检验数据处理、检验报告生成、</w:t>
            </w:r>
            <w:r>
              <w:rPr>
                <w:rFonts w:ascii="宋体" w:eastAsia="宋体" w:hAnsi="宋体" w:cs="宋体" w:hint="eastAsia"/>
                <w:color w:val="000000"/>
                <w:kern w:val="0"/>
                <w:sz w:val="22"/>
                <w:lang w:bidi="ar"/>
              </w:rPr>
              <w:lastRenderedPageBreak/>
              <w:t>检验报告审核、临检质控管理、试剂耗材管理、检验设备管理、考勤排班管理、住院计费确认</w:t>
            </w:r>
          </w:p>
        </w:tc>
      </w:tr>
      <w:tr w:rsidR="00732223" w:rsidTr="00456503">
        <w:trPr>
          <w:trHeight w:val="140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45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医学影像子系统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调用检查报告及影像调阅、调用患者EMR360浏览器、调用患者健康档案浏览器、调用检查结果互认模块、技师工作站管理、诊断医师工作站管理、影像数据接收、影像存档、影像处理、影像调阅浏览、影像测量、影像标注注释、3D影像生成、3D影像动态浏览、病理特征提取量化分析、阅片诊断、报告撰写、影像存储、影像评片、影像技师检查医师诊断报告质控、影像检索查询、影像阅片诊断教学、工作量质量查询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放射检查子系统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申请接收、登记、分诊、调用检查报告及影像调阅、调用患者EMR360浏览器、调用患者健康档案浏览器、调用检查结果互认模块、阅片、报告、质控、工作量质量查询统计</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电生理（心电）检查子系统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申请接收、登记、分诊、调用检查报告及影像调阅、调用患者EMR360浏览器、调用患者健康档案浏览器、调用检查结果互认模块、数据采集、心电图分析、报告、质控、工作量质量查询统计、支持心电脑电肌电等检查项目</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内镜检查子系统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申请接收、登记、分诊、调用检查报告及影像调阅、调用患者EMR360浏览器、调用患者健康档案浏览器、调用检查结果互认模块、图像采集、图像调阅、报告、质控、工作量质量查询统计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超声检查子系统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登记、分诊、调用检查报告及影像调阅、调用患者EMR360浏览器、调用患者健康档案浏览器、调用检查结果互认模块、图像采集、图像调阅、报告、质控、工作量质量查询统计</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病理检查子系统（含区域平台）</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登记、分诊、调用检查报告及影像调阅、调用患者EMR360浏览器、调用患者健康档案浏览器、调用检查结果互认模块、取材、切片制作、图像采集、图像调阅、报告、质控、工作量质量</w:t>
            </w:r>
            <w:r>
              <w:rPr>
                <w:rFonts w:ascii="宋体" w:eastAsia="宋体" w:hAnsi="宋体" w:cs="宋体" w:hint="eastAsia"/>
                <w:color w:val="000000"/>
                <w:kern w:val="0"/>
                <w:sz w:val="22"/>
                <w:lang w:bidi="ar"/>
              </w:rPr>
              <w:lastRenderedPageBreak/>
              <w:t>查询统计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51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nil"/>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核医学子系统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核医学检查申请接收、预约登记、放射性药物管理、图像采集与处理、报告生成及辐射安全监控</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日间病房系统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日间手术管理系统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日间手术项目管理、日间手术医嘱接收、准入评价、手术登记、术前评估、手术计划、手术预约、调用入出院系统、调用住院护士站、调用手术麻醉系统、复苏评估、术后评估、出院评估、调用随访管理系统、质控管理、工作量质量统计</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日间化疗管理系统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嘱接收、方案计划、化疗前血液指标评估、准入评价、化疗预约、报到登记、调用入出院系统、调用住院护士站、调用静脉输液配置中心系统、调用闭环输液系统、调用移动护理系统、化疗后评估、出院评估、调用随访管理系统、质控管理、工作量质量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治疗系统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PICC维护子系统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预约、登记、评估、费用录入、置换消毒清创等操作记录、脉管感染检查管理、安全事件上报、环境卫生及消毒管理、材料物品管理、交接班管理、质控管理、工作量质量统计</w:t>
            </w:r>
          </w:p>
        </w:tc>
      </w:tr>
      <w:tr w:rsidR="00732223" w:rsidTr="00456503">
        <w:trPr>
          <w:trHeight w:val="19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手术麻醉子系统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手术医嘱接收、手术方案、手术计划安排、知情同意书、术前访视、术前麻醉评分、手术器材清点、麻醉临床路径、体外循环管理、设备数据对接、调用检查报告及影像调阅、调用患者EMR360浏览器、调用患者健康档案浏览器、调用检查结果互认模块、手术麻醉单记录、血气分析、麻醉预警、手术麻醉电子病历、手术护理记录、手术进程跟踪、复苏记录、术后麻醉评分、疼痛评分、镇痛泵输液、镇痛记录、术后随访、抢救管理、家属区信息展示、麻醉科主任管理、手术排班考勤、手术麻醉全流程可追溯化精细化闭环管理、围手术期全面质量管理、工作量质量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住院重症监护室子</w:t>
            </w:r>
            <w:r>
              <w:rPr>
                <w:rFonts w:ascii="宋体" w:eastAsia="宋体" w:hAnsi="宋体" w:cs="宋体" w:hint="eastAsia"/>
                <w:color w:val="000000"/>
                <w:kern w:val="0"/>
                <w:sz w:val="22"/>
                <w:lang w:bidi="ar"/>
              </w:rPr>
              <w:lastRenderedPageBreak/>
              <w:t>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提供ICU中央监护、设备数据采集、生命体征预警、病历调阅、远程探视</w:t>
            </w:r>
            <w:r>
              <w:rPr>
                <w:rFonts w:ascii="宋体" w:eastAsia="宋体" w:hAnsi="宋体" w:cs="宋体" w:hint="eastAsia"/>
                <w:color w:val="000000"/>
                <w:kern w:val="0"/>
                <w:sz w:val="22"/>
                <w:lang w:bidi="ar"/>
              </w:rPr>
              <w:lastRenderedPageBreak/>
              <w:t>等专科ICU的特定业务扩展</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57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治疗管理子系统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治疗医嘱接收、治疗处置记录</w:t>
            </w:r>
          </w:p>
        </w:tc>
      </w:tr>
      <w:tr w:rsidR="00732223" w:rsidTr="00456503">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血透治疗子系统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治疗医嘱接收、评估、治疗方案、计划、预约、登记、排队、监护设备数据采集、生命体征预警、调用检查报告及影像调阅、调用患者EMR360浏览器、调用患者健康档案浏览器、调用检查结果互认模块、住院医生站调用、住院护士站调用、移动医疗调用、移动护理调用、治疗记录、排班考勤、质控管理、工作量质量查询统计</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门急诊输液子系统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登记、输液单打印、注射单打印、输液瓶贴打印、输液记录、注射记录、皮试记录、皮试审核信息反馈、排队叫号、座位安排及座位管理、输液闭环监控、输液座位信息显示、患者呼叫、业务量工作量查询统计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康复治疗子系统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康复评定、治疗计划制定、治疗执行记录、康复效果评估、康复设备管理及康复全过程监控</w:t>
            </w:r>
          </w:p>
        </w:tc>
      </w:tr>
      <w:tr w:rsidR="00732223" w:rsidTr="00456503">
        <w:trPr>
          <w:trHeight w:val="7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输血管理子系统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输血医嘱接收、采血、标本输送、输血检验、交叉配血、用血申请、进血入库、发血出库、输血执行、输血不良反应报告、血液出入管理管理、血液库存管理、输血费用确认、输血闭环管理、工作量质量血液库存查询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体检费用管理子系统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体检套餐定义维护、明细项目设置维护、费用设置维护、检验指标定义维护、阈值定义维护、阳性定义维护</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体检预约子系统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体检分时段精准预约、体检收费、体检号生成、社区团体体检预约</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个人/单位体检管理子系统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体检个人注册信息录入、体检集体注册信息录入、体检卡发放管理、账户管理、团体体检名单管理、体检报告历史档案存档、体检报告历史档案查询</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分检导检排队管理子系统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智能体检路径优化、导检、下一项目推荐、体检室排队叫号</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检中流程管理子系统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分科体检结果信息记录</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67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体检报告管理子系统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医技系统检验检查报告的数据导入体检报告</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智能体检评估审核子系统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体检报告模板定义、根据分科体检结果自动生成健康分析结果、提出随诊健康管理建议</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互联网体检服务子系统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支持网站APP公众号小程序互联网体检客户端、项目套餐费用查询、团体个人注册、体检预约、体检时间注意事项提醒、报告查询调阅下载、体检服务评价</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体检信息查询及统计报表子系统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体检的数量费用查询及统计分析、亚健康人群查询及统计分析、疾病人群查询及统计分析、满意度查询及统计分析、社区公共卫生管理协作</w:t>
            </w:r>
          </w:p>
        </w:tc>
      </w:tr>
      <w:tr w:rsidR="00732223" w:rsidTr="00456503">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临床决策支持及医疗智能系统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合理用药子系统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合理用药知识库管理、配伍禁忌、药物相互作用监测、适应症监测、适用人群禁忌监测、药物过敏监测、药物副作用监测、重复用药审查、用法用量监测、处方级别权限控制、处方规范控制、医保规范控制、不合理用药警示、在线药品说明书、医生遵从忽略记录、医生忽略理由录入选择</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临床辅助决策支持信息系统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为临床医生提供智能辅助诊断、治疗方案推荐、循证医学案例检索及中医辨证论治知识库应用等决策支持</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住院临床路径管理系统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路径知识库建立维护、临床路径版本控制、入径提醒选择、临床工作计划安排、任务提醒、变异处理、出径提醒选择、临床路径知识库查询、临床路径医疗质量分析、临床路径病种支付费用分析、临床路径执行情况查询统计分析</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AI医技报告生成与质控系统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利用AI技术辅助生成医技检查报告，提供报告质控、内容合规性检查、结构化提取、错误提示与修正建议</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医疗管理</w:t>
            </w: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医疗质量安全管理系统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住院病历质量统计分析子系统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电子病历评级数据质量标准规则定义、一致性检查、完整性检查、整合性检查、及时性检查、DRGs/DIP病案首页质量专项检查、病历质量三级评审评分、缺陷病历修订留痕、病历质量查询统计</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76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危急值质量统计分析子系统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危急值处理工作流程定义、检验检查危急值报警、危急值消息发送、值班护士医生床位主治主任医生消息接收、危急值处理、医嘱下达联动、处理结果检查、医务部门检查、闭环控制</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抗菌药物统计分析子系统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使用权限级别配置维护、越级处方提醒、使用申请、使用审批、紧急使用权限管理、抗生素分级用药检查、抗生素用药查询统计分析</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住院手术分级管理子系统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医生级别权限准入配置维护、手术等级和手术代码准入权限设置维护、手术医嘱及执行越权警示、分级审核、手术分级质控查询统计分析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输血三级审核管理子系统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输血适应核查、检验结果核查、配血核查、不良反应审查及警示、用血安全查询统计分析</w:t>
            </w:r>
          </w:p>
        </w:tc>
      </w:tr>
      <w:tr w:rsidR="00732223" w:rsidTr="00456503">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院内感染子系统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多源感染数据采集、高危因素监测、多重耐药菌监测、环境监测、暴露监测、手消毒监测、紫外线辐射强度监测、血培养送检、抗菌药物监测、ICU监测、新生儿监测、外科手术监测、监测日志审计、动态监控预警、爆发预警、疑似感染病例预警、院感病例接收、疑似病例自主搜索、疑似传染病筛选、院感报告、死亡病例上报、信息发布、查询统计分析</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前置审方管理系统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依据知识库智能前置处方审查（配伍禁忌药物相互作用适应症适用人群禁忌药物过敏药物的副作用重复用药审查用法用量处方级别权限控制用药规范控制）、点评结果反馈、医生工作站弹窗、医生准从录入忽略理由</w:t>
            </w:r>
          </w:p>
        </w:tc>
      </w:tr>
      <w:tr w:rsidR="00732223" w:rsidTr="00456503">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处方点评子系统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人工处方点评、点评结果反馈医生、点评结果上报及审查处理通报、知识库智能处方点评（配伍禁忌药物相互作用适应症适用人群禁忌药物过敏药物的副作用重复用药审查用法用量处方级别权限控制用药规范控制）、点评结果反馈医生、点评结果上报及审查、点评结果处理通报</w:t>
            </w:r>
          </w:p>
        </w:tc>
      </w:tr>
      <w:tr w:rsidR="00732223" w:rsidTr="00456503">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83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闭环监控管理系统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闭环环节管理（药品闭环（输液药物口服药物）检查闭环检验闭环输血闭环治疗闭环手术闭环抗菌药物护理闭环）、电子病历医嘱检查检验治疗护理评估全过程记录数据实时采集、流程状态监视、闭环监控核查、信息警示及控制、闭环个案查询、状态显示、管控查询统计分析</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不良事件管理子系统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医疗安全意外事件事故输血院感职业伤害纠纷压疮跌倒坠床等不良事件的医疗过程记录数据监测、监测报告及分析、处理措施、处理结果、上级审查、追踪闭环管理、流程优化、数据查询统计分析、决策支持</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危重病人管理子系统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危重患者监测指标定义、过程数据监测、监测提醒确认报告、病危通知患者电子签名</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重点患者监控子系统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患者指标定义（精神病老人新生儿儿童急诊患者及传染病患者）、病历数据采集分析、重点患者确认、患者RFID腕带/隐蔽标签管理、物联网患者识别定位、患者视频监控智能识别、患者越界走失监控报警、产科新生儿防盗监控报警</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医疗废弃物管理子系统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条码二维码RFID标签等物联网技术标识、医疗废物全生命周期跟踪管理、实时定位和监控、医疗废弃物分类称重标记、医疗废弃物监管、医疗废弃物装车运输、医疗废弃物回收、GPS北斗移动废弃物运输车辆定位、业务监管、查询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单病种事中填报</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单病种诊疗过程中关键节点数据实时填报、质控提醒、数据校验、上报状态跟踪与统计分析</w:t>
            </w:r>
          </w:p>
        </w:tc>
      </w:tr>
      <w:tr w:rsidR="00732223" w:rsidTr="00456503">
        <w:trPr>
          <w:trHeight w:val="30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VTE风险智能评估</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患者临床数据智能评估VTE风险等级，提供风险预警、预防措施建议、评估记录与效果分析</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移动审批管理子系统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移动端审批流程发起、审批节点配置、审批消息推送、审批记录查询、审批统计与效率分析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医疗质量管理子系统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专业类质控指标管理、技术类质控指标管理、质控指标上报、质控指标审核、综合查询</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92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医疗技术准入管理子系统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医疗技术目录管理、医疗技术申请、医疗技术审核、新技术实施小结、医疗技术资质管理、医疗技术考核管理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病案质控及统计管理系统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病案首页管理、病案质控管理、病案统计报表</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病案首页质控管理</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病案首页质控规则配置、质控点管理、质控结果分析、质控报告生成、质控问题追溯与整改跟踪</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病案无纸化</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病案全流程无纸化管理，包括电子病案生成、电子签名、电子存储、电子检索、电子归档、电子借阅与追溯</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病案扫描存档子系统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纸质病案扫描、文档索引、存档管理、病案检索</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医务护理管理系统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临床路径质量统计分析子系统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临床路径执行情况监控、路径变异分析、完成率统计、质量评价与报告生成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医师档案管理子系统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医师基本信息、执业资质、培训记录、考核评价、奖惩情况、科研成果等全生命周期管理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医师权限管理子系统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医师处方权、手术权限、会诊权限、报告权限等分级分类管理与授权</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护理档案管理子系统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护士基本信息、执业注册、培训经历、岗位资质、考核等一体化管理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护理质量管理子系统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护理质量指标制定、数据采集、质量监测、不良事件上报、质量分析与持续改进</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健康宣教子系统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健康教育知识库管理、床旁健康教育、健康教育活动、健康教育积分、查询统计分析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医师排班管理子系统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医师门诊、病房、手术、值班等排班计划制定、调整、发布与考勤统计</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护士排班管理子系统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护士各病区、班次、岗位排班计划制定、调整、发布与考勤统计</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医疗综合管理系统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营养管理系统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营养筛查、评估、处方制定、膳食配送、效果评价与营养知识库管理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电子签名系统CA</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数字证书签发与管理、身份认证、电子签名、时间戳服务、签名验证与日志审计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107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防统方系统子系统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防统方账号管理、汇总统计、防统方规则知识库建立维护、SQL语法解析与翻译、统方事件处置向导和事件关注、统方行为数据挖掘分析</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DRGs/DIP医保病种支付管理子系统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病案首页质控、病种指数分析、病种权重分析、病种费用分析、费用成分分析、费用控制优化策略、成本控制、绩效分析</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医疗服务分析评价子系统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从门急诊住院手术医技医疗服务时间数量与投入资源使用数据采集、比较效益分析、等待时间分析、平均时间分析、平均住院日分析、DRGs/DIP分组指数分析、指标体系定义、科室分析、类别分析、全院分析</w:t>
            </w:r>
          </w:p>
        </w:tc>
      </w:tr>
      <w:tr w:rsidR="00732223" w:rsidTr="00456503">
        <w:trPr>
          <w:trHeight w:val="4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综合管理与统计分析子系统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院概表、医疗运营业务数据综合查询和统计分析、手术医技业务数据综合查询和统计分析、医务护理业务数据综合查询和统计分析、人事管理数据综合查询和统计分析、科室学科数据综合查询和统计分析、教学科研数据综合查询和统计分析、财务人员数据综合查询和统计分析、药品数据综合查询和统计分析、仪器设备数据综合查询和统计分析、后勤保障业务数据综合查询和统计分析、卫生统计报表</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医联体应用系统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区域床位共享</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跨医疗机构床位资源实时查询、床位预约、资源共享调度与使用统计分析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区域跨院入院</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患者跨院转诊入院申请、审批、床位分配、病历共享与费用结算一体化管理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区域合理用药与智慧审方</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区域统一药品目录、处方智能审核、合理用药监测、处方点评</w:t>
            </w:r>
          </w:p>
        </w:tc>
      </w:tr>
      <w:tr w:rsidR="00732223" w:rsidTr="00456503">
        <w:trPr>
          <w:trHeight w:val="14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tcBorders>
              <w:top w:val="single" w:sz="4" w:space="0" w:color="000000"/>
              <w:left w:val="nil"/>
              <w:bottom w:val="nil"/>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AI急救协同示范应用</w:t>
            </w:r>
          </w:p>
        </w:tc>
        <w:tc>
          <w:tcPr>
            <w:tcW w:w="3085" w:type="pct"/>
            <w:gridSpan w:val="2"/>
            <w:tcBorders>
              <w:top w:val="single" w:sz="4" w:space="0" w:color="000000"/>
              <w:left w:val="single" w:sz="4" w:space="0" w:color="000000"/>
              <w:bottom w:val="nil"/>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通过物联网技术实时监测患者生命体征信息，实现院前急救数据自动同步急诊医生站护士站，相关数据可自动调整患者分级，自动形成贯穿急诊病人就诊始末的时间轴管理，对患者医疗数据进行采集、汇总、分析，形成统计报表，为病情分析、科室质控、抢救流程优化提供数据支撑。</w:t>
            </w:r>
          </w:p>
        </w:tc>
      </w:tr>
      <w:tr w:rsidR="00732223" w:rsidTr="00456503">
        <w:trPr>
          <w:trHeight w:val="155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115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tcBorders>
              <w:top w:val="single" w:sz="4" w:space="0" w:color="000000"/>
              <w:left w:val="nil"/>
              <w:bottom w:val="nil"/>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AI诊室</w:t>
            </w:r>
          </w:p>
        </w:tc>
        <w:tc>
          <w:tcPr>
            <w:tcW w:w="3085" w:type="pct"/>
            <w:gridSpan w:val="2"/>
            <w:tcBorders>
              <w:top w:val="single" w:sz="4" w:space="0" w:color="000000"/>
              <w:left w:val="single" w:sz="4" w:space="0" w:color="000000"/>
              <w:bottom w:val="nil"/>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疾病知识图谱，模拟医患沟通，给出挂号科室建议，精准推荐医生。基于医院空间叠加虚拟内容，呈现科室、医生等重要信息，在候诊、就医阶段向患者提供丰富的沉浸式互动，带来全新就医体验。包含多轮问诊交互、病情智能分析、疾病自查报告、精准推荐医生等功能。</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116</w:t>
            </w:r>
          </w:p>
        </w:tc>
        <w:tc>
          <w:tcPr>
            <w:tcW w:w="779" w:type="pct"/>
            <w:vMerge w:val="restart"/>
            <w:tcBorders>
              <w:top w:val="single" w:sz="4" w:space="0" w:color="000000"/>
              <w:left w:val="single" w:sz="4" w:space="0" w:color="000000"/>
              <w:bottom w:val="nil"/>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智慧服务</w:t>
            </w: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基础、全程服务系统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就诊人管理子系统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实体电子身份证注册认证、实体电子医保卡注册认证、实体电子就诊卡注册认证、实体电子全国健康卡注册认证、手机注册验证、人脸识别认证、其他识别认证、认证修改注销、支持自助端、支持网络端</w:t>
            </w:r>
          </w:p>
        </w:tc>
      </w:tr>
      <w:tr w:rsidR="00732223" w:rsidTr="00456503">
        <w:trPr>
          <w:trHeight w:val="4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消息管理子系统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消息类型配置、消息模板编辑、群发消息、消息列表查询与重发、消息统计分析</w:t>
            </w:r>
          </w:p>
        </w:tc>
      </w:tr>
      <w:tr w:rsidR="00732223" w:rsidTr="00456503">
        <w:trPr>
          <w:trHeight w:val="45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患者订餐服务子系统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菜单查询、菜单推荐、餐饮预定、餐饮配送、订餐支付、退单、服务点评、订单查询</w:t>
            </w:r>
          </w:p>
        </w:tc>
      </w:tr>
      <w:tr w:rsidR="00732223" w:rsidTr="00456503">
        <w:trPr>
          <w:trHeight w:val="60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医院外网门户网站/微信公众号</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提供医院信息公开、新闻动态、就医指南、在线服务、互动交流等功能的对外门户与移动服务平台</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诊前服务系统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智能分诊子系统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分诊知识管理、人体部位选择、症状疾病选择、智能语音会话、就诊医院科室推荐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就诊前智能告知子系统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预约时间提醒、就诊检查住院治疗注意事项推送</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120信息对接子系统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急救信息显示、远程视频互动、急救EMR接口、急救生命体征监测设备数据接口</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智能预问诊</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问诊知识管理、患者问诊信息录入、智能语音会话</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智能导诊</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医院3D地图、位置信息、常用位置收藏、地点查询、定位服务、最优路径推荐、电梯、楼梯位置提示、智能语音会话、下一步就诊服务项目提示、推荐</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全院统一精准预约平台-挂号子系统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预约医院科室医生选择、时间段选择、挂号支付、预约查询、预约取消退费、支持自助端、支持网络端</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诊中服务系统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全院统一精准预约</w:t>
            </w:r>
            <w:r>
              <w:rPr>
                <w:rFonts w:ascii="宋体" w:eastAsia="宋体" w:hAnsi="宋体" w:cs="宋体" w:hint="eastAsia"/>
                <w:color w:val="000000"/>
                <w:kern w:val="0"/>
                <w:sz w:val="22"/>
                <w:lang w:bidi="ar"/>
              </w:rPr>
              <w:lastRenderedPageBreak/>
              <w:t>平台-检查检验子系统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可预约信息提醒、时间段选择、预约确认、电子预约单、预约查询、预约</w:t>
            </w:r>
            <w:r>
              <w:rPr>
                <w:rFonts w:ascii="宋体" w:eastAsia="宋体" w:hAnsi="宋体" w:cs="宋体" w:hint="eastAsia"/>
                <w:color w:val="000000"/>
                <w:kern w:val="0"/>
                <w:sz w:val="22"/>
                <w:lang w:bidi="ar"/>
              </w:rPr>
              <w:lastRenderedPageBreak/>
              <w:t>单打印、支持自助端、支持网络端</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127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全院统一精准预约平台-住院子系统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可预约信息提醒、时间段选择、预约确认、电子预约单、预约查询、预约单打印、支持自助端、支持网络端</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全院统一精准预约平台-治疗子系统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可预约信息提醒、时间段选择、预约确认、电子预约单、预约查询、预约单打印、支持自助端、支持网络端</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门急诊分诊排队叫号子系统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挂号分诊队列接收、上下午分号、二次分诊、排队患者科室诊室显示、姓名脱敏、未到召回、特殊患者优先、医生接诊、大屏诊间屏显示</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取药排队叫号子系统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收费发药队列接收、排队号显示、未取号专列显示</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检查检验排队叫号子系统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取号、排队号窗口显示</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输液排队叫号子系统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取号、排队号显示</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患者一键式病案服务子系统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为患者提供线上线下一体化的病案服务，包括线上申请、电子签章获取、自助机打印，以及线下自取、快递邮寄等服务的收费与管理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电子医保凭证子系统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电子医保凭证注册、电子医保凭证就诊使用、电子医保凭证支付使用</w:t>
            </w:r>
          </w:p>
        </w:tc>
      </w:tr>
      <w:tr w:rsidR="00732223" w:rsidTr="00456503">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自助挂号收费子系统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患者信息录入、发卡、智能分诊、挂号、收费、挂号收费查询、便捷支付、分诊队列生成、发药队列生成、发票打印、退号、退费、收费日结算、收费查询统计</w:t>
            </w:r>
          </w:p>
        </w:tc>
      </w:tr>
      <w:tr w:rsidR="00732223" w:rsidTr="00456503">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自助入出院登记缴费子系统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入院登记、病案首页信息生成、出院办理、出院带药、入院押金续费出院费用结算、入出院登记及缴费记录查询、便捷支付、发票打印、出入院业务量费用查询统计</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自助门急诊查询子系统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挂号查询、费用查询、门急诊排班查询、医院科室介绍、价格查询</w:t>
            </w:r>
          </w:p>
        </w:tc>
      </w:tr>
      <w:tr w:rsidR="00732223" w:rsidTr="00456503">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自助住院查询子系</w:t>
            </w:r>
            <w:r>
              <w:rPr>
                <w:rFonts w:ascii="宋体" w:eastAsia="宋体" w:hAnsi="宋体" w:cs="宋体" w:hint="eastAsia"/>
                <w:color w:val="000000"/>
                <w:kern w:val="0"/>
                <w:sz w:val="22"/>
                <w:lang w:bidi="ar"/>
              </w:rPr>
              <w:lastRenderedPageBreak/>
              <w:t>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费用查询、欠费查询、医院科室介绍、价格查询、检验检查手术预约时间查询、检</w:t>
            </w:r>
            <w:r>
              <w:rPr>
                <w:rFonts w:ascii="宋体" w:eastAsia="宋体" w:hAnsi="宋体" w:cs="宋体" w:hint="eastAsia"/>
                <w:color w:val="000000"/>
                <w:kern w:val="0"/>
                <w:sz w:val="20"/>
                <w:szCs w:val="20"/>
                <w:lang w:bidi="ar"/>
              </w:rPr>
              <w:lastRenderedPageBreak/>
              <w:t>查检验结果查询、出院小结查询</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139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自助门诊病历查询及打印子系统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门诊病历卡打印、出院小结打印、医嘱费用清单打印、电子病历查询</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自助报告查询及打印子系统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可打印报告查询、检验报告打印、检查报告打印</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自助胶片打印子系统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胶片费用支付、胶片打印</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云胶片查询子系统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云胶片在线调阅、影像分析、报告关联查看、历史影像对比、多端访问与权限控制</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自助发票查询及打印子系统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可打印发票查询、发票打印、电子发票</w:t>
            </w:r>
          </w:p>
        </w:tc>
      </w:tr>
      <w:tr w:rsidR="00732223" w:rsidTr="00456503">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诊后服务系统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智能随访子系统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选择、注意事项、用药说明、检查报告预约提醒、取报告提醒、复诊时间提醒。人工智能语音会话、临床随访要求自动触发、标准随访计划自动生成、随访内容表格定义、随访执行人员定义、随访计划定义、科研随访表定义、随访知识库、患者自填调查表发送回收</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互联网医院应用系统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注册认证服务子系统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患者注册及基本信息录入、陪诊人注册及基本信息录入、医院注册、科室注册、医生注册、电子认证、电子证照、区域平台字典信息导入</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诊疗预约子系统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咨询分时间段精准预约、复诊分时间段精准预约、患者情况及要求、图文病历共享资料上传、复诊审核、咨询复诊预约分时间段精准预约时间提醒、服务及医生上线时间提醒</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支付服务子系统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电子医保凭证支付、移动支付、退费服务</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咨询服务子系统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图文咨询、音视频咨询、咨询记录</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复诊服务子系统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图文问诊、音视频问诊、复诊记录、跨院复诊、大病医保在线复诊、远程诊断、检查检验申请单开具及预约</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处方服务子系统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电子处方、一键续方、合理用药提醒、前置处方审核</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线上开方</w:t>
            </w:r>
            <w:r>
              <w:rPr>
                <w:rFonts w:ascii="宋体" w:eastAsia="宋体" w:hAnsi="宋体" w:cs="宋体" w:hint="eastAsia"/>
                <w:color w:val="000000"/>
                <w:kern w:val="0"/>
                <w:sz w:val="22"/>
                <w:lang w:bidi="ar"/>
              </w:rPr>
              <w:lastRenderedPageBreak/>
              <w:t>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在线处方开具、合理用药审核、处方</w:t>
            </w:r>
            <w:r>
              <w:rPr>
                <w:rFonts w:ascii="宋体" w:eastAsia="宋体" w:hAnsi="宋体" w:cs="宋体" w:hint="eastAsia"/>
                <w:color w:val="000000"/>
                <w:kern w:val="0"/>
                <w:sz w:val="22"/>
                <w:lang w:bidi="ar"/>
              </w:rPr>
              <w:lastRenderedPageBreak/>
              <w:t>流转、药品配送与处方管理，确保在线诊疗合规性</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152</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电子病历共享查询、健康档案共享查询、复诊电子病历录入</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153</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配送服务子系统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药品及物资配送服务、中药代煎配送服务、配送地址接收人管理、服务费支付、订单查询、配送物流信息查询、一老一小代配药、志愿者代配药</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154</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医生评价子系统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患者点评医生、点评信息浏览、医生好评排名</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155</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CA服务子系统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CA认证登录、复诊病历CA签章、在线处方CA签章、在线审方CA签章</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156</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nil"/>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服务监管子系统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医院科室医生资质监管、准入权限监管、服务内容监管、服务规范监管、业务量查询统计、服务费用查询统计、服务质量查询统计、处方点评、违规警示、满意度调查投诉表扬、投诉处理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157</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陪诊宝</w:t>
            </w:r>
          </w:p>
        </w:tc>
        <w:tc>
          <w:tcPr>
            <w:tcW w:w="229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陪诊宝是一款专为老年患者设计的智能陪诊设备，采用轻量化颈挂式设计，集成AI语音交互、室内导航、健康监测及紧急呼叫功能。通过智能语音引导就诊流程、实时提醒用药、一键呼叫陪护人员，并支持家属远程查看就诊进度，全方位解决老年患者独自就医的困难，提升就诊效率与安全性。结合数字客服子系统。提供智能问答、就诊提醒等线上患者服务，提升诊后体验。</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158</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229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159</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229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160</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229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161</w:t>
            </w:r>
          </w:p>
        </w:tc>
        <w:tc>
          <w:tcPr>
            <w:tcW w:w="779" w:type="pct"/>
            <w:vMerge/>
            <w:tcBorders>
              <w:top w:val="single" w:sz="4" w:space="0" w:color="000000"/>
              <w:left w:val="single" w:sz="4" w:space="0" w:color="000000"/>
              <w:bottom w:val="nil"/>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智慧病区</w:t>
            </w:r>
          </w:p>
        </w:tc>
        <w:tc>
          <w:tcPr>
            <w:tcW w:w="2296" w:type="pct"/>
            <w:tcBorders>
              <w:top w:val="single" w:sz="4" w:space="0" w:color="000000"/>
              <w:left w:val="single" w:sz="4" w:space="0" w:color="000000"/>
              <w:bottom w:val="nil"/>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实现病区数字化管理，核心功能包括：护士站综合信息监视与总控、病房电子门牌信息显示、电子床头卡信息显示、智能床旁应用（如信息查询、呼叫）、患者定位管理、床旁交互系统以及健康宣教系统。</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162</w:t>
            </w:r>
          </w:p>
        </w:tc>
        <w:tc>
          <w:tcPr>
            <w:tcW w:w="779" w:type="pct"/>
            <w:vMerge w:val="restar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智慧管理</w:t>
            </w:r>
          </w:p>
        </w:tc>
        <w:tc>
          <w:tcPr>
            <w:tcW w:w="857" w:type="pct"/>
            <w:gridSpan w:val="2"/>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人力资源管理系统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人事管理子系统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组织架构设置及变动、人事档案、技术档案、编制管理、招聘管理、合同管理、薪酬管理、岗位管理、福利管理、社保管理、培训管理、考勤管理、医德医风档案管理、综合查询统计分析、第三方人员管理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财务资源管理系统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财务人员核算管理子系统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收费账务、药品账务、卫材物资账务、结算报销、财务人员记账、查询统计报表</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164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审计管理子系统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审计授权机构管理、审计机构管理、审计内容管理（支持预算财务人员收支项目专项经费固定资产药品耗材购销服务价格工资分配经济管理及效益制度落实等）、审计证据收集登记、审计问题记录及分析、审计报告存档调阅</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全面预算管理子系统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收入预算、支出预算、预算项目、预算编制、预算审批、预算调剂、预算执行、预算查询分析报表、预算上报、经费账户管理</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固定资产管理子系统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固定资产台账、固定资产期初管理、固定资产卡片管理、固定资产财务人员管理、固定资产查询统计报表</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成本控制管理子系统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成本计划、成本数据采集、成本数据归集、成本分摊、核算方案、科室核算、项目核算、病种核算、成本分析、成本控制决策、成本查询统计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绩效管理子系统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绩效考核对象、指标体系、考核模型（KPI RBRVS 360）、周期设置维护、数据采集归集、统计计算、绩效工资核定、查询统计分析、综合评价</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科研教育管理系统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科研管理子系统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课题科研项目管理、伦理审查管理、经费管理、专利著作论文管理、成果管理、知识产权管理、资料管理、评审专家管理、实验室管理、科研设备材料管理、学术会议管理</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教学管理子系统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教学资源、教学教务、线上学习、线上考试、教学质量评价、实习管理、继续教育、讲座、教师档案、查询统计</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护士考试培训管理子系统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支持护士在线考试、培训计划制定、培训资源管理、学习进度跟踪、考核成绩分析与继续教育管理</w:t>
            </w:r>
          </w:p>
        </w:tc>
      </w:tr>
      <w:tr w:rsidR="00732223" w:rsidTr="00456503">
        <w:trPr>
          <w:trHeight w:val="10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设备物资资源管理系统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设备设施管理子系统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生命周期可追溯管理、条码二维码RFID管理、供应商管理、采购计划、效益论证、采购管理、合同管理、招标管理、资质证照资料管理、计量检测、质控记录、入库出库、使用管理、设备位置、盘点管理、资产转移、借还管理、维护巡检、故障维修、数据备份与恢复、报废管理、折旧管理、标签管理、报表管理、预警管理、成本效益分析</w:t>
            </w:r>
          </w:p>
        </w:tc>
      </w:tr>
      <w:tr w:rsidR="00732223" w:rsidTr="00456503">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173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消毒供应管理子系统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条码二维码RFID管理、消毒供应器械材料字典、材料入库出库管理、材料台账管理、库存管理、打包管理、消毒灭菌管理、清洗管理、申领管理、使用管理、追溯管理、回收管理、业务查询统计</w:t>
            </w:r>
          </w:p>
        </w:tc>
      </w:tr>
      <w:tr w:rsidR="00732223" w:rsidTr="00456503">
        <w:trPr>
          <w:trHeight w:val="7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医疗耗材管理子系统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本信息、用量需求、采购计划、供应商管理、采购管理、合同管理、供货周期、质控管理、价格管理、入出库、台账、库存、财务人员、科室申请、审批、库存预警、二三级库、消耗跟踪、零库存管理、查询统计</w:t>
            </w:r>
          </w:p>
        </w:tc>
      </w:tr>
      <w:tr w:rsidR="00732223" w:rsidTr="00456503">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植入物追踪子系统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通过条码化管理实现高值耗材从入库、临床使用到结算的全流程追踪与精细管理，支持寄售、跟台等多种业务模式，并满足全环节追溯要求</w:t>
            </w:r>
          </w:p>
        </w:tc>
      </w:tr>
      <w:tr w:rsidR="00732223" w:rsidTr="00456503">
        <w:trPr>
          <w:trHeight w:val="7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药品进销存子系统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本信息、用量需求、采购计划、供应商管理、采购管理、合同管理、供货周期、质控管理、价格管理、入出库、台账、库存、财务人员、药房申请、审批、库存预警、二三级库、消耗跟踪、零库存管理、查询统计</w:t>
            </w:r>
          </w:p>
        </w:tc>
      </w:tr>
      <w:tr w:rsidR="00732223" w:rsidTr="00456503">
        <w:trPr>
          <w:trHeight w:val="7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总务后勤子系统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需求、采购、入库、库存、库存报警、科室领用、财务人员、在用设备、设备年度、资产增减、总务维修、被服发放、追溯、电梯服务、保洁管理、物流配送、管理库房收支、物资登记、采集、计算、查询统计报表生成、后勤成本分摊核算</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运行保障管理系统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信息系统运维保障子系统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IT资源全生命周期管理、IT服务流程管理、运维服务监控与调度、信息化规划与项目管理、日常运维日志与报表。</w:t>
            </w:r>
          </w:p>
        </w:tc>
      </w:tr>
      <w:tr w:rsidR="00732223" w:rsidTr="00456503">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综合管理决策支持系统</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协同办公子系统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通信录、日历日程事务提醒、待办任务、电子邮箱、收藏、日志、公文流转、审批流程、调查填表、考勤打卡、通知、消息、视频会议、会议安排、会议室安排、车辆调度、出差申请、工作计划、项目管理、精神文明、信息查询、内网网站客户端、外网网站客户端、APP客户端、公众号小程序客户端</w:t>
            </w:r>
          </w:p>
        </w:tc>
      </w:tr>
      <w:tr w:rsidR="00732223" w:rsidTr="00456503">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档案管理子系统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纸质文件合同图纸编目、纸质文件合同图纸检索、纸质档案扫描存档编目、纸质档案扫描存档检索、电子档案检索调阅、档案借阅归还、查询统计</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181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精细化运营管理子系统（BI）</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院长驾驶舱</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医疗收入主题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医疗服务主题分析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门诊运营主题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急诊运营主题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住院运营主题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手术运营主题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检查运营主题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检验运营主题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sz w:val="22"/>
              </w:rPr>
              <w:t>药品分析主题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人力资源主题</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移动运营助手</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运管智能体指标分析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运管智能体快捷指令</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运管智能体数据可视化</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运管智能体根因分析报告</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运管智能体数据洞察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运管智能体统计分析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运管智能体智能 SQL 查询</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等级医院评审子系统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等评医学指标深度计算引擎</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等评循证管理系统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等评重点指标追踪分析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等评十大医疗质量改进目标监测分析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上海版第3章重点专业指标</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上海版第4章单病种监测指标</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上海自制医疗服务4类指标</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重点医疗技术临床应用质控指标监测分析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统一指标管理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国家绩效考核管理子系统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公立医院绩效考核数据分析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重点指标监测</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指标溯源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指标深度分析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智能国考分析报告</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857" w:type="pct"/>
            <w:gridSpan w:val="2"/>
            <w:vMerge/>
            <w:tcBorders>
              <w:top w:val="single" w:sz="4" w:space="0" w:color="000000"/>
              <w:left w:val="nil"/>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公立医院绩效考核分析报告编辑器</w:t>
            </w:r>
          </w:p>
        </w:tc>
      </w:tr>
      <w:tr w:rsidR="00732223" w:rsidTr="00456503">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全天候态势感知</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通过三维建模构建院区全要素数字镜像，实时汇聚安防、消防、能耗、设备及环境数据，实现全域态势一屏统览。实现从全局运营到科室细颗粒度的数字化管控，打造“监测-预警-处置-优化”闭环，全面提升医院安全等级、能效管理与运营效率。</w:t>
            </w:r>
          </w:p>
        </w:tc>
      </w:tr>
      <w:tr w:rsidR="00732223" w:rsidTr="00456503">
        <w:trPr>
          <w:trHeight w:val="16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216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tcBorders>
              <w:top w:val="single" w:sz="4" w:space="0" w:color="000000"/>
              <w:left w:val="nil"/>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医院智慧质控管理平台</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医院信息平台和人工智能模型，建立医院智慧质控管理平台。平台对标医院高质量管理要求、上级医院评审标准和国家公立医院绩效考核要求，通过人工智能模型建立医院智慧质控管理体系，包括从医院信息平台中智能采集医院运行数据，通过人工智能模型，自动建立结构化运行台账，形成智慧质控无纸化运行模式；同时利用AI技术实现材料的智能归档与秒级检索；支持智能质控任务流转、质控管理可视化跟踪、多角色在线协同审核与标准联动校验，提升医院质控管理效率、数据准确性与协同性，助力医院提质增效。</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217</w:t>
            </w:r>
          </w:p>
        </w:tc>
        <w:tc>
          <w:tcPr>
            <w:tcW w:w="779" w:type="pct"/>
            <w:vMerge w:val="restar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互联互通平台</w:t>
            </w:r>
          </w:p>
        </w:tc>
        <w:tc>
          <w:tcPr>
            <w:tcW w:w="221"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集成平台</w:t>
            </w: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集成交互服务</w:t>
            </w: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集成交互引擎</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集成交互引擎</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门诊交互服务</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患者登记服务子集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患者建卡服务子集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门诊挂号服务子集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门诊申请单服务子集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门诊医技报告服务子集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门诊危急值报告服务子集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门诊处方服务子集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门诊诊断服务子集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住院交互服务</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入出院服务子集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入出转病区服务子集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住院申请单服务子集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住院医技报告子集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住院危急值报告服务子集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住院诊断服务子集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住院医嘱服务子集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医技交互服务</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医技检查预约服务子集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医技项目确认、收费服务子集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医技状态更新服务子集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病历文档交互服务</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电子病历文档服务子集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基础数据交互服务</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医疗卫生机构服务子集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医疗卫生人员服务子集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微服务开放平台</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微服务开放平台</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微服务列表管理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微服务应用管理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微服务监控</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微服务运维</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243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统一监控系统</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统一监控系统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交互服务监控大屏</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交互服务监控</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集群监控</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ESB监控</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监控配置</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评级应用服务</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互联互通管理</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互联互通评级辅助工具</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互联互通CDA共享文档</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互联互通四级标准交互服务集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大数据平台及应用</w:t>
            </w: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数据治理平台</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主数据管理系统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字典管理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字典对照</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诊断自动归一化引擎</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药品自动归一化引擎</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检验自动归一化引擎</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手术自动归一化引擎</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元数据管理系统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新增模型</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模型编辑</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模型比较</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模型发布</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模型变更审核</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数据集标准管理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数据溯源分析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数据元管理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患者主索引系统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交叉索引查询</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患者模型管理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统计分析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手动匹配规则配置</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匹配规则版本管理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数据质量管理系统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质控管理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质控报告</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预警管理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数据模型质控</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数据波动分析</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数据治理可视化系统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数据治理门户大屏</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数据标准化可视化</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医学自然语言处理可视化</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数据资产管理系统</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数据资产全景</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数据资产地图</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数据使用管理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数据安全管理引擎</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数据加密管理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数据脱敏管理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数据白名单管理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用户安全审计</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286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数据分级分类管理</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数据分级管理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数据分类管理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智能识别管理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云原生持续开发平台</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持续集成系统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持续交付系统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数据资源中心</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临床数据中心CDR</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患者信息数据域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患者就诊域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临床医嘱域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医疗费用域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临床诊断域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病案首页域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电子病历域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实验室检验域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放射检查域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心电检查域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内窥镜检查域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超声检查域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病理检查域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手术麻醉域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输血域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院内感染域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随访域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传染病上报域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血液透析域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重症监护域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药品管理域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临床药学域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临床路径域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医疗文本后结构化域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运营数据中心ODR</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人力资源管理域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医院财务管理域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医院固定资产管理域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医院物资管理域</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患者全息视图</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患者全景视图</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患者管理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概要视图</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就诊视图</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综合视图</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闭环视图</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可视化闭环配置管理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知识库</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院内自建知识库</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知识内容维护</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知识专题管理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328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知识文档上传</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知识目录对照</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术语归一服务</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大数据平台及应用</w:t>
            </w: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数据治理平台</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智能数据集成引擎</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数据源管理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工程管理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任务组管理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任务调度</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错误队列</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监控预警</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模板管理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知识库</w:t>
            </w:r>
          </w:p>
        </w:tc>
        <w:tc>
          <w:tcPr>
            <w:tcW w:w="788" w:type="pct"/>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临床知识库</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知识库智能检索</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疾病知识库</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药品知识库</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341</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检验知识库</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342</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检查知识库</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343</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护理知识库</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344</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政策法规知识库</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345</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221"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636"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788" w:type="pct"/>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诊疗规范知识库</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346</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vMerge w:val="restar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统一门户管理</w:t>
            </w: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统一应用门户</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347</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个人信息管理中心</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348</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应用管理</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349</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单点登录</w:t>
            </w:r>
          </w:p>
        </w:tc>
      </w:tr>
      <w:tr w:rsidR="00732223" w:rsidTr="00456503">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350</w:t>
            </w:r>
          </w:p>
        </w:tc>
        <w:tc>
          <w:tcPr>
            <w:tcW w:w="779" w:type="pct"/>
            <w:vMerge/>
            <w:tcBorders>
              <w:top w:val="single" w:sz="4" w:space="0" w:color="000000"/>
              <w:left w:val="single" w:sz="4" w:space="0" w:color="000000"/>
              <w:bottom w:val="single" w:sz="4" w:space="0" w:color="000000"/>
              <w:right w:val="single" w:sz="4" w:space="0" w:color="000000"/>
            </w:tcBorders>
            <w:noWrap/>
            <w:vAlign w:val="center"/>
          </w:tcPr>
          <w:p w:rsidR="00732223" w:rsidRDefault="00732223" w:rsidP="00456503">
            <w:pPr>
              <w:jc w:val="center"/>
              <w:rPr>
                <w:rFonts w:ascii="宋体" w:eastAsia="宋体" w:hAnsi="宋体" w:cs="宋体"/>
                <w:color w:val="000000"/>
                <w:sz w:val="22"/>
              </w:rPr>
            </w:pPr>
          </w:p>
        </w:tc>
        <w:tc>
          <w:tcPr>
            <w:tcW w:w="1646" w:type="pct"/>
            <w:gridSpan w:val="3"/>
            <w:vMerge/>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jc w:val="center"/>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tcPr>
          <w:p w:rsidR="00732223" w:rsidRDefault="00732223" w:rsidP="0045650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权限管理</w:t>
            </w:r>
          </w:p>
        </w:tc>
      </w:tr>
    </w:tbl>
    <w:p w:rsidR="00732223" w:rsidRDefault="00732223" w:rsidP="00732223">
      <w:pPr>
        <w:spacing w:line="360" w:lineRule="auto"/>
        <w:ind w:leftChars="200" w:left="420"/>
        <w:rPr>
          <w:b/>
          <w:sz w:val="24"/>
        </w:rPr>
      </w:pPr>
      <w:r>
        <w:rPr>
          <w:rFonts w:hint="eastAsia"/>
          <w:b/>
          <w:sz w:val="24"/>
        </w:rPr>
        <w:t>性能测试内容</w:t>
      </w:r>
    </w:p>
    <w:p w:rsidR="00732223" w:rsidRDefault="00732223" w:rsidP="00732223">
      <w:pPr>
        <w:spacing w:line="360" w:lineRule="auto"/>
        <w:ind w:firstLineChars="200" w:firstLine="480"/>
        <w:rPr>
          <w:sz w:val="24"/>
        </w:rPr>
      </w:pPr>
      <w:r>
        <w:rPr>
          <w:rFonts w:hint="eastAsia"/>
          <w:sz w:val="24"/>
        </w:rPr>
        <w:t>按照相关标准对信息系统的性能指标进行检测，检测性能指标是否满足采购文件、合同以及已确定的需求文件、设计文件的要求，验证信息系统的性能效率在规定的条件下是否满足建设及使用要求。</w:t>
      </w:r>
    </w:p>
    <w:p w:rsidR="00732223" w:rsidRDefault="00732223" w:rsidP="00732223">
      <w:pPr>
        <w:spacing w:line="360" w:lineRule="auto"/>
        <w:ind w:firstLineChars="200" w:firstLine="480"/>
        <w:rPr>
          <w:sz w:val="24"/>
        </w:rPr>
      </w:pPr>
      <w:r>
        <w:rPr>
          <w:rFonts w:hint="eastAsia"/>
          <w:sz w:val="24"/>
        </w:rPr>
        <w:t>具体性能测试指标包含以下内容：</w:t>
      </w:r>
    </w:p>
    <w:p w:rsidR="00732223" w:rsidRDefault="00732223" w:rsidP="00732223">
      <w:pPr>
        <w:spacing w:line="71" w:lineRule="exact"/>
        <w:rPr>
          <w:sz w:val="24"/>
        </w:rPr>
      </w:pPr>
    </w:p>
    <w:tbl>
      <w:tblPr>
        <w:tblW w:w="5000" w:type="pct"/>
        <w:tblInd w:w="-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917"/>
        <w:gridCol w:w="2105"/>
        <w:gridCol w:w="5290"/>
      </w:tblGrid>
      <w:tr w:rsidR="00732223" w:rsidTr="00456503">
        <w:trPr>
          <w:trHeight w:val="601"/>
        </w:trPr>
        <w:tc>
          <w:tcPr>
            <w:tcW w:w="552" w:type="pct"/>
            <w:vAlign w:val="center"/>
          </w:tcPr>
          <w:p w:rsidR="00732223" w:rsidRDefault="00732223" w:rsidP="00456503">
            <w:pPr>
              <w:pStyle w:val="TableText"/>
              <w:jc w:val="center"/>
              <w:rPr>
                <w:b/>
                <w:bCs/>
                <w:sz w:val="24"/>
                <w:szCs w:val="24"/>
              </w:rPr>
            </w:pPr>
            <w:r>
              <w:rPr>
                <w:b/>
                <w:bCs/>
                <w:spacing w:val="5"/>
                <w:sz w:val="24"/>
                <w:szCs w:val="24"/>
              </w:rPr>
              <w:t>序号</w:t>
            </w:r>
          </w:p>
        </w:tc>
        <w:tc>
          <w:tcPr>
            <w:tcW w:w="1266" w:type="pct"/>
            <w:vAlign w:val="center"/>
          </w:tcPr>
          <w:p w:rsidR="00732223" w:rsidRDefault="00732223" w:rsidP="00456503">
            <w:pPr>
              <w:pStyle w:val="TableText"/>
              <w:jc w:val="center"/>
              <w:rPr>
                <w:b/>
                <w:bCs/>
                <w:sz w:val="24"/>
                <w:szCs w:val="24"/>
              </w:rPr>
            </w:pPr>
            <w:r>
              <w:rPr>
                <w:b/>
                <w:bCs/>
                <w:spacing w:val="7"/>
                <w:sz w:val="24"/>
                <w:szCs w:val="24"/>
              </w:rPr>
              <w:t>测试指标</w:t>
            </w:r>
          </w:p>
        </w:tc>
        <w:tc>
          <w:tcPr>
            <w:tcW w:w="3182" w:type="pct"/>
            <w:vAlign w:val="center"/>
          </w:tcPr>
          <w:p w:rsidR="00732223" w:rsidRDefault="00732223" w:rsidP="00456503">
            <w:pPr>
              <w:pStyle w:val="TableText"/>
              <w:jc w:val="center"/>
              <w:rPr>
                <w:b/>
                <w:bCs/>
                <w:sz w:val="24"/>
                <w:szCs w:val="24"/>
              </w:rPr>
            </w:pPr>
            <w:r>
              <w:rPr>
                <w:b/>
                <w:bCs/>
                <w:spacing w:val="7"/>
                <w:sz w:val="24"/>
                <w:szCs w:val="24"/>
              </w:rPr>
              <w:t>测试说明</w:t>
            </w:r>
          </w:p>
        </w:tc>
      </w:tr>
      <w:tr w:rsidR="00732223" w:rsidTr="00456503">
        <w:trPr>
          <w:trHeight w:val="601"/>
        </w:trPr>
        <w:tc>
          <w:tcPr>
            <w:tcW w:w="552" w:type="pct"/>
            <w:vAlign w:val="center"/>
          </w:tcPr>
          <w:p w:rsidR="00732223" w:rsidRDefault="00732223" w:rsidP="00456503">
            <w:pPr>
              <w:pStyle w:val="TableText"/>
              <w:jc w:val="center"/>
              <w:rPr>
                <w:sz w:val="24"/>
                <w:szCs w:val="24"/>
              </w:rPr>
            </w:pPr>
            <w:r>
              <w:rPr>
                <w:sz w:val="24"/>
                <w:szCs w:val="24"/>
              </w:rPr>
              <w:t>1</w:t>
            </w:r>
          </w:p>
        </w:tc>
        <w:tc>
          <w:tcPr>
            <w:tcW w:w="1266" w:type="pct"/>
            <w:vAlign w:val="center"/>
          </w:tcPr>
          <w:p w:rsidR="00732223" w:rsidRDefault="00732223" w:rsidP="00456503">
            <w:pPr>
              <w:pStyle w:val="TableText"/>
              <w:jc w:val="center"/>
              <w:rPr>
                <w:rFonts w:eastAsia="宋体"/>
                <w:sz w:val="24"/>
                <w:szCs w:val="24"/>
                <w:lang w:eastAsia="zh-CN"/>
              </w:rPr>
            </w:pPr>
            <w:r>
              <w:rPr>
                <w:rFonts w:hint="eastAsia"/>
                <w:sz w:val="24"/>
                <w:szCs w:val="24"/>
                <w:lang w:eastAsia="zh-CN"/>
              </w:rPr>
              <w:t>响应时间</w:t>
            </w:r>
          </w:p>
        </w:tc>
        <w:tc>
          <w:tcPr>
            <w:tcW w:w="3182" w:type="pct"/>
            <w:vAlign w:val="center"/>
          </w:tcPr>
          <w:p w:rsidR="00732223" w:rsidRDefault="00732223" w:rsidP="00456503">
            <w:pPr>
              <w:pStyle w:val="TableText"/>
              <w:jc w:val="center"/>
              <w:rPr>
                <w:sz w:val="24"/>
                <w:szCs w:val="24"/>
                <w:lang w:eastAsia="zh-CN"/>
              </w:rPr>
            </w:pPr>
            <w:r>
              <w:rPr>
                <w:spacing w:val="9"/>
                <w:sz w:val="24"/>
                <w:szCs w:val="24"/>
                <w:lang w:eastAsia="zh-CN"/>
              </w:rPr>
              <w:t>测试系统对用户请求作出响应的时间</w:t>
            </w:r>
          </w:p>
        </w:tc>
      </w:tr>
      <w:tr w:rsidR="00732223" w:rsidTr="00456503">
        <w:trPr>
          <w:trHeight w:val="601"/>
        </w:trPr>
        <w:tc>
          <w:tcPr>
            <w:tcW w:w="552" w:type="pct"/>
            <w:vAlign w:val="center"/>
          </w:tcPr>
          <w:p w:rsidR="00732223" w:rsidRDefault="00732223" w:rsidP="00456503">
            <w:pPr>
              <w:pStyle w:val="TableText"/>
              <w:jc w:val="center"/>
              <w:rPr>
                <w:sz w:val="24"/>
                <w:szCs w:val="24"/>
              </w:rPr>
            </w:pPr>
            <w:r>
              <w:rPr>
                <w:sz w:val="24"/>
                <w:szCs w:val="24"/>
              </w:rPr>
              <w:t>2</w:t>
            </w:r>
          </w:p>
        </w:tc>
        <w:tc>
          <w:tcPr>
            <w:tcW w:w="1266" w:type="pct"/>
            <w:vAlign w:val="center"/>
          </w:tcPr>
          <w:p w:rsidR="00732223" w:rsidRDefault="00732223" w:rsidP="00456503">
            <w:pPr>
              <w:pStyle w:val="TableText"/>
              <w:jc w:val="center"/>
              <w:rPr>
                <w:sz w:val="24"/>
                <w:szCs w:val="24"/>
              </w:rPr>
            </w:pPr>
            <w:r>
              <w:rPr>
                <w:spacing w:val="6"/>
                <w:sz w:val="24"/>
                <w:szCs w:val="24"/>
              </w:rPr>
              <w:t>吞吐量</w:t>
            </w:r>
          </w:p>
        </w:tc>
        <w:tc>
          <w:tcPr>
            <w:tcW w:w="3182" w:type="pct"/>
            <w:vAlign w:val="center"/>
          </w:tcPr>
          <w:p w:rsidR="00732223" w:rsidRDefault="00732223" w:rsidP="00456503">
            <w:pPr>
              <w:pStyle w:val="TableText"/>
              <w:jc w:val="center"/>
              <w:rPr>
                <w:sz w:val="24"/>
                <w:szCs w:val="24"/>
                <w:lang w:eastAsia="zh-CN"/>
              </w:rPr>
            </w:pPr>
            <w:r>
              <w:rPr>
                <w:spacing w:val="9"/>
                <w:sz w:val="24"/>
                <w:szCs w:val="24"/>
                <w:lang w:eastAsia="zh-CN"/>
              </w:rPr>
              <w:t>测试单位时间内系统能够处理的请求数量</w:t>
            </w:r>
          </w:p>
        </w:tc>
      </w:tr>
      <w:tr w:rsidR="00732223" w:rsidTr="00456503">
        <w:trPr>
          <w:trHeight w:val="601"/>
        </w:trPr>
        <w:tc>
          <w:tcPr>
            <w:tcW w:w="552" w:type="pct"/>
            <w:vAlign w:val="center"/>
          </w:tcPr>
          <w:p w:rsidR="00732223" w:rsidRDefault="00732223" w:rsidP="00456503">
            <w:pPr>
              <w:pStyle w:val="TableText"/>
              <w:jc w:val="center"/>
              <w:rPr>
                <w:sz w:val="24"/>
                <w:szCs w:val="24"/>
              </w:rPr>
            </w:pPr>
            <w:r>
              <w:rPr>
                <w:sz w:val="24"/>
                <w:szCs w:val="24"/>
              </w:rPr>
              <w:t>3</w:t>
            </w:r>
          </w:p>
        </w:tc>
        <w:tc>
          <w:tcPr>
            <w:tcW w:w="1266" w:type="pct"/>
            <w:vAlign w:val="center"/>
          </w:tcPr>
          <w:p w:rsidR="00732223" w:rsidRDefault="00732223" w:rsidP="00456503">
            <w:pPr>
              <w:pStyle w:val="TableText"/>
              <w:jc w:val="center"/>
              <w:rPr>
                <w:sz w:val="24"/>
                <w:szCs w:val="24"/>
              </w:rPr>
            </w:pPr>
            <w:r>
              <w:rPr>
                <w:spacing w:val="7"/>
                <w:sz w:val="24"/>
                <w:szCs w:val="24"/>
              </w:rPr>
              <w:t>并发用户数</w:t>
            </w:r>
          </w:p>
        </w:tc>
        <w:tc>
          <w:tcPr>
            <w:tcW w:w="3182" w:type="pct"/>
            <w:vAlign w:val="center"/>
          </w:tcPr>
          <w:p w:rsidR="00732223" w:rsidRDefault="00732223" w:rsidP="00456503">
            <w:pPr>
              <w:pStyle w:val="TableText"/>
              <w:jc w:val="center"/>
              <w:rPr>
                <w:sz w:val="24"/>
                <w:szCs w:val="24"/>
                <w:lang w:eastAsia="zh-CN"/>
              </w:rPr>
            </w:pPr>
            <w:r>
              <w:rPr>
                <w:spacing w:val="9"/>
                <w:sz w:val="24"/>
                <w:szCs w:val="24"/>
                <w:lang w:eastAsia="zh-CN"/>
              </w:rPr>
              <w:t>测试系统中同时</w:t>
            </w:r>
            <w:r>
              <w:rPr>
                <w:rFonts w:hint="eastAsia"/>
                <w:spacing w:val="9"/>
                <w:sz w:val="24"/>
                <w:szCs w:val="24"/>
                <w:lang w:eastAsia="zh-CN"/>
              </w:rPr>
              <w:t>存在的用户数量</w:t>
            </w:r>
          </w:p>
        </w:tc>
      </w:tr>
      <w:tr w:rsidR="00732223" w:rsidTr="00456503">
        <w:trPr>
          <w:trHeight w:val="601"/>
        </w:trPr>
        <w:tc>
          <w:tcPr>
            <w:tcW w:w="552" w:type="pct"/>
            <w:vAlign w:val="center"/>
          </w:tcPr>
          <w:p w:rsidR="00732223" w:rsidRDefault="00732223" w:rsidP="00456503">
            <w:pPr>
              <w:pStyle w:val="TableText"/>
              <w:jc w:val="center"/>
              <w:rPr>
                <w:sz w:val="24"/>
                <w:szCs w:val="24"/>
              </w:rPr>
            </w:pPr>
            <w:r>
              <w:rPr>
                <w:sz w:val="24"/>
                <w:szCs w:val="24"/>
              </w:rPr>
              <w:t>4</w:t>
            </w:r>
          </w:p>
        </w:tc>
        <w:tc>
          <w:tcPr>
            <w:tcW w:w="1266" w:type="pct"/>
            <w:vAlign w:val="center"/>
          </w:tcPr>
          <w:p w:rsidR="00732223" w:rsidRDefault="00732223" w:rsidP="00456503">
            <w:pPr>
              <w:pStyle w:val="TableText"/>
              <w:jc w:val="center"/>
              <w:rPr>
                <w:sz w:val="24"/>
                <w:szCs w:val="24"/>
              </w:rPr>
            </w:pPr>
            <w:r>
              <w:rPr>
                <w:spacing w:val="6"/>
                <w:sz w:val="24"/>
                <w:szCs w:val="24"/>
              </w:rPr>
              <w:t>资源利用率</w:t>
            </w:r>
          </w:p>
        </w:tc>
        <w:tc>
          <w:tcPr>
            <w:tcW w:w="3182" w:type="pct"/>
            <w:vAlign w:val="center"/>
          </w:tcPr>
          <w:p w:rsidR="00732223" w:rsidRDefault="00732223" w:rsidP="00456503">
            <w:pPr>
              <w:pStyle w:val="TableText"/>
              <w:jc w:val="center"/>
              <w:rPr>
                <w:sz w:val="24"/>
                <w:szCs w:val="24"/>
                <w:lang w:eastAsia="zh-CN"/>
              </w:rPr>
            </w:pPr>
            <w:r>
              <w:rPr>
                <w:rFonts w:hint="eastAsia"/>
                <w:spacing w:val="8"/>
                <w:sz w:val="24"/>
                <w:szCs w:val="24"/>
                <w:lang w:eastAsia="zh-CN"/>
              </w:rPr>
              <w:t>测试系统</w:t>
            </w:r>
            <w:r>
              <w:rPr>
                <w:spacing w:val="8"/>
                <w:sz w:val="24"/>
                <w:szCs w:val="24"/>
                <w:lang w:eastAsia="zh-CN"/>
              </w:rPr>
              <w:t>在运行过程中所使用的资源(如</w:t>
            </w:r>
            <w:r>
              <w:rPr>
                <w:spacing w:val="-30"/>
                <w:sz w:val="24"/>
                <w:szCs w:val="24"/>
                <w:lang w:eastAsia="zh-CN"/>
              </w:rPr>
              <w:t xml:space="preserve"> </w:t>
            </w:r>
            <w:r>
              <w:rPr>
                <w:sz w:val="24"/>
                <w:szCs w:val="24"/>
                <w:lang w:eastAsia="zh-CN"/>
              </w:rPr>
              <w:t>CPU</w:t>
            </w:r>
            <w:r>
              <w:rPr>
                <w:spacing w:val="8"/>
                <w:sz w:val="24"/>
                <w:szCs w:val="24"/>
                <w:lang w:eastAsia="zh-CN"/>
              </w:rPr>
              <w:t>、</w:t>
            </w:r>
            <w:r>
              <w:rPr>
                <w:spacing w:val="-59"/>
                <w:sz w:val="24"/>
                <w:szCs w:val="24"/>
                <w:lang w:eastAsia="zh-CN"/>
              </w:rPr>
              <w:t xml:space="preserve"> </w:t>
            </w:r>
            <w:r>
              <w:rPr>
                <w:spacing w:val="8"/>
                <w:sz w:val="24"/>
                <w:szCs w:val="24"/>
                <w:lang w:eastAsia="zh-CN"/>
              </w:rPr>
              <w:t>内存、磁盘</w:t>
            </w:r>
            <w:r>
              <w:rPr>
                <w:spacing w:val="7"/>
                <w:sz w:val="24"/>
                <w:szCs w:val="24"/>
                <w:lang w:eastAsia="zh-CN"/>
              </w:rPr>
              <w:t>等)的利用率</w:t>
            </w:r>
          </w:p>
        </w:tc>
      </w:tr>
      <w:tr w:rsidR="00732223" w:rsidTr="00456503">
        <w:trPr>
          <w:trHeight w:val="601"/>
        </w:trPr>
        <w:tc>
          <w:tcPr>
            <w:tcW w:w="552" w:type="pct"/>
            <w:vAlign w:val="center"/>
          </w:tcPr>
          <w:p w:rsidR="00732223" w:rsidRDefault="00732223" w:rsidP="00456503">
            <w:pPr>
              <w:pStyle w:val="TableText"/>
              <w:jc w:val="center"/>
              <w:rPr>
                <w:sz w:val="24"/>
                <w:szCs w:val="24"/>
              </w:rPr>
            </w:pPr>
            <w:r>
              <w:rPr>
                <w:sz w:val="24"/>
                <w:szCs w:val="24"/>
              </w:rPr>
              <w:t>5</w:t>
            </w:r>
          </w:p>
        </w:tc>
        <w:tc>
          <w:tcPr>
            <w:tcW w:w="1266" w:type="pct"/>
            <w:vAlign w:val="center"/>
          </w:tcPr>
          <w:p w:rsidR="00732223" w:rsidRDefault="00732223" w:rsidP="00456503">
            <w:pPr>
              <w:pStyle w:val="TableText"/>
              <w:jc w:val="center"/>
              <w:rPr>
                <w:sz w:val="24"/>
                <w:szCs w:val="24"/>
              </w:rPr>
            </w:pPr>
            <w:r>
              <w:rPr>
                <w:spacing w:val="6"/>
                <w:sz w:val="24"/>
                <w:szCs w:val="24"/>
              </w:rPr>
              <w:t>错误率</w:t>
            </w:r>
          </w:p>
        </w:tc>
        <w:tc>
          <w:tcPr>
            <w:tcW w:w="3182" w:type="pct"/>
            <w:vAlign w:val="center"/>
          </w:tcPr>
          <w:p w:rsidR="00732223" w:rsidRDefault="00732223" w:rsidP="00456503">
            <w:pPr>
              <w:pStyle w:val="TableText"/>
              <w:jc w:val="center"/>
              <w:rPr>
                <w:sz w:val="24"/>
                <w:szCs w:val="24"/>
                <w:lang w:eastAsia="zh-CN"/>
              </w:rPr>
            </w:pPr>
            <w:r>
              <w:rPr>
                <w:spacing w:val="9"/>
                <w:sz w:val="24"/>
                <w:szCs w:val="24"/>
                <w:lang w:eastAsia="zh-CN"/>
              </w:rPr>
              <w:t>测试系统在处理请求时发生错误的比例</w:t>
            </w:r>
          </w:p>
        </w:tc>
      </w:tr>
    </w:tbl>
    <w:p w:rsidR="00732223" w:rsidRDefault="00732223" w:rsidP="00732223">
      <w:pPr>
        <w:pStyle w:val="aff"/>
        <w:spacing w:line="300" w:lineRule="auto"/>
        <w:ind w:firstLineChars="192" w:firstLine="422"/>
        <w:rPr>
          <w:rFonts w:ascii="Times New Roman" w:hAnsi="Times New Roman" w:cs="Times New Roman"/>
          <w:sz w:val="22"/>
        </w:rPr>
      </w:pPr>
    </w:p>
    <w:p w:rsidR="00732223" w:rsidRDefault="00732223" w:rsidP="0073222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lastRenderedPageBreak/>
        <w:t xml:space="preserve">9.3 </w:t>
      </w:r>
      <w:r>
        <w:rPr>
          <w:rFonts w:ascii="Times New Roman" w:hAnsi="Times New Roman" w:cs="Times New Roman"/>
          <w:sz w:val="22"/>
        </w:rPr>
        <w:t>本项目中人员岗位要求（但不仅限于）详见下表。</w:t>
      </w:r>
    </w:p>
    <w:p w:rsidR="00732223" w:rsidRDefault="00732223" w:rsidP="00732223">
      <w:pPr>
        <w:spacing w:line="300" w:lineRule="auto"/>
        <w:jc w:val="center"/>
        <w:rPr>
          <w:rFonts w:ascii="Times New Roman" w:hAnsi="Times New Roman" w:cs="Times New Roman"/>
          <w:sz w:val="22"/>
        </w:rPr>
      </w:pPr>
      <w:r>
        <w:rPr>
          <w:rFonts w:ascii="Times New Roman" w:hAnsi="Times New Roman" w:cs="Times New Roman"/>
          <w:b/>
          <w:sz w:val="22"/>
        </w:rPr>
        <w:t>人员配备一览表</w:t>
      </w:r>
    </w:p>
    <w:p w:rsidR="00732223" w:rsidRDefault="00732223" w:rsidP="00732223">
      <w:pPr>
        <w:spacing w:line="300" w:lineRule="auto"/>
        <w:rPr>
          <w:rFonts w:ascii="Times New Roman" w:hAnsi="Times New Roman" w:cs="Times New Roman"/>
          <w:sz w:val="22"/>
        </w:rPr>
      </w:pPr>
      <w:r>
        <w:rPr>
          <w:rFonts w:ascii="Times New Roman" w:hAnsi="Times New Roman" w:cs="Times New Roman"/>
          <w:sz w:val="22"/>
        </w:rPr>
        <w:t>包件：</w:t>
      </w:r>
    </w:p>
    <w:tbl>
      <w:tblPr>
        <w:tblStyle w:val="af8"/>
        <w:tblW w:w="9854" w:type="dxa"/>
        <w:jc w:val="center"/>
        <w:tblLayout w:type="fixed"/>
        <w:tblLook w:val="04A0" w:firstRow="1" w:lastRow="0" w:firstColumn="1" w:lastColumn="0" w:noHBand="0" w:noVBand="1"/>
      </w:tblPr>
      <w:tblGrid>
        <w:gridCol w:w="619"/>
        <w:gridCol w:w="1311"/>
        <w:gridCol w:w="2126"/>
        <w:gridCol w:w="5016"/>
        <w:gridCol w:w="782"/>
      </w:tblGrid>
      <w:tr w:rsidR="00732223" w:rsidTr="00456503">
        <w:trPr>
          <w:tblHeader/>
          <w:jc w:val="center"/>
        </w:trPr>
        <w:tc>
          <w:tcPr>
            <w:tcW w:w="619" w:type="dxa"/>
          </w:tcPr>
          <w:p w:rsidR="00732223" w:rsidRDefault="00732223" w:rsidP="00456503">
            <w:pPr>
              <w:spacing w:line="300" w:lineRule="auto"/>
              <w:jc w:val="center"/>
              <w:rPr>
                <w:b/>
              </w:rPr>
            </w:pPr>
            <w:r>
              <w:rPr>
                <w:b/>
              </w:rPr>
              <w:t>序号</w:t>
            </w:r>
          </w:p>
        </w:tc>
        <w:tc>
          <w:tcPr>
            <w:tcW w:w="1311" w:type="dxa"/>
            <w:vAlign w:val="center"/>
          </w:tcPr>
          <w:p w:rsidR="00732223" w:rsidRDefault="00732223" w:rsidP="00456503">
            <w:pPr>
              <w:spacing w:line="300" w:lineRule="auto"/>
              <w:jc w:val="center"/>
              <w:rPr>
                <w:b/>
              </w:rPr>
            </w:pPr>
            <w:r>
              <w:rPr>
                <w:b/>
              </w:rPr>
              <w:t>岗位名称</w:t>
            </w:r>
          </w:p>
        </w:tc>
        <w:tc>
          <w:tcPr>
            <w:tcW w:w="2126" w:type="dxa"/>
            <w:vAlign w:val="center"/>
          </w:tcPr>
          <w:p w:rsidR="00732223" w:rsidRDefault="00732223" w:rsidP="00456503">
            <w:pPr>
              <w:spacing w:line="300" w:lineRule="auto"/>
              <w:jc w:val="center"/>
              <w:rPr>
                <w:b/>
              </w:rPr>
            </w:pPr>
            <w:r>
              <w:rPr>
                <w:b/>
              </w:rPr>
              <w:t>建议配置岗位人数</w:t>
            </w:r>
          </w:p>
          <w:p w:rsidR="00732223" w:rsidRDefault="00732223" w:rsidP="00456503">
            <w:pPr>
              <w:spacing w:line="300" w:lineRule="auto"/>
              <w:jc w:val="center"/>
              <w:rPr>
                <w:b/>
              </w:rPr>
            </w:pPr>
            <w:r>
              <w:rPr>
                <w:b/>
              </w:rPr>
              <w:t>（最低要求）</w:t>
            </w:r>
          </w:p>
        </w:tc>
        <w:tc>
          <w:tcPr>
            <w:tcW w:w="5016" w:type="dxa"/>
            <w:vAlign w:val="center"/>
          </w:tcPr>
          <w:p w:rsidR="00732223" w:rsidRDefault="00732223" w:rsidP="00456503">
            <w:pPr>
              <w:spacing w:line="300" w:lineRule="auto"/>
              <w:jc w:val="center"/>
              <w:rPr>
                <w:b/>
              </w:rPr>
            </w:pPr>
            <w:r>
              <w:rPr>
                <w:b/>
              </w:rPr>
              <w:t>基本要求</w:t>
            </w:r>
          </w:p>
        </w:tc>
        <w:tc>
          <w:tcPr>
            <w:tcW w:w="782" w:type="dxa"/>
            <w:vAlign w:val="center"/>
          </w:tcPr>
          <w:p w:rsidR="00732223" w:rsidRDefault="00732223" w:rsidP="00456503">
            <w:pPr>
              <w:spacing w:line="300" w:lineRule="auto"/>
              <w:jc w:val="center"/>
              <w:rPr>
                <w:b/>
              </w:rPr>
            </w:pPr>
            <w:r>
              <w:rPr>
                <w:b/>
              </w:rPr>
              <w:t>备注</w:t>
            </w:r>
          </w:p>
        </w:tc>
      </w:tr>
      <w:tr w:rsidR="00732223" w:rsidTr="00456503">
        <w:trPr>
          <w:jc w:val="center"/>
        </w:trPr>
        <w:tc>
          <w:tcPr>
            <w:tcW w:w="619" w:type="dxa"/>
          </w:tcPr>
          <w:p w:rsidR="00732223" w:rsidRDefault="00732223" w:rsidP="00456503">
            <w:pPr>
              <w:spacing w:line="300" w:lineRule="auto"/>
              <w:jc w:val="center"/>
            </w:pPr>
            <w:r>
              <w:t>1</w:t>
            </w:r>
          </w:p>
        </w:tc>
        <w:tc>
          <w:tcPr>
            <w:tcW w:w="1311" w:type="dxa"/>
            <w:vAlign w:val="center"/>
          </w:tcPr>
          <w:p w:rsidR="00732223" w:rsidRDefault="00732223" w:rsidP="00456503">
            <w:pPr>
              <w:spacing w:line="300" w:lineRule="auto"/>
              <w:jc w:val="center"/>
            </w:pPr>
            <w:r>
              <w:rPr>
                <w:rFonts w:hint="eastAsia"/>
              </w:rPr>
              <w:t>项目经理</w:t>
            </w:r>
          </w:p>
        </w:tc>
        <w:tc>
          <w:tcPr>
            <w:tcW w:w="2126" w:type="dxa"/>
            <w:vAlign w:val="center"/>
          </w:tcPr>
          <w:p w:rsidR="00732223" w:rsidRDefault="00732223" w:rsidP="00456503">
            <w:pPr>
              <w:spacing w:line="300" w:lineRule="auto"/>
              <w:jc w:val="center"/>
            </w:pPr>
            <w:r>
              <w:rPr>
                <w:rFonts w:hint="eastAsia"/>
              </w:rPr>
              <w:t>1</w:t>
            </w:r>
          </w:p>
        </w:tc>
        <w:tc>
          <w:tcPr>
            <w:tcW w:w="5016" w:type="dxa"/>
            <w:vAlign w:val="center"/>
          </w:tcPr>
          <w:p w:rsidR="00732223" w:rsidRDefault="00732223" w:rsidP="00456503">
            <w:pPr>
              <w:spacing w:line="300" w:lineRule="auto"/>
              <w:jc w:val="left"/>
            </w:pPr>
            <w:r>
              <w:rPr>
                <w:rFonts w:hint="eastAsia"/>
                <w:sz w:val="22"/>
              </w:rPr>
              <w:t>需熟悉</w:t>
            </w:r>
            <w:r>
              <w:rPr>
                <w:rFonts w:hint="eastAsia"/>
                <w:sz w:val="22"/>
              </w:rPr>
              <w:t>GB/T 25000.51-2016</w:t>
            </w:r>
            <w:r>
              <w:rPr>
                <w:rFonts w:hint="eastAsia"/>
                <w:sz w:val="22"/>
              </w:rPr>
              <w:t>《系统与软件工程</w:t>
            </w:r>
            <w:r>
              <w:rPr>
                <w:rFonts w:hint="eastAsia"/>
                <w:sz w:val="22"/>
              </w:rPr>
              <w:t xml:space="preserve"> </w:t>
            </w:r>
            <w:r>
              <w:rPr>
                <w:rFonts w:hint="eastAsia"/>
                <w:sz w:val="22"/>
              </w:rPr>
              <w:t>系统与软件质量要求和评价（</w:t>
            </w:r>
            <w:r>
              <w:rPr>
                <w:rFonts w:hint="eastAsia"/>
                <w:sz w:val="22"/>
              </w:rPr>
              <w:t>SQuaRE</w:t>
            </w:r>
            <w:r>
              <w:rPr>
                <w:rFonts w:hint="eastAsia"/>
                <w:sz w:val="22"/>
              </w:rPr>
              <w:t>）</w:t>
            </w:r>
            <w:r>
              <w:rPr>
                <w:rFonts w:hint="eastAsia"/>
                <w:sz w:val="22"/>
              </w:rPr>
              <w:t xml:space="preserve"> </w:t>
            </w:r>
            <w:r>
              <w:rPr>
                <w:rFonts w:hint="eastAsia"/>
                <w:sz w:val="22"/>
              </w:rPr>
              <w:t>第</w:t>
            </w:r>
            <w:r>
              <w:rPr>
                <w:rFonts w:hint="eastAsia"/>
                <w:sz w:val="22"/>
              </w:rPr>
              <w:t>51</w:t>
            </w:r>
            <w:r>
              <w:rPr>
                <w:rFonts w:hint="eastAsia"/>
                <w:sz w:val="22"/>
              </w:rPr>
              <w:t>部分：就绪可用软件产品（</w:t>
            </w:r>
            <w:r>
              <w:rPr>
                <w:rFonts w:hint="eastAsia"/>
                <w:sz w:val="22"/>
              </w:rPr>
              <w:t>RUSP</w:t>
            </w:r>
            <w:r>
              <w:rPr>
                <w:rFonts w:hint="eastAsia"/>
                <w:sz w:val="22"/>
              </w:rPr>
              <w:t>）的质量要求和测试细则》等国家、行业最新测评标准。应具有计算机及相关专业的大专</w:t>
            </w:r>
            <w:r>
              <w:rPr>
                <w:rFonts w:hint="eastAsia"/>
                <w:sz w:val="22"/>
              </w:rPr>
              <w:t>(</w:t>
            </w:r>
            <w:r>
              <w:rPr>
                <w:rFonts w:hint="eastAsia"/>
                <w:sz w:val="22"/>
              </w:rPr>
              <w:t>含</w:t>
            </w:r>
            <w:r>
              <w:rPr>
                <w:rFonts w:hint="eastAsia"/>
                <w:sz w:val="22"/>
              </w:rPr>
              <w:t>)</w:t>
            </w:r>
            <w:r>
              <w:rPr>
                <w:rFonts w:hint="eastAsia"/>
                <w:sz w:val="22"/>
              </w:rPr>
              <w:t>以上学历、并获得国家或行业承认的软件测试技术专业培训合格资质或计算机软件相关专业的高级工程师，具备与软件测试任务相适应的被测试软件背景知识和软件测试技术。负责项目整体实施及进度把控、具体测评活动实施、项目全面管理。包括制定计划并监督计划执行情况、控制项目进度、监督测试过程、评审阶段性成果及协调解决疑难问题等。</w:t>
            </w:r>
            <w:r>
              <w:rPr>
                <w:rFonts w:hint="eastAsia"/>
                <w:color w:val="000000" w:themeColor="text1"/>
                <w:sz w:val="22"/>
              </w:rPr>
              <w:t>项目测评期间项目经理需驻场</w:t>
            </w:r>
            <w:r>
              <w:rPr>
                <w:rFonts w:ascii="宋体" w:hAnsi="宋体" w:cs="宋体" w:hint="eastAsia"/>
                <w:color w:val="000000" w:themeColor="text1"/>
                <w:szCs w:val="21"/>
              </w:rPr>
              <w:t>。</w:t>
            </w:r>
          </w:p>
        </w:tc>
        <w:tc>
          <w:tcPr>
            <w:tcW w:w="782" w:type="dxa"/>
            <w:vAlign w:val="center"/>
          </w:tcPr>
          <w:p w:rsidR="00732223" w:rsidRDefault="00732223" w:rsidP="00456503">
            <w:pPr>
              <w:spacing w:line="300" w:lineRule="auto"/>
              <w:jc w:val="center"/>
            </w:pPr>
          </w:p>
        </w:tc>
      </w:tr>
      <w:tr w:rsidR="00732223" w:rsidTr="00456503">
        <w:trPr>
          <w:jc w:val="center"/>
        </w:trPr>
        <w:tc>
          <w:tcPr>
            <w:tcW w:w="619" w:type="dxa"/>
          </w:tcPr>
          <w:p w:rsidR="00732223" w:rsidRDefault="00732223" w:rsidP="00456503">
            <w:pPr>
              <w:spacing w:line="300" w:lineRule="auto"/>
              <w:jc w:val="center"/>
            </w:pPr>
            <w:r>
              <w:t>2</w:t>
            </w:r>
          </w:p>
        </w:tc>
        <w:tc>
          <w:tcPr>
            <w:tcW w:w="1311" w:type="dxa"/>
            <w:vAlign w:val="center"/>
          </w:tcPr>
          <w:p w:rsidR="00732223" w:rsidRDefault="00732223" w:rsidP="00456503">
            <w:pPr>
              <w:spacing w:line="300" w:lineRule="auto"/>
              <w:jc w:val="center"/>
            </w:pPr>
            <w:r>
              <w:rPr>
                <w:rFonts w:hint="eastAsia"/>
              </w:rPr>
              <w:t>测评工程师</w:t>
            </w:r>
          </w:p>
        </w:tc>
        <w:tc>
          <w:tcPr>
            <w:tcW w:w="2126" w:type="dxa"/>
            <w:vAlign w:val="center"/>
          </w:tcPr>
          <w:p w:rsidR="00732223" w:rsidRDefault="00732223" w:rsidP="00456503">
            <w:pPr>
              <w:spacing w:line="300" w:lineRule="auto"/>
              <w:jc w:val="center"/>
            </w:pPr>
            <w:r>
              <w:rPr>
                <w:rFonts w:hint="eastAsia"/>
              </w:rPr>
              <w:t>5</w:t>
            </w:r>
          </w:p>
        </w:tc>
        <w:tc>
          <w:tcPr>
            <w:tcW w:w="5016" w:type="dxa"/>
            <w:vAlign w:val="center"/>
          </w:tcPr>
          <w:p w:rsidR="00732223" w:rsidRDefault="00732223" w:rsidP="00456503">
            <w:pPr>
              <w:spacing w:line="300" w:lineRule="auto"/>
              <w:jc w:val="left"/>
            </w:pPr>
            <w:r w:rsidRPr="00CD6ED3">
              <w:rPr>
                <w:rFonts w:hint="eastAsia"/>
                <w:sz w:val="22"/>
              </w:rPr>
              <w:t>熟悉信息安全相关法规、医疗行业信息安全相关政策要求，</w:t>
            </w:r>
            <w:r>
              <w:rPr>
                <w:rFonts w:hint="eastAsia"/>
                <w:sz w:val="22"/>
              </w:rPr>
              <w:t>应具有计算机及相关专业的大专</w:t>
            </w:r>
            <w:r>
              <w:rPr>
                <w:rFonts w:hint="eastAsia"/>
                <w:sz w:val="22"/>
              </w:rPr>
              <w:t>(</w:t>
            </w:r>
            <w:r>
              <w:rPr>
                <w:rFonts w:hint="eastAsia"/>
                <w:sz w:val="22"/>
              </w:rPr>
              <w:t>含</w:t>
            </w:r>
            <w:r>
              <w:rPr>
                <w:rFonts w:hint="eastAsia"/>
                <w:sz w:val="22"/>
              </w:rPr>
              <w:t>)</w:t>
            </w:r>
            <w:r>
              <w:rPr>
                <w:rFonts w:hint="eastAsia"/>
                <w:sz w:val="22"/>
              </w:rPr>
              <w:t>以上学历、并获得国家或行业承认的软件测试技术专业培训合格资质或计算机软件相关专业的高级工程师，具备与软件测试任务相适应的被测试软件背景知识和软件测试技术</w:t>
            </w:r>
            <w:r w:rsidRPr="00CD6ED3">
              <w:rPr>
                <w:rFonts w:hint="eastAsia"/>
                <w:sz w:val="22"/>
              </w:rPr>
              <w:t>。具备提供信息安全技术服务的能力。具有数据安全服务能力或个人信息保护审计能力或网络安全等级保护测评师资质的优先考虑，负责测评系统的技术部分内容。项目测评期间为本项目配备的测评工程师需全程驻场。</w:t>
            </w:r>
          </w:p>
        </w:tc>
        <w:tc>
          <w:tcPr>
            <w:tcW w:w="782" w:type="dxa"/>
            <w:vAlign w:val="center"/>
          </w:tcPr>
          <w:p w:rsidR="00732223" w:rsidRDefault="00732223" w:rsidP="00456503">
            <w:pPr>
              <w:spacing w:line="300" w:lineRule="auto"/>
              <w:jc w:val="center"/>
            </w:pPr>
          </w:p>
        </w:tc>
      </w:tr>
    </w:tbl>
    <w:p w:rsidR="00732223" w:rsidRDefault="00732223" w:rsidP="00732223">
      <w:pPr>
        <w:widowControl/>
        <w:spacing w:line="300" w:lineRule="auto"/>
        <w:ind w:firstLineChars="193" w:firstLine="425"/>
        <w:jc w:val="left"/>
        <w:rPr>
          <w:rFonts w:ascii="Times New Roman" w:hAnsi="Times New Roman" w:cs="Times New Roman"/>
          <w:bCs/>
          <w:sz w:val="22"/>
        </w:rPr>
      </w:pPr>
    </w:p>
    <w:p w:rsidR="00732223" w:rsidRDefault="00732223" w:rsidP="00732223">
      <w:pPr>
        <w:widowControl/>
        <w:spacing w:line="300" w:lineRule="auto"/>
        <w:ind w:firstLineChars="193" w:firstLine="425"/>
        <w:jc w:val="left"/>
        <w:rPr>
          <w:rFonts w:ascii="Times New Roman" w:hAnsi="Times New Roman" w:cs="Times New Roman"/>
          <w:color w:val="000000" w:themeColor="dark1"/>
          <w:kern w:val="24"/>
          <w:sz w:val="22"/>
        </w:rPr>
      </w:pPr>
      <w:r>
        <w:rPr>
          <w:rFonts w:ascii="Times New Roman" w:hAnsi="Times New Roman" w:cs="Times New Roman"/>
          <w:bCs/>
          <w:sz w:val="22"/>
        </w:rPr>
        <w:t>9.4</w:t>
      </w:r>
      <w:r>
        <w:rPr>
          <w:rFonts w:ascii="Times New Roman" w:hAnsi="Times New Roman" w:cs="Times New Roman"/>
          <w:color w:val="000000" w:themeColor="dark1"/>
          <w:kern w:val="24"/>
          <w:sz w:val="22"/>
        </w:rPr>
        <w:t>工作成果</w:t>
      </w:r>
    </w:p>
    <w:p w:rsidR="00732223" w:rsidRDefault="00732223" w:rsidP="00732223">
      <w:pPr>
        <w:widowControl/>
        <w:spacing w:line="300" w:lineRule="auto"/>
        <w:ind w:firstLineChars="193" w:firstLine="463"/>
        <w:jc w:val="left"/>
        <w:rPr>
          <w:rFonts w:ascii="Times New Roman" w:hAnsi="Times New Roman" w:cs="Times New Roman"/>
          <w:color w:val="000000" w:themeColor="dark1"/>
          <w:kern w:val="24"/>
          <w:sz w:val="22"/>
        </w:rPr>
      </w:pPr>
      <w:r>
        <w:rPr>
          <w:rFonts w:ascii="宋体" w:hAnsi="宋体" w:hint="eastAsia"/>
          <w:bCs/>
          <w:sz w:val="24"/>
        </w:rPr>
        <w:t>全部测试工作完成后，出具整体项目《项目软件测试报告》</w:t>
      </w:r>
    </w:p>
    <w:p w:rsidR="00732223" w:rsidRDefault="00732223" w:rsidP="00732223">
      <w:pPr>
        <w:ind w:firstLineChars="192" w:firstLine="424"/>
        <w:outlineLvl w:val="2"/>
        <w:rPr>
          <w:b/>
          <w:sz w:val="22"/>
        </w:rPr>
      </w:pPr>
      <w:bookmarkStart w:id="13" w:name="_Toc200366741"/>
      <w:bookmarkStart w:id="14" w:name="_Toc223098754"/>
      <w:r>
        <w:rPr>
          <w:rFonts w:hint="eastAsia"/>
          <w:b/>
          <w:sz w:val="22"/>
        </w:rPr>
        <w:t>10</w:t>
      </w:r>
      <w:r>
        <w:rPr>
          <w:b/>
          <w:sz w:val="22"/>
        </w:rPr>
        <w:t>质量标准及验收要求</w:t>
      </w:r>
      <w:bookmarkEnd w:id="13"/>
      <w:bookmarkEnd w:id="14"/>
    </w:p>
    <w:p w:rsidR="00732223" w:rsidRPr="00A73D41" w:rsidRDefault="00732223" w:rsidP="00732223">
      <w:pPr>
        <w:widowControl/>
        <w:spacing w:line="300" w:lineRule="auto"/>
        <w:ind w:firstLineChars="193" w:firstLine="463"/>
        <w:jc w:val="left"/>
        <w:rPr>
          <w:rFonts w:ascii="宋体" w:hAnsi="宋体"/>
          <w:bCs/>
          <w:sz w:val="24"/>
        </w:rPr>
      </w:pPr>
      <w:r w:rsidRPr="00A73D41">
        <w:rPr>
          <w:rFonts w:ascii="宋体" w:hAnsi="宋体" w:hint="eastAsia"/>
          <w:bCs/>
          <w:sz w:val="24"/>
        </w:rPr>
        <w:t>10</w:t>
      </w:r>
      <w:r w:rsidRPr="00A73D41">
        <w:rPr>
          <w:rFonts w:ascii="宋体" w:hAnsi="宋体"/>
          <w:bCs/>
          <w:sz w:val="24"/>
        </w:rPr>
        <w:t>.1质量标准</w:t>
      </w:r>
    </w:p>
    <w:p w:rsidR="00732223" w:rsidRPr="00A73D41" w:rsidRDefault="00732223" w:rsidP="00732223">
      <w:pPr>
        <w:widowControl/>
        <w:spacing w:line="300" w:lineRule="auto"/>
        <w:ind w:firstLineChars="193" w:firstLine="463"/>
        <w:jc w:val="left"/>
        <w:rPr>
          <w:rFonts w:ascii="宋体" w:hAnsi="宋体"/>
          <w:bCs/>
          <w:sz w:val="24"/>
        </w:rPr>
      </w:pPr>
      <w:r w:rsidRPr="00A73D41">
        <w:rPr>
          <w:rFonts w:ascii="宋体" w:hAnsi="宋体" w:hint="eastAsia"/>
          <w:bCs/>
          <w:sz w:val="24"/>
        </w:rPr>
        <w:t>10</w:t>
      </w:r>
      <w:r w:rsidRPr="00A73D41">
        <w:rPr>
          <w:rFonts w:ascii="宋体" w:hAnsi="宋体"/>
          <w:bCs/>
          <w:sz w:val="24"/>
        </w:rPr>
        <w:t>.1.1 中标人所交付的</w:t>
      </w:r>
      <w:r w:rsidRPr="00A73D41">
        <w:rPr>
          <w:rFonts w:ascii="宋体" w:hAnsi="宋体" w:hint="eastAsia"/>
          <w:bCs/>
          <w:sz w:val="24"/>
        </w:rPr>
        <w:t>测评报告</w:t>
      </w:r>
      <w:r w:rsidRPr="00A73D41">
        <w:rPr>
          <w:rFonts w:ascii="宋体" w:hAnsi="宋体"/>
          <w:bCs/>
          <w:sz w:val="24"/>
        </w:rPr>
        <w:t>应满足本项目</w:t>
      </w:r>
      <w:r w:rsidRPr="00A73D41">
        <w:rPr>
          <w:rFonts w:ascii="宋体" w:hAnsi="宋体" w:hint="eastAsia"/>
          <w:bCs/>
          <w:sz w:val="24"/>
        </w:rPr>
        <w:t>验收所需的安全测评</w:t>
      </w:r>
      <w:r w:rsidRPr="00A73D41">
        <w:rPr>
          <w:rFonts w:ascii="宋体" w:hAnsi="宋体"/>
          <w:bCs/>
          <w:sz w:val="24"/>
        </w:rPr>
        <w:t>要求。信息系统的质量标准按照国家标准和招标需求确定，上述标准不一致的，以严格</w:t>
      </w:r>
      <w:r w:rsidRPr="00A73D41">
        <w:rPr>
          <w:rFonts w:ascii="宋体" w:hAnsi="宋体"/>
          <w:bCs/>
          <w:sz w:val="24"/>
        </w:rPr>
        <w:lastRenderedPageBreak/>
        <w:t>的标准为准。没有国家标准、行业标准和企业标准的，按照通常标准或者符合招标目的的特定标准确定。</w:t>
      </w:r>
    </w:p>
    <w:p w:rsidR="00732223" w:rsidRPr="00A73D41" w:rsidRDefault="00732223" w:rsidP="00732223">
      <w:pPr>
        <w:widowControl/>
        <w:spacing w:line="300" w:lineRule="auto"/>
        <w:ind w:firstLineChars="193" w:firstLine="463"/>
        <w:jc w:val="left"/>
        <w:rPr>
          <w:rFonts w:ascii="宋体" w:hAnsi="宋体"/>
          <w:bCs/>
          <w:sz w:val="24"/>
        </w:rPr>
      </w:pPr>
      <w:r w:rsidRPr="00A73D41">
        <w:rPr>
          <w:rFonts w:ascii="宋体" w:hAnsi="宋体" w:hint="eastAsia"/>
          <w:bCs/>
          <w:sz w:val="24"/>
        </w:rPr>
        <w:t>10</w:t>
      </w:r>
      <w:r w:rsidRPr="00A73D41">
        <w:rPr>
          <w:rFonts w:ascii="宋体" w:hAnsi="宋体"/>
          <w:bCs/>
          <w:sz w:val="24"/>
        </w:rPr>
        <w:t>.1.2 中标人所</w:t>
      </w:r>
      <w:r w:rsidRPr="00A73D41">
        <w:rPr>
          <w:rFonts w:ascii="宋体" w:hAnsi="宋体" w:hint="eastAsia"/>
          <w:bCs/>
          <w:sz w:val="24"/>
        </w:rPr>
        <w:t>提交的软件测评报告</w:t>
      </w:r>
      <w:r w:rsidRPr="00A73D41">
        <w:rPr>
          <w:rFonts w:ascii="宋体" w:hAnsi="宋体"/>
          <w:bCs/>
          <w:sz w:val="24"/>
        </w:rPr>
        <w:t>还应符合国家和上海市有关</w:t>
      </w:r>
      <w:r w:rsidRPr="00A73D41">
        <w:rPr>
          <w:rFonts w:ascii="宋体" w:hAnsi="宋体" w:hint="eastAsia"/>
          <w:bCs/>
          <w:sz w:val="24"/>
        </w:rPr>
        <w:t>验收标准</w:t>
      </w:r>
      <w:r w:rsidRPr="00A73D41">
        <w:rPr>
          <w:rFonts w:ascii="宋体" w:hAnsi="宋体"/>
          <w:bCs/>
          <w:sz w:val="24"/>
        </w:rPr>
        <w:t>之规定。</w:t>
      </w:r>
    </w:p>
    <w:p w:rsidR="00732223" w:rsidRPr="00A73D41" w:rsidRDefault="00732223" w:rsidP="00732223">
      <w:pPr>
        <w:widowControl/>
        <w:spacing w:line="300" w:lineRule="auto"/>
        <w:ind w:firstLineChars="193" w:firstLine="463"/>
        <w:jc w:val="left"/>
        <w:rPr>
          <w:rFonts w:ascii="宋体" w:hAnsi="宋体"/>
          <w:bCs/>
          <w:sz w:val="24"/>
        </w:rPr>
      </w:pPr>
      <w:r w:rsidRPr="00A73D41">
        <w:rPr>
          <w:rFonts w:ascii="宋体" w:hAnsi="宋体" w:hint="eastAsia"/>
          <w:bCs/>
          <w:sz w:val="24"/>
        </w:rPr>
        <w:t>10</w:t>
      </w:r>
      <w:r w:rsidRPr="00A73D41">
        <w:rPr>
          <w:rFonts w:ascii="宋体" w:hAnsi="宋体"/>
          <w:bCs/>
          <w:sz w:val="24"/>
        </w:rPr>
        <w:t>.2系统测试及验收方案</w:t>
      </w:r>
    </w:p>
    <w:p w:rsidR="00732223" w:rsidRPr="00A73D41" w:rsidRDefault="00732223" w:rsidP="00732223">
      <w:pPr>
        <w:widowControl/>
        <w:spacing w:line="300" w:lineRule="auto"/>
        <w:ind w:firstLineChars="193" w:firstLine="463"/>
        <w:jc w:val="left"/>
        <w:rPr>
          <w:rFonts w:ascii="宋体" w:hAnsi="宋体"/>
          <w:bCs/>
          <w:sz w:val="24"/>
        </w:rPr>
      </w:pPr>
      <w:r w:rsidRPr="00A73D41">
        <w:rPr>
          <w:rFonts w:ascii="宋体" w:hAnsi="宋体" w:hint="eastAsia"/>
          <w:bCs/>
          <w:sz w:val="24"/>
        </w:rPr>
        <w:t>10</w:t>
      </w:r>
      <w:r w:rsidRPr="00A73D41">
        <w:rPr>
          <w:rFonts w:ascii="宋体" w:hAnsi="宋体"/>
          <w:bCs/>
          <w:sz w:val="24"/>
        </w:rPr>
        <w:t xml:space="preserve">.2.1 </w:t>
      </w:r>
      <w:r w:rsidRPr="00A73D41">
        <w:rPr>
          <w:rFonts w:ascii="宋体" w:hAnsi="宋体" w:hint="eastAsia"/>
          <w:bCs/>
          <w:sz w:val="24"/>
        </w:rPr>
        <w:t>中标人</w:t>
      </w:r>
      <w:r w:rsidRPr="00A73D41">
        <w:rPr>
          <w:rFonts w:ascii="宋体" w:hAnsi="宋体"/>
          <w:bCs/>
          <w:sz w:val="24"/>
        </w:rPr>
        <w:t>应依据招标文件明确的要求向</w:t>
      </w:r>
      <w:r w:rsidRPr="00A73D41">
        <w:rPr>
          <w:rFonts w:ascii="宋体" w:hAnsi="宋体" w:hint="eastAsia"/>
          <w:bCs/>
          <w:sz w:val="24"/>
        </w:rPr>
        <w:t>采购</w:t>
      </w:r>
      <w:r w:rsidRPr="00A73D41">
        <w:rPr>
          <w:rFonts w:ascii="宋体" w:hAnsi="宋体"/>
          <w:bCs/>
          <w:sz w:val="24"/>
        </w:rPr>
        <w:t>人</w:t>
      </w:r>
      <w:r w:rsidRPr="00A73D41">
        <w:rPr>
          <w:rFonts w:ascii="宋体" w:hAnsi="宋体" w:hint="eastAsia"/>
          <w:bCs/>
          <w:sz w:val="24"/>
        </w:rPr>
        <w:t>提供信息化项目软件测评服务</w:t>
      </w:r>
      <w:r w:rsidRPr="00A73D41">
        <w:rPr>
          <w:rFonts w:ascii="宋体" w:hAnsi="宋体"/>
          <w:bCs/>
          <w:sz w:val="24"/>
        </w:rPr>
        <w:t>。如</w:t>
      </w:r>
      <w:r w:rsidRPr="00A73D41">
        <w:rPr>
          <w:rFonts w:ascii="宋体" w:hAnsi="宋体" w:hint="eastAsia"/>
          <w:bCs/>
          <w:sz w:val="24"/>
        </w:rPr>
        <w:t>中标人</w:t>
      </w:r>
      <w:r w:rsidRPr="00A73D41">
        <w:rPr>
          <w:rFonts w:ascii="宋体" w:hAnsi="宋体"/>
          <w:bCs/>
          <w:sz w:val="24"/>
        </w:rPr>
        <w:t>未能在该时间</w:t>
      </w:r>
      <w:r w:rsidRPr="00A73D41">
        <w:rPr>
          <w:rFonts w:ascii="宋体" w:hAnsi="宋体" w:hint="eastAsia"/>
          <w:bCs/>
          <w:sz w:val="24"/>
        </w:rPr>
        <w:t>完成测评</w:t>
      </w:r>
      <w:r w:rsidRPr="00A73D41">
        <w:rPr>
          <w:rFonts w:ascii="宋体" w:hAnsi="宋体"/>
          <w:bCs/>
          <w:sz w:val="24"/>
        </w:rPr>
        <w:t>，</w:t>
      </w:r>
      <w:r w:rsidRPr="00A73D41">
        <w:rPr>
          <w:rFonts w:ascii="宋体" w:hAnsi="宋体" w:hint="eastAsia"/>
          <w:bCs/>
          <w:sz w:val="24"/>
        </w:rPr>
        <w:t>采购人</w:t>
      </w:r>
      <w:r w:rsidRPr="00A73D41">
        <w:rPr>
          <w:rFonts w:ascii="宋体" w:hAnsi="宋体"/>
          <w:bCs/>
          <w:sz w:val="24"/>
        </w:rPr>
        <w:t>可相应顺延交付日期。如对</w:t>
      </w:r>
      <w:r w:rsidRPr="00A73D41">
        <w:rPr>
          <w:rFonts w:ascii="宋体" w:hAnsi="宋体" w:hint="eastAsia"/>
          <w:bCs/>
          <w:sz w:val="24"/>
        </w:rPr>
        <w:t>采购人</w:t>
      </w:r>
      <w:r w:rsidRPr="00A73D41">
        <w:rPr>
          <w:rFonts w:ascii="宋体" w:hAnsi="宋体"/>
          <w:bCs/>
          <w:sz w:val="24"/>
        </w:rPr>
        <w:t>造成经济损失，</w:t>
      </w:r>
      <w:r w:rsidRPr="00A73D41">
        <w:rPr>
          <w:rFonts w:ascii="宋体" w:hAnsi="宋体" w:hint="eastAsia"/>
          <w:bCs/>
          <w:sz w:val="24"/>
        </w:rPr>
        <w:t>中标人</w:t>
      </w:r>
      <w:r w:rsidRPr="00A73D41">
        <w:rPr>
          <w:rFonts w:ascii="宋体" w:hAnsi="宋体"/>
          <w:bCs/>
          <w:sz w:val="24"/>
        </w:rPr>
        <w:t>还应依本</w:t>
      </w:r>
      <w:r w:rsidRPr="00A73D41">
        <w:rPr>
          <w:rFonts w:ascii="宋体" w:hAnsi="宋体" w:hint="eastAsia"/>
          <w:bCs/>
          <w:sz w:val="24"/>
        </w:rPr>
        <w:t>项目</w:t>
      </w:r>
      <w:r w:rsidRPr="00A73D41">
        <w:rPr>
          <w:rFonts w:ascii="宋体" w:hAnsi="宋体"/>
          <w:bCs/>
          <w:sz w:val="24"/>
        </w:rPr>
        <w:t>合同规定承担违约责任。</w:t>
      </w:r>
    </w:p>
    <w:p w:rsidR="00732223" w:rsidRPr="00A73D41" w:rsidRDefault="00732223" w:rsidP="00732223">
      <w:pPr>
        <w:widowControl/>
        <w:spacing w:line="300" w:lineRule="auto"/>
        <w:ind w:firstLineChars="193" w:firstLine="463"/>
        <w:jc w:val="left"/>
        <w:rPr>
          <w:rFonts w:ascii="宋体" w:hAnsi="宋体"/>
          <w:bCs/>
          <w:sz w:val="24"/>
        </w:rPr>
      </w:pPr>
      <w:r w:rsidRPr="00A73D41">
        <w:rPr>
          <w:rFonts w:ascii="宋体" w:hAnsi="宋体" w:hint="eastAsia"/>
          <w:bCs/>
          <w:sz w:val="24"/>
        </w:rPr>
        <w:t>10</w:t>
      </w:r>
      <w:r w:rsidRPr="00A73D41">
        <w:rPr>
          <w:rFonts w:ascii="宋体" w:hAnsi="宋体"/>
          <w:bCs/>
          <w:sz w:val="24"/>
        </w:rPr>
        <w:t>.2.</w:t>
      </w:r>
      <w:r w:rsidRPr="00A73D41">
        <w:rPr>
          <w:rFonts w:ascii="宋体" w:hAnsi="宋体" w:hint="eastAsia"/>
          <w:bCs/>
          <w:sz w:val="24"/>
        </w:rPr>
        <w:t>2测评服务完成后</w:t>
      </w:r>
      <w:r w:rsidRPr="00A73D41">
        <w:rPr>
          <w:rFonts w:ascii="宋体" w:hAnsi="宋体"/>
          <w:bCs/>
          <w:sz w:val="24"/>
        </w:rPr>
        <w:t>，采购人应及时进行验收。中标人应当以书面形式向采购人递交验收通知书，采购人在收到验收通知书后的5个工作日内，确定具体日期，由双方按照本</w:t>
      </w:r>
      <w:r w:rsidRPr="00A73D41">
        <w:rPr>
          <w:rFonts w:ascii="宋体" w:hAnsi="宋体" w:hint="eastAsia"/>
          <w:bCs/>
          <w:sz w:val="24"/>
        </w:rPr>
        <w:t>项目</w:t>
      </w:r>
      <w:r w:rsidRPr="00A73D41">
        <w:rPr>
          <w:rFonts w:ascii="宋体" w:hAnsi="宋体"/>
          <w:bCs/>
          <w:sz w:val="24"/>
        </w:rPr>
        <w:t>合同的规定完成验收。采购人有权委托第三方检测机构进行验收，对此中标人应当配合。</w:t>
      </w:r>
    </w:p>
    <w:p w:rsidR="00732223" w:rsidRPr="00A73D41" w:rsidRDefault="00732223" w:rsidP="00732223">
      <w:pPr>
        <w:widowControl/>
        <w:spacing w:line="300" w:lineRule="auto"/>
        <w:ind w:firstLineChars="193" w:firstLine="463"/>
        <w:jc w:val="left"/>
        <w:rPr>
          <w:rFonts w:ascii="宋体" w:hAnsi="宋体"/>
          <w:bCs/>
          <w:sz w:val="24"/>
        </w:rPr>
      </w:pPr>
      <w:r w:rsidRPr="00A73D41">
        <w:rPr>
          <w:rFonts w:ascii="宋体" w:hAnsi="宋体" w:hint="eastAsia"/>
          <w:bCs/>
          <w:sz w:val="24"/>
        </w:rPr>
        <w:t>10</w:t>
      </w:r>
      <w:r w:rsidRPr="00A73D41">
        <w:rPr>
          <w:rFonts w:ascii="宋体" w:hAnsi="宋体"/>
          <w:bCs/>
          <w:sz w:val="24"/>
        </w:rPr>
        <w:t>.2.</w:t>
      </w:r>
      <w:r w:rsidRPr="00A73D41">
        <w:rPr>
          <w:rFonts w:ascii="宋体" w:hAnsi="宋体" w:hint="eastAsia"/>
          <w:bCs/>
          <w:sz w:val="24"/>
        </w:rPr>
        <w:t>3</w:t>
      </w:r>
      <w:r w:rsidRPr="00A73D41">
        <w:rPr>
          <w:rFonts w:ascii="宋体" w:hAnsi="宋体"/>
          <w:bCs/>
          <w:sz w:val="24"/>
        </w:rPr>
        <w:t xml:space="preserve"> 如果属于中标人原因致使</w:t>
      </w:r>
      <w:r w:rsidRPr="00A73D41">
        <w:rPr>
          <w:rFonts w:ascii="宋体" w:hAnsi="宋体" w:hint="eastAsia"/>
          <w:bCs/>
          <w:sz w:val="24"/>
        </w:rPr>
        <w:t>项目</w:t>
      </w:r>
      <w:r w:rsidRPr="00A73D41">
        <w:rPr>
          <w:rFonts w:ascii="宋体" w:hAnsi="宋体"/>
          <w:bCs/>
          <w:sz w:val="24"/>
        </w:rPr>
        <w:t>未能通过验收，中标人应当</w:t>
      </w:r>
      <w:r w:rsidRPr="00A73D41">
        <w:rPr>
          <w:rFonts w:ascii="宋体" w:hAnsi="宋体" w:hint="eastAsia"/>
          <w:bCs/>
          <w:sz w:val="24"/>
        </w:rPr>
        <w:t>进行补充测评</w:t>
      </w:r>
      <w:r w:rsidRPr="00A73D41">
        <w:rPr>
          <w:rFonts w:ascii="宋体" w:hAnsi="宋体"/>
          <w:bCs/>
          <w:sz w:val="24"/>
        </w:rPr>
        <w:t>，并自行承担相关费用，直至</w:t>
      </w:r>
      <w:r w:rsidRPr="00A73D41">
        <w:rPr>
          <w:rFonts w:ascii="宋体" w:hAnsi="宋体" w:hint="eastAsia"/>
          <w:bCs/>
          <w:sz w:val="24"/>
        </w:rPr>
        <w:t>其</w:t>
      </w:r>
      <w:r w:rsidRPr="00A73D41">
        <w:rPr>
          <w:rFonts w:ascii="宋体" w:hAnsi="宋体"/>
          <w:bCs/>
          <w:sz w:val="24"/>
        </w:rPr>
        <w:t>完全符合验收标准。</w:t>
      </w:r>
    </w:p>
    <w:p w:rsidR="00732223" w:rsidRPr="00A73D41" w:rsidRDefault="00732223" w:rsidP="00732223">
      <w:pPr>
        <w:widowControl/>
        <w:spacing w:line="300" w:lineRule="auto"/>
        <w:ind w:firstLineChars="193" w:firstLine="463"/>
        <w:jc w:val="left"/>
        <w:rPr>
          <w:rFonts w:ascii="宋体" w:hAnsi="宋体"/>
          <w:bCs/>
          <w:sz w:val="24"/>
        </w:rPr>
      </w:pPr>
      <w:r w:rsidRPr="00A73D41">
        <w:rPr>
          <w:rFonts w:ascii="宋体" w:hAnsi="宋体" w:hint="eastAsia"/>
          <w:bCs/>
          <w:sz w:val="24"/>
        </w:rPr>
        <w:t>10</w:t>
      </w:r>
      <w:r w:rsidRPr="00A73D41">
        <w:rPr>
          <w:rFonts w:ascii="宋体" w:hAnsi="宋体"/>
          <w:bCs/>
          <w:sz w:val="24"/>
        </w:rPr>
        <w:t>.2.</w:t>
      </w:r>
      <w:r w:rsidRPr="00A73D41">
        <w:rPr>
          <w:rFonts w:ascii="宋体" w:hAnsi="宋体" w:hint="eastAsia"/>
          <w:bCs/>
          <w:sz w:val="24"/>
        </w:rPr>
        <w:t>4</w:t>
      </w:r>
      <w:r w:rsidRPr="00A73D41">
        <w:rPr>
          <w:rFonts w:ascii="宋体" w:hAnsi="宋体"/>
          <w:bCs/>
          <w:sz w:val="24"/>
        </w:rPr>
        <w:t xml:space="preserve"> 如果属于</w:t>
      </w:r>
      <w:r w:rsidRPr="00A73D41">
        <w:rPr>
          <w:rFonts w:ascii="宋体" w:hAnsi="宋体" w:hint="eastAsia"/>
          <w:bCs/>
          <w:sz w:val="24"/>
        </w:rPr>
        <w:t>中标人</w:t>
      </w:r>
      <w:r w:rsidRPr="00A73D41">
        <w:rPr>
          <w:rFonts w:ascii="宋体" w:hAnsi="宋体"/>
          <w:bCs/>
          <w:sz w:val="24"/>
        </w:rPr>
        <w:t>原因致使</w:t>
      </w:r>
      <w:r w:rsidRPr="00A73D41">
        <w:rPr>
          <w:rFonts w:ascii="宋体" w:hAnsi="宋体" w:hint="eastAsia"/>
          <w:bCs/>
          <w:sz w:val="24"/>
        </w:rPr>
        <w:t>项目</w:t>
      </w:r>
      <w:r w:rsidRPr="00A73D41">
        <w:rPr>
          <w:rFonts w:ascii="宋体" w:hAnsi="宋体"/>
          <w:bCs/>
          <w:sz w:val="24"/>
        </w:rPr>
        <w:t>未能通过验收，</w:t>
      </w:r>
      <w:r w:rsidRPr="00A73D41">
        <w:rPr>
          <w:rFonts w:ascii="宋体" w:hAnsi="宋体" w:hint="eastAsia"/>
          <w:bCs/>
          <w:sz w:val="24"/>
        </w:rPr>
        <w:t>中标人</w:t>
      </w:r>
      <w:r w:rsidRPr="00A73D41">
        <w:rPr>
          <w:rFonts w:ascii="宋体" w:hAnsi="宋体"/>
          <w:bCs/>
          <w:sz w:val="24"/>
        </w:rPr>
        <w:t>应在合理时间内</w:t>
      </w:r>
      <w:r w:rsidRPr="00A73D41">
        <w:rPr>
          <w:rFonts w:ascii="宋体" w:hAnsi="宋体" w:hint="eastAsia"/>
          <w:bCs/>
          <w:sz w:val="24"/>
        </w:rPr>
        <w:t>进行补充测评。</w:t>
      </w:r>
    </w:p>
    <w:p w:rsidR="00732223" w:rsidRDefault="00732223" w:rsidP="00732223">
      <w:pPr>
        <w:pStyle w:val="aff"/>
        <w:spacing w:line="300" w:lineRule="auto"/>
        <w:ind w:firstLineChars="192" w:firstLine="424"/>
        <w:rPr>
          <w:b/>
          <w:sz w:val="22"/>
        </w:rPr>
      </w:pPr>
      <w:bookmarkStart w:id="15" w:name="_Toc497211606"/>
      <w:bookmarkStart w:id="16" w:name="_Toc190332490"/>
      <w:r>
        <w:rPr>
          <w:rFonts w:hint="eastAsia"/>
          <w:b/>
          <w:sz w:val="22"/>
        </w:rPr>
        <w:t>11</w:t>
      </w:r>
      <w:r>
        <w:rPr>
          <w:b/>
          <w:sz w:val="22"/>
        </w:rPr>
        <w:t>项目管理要求</w:t>
      </w:r>
      <w:bookmarkEnd w:id="15"/>
      <w:bookmarkEnd w:id="16"/>
      <w:r>
        <w:rPr>
          <w:rFonts w:hint="eastAsia"/>
          <w:b/>
          <w:sz w:val="22"/>
        </w:rPr>
        <w:t>及</w:t>
      </w:r>
      <w:r>
        <w:rPr>
          <w:b/>
          <w:sz w:val="22"/>
        </w:rPr>
        <w:t>售后服务要求</w:t>
      </w:r>
    </w:p>
    <w:p w:rsidR="00732223" w:rsidRPr="008D3BFF" w:rsidRDefault="00732223" w:rsidP="00732223">
      <w:pPr>
        <w:widowControl/>
        <w:spacing w:line="300" w:lineRule="auto"/>
        <w:ind w:firstLineChars="193" w:firstLine="463"/>
        <w:jc w:val="left"/>
        <w:rPr>
          <w:rFonts w:ascii="宋体" w:hAnsi="宋体"/>
          <w:bCs/>
          <w:sz w:val="24"/>
        </w:rPr>
      </w:pPr>
      <w:r w:rsidRPr="008D3BFF">
        <w:rPr>
          <w:rFonts w:ascii="宋体" w:hAnsi="宋体" w:hint="eastAsia"/>
          <w:bCs/>
          <w:sz w:val="24"/>
        </w:rPr>
        <w:t>11.</w:t>
      </w:r>
      <w:r w:rsidRPr="008D3BFF">
        <w:rPr>
          <w:rFonts w:ascii="宋体" w:hAnsi="宋体"/>
          <w:bCs/>
          <w:sz w:val="24"/>
        </w:rPr>
        <w:t>1 项目管理要求</w:t>
      </w:r>
    </w:p>
    <w:p w:rsidR="00732223" w:rsidRPr="008D3BFF" w:rsidRDefault="00732223" w:rsidP="00732223">
      <w:pPr>
        <w:widowControl/>
        <w:spacing w:line="300" w:lineRule="auto"/>
        <w:ind w:firstLineChars="193" w:firstLine="463"/>
        <w:jc w:val="left"/>
        <w:rPr>
          <w:rFonts w:ascii="宋体" w:hAnsi="宋体"/>
          <w:bCs/>
          <w:sz w:val="24"/>
        </w:rPr>
      </w:pPr>
      <w:r w:rsidRPr="008D3BFF">
        <w:rPr>
          <w:rFonts w:ascii="宋体" w:hAnsi="宋体" w:hint="eastAsia"/>
          <w:bCs/>
          <w:sz w:val="24"/>
        </w:rPr>
        <w:t>11</w:t>
      </w:r>
      <w:r w:rsidRPr="008D3BFF">
        <w:rPr>
          <w:rFonts w:ascii="宋体" w:hAnsi="宋体"/>
          <w:bCs/>
          <w:sz w:val="24"/>
        </w:rPr>
        <w:t xml:space="preserve">.1.1 </w:t>
      </w:r>
      <w:r w:rsidRPr="008D3BFF">
        <w:rPr>
          <w:rFonts w:ascii="宋体" w:hAnsi="宋体" w:hint="eastAsia"/>
          <w:bCs/>
          <w:sz w:val="24"/>
        </w:rPr>
        <w:t>供应商</w:t>
      </w:r>
      <w:r w:rsidRPr="008D3BFF">
        <w:rPr>
          <w:rFonts w:ascii="宋体" w:hAnsi="宋体"/>
          <w:bCs/>
          <w:sz w:val="24"/>
        </w:rPr>
        <w:t>在</w:t>
      </w:r>
      <w:r w:rsidRPr="008D3BFF">
        <w:rPr>
          <w:rFonts w:ascii="宋体" w:hAnsi="宋体" w:hint="eastAsia"/>
          <w:bCs/>
          <w:sz w:val="24"/>
        </w:rPr>
        <w:t>磋商</w:t>
      </w:r>
      <w:r w:rsidRPr="008D3BFF">
        <w:rPr>
          <w:rFonts w:ascii="宋体" w:hAnsi="宋体"/>
          <w:bCs/>
          <w:sz w:val="24"/>
        </w:rPr>
        <w:t>阶段应根据本项目具体情况、采购人需求和国家、本市有关规定与标准制定管理方案，在</w:t>
      </w:r>
      <w:r w:rsidRPr="008D3BFF">
        <w:rPr>
          <w:rFonts w:ascii="宋体" w:hAnsi="宋体" w:hint="eastAsia"/>
          <w:bCs/>
          <w:sz w:val="24"/>
        </w:rPr>
        <w:t>成交</w:t>
      </w:r>
      <w:r w:rsidRPr="008D3BFF">
        <w:rPr>
          <w:rFonts w:ascii="宋体" w:hAnsi="宋体"/>
          <w:bCs/>
          <w:sz w:val="24"/>
        </w:rPr>
        <w:t>后据此进行细化，经采购人确认后按照确认的管理方案和管理计划组织管理，接受采购人代表对管理质量的检查、监督和考核。未经采购人事前书面许可，</w:t>
      </w:r>
      <w:r w:rsidRPr="008D3BFF">
        <w:rPr>
          <w:rFonts w:ascii="宋体" w:hAnsi="宋体" w:hint="eastAsia"/>
          <w:bCs/>
          <w:sz w:val="24"/>
        </w:rPr>
        <w:t>成交供应商</w:t>
      </w:r>
      <w:r w:rsidRPr="008D3BFF">
        <w:rPr>
          <w:rFonts w:ascii="宋体" w:hAnsi="宋体"/>
          <w:bCs/>
          <w:sz w:val="24"/>
        </w:rPr>
        <w:t>不得自行调整管理方案或更改管理措施。</w:t>
      </w:r>
    </w:p>
    <w:p w:rsidR="00732223" w:rsidRPr="008D3BFF" w:rsidRDefault="00732223" w:rsidP="00732223">
      <w:pPr>
        <w:widowControl/>
        <w:spacing w:line="300" w:lineRule="auto"/>
        <w:ind w:firstLineChars="193" w:firstLine="463"/>
        <w:jc w:val="left"/>
        <w:rPr>
          <w:rFonts w:ascii="宋体" w:hAnsi="宋体"/>
          <w:bCs/>
          <w:sz w:val="24"/>
        </w:rPr>
      </w:pPr>
      <w:r w:rsidRPr="008D3BFF">
        <w:rPr>
          <w:rFonts w:ascii="宋体" w:hAnsi="宋体" w:hint="eastAsia"/>
          <w:bCs/>
          <w:sz w:val="24"/>
        </w:rPr>
        <w:t>11</w:t>
      </w:r>
      <w:r w:rsidRPr="008D3BFF">
        <w:rPr>
          <w:rFonts w:ascii="宋体" w:hAnsi="宋体"/>
          <w:bCs/>
          <w:sz w:val="24"/>
        </w:rPr>
        <w:t>.1.2 根据实际需要或其他原因，采购人认为确有必要调整管理方案并以书面形式要求</w:t>
      </w:r>
      <w:r w:rsidRPr="008D3BFF">
        <w:rPr>
          <w:rFonts w:ascii="宋体" w:hAnsi="宋体" w:hint="eastAsia"/>
          <w:bCs/>
          <w:sz w:val="24"/>
        </w:rPr>
        <w:t>成交供应商</w:t>
      </w:r>
      <w:r w:rsidRPr="008D3BFF">
        <w:rPr>
          <w:rFonts w:ascii="宋体" w:hAnsi="宋体"/>
          <w:bCs/>
          <w:sz w:val="24"/>
        </w:rPr>
        <w:t>管理人员调整管理时间或更改管理措施时，</w:t>
      </w:r>
      <w:r w:rsidRPr="008D3BFF">
        <w:rPr>
          <w:rFonts w:ascii="宋体" w:hAnsi="宋体" w:hint="eastAsia"/>
          <w:bCs/>
          <w:sz w:val="24"/>
        </w:rPr>
        <w:t>成交供应商</w:t>
      </w:r>
      <w:r w:rsidRPr="008D3BFF">
        <w:rPr>
          <w:rFonts w:ascii="宋体" w:hAnsi="宋体"/>
          <w:bCs/>
          <w:sz w:val="24"/>
        </w:rPr>
        <w:t>应遵从采购人要求，但如该项调整导致的费用增加，</w:t>
      </w:r>
      <w:r w:rsidRPr="008D3BFF">
        <w:rPr>
          <w:rFonts w:ascii="宋体" w:hAnsi="宋体" w:hint="eastAsia"/>
          <w:bCs/>
          <w:sz w:val="24"/>
        </w:rPr>
        <w:t>成交供应商</w:t>
      </w:r>
      <w:r w:rsidRPr="008D3BFF">
        <w:rPr>
          <w:rFonts w:ascii="宋体" w:hAnsi="宋体"/>
          <w:bCs/>
          <w:sz w:val="24"/>
        </w:rPr>
        <w:t>需提出增加费用预算和依据，经由采购人确认后由采购人承担。</w:t>
      </w:r>
    </w:p>
    <w:p w:rsidR="00732223" w:rsidRPr="008D3BFF" w:rsidRDefault="00732223" w:rsidP="00732223">
      <w:pPr>
        <w:widowControl/>
        <w:spacing w:line="300" w:lineRule="auto"/>
        <w:ind w:firstLineChars="193" w:firstLine="463"/>
        <w:jc w:val="left"/>
        <w:rPr>
          <w:rFonts w:ascii="宋体" w:hAnsi="宋体"/>
          <w:bCs/>
          <w:sz w:val="24"/>
        </w:rPr>
      </w:pPr>
      <w:r w:rsidRPr="008D3BFF">
        <w:rPr>
          <w:rFonts w:ascii="宋体" w:hAnsi="宋体" w:hint="eastAsia"/>
          <w:bCs/>
          <w:sz w:val="24"/>
        </w:rPr>
        <w:t>11</w:t>
      </w:r>
      <w:r w:rsidRPr="008D3BFF">
        <w:rPr>
          <w:rFonts w:ascii="宋体" w:hAnsi="宋体"/>
          <w:bCs/>
          <w:sz w:val="24"/>
        </w:rPr>
        <w:t xml:space="preserve">.1.3 </w:t>
      </w:r>
      <w:r w:rsidRPr="008D3BFF">
        <w:rPr>
          <w:rFonts w:ascii="宋体" w:hAnsi="宋体" w:hint="eastAsia"/>
          <w:bCs/>
          <w:sz w:val="24"/>
        </w:rPr>
        <w:t>成交供应商</w:t>
      </w:r>
      <w:r w:rsidRPr="008D3BFF">
        <w:rPr>
          <w:rFonts w:ascii="宋体" w:hAnsi="宋体"/>
          <w:bCs/>
          <w:sz w:val="24"/>
        </w:rPr>
        <w:t>在</w:t>
      </w:r>
      <w:r w:rsidRPr="008D3BFF">
        <w:rPr>
          <w:rFonts w:ascii="宋体" w:hAnsi="宋体" w:hint="eastAsia"/>
          <w:bCs/>
          <w:sz w:val="24"/>
        </w:rPr>
        <w:t>响应文件中</w:t>
      </w:r>
      <w:r w:rsidRPr="008D3BFF">
        <w:rPr>
          <w:rFonts w:ascii="宋体" w:hAnsi="宋体"/>
          <w:bCs/>
          <w:sz w:val="24"/>
        </w:rPr>
        <w:t>承诺并经采购人认定的项目负责人及专业技术、管理人员应是本单位职工，且为该项目现场的实际操作者，并应常驻项目现场。未经采购人同意，</w:t>
      </w:r>
      <w:r w:rsidRPr="008D3BFF">
        <w:rPr>
          <w:rFonts w:ascii="宋体" w:hAnsi="宋体" w:hint="eastAsia"/>
          <w:bCs/>
          <w:sz w:val="24"/>
        </w:rPr>
        <w:t>成交供应商</w:t>
      </w:r>
      <w:r w:rsidRPr="008D3BFF">
        <w:rPr>
          <w:rFonts w:ascii="宋体" w:hAnsi="宋体"/>
          <w:bCs/>
          <w:sz w:val="24"/>
        </w:rPr>
        <w:t>不得调换或撤离上述人员，如采购人认为有必要，可要求</w:t>
      </w:r>
      <w:r w:rsidRPr="008D3BFF">
        <w:rPr>
          <w:rFonts w:ascii="宋体" w:hAnsi="宋体" w:hint="eastAsia"/>
          <w:bCs/>
          <w:sz w:val="24"/>
        </w:rPr>
        <w:t>成交供应商</w:t>
      </w:r>
      <w:r w:rsidRPr="008D3BFF">
        <w:rPr>
          <w:rFonts w:ascii="宋体" w:hAnsi="宋体"/>
          <w:bCs/>
          <w:sz w:val="24"/>
        </w:rPr>
        <w:t>对上述人员中的部分人员作出更好的调整。</w:t>
      </w:r>
    </w:p>
    <w:p w:rsidR="00732223" w:rsidRPr="008D3BFF" w:rsidRDefault="00732223" w:rsidP="00732223">
      <w:pPr>
        <w:widowControl/>
        <w:spacing w:line="300" w:lineRule="auto"/>
        <w:ind w:firstLineChars="193" w:firstLine="463"/>
        <w:jc w:val="left"/>
        <w:rPr>
          <w:rFonts w:ascii="宋体" w:hAnsi="宋体"/>
          <w:bCs/>
          <w:sz w:val="24"/>
        </w:rPr>
      </w:pPr>
      <w:r w:rsidRPr="008D3BFF">
        <w:rPr>
          <w:rFonts w:ascii="宋体" w:hAnsi="宋体" w:hint="eastAsia"/>
          <w:bCs/>
          <w:sz w:val="24"/>
        </w:rPr>
        <w:t>11</w:t>
      </w:r>
      <w:r w:rsidRPr="008D3BFF">
        <w:rPr>
          <w:rFonts w:ascii="宋体" w:hAnsi="宋体"/>
          <w:bCs/>
          <w:sz w:val="24"/>
        </w:rPr>
        <w:t xml:space="preserve">.1.4 </w:t>
      </w:r>
      <w:r w:rsidRPr="008D3BFF">
        <w:rPr>
          <w:rFonts w:ascii="宋体" w:hAnsi="宋体" w:hint="eastAsia"/>
          <w:bCs/>
          <w:sz w:val="24"/>
        </w:rPr>
        <w:t>成交供应商</w:t>
      </w:r>
      <w:r w:rsidRPr="008D3BFF">
        <w:rPr>
          <w:rFonts w:ascii="宋体" w:hAnsi="宋体"/>
          <w:bCs/>
          <w:sz w:val="24"/>
        </w:rPr>
        <w:t>需建立职工（含劳务工等各种类型用工）花名册等档案资料，与职工签订劳动合同，为其办理国家规定的相关保险，并按规定标准安排专业健康体检和配备劳动防护用品。</w:t>
      </w:r>
    </w:p>
    <w:p w:rsidR="00732223" w:rsidRPr="008D3BFF" w:rsidRDefault="00732223" w:rsidP="00732223">
      <w:pPr>
        <w:widowControl/>
        <w:spacing w:line="300" w:lineRule="auto"/>
        <w:ind w:firstLineChars="193" w:firstLine="463"/>
        <w:jc w:val="left"/>
        <w:rPr>
          <w:rFonts w:ascii="宋体" w:hAnsi="宋体"/>
          <w:bCs/>
          <w:sz w:val="24"/>
        </w:rPr>
      </w:pPr>
      <w:r w:rsidRPr="008D3BFF">
        <w:rPr>
          <w:rFonts w:ascii="宋体" w:hAnsi="宋体" w:hint="eastAsia"/>
          <w:bCs/>
          <w:sz w:val="24"/>
        </w:rPr>
        <w:t>11</w:t>
      </w:r>
      <w:r w:rsidRPr="008D3BFF">
        <w:rPr>
          <w:rFonts w:ascii="宋体" w:hAnsi="宋体"/>
          <w:bCs/>
          <w:sz w:val="24"/>
        </w:rPr>
        <w:t>.1.5 本项目所用设备均需符合相关技术规程、规范要求。</w:t>
      </w:r>
    </w:p>
    <w:p w:rsidR="00732223" w:rsidRPr="008D3BFF" w:rsidRDefault="00732223" w:rsidP="00732223">
      <w:pPr>
        <w:widowControl/>
        <w:spacing w:line="300" w:lineRule="auto"/>
        <w:ind w:firstLineChars="193" w:firstLine="463"/>
        <w:jc w:val="left"/>
        <w:rPr>
          <w:rFonts w:ascii="宋体" w:hAnsi="宋体"/>
          <w:bCs/>
          <w:sz w:val="24"/>
        </w:rPr>
      </w:pPr>
      <w:r w:rsidRPr="008D3BFF">
        <w:rPr>
          <w:rFonts w:ascii="宋体" w:hAnsi="宋体" w:hint="eastAsia"/>
          <w:bCs/>
          <w:sz w:val="24"/>
        </w:rPr>
        <w:lastRenderedPageBreak/>
        <w:t>11</w:t>
      </w:r>
      <w:r w:rsidRPr="008D3BFF">
        <w:rPr>
          <w:rFonts w:ascii="宋体" w:hAnsi="宋体"/>
          <w:bCs/>
          <w:sz w:val="24"/>
        </w:rPr>
        <w:t>.1.6 本项目所用的材料、制品、设备等，供货单位送达施工现场后，由</w:t>
      </w:r>
      <w:r w:rsidRPr="008D3BFF">
        <w:rPr>
          <w:rFonts w:ascii="宋体" w:hAnsi="宋体" w:hint="eastAsia"/>
          <w:bCs/>
          <w:sz w:val="24"/>
        </w:rPr>
        <w:t>成交供应商</w:t>
      </w:r>
      <w:r w:rsidRPr="008D3BFF">
        <w:rPr>
          <w:rFonts w:ascii="宋体" w:hAnsi="宋体"/>
          <w:bCs/>
          <w:sz w:val="24"/>
        </w:rPr>
        <w:t>负责办理验收交割手续，并负责日常保管工作。</w:t>
      </w:r>
    </w:p>
    <w:p w:rsidR="00732223" w:rsidRPr="008D3BFF" w:rsidRDefault="00732223" w:rsidP="00732223">
      <w:pPr>
        <w:widowControl/>
        <w:spacing w:line="300" w:lineRule="auto"/>
        <w:ind w:firstLineChars="193" w:firstLine="463"/>
        <w:jc w:val="left"/>
        <w:rPr>
          <w:rFonts w:ascii="宋体" w:hAnsi="宋体"/>
          <w:bCs/>
          <w:sz w:val="24"/>
        </w:rPr>
      </w:pPr>
      <w:r w:rsidRPr="008D3BFF">
        <w:rPr>
          <w:rFonts w:ascii="宋体" w:hAnsi="宋体" w:hint="eastAsia"/>
          <w:bCs/>
          <w:sz w:val="24"/>
        </w:rPr>
        <w:t>11</w:t>
      </w:r>
      <w:r w:rsidRPr="008D3BFF">
        <w:rPr>
          <w:rFonts w:ascii="宋体" w:hAnsi="宋体"/>
          <w:bCs/>
          <w:sz w:val="24"/>
        </w:rPr>
        <w:t>.</w:t>
      </w:r>
      <w:r w:rsidRPr="008D3BFF">
        <w:rPr>
          <w:rFonts w:ascii="宋体" w:hAnsi="宋体" w:hint="eastAsia"/>
          <w:bCs/>
          <w:sz w:val="24"/>
        </w:rPr>
        <w:t>2</w:t>
      </w:r>
      <w:r w:rsidRPr="008D3BFF">
        <w:rPr>
          <w:rFonts w:ascii="宋体" w:hAnsi="宋体"/>
          <w:bCs/>
          <w:sz w:val="24"/>
        </w:rPr>
        <w:t xml:space="preserve"> 项目售后服务要求</w:t>
      </w:r>
    </w:p>
    <w:p w:rsidR="00732223" w:rsidRPr="008D3BFF" w:rsidRDefault="00732223" w:rsidP="00732223">
      <w:pPr>
        <w:widowControl/>
        <w:spacing w:line="300" w:lineRule="auto"/>
        <w:ind w:firstLineChars="193" w:firstLine="463"/>
        <w:jc w:val="left"/>
        <w:rPr>
          <w:rFonts w:ascii="宋体" w:hAnsi="宋体"/>
          <w:bCs/>
          <w:sz w:val="24"/>
        </w:rPr>
      </w:pPr>
      <w:r w:rsidRPr="008D3BFF">
        <w:rPr>
          <w:rFonts w:ascii="宋体" w:hAnsi="宋体" w:hint="eastAsia"/>
          <w:bCs/>
          <w:sz w:val="24"/>
        </w:rPr>
        <w:t>11.2.1</w:t>
      </w:r>
      <w:r w:rsidRPr="008D3BFF">
        <w:rPr>
          <w:rFonts w:ascii="宋体" w:hAnsi="宋体"/>
          <w:bCs/>
          <w:sz w:val="24"/>
        </w:rPr>
        <w:t xml:space="preserve"> </w:t>
      </w:r>
      <w:r w:rsidRPr="008D3BFF">
        <w:rPr>
          <w:rFonts w:ascii="宋体" w:hAnsi="宋体" w:hint="eastAsia"/>
          <w:bCs/>
          <w:sz w:val="24"/>
        </w:rPr>
        <w:t>供应商</w:t>
      </w:r>
      <w:r w:rsidRPr="008D3BFF">
        <w:rPr>
          <w:rFonts w:ascii="宋体" w:hAnsi="宋体"/>
          <w:bCs/>
          <w:sz w:val="24"/>
        </w:rPr>
        <w:t>须提供</w:t>
      </w:r>
      <w:r w:rsidRPr="008D3BFF">
        <w:rPr>
          <w:rFonts w:ascii="宋体" w:hAnsi="宋体" w:hint="eastAsia"/>
          <w:bCs/>
          <w:sz w:val="24"/>
        </w:rPr>
        <w:t>现场每周5天×8小时，远程每周7天×24小时的</w:t>
      </w:r>
      <w:r w:rsidRPr="008D3BFF">
        <w:rPr>
          <w:rFonts w:ascii="宋体" w:hAnsi="宋体"/>
          <w:bCs/>
          <w:sz w:val="24"/>
        </w:rPr>
        <w:t>技术服务（</w:t>
      </w:r>
      <w:r w:rsidRPr="008D3BFF">
        <w:rPr>
          <w:rFonts w:ascii="宋体" w:hAnsi="宋体" w:hint="eastAsia"/>
          <w:bCs/>
          <w:sz w:val="24"/>
        </w:rPr>
        <w:t>供应商</w:t>
      </w:r>
      <w:r w:rsidRPr="008D3BFF">
        <w:rPr>
          <w:rFonts w:ascii="宋体" w:hAnsi="宋体"/>
          <w:bCs/>
          <w:sz w:val="24"/>
        </w:rPr>
        <w:t>可提供优于</w:t>
      </w:r>
      <w:r w:rsidRPr="008D3BFF">
        <w:rPr>
          <w:rFonts w:ascii="宋体" w:hAnsi="宋体" w:hint="eastAsia"/>
          <w:bCs/>
          <w:sz w:val="24"/>
        </w:rPr>
        <w:t>招标</w:t>
      </w:r>
      <w:r w:rsidRPr="008D3BFF">
        <w:rPr>
          <w:rFonts w:ascii="宋体" w:hAnsi="宋体"/>
          <w:bCs/>
          <w:sz w:val="24"/>
        </w:rPr>
        <w:t>要求的技术服务)，服务内容及方式包括电话技术服务支持、必要时现场支持服务。</w:t>
      </w:r>
    </w:p>
    <w:p w:rsidR="00732223" w:rsidRPr="008D3BFF" w:rsidRDefault="00732223" w:rsidP="00732223">
      <w:pPr>
        <w:widowControl/>
        <w:spacing w:line="300" w:lineRule="auto"/>
        <w:ind w:firstLineChars="193" w:firstLine="463"/>
        <w:jc w:val="left"/>
        <w:rPr>
          <w:rFonts w:ascii="宋体" w:hAnsi="宋体"/>
          <w:bCs/>
          <w:sz w:val="24"/>
        </w:rPr>
      </w:pPr>
      <w:r w:rsidRPr="008D3BFF">
        <w:rPr>
          <w:rFonts w:ascii="宋体" w:hAnsi="宋体" w:hint="eastAsia"/>
          <w:bCs/>
          <w:sz w:val="24"/>
        </w:rPr>
        <w:t>11.2</w:t>
      </w:r>
      <w:r w:rsidRPr="008D3BFF">
        <w:rPr>
          <w:rFonts w:ascii="宋体" w:hAnsi="宋体"/>
          <w:bCs/>
          <w:sz w:val="24"/>
        </w:rPr>
        <w:t>.2 对于在</w:t>
      </w:r>
      <w:r w:rsidRPr="008D3BFF">
        <w:rPr>
          <w:rFonts w:ascii="宋体" w:hAnsi="宋体" w:hint="eastAsia"/>
          <w:bCs/>
          <w:sz w:val="24"/>
        </w:rPr>
        <w:t>实施期</w:t>
      </w:r>
      <w:r w:rsidRPr="008D3BFF">
        <w:rPr>
          <w:rFonts w:ascii="宋体" w:hAnsi="宋体"/>
          <w:bCs/>
          <w:sz w:val="24"/>
        </w:rPr>
        <w:t>内</w:t>
      </w:r>
      <w:r w:rsidRPr="008D3BFF">
        <w:rPr>
          <w:rFonts w:ascii="宋体" w:hAnsi="宋体" w:hint="eastAsia"/>
          <w:bCs/>
          <w:sz w:val="24"/>
        </w:rPr>
        <w:t>发现的安全问题</w:t>
      </w:r>
      <w:r w:rsidRPr="008D3BFF">
        <w:rPr>
          <w:rFonts w:ascii="宋体" w:hAnsi="宋体"/>
          <w:bCs/>
          <w:sz w:val="24"/>
        </w:rPr>
        <w:t>，</w:t>
      </w:r>
      <w:r w:rsidRPr="008D3BFF">
        <w:rPr>
          <w:rFonts w:ascii="宋体" w:hAnsi="宋体" w:hint="eastAsia"/>
          <w:bCs/>
          <w:sz w:val="24"/>
        </w:rPr>
        <w:t>成交供应商向</w:t>
      </w:r>
      <w:r w:rsidRPr="008D3BFF">
        <w:rPr>
          <w:rFonts w:ascii="宋体" w:hAnsi="宋体"/>
          <w:bCs/>
          <w:sz w:val="24"/>
        </w:rPr>
        <w:t>采购人</w:t>
      </w:r>
      <w:r w:rsidRPr="008D3BFF">
        <w:rPr>
          <w:rFonts w:ascii="宋体" w:hAnsi="宋体" w:hint="eastAsia"/>
          <w:bCs/>
          <w:sz w:val="24"/>
        </w:rPr>
        <w:t>提供整改咨询服务</w:t>
      </w:r>
      <w:r w:rsidRPr="008D3BFF">
        <w:rPr>
          <w:rFonts w:ascii="宋体" w:hAnsi="宋体"/>
          <w:bCs/>
          <w:sz w:val="24"/>
        </w:rPr>
        <w:t>。</w:t>
      </w:r>
    </w:p>
    <w:p w:rsidR="00732223" w:rsidRDefault="00732223" w:rsidP="00732223">
      <w:pPr>
        <w:widowControl/>
        <w:spacing w:line="300" w:lineRule="auto"/>
        <w:ind w:firstLineChars="193" w:firstLine="463"/>
        <w:jc w:val="left"/>
        <w:rPr>
          <w:rFonts w:ascii="宋体" w:hAnsi="宋体"/>
          <w:bCs/>
          <w:sz w:val="24"/>
        </w:rPr>
      </w:pPr>
      <w:r w:rsidRPr="008D3BFF">
        <w:rPr>
          <w:rFonts w:ascii="宋体" w:hAnsi="宋体" w:hint="eastAsia"/>
          <w:bCs/>
          <w:sz w:val="24"/>
        </w:rPr>
        <w:t>11.2</w:t>
      </w:r>
      <w:r w:rsidRPr="008D3BFF">
        <w:rPr>
          <w:rFonts w:ascii="宋体" w:hAnsi="宋体"/>
          <w:bCs/>
          <w:sz w:val="24"/>
        </w:rPr>
        <w:t xml:space="preserve">.3 </w:t>
      </w:r>
      <w:r w:rsidRPr="008D3BFF">
        <w:rPr>
          <w:rFonts w:ascii="宋体" w:hAnsi="宋体" w:hint="eastAsia"/>
          <w:bCs/>
          <w:sz w:val="24"/>
        </w:rPr>
        <w:t>测评周期</w:t>
      </w:r>
      <w:r w:rsidRPr="008D3BFF">
        <w:rPr>
          <w:rFonts w:ascii="宋体" w:hAnsi="宋体"/>
          <w:bCs/>
          <w:sz w:val="24"/>
        </w:rPr>
        <w:t>内，</w:t>
      </w:r>
      <w:r w:rsidRPr="008D3BFF">
        <w:rPr>
          <w:rFonts w:ascii="宋体" w:hAnsi="宋体" w:hint="eastAsia"/>
          <w:bCs/>
          <w:sz w:val="24"/>
        </w:rPr>
        <w:t>成交供应商</w:t>
      </w:r>
      <w:r w:rsidRPr="008D3BFF">
        <w:rPr>
          <w:rFonts w:ascii="宋体" w:hAnsi="宋体"/>
          <w:bCs/>
          <w:sz w:val="24"/>
        </w:rPr>
        <w:t>接到</w:t>
      </w:r>
      <w:r w:rsidRPr="008D3BFF">
        <w:rPr>
          <w:rFonts w:ascii="宋体" w:hAnsi="宋体" w:hint="eastAsia"/>
          <w:bCs/>
          <w:sz w:val="24"/>
        </w:rPr>
        <w:t>测评</w:t>
      </w:r>
      <w:r w:rsidRPr="008D3BFF">
        <w:rPr>
          <w:rFonts w:ascii="宋体" w:hAnsi="宋体"/>
          <w:bCs/>
          <w:sz w:val="24"/>
        </w:rPr>
        <w:t>通知后应在半小时内响应并协助采购人处理问题，1小时内赶赴采购人现场处理问题，除不可抗力因素外，费用全部由</w:t>
      </w:r>
      <w:r w:rsidRPr="008D3BFF">
        <w:rPr>
          <w:rFonts w:ascii="宋体" w:hAnsi="宋体" w:hint="eastAsia"/>
          <w:bCs/>
          <w:sz w:val="24"/>
        </w:rPr>
        <w:t>成交供应商</w:t>
      </w:r>
      <w:r w:rsidRPr="008D3BFF">
        <w:rPr>
          <w:rFonts w:ascii="宋体" w:hAnsi="宋体"/>
          <w:bCs/>
          <w:sz w:val="24"/>
        </w:rPr>
        <w:t>承担。</w:t>
      </w:r>
      <w:r w:rsidRPr="008D3BFF">
        <w:rPr>
          <w:rFonts w:ascii="宋体" w:hAnsi="宋体" w:hint="eastAsia"/>
          <w:bCs/>
          <w:sz w:val="24"/>
        </w:rPr>
        <w:t>测评报告</w:t>
      </w:r>
      <w:r w:rsidRPr="008D3BFF">
        <w:rPr>
          <w:rFonts w:ascii="宋体" w:hAnsi="宋体"/>
          <w:bCs/>
          <w:sz w:val="24"/>
        </w:rPr>
        <w:t>经权威机构鉴定不符合质量要求的，由此给采购人带来的一切损失由</w:t>
      </w:r>
      <w:r w:rsidRPr="008D3BFF">
        <w:rPr>
          <w:rFonts w:ascii="宋体" w:hAnsi="宋体" w:hint="eastAsia"/>
          <w:bCs/>
          <w:sz w:val="24"/>
        </w:rPr>
        <w:t>成交供应商</w:t>
      </w:r>
      <w:r w:rsidRPr="008D3BFF">
        <w:rPr>
          <w:rFonts w:ascii="宋体" w:hAnsi="宋体"/>
          <w:bCs/>
          <w:sz w:val="24"/>
        </w:rPr>
        <w:t>承担。</w:t>
      </w:r>
    </w:p>
    <w:p w:rsidR="00732223" w:rsidRPr="003613F9" w:rsidRDefault="00732223" w:rsidP="00732223">
      <w:pPr>
        <w:pStyle w:val="aff"/>
        <w:spacing w:line="300" w:lineRule="auto"/>
        <w:ind w:firstLineChars="192" w:firstLine="424"/>
        <w:rPr>
          <w:b/>
          <w:sz w:val="22"/>
        </w:rPr>
      </w:pPr>
      <w:r w:rsidRPr="003613F9">
        <w:rPr>
          <w:b/>
          <w:sz w:val="22"/>
        </w:rPr>
        <w:t>12</w:t>
      </w:r>
      <w:r w:rsidRPr="003613F9">
        <w:rPr>
          <w:rFonts w:hint="eastAsia"/>
          <w:b/>
          <w:sz w:val="22"/>
        </w:rPr>
        <w:t>应急管理要求</w:t>
      </w:r>
    </w:p>
    <w:p w:rsidR="00732223" w:rsidRPr="003613F9" w:rsidRDefault="00732223" w:rsidP="00732223">
      <w:pPr>
        <w:widowControl/>
        <w:spacing w:line="300" w:lineRule="auto"/>
        <w:ind w:firstLineChars="193" w:firstLine="463"/>
        <w:jc w:val="left"/>
        <w:rPr>
          <w:rFonts w:ascii="宋体" w:hAnsi="宋体"/>
          <w:bCs/>
          <w:sz w:val="24"/>
        </w:rPr>
      </w:pPr>
      <w:r w:rsidRPr="003613F9">
        <w:rPr>
          <w:rFonts w:ascii="宋体" w:hAnsi="宋体" w:hint="eastAsia"/>
          <w:bCs/>
          <w:sz w:val="24"/>
        </w:rPr>
        <w:t>12.1.  投标人须树立“预防为主、防治结合、快速响应、妥善处置”的应急管理理念，将应急管理工作融入项目全流程，覆盖测试准备、现场实施、报告编制、成果交付等各个环节，确保应急处置工作规范、高效、有序。</w:t>
      </w:r>
    </w:p>
    <w:p w:rsidR="00732223" w:rsidRPr="003613F9" w:rsidRDefault="00732223" w:rsidP="00732223">
      <w:pPr>
        <w:widowControl/>
        <w:spacing w:line="300" w:lineRule="auto"/>
        <w:ind w:firstLineChars="193" w:firstLine="463"/>
        <w:jc w:val="left"/>
        <w:rPr>
          <w:rFonts w:ascii="宋体" w:hAnsi="宋体"/>
          <w:bCs/>
          <w:sz w:val="24"/>
        </w:rPr>
      </w:pPr>
      <w:r w:rsidRPr="003613F9">
        <w:rPr>
          <w:rFonts w:ascii="宋体" w:hAnsi="宋体" w:hint="eastAsia"/>
          <w:bCs/>
          <w:sz w:val="24"/>
        </w:rPr>
        <w:t>12.2投标人须承诺，若在项目实施过程中发生应急事件，将严格按照本要求及自身应急预案开展处置工作，主动向招标单位报告事件进展及处置情况，接受招标单位的指导和监督，不得隐瞒、谎报、迟报应急事件。</w:t>
      </w:r>
    </w:p>
    <w:p w:rsidR="00732223" w:rsidRDefault="00732223" w:rsidP="00732223">
      <w:pPr>
        <w:spacing w:line="300" w:lineRule="auto"/>
        <w:ind w:firstLineChars="192" w:firstLine="424"/>
        <w:outlineLvl w:val="2"/>
        <w:rPr>
          <w:rFonts w:ascii="Times New Roman" w:hAnsi="Times New Roman" w:cs="Times New Roman"/>
          <w:b/>
          <w:sz w:val="22"/>
        </w:rPr>
      </w:pPr>
      <w:bookmarkStart w:id="17" w:name="_Toc223098755"/>
      <w:r>
        <w:rPr>
          <w:rFonts w:ascii="Times New Roman" w:hAnsi="Times New Roman" w:cs="Times New Roman"/>
          <w:b/>
          <w:sz w:val="22"/>
        </w:rPr>
        <w:t>1</w:t>
      </w:r>
      <w:r>
        <w:rPr>
          <w:rFonts w:ascii="Times New Roman" w:hAnsi="Times New Roman" w:cs="Times New Roman" w:hint="eastAsia"/>
          <w:b/>
          <w:sz w:val="22"/>
        </w:rPr>
        <w:t>3</w:t>
      </w:r>
      <w:r>
        <w:rPr>
          <w:rFonts w:ascii="Times New Roman" w:hAnsi="Times New Roman" w:cs="Times New Roman"/>
          <w:b/>
          <w:sz w:val="22"/>
        </w:rPr>
        <w:t>保密要求</w:t>
      </w:r>
      <w:bookmarkEnd w:id="17"/>
    </w:p>
    <w:p w:rsidR="00732223" w:rsidRDefault="00732223" w:rsidP="00732223">
      <w:pPr>
        <w:spacing w:line="300" w:lineRule="auto"/>
        <w:ind w:firstLineChars="192" w:firstLine="422"/>
        <w:rPr>
          <w:rFonts w:ascii="Times New Roman" w:hAnsi="Times New Roman" w:cs="Times New Roman"/>
          <w:sz w:val="22"/>
        </w:rPr>
      </w:pPr>
      <w:r>
        <w:rPr>
          <w:rFonts w:ascii="Times New Roman" w:hAnsi="Times New Roman" w:cs="Times New Roman"/>
          <w:sz w:val="22"/>
        </w:rPr>
        <w:t>1</w:t>
      </w:r>
      <w:r>
        <w:rPr>
          <w:rFonts w:ascii="Times New Roman" w:hAnsi="Times New Roman" w:cs="Times New Roman" w:hint="eastAsia"/>
          <w:sz w:val="22"/>
        </w:rPr>
        <w:t>3</w:t>
      </w:r>
      <w:r>
        <w:rPr>
          <w:rFonts w:ascii="Times New Roman" w:hAnsi="Times New Roman" w:cs="Times New Roman"/>
          <w:sz w:val="22"/>
        </w:rPr>
        <w:t>.1</w:t>
      </w:r>
      <w:r>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732223" w:rsidRDefault="00732223" w:rsidP="00732223">
      <w:pPr>
        <w:spacing w:line="300" w:lineRule="auto"/>
        <w:rPr>
          <w:rFonts w:ascii="Times New Roman" w:hAnsi="Times New Roman" w:cs="Times New Roman"/>
          <w:sz w:val="20"/>
          <w:szCs w:val="20"/>
        </w:rPr>
      </w:pPr>
    </w:p>
    <w:p w:rsidR="00732223" w:rsidRDefault="00732223" w:rsidP="00732223">
      <w:pPr>
        <w:adjustRightInd w:val="0"/>
        <w:snapToGrid w:val="0"/>
        <w:spacing w:line="300" w:lineRule="auto"/>
        <w:jc w:val="center"/>
        <w:outlineLvl w:val="1"/>
        <w:rPr>
          <w:rFonts w:ascii="Times New Roman" w:eastAsia="黑体" w:hAnsi="Times New Roman" w:cs="Times New Roman"/>
          <w:color w:val="000000"/>
          <w:sz w:val="30"/>
          <w:szCs w:val="30"/>
        </w:rPr>
      </w:pPr>
      <w:bookmarkStart w:id="18" w:name="_Toc223098756"/>
      <w:r>
        <w:rPr>
          <w:rFonts w:ascii="Times New Roman" w:eastAsia="黑体" w:hAnsi="Times New Roman" w:cs="Times New Roman"/>
          <w:color w:val="000000"/>
          <w:sz w:val="30"/>
          <w:szCs w:val="30"/>
        </w:rPr>
        <w:t>四、报价须知</w:t>
      </w:r>
      <w:bookmarkEnd w:id="18"/>
    </w:p>
    <w:p w:rsidR="00732223" w:rsidRDefault="00732223" w:rsidP="00732223">
      <w:pPr>
        <w:spacing w:line="300" w:lineRule="auto"/>
        <w:ind w:firstLineChars="192" w:firstLine="424"/>
        <w:outlineLvl w:val="2"/>
        <w:rPr>
          <w:rFonts w:ascii="Times New Roman" w:hAnsi="Times New Roman" w:cs="Times New Roman"/>
          <w:b/>
          <w:sz w:val="22"/>
        </w:rPr>
      </w:pPr>
      <w:bookmarkStart w:id="19" w:name="_Toc223098757"/>
      <w:r>
        <w:rPr>
          <w:rFonts w:ascii="Times New Roman" w:hAnsi="Times New Roman" w:cs="Times New Roman"/>
          <w:b/>
          <w:sz w:val="22"/>
        </w:rPr>
        <w:t>13</w:t>
      </w:r>
      <w:r>
        <w:rPr>
          <w:rFonts w:ascii="Times New Roman" w:hAnsi="Times New Roman" w:cs="Times New Roman"/>
          <w:b/>
          <w:sz w:val="22"/>
        </w:rPr>
        <w:t>投标报价依据</w:t>
      </w:r>
      <w:bookmarkEnd w:id="19"/>
    </w:p>
    <w:p w:rsidR="00732223" w:rsidRDefault="00732223" w:rsidP="0073222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732223" w:rsidRDefault="00732223" w:rsidP="0073222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732223" w:rsidRDefault="00732223" w:rsidP="00732223">
      <w:pPr>
        <w:spacing w:line="300" w:lineRule="auto"/>
        <w:ind w:firstLineChars="192" w:firstLine="422"/>
        <w:rPr>
          <w:rFonts w:ascii="Times New Roman" w:hAnsi="Times New Roman" w:cs="Times New Roman"/>
          <w:sz w:val="22"/>
        </w:rPr>
      </w:pPr>
      <w:r>
        <w:rPr>
          <w:rFonts w:ascii="Times New Roman" w:hAnsi="Times New Roman" w:cs="Times New Roman"/>
          <w:sz w:val="22"/>
        </w:rPr>
        <w:t>13.3</w:t>
      </w:r>
      <w:r>
        <w:rPr>
          <w:rFonts w:ascii="Times New Roman" w:hAnsi="Times New Roman" w:cs="Times New Roman"/>
          <w:sz w:val="22"/>
        </w:rPr>
        <w:t>服务内容一览表说明</w:t>
      </w:r>
    </w:p>
    <w:p w:rsidR="00732223" w:rsidRDefault="00732223" w:rsidP="00732223">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sz w:val="22"/>
        </w:rPr>
        <w:t>服务内容一览表说明应与投标人须知、合同条件、项目质量标准和要求等文件结合起来理解或解释。</w:t>
      </w:r>
    </w:p>
    <w:p w:rsidR="00732223" w:rsidRDefault="00732223" w:rsidP="00732223">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sz w:val="22"/>
        </w:rPr>
        <w:t>采购人提供的服务内容一览表是依照采购需求测算出的项目服务核心工作内</w:t>
      </w:r>
      <w:r>
        <w:rPr>
          <w:rFonts w:ascii="Times New Roman" w:hAnsi="Times New Roman" w:cs="Times New Roman"/>
          <w:sz w:val="22"/>
        </w:rPr>
        <w:lastRenderedPageBreak/>
        <w:t>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732223" w:rsidRDefault="00732223" w:rsidP="00732223">
      <w:pPr>
        <w:spacing w:line="300" w:lineRule="auto"/>
        <w:ind w:firstLineChars="192" w:firstLine="424"/>
        <w:outlineLvl w:val="2"/>
        <w:rPr>
          <w:rFonts w:ascii="Times New Roman" w:hAnsi="Times New Roman" w:cs="Times New Roman"/>
          <w:b/>
          <w:sz w:val="22"/>
        </w:rPr>
      </w:pPr>
      <w:bookmarkStart w:id="20" w:name="_Toc223098758"/>
      <w:r>
        <w:rPr>
          <w:rFonts w:ascii="Times New Roman" w:hAnsi="Times New Roman" w:cs="Times New Roman"/>
          <w:b/>
          <w:sz w:val="22"/>
        </w:rPr>
        <w:t>14</w:t>
      </w:r>
      <w:r>
        <w:rPr>
          <w:rFonts w:ascii="Times New Roman" w:hAnsi="Times New Roman" w:cs="Times New Roman"/>
          <w:b/>
          <w:sz w:val="22"/>
        </w:rPr>
        <w:t>投标报价内容</w:t>
      </w:r>
      <w:bookmarkEnd w:id="20"/>
    </w:p>
    <w:p w:rsidR="00732223" w:rsidRDefault="00732223" w:rsidP="00732223">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14.1</w:t>
      </w:r>
      <w:r>
        <w:rPr>
          <w:rFonts w:ascii="Times New Roman" w:hAnsi="Times New Roman" w:cs="Times New Roman"/>
          <w:sz w:val="22"/>
        </w:rPr>
        <w:t>依据本项目的招标范围和内容，中标人提供项目服务，其投标报价应包括</w:t>
      </w:r>
      <w:r>
        <w:rPr>
          <w:rFonts w:ascii="Times New Roman" w:hAnsi="Times New Roman" w:cs="Times New Roman" w:hint="eastAsia"/>
          <w:sz w:val="22"/>
        </w:rPr>
        <w:t>信息化项目软件测评过程中所包含的所有费用</w:t>
      </w:r>
    </w:p>
    <w:p w:rsidR="00732223" w:rsidRDefault="00732223" w:rsidP="00732223">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732223" w:rsidRDefault="00732223" w:rsidP="0073222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rsidR="00732223" w:rsidRDefault="00732223" w:rsidP="00732223">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732223" w:rsidRDefault="00732223" w:rsidP="0073222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14.5</w:t>
      </w:r>
      <w:r>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732223" w:rsidRDefault="00732223" w:rsidP="0073222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rsidR="00732223" w:rsidRDefault="00732223" w:rsidP="00732223">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p>
    <w:p w:rsidR="00732223" w:rsidRDefault="00732223" w:rsidP="00732223">
      <w:pPr>
        <w:spacing w:line="300" w:lineRule="auto"/>
        <w:ind w:firstLineChars="192" w:firstLine="424"/>
        <w:outlineLvl w:val="2"/>
        <w:rPr>
          <w:rFonts w:ascii="Times New Roman" w:hAnsi="Times New Roman" w:cs="Times New Roman"/>
          <w:b/>
          <w:sz w:val="22"/>
        </w:rPr>
      </w:pPr>
      <w:bookmarkStart w:id="21" w:name="_Toc223098759"/>
      <w:r>
        <w:rPr>
          <w:rFonts w:ascii="Times New Roman" w:hAnsi="Times New Roman" w:cs="Times New Roman"/>
          <w:b/>
          <w:sz w:val="22"/>
        </w:rPr>
        <w:t>15</w:t>
      </w:r>
      <w:r>
        <w:rPr>
          <w:rFonts w:ascii="Times New Roman" w:hAnsi="Times New Roman" w:cs="Times New Roman"/>
          <w:b/>
          <w:sz w:val="22"/>
        </w:rPr>
        <w:t>投标报价控制性条款</w:t>
      </w:r>
      <w:bookmarkEnd w:id="21"/>
    </w:p>
    <w:p w:rsidR="00732223" w:rsidRDefault="00732223" w:rsidP="0073222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732223" w:rsidRDefault="00732223" w:rsidP="0073222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15.2 </w:t>
      </w:r>
      <w:r>
        <w:rPr>
          <w:rFonts w:ascii="Times New Roman" w:hAnsi="Times New Roman" w:cs="Times New Roman"/>
          <w:color w:val="000000"/>
          <w:sz w:val="22"/>
        </w:rPr>
        <w:t>本项目只允许有一个报价，任何有选择的报价将不予接受。</w:t>
      </w:r>
    </w:p>
    <w:p w:rsidR="00732223" w:rsidRDefault="00732223" w:rsidP="0073222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32223" w:rsidRDefault="00732223" w:rsidP="00732223">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732223" w:rsidRDefault="00732223" w:rsidP="0073222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color w:val="000000"/>
          <w:sz w:val="22"/>
        </w:rPr>
        <w:t>投标报价和技术方案明显不相符的；</w:t>
      </w:r>
    </w:p>
    <w:p w:rsidR="00732223" w:rsidRDefault="00732223" w:rsidP="0073222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15.4.2 </w:t>
      </w:r>
      <w:r>
        <w:rPr>
          <w:rFonts w:ascii="Times New Roman" w:hAnsi="Times New Roman" w:cs="Times New Roman"/>
          <w:color w:val="000000"/>
          <w:sz w:val="22"/>
        </w:rPr>
        <w:t>投标报价中缩减服务内容一览表内容的；</w:t>
      </w:r>
    </w:p>
    <w:p w:rsidR="00732223" w:rsidRDefault="00732223" w:rsidP="00732223">
      <w:pPr>
        <w:snapToGrid w:val="0"/>
        <w:spacing w:line="300" w:lineRule="auto"/>
        <w:ind w:firstLineChars="192" w:firstLine="424"/>
        <w:rPr>
          <w:rFonts w:ascii="Times New Roman" w:hAnsi="Times New Roman" w:cs="Times New Roman"/>
          <w:b/>
          <w:color w:val="FF0000"/>
          <w:sz w:val="22"/>
          <w:u w:val="wavyHeavy"/>
        </w:rPr>
      </w:pPr>
    </w:p>
    <w:p w:rsidR="00732223" w:rsidRDefault="00732223" w:rsidP="00732223">
      <w:pPr>
        <w:adjustRightInd w:val="0"/>
        <w:snapToGrid w:val="0"/>
        <w:spacing w:line="300" w:lineRule="auto"/>
        <w:jc w:val="center"/>
        <w:outlineLvl w:val="1"/>
        <w:rPr>
          <w:rFonts w:ascii="Times New Roman" w:eastAsia="黑体" w:hAnsi="Times New Roman" w:cs="Times New Roman"/>
          <w:color w:val="000000"/>
          <w:sz w:val="30"/>
          <w:szCs w:val="30"/>
        </w:rPr>
      </w:pPr>
      <w:bookmarkStart w:id="22" w:name="_Toc486947670"/>
      <w:bookmarkStart w:id="23" w:name="_Toc223098760"/>
      <w:r>
        <w:rPr>
          <w:rFonts w:ascii="Times New Roman" w:eastAsia="黑体" w:hAnsi="Times New Roman" w:cs="Times New Roman"/>
          <w:color w:val="000000"/>
          <w:sz w:val="30"/>
          <w:szCs w:val="30"/>
        </w:rPr>
        <w:t>五、政府采购政策</w:t>
      </w:r>
      <w:bookmarkEnd w:id="22"/>
      <w:bookmarkEnd w:id="23"/>
    </w:p>
    <w:p w:rsidR="00732223" w:rsidRDefault="00732223" w:rsidP="00732223">
      <w:pPr>
        <w:adjustRightInd w:val="0"/>
        <w:snapToGrid w:val="0"/>
        <w:spacing w:line="300" w:lineRule="auto"/>
        <w:ind w:firstLineChars="200" w:firstLine="442"/>
        <w:outlineLvl w:val="2"/>
        <w:rPr>
          <w:rFonts w:ascii="Times New Roman" w:hAnsi="Times New Roman" w:cs="Times New Roman"/>
          <w:b/>
          <w:sz w:val="22"/>
        </w:rPr>
      </w:pPr>
      <w:bookmarkStart w:id="24" w:name="_Toc223098761"/>
      <w:bookmarkStart w:id="25" w:name="_Toc497230834"/>
      <w:r>
        <w:rPr>
          <w:rFonts w:ascii="Times New Roman" w:hAnsi="Times New Roman" w:cs="Times New Roman"/>
          <w:b/>
          <w:sz w:val="22"/>
        </w:rPr>
        <w:t>17</w:t>
      </w:r>
      <w:r>
        <w:rPr>
          <w:rFonts w:ascii="Times New Roman" w:hAnsi="Times New Roman" w:cs="Times New Roman"/>
          <w:b/>
          <w:sz w:val="22"/>
        </w:rPr>
        <w:t>节能产品政府采购</w:t>
      </w:r>
      <w:r>
        <w:rPr>
          <w:rFonts w:ascii="Times New Roman" w:hAnsi="Times New Roman" w:cs="Times New Roman" w:hint="eastAsia"/>
          <w:b/>
          <w:sz w:val="22"/>
        </w:rPr>
        <w:t>（</w:t>
      </w:r>
      <w:r>
        <w:rPr>
          <w:rFonts w:ascii="Times New Roman" w:hAnsi="Times New Roman" w:cs="Times New Roman"/>
          <w:b/>
          <w:color w:val="FF0000"/>
          <w:sz w:val="22"/>
          <w:u w:val="wavyHeavy"/>
        </w:rPr>
        <w:t>本项目不适用</w:t>
      </w:r>
      <w:r>
        <w:rPr>
          <w:rFonts w:ascii="Times New Roman" w:hAnsi="Times New Roman" w:cs="Times New Roman" w:hint="eastAsia"/>
          <w:b/>
          <w:sz w:val="22"/>
        </w:rPr>
        <w:t>）</w:t>
      </w:r>
      <w:bookmarkEnd w:id="24"/>
    </w:p>
    <w:p w:rsidR="00732223" w:rsidRDefault="00732223" w:rsidP="0073222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17.1 </w:t>
      </w:r>
      <w:r>
        <w:rPr>
          <w:rFonts w:ascii="Times New Roman" w:hAnsi="Times New Roman" w:cs="Times New Roman"/>
          <w:color w:val="000000"/>
          <w:sz w:val="22"/>
        </w:rPr>
        <w:t>按照财政部、发改委发布的《关于印发〈节能产品政府采购实施意见〉的通知》（财库</w:t>
      </w:r>
      <w:r>
        <w:rPr>
          <w:rFonts w:ascii="Times New Roman" w:hAnsi="Times New Roman"/>
          <w:sz w:val="22"/>
        </w:rPr>
        <w:t>〔</w:t>
      </w:r>
      <w:r>
        <w:rPr>
          <w:rFonts w:ascii="Times New Roman" w:hAnsi="Times New Roman" w:cs="Times New Roman"/>
          <w:color w:val="000000"/>
          <w:sz w:val="22"/>
        </w:rPr>
        <w:t>2004</w:t>
      </w:r>
      <w:r>
        <w:rPr>
          <w:rFonts w:ascii="Times New Roman" w:hAnsi="Times New Roman"/>
          <w:sz w:val="22"/>
        </w:rPr>
        <w:t>〕</w:t>
      </w:r>
      <w:r>
        <w:rPr>
          <w:rFonts w:ascii="Times New Roman" w:hAnsi="Times New Roman" w:cs="Times New Roman"/>
          <w:color w:val="000000"/>
          <w:sz w:val="22"/>
        </w:rPr>
        <w:t>185</w:t>
      </w:r>
      <w:r>
        <w:rPr>
          <w:rFonts w:ascii="Times New Roman" w:hAnsi="Times New Roman" w:cs="Times New Roman"/>
          <w:color w:val="000000"/>
          <w:sz w:val="22"/>
        </w:rPr>
        <w:t>号）要求，政府采购属于</w:t>
      </w:r>
      <w:r>
        <w:rPr>
          <w:rFonts w:ascii="Times New Roman" w:hAnsi="Times New Roman" w:cs="Times New Roman"/>
          <w:color w:val="000000"/>
          <w:sz w:val="22"/>
        </w:rPr>
        <w:t>“</w:t>
      </w:r>
      <w:r>
        <w:rPr>
          <w:rFonts w:ascii="Times New Roman" w:hAnsi="Times New Roman" w:cs="Times New Roman"/>
          <w:color w:val="000000"/>
          <w:sz w:val="22"/>
        </w:rPr>
        <w:t>节能产品政府采购清单</w:t>
      </w:r>
      <w:r>
        <w:rPr>
          <w:rFonts w:ascii="Times New Roman" w:hAnsi="Times New Roman" w:cs="Times New Roman"/>
          <w:color w:val="000000"/>
          <w:sz w:val="22"/>
        </w:rPr>
        <w:t>”</w:t>
      </w:r>
      <w:r>
        <w:rPr>
          <w:rFonts w:ascii="Times New Roman" w:hAnsi="Times New Roman" w:cs="Times New Roman"/>
          <w:color w:val="000000"/>
          <w:sz w:val="22"/>
        </w:rPr>
        <w:t>（以下简称</w:t>
      </w:r>
      <w:r>
        <w:rPr>
          <w:rFonts w:ascii="Times New Roman" w:hAnsi="Times New Roman" w:cs="Times New Roman"/>
          <w:color w:val="000000"/>
          <w:sz w:val="22"/>
        </w:rPr>
        <w:t>‘</w:t>
      </w:r>
      <w:r>
        <w:rPr>
          <w:rFonts w:ascii="Times New Roman" w:hAnsi="Times New Roman" w:cs="Times New Roman"/>
          <w:color w:val="000000"/>
          <w:sz w:val="22"/>
        </w:rPr>
        <w:t>节能清单</w:t>
      </w:r>
      <w:r>
        <w:rPr>
          <w:rFonts w:ascii="Times New Roman" w:hAnsi="Times New Roman" w:cs="Times New Roman"/>
          <w:color w:val="000000"/>
          <w:sz w:val="22"/>
        </w:rPr>
        <w:t>’</w:t>
      </w:r>
      <w:r>
        <w:rPr>
          <w:rFonts w:ascii="Times New Roman" w:hAnsi="Times New Roman" w:cs="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w:t>
      </w:r>
      <w:r>
        <w:rPr>
          <w:rFonts w:ascii="Times New Roman" w:hAnsi="Times New Roman" w:cs="Times New Roman"/>
          <w:color w:val="000000"/>
          <w:sz w:val="22"/>
        </w:rPr>
        <w:lastRenderedPageBreak/>
        <w:t>的除外）。</w:t>
      </w:r>
    </w:p>
    <w:p w:rsidR="00732223" w:rsidRDefault="00732223" w:rsidP="00732223">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17.2 </w:t>
      </w:r>
      <w:r>
        <w:rPr>
          <w:rFonts w:ascii="Times New Roman" w:hAnsi="Times New Roman" w:cs="Times New Roman"/>
          <w:sz w:val="22"/>
        </w:rPr>
        <w:t>节能清单的公告媒体为中国政府采购网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//www.ccgp. gov.cn/)</w:t>
      </w:r>
      <w:r>
        <w:rPr>
          <w:rFonts w:ascii="Times New Roman" w:hAnsi="Times New Roman" w:cs="Times New Roman"/>
          <w:sz w:val="22"/>
        </w:rPr>
        <w:t>、中国环境资源信息网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//www.cern.gov.cn/)</w:t>
      </w:r>
      <w:r>
        <w:rPr>
          <w:rFonts w:ascii="Times New Roman" w:hAnsi="Times New Roman" w:cs="Times New Roman"/>
          <w:sz w:val="22"/>
        </w:rPr>
        <w:t>、中国节能节水认证网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//www.cecp.org.cn/)</w:t>
      </w:r>
      <w:r>
        <w:rPr>
          <w:rFonts w:ascii="Times New Roman" w:hAnsi="Times New Roman" w:cs="Times New Roman"/>
          <w:sz w:val="22"/>
        </w:rPr>
        <w:t>。</w:t>
      </w:r>
    </w:p>
    <w:p w:rsidR="00732223" w:rsidRDefault="00732223" w:rsidP="00732223">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17.3 </w:t>
      </w:r>
      <w:r>
        <w:rPr>
          <w:rFonts w:ascii="Times New Roman" w:hAnsi="Times New Roman" w:cs="Times New Roman"/>
          <w:sz w:val="22"/>
        </w:rPr>
        <w:t>在采购公告发布前已经过期的以及尚在公示期的节能清单均不得作为评标时的依据。</w:t>
      </w:r>
    </w:p>
    <w:p w:rsidR="00732223" w:rsidRDefault="00732223" w:rsidP="00732223">
      <w:pPr>
        <w:adjustRightInd w:val="0"/>
        <w:snapToGrid w:val="0"/>
        <w:spacing w:line="300" w:lineRule="auto"/>
        <w:ind w:firstLineChars="200" w:firstLine="442"/>
        <w:outlineLvl w:val="2"/>
        <w:rPr>
          <w:rFonts w:ascii="Times New Roman" w:hAnsi="Times New Roman" w:cs="Times New Roman"/>
          <w:b/>
          <w:sz w:val="22"/>
        </w:rPr>
      </w:pPr>
      <w:bookmarkStart w:id="26" w:name="_Toc223098762"/>
      <w:r>
        <w:rPr>
          <w:rFonts w:ascii="Times New Roman" w:hAnsi="Times New Roman" w:cs="Times New Roman"/>
          <w:b/>
          <w:sz w:val="22"/>
        </w:rPr>
        <w:t>18</w:t>
      </w:r>
      <w:r>
        <w:rPr>
          <w:rFonts w:ascii="Times New Roman" w:hAnsi="Times New Roman" w:cs="Times New Roman"/>
          <w:b/>
          <w:sz w:val="22"/>
        </w:rPr>
        <w:t>环境标志产品政府采购</w:t>
      </w:r>
      <w:r>
        <w:rPr>
          <w:rFonts w:ascii="Times New Roman" w:hAnsi="Times New Roman" w:cs="Times New Roman" w:hint="eastAsia"/>
          <w:b/>
          <w:sz w:val="22"/>
        </w:rPr>
        <w:t>（</w:t>
      </w:r>
      <w:r>
        <w:rPr>
          <w:rFonts w:ascii="Times New Roman" w:hAnsi="Times New Roman" w:cs="Times New Roman"/>
          <w:b/>
          <w:color w:val="FF0000"/>
          <w:sz w:val="22"/>
          <w:u w:val="wavyHeavy"/>
        </w:rPr>
        <w:t>本项目不适用</w:t>
      </w:r>
      <w:r>
        <w:rPr>
          <w:rFonts w:ascii="Times New Roman" w:hAnsi="Times New Roman" w:cs="Times New Roman" w:hint="eastAsia"/>
          <w:b/>
          <w:sz w:val="22"/>
        </w:rPr>
        <w:t>）</w:t>
      </w:r>
      <w:bookmarkEnd w:id="26"/>
    </w:p>
    <w:p w:rsidR="00732223" w:rsidRDefault="00732223" w:rsidP="00732223">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18.1 </w:t>
      </w:r>
      <w:r>
        <w:rPr>
          <w:rFonts w:ascii="Times New Roman" w:hAnsi="Times New Roman" w:cs="Times New Roman"/>
          <w:sz w:val="22"/>
        </w:rPr>
        <w:t>按照财政部、环保总局联合印发的《关于环境标志产品政府采购实施的意见》（财库</w:t>
      </w:r>
      <w:r>
        <w:rPr>
          <w:rFonts w:ascii="Times New Roman" w:hAnsi="Times New Roman"/>
          <w:sz w:val="22"/>
        </w:rPr>
        <w:t>〔</w:t>
      </w:r>
      <w:r>
        <w:rPr>
          <w:rFonts w:ascii="Times New Roman" w:hAnsi="Times New Roman" w:cs="Times New Roman"/>
          <w:sz w:val="22"/>
        </w:rPr>
        <w:t>2006</w:t>
      </w:r>
      <w:r>
        <w:rPr>
          <w:rFonts w:ascii="Times New Roman" w:hAnsi="Times New Roman"/>
          <w:sz w:val="22"/>
        </w:rPr>
        <w:t>〕</w:t>
      </w:r>
      <w:r>
        <w:rPr>
          <w:rFonts w:ascii="Times New Roman" w:hAnsi="Times New Roman" w:cs="Times New Roman"/>
          <w:sz w:val="22"/>
        </w:rPr>
        <w:t>90</w:t>
      </w:r>
      <w:r>
        <w:rPr>
          <w:rFonts w:ascii="Times New Roman" w:hAnsi="Times New Roman" w:cs="Times New Roman"/>
          <w:sz w:val="22"/>
        </w:rPr>
        <w:t>号）要求，采购人采购的产品属于</w:t>
      </w:r>
      <w:r>
        <w:rPr>
          <w:rFonts w:ascii="Times New Roman" w:hAnsi="Times New Roman" w:cs="Times New Roman"/>
          <w:sz w:val="22"/>
        </w:rPr>
        <w:t>“</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中品目的，在性能、技术、服务等指标同等条件下，应当优先采购清单中的产品。</w:t>
      </w:r>
    </w:p>
    <w:p w:rsidR="00732223" w:rsidRDefault="00732223" w:rsidP="00732223">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18.2 “</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的公告媒体为中国政府采购网（</w:t>
      </w:r>
      <w:r>
        <w:rPr>
          <w:rFonts w:ascii="Times New Roman" w:hAnsi="Times New Roman" w:cs="Times New Roman"/>
          <w:sz w:val="22"/>
        </w:rPr>
        <w:t>http://www.ccgp.gov.cn/</w:t>
      </w:r>
      <w:r>
        <w:rPr>
          <w:rFonts w:ascii="Times New Roman" w:hAnsi="Times New Roman" w:cs="Times New Roman"/>
          <w:sz w:val="22"/>
        </w:rPr>
        <w:t>）、国家环境保护总局网（</w:t>
      </w:r>
      <w:r>
        <w:rPr>
          <w:rFonts w:ascii="Times New Roman" w:hAnsi="Times New Roman" w:cs="Times New Roman"/>
          <w:sz w:val="22"/>
        </w:rPr>
        <w:t>http://www.sepa.gov.cn/</w:t>
      </w:r>
      <w:r>
        <w:rPr>
          <w:rFonts w:ascii="Times New Roman" w:hAnsi="Times New Roman" w:cs="Times New Roman"/>
          <w:sz w:val="22"/>
        </w:rPr>
        <w:t>）、中国绿色采购网（</w:t>
      </w:r>
      <w:r>
        <w:rPr>
          <w:rFonts w:ascii="Times New Roman" w:hAnsi="Times New Roman" w:cs="Times New Roman"/>
          <w:sz w:val="22"/>
        </w:rPr>
        <w:t>http://www.cgpn. cn/</w:t>
      </w:r>
      <w:r>
        <w:rPr>
          <w:rFonts w:ascii="Times New Roman" w:hAnsi="Times New Roman" w:cs="Times New Roman"/>
          <w:sz w:val="22"/>
        </w:rPr>
        <w:t>）。</w:t>
      </w:r>
    </w:p>
    <w:p w:rsidR="00732223" w:rsidRDefault="00732223" w:rsidP="00732223">
      <w:pPr>
        <w:adjustRightInd w:val="0"/>
        <w:snapToGrid w:val="0"/>
        <w:spacing w:line="300" w:lineRule="auto"/>
        <w:ind w:firstLineChars="200" w:firstLine="440"/>
        <w:rPr>
          <w:rFonts w:ascii="Times New Roman" w:hAnsi="Times New Roman" w:cs="Times New Roman"/>
          <w:b/>
          <w:sz w:val="22"/>
        </w:rPr>
      </w:pPr>
      <w:r>
        <w:rPr>
          <w:rFonts w:ascii="Times New Roman" w:hAnsi="Times New Roman" w:cs="Times New Roman"/>
          <w:sz w:val="22"/>
        </w:rPr>
        <w:t xml:space="preserve">18.3 </w:t>
      </w:r>
      <w:r>
        <w:rPr>
          <w:rFonts w:ascii="Times New Roman" w:hAnsi="Times New Roman" w:cs="Times New Roman"/>
          <w:sz w:val="22"/>
        </w:rPr>
        <w:t>在采购公告发布前已经过期的以及尚在公示期的</w:t>
      </w:r>
      <w:r>
        <w:rPr>
          <w:rFonts w:ascii="Times New Roman" w:hAnsi="Times New Roman" w:cs="Times New Roman"/>
          <w:sz w:val="22"/>
        </w:rPr>
        <w:t>“</w:t>
      </w:r>
      <w:r>
        <w:rPr>
          <w:rFonts w:ascii="Times New Roman" w:hAnsi="Times New Roman" w:cs="Times New Roman"/>
          <w:sz w:val="22"/>
        </w:rPr>
        <w:t>环境标志产品清单</w:t>
      </w:r>
      <w:r>
        <w:rPr>
          <w:rFonts w:ascii="Times New Roman" w:hAnsi="Times New Roman" w:cs="Times New Roman"/>
          <w:sz w:val="22"/>
        </w:rPr>
        <w:t>”</w:t>
      </w:r>
      <w:r>
        <w:rPr>
          <w:rFonts w:ascii="Times New Roman" w:hAnsi="Times New Roman" w:cs="Times New Roman"/>
          <w:sz w:val="22"/>
        </w:rPr>
        <w:t>均不得作为评标时的依据。</w:t>
      </w:r>
    </w:p>
    <w:p w:rsidR="00732223" w:rsidRDefault="00732223" w:rsidP="00732223">
      <w:pPr>
        <w:adjustRightInd w:val="0"/>
        <w:snapToGrid w:val="0"/>
        <w:spacing w:line="300" w:lineRule="auto"/>
        <w:ind w:firstLineChars="200" w:firstLine="442"/>
        <w:outlineLvl w:val="2"/>
        <w:rPr>
          <w:rFonts w:ascii="Times New Roman" w:hAnsi="Times New Roman" w:cs="Times New Roman"/>
          <w:b/>
          <w:sz w:val="22"/>
        </w:rPr>
      </w:pPr>
      <w:bookmarkStart w:id="27" w:name="_Toc223098763"/>
      <w:r>
        <w:rPr>
          <w:rFonts w:ascii="Times New Roman" w:hAnsi="Times New Roman" w:cs="Times New Roman"/>
          <w:b/>
          <w:sz w:val="22"/>
        </w:rPr>
        <w:t>19</w:t>
      </w:r>
      <w:r>
        <w:rPr>
          <w:rFonts w:ascii="Times New Roman" w:hAnsi="Times New Roman" w:cs="Times New Roman"/>
          <w:b/>
          <w:sz w:val="22"/>
        </w:rPr>
        <w:t>促进中小企业发展</w:t>
      </w:r>
      <w:bookmarkEnd w:id="25"/>
      <w:bookmarkEnd w:id="27"/>
    </w:p>
    <w:p w:rsidR="00732223" w:rsidRDefault="00732223" w:rsidP="00732223">
      <w:pPr>
        <w:tabs>
          <w:tab w:val="left" w:pos="3060"/>
        </w:tabs>
        <w:adjustRightInd w:val="0"/>
        <w:snapToGrid w:val="0"/>
        <w:spacing w:line="300" w:lineRule="auto"/>
        <w:ind w:firstLineChars="200" w:firstLine="440"/>
        <w:rPr>
          <w:rFonts w:ascii="Times New Roman" w:hAnsi="Times New Roman" w:cs="Times New Roman"/>
          <w:sz w:val="22"/>
        </w:rPr>
      </w:pPr>
      <w:bookmarkStart w:id="28" w:name="_Toc506191162"/>
      <w:bookmarkStart w:id="29" w:name="_Toc495411567"/>
      <w:bookmarkStart w:id="30" w:name="_Toc481849906"/>
      <w:bookmarkStart w:id="31" w:name="_Toc486604822"/>
      <w:r>
        <w:rPr>
          <w:rFonts w:ascii="Times New Roman" w:hAnsi="Times New Roman" w:cs="Times New Roman"/>
          <w:sz w:val="22"/>
        </w:rPr>
        <w:t>19</w:t>
      </w:r>
      <w:r>
        <w:rPr>
          <w:rFonts w:ascii="Times New Roman" w:hAnsi="Times New Roman" w:cs="Times New Roman"/>
          <w:bCs/>
          <w:sz w:val="22"/>
        </w:rPr>
        <w:t xml:space="preserve">.1 </w:t>
      </w:r>
      <w:r>
        <w:rPr>
          <w:rFonts w:ascii="Times New Roman" w:hAnsi="Times New Roman" w:cs="Times New Roman"/>
          <w:sz w:val="22"/>
        </w:rPr>
        <w:t>中小企业（含中型、小型、微型企业，下同）的划定按照《中小企业划型标准规定》（工信部联企业</w:t>
      </w:r>
      <w:r>
        <w:rPr>
          <w:rFonts w:ascii="Times New Roman" w:hAnsi="Times New Roman"/>
          <w:sz w:val="22"/>
        </w:rPr>
        <w:t>〔</w:t>
      </w:r>
      <w:r>
        <w:rPr>
          <w:rFonts w:ascii="Times New Roman" w:hAnsi="Times New Roman" w:cs="Times New Roman"/>
          <w:sz w:val="22"/>
        </w:rPr>
        <w:t>2011</w:t>
      </w:r>
      <w:r>
        <w:rPr>
          <w:rFonts w:ascii="Times New Roman" w:hAnsi="Times New Roman"/>
          <w:sz w:val="22"/>
        </w:rPr>
        <w:t>〕</w:t>
      </w:r>
      <w:r>
        <w:rPr>
          <w:rFonts w:ascii="Times New Roman" w:hAnsi="Times New Roman" w:cs="Times New Roman"/>
          <w:sz w:val="22"/>
        </w:rPr>
        <w:t>300</w:t>
      </w:r>
      <w:r>
        <w:rPr>
          <w:rFonts w:ascii="Times New Roman" w:hAnsi="Times New Roman" w:cs="Times New Roman"/>
          <w:sz w:val="22"/>
        </w:rPr>
        <w:t>号）执行，参加投标的中小企业应当提供《中小企业声明函》（具体格式见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），反之，视作非中小企业，不享受相应的扶持政策。如项目允许联合体参与竞争的，则联合体中的中小企业均应按本款要求提供《中小企业声明函》。</w:t>
      </w:r>
    </w:p>
    <w:p w:rsidR="00732223" w:rsidRDefault="00732223" w:rsidP="00732223">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19.2 </w:t>
      </w:r>
      <w:r>
        <w:rPr>
          <w:rFonts w:ascii="Times New Roman" w:hAnsi="Times New Roman" w:cs="Times New Roman"/>
          <w:sz w:val="22"/>
        </w:rPr>
        <w:t>依据市财政局</w:t>
      </w:r>
      <w:r>
        <w:rPr>
          <w:rFonts w:ascii="Times New Roman" w:hAnsi="Times New Roman" w:cs="Times New Roman"/>
          <w:sz w:val="22"/>
        </w:rPr>
        <w:t>2015</w:t>
      </w:r>
      <w:r>
        <w:rPr>
          <w:rFonts w:ascii="Times New Roman" w:hAnsi="Times New Roman" w:cs="Times New Roman"/>
          <w:sz w:val="22"/>
        </w:rPr>
        <w:t>年</w:t>
      </w:r>
      <w:r>
        <w:rPr>
          <w:rFonts w:ascii="Times New Roman" w:hAnsi="Times New Roman" w:cs="Times New Roman"/>
          <w:sz w:val="22"/>
        </w:rPr>
        <w:t>9</w:t>
      </w:r>
      <w:r>
        <w:rPr>
          <w:rFonts w:ascii="Times New Roman" w:hAnsi="Times New Roman" w:cs="Times New Roman"/>
          <w:sz w:val="22"/>
        </w:rPr>
        <w:t>月发布的《</w:t>
      </w:r>
      <w:r>
        <w:rPr>
          <w:rFonts w:ascii="Times New Roman" w:hAnsi="Times New Roman" w:cs="Times New Roman"/>
        </w:rPr>
        <w:t>关于执行促进中小企业发展政策相关事宜的通知</w:t>
      </w:r>
      <w:r>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cs="Times New Roman" w:hint="eastAsia"/>
          <w:sz w:val="22"/>
        </w:rPr>
        <w:t>管理</w:t>
      </w:r>
      <w:r>
        <w:rPr>
          <w:rFonts w:ascii="Times New Roman" w:hAnsi="Times New Roman" w:cs="Times New Roman"/>
          <w:sz w:val="22"/>
        </w:rPr>
        <w:t>办法》。</w:t>
      </w:r>
    </w:p>
    <w:p w:rsidR="00732223" w:rsidRDefault="00732223" w:rsidP="00732223">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19.3 </w:t>
      </w:r>
      <w:r>
        <w:rPr>
          <w:rFonts w:ascii="Times New Roman" w:hAnsi="Times New Roman" w:cs="Times New Roman"/>
          <w:sz w:val="22"/>
        </w:rPr>
        <w:t>如项目允许联合体参与竞争的，组成联合体的大中型企业和其他自然人、法人或者其他组织，与小型、微型企业之间不得存在投资关系。</w:t>
      </w:r>
    </w:p>
    <w:p w:rsidR="00732223" w:rsidRDefault="00732223" w:rsidP="00732223">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19.4</w:t>
      </w:r>
      <w:r>
        <w:rPr>
          <w:rFonts w:ascii="Times New Roman" w:hAnsi="Times New Roman" w:cs="Times New Roman"/>
          <w:sz w:val="22"/>
        </w:rPr>
        <w:t>对于小型、微型企业，按照《政府采购促进中小企业发展</w:t>
      </w:r>
      <w:r>
        <w:rPr>
          <w:rFonts w:ascii="Times New Roman" w:hAnsi="Times New Roman" w:cs="Times New Roman" w:hint="eastAsia"/>
          <w:sz w:val="22"/>
        </w:rPr>
        <w:t>管理</w:t>
      </w:r>
      <w:r>
        <w:rPr>
          <w:rFonts w:ascii="Times New Roman" w:hAnsi="Times New Roman" w:cs="Times New Roman"/>
          <w:sz w:val="22"/>
        </w:rPr>
        <w:t>办法》（财库</w:t>
      </w:r>
      <w:r>
        <w:rPr>
          <w:rFonts w:ascii="Times New Roman" w:hAnsi="Times New Roman"/>
          <w:sz w:val="22"/>
        </w:rPr>
        <w:t>〔</w:t>
      </w:r>
      <w:r>
        <w:rPr>
          <w:rFonts w:ascii="Times New Roman" w:hAnsi="Times New Roman" w:cs="Times New Roman"/>
          <w:sz w:val="22"/>
        </w:rPr>
        <w:t>20</w:t>
      </w:r>
      <w:r>
        <w:rPr>
          <w:rFonts w:ascii="Times New Roman" w:hAnsi="Times New Roman" w:cs="Times New Roman" w:hint="eastAsia"/>
          <w:sz w:val="22"/>
        </w:rPr>
        <w:t>20</w:t>
      </w:r>
      <w:r>
        <w:rPr>
          <w:rFonts w:ascii="Times New Roman" w:hAnsi="Times New Roman"/>
          <w:sz w:val="22"/>
        </w:rPr>
        <w:t>〕</w:t>
      </w:r>
      <w:r>
        <w:rPr>
          <w:rFonts w:ascii="Times New Roman" w:hAnsi="Times New Roman" w:cs="Times New Roman" w:hint="eastAsia"/>
          <w:sz w:val="22"/>
        </w:rPr>
        <w:t>46</w:t>
      </w:r>
      <w:r>
        <w:rPr>
          <w:rFonts w:ascii="Times New Roman" w:hAnsi="Times New Roman" w:cs="Times New Roman"/>
          <w:sz w:val="22"/>
        </w:rPr>
        <w:t>号）</w:t>
      </w:r>
      <w:r>
        <w:rPr>
          <w:rFonts w:hint="eastAsia"/>
          <w:sz w:val="22"/>
        </w:rPr>
        <w:t>和《关于进一步加大政府采购支持中小企业力度的通知》</w:t>
      </w:r>
      <w:r>
        <w:rPr>
          <w:sz w:val="22"/>
        </w:rPr>
        <w:t>（财库</w:t>
      </w:r>
      <w:r>
        <w:rPr>
          <w:rFonts w:ascii="Times New Roman" w:hAnsi="Times New Roman"/>
          <w:sz w:val="22"/>
        </w:rPr>
        <w:t>〔</w:t>
      </w:r>
      <w:r>
        <w:rPr>
          <w:rFonts w:hint="eastAsia"/>
          <w:sz w:val="22"/>
        </w:rPr>
        <w:t>2022</w:t>
      </w:r>
      <w:r>
        <w:rPr>
          <w:rFonts w:ascii="Times New Roman" w:hAnsi="Times New Roman"/>
          <w:sz w:val="22"/>
        </w:rPr>
        <w:t>〕</w:t>
      </w:r>
      <w:r>
        <w:rPr>
          <w:rFonts w:hint="eastAsia"/>
          <w:sz w:val="22"/>
        </w:rPr>
        <w:t>19</w:t>
      </w:r>
      <w:r>
        <w:rPr>
          <w:sz w:val="22"/>
        </w:rPr>
        <w:t>号）</w:t>
      </w:r>
      <w:r>
        <w:rPr>
          <w:rFonts w:ascii="Times New Roman" w:hAnsi="Times New Roman" w:cs="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w:t>
      </w:r>
    </w:p>
    <w:p w:rsidR="00732223" w:rsidRDefault="00732223" w:rsidP="00732223">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19.5</w:t>
      </w:r>
      <w:r>
        <w:rPr>
          <w:rFonts w:ascii="Times New Roman" w:hAnsi="Times New Roman" w:cs="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的扣除，用扣除后的价格参与评审。反之，依照联合体协议约定，小型、微型企业的协议合同金额占到联合体协议合同总金额</w:t>
      </w:r>
      <w:r>
        <w:rPr>
          <w:rFonts w:ascii="Times New Roman" w:hAnsi="Times New Roman" w:cs="Times New Roman"/>
          <w:sz w:val="22"/>
        </w:rPr>
        <w:t>30%</w:t>
      </w:r>
      <w:r>
        <w:rPr>
          <w:rFonts w:ascii="Times New Roman" w:hAnsi="Times New Roman" w:cs="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cs="Times New Roman"/>
          <w:sz w:val="22"/>
        </w:rPr>
        <w:t>的价格扣除，用扣除后的价格参与评审。</w:t>
      </w:r>
    </w:p>
    <w:p w:rsidR="00732223" w:rsidRDefault="00732223" w:rsidP="00732223">
      <w:pPr>
        <w:adjustRightInd w:val="0"/>
        <w:snapToGrid w:val="0"/>
        <w:spacing w:line="300" w:lineRule="auto"/>
        <w:ind w:firstLineChars="200" w:firstLine="440"/>
        <w:rPr>
          <w:rFonts w:ascii="Times New Roman" w:hAnsi="Times New Roman" w:cs="Times New Roman"/>
          <w:kern w:val="0"/>
          <w:sz w:val="22"/>
        </w:rPr>
      </w:pPr>
      <w:r>
        <w:rPr>
          <w:rFonts w:ascii="Times New Roman" w:hAnsi="Times New Roman" w:cs="Times New Roman"/>
          <w:sz w:val="22"/>
        </w:rPr>
        <w:t>19.6</w:t>
      </w:r>
      <w:r>
        <w:rPr>
          <w:rFonts w:ascii="Times New Roman" w:hAnsi="Times New Roman" w:cs="Times New Roman"/>
          <w:sz w:val="22"/>
        </w:rPr>
        <w:t>供应商如提供虚假材料以谋取成交的，按照《政府采购法》有关条款处理，并记入供应商诚信档案。</w:t>
      </w:r>
    </w:p>
    <w:p w:rsidR="00732223" w:rsidRDefault="00732223" w:rsidP="00732223">
      <w:pPr>
        <w:adjustRightInd w:val="0"/>
        <w:snapToGrid w:val="0"/>
        <w:spacing w:line="300" w:lineRule="auto"/>
        <w:ind w:firstLineChars="200" w:firstLine="442"/>
        <w:outlineLvl w:val="2"/>
        <w:rPr>
          <w:rFonts w:ascii="Times New Roman" w:hAnsi="Times New Roman" w:cs="Times New Roman"/>
          <w:b/>
          <w:sz w:val="22"/>
        </w:rPr>
      </w:pPr>
      <w:bookmarkStart w:id="32" w:name="_Toc477267172"/>
      <w:bookmarkStart w:id="33" w:name="_Toc495411568"/>
      <w:bookmarkStart w:id="34" w:name="_Toc486604823"/>
      <w:bookmarkStart w:id="35" w:name="_Toc223098764"/>
      <w:bookmarkEnd w:id="28"/>
      <w:bookmarkEnd w:id="29"/>
      <w:bookmarkEnd w:id="30"/>
      <w:bookmarkEnd w:id="31"/>
      <w:r>
        <w:rPr>
          <w:rFonts w:ascii="Times New Roman" w:hAnsi="Times New Roman" w:cs="Times New Roman"/>
          <w:b/>
          <w:sz w:val="22"/>
        </w:rPr>
        <w:t>20</w:t>
      </w:r>
      <w:bookmarkStart w:id="36" w:name="_Toc495411569"/>
      <w:bookmarkEnd w:id="32"/>
      <w:bookmarkEnd w:id="33"/>
      <w:bookmarkEnd w:id="34"/>
      <w:r>
        <w:rPr>
          <w:rFonts w:ascii="Times New Roman" w:hAnsi="Times New Roman" w:cs="Times New Roman"/>
          <w:b/>
          <w:sz w:val="22"/>
        </w:rPr>
        <w:t>促进残疾人就业</w:t>
      </w:r>
      <w:bookmarkEnd w:id="36"/>
      <w:r>
        <w:rPr>
          <w:rFonts w:ascii="Times New Roman" w:hAnsi="Times New Roman" w:cs="Times New Roman"/>
          <w:b/>
          <w:sz w:val="22"/>
        </w:rPr>
        <w:t>（注：仅残疾人福利单位适用）</w:t>
      </w:r>
      <w:bookmarkEnd w:id="35"/>
    </w:p>
    <w:p w:rsidR="00732223" w:rsidRDefault="00732223" w:rsidP="00732223">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 xml:space="preserve">20.1 </w:t>
      </w:r>
      <w:bookmarkStart w:id="37" w:name="sendNo"/>
      <w:r>
        <w:rPr>
          <w:rFonts w:ascii="Times New Roman" w:hAnsi="Times New Roman" w:cs="Times New Roman"/>
          <w:sz w:val="22"/>
        </w:rPr>
        <w:t>符合财库</w:t>
      </w:r>
      <w:bookmarkEnd w:id="37"/>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732223" w:rsidRDefault="00732223" w:rsidP="00732223">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lastRenderedPageBreak/>
        <w:t xml:space="preserve">20.2 </w:t>
      </w:r>
      <w:r>
        <w:rPr>
          <w:rFonts w:ascii="Times New Roman" w:hAnsi="Times New Roman" w:cs="Times New Roman"/>
          <w:sz w:val="22"/>
        </w:rPr>
        <w:t>残疾人福利性单位在参加政府采购活动时，应当按财库</w:t>
      </w:r>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p>
    <w:p w:rsidR="004E7678" w:rsidRPr="00732223" w:rsidRDefault="004E7678" w:rsidP="00732223">
      <w:pPr>
        <w:widowControl/>
        <w:jc w:val="left"/>
        <w:rPr>
          <w:rFonts w:ascii="Times New Roman" w:eastAsia="黑体" w:hAnsi="Times New Roman" w:cs="Times New Roman"/>
          <w:b/>
          <w:kern w:val="0"/>
          <w:sz w:val="30"/>
          <w:szCs w:val="30"/>
        </w:rPr>
      </w:pPr>
      <w:bookmarkStart w:id="38" w:name="_GoBack"/>
      <w:bookmarkEnd w:id="38"/>
    </w:p>
    <w:sectPr w:rsidR="004E7678" w:rsidRPr="007322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4C7" w:rsidRDefault="008464C7" w:rsidP="00732223">
      <w:r>
        <w:separator/>
      </w:r>
    </w:p>
  </w:endnote>
  <w:endnote w:type="continuationSeparator" w:id="0">
    <w:p w:rsidR="008464C7" w:rsidRDefault="008464C7" w:rsidP="0073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4C7" w:rsidRDefault="008464C7" w:rsidP="00732223">
      <w:r>
        <w:separator/>
      </w:r>
    </w:p>
  </w:footnote>
  <w:footnote w:type="continuationSeparator" w:id="0">
    <w:p w:rsidR="008464C7" w:rsidRDefault="008464C7" w:rsidP="00732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A44D68"/>
    <w:multiLevelType w:val="singleLevel"/>
    <w:tmpl w:val="9FA44D68"/>
    <w:lvl w:ilvl="0">
      <w:start w:val="1"/>
      <w:numFmt w:val="decimal"/>
      <w:suff w:val="space"/>
      <w:lvlText w:val="%1、"/>
      <w:lvlJc w:val="left"/>
    </w:lvl>
  </w:abstractNum>
  <w:abstractNum w:abstractNumId="1">
    <w:nsid w:val="A44A5746"/>
    <w:multiLevelType w:val="singleLevel"/>
    <w:tmpl w:val="A44A5746"/>
    <w:lvl w:ilvl="0">
      <w:start w:val="1"/>
      <w:numFmt w:val="chineseCounting"/>
      <w:suff w:val="nothing"/>
      <w:lvlText w:val="%1、"/>
      <w:lvlJc w:val="left"/>
      <w:rPr>
        <w:rFonts w:hint="eastAsia"/>
      </w:rPr>
    </w:lvl>
  </w:abstractNum>
  <w:abstractNum w:abstractNumId="2">
    <w:nsid w:val="C5AE5BAB"/>
    <w:multiLevelType w:val="singleLevel"/>
    <w:tmpl w:val="C5AE5BAB"/>
    <w:lvl w:ilvl="0">
      <w:start w:val="1"/>
      <w:numFmt w:val="decimal"/>
      <w:suff w:val="nothing"/>
      <w:lvlText w:val="%1、"/>
      <w:lvlJc w:val="left"/>
    </w:lvl>
  </w:abstractNum>
  <w:abstractNum w:abstractNumId="3">
    <w:nsid w:val="05CA3611"/>
    <w:multiLevelType w:val="multilevel"/>
    <w:tmpl w:val="05CA3611"/>
    <w:lvl w:ilvl="0">
      <w:start w:val="9"/>
      <w:numFmt w:val="decimal"/>
      <w:lvlText w:val="%1"/>
      <w:lvlJc w:val="left"/>
      <w:pPr>
        <w:tabs>
          <w:tab w:val="left" w:pos="510"/>
        </w:tabs>
        <w:ind w:left="510" w:hanging="510"/>
      </w:pPr>
      <w:rPr>
        <w:rFonts w:hint="default"/>
      </w:rPr>
    </w:lvl>
    <w:lvl w:ilvl="1">
      <w:start w:val="1"/>
      <w:numFmt w:val="decimal"/>
      <w:lvlText w:val="%1-%2"/>
      <w:lvlJc w:val="left"/>
      <w:pPr>
        <w:tabs>
          <w:tab w:val="left" w:pos="510"/>
        </w:tabs>
        <w:ind w:left="510" w:hanging="51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pStyle w:val="5"/>
      <w:lvlText w:val="%1-%2.%3.%4.%5"/>
      <w:lvlJc w:val="left"/>
      <w:pPr>
        <w:tabs>
          <w:tab w:val="left" w:pos="1080"/>
        </w:tabs>
        <w:ind w:left="1080" w:hanging="1080"/>
      </w:pPr>
      <w:rPr>
        <w:rFonts w:hint="default"/>
      </w:rPr>
    </w:lvl>
    <w:lvl w:ilvl="5">
      <w:start w:val="1"/>
      <w:numFmt w:val="decimal"/>
      <w:pStyle w:val="6"/>
      <w:lvlText w:val="%1-%2.%3.%4.%5.%6"/>
      <w:lvlJc w:val="left"/>
      <w:pPr>
        <w:tabs>
          <w:tab w:val="left" w:pos="1080"/>
        </w:tabs>
        <w:ind w:left="1080" w:hanging="1080"/>
      </w:pPr>
      <w:rPr>
        <w:rFonts w:hint="default"/>
      </w:rPr>
    </w:lvl>
    <w:lvl w:ilvl="6">
      <w:start w:val="1"/>
      <w:numFmt w:val="decimal"/>
      <w:pStyle w:val="7"/>
      <w:lvlText w:val="%1-%2.%3.%4.%5.%6.%7"/>
      <w:lvlJc w:val="left"/>
      <w:pPr>
        <w:tabs>
          <w:tab w:val="left" w:pos="1080"/>
        </w:tabs>
        <w:ind w:left="1080" w:hanging="1080"/>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440"/>
        </w:tabs>
        <w:ind w:left="1440" w:hanging="1440"/>
      </w:pPr>
      <w:rPr>
        <w:rFonts w:hint="default"/>
      </w:rPr>
    </w:lvl>
  </w:abstractNum>
  <w:abstractNum w:abstractNumId="4">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5">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A1B211D"/>
    <w:multiLevelType w:val="multilevel"/>
    <w:tmpl w:val="4A1B211D"/>
    <w:lvl w:ilvl="0">
      <w:start w:val="1"/>
      <w:numFmt w:val="decimal"/>
      <w:lvlText w:val="%1."/>
      <w:lvlJc w:val="left"/>
      <w:pPr>
        <w:ind w:left="883" w:hanging="420"/>
      </w:pPr>
    </w:lvl>
    <w:lvl w:ilvl="1">
      <w:start w:val="1"/>
      <w:numFmt w:val="lowerLetter"/>
      <w:lvlText w:val="%2)"/>
      <w:lvlJc w:val="left"/>
      <w:pPr>
        <w:ind w:left="1303" w:hanging="420"/>
      </w:pPr>
    </w:lvl>
    <w:lvl w:ilvl="2">
      <w:start w:val="1"/>
      <w:numFmt w:val="lowerRoman"/>
      <w:lvlText w:val="%3."/>
      <w:lvlJc w:val="right"/>
      <w:pPr>
        <w:ind w:left="1723" w:hanging="420"/>
      </w:pPr>
    </w:lvl>
    <w:lvl w:ilvl="3">
      <w:start w:val="1"/>
      <w:numFmt w:val="decimal"/>
      <w:lvlText w:val="%4."/>
      <w:lvlJc w:val="left"/>
      <w:pPr>
        <w:ind w:left="2143" w:hanging="420"/>
      </w:pPr>
    </w:lvl>
    <w:lvl w:ilvl="4">
      <w:start w:val="1"/>
      <w:numFmt w:val="lowerLetter"/>
      <w:lvlText w:val="%5)"/>
      <w:lvlJc w:val="left"/>
      <w:pPr>
        <w:ind w:left="2563" w:hanging="420"/>
      </w:pPr>
    </w:lvl>
    <w:lvl w:ilvl="5">
      <w:start w:val="1"/>
      <w:numFmt w:val="lowerRoman"/>
      <w:lvlText w:val="%6."/>
      <w:lvlJc w:val="right"/>
      <w:pPr>
        <w:ind w:left="2983" w:hanging="420"/>
      </w:pPr>
    </w:lvl>
    <w:lvl w:ilvl="6">
      <w:start w:val="1"/>
      <w:numFmt w:val="decimal"/>
      <w:lvlText w:val="%7."/>
      <w:lvlJc w:val="left"/>
      <w:pPr>
        <w:ind w:left="3403" w:hanging="420"/>
      </w:pPr>
    </w:lvl>
    <w:lvl w:ilvl="7">
      <w:start w:val="1"/>
      <w:numFmt w:val="lowerLetter"/>
      <w:lvlText w:val="%8)"/>
      <w:lvlJc w:val="left"/>
      <w:pPr>
        <w:ind w:left="3823" w:hanging="420"/>
      </w:pPr>
    </w:lvl>
    <w:lvl w:ilvl="8">
      <w:start w:val="1"/>
      <w:numFmt w:val="lowerRoman"/>
      <w:lvlText w:val="%9."/>
      <w:lvlJc w:val="right"/>
      <w:pPr>
        <w:ind w:left="4243" w:hanging="420"/>
      </w:pPr>
    </w:lvl>
  </w:abstractNum>
  <w:abstractNum w:abstractNumId="7">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B86CEF"/>
    <w:multiLevelType w:val="multilevel"/>
    <w:tmpl w:val="66B86CE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5887E20"/>
    <w:multiLevelType w:val="singleLevel"/>
    <w:tmpl w:val="75887E20"/>
    <w:lvl w:ilvl="0">
      <w:start w:val="1"/>
      <w:numFmt w:val="decimal"/>
      <w:suff w:val="nothing"/>
      <w:lvlText w:val="%1、"/>
      <w:lvlJc w:val="left"/>
    </w:lvl>
  </w:abstractNum>
  <w:num w:numId="1">
    <w:abstractNumId w:val="3"/>
  </w:num>
  <w:num w:numId="2">
    <w:abstractNumId w:val="5"/>
  </w:num>
  <w:num w:numId="3">
    <w:abstractNumId w:val="9"/>
  </w:num>
  <w:num w:numId="4">
    <w:abstractNumId w:val="6"/>
  </w:num>
  <w:num w:numId="5">
    <w:abstractNumId w:val="8"/>
  </w:num>
  <w:num w:numId="6">
    <w:abstractNumId w:val="0"/>
  </w:num>
  <w:num w:numId="7">
    <w:abstractNumId w:val="4"/>
  </w:num>
  <w:num w:numId="8">
    <w:abstractNumId w:val="1"/>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B76"/>
    <w:rsid w:val="00152B76"/>
    <w:rsid w:val="004E7678"/>
    <w:rsid w:val="00732223"/>
    <w:rsid w:val="00846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223"/>
    <w:pPr>
      <w:widowControl w:val="0"/>
      <w:jc w:val="both"/>
    </w:pPr>
  </w:style>
  <w:style w:type="paragraph" w:styleId="1">
    <w:name w:val="heading 1"/>
    <w:basedOn w:val="a"/>
    <w:next w:val="a"/>
    <w:link w:val="1Char"/>
    <w:qFormat/>
    <w:rsid w:val="0073222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32223"/>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732223"/>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732223"/>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732223"/>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732223"/>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732223"/>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732223"/>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732223"/>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7322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732223"/>
    <w:rPr>
      <w:sz w:val="18"/>
      <w:szCs w:val="18"/>
    </w:rPr>
  </w:style>
  <w:style w:type="paragraph" w:styleId="a5">
    <w:name w:val="footer"/>
    <w:basedOn w:val="a"/>
    <w:link w:val="Char0"/>
    <w:uiPriority w:val="99"/>
    <w:unhideWhenUsed/>
    <w:qFormat/>
    <w:rsid w:val="00732223"/>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732223"/>
    <w:rPr>
      <w:sz w:val="18"/>
      <w:szCs w:val="18"/>
    </w:rPr>
  </w:style>
  <w:style w:type="character" w:customStyle="1" w:styleId="1Char">
    <w:name w:val="标题 1 Char"/>
    <w:basedOn w:val="a1"/>
    <w:link w:val="1"/>
    <w:qFormat/>
    <w:rsid w:val="00732223"/>
    <w:rPr>
      <w:rFonts w:ascii="Times New Roman" w:eastAsia="宋体" w:hAnsi="Times New Roman" w:cs="Times New Roman"/>
      <w:b/>
      <w:bCs/>
      <w:kern w:val="44"/>
      <w:sz w:val="44"/>
      <w:szCs w:val="44"/>
    </w:rPr>
  </w:style>
  <w:style w:type="character" w:customStyle="1" w:styleId="2Char">
    <w:name w:val="标题 2 Char"/>
    <w:basedOn w:val="a1"/>
    <w:link w:val="2"/>
    <w:qFormat/>
    <w:rsid w:val="00732223"/>
    <w:rPr>
      <w:rFonts w:ascii="Arial" w:eastAsia="黑体" w:hAnsi="Arial" w:cs="Times New Roman"/>
      <w:b/>
      <w:bCs/>
      <w:sz w:val="32"/>
      <w:szCs w:val="32"/>
    </w:rPr>
  </w:style>
  <w:style w:type="character" w:customStyle="1" w:styleId="3Char">
    <w:name w:val="标题 3 Char"/>
    <w:basedOn w:val="a1"/>
    <w:link w:val="3"/>
    <w:qFormat/>
    <w:rsid w:val="00732223"/>
    <w:rPr>
      <w:rFonts w:ascii="Times New Roman" w:eastAsia="宋体" w:hAnsi="Times New Roman" w:cs="Times New Roman"/>
      <w:b/>
      <w:bCs/>
      <w:szCs w:val="32"/>
    </w:rPr>
  </w:style>
  <w:style w:type="character" w:customStyle="1" w:styleId="4Char">
    <w:name w:val="标题 4 Char"/>
    <w:basedOn w:val="a1"/>
    <w:link w:val="4"/>
    <w:qFormat/>
    <w:rsid w:val="00732223"/>
    <w:rPr>
      <w:rFonts w:ascii="Arial" w:eastAsia="黑体" w:hAnsi="Arial" w:cs="Times New Roman"/>
      <w:b/>
      <w:bCs/>
      <w:sz w:val="28"/>
      <w:szCs w:val="28"/>
    </w:rPr>
  </w:style>
  <w:style w:type="character" w:customStyle="1" w:styleId="5Char">
    <w:name w:val="标题 5 Char"/>
    <w:basedOn w:val="a1"/>
    <w:link w:val="5"/>
    <w:qFormat/>
    <w:rsid w:val="00732223"/>
    <w:rPr>
      <w:rFonts w:ascii="Times New Roman" w:eastAsia="宋体" w:hAnsi="Times New Roman" w:cs="Times New Roman"/>
      <w:b/>
      <w:sz w:val="28"/>
      <w:szCs w:val="20"/>
    </w:rPr>
  </w:style>
  <w:style w:type="character" w:customStyle="1" w:styleId="6Char">
    <w:name w:val="标题 6 Char"/>
    <w:basedOn w:val="a1"/>
    <w:link w:val="6"/>
    <w:qFormat/>
    <w:rsid w:val="00732223"/>
    <w:rPr>
      <w:rFonts w:ascii="Arial" w:eastAsia="黑体" w:hAnsi="Arial" w:cs="Times New Roman"/>
      <w:b/>
      <w:sz w:val="24"/>
      <w:szCs w:val="20"/>
    </w:rPr>
  </w:style>
  <w:style w:type="character" w:customStyle="1" w:styleId="7Char">
    <w:name w:val="标题 7 Char"/>
    <w:basedOn w:val="a1"/>
    <w:link w:val="7"/>
    <w:qFormat/>
    <w:rsid w:val="00732223"/>
    <w:rPr>
      <w:rFonts w:ascii="Times New Roman" w:eastAsia="宋体" w:hAnsi="Times New Roman" w:cs="Times New Roman"/>
      <w:b/>
      <w:sz w:val="24"/>
      <w:szCs w:val="20"/>
    </w:rPr>
  </w:style>
  <w:style w:type="character" w:customStyle="1" w:styleId="8Char">
    <w:name w:val="标题 8 Char"/>
    <w:basedOn w:val="a1"/>
    <w:link w:val="8"/>
    <w:qFormat/>
    <w:rsid w:val="00732223"/>
    <w:rPr>
      <w:rFonts w:ascii="Arial" w:eastAsia="黑体" w:hAnsi="Arial" w:cs="Times New Roman"/>
      <w:sz w:val="24"/>
      <w:szCs w:val="20"/>
    </w:rPr>
  </w:style>
  <w:style w:type="character" w:customStyle="1" w:styleId="9Char">
    <w:name w:val="标题 9 Char"/>
    <w:basedOn w:val="a1"/>
    <w:link w:val="9"/>
    <w:qFormat/>
    <w:rsid w:val="00732223"/>
    <w:rPr>
      <w:rFonts w:ascii="Arial" w:eastAsia="黑体" w:hAnsi="Arial" w:cs="Times New Roman"/>
      <w:szCs w:val="20"/>
    </w:rPr>
  </w:style>
  <w:style w:type="paragraph" w:styleId="a0">
    <w:name w:val="Normal Indent"/>
    <w:basedOn w:val="a"/>
    <w:link w:val="Char1"/>
    <w:qFormat/>
    <w:rsid w:val="00732223"/>
    <w:pPr>
      <w:ind w:firstLine="420"/>
    </w:pPr>
    <w:rPr>
      <w:rFonts w:ascii="Times New Roman" w:eastAsia="宋体" w:hAnsi="Times New Roman" w:cs="Times New Roman"/>
      <w:szCs w:val="20"/>
    </w:rPr>
  </w:style>
  <w:style w:type="paragraph" w:styleId="70">
    <w:name w:val="toc 7"/>
    <w:basedOn w:val="a"/>
    <w:next w:val="a"/>
    <w:uiPriority w:val="39"/>
    <w:qFormat/>
    <w:rsid w:val="00732223"/>
    <w:pPr>
      <w:ind w:leftChars="1200" w:left="2520"/>
    </w:pPr>
    <w:rPr>
      <w:rFonts w:ascii="Times New Roman" w:eastAsia="宋体" w:hAnsi="Times New Roman" w:cs="Times New Roman"/>
      <w:szCs w:val="20"/>
    </w:rPr>
  </w:style>
  <w:style w:type="paragraph" w:styleId="a6">
    <w:name w:val="Note Heading"/>
    <w:basedOn w:val="a"/>
    <w:next w:val="a"/>
    <w:link w:val="Char2"/>
    <w:qFormat/>
    <w:rsid w:val="00732223"/>
    <w:pPr>
      <w:jc w:val="center"/>
    </w:pPr>
    <w:rPr>
      <w:rFonts w:ascii="Times New Roman" w:eastAsia="宋体" w:hAnsi="Times New Roman" w:cs="Times New Roman"/>
      <w:szCs w:val="20"/>
    </w:rPr>
  </w:style>
  <w:style w:type="character" w:customStyle="1" w:styleId="Char2">
    <w:name w:val="注释标题 Char"/>
    <w:basedOn w:val="a1"/>
    <w:link w:val="a6"/>
    <w:qFormat/>
    <w:rsid w:val="00732223"/>
    <w:rPr>
      <w:rFonts w:ascii="Times New Roman" w:eastAsia="宋体" w:hAnsi="Times New Roman" w:cs="Times New Roman"/>
      <w:szCs w:val="20"/>
    </w:rPr>
  </w:style>
  <w:style w:type="paragraph" w:styleId="40">
    <w:name w:val="List Bullet 4"/>
    <w:basedOn w:val="a"/>
    <w:qFormat/>
    <w:rsid w:val="00732223"/>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7">
    <w:name w:val="List Number"/>
    <w:basedOn w:val="a"/>
    <w:qFormat/>
    <w:rsid w:val="00732223"/>
    <w:pPr>
      <w:tabs>
        <w:tab w:val="left" w:pos="560"/>
      </w:tabs>
      <w:ind w:left="900" w:hanging="340"/>
    </w:pPr>
    <w:rPr>
      <w:rFonts w:ascii="Times New Roman" w:eastAsia="宋体" w:hAnsi="Times New Roman" w:cs="Times New Roman"/>
      <w:szCs w:val="20"/>
    </w:rPr>
  </w:style>
  <w:style w:type="paragraph" w:styleId="a8">
    <w:name w:val="caption"/>
    <w:basedOn w:val="a"/>
    <w:next w:val="a"/>
    <w:qFormat/>
    <w:rsid w:val="00732223"/>
    <w:pPr>
      <w:spacing w:line="480" w:lineRule="auto"/>
    </w:pPr>
    <w:rPr>
      <w:rFonts w:ascii="华文中宋" w:eastAsia="华文中宋" w:hAnsi="华文中宋" w:cs="Times New Roman"/>
      <w:sz w:val="36"/>
      <w:szCs w:val="20"/>
    </w:rPr>
  </w:style>
  <w:style w:type="paragraph" w:styleId="a9">
    <w:name w:val="List Bullet"/>
    <w:basedOn w:val="a"/>
    <w:qFormat/>
    <w:rsid w:val="00732223"/>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a">
    <w:name w:val="Document Map"/>
    <w:basedOn w:val="a"/>
    <w:link w:val="Char3"/>
    <w:semiHidden/>
    <w:qFormat/>
    <w:rsid w:val="00732223"/>
    <w:pPr>
      <w:shd w:val="clear" w:color="auto" w:fill="000080"/>
    </w:pPr>
    <w:rPr>
      <w:rFonts w:ascii="Times New Roman" w:eastAsia="宋体" w:hAnsi="Times New Roman" w:cs="Times New Roman"/>
      <w:szCs w:val="20"/>
    </w:rPr>
  </w:style>
  <w:style w:type="character" w:customStyle="1" w:styleId="Char3">
    <w:name w:val="文档结构图 Char"/>
    <w:basedOn w:val="a1"/>
    <w:link w:val="aa"/>
    <w:semiHidden/>
    <w:qFormat/>
    <w:rsid w:val="00732223"/>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732223"/>
    <w:pPr>
      <w:jc w:val="left"/>
    </w:pPr>
    <w:rPr>
      <w:rFonts w:ascii="Times New Roman" w:eastAsia="宋体" w:hAnsi="Times New Roman" w:cs="Times New Roman"/>
      <w:szCs w:val="20"/>
    </w:rPr>
  </w:style>
  <w:style w:type="character" w:customStyle="1" w:styleId="Char4">
    <w:name w:val="批注文字 Char"/>
    <w:basedOn w:val="a1"/>
    <w:link w:val="ab"/>
    <w:uiPriority w:val="99"/>
    <w:qFormat/>
    <w:rsid w:val="00732223"/>
    <w:rPr>
      <w:rFonts w:ascii="Times New Roman" w:eastAsia="宋体" w:hAnsi="Times New Roman" w:cs="Times New Roman"/>
      <w:szCs w:val="20"/>
    </w:rPr>
  </w:style>
  <w:style w:type="paragraph" w:styleId="ac">
    <w:name w:val="Salutation"/>
    <w:basedOn w:val="a"/>
    <w:next w:val="a"/>
    <w:link w:val="Char5"/>
    <w:qFormat/>
    <w:rsid w:val="00732223"/>
    <w:pPr>
      <w:spacing w:beforeLines="40" w:afterLines="40" w:line="312" w:lineRule="auto"/>
    </w:pPr>
    <w:rPr>
      <w:rFonts w:ascii="Times New Roman" w:eastAsia="宋体" w:hAnsi="Times New Roman" w:cs="Times New Roman"/>
      <w:sz w:val="24"/>
      <w:szCs w:val="24"/>
    </w:rPr>
  </w:style>
  <w:style w:type="character" w:customStyle="1" w:styleId="Char5">
    <w:name w:val="称呼 Char"/>
    <w:basedOn w:val="a1"/>
    <w:link w:val="ac"/>
    <w:qFormat/>
    <w:rsid w:val="00732223"/>
    <w:rPr>
      <w:rFonts w:ascii="Times New Roman" w:eastAsia="宋体" w:hAnsi="Times New Roman" w:cs="Times New Roman"/>
      <w:sz w:val="24"/>
      <w:szCs w:val="24"/>
    </w:rPr>
  </w:style>
  <w:style w:type="paragraph" w:styleId="30">
    <w:name w:val="Body Text 3"/>
    <w:basedOn w:val="a"/>
    <w:link w:val="3Char0"/>
    <w:qFormat/>
    <w:rsid w:val="00732223"/>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qFormat/>
    <w:rsid w:val="00732223"/>
    <w:rPr>
      <w:rFonts w:ascii="Times New Roman" w:eastAsia="宋体" w:hAnsi="Times New Roman" w:cs="Times New Roman"/>
      <w:sz w:val="16"/>
      <w:szCs w:val="20"/>
    </w:rPr>
  </w:style>
  <w:style w:type="paragraph" w:styleId="31">
    <w:name w:val="List Bullet 3"/>
    <w:basedOn w:val="a"/>
    <w:qFormat/>
    <w:rsid w:val="00732223"/>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d">
    <w:name w:val="Body Text"/>
    <w:basedOn w:val="a"/>
    <w:link w:val="Char6"/>
    <w:unhideWhenUsed/>
    <w:qFormat/>
    <w:rsid w:val="00732223"/>
    <w:pPr>
      <w:spacing w:after="120"/>
    </w:pPr>
    <w:rPr>
      <w:rFonts w:ascii="Times New Roman" w:eastAsia="宋体" w:hAnsi="Times New Roman" w:cs="Times New Roman"/>
      <w:szCs w:val="20"/>
    </w:rPr>
  </w:style>
  <w:style w:type="character" w:customStyle="1" w:styleId="Char6">
    <w:name w:val="正文文本 Char"/>
    <w:basedOn w:val="a1"/>
    <w:link w:val="ad"/>
    <w:qFormat/>
    <w:rsid w:val="00732223"/>
    <w:rPr>
      <w:rFonts w:ascii="Times New Roman" w:eastAsia="宋体" w:hAnsi="Times New Roman" w:cs="Times New Roman"/>
      <w:szCs w:val="20"/>
    </w:rPr>
  </w:style>
  <w:style w:type="paragraph" w:styleId="ae">
    <w:name w:val="Body Text Indent"/>
    <w:basedOn w:val="a"/>
    <w:link w:val="Char7"/>
    <w:qFormat/>
    <w:rsid w:val="00732223"/>
    <w:pPr>
      <w:ind w:firstLine="444"/>
    </w:pPr>
    <w:rPr>
      <w:rFonts w:ascii="Times New Roman" w:eastAsia="宋体" w:hAnsi="Times New Roman" w:cs="Times New Roman"/>
      <w:b/>
      <w:sz w:val="24"/>
      <w:szCs w:val="20"/>
    </w:rPr>
  </w:style>
  <w:style w:type="character" w:customStyle="1" w:styleId="Char7">
    <w:name w:val="正文文本缩进 Char"/>
    <w:basedOn w:val="a1"/>
    <w:link w:val="ae"/>
    <w:qFormat/>
    <w:rsid w:val="00732223"/>
    <w:rPr>
      <w:rFonts w:ascii="Times New Roman" w:eastAsia="宋体" w:hAnsi="Times New Roman" w:cs="Times New Roman"/>
      <w:b/>
      <w:sz w:val="24"/>
      <w:szCs w:val="20"/>
    </w:rPr>
  </w:style>
  <w:style w:type="paragraph" w:styleId="20">
    <w:name w:val="List Bullet 2"/>
    <w:basedOn w:val="a"/>
    <w:qFormat/>
    <w:rsid w:val="00732223"/>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732223"/>
    <w:pPr>
      <w:ind w:leftChars="800" w:left="1680"/>
    </w:pPr>
    <w:rPr>
      <w:rFonts w:ascii="Times New Roman" w:eastAsia="宋体" w:hAnsi="Times New Roman" w:cs="Times New Roman"/>
      <w:szCs w:val="20"/>
    </w:rPr>
  </w:style>
  <w:style w:type="paragraph" w:styleId="32">
    <w:name w:val="toc 3"/>
    <w:basedOn w:val="a"/>
    <w:next w:val="a"/>
    <w:uiPriority w:val="39"/>
    <w:qFormat/>
    <w:rsid w:val="00732223"/>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732223"/>
    <w:rPr>
      <w:rFonts w:ascii="宋体" w:eastAsia="宋体" w:hAnsi="Courier New" w:cs="Times New Roman"/>
      <w:szCs w:val="20"/>
    </w:rPr>
  </w:style>
  <w:style w:type="character" w:customStyle="1" w:styleId="Char8">
    <w:name w:val="纯文本 Char"/>
    <w:basedOn w:val="a1"/>
    <w:link w:val="af"/>
    <w:qFormat/>
    <w:rsid w:val="00732223"/>
    <w:rPr>
      <w:rFonts w:ascii="宋体" w:eastAsia="宋体" w:hAnsi="Courier New" w:cs="Times New Roman"/>
      <w:szCs w:val="20"/>
    </w:rPr>
  </w:style>
  <w:style w:type="paragraph" w:styleId="80">
    <w:name w:val="toc 8"/>
    <w:basedOn w:val="a"/>
    <w:next w:val="a"/>
    <w:uiPriority w:val="39"/>
    <w:qFormat/>
    <w:rsid w:val="00732223"/>
    <w:pPr>
      <w:ind w:leftChars="1400" w:left="2940"/>
    </w:pPr>
    <w:rPr>
      <w:rFonts w:ascii="Times New Roman" w:eastAsia="宋体" w:hAnsi="Times New Roman" w:cs="Times New Roman"/>
      <w:szCs w:val="20"/>
    </w:rPr>
  </w:style>
  <w:style w:type="paragraph" w:styleId="af0">
    <w:name w:val="Date"/>
    <w:basedOn w:val="a"/>
    <w:next w:val="a"/>
    <w:link w:val="Char9"/>
    <w:qFormat/>
    <w:rsid w:val="00732223"/>
    <w:rPr>
      <w:rFonts w:ascii="Times New Roman" w:eastAsia="宋体" w:hAnsi="Times New Roman" w:cs="Times New Roman"/>
      <w:szCs w:val="20"/>
    </w:rPr>
  </w:style>
  <w:style w:type="character" w:customStyle="1" w:styleId="Char9">
    <w:name w:val="日期 Char"/>
    <w:basedOn w:val="a1"/>
    <w:link w:val="af0"/>
    <w:qFormat/>
    <w:rsid w:val="00732223"/>
    <w:rPr>
      <w:rFonts w:ascii="Times New Roman" w:eastAsia="宋体" w:hAnsi="Times New Roman" w:cs="Times New Roman"/>
      <w:szCs w:val="20"/>
    </w:rPr>
  </w:style>
  <w:style w:type="paragraph" w:styleId="21">
    <w:name w:val="Body Text Indent 2"/>
    <w:basedOn w:val="a"/>
    <w:link w:val="2Char0"/>
    <w:qFormat/>
    <w:rsid w:val="00732223"/>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732223"/>
    <w:rPr>
      <w:rFonts w:ascii="宋体" w:eastAsia="宋体" w:hAnsi="宋体" w:cs="Times New Roman"/>
      <w:b/>
      <w:bCs/>
      <w:sz w:val="24"/>
      <w:szCs w:val="20"/>
    </w:rPr>
  </w:style>
  <w:style w:type="paragraph" w:styleId="af1">
    <w:name w:val="Balloon Text"/>
    <w:basedOn w:val="a"/>
    <w:link w:val="Chara"/>
    <w:semiHidden/>
    <w:unhideWhenUsed/>
    <w:qFormat/>
    <w:rsid w:val="00732223"/>
    <w:rPr>
      <w:sz w:val="18"/>
      <w:szCs w:val="18"/>
    </w:rPr>
  </w:style>
  <w:style w:type="character" w:customStyle="1" w:styleId="Chara">
    <w:name w:val="批注框文本 Char"/>
    <w:basedOn w:val="a1"/>
    <w:link w:val="af1"/>
    <w:semiHidden/>
    <w:qFormat/>
    <w:rsid w:val="00732223"/>
    <w:rPr>
      <w:sz w:val="18"/>
      <w:szCs w:val="18"/>
    </w:rPr>
  </w:style>
  <w:style w:type="paragraph" w:styleId="10">
    <w:name w:val="toc 1"/>
    <w:basedOn w:val="a"/>
    <w:next w:val="a"/>
    <w:uiPriority w:val="39"/>
    <w:qFormat/>
    <w:rsid w:val="00732223"/>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732223"/>
    <w:pPr>
      <w:ind w:leftChars="600" w:left="1260"/>
    </w:pPr>
    <w:rPr>
      <w:rFonts w:ascii="Times New Roman" w:eastAsia="宋体" w:hAnsi="Times New Roman" w:cs="Times New Roman"/>
      <w:szCs w:val="20"/>
    </w:rPr>
  </w:style>
  <w:style w:type="paragraph" w:styleId="af2">
    <w:name w:val="Subtitle"/>
    <w:basedOn w:val="a"/>
    <w:next w:val="a"/>
    <w:link w:val="Charb"/>
    <w:qFormat/>
    <w:rsid w:val="00732223"/>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732223"/>
    <w:rPr>
      <w:rFonts w:ascii="Arial" w:eastAsia="方正魏碑简体" w:hAnsi="Arial" w:cs="Times New Roman"/>
      <w:bCs/>
      <w:kern w:val="28"/>
      <w:sz w:val="32"/>
      <w:szCs w:val="32"/>
    </w:rPr>
  </w:style>
  <w:style w:type="paragraph" w:styleId="af3">
    <w:name w:val="footnote text"/>
    <w:basedOn w:val="a"/>
    <w:link w:val="Char10"/>
    <w:unhideWhenUsed/>
    <w:qFormat/>
    <w:rsid w:val="00732223"/>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732223"/>
    <w:rPr>
      <w:sz w:val="18"/>
      <w:szCs w:val="18"/>
    </w:rPr>
  </w:style>
  <w:style w:type="paragraph" w:styleId="60">
    <w:name w:val="toc 6"/>
    <w:basedOn w:val="a"/>
    <w:next w:val="a"/>
    <w:uiPriority w:val="39"/>
    <w:qFormat/>
    <w:rsid w:val="00732223"/>
    <w:pPr>
      <w:ind w:leftChars="1000" w:left="2100"/>
    </w:pPr>
    <w:rPr>
      <w:rFonts w:ascii="Times New Roman" w:eastAsia="宋体" w:hAnsi="Times New Roman" w:cs="Times New Roman"/>
      <w:szCs w:val="20"/>
    </w:rPr>
  </w:style>
  <w:style w:type="paragraph" w:styleId="33">
    <w:name w:val="Body Text Indent 3"/>
    <w:basedOn w:val="a"/>
    <w:link w:val="3Char1"/>
    <w:qFormat/>
    <w:rsid w:val="00732223"/>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732223"/>
    <w:rPr>
      <w:rFonts w:ascii="Times New Roman" w:eastAsia="宋体" w:hAnsi="Times New Roman" w:cs="Times New Roman"/>
      <w:szCs w:val="21"/>
    </w:rPr>
  </w:style>
  <w:style w:type="paragraph" w:styleId="22">
    <w:name w:val="toc 2"/>
    <w:basedOn w:val="a"/>
    <w:next w:val="a"/>
    <w:uiPriority w:val="39"/>
    <w:qFormat/>
    <w:rsid w:val="00732223"/>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732223"/>
    <w:pPr>
      <w:ind w:leftChars="1600" w:left="3360"/>
    </w:pPr>
    <w:rPr>
      <w:rFonts w:ascii="Times New Roman" w:eastAsia="宋体" w:hAnsi="Times New Roman" w:cs="Times New Roman"/>
      <w:szCs w:val="20"/>
    </w:rPr>
  </w:style>
  <w:style w:type="paragraph" w:styleId="23">
    <w:name w:val="Body Text 2"/>
    <w:basedOn w:val="a"/>
    <w:link w:val="2Char1"/>
    <w:qFormat/>
    <w:rsid w:val="00732223"/>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732223"/>
    <w:rPr>
      <w:rFonts w:ascii="Times New Roman" w:eastAsia="宋体" w:hAnsi="Times New Roman" w:cs="Times New Roman"/>
      <w:szCs w:val="20"/>
    </w:rPr>
  </w:style>
  <w:style w:type="paragraph" w:styleId="HTML">
    <w:name w:val="HTML Preformatted"/>
    <w:basedOn w:val="a"/>
    <w:link w:val="HTMLChar"/>
    <w:qFormat/>
    <w:rsid w:val="007322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732223"/>
    <w:rPr>
      <w:rFonts w:ascii="宋体" w:eastAsia="宋体" w:hAnsi="宋体" w:cs="宋体"/>
      <w:kern w:val="0"/>
      <w:sz w:val="24"/>
      <w:szCs w:val="24"/>
    </w:rPr>
  </w:style>
  <w:style w:type="paragraph" w:styleId="af4">
    <w:name w:val="Normal (Web)"/>
    <w:basedOn w:val="a"/>
    <w:uiPriority w:val="99"/>
    <w:qFormat/>
    <w:rsid w:val="00732223"/>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732223"/>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qFormat/>
    <w:rsid w:val="00732223"/>
    <w:rPr>
      <w:rFonts w:ascii="Arial" w:eastAsia="黑体" w:hAnsi="Arial" w:cs="Times New Roman"/>
      <w:sz w:val="44"/>
      <w:szCs w:val="20"/>
    </w:rPr>
  </w:style>
  <w:style w:type="paragraph" w:styleId="af6">
    <w:name w:val="annotation subject"/>
    <w:basedOn w:val="ab"/>
    <w:next w:val="ab"/>
    <w:link w:val="Chare"/>
    <w:uiPriority w:val="99"/>
    <w:unhideWhenUsed/>
    <w:qFormat/>
    <w:rsid w:val="00732223"/>
    <w:rPr>
      <w:b/>
      <w:bCs/>
    </w:rPr>
  </w:style>
  <w:style w:type="character" w:customStyle="1" w:styleId="Chare">
    <w:name w:val="批注主题 Char"/>
    <w:basedOn w:val="Char4"/>
    <w:link w:val="af6"/>
    <w:uiPriority w:val="99"/>
    <w:qFormat/>
    <w:rsid w:val="00732223"/>
    <w:rPr>
      <w:rFonts w:ascii="Times New Roman" w:eastAsia="宋体" w:hAnsi="Times New Roman" w:cs="Times New Roman"/>
      <w:b/>
      <w:bCs/>
      <w:szCs w:val="20"/>
    </w:rPr>
  </w:style>
  <w:style w:type="paragraph" w:styleId="af7">
    <w:name w:val="Body Text First Indent"/>
    <w:basedOn w:val="ad"/>
    <w:link w:val="Charf"/>
    <w:qFormat/>
    <w:rsid w:val="00732223"/>
    <w:pPr>
      <w:spacing w:line="300" w:lineRule="auto"/>
      <w:ind w:firstLine="510"/>
    </w:pPr>
    <w:rPr>
      <w:sz w:val="24"/>
    </w:rPr>
  </w:style>
  <w:style w:type="character" w:customStyle="1" w:styleId="Charf">
    <w:name w:val="正文首行缩进 Char"/>
    <w:basedOn w:val="Char6"/>
    <w:link w:val="af7"/>
    <w:qFormat/>
    <w:rsid w:val="00732223"/>
    <w:rPr>
      <w:rFonts w:ascii="Times New Roman" w:eastAsia="宋体" w:hAnsi="Times New Roman" w:cs="Times New Roman"/>
      <w:sz w:val="24"/>
      <w:szCs w:val="20"/>
    </w:rPr>
  </w:style>
  <w:style w:type="table" w:styleId="af8">
    <w:name w:val="Table Grid"/>
    <w:basedOn w:val="a2"/>
    <w:uiPriority w:val="59"/>
    <w:qFormat/>
    <w:rsid w:val="0073222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732223"/>
    <w:rPr>
      <w:b/>
      <w:bCs/>
    </w:rPr>
  </w:style>
  <w:style w:type="character" w:styleId="afa">
    <w:name w:val="page number"/>
    <w:basedOn w:val="a1"/>
    <w:qFormat/>
    <w:rsid w:val="00732223"/>
  </w:style>
  <w:style w:type="character" w:styleId="afb">
    <w:name w:val="FollowedHyperlink"/>
    <w:qFormat/>
    <w:rsid w:val="00732223"/>
    <w:rPr>
      <w:color w:val="800080"/>
      <w:u w:val="single"/>
    </w:rPr>
  </w:style>
  <w:style w:type="character" w:styleId="afc">
    <w:name w:val="Emphasis"/>
    <w:qFormat/>
    <w:rsid w:val="00732223"/>
    <w:rPr>
      <w:i/>
      <w:iCs/>
    </w:rPr>
  </w:style>
  <w:style w:type="character" w:styleId="afd">
    <w:name w:val="Hyperlink"/>
    <w:uiPriority w:val="99"/>
    <w:qFormat/>
    <w:rsid w:val="00732223"/>
    <w:rPr>
      <w:color w:val="0000FF"/>
      <w:u w:val="single"/>
    </w:rPr>
  </w:style>
  <w:style w:type="character" w:styleId="afe">
    <w:name w:val="annotation reference"/>
    <w:uiPriority w:val="99"/>
    <w:unhideWhenUsed/>
    <w:qFormat/>
    <w:rsid w:val="00732223"/>
    <w:rPr>
      <w:sz w:val="21"/>
      <w:szCs w:val="21"/>
    </w:rPr>
  </w:style>
  <w:style w:type="paragraph" w:styleId="aff">
    <w:name w:val="List Paragraph"/>
    <w:basedOn w:val="a"/>
    <w:uiPriority w:val="34"/>
    <w:qFormat/>
    <w:rsid w:val="00732223"/>
    <w:pPr>
      <w:ind w:firstLineChars="200" w:firstLine="420"/>
    </w:pPr>
  </w:style>
  <w:style w:type="character" w:customStyle="1" w:styleId="Char1">
    <w:name w:val="正文缩进 Char"/>
    <w:link w:val="a0"/>
    <w:qFormat/>
    <w:rsid w:val="00732223"/>
    <w:rPr>
      <w:rFonts w:ascii="Times New Roman" w:eastAsia="宋体" w:hAnsi="Times New Roman" w:cs="Times New Roman"/>
      <w:szCs w:val="20"/>
    </w:rPr>
  </w:style>
  <w:style w:type="character" w:customStyle="1" w:styleId="font12-blue-bold1">
    <w:name w:val="font12-blue-bold1"/>
    <w:qFormat/>
    <w:rsid w:val="00732223"/>
    <w:rPr>
      <w:b/>
      <w:bCs/>
      <w:color w:val="0249A5"/>
      <w:sz w:val="18"/>
      <w:szCs w:val="18"/>
      <w:u w:val="none"/>
    </w:rPr>
  </w:style>
  <w:style w:type="character" w:customStyle="1" w:styleId="grame">
    <w:name w:val="grame"/>
    <w:basedOn w:val="a1"/>
    <w:qFormat/>
    <w:rsid w:val="00732223"/>
  </w:style>
  <w:style w:type="character" w:customStyle="1" w:styleId="Charf0">
    <w:name w:val="表正文 Char"/>
    <w:qFormat/>
    <w:rsid w:val="00732223"/>
    <w:rPr>
      <w:rFonts w:eastAsia="宋体"/>
      <w:kern w:val="2"/>
      <w:sz w:val="24"/>
      <w:lang w:val="en-US" w:eastAsia="zh-CN" w:bidi="ar-SA"/>
    </w:rPr>
  </w:style>
  <w:style w:type="character" w:customStyle="1" w:styleId="16">
    <w:name w:val="16"/>
    <w:qFormat/>
    <w:rsid w:val="00732223"/>
    <w:rPr>
      <w:rFonts w:ascii="Times New Roman" w:hAnsi="Times New Roman" w:cs="Times New Roman" w:hint="default"/>
      <w:color w:val="0000FF"/>
      <w:sz w:val="20"/>
      <w:szCs w:val="20"/>
      <w:u w:val="single"/>
    </w:rPr>
  </w:style>
  <w:style w:type="character" w:customStyle="1" w:styleId="black1">
    <w:name w:val="black1"/>
    <w:qFormat/>
    <w:rsid w:val="00732223"/>
    <w:rPr>
      <w:rFonts w:ascii="ˎ̥" w:hAnsi="ˎ̥" w:hint="default"/>
      <w:color w:val="333333"/>
      <w:sz w:val="18"/>
      <w:szCs w:val="18"/>
      <w:u w:val="none"/>
    </w:rPr>
  </w:style>
  <w:style w:type="character" w:customStyle="1" w:styleId="SubtitleChar">
    <w:name w:val="Subtitle Char"/>
    <w:qFormat/>
    <w:locked/>
    <w:rsid w:val="00732223"/>
    <w:rPr>
      <w:rFonts w:ascii="Calibri Light" w:eastAsia="宋体" w:hAnsi="Calibri Light" w:cs="Times New Roman"/>
      <w:b/>
      <w:bCs/>
      <w:kern w:val="28"/>
      <w:sz w:val="32"/>
      <w:szCs w:val="32"/>
      <w:lang w:eastAsia="en-US"/>
    </w:rPr>
  </w:style>
  <w:style w:type="character" w:customStyle="1" w:styleId="solutioncontent1">
    <w:name w:val="solutioncontent1"/>
    <w:qFormat/>
    <w:rsid w:val="00732223"/>
    <w:rPr>
      <w:rFonts w:cs="Times New Roman"/>
      <w:color w:val="333333"/>
      <w:sz w:val="15"/>
      <w:szCs w:val="15"/>
    </w:rPr>
  </w:style>
  <w:style w:type="paragraph" w:customStyle="1" w:styleId="xl57">
    <w:name w:val="xl57"/>
    <w:basedOn w:val="a"/>
    <w:qFormat/>
    <w:rsid w:val="0073222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qFormat/>
    <w:rsid w:val="0073222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qFormat/>
    <w:rsid w:val="00732223"/>
    <w:pPr>
      <w:widowControl/>
    </w:pPr>
    <w:rPr>
      <w:rFonts w:ascii="Times New Roman" w:eastAsia="宋体" w:hAnsi="Times New Roman" w:cs="Times New Roman"/>
      <w:kern w:val="0"/>
      <w:szCs w:val="21"/>
    </w:rPr>
  </w:style>
  <w:style w:type="paragraph" w:customStyle="1" w:styleId="font16">
    <w:name w:val="font16"/>
    <w:basedOn w:val="a"/>
    <w:qFormat/>
    <w:rsid w:val="00732223"/>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qFormat/>
    <w:rsid w:val="00732223"/>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qFormat/>
    <w:rsid w:val="00732223"/>
    <w:pPr>
      <w:spacing w:line="300" w:lineRule="auto"/>
    </w:pPr>
    <w:rPr>
      <w:rFonts w:ascii="Times New Roman" w:eastAsia="宋体" w:hAnsi="Times New Roman" w:cs="Times New Roman"/>
      <w:sz w:val="24"/>
      <w:szCs w:val="24"/>
    </w:rPr>
  </w:style>
  <w:style w:type="paragraph" w:customStyle="1" w:styleId="17">
    <w:name w:val="17"/>
    <w:basedOn w:val="a"/>
    <w:qFormat/>
    <w:rsid w:val="00732223"/>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qFormat/>
    <w:rsid w:val="00732223"/>
    <w:rPr>
      <w:rFonts w:ascii="Tahoma" w:eastAsia="宋体" w:hAnsi="Tahoma" w:cs="Times New Roman"/>
      <w:sz w:val="24"/>
      <w:szCs w:val="20"/>
    </w:rPr>
  </w:style>
  <w:style w:type="paragraph" w:customStyle="1" w:styleId="xl45">
    <w:name w:val="xl45"/>
    <w:basedOn w:val="a"/>
    <w:qFormat/>
    <w:rsid w:val="0073222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qFormat/>
    <w:rsid w:val="0073222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732223"/>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rsid w:val="00732223"/>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qFormat/>
    <w:rsid w:val="00732223"/>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qFormat/>
    <w:rsid w:val="0073222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qFormat/>
    <w:rsid w:val="00732223"/>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qFormat/>
    <w:rsid w:val="00732223"/>
    <w:pPr>
      <w:jc w:val="center"/>
    </w:pPr>
    <w:rPr>
      <w:rFonts w:ascii="Arial" w:eastAsia="黑体" w:hAnsi="Arial" w:cs="Arial"/>
      <w:bCs/>
      <w:sz w:val="52"/>
      <w:szCs w:val="32"/>
    </w:rPr>
  </w:style>
  <w:style w:type="paragraph" w:customStyle="1" w:styleId="font14">
    <w:name w:val="font14"/>
    <w:basedOn w:val="a"/>
    <w:qFormat/>
    <w:rsid w:val="00732223"/>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qFormat/>
    <w:rsid w:val="0073222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qFormat/>
    <w:rsid w:val="00732223"/>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qFormat/>
    <w:rsid w:val="00732223"/>
    <w:rPr>
      <w:rFonts w:ascii="宋体" w:eastAsia="宋体" w:hAnsi="宋体" w:cs="Times New Roman"/>
      <w:szCs w:val="24"/>
    </w:rPr>
  </w:style>
  <w:style w:type="paragraph" w:customStyle="1" w:styleId="font12">
    <w:name w:val="font12"/>
    <w:basedOn w:val="a"/>
    <w:qFormat/>
    <w:rsid w:val="00732223"/>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qFormat/>
    <w:rsid w:val="0073222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qFormat/>
    <w:rsid w:val="0073222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732223"/>
    <w:pPr>
      <w:spacing w:afterLines="50" w:line="360" w:lineRule="auto"/>
    </w:pPr>
    <w:rPr>
      <w:rFonts w:ascii="仿宋_GB2312" w:eastAsia="仿宋_GB2312" w:hAnsi="宋体" w:cs="Times New Roman"/>
      <w:sz w:val="24"/>
      <w:szCs w:val="24"/>
    </w:rPr>
  </w:style>
  <w:style w:type="paragraph" w:customStyle="1" w:styleId="220">
    <w:name w:val="22"/>
    <w:basedOn w:val="a"/>
    <w:qFormat/>
    <w:rsid w:val="00732223"/>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rsid w:val="00732223"/>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rsid w:val="00732223"/>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qFormat/>
    <w:rsid w:val="00732223"/>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qFormat/>
    <w:rsid w:val="0073222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qFormat/>
    <w:rsid w:val="0073222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qFormat/>
    <w:rsid w:val="00732223"/>
    <w:rPr>
      <w:rFonts w:ascii="Tahoma" w:eastAsia="宋体" w:hAnsi="Tahoma" w:cs="Times New Roman"/>
      <w:sz w:val="24"/>
      <w:szCs w:val="20"/>
    </w:rPr>
  </w:style>
  <w:style w:type="paragraph" w:customStyle="1" w:styleId="xl56">
    <w:name w:val="xl56"/>
    <w:basedOn w:val="a"/>
    <w:qFormat/>
    <w:rsid w:val="0073222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732223"/>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qFormat/>
    <w:rsid w:val="0073222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qFormat/>
    <w:rsid w:val="00732223"/>
    <w:pPr>
      <w:spacing w:line="360" w:lineRule="auto"/>
    </w:pPr>
    <w:rPr>
      <w:rFonts w:ascii="宋体" w:eastAsia="宋体" w:hAnsi="宋体" w:cs="Times New Roman"/>
      <w:bCs/>
      <w:szCs w:val="21"/>
    </w:rPr>
  </w:style>
  <w:style w:type="paragraph" w:customStyle="1" w:styleId="xl83">
    <w:name w:val="xl83"/>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732223"/>
    <w:rPr>
      <w:rFonts w:ascii="Tahoma" w:eastAsia="宋体" w:hAnsi="Tahoma" w:cs="Times New Roman"/>
      <w:sz w:val="24"/>
      <w:szCs w:val="20"/>
    </w:rPr>
  </w:style>
  <w:style w:type="paragraph" w:customStyle="1" w:styleId="xl65">
    <w:name w:val="xl65"/>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qFormat/>
    <w:rsid w:val="00732223"/>
  </w:style>
  <w:style w:type="paragraph" w:customStyle="1" w:styleId="34">
    <w:name w:val="表格3"/>
    <w:basedOn w:val="a"/>
    <w:qFormat/>
    <w:rsid w:val="00732223"/>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qFormat/>
    <w:rsid w:val="00732223"/>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73222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qFormat/>
    <w:rsid w:val="00732223"/>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qFormat/>
    <w:rsid w:val="00732223"/>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rsid w:val="00732223"/>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73222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rsid w:val="00732223"/>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73222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73222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qFormat/>
    <w:rsid w:val="00732223"/>
  </w:style>
  <w:style w:type="paragraph" w:customStyle="1" w:styleId="0">
    <w:name w:val="0"/>
    <w:basedOn w:val="a"/>
    <w:qFormat/>
    <w:rsid w:val="00732223"/>
    <w:pPr>
      <w:widowControl/>
      <w:snapToGrid w:val="0"/>
    </w:pPr>
    <w:rPr>
      <w:rFonts w:ascii="Times New Roman" w:eastAsia="Arial Unicode MS" w:hAnsi="Times New Roman" w:cs="Times New Roman"/>
      <w:kern w:val="0"/>
      <w:szCs w:val="21"/>
    </w:rPr>
  </w:style>
  <w:style w:type="paragraph" w:customStyle="1" w:styleId="xl50">
    <w:name w:val="xl50"/>
    <w:basedOn w:val="a"/>
    <w:qFormat/>
    <w:rsid w:val="0073222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qFormat/>
    <w:rsid w:val="00732223"/>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732223"/>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qFormat/>
    <w:rsid w:val="00732223"/>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rsid w:val="00732223"/>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rsid w:val="00732223"/>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qFormat/>
    <w:rsid w:val="0073222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qFormat/>
    <w:rsid w:val="00732223"/>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qFormat/>
    <w:rsid w:val="00732223"/>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qFormat/>
    <w:rsid w:val="00732223"/>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732223"/>
    <w:pPr>
      <w:tabs>
        <w:tab w:val="left" w:pos="360"/>
      </w:tabs>
    </w:pPr>
    <w:rPr>
      <w:rFonts w:ascii="Times New Roman" w:eastAsia="宋体" w:hAnsi="Times New Roman" w:cs="Times New Roman"/>
      <w:sz w:val="24"/>
      <w:szCs w:val="24"/>
    </w:rPr>
  </w:style>
  <w:style w:type="paragraph" w:customStyle="1" w:styleId="xl25">
    <w:name w:val="xl25"/>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qFormat/>
    <w:rsid w:val="00732223"/>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qFormat/>
    <w:rsid w:val="0073222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73222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rsid w:val="00732223"/>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qFormat/>
    <w:rsid w:val="00732223"/>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qFormat/>
    <w:rsid w:val="0073222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73222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qFormat/>
    <w:rsid w:val="00732223"/>
    <w:pPr>
      <w:spacing w:line="360" w:lineRule="auto"/>
    </w:pPr>
    <w:rPr>
      <w:rFonts w:ascii="宋体" w:eastAsia="宋体" w:hAnsi="宋体" w:cs="Arial"/>
      <w:b/>
      <w:bCs/>
      <w:szCs w:val="21"/>
    </w:rPr>
  </w:style>
  <w:style w:type="paragraph" w:customStyle="1" w:styleId="-1">
    <w:name w:val="彩色列表 - 着色 1"/>
    <w:basedOn w:val="a"/>
    <w:uiPriority w:val="34"/>
    <w:qFormat/>
    <w:rsid w:val="00732223"/>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qFormat/>
    <w:rsid w:val="0073222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qFormat/>
    <w:rsid w:val="0073222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73222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qFormat/>
    <w:rsid w:val="00732223"/>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rsid w:val="00732223"/>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qFormat/>
    <w:rsid w:val="0073222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73222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qFormat/>
    <w:rsid w:val="00732223"/>
    <w:pPr>
      <w:tabs>
        <w:tab w:val="left" w:pos="360"/>
      </w:tabs>
    </w:pPr>
    <w:rPr>
      <w:rFonts w:ascii="Times New Roman" w:eastAsia="宋体" w:hAnsi="Times New Roman" w:cs="Times New Roman"/>
      <w:sz w:val="24"/>
      <w:szCs w:val="24"/>
    </w:rPr>
  </w:style>
  <w:style w:type="paragraph" w:customStyle="1" w:styleId="xl51">
    <w:name w:val="xl51"/>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qFormat/>
    <w:rsid w:val="0073222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732223"/>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qFormat/>
    <w:rsid w:val="00732223"/>
    <w:rPr>
      <w:rFonts w:ascii="宋体" w:hAnsi="Courier New"/>
      <w:kern w:val="2"/>
      <w:sz w:val="21"/>
    </w:rPr>
  </w:style>
  <w:style w:type="character" w:customStyle="1" w:styleId="Char12">
    <w:name w:val="表正文 Char1"/>
    <w:qFormat/>
    <w:rsid w:val="00732223"/>
    <w:rPr>
      <w:kern w:val="2"/>
      <w:sz w:val="21"/>
    </w:rPr>
  </w:style>
  <w:style w:type="character" w:customStyle="1" w:styleId="15">
    <w:name w:val="15"/>
    <w:qFormat/>
    <w:rsid w:val="00732223"/>
    <w:rPr>
      <w:rFonts w:ascii="Calibri" w:hAnsi="Calibri" w:hint="default"/>
    </w:rPr>
  </w:style>
  <w:style w:type="character" w:customStyle="1" w:styleId="hCharChar">
    <w:name w:val="h Char Char"/>
    <w:qFormat/>
    <w:rsid w:val="00732223"/>
    <w:rPr>
      <w:kern w:val="2"/>
      <w:sz w:val="18"/>
    </w:rPr>
  </w:style>
  <w:style w:type="character" w:customStyle="1" w:styleId="CharChar3">
    <w:name w:val="Char Char3"/>
    <w:qFormat/>
    <w:rsid w:val="00732223"/>
    <w:rPr>
      <w:kern w:val="2"/>
      <w:sz w:val="21"/>
    </w:rPr>
  </w:style>
  <w:style w:type="character" w:customStyle="1" w:styleId="CharChar2">
    <w:name w:val="Char Char2"/>
    <w:qFormat/>
    <w:rsid w:val="00732223"/>
    <w:rPr>
      <w:kern w:val="2"/>
      <w:sz w:val="24"/>
      <w:szCs w:val="24"/>
    </w:rPr>
  </w:style>
  <w:style w:type="character" w:customStyle="1" w:styleId="CharChar1">
    <w:name w:val="Char Char1"/>
    <w:semiHidden/>
    <w:qFormat/>
    <w:rsid w:val="00732223"/>
    <w:rPr>
      <w:kern w:val="2"/>
      <w:sz w:val="21"/>
    </w:rPr>
  </w:style>
  <w:style w:type="character" w:customStyle="1" w:styleId="CharChar4">
    <w:name w:val="Char Char4"/>
    <w:qFormat/>
    <w:rsid w:val="00732223"/>
    <w:rPr>
      <w:kern w:val="2"/>
      <w:sz w:val="16"/>
    </w:rPr>
  </w:style>
  <w:style w:type="character" w:customStyle="1" w:styleId="CharChar5">
    <w:name w:val="Char Char5"/>
    <w:qFormat/>
    <w:rsid w:val="00732223"/>
    <w:rPr>
      <w:rFonts w:ascii="Arial" w:eastAsia="方正魏碑简体" w:hAnsi="Arial" w:cs="Arial"/>
      <w:bCs/>
      <w:kern w:val="28"/>
      <w:sz w:val="32"/>
      <w:szCs w:val="32"/>
    </w:rPr>
  </w:style>
  <w:style w:type="character" w:customStyle="1" w:styleId="msoins0">
    <w:name w:val="msoins"/>
    <w:basedOn w:val="a1"/>
    <w:qFormat/>
    <w:rsid w:val="00732223"/>
  </w:style>
  <w:style w:type="character" w:customStyle="1" w:styleId="CharChar6">
    <w:name w:val="Char Char6"/>
    <w:qFormat/>
    <w:rsid w:val="00732223"/>
    <w:rPr>
      <w:rFonts w:ascii="Arial" w:eastAsia="黑体" w:hAnsi="Arial"/>
      <w:kern w:val="2"/>
      <w:sz w:val="44"/>
    </w:rPr>
  </w:style>
  <w:style w:type="character" w:customStyle="1" w:styleId="CharChar8">
    <w:name w:val="Char Char8"/>
    <w:qFormat/>
    <w:rsid w:val="00732223"/>
    <w:rPr>
      <w:kern w:val="2"/>
      <w:sz w:val="21"/>
    </w:rPr>
  </w:style>
  <w:style w:type="character" w:customStyle="1" w:styleId="CharChar7">
    <w:name w:val="Char Char7"/>
    <w:qFormat/>
    <w:rsid w:val="00732223"/>
    <w:rPr>
      <w:kern w:val="2"/>
      <w:sz w:val="18"/>
    </w:rPr>
  </w:style>
  <w:style w:type="character" w:customStyle="1" w:styleId="CharChar0">
    <w:name w:val="Char Char"/>
    <w:semiHidden/>
    <w:qFormat/>
    <w:rsid w:val="00732223"/>
    <w:rPr>
      <w:b/>
      <w:bCs/>
      <w:kern w:val="2"/>
      <w:sz w:val="21"/>
    </w:rPr>
  </w:style>
  <w:style w:type="character" w:customStyle="1" w:styleId="Charf2">
    <w:name w:val="居中 Char"/>
    <w:qFormat/>
    <w:rsid w:val="00732223"/>
    <w:rPr>
      <w:kern w:val="2"/>
      <w:sz w:val="24"/>
    </w:rPr>
  </w:style>
  <w:style w:type="paragraph" w:customStyle="1" w:styleId="p18">
    <w:name w:val="p18"/>
    <w:basedOn w:val="a"/>
    <w:qFormat/>
    <w:rsid w:val="00732223"/>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qFormat/>
    <w:rsid w:val="00732223"/>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qFormat/>
    <w:rsid w:val="00732223"/>
    <w:pPr>
      <w:widowControl/>
    </w:pPr>
    <w:rPr>
      <w:rFonts w:ascii="Times New Roman" w:eastAsia="宋体" w:hAnsi="Times New Roman" w:cs="Times New Roman"/>
      <w:kern w:val="0"/>
      <w:szCs w:val="21"/>
    </w:rPr>
  </w:style>
  <w:style w:type="paragraph" w:customStyle="1" w:styleId="p15">
    <w:name w:val="p15"/>
    <w:basedOn w:val="a"/>
    <w:qFormat/>
    <w:rsid w:val="00732223"/>
    <w:pPr>
      <w:widowControl/>
      <w:ind w:firstLine="420"/>
    </w:pPr>
    <w:rPr>
      <w:rFonts w:ascii="Calibri" w:eastAsia="宋体" w:hAnsi="Calibri" w:cs="宋体"/>
      <w:kern w:val="0"/>
      <w:szCs w:val="21"/>
    </w:rPr>
  </w:style>
  <w:style w:type="paragraph" w:customStyle="1" w:styleId="25">
    <w:name w:val="列出段落2"/>
    <w:basedOn w:val="a"/>
    <w:uiPriority w:val="34"/>
    <w:qFormat/>
    <w:rsid w:val="00732223"/>
    <w:pPr>
      <w:ind w:firstLineChars="200" w:firstLine="420"/>
    </w:pPr>
    <w:rPr>
      <w:rFonts w:ascii="Calibri" w:eastAsia="宋体" w:hAnsi="Calibri" w:cs="Times New Roman"/>
    </w:rPr>
  </w:style>
  <w:style w:type="paragraph" w:customStyle="1" w:styleId="flType">
    <w:name w:val="flType"/>
    <w:basedOn w:val="a"/>
    <w:qFormat/>
    <w:rsid w:val="00732223"/>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73222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0">
    <w:name w:val="脚注文本 Char1"/>
    <w:basedOn w:val="a1"/>
    <w:link w:val="af3"/>
    <w:qFormat/>
    <w:locked/>
    <w:rsid w:val="00732223"/>
    <w:rPr>
      <w:rFonts w:ascii="Times New Roman" w:eastAsia="宋体" w:hAnsi="Times New Roman" w:cs="Times New Roman"/>
      <w:sz w:val="18"/>
      <w:szCs w:val="18"/>
    </w:rPr>
  </w:style>
  <w:style w:type="character" w:customStyle="1" w:styleId="Charf3">
    <w:name w:val="无间隔 Char"/>
    <w:link w:val="1a"/>
    <w:qFormat/>
    <w:locked/>
    <w:rsid w:val="00732223"/>
    <w:rPr>
      <w:rFonts w:ascii="Calibri" w:eastAsia="Times New Roman" w:hAnsi="Calibri"/>
      <w:sz w:val="22"/>
      <w:lang w:eastAsia="en-US" w:bidi="en-US"/>
    </w:rPr>
  </w:style>
  <w:style w:type="paragraph" w:customStyle="1" w:styleId="1a">
    <w:name w:val="无间隔1"/>
    <w:link w:val="Charf3"/>
    <w:qFormat/>
    <w:rsid w:val="00732223"/>
    <w:rPr>
      <w:rFonts w:ascii="Calibri" w:eastAsia="Times New Roman" w:hAnsi="Calibri"/>
      <w:sz w:val="22"/>
      <w:lang w:eastAsia="en-US" w:bidi="en-US"/>
    </w:rPr>
  </w:style>
  <w:style w:type="paragraph" w:customStyle="1" w:styleId="1b">
    <w:name w:val="引用1"/>
    <w:basedOn w:val="a"/>
    <w:next w:val="a"/>
    <w:link w:val="Char14"/>
    <w:qFormat/>
    <w:rsid w:val="00732223"/>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sid w:val="00732223"/>
    <w:rPr>
      <w:rFonts w:ascii="Calibri" w:eastAsia="宋体" w:hAnsi="Calibri" w:cs="Times New Roman"/>
      <w:i/>
      <w:iCs/>
      <w:color w:val="000000"/>
      <w:kern w:val="0"/>
      <w:sz w:val="22"/>
      <w:lang w:eastAsia="en-US" w:bidi="en-US"/>
    </w:rPr>
  </w:style>
  <w:style w:type="character" w:customStyle="1" w:styleId="Charf4">
    <w:name w:val="引用 Char"/>
    <w:basedOn w:val="a1"/>
    <w:qFormat/>
    <w:rsid w:val="00732223"/>
    <w:rPr>
      <w:i/>
      <w:iCs/>
      <w:color w:val="000000" w:themeColor="text1"/>
      <w:kern w:val="2"/>
      <w:sz w:val="21"/>
    </w:rPr>
  </w:style>
  <w:style w:type="paragraph" w:customStyle="1" w:styleId="1c">
    <w:name w:val="明显引用1"/>
    <w:basedOn w:val="a"/>
    <w:next w:val="a"/>
    <w:link w:val="Char15"/>
    <w:qFormat/>
    <w:rsid w:val="00732223"/>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qFormat/>
    <w:locked/>
    <w:rsid w:val="00732223"/>
    <w:rPr>
      <w:rFonts w:ascii="Calibri" w:eastAsia="宋体" w:hAnsi="Calibri" w:cs="Times New Roman"/>
      <w:b/>
      <w:bCs/>
      <w:i/>
      <w:iCs/>
      <w:color w:val="4F81BD"/>
      <w:kern w:val="0"/>
      <w:sz w:val="22"/>
      <w:lang w:eastAsia="en-US" w:bidi="en-US"/>
    </w:rPr>
  </w:style>
  <w:style w:type="character" w:customStyle="1" w:styleId="Charf5">
    <w:name w:val="明显引用 Char"/>
    <w:basedOn w:val="a1"/>
    <w:qFormat/>
    <w:rsid w:val="00732223"/>
    <w:rPr>
      <w:b/>
      <w:bCs/>
      <w:i/>
      <w:iCs/>
      <w:color w:val="4F81BD" w:themeColor="accent1"/>
      <w:kern w:val="2"/>
      <w:sz w:val="21"/>
    </w:rPr>
  </w:style>
  <w:style w:type="character" w:customStyle="1" w:styleId="CharChar9">
    <w:name w:val="+正文 Char Char"/>
    <w:link w:val="CharCharChar0"/>
    <w:qFormat/>
    <w:locked/>
    <w:rsid w:val="00732223"/>
    <w:rPr>
      <w:rFonts w:ascii="楷体_GB2312" w:eastAsia="楷体_GB2312"/>
      <w:sz w:val="24"/>
    </w:rPr>
  </w:style>
  <w:style w:type="paragraph" w:customStyle="1" w:styleId="CharCharChar0">
    <w:name w:val="+正文 Char Char Char"/>
    <w:basedOn w:val="a"/>
    <w:link w:val="CharChar9"/>
    <w:qFormat/>
    <w:rsid w:val="00732223"/>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732223"/>
    <w:rPr>
      <w:rFonts w:ascii="宋体" w:hAnsi="宋体"/>
      <w:sz w:val="24"/>
    </w:rPr>
  </w:style>
  <w:style w:type="paragraph" w:customStyle="1" w:styleId="CharChar2Char">
    <w:name w:val="+正文 Char Char2 Char"/>
    <w:basedOn w:val="a"/>
    <w:link w:val="CharChar2CharCharChar"/>
    <w:qFormat/>
    <w:rsid w:val="00732223"/>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732223"/>
    <w:rPr>
      <w:rFonts w:ascii="宋体" w:hAnsi="宋体"/>
      <w:sz w:val="24"/>
    </w:rPr>
  </w:style>
  <w:style w:type="paragraph" w:customStyle="1" w:styleId="CharChar5Char">
    <w:name w:val="+正文 Char Char5 Char"/>
    <w:basedOn w:val="a"/>
    <w:link w:val="CharChar5CharCharChar"/>
    <w:qFormat/>
    <w:rsid w:val="00732223"/>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732223"/>
    <w:rPr>
      <w:rFonts w:ascii="宋体" w:hAnsi="宋体"/>
      <w:sz w:val="24"/>
    </w:rPr>
  </w:style>
  <w:style w:type="paragraph" w:customStyle="1" w:styleId="CharChar3CharChar">
    <w:name w:val="+正文 Char Char3 Char Char"/>
    <w:basedOn w:val="a"/>
    <w:link w:val="CharChar3CharCharCharChar"/>
    <w:qFormat/>
    <w:rsid w:val="00732223"/>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732223"/>
    <w:rPr>
      <w:rFonts w:ascii="宋体" w:hAnsi="宋体"/>
    </w:rPr>
  </w:style>
  <w:style w:type="paragraph" w:customStyle="1" w:styleId="1CharCharChar">
    <w:name w:val="+列表1 Char Char Char"/>
    <w:basedOn w:val="a"/>
    <w:link w:val="1CharCharCharCharChar"/>
    <w:qFormat/>
    <w:rsid w:val="00732223"/>
    <w:pPr>
      <w:jc w:val="center"/>
    </w:pPr>
    <w:rPr>
      <w:rFonts w:ascii="宋体" w:hAnsi="宋体"/>
    </w:rPr>
  </w:style>
  <w:style w:type="character" w:customStyle="1" w:styleId="Char2CharChar">
    <w:name w:val="+正文 Char2 Char Char"/>
    <w:link w:val="Char20"/>
    <w:qFormat/>
    <w:locked/>
    <w:rsid w:val="00732223"/>
    <w:rPr>
      <w:rFonts w:ascii="宋体" w:hAnsi="宋体"/>
      <w:sz w:val="24"/>
    </w:rPr>
  </w:style>
  <w:style w:type="paragraph" w:customStyle="1" w:styleId="Char20">
    <w:name w:val="+正文 Char2"/>
    <w:basedOn w:val="a"/>
    <w:link w:val="Char2CharChar"/>
    <w:qFormat/>
    <w:rsid w:val="00732223"/>
    <w:pPr>
      <w:spacing w:line="360" w:lineRule="auto"/>
      <w:ind w:firstLineChars="200" w:firstLine="200"/>
    </w:pPr>
    <w:rPr>
      <w:rFonts w:ascii="宋体" w:hAnsi="宋体"/>
      <w:sz w:val="24"/>
    </w:rPr>
  </w:style>
  <w:style w:type="character" w:customStyle="1" w:styleId="CharChara">
    <w:name w:val="表文字 Char Char"/>
    <w:link w:val="affa"/>
    <w:qFormat/>
    <w:locked/>
    <w:rsid w:val="00732223"/>
    <w:rPr>
      <w:rFonts w:ascii="楷体_GB2312" w:eastAsia="楷体_GB2312" w:hAnsi="宋体"/>
      <w:spacing w:val="-8"/>
      <w:sz w:val="24"/>
      <w:lang w:val="zh-CN"/>
    </w:rPr>
  </w:style>
  <w:style w:type="paragraph" w:customStyle="1" w:styleId="affa">
    <w:name w:val="表文字"/>
    <w:basedOn w:val="a"/>
    <w:link w:val="CharChara"/>
    <w:qFormat/>
    <w:rsid w:val="00732223"/>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sid w:val="00732223"/>
    <w:rPr>
      <w:rFonts w:ascii="宋体" w:hAnsi="宋体"/>
      <w:sz w:val="24"/>
    </w:rPr>
  </w:style>
  <w:style w:type="paragraph" w:customStyle="1" w:styleId="affb">
    <w:name w:val="+正文"/>
    <w:basedOn w:val="a"/>
    <w:link w:val="Char41"/>
    <w:qFormat/>
    <w:rsid w:val="00732223"/>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732223"/>
    <w:rPr>
      <w:rFonts w:ascii="宋体" w:hAnsi="宋体"/>
      <w:sz w:val="24"/>
    </w:rPr>
  </w:style>
  <w:style w:type="paragraph" w:customStyle="1" w:styleId="Char5CharCharChar">
    <w:name w:val="+正文 Char5 Char Char Char"/>
    <w:basedOn w:val="a"/>
    <w:link w:val="Char5CharCharCharCharChar"/>
    <w:qFormat/>
    <w:rsid w:val="00732223"/>
    <w:pPr>
      <w:spacing w:line="360" w:lineRule="auto"/>
      <w:ind w:firstLineChars="200" w:firstLine="200"/>
    </w:pPr>
    <w:rPr>
      <w:rFonts w:ascii="宋体" w:hAnsi="宋体"/>
      <w:sz w:val="24"/>
    </w:rPr>
  </w:style>
  <w:style w:type="paragraph" w:customStyle="1" w:styleId="1Char0">
    <w:name w:val="+1. Char"/>
    <w:basedOn w:val="a"/>
    <w:link w:val="1CharCharChar0"/>
    <w:qFormat/>
    <w:rsid w:val="00732223"/>
    <w:rPr>
      <w:rFonts w:ascii="Times New Roman" w:eastAsia="宋体" w:hAnsi="Times New Roman" w:cs="Times New Roman"/>
      <w:szCs w:val="20"/>
    </w:rPr>
  </w:style>
  <w:style w:type="character" w:customStyle="1" w:styleId="1CharCharChar0">
    <w:name w:val="+1. Char Char Char"/>
    <w:link w:val="1Char0"/>
    <w:qFormat/>
    <w:locked/>
    <w:rsid w:val="00732223"/>
    <w:rPr>
      <w:rFonts w:ascii="Times New Roman" w:eastAsia="宋体" w:hAnsi="Times New Roman" w:cs="Times New Roman"/>
      <w:szCs w:val="20"/>
    </w:rPr>
  </w:style>
  <w:style w:type="paragraph" w:customStyle="1" w:styleId="Char21">
    <w:name w:val="Char2"/>
    <w:basedOn w:val="a"/>
    <w:qFormat/>
    <w:rsid w:val="00732223"/>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732223"/>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732223"/>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qFormat/>
    <w:rsid w:val="00732223"/>
    <w:rPr>
      <w:rFonts w:ascii="黑体" w:eastAsia="宋体" w:hAnsi="宋体" w:cs="Times New Roman"/>
      <w:szCs w:val="20"/>
    </w:rPr>
  </w:style>
  <w:style w:type="character" w:customStyle="1" w:styleId="Charf6">
    <w:name w:val="标准款样式 Char"/>
    <w:basedOn w:val="a1"/>
    <w:link w:val="affc"/>
    <w:qFormat/>
    <w:rsid w:val="00732223"/>
    <w:rPr>
      <w:rFonts w:ascii="黑体" w:eastAsia="宋体" w:hAnsi="宋体" w:cs="Times New Roman"/>
      <w:szCs w:val="20"/>
    </w:rPr>
  </w:style>
  <w:style w:type="paragraph" w:customStyle="1" w:styleId="affd">
    <w:name w:val="标准次分项"/>
    <w:basedOn w:val="a"/>
    <w:qFormat/>
    <w:rsid w:val="00732223"/>
    <w:pPr>
      <w:jc w:val="left"/>
    </w:pPr>
    <w:rPr>
      <w:rFonts w:ascii="宋体" w:eastAsia="宋体" w:hAnsi="宋体" w:cs="Times New Roman"/>
      <w:szCs w:val="21"/>
    </w:rPr>
  </w:style>
  <w:style w:type="paragraph" w:customStyle="1" w:styleId="affe">
    <w:name w:val="段"/>
    <w:link w:val="Charf7"/>
    <w:qFormat/>
    <w:rsid w:val="00732223"/>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basedOn w:val="a1"/>
    <w:link w:val="affe"/>
    <w:qFormat/>
    <w:rsid w:val="00732223"/>
    <w:rPr>
      <w:rFonts w:ascii="宋体" w:eastAsia="宋体" w:hAnsi="Times New Roman" w:cs="Times New Roman"/>
      <w:kern w:val="0"/>
      <w:szCs w:val="20"/>
    </w:rPr>
  </w:style>
  <w:style w:type="character" w:customStyle="1" w:styleId="Char16">
    <w:name w:val="称呼 Char1"/>
    <w:basedOn w:val="a1"/>
    <w:uiPriority w:val="99"/>
    <w:semiHidden/>
    <w:qFormat/>
    <w:rsid w:val="00732223"/>
  </w:style>
  <w:style w:type="character" w:customStyle="1" w:styleId="Char17">
    <w:name w:val="正文文本 Char1"/>
    <w:basedOn w:val="a1"/>
    <w:qFormat/>
    <w:rsid w:val="00732223"/>
  </w:style>
  <w:style w:type="character" w:customStyle="1" w:styleId="Char18">
    <w:name w:val="正文首行缩进 Char1"/>
    <w:basedOn w:val="Char17"/>
    <w:uiPriority w:val="99"/>
    <w:semiHidden/>
    <w:qFormat/>
    <w:rsid w:val="00732223"/>
  </w:style>
  <w:style w:type="character" w:customStyle="1" w:styleId="Char19">
    <w:name w:val="批注文字 Char1"/>
    <w:basedOn w:val="a1"/>
    <w:uiPriority w:val="99"/>
    <w:semiHidden/>
    <w:qFormat/>
    <w:rsid w:val="00732223"/>
  </w:style>
  <w:style w:type="character" w:customStyle="1" w:styleId="3Char10">
    <w:name w:val="正文文本 3 Char1"/>
    <w:basedOn w:val="a1"/>
    <w:uiPriority w:val="99"/>
    <w:semiHidden/>
    <w:qFormat/>
    <w:rsid w:val="00732223"/>
    <w:rPr>
      <w:sz w:val="16"/>
      <w:szCs w:val="16"/>
    </w:rPr>
  </w:style>
  <w:style w:type="character" w:customStyle="1" w:styleId="Char1a">
    <w:name w:val="批注主题 Char1"/>
    <w:basedOn w:val="Char19"/>
    <w:uiPriority w:val="99"/>
    <w:semiHidden/>
    <w:qFormat/>
    <w:rsid w:val="00732223"/>
    <w:rPr>
      <w:b/>
      <w:bCs/>
    </w:rPr>
  </w:style>
  <w:style w:type="character" w:customStyle="1" w:styleId="Char1b">
    <w:name w:val="注释标题 Char1"/>
    <w:basedOn w:val="a1"/>
    <w:uiPriority w:val="99"/>
    <w:semiHidden/>
    <w:qFormat/>
    <w:rsid w:val="00732223"/>
  </w:style>
  <w:style w:type="character" w:customStyle="1" w:styleId="Char1c">
    <w:name w:val="副标题 Char1"/>
    <w:basedOn w:val="a1"/>
    <w:uiPriority w:val="11"/>
    <w:qFormat/>
    <w:rsid w:val="00732223"/>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732223"/>
    <w:rPr>
      <w:sz w:val="18"/>
      <w:szCs w:val="18"/>
    </w:rPr>
  </w:style>
  <w:style w:type="character" w:customStyle="1" w:styleId="Char1e">
    <w:name w:val="日期 Char1"/>
    <w:basedOn w:val="a1"/>
    <w:uiPriority w:val="99"/>
    <w:semiHidden/>
    <w:qFormat/>
    <w:rsid w:val="00732223"/>
  </w:style>
  <w:style w:type="character" w:customStyle="1" w:styleId="Char1f">
    <w:name w:val="页眉 Char1"/>
    <w:basedOn w:val="a1"/>
    <w:uiPriority w:val="99"/>
    <w:semiHidden/>
    <w:qFormat/>
    <w:rsid w:val="00732223"/>
    <w:rPr>
      <w:sz w:val="18"/>
      <w:szCs w:val="18"/>
    </w:rPr>
  </w:style>
  <w:style w:type="character" w:customStyle="1" w:styleId="Char1f0">
    <w:name w:val="标题 Char1"/>
    <w:basedOn w:val="a1"/>
    <w:uiPriority w:val="10"/>
    <w:qFormat/>
    <w:rsid w:val="00732223"/>
    <w:rPr>
      <w:rFonts w:asciiTheme="majorHAnsi" w:eastAsia="宋体" w:hAnsiTheme="majorHAnsi" w:cstheme="majorBidi"/>
      <w:b/>
      <w:bCs/>
      <w:sz w:val="32"/>
      <w:szCs w:val="32"/>
    </w:rPr>
  </w:style>
  <w:style w:type="paragraph" w:customStyle="1" w:styleId="-11">
    <w:name w:val="彩色列表 - 着色 11"/>
    <w:basedOn w:val="a"/>
    <w:uiPriority w:val="34"/>
    <w:qFormat/>
    <w:rsid w:val="00732223"/>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sid w:val="00732223"/>
  </w:style>
  <w:style w:type="paragraph" w:customStyle="1" w:styleId="110">
    <w:name w:val="列出段落11"/>
    <w:basedOn w:val="a"/>
    <w:uiPriority w:val="34"/>
    <w:qFormat/>
    <w:rsid w:val="0073222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73222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732223"/>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73222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Mention">
    <w:name w:val="Mention"/>
    <w:basedOn w:val="a1"/>
    <w:uiPriority w:val="99"/>
    <w:unhideWhenUsed/>
    <w:qFormat/>
    <w:rsid w:val="00732223"/>
    <w:rPr>
      <w:color w:val="2B579A"/>
      <w:shd w:val="clear" w:color="auto" w:fill="E6E6E6"/>
    </w:rPr>
  </w:style>
  <w:style w:type="paragraph" w:customStyle="1" w:styleId="TableText">
    <w:name w:val="Table Text"/>
    <w:basedOn w:val="a"/>
    <w:semiHidden/>
    <w:qFormat/>
    <w:rsid w:val="00732223"/>
    <w:rPr>
      <w:rFonts w:ascii="宋体" w:hAnsi="宋体" w:cs="宋体"/>
      <w:sz w:val="20"/>
      <w:szCs w:val="20"/>
      <w:lang w:eastAsia="en-US"/>
    </w:rPr>
  </w:style>
  <w:style w:type="table" w:customStyle="1" w:styleId="1f">
    <w:name w:val="网格型1"/>
    <w:basedOn w:val="a2"/>
    <w:next w:val="af8"/>
    <w:uiPriority w:val="39"/>
    <w:qFormat/>
    <w:rsid w:val="00732223"/>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223"/>
    <w:pPr>
      <w:widowControl w:val="0"/>
      <w:jc w:val="both"/>
    </w:pPr>
  </w:style>
  <w:style w:type="paragraph" w:styleId="1">
    <w:name w:val="heading 1"/>
    <w:basedOn w:val="a"/>
    <w:next w:val="a"/>
    <w:link w:val="1Char"/>
    <w:qFormat/>
    <w:rsid w:val="0073222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32223"/>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732223"/>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732223"/>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732223"/>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732223"/>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732223"/>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732223"/>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732223"/>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7322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732223"/>
    <w:rPr>
      <w:sz w:val="18"/>
      <w:szCs w:val="18"/>
    </w:rPr>
  </w:style>
  <w:style w:type="paragraph" w:styleId="a5">
    <w:name w:val="footer"/>
    <w:basedOn w:val="a"/>
    <w:link w:val="Char0"/>
    <w:uiPriority w:val="99"/>
    <w:unhideWhenUsed/>
    <w:qFormat/>
    <w:rsid w:val="00732223"/>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732223"/>
    <w:rPr>
      <w:sz w:val="18"/>
      <w:szCs w:val="18"/>
    </w:rPr>
  </w:style>
  <w:style w:type="character" w:customStyle="1" w:styleId="1Char">
    <w:name w:val="标题 1 Char"/>
    <w:basedOn w:val="a1"/>
    <w:link w:val="1"/>
    <w:qFormat/>
    <w:rsid w:val="00732223"/>
    <w:rPr>
      <w:rFonts w:ascii="Times New Roman" w:eastAsia="宋体" w:hAnsi="Times New Roman" w:cs="Times New Roman"/>
      <w:b/>
      <w:bCs/>
      <w:kern w:val="44"/>
      <w:sz w:val="44"/>
      <w:szCs w:val="44"/>
    </w:rPr>
  </w:style>
  <w:style w:type="character" w:customStyle="1" w:styleId="2Char">
    <w:name w:val="标题 2 Char"/>
    <w:basedOn w:val="a1"/>
    <w:link w:val="2"/>
    <w:qFormat/>
    <w:rsid w:val="00732223"/>
    <w:rPr>
      <w:rFonts w:ascii="Arial" w:eastAsia="黑体" w:hAnsi="Arial" w:cs="Times New Roman"/>
      <w:b/>
      <w:bCs/>
      <w:sz w:val="32"/>
      <w:szCs w:val="32"/>
    </w:rPr>
  </w:style>
  <w:style w:type="character" w:customStyle="1" w:styleId="3Char">
    <w:name w:val="标题 3 Char"/>
    <w:basedOn w:val="a1"/>
    <w:link w:val="3"/>
    <w:qFormat/>
    <w:rsid w:val="00732223"/>
    <w:rPr>
      <w:rFonts w:ascii="Times New Roman" w:eastAsia="宋体" w:hAnsi="Times New Roman" w:cs="Times New Roman"/>
      <w:b/>
      <w:bCs/>
      <w:szCs w:val="32"/>
    </w:rPr>
  </w:style>
  <w:style w:type="character" w:customStyle="1" w:styleId="4Char">
    <w:name w:val="标题 4 Char"/>
    <w:basedOn w:val="a1"/>
    <w:link w:val="4"/>
    <w:qFormat/>
    <w:rsid w:val="00732223"/>
    <w:rPr>
      <w:rFonts w:ascii="Arial" w:eastAsia="黑体" w:hAnsi="Arial" w:cs="Times New Roman"/>
      <w:b/>
      <w:bCs/>
      <w:sz w:val="28"/>
      <w:szCs w:val="28"/>
    </w:rPr>
  </w:style>
  <w:style w:type="character" w:customStyle="1" w:styleId="5Char">
    <w:name w:val="标题 5 Char"/>
    <w:basedOn w:val="a1"/>
    <w:link w:val="5"/>
    <w:qFormat/>
    <w:rsid w:val="00732223"/>
    <w:rPr>
      <w:rFonts w:ascii="Times New Roman" w:eastAsia="宋体" w:hAnsi="Times New Roman" w:cs="Times New Roman"/>
      <w:b/>
      <w:sz w:val="28"/>
      <w:szCs w:val="20"/>
    </w:rPr>
  </w:style>
  <w:style w:type="character" w:customStyle="1" w:styleId="6Char">
    <w:name w:val="标题 6 Char"/>
    <w:basedOn w:val="a1"/>
    <w:link w:val="6"/>
    <w:qFormat/>
    <w:rsid w:val="00732223"/>
    <w:rPr>
      <w:rFonts w:ascii="Arial" w:eastAsia="黑体" w:hAnsi="Arial" w:cs="Times New Roman"/>
      <w:b/>
      <w:sz w:val="24"/>
      <w:szCs w:val="20"/>
    </w:rPr>
  </w:style>
  <w:style w:type="character" w:customStyle="1" w:styleId="7Char">
    <w:name w:val="标题 7 Char"/>
    <w:basedOn w:val="a1"/>
    <w:link w:val="7"/>
    <w:qFormat/>
    <w:rsid w:val="00732223"/>
    <w:rPr>
      <w:rFonts w:ascii="Times New Roman" w:eastAsia="宋体" w:hAnsi="Times New Roman" w:cs="Times New Roman"/>
      <w:b/>
      <w:sz w:val="24"/>
      <w:szCs w:val="20"/>
    </w:rPr>
  </w:style>
  <w:style w:type="character" w:customStyle="1" w:styleId="8Char">
    <w:name w:val="标题 8 Char"/>
    <w:basedOn w:val="a1"/>
    <w:link w:val="8"/>
    <w:qFormat/>
    <w:rsid w:val="00732223"/>
    <w:rPr>
      <w:rFonts w:ascii="Arial" w:eastAsia="黑体" w:hAnsi="Arial" w:cs="Times New Roman"/>
      <w:sz w:val="24"/>
      <w:szCs w:val="20"/>
    </w:rPr>
  </w:style>
  <w:style w:type="character" w:customStyle="1" w:styleId="9Char">
    <w:name w:val="标题 9 Char"/>
    <w:basedOn w:val="a1"/>
    <w:link w:val="9"/>
    <w:qFormat/>
    <w:rsid w:val="00732223"/>
    <w:rPr>
      <w:rFonts w:ascii="Arial" w:eastAsia="黑体" w:hAnsi="Arial" w:cs="Times New Roman"/>
      <w:szCs w:val="20"/>
    </w:rPr>
  </w:style>
  <w:style w:type="paragraph" w:styleId="a0">
    <w:name w:val="Normal Indent"/>
    <w:basedOn w:val="a"/>
    <w:link w:val="Char1"/>
    <w:qFormat/>
    <w:rsid w:val="00732223"/>
    <w:pPr>
      <w:ind w:firstLine="420"/>
    </w:pPr>
    <w:rPr>
      <w:rFonts w:ascii="Times New Roman" w:eastAsia="宋体" w:hAnsi="Times New Roman" w:cs="Times New Roman"/>
      <w:szCs w:val="20"/>
    </w:rPr>
  </w:style>
  <w:style w:type="paragraph" w:styleId="70">
    <w:name w:val="toc 7"/>
    <w:basedOn w:val="a"/>
    <w:next w:val="a"/>
    <w:uiPriority w:val="39"/>
    <w:qFormat/>
    <w:rsid w:val="00732223"/>
    <w:pPr>
      <w:ind w:leftChars="1200" w:left="2520"/>
    </w:pPr>
    <w:rPr>
      <w:rFonts w:ascii="Times New Roman" w:eastAsia="宋体" w:hAnsi="Times New Roman" w:cs="Times New Roman"/>
      <w:szCs w:val="20"/>
    </w:rPr>
  </w:style>
  <w:style w:type="paragraph" w:styleId="a6">
    <w:name w:val="Note Heading"/>
    <w:basedOn w:val="a"/>
    <w:next w:val="a"/>
    <w:link w:val="Char2"/>
    <w:qFormat/>
    <w:rsid w:val="00732223"/>
    <w:pPr>
      <w:jc w:val="center"/>
    </w:pPr>
    <w:rPr>
      <w:rFonts w:ascii="Times New Roman" w:eastAsia="宋体" w:hAnsi="Times New Roman" w:cs="Times New Roman"/>
      <w:szCs w:val="20"/>
    </w:rPr>
  </w:style>
  <w:style w:type="character" w:customStyle="1" w:styleId="Char2">
    <w:name w:val="注释标题 Char"/>
    <w:basedOn w:val="a1"/>
    <w:link w:val="a6"/>
    <w:qFormat/>
    <w:rsid w:val="00732223"/>
    <w:rPr>
      <w:rFonts w:ascii="Times New Roman" w:eastAsia="宋体" w:hAnsi="Times New Roman" w:cs="Times New Roman"/>
      <w:szCs w:val="20"/>
    </w:rPr>
  </w:style>
  <w:style w:type="paragraph" w:styleId="40">
    <w:name w:val="List Bullet 4"/>
    <w:basedOn w:val="a"/>
    <w:qFormat/>
    <w:rsid w:val="00732223"/>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7">
    <w:name w:val="List Number"/>
    <w:basedOn w:val="a"/>
    <w:qFormat/>
    <w:rsid w:val="00732223"/>
    <w:pPr>
      <w:tabs>
        <w:tab w:val="left" w:pos="560"/>
      </w:tabs>
      <w:ind w:left="900" w:hanging="340"/>
    </w:pPr>
    <w:rPr>
      <w:rFonts w:ascii="Times New Roman" w:eastAsia="宋体" w:hAnsi="Times New Roman" w:cs="Times New Roman"/>
      <w:szCs w:val="20"/>
    </w:rPr>
  </w:style>
  <w:style w:type="paragraph" w:styleId="a8">
    <w:name w:val="caption"/>
    <w:basedOn w:val="a"/>
    <w:next w:val="a"/>
    <w:qFormat/>
    <w:rsid w:val="00732223"/>
    <w:pPr>
      <w:spacing w:line="480" w:lineRule="auto"/>
    </w:pPr>
    <w:rPr>
      <w:rFonts w:ascii="华文中宋" w:eastAsia="华文中宋" w:hAnsi="华文中宋" w:cs="Times New Roman"/>
      <w:sz w:val="36"/>
      <w:szCs w:val="20"/>
    </w:rPr>
  </w:style>
  <w:style w:type="paragraph" w:styleId="a9">
    <w:name w:val="List Bullet"/>
    <w:basedOn w:val="a"/>
    <w:qFormat/>
    <w:rsid w:val="00732223"/>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a">
    <w:name w:val="Document Map"/>
    <w:basedOn w:val="a"/>
    <w:link w:val="Char3"/>
    <w:semiHidden/>
    <w:qFormat/>
    <w:rsid w:val="00732223"/>
    <w:pPr>
      <w:shd w:val="clear" w:color="auto" w:fill="000080"/>
    </w:pPr>
    <w:rPr>
      <w:rFonts w:ascii="Times New Roman" w:eastAsia="宋体" w:hAnsi="Times New Roman" w:cs="Times New Roman"/>
      <w:szCs w:val="20"/>
    </w:rPr>
  </w:style>
  <w:style w:type="character" w:customStyle="1" w:styleId="Char3">
    <w:name w:val="文档结构图 Char"/>
    <w:basedOn w:val="a1"/>
    <w:link w:val="aa"/>
    <w:semiHidden/>
    <w:qFormat/>
    <w:rsid w:val="00732223"/>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732223"/>
    <w:pPr>
      <w:jc w:val="left"/>
    </w:pPr>
    <w:rPr>
      <w:rFonts w:ascii="Times New Roman" w:eastAsia="宋体" w:hAnsi="Times New Roman" w:cs="Times New Roman"/>
      <w:szCs w:val="20"/>
    </w:rPr>
  </w:style>
  <w:style w:type="character" w:customStyle="1" w:styleId="Char4">
    <w:name w:val="批注文字 Char"/>
    <w:basedOn w:val="a1"/>
    <w:link w:val="ab"/>
    <w:uiPriority w:val="99"/>
    <w:qFormat/>
    <w:rsid w:val="00732223"/>
    <w:rPr>
      <w:rFonts w:ascii="Times New Roman" w:eastAsia="宋体" w:hAnsi="Times New Roman" w:cs="Times New Roman"/>
      <w:szCs w:val="20"/>
    </w:rPr>
  </w:style>
  <w:style w:type="paragraph" w:styleId="ac">
    <w:name w:val="Salutation"/>
    <w:basedOn w:val="a"/>
    <w:next w:val="a"/>
    <w:link w:val="Char5"/>
    <w:qFormat/>
    <w:rsid w:val="00732223"/>
    <w:pPr>
      <w:spacing w:beforeLines="40" w:afterLines="40" w:line="312" w:lineRule="auto"/>
    </w:pPr>
    <w:rPr>
      <w:rFonts w:ascii="Times New Roman" w:eastAsia="宋体" w:hAnsi="Times New Roman" w:cs="Times New Roman"/>
      <w:sz w:val="24"/>
      <w:szCs w:val="24"/>
    </w:rPr>
  </w:style>
  <w:style w:type="character" w:customStyle="1" w:styleId="Char5">
    <w:name w:val="称呼 Char"/>
    <w:basedOn w:val="a1"/>
    <w:link w:val="ac"/>
    <w:qFormat/>
    <w:rsid w:val="00732223"/>
    <w:rPr>
      <w:rFonts w:ascii="Times New Roman" w:eastAsia="宋体" w:hAnsi="Times New Roman" w:cs="Times New Roman"/>
      <w:sz w:val="24"/>
      <w:szCs w:val="24"/>
    </w:rPr>
  </w:style>
  <w:style w:type="paragraph" w:styleId="30">
    <w:name w:val="Body Text 3"/>
    <w:basedOn w:val="a"/>
    <w:link w:val="3Char0"/>
    <w:qFormat/>
    <w:rsid w:val="00732223"/>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qFormat/>
    <w:rsid w:val="00732223"/>
    <w:rPr>
      <w:rFonts w:ascii="Times New Roman" w:eastAsia="宋体" w:hAnsi="Times New Roman" w:cs="Times New Roman"/>
      <w:sz w:val="16"/>
      <w:szCs w:val="20"/>
    </w:rPr>
  </w:style>
  <w:style w:type="paragraph" w:styleId="31">
    <w:name w:val="List Bullet 3"/>
    <w:basedOn w:val="a"/>
    <w:qFormat/>
    <w:rsid w:val="00732223"/>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d">
    <w:name w:val="Body Text"/>
    <w:basedOn w:val="a"/>
    <w:link w:val="Char6"/>
    <w:unhideWhenUsed/>
    <w:qFormat/>
    <w:rsid w:val="00732223"/>
    <w:pPr>
      <w:spacing w:after="120"/>
    </w:pPr>
    <w:rPr>
      <w:rFonts w:ascii="Times New Roman" w:eastAsia="宋体" w:hAnsi="Times New Roman" w:cs="Times New Roman"/>
      <w:szCs w:val="20"/>
    </w:rPr>
  </w:style>
  <w:style w:type="character" w:customStyle="1" w:styleId="Char6">
    <w:name w:val="正文文本 Char"/>
    <w:basedOn w:val="a1"/>
    <w:link w:val="ad"/>
    <w:qFormat/>
    <w:rsid w:val="00732223"/>
    <w:rPr>
      <w:rFonts w:ascii="Times New Roman" w:eastAsia="宋体" w:hAnsi="Times New Roman" w:cs="Times New Roman"/>
      <w:szCs w:val="20"/>
    </w:rPr>
  </w:style>
  <w:style w:type="paragraph" w:styleId="ae">
    <w:name w:val="Body Text Indent"/>
    <w:basedOn w:val="a"/>
    <w:link w:val="Char7"/>
    <w:qFormat/>
    <w:rsid w:val="00732223"/>
    <w:pPr>
      <w:ind w:firstLine="444"/>
    </w:pPr>
    <w:rPr>
      <w:rFonts w:ascii="Times New Roman" w:eastAsia="宋体" w:hAnsi="Times New Roman" w:cs="Times New Roman"/>
      <w:b/>
      <w:sz w:val="24"/>
      <w:szCs w:val="20"/>
    </w:rPr>
  </w:style>
  <w:style w:type="character" w:customStyle="1" w:styleId="Char7">
    <w:name w:val="正文文本缩进 Char"/>
    <w:basedOn w:val="a1"/>
    <w:link w:val="ae"/>
    <w:qFormat/>
    <w:rsid w:val="00732223"/>
    <w:rPr>
      <w:rFonts w:ascii="Times New Roman" w:eastAsia="宋体" w:hAnsi="Times New Roman" w:cs="Times New Roman"/>
      <w:b/>
      <w:sz w:val="24"/>
      <w:szCs w:val="20"/>
    </w:rPr>
  </w:style>
  <w:style w:type="paragraph" w:styleId="20">
    <w:name w:val="List Bullet 2"/>
    <w:basedOn w:val="a"/>
    <w:qFormat/>
    <w:rsid w:val="00732223"/>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732223"/>
    <w:pPr>
      <w:ind w:leftChars="800" w:left="1680"/>
    </w:pPr>
    <w:rPr>
      <w:rFonts w:ascii="Times New Roman" w:eastAsia="宋体" w:hAnsi="Times New Roman" w:cs="Times New Roman"/>
      <w:szCs w:val="20"/>
    </w:rPr>
  </w:style>
  <w:style w:type="paragraph" w:styleId="32">
    <w:name w:val="toc 3"/>
    <w:basedOn w:val="a"/>
    <w:next w:val="a"/>
    <w:uiPriority w:val="39"/>
    <w:qFormat/>
    <w:rsid w:val="00732223"/>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732223"/>
    <w:rPr>
      <w:rFonts w:ascii="宋体" w:eastAsia="宋体" w:hAnsi="Courier New" w:cs="Times New Roman"/>
      <w:szCs w:val="20"/>
    </w:rPr>
  </w:style>
  <w:style w:type="character" w:customStyle="1" w:styleId="Char8">
    <w:name w:val="纯文本 Char"/>
    <w:basedOn w:val="a1"/>
    <w:link w:val="af"/>
    <w:qFormat/>
    <w:rsid w:val="00732223"/>
    <w:rPr>
      <w:rFonts w:ascii="宋体" w:eastAsia="宋体" w:hAnsi="Courier New" w:cs="Times New Roman"/>
      <w:szCs w:val="20"/>
    </w:rPr>
  </w:style>
  <w:style w:type="paragraph" w:styleId="80">
    <w:name w:val="toc 8"/>
    <w:basedOn w:val="a"/>
    <w:next w:val="a"/>
    <w:uiPriority w:val="39"/>
    <w:qFormat/>
    <w:rsid w:val="00732223"/>
    <w:pPr>
      <w:ind w:leftChars="1400" w:left="2940"/>
    </w:pPr>
    <w:rPr>
      <w:rFonts w:ascii="Times New Roman" w:eastAsia="宋体" w:hAnsi="Times New Roman" w:cs="Times New Roman"/>
      <w:szCs w:val="20"/>
    </w:rPr>
  </w:style>
  <w:style w:type="paragraph" w:styleId="af0">
    <w:name w:val="Date"/>
    <w:basedOn w:val="a"/>
    <w:next w:val="a"/>
    <w:link w:val="Char9"/>
    <w:qFormat/>
    <w:rsid w:val="00732223"/>
    <w:rPr>
      <w:rFonts w:ascii="Times New Roman" w:eastAsia="宋体" w:hAnsi="Times New Roman" w:cs="Times New Roman"/>
      <w:szCs w:val="20"/>
    </w:rPr>
  </w:style>
  <w:style w:type="character" w:customStyle="1" w:styleId="Char9">
    <w:name w:val="日期 Char"/>
    <w:basedOn w:val="a1"/>
    <w:link w:val="af0"/>
    <w:qFormat/>
    <w:rsid w:val="00732223"/>
    <w:rPr>
      <w:rFonts w:ascii="Times New Roman" w:eastAsia="宋体" w:hAnsi="Times New Roman" w:cs="Times New Roman"/>
      <w:szCs w:val="20"/>
    </w:rPr>
  </w:style>
  <w:style w:type="paragraph" w:styleId="21">
    <w:name w:val="Body Text Indent 2"/>
    <w:basedOn w:val="a"/>
    <w:link w:val="2Char0"/>
    <w:qFormat/>
    <w:rsid w:val="00732223"/>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732223"/>
    <w:rPr>
      <w:rFonts w:ascii="宋体" w:eastAsia="宋体" w:hAnsi="宋体" w:cs="Times New Roman"/>
      <w:b/>
      <w:bCs/>
      <w:sz w:val="24"/>
      <w:szCs w:val="20"/>
    </w:rPr>
  </w:style>
  <w:style w:type="paragraph" w:styleId="af1">
    <w:name w:val="Balloon Text"/>
    <w:basedOn w:val="a"/>
    <w:link w:val="Chara"/>
    <w:semiHidden/>
    <w:unhideWhenUsed/>
    <w:qFormat/>
    <w:rsid w:val="00732223"/>
    <w:rPr>
      <w:sz w:val="18"/>
      <w:szCs w:val="18"/>
    </w:rPr>
  </w:style>
  <w:style w:type="character" w:customStyle="1" w:styleId="Chara">
    <w:name w:val="批注框文本 Char"/>
    <w:basedOn w:val="a1"/>
    <w:link w:val="af1"/>
    <w:semiHidden/>
    <w:qFormat/>
    <w:rsid w:val="00732223"/>
    <w:rPr>
      <w:sz w:val="18"/>
      <w:szCs w:val="18"/>
    </w:rPr>
  </w:style>
  <w:style w:type="paragraph" w:styleId="10">
    <w:name w:val="toc 1"/>
    <w:basedOn w:val="a"/>
    <w:next w:val="a"/>
    <w:uiPriority w:val="39"/>
    <w:qFormat/>
    <w:rsid w:val="00732223"/>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732223"/>
    <w:pPr>
      <w:ind w:leftChars="600" w:left="1260"/>
    </w:pPr>
    <w:rPr>
      <w:rFonts w:ascii="Times New Roman" w:eastAsia="宋体" w:hAnsi="Times New Roman" w:cs="Times New Roman"/>
      <w:szCs w:val="20"/>
    </w:rPr>
  </w:style>
  <w:style w:type="paragraph" w:styleId="af2">
    <w:name w:val="Subtitle"/>
    <w:basedOn w:val="a"/>
    <w:next w:val="a"/>
    <w:link w:val="Charb"/>
    <w:qFormat/>
    <w:rsid w:val="00732223"/>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732223"/>
    <w:rPr>
      <w:rFonts w:ascii="Arial" w:eastAsia="方正魏碑简体" w:hAnsi="Arial" w:cs="Times New Roman"/>
      <w:bCs/>
      <w:kern w:val="28"/>
      <w:sz w:val="32"/>
      <w:szCs w:val="32"/>
    </w:rPr>
  </w:style>
  <w:style w:type="paragraph" w:styleId="af3">
    <w:name w:val="footnote text"/>
    <w:basedOn w:val="a"/>
    <w:link w:val="Char10"/>
    <w:unhideWhenUsed/>
    <w:qFormat/>
    <w:rsid w:val="00732223"/>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732223"/>
    <w:rPr>
      <w:sz w:val="18"/>
      <w:szCs w:val="18"/>
    </w:rPr>
  </w:style>
  <w:style w:type="paragraph" w:styleId="60">
    <w:name w:val="toc 6"/>
    <w:basedOn w:val="a"/>
    <w:next w:val="a"/>
    <w:uiPriority w:val="39"/>
    <w:qFormat/>
    <w:rsid w:val="00732223"/>
    <w:pPr>
      <w:ind w:leftChars="1000" w:left="2100"/>
    </w:pPr>
    <w:rPr>
      <w:rFonts w:ascii="Times New Roman" w:eastAsia="宋体" w:hAnsi="Times New Roman" w:cs="Times New Roman"/>
      <w:szCs w:val="20"/>
    </w:rPr>
  </w:style>
  <w:style w:type="paragraph" w:styleId="33">
    <w:name w:val="Body Text Indent 3"/>
    <w:basedOn w:val="a"/>
    <w:link w:val="3Char1"/>
    <w:qFormat/>
    <w:rsid w:val="00732223"/>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732223"/>
    <w:rPr>
      <w:rFonts w:ascii="Times New Roman" w:eastAsia="宋体" w:hAnsi="Times New Roman" w:cs="Times New Roman"/>
      <w:szCs w:val="21"/>
    </w:rPr>
  </w:style>
  <w:style w:type="paragraph" w:styleId="22">
    <w:name w:val="toc 2"/>
    <w:basedOn w:val="a"/>
    <w:next w:val="a"/>
    <w:uiPriority w:val="39"/>
    <w:qFormat/>
    <w:rsid w:val="00732223"/>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732223"/>
    <w:pPr>
      <w:ind w:leftChars="1600" w:left="3360"/>
    </w:pPr>
    <w:rPr>
      <w:rFonts w:ascii="Times New Roman" w:eastAsia="宋体" w:hAnsi="Times New Roman" w:cs="Times New Roman"/>
      <w:szCs w:val="20"/>
    </w:rPr>
  </w:style>
  <w:style w:type="paragraph" w:styleId="23">
    <w:name w:val="Body Text 2"/>
    <w:basedOn w:val="a"/>
    <w:link w:val="2Char1"/>
    <w:qFormat/>
    <w:rsid w:val="00732223"/>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732223"/>
    <w:rPr>
      <w:rFonts w:ascii="Times New Roman" w:eastAsia="宋体" w:hAnsi="Times New Roman" w:cs="Times New Roman"/>
      <w:szCs w:val="20"/>
    </w:rPr>
  </w:style>
  <w:style w:type="paragraph" w:styleId="HTML">
    <w:name w:val="HTML Preformatted"/>
    <w:basedOn w:val="a"/>
    <w:link w:val="HTMLChar"/>
    <w:qFormat/>
    <w:rsid w:val="007322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732223"/>
    <w:rPr>
      <w:rFonts w:ascii="宋体" w:eastAsia="宋体" w:hAnsi="宋体" w:cs="宋体"/>
      <w:kern w:val="0"/>
      <w:sz w:val="24"/>
      <w:szCs w:val="24"/>
    </w:rPr>
  </w:style>
  <w:style w:type="paragraph" w:styleId="af4">
    <w:name w:val="Normal (Web)"/>
    <w:basedOn w:val="a"/>
    <w:uiPriority w:val="99"/>
    <w:qFormat/>
    <w:rsid w:val="00732223"/>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732223"/>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qFormat/>
    <w:rsid w:val="00732223"/>
    <w:rPr>
      <w:rFonts w:ascii="Arial" w:eastAsia="黑体" w:hAnsi="Arial" w:cs="Times New Roman"/>
      <w:sz w:val="44"/>
      <w:szCs w:val="20"/>
    </w:rPr>
  </w:style>
  <w:style w:type="paragraph" w:styleId="af6">
    <w:name w:val="annotation subject"/>
    <w:basedOn w:val="ab"/>
    <w:next w:val="ab"/>
    <w:link w:val="Chare"/>
    <w:uiPriority w:val="99"/>
    <w:unhideWhenUsed/>
    <w:qFormat/>
    <w:rsid w:val="00732223"/>
    <w:rPr>
      <w:b/>
      <w:bCs/>
    </w:rPr>
  </w:style>
  <w:style w:type="character" w:customStyle="1" w:styleId="Chare">
    <w:name w:val="批注主题 Char"/>
    <w:basedOn w:val="Char4"/>
    <w:link w:val="af6"/>
    <w:uiPriority w:val="99"/>
    <w:qFormat/>
    <w:rsid w:val="00732223"/>
    <w:rPr>
      <w:rFonts w:ascii="Times New Roman" w:eastAsia="宋体" w:hAnsi="Times New Roman" w:cs="Times New Roman"/>
      <w:b/>
      <w:bCs/>
      <w:szCs w:val="20"/>
    </w:rPr>
  </w:style>
  <w:style w:type="paragraph" w:styleId="af7">
    <w:name w:val="Body Text First Indent"/>
    <w:basedOn w:val="ad"/>
    <w:link w:val="Charf"/>
    <w:qFormat/>
    <w:rsid w:val="00732223"/>
    <w:pPr>
      <w:spacing w:line="300" w:lineRule="auto"/>
      <w:ind w:firstLine="510"/>
    </w:pPr>
    <w:rPr>
      <w:sz w:val="24"/>
    </w:rPr>
  </w:style>
  <w:style w:type="character" w:customStyle="1" w:styleId="Charf">
    <w:name w:val="正文首行缩进 Char"/>
    <w:basedOn w:val="Char6"/>
    <w:link w:val="af7"/>
    <w:qFormat/>
    <w:rsid w:val="00732223"/>
    <w:rPr>
      <w:rFonts w:ascii="Times New Roman" w:eastAsia="宋体" w:hAnsi="Times New Roman" w:cs="Times New Roman"/>
      <w:sz w:val="24"/>
      <w:szCs w:val="20"/>
    </w:rPr>
  </w:style>
  <w:style w:type="table" w:styleId="af8">
    <w:name w:val="Table Grid"/>
    <w:basedOn w:val="a2"/>
    <w:uiPriority w:val="59"/>
    <w:qFormat/>
    <w:rsid w:val="0073222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732223"/>
    <w:rPr>
      <w:b/>
      <w:bCs/>
    </w:rPr>
  </w:style>
  <w:style w:type="character" w:styleId="afa">
    <w:name w:val="page number"/>
    <w:basedOn w:val="a1"/>
    <w:qFormat/>
    <w:rsid w:val="00732223"/>
  </w:style>
  <w:style w:type="character" w:styleId="afb">
    <w:name w:val="FollowedHyperlink"/>
    <w:qFormat/>
    <w:rsid w:val="00732223"/>
    <w:rPr>
      <w:color w:val="800080"/>
      <w:u w:val="single"/>
    </w:rPr>
  </w:style>
  <w:style w:type="character" w:styleId="afc">
    <w:name w:val="Emphasis"/>
    <w:qFormat/>
    <w:rsid w:val="00732223"/>
    <w:rPr>
      <w:i/>
      <w:iCs/>
    </w:rPr>
  </w:style>
  <w:style w:type="character" w:styleId="afd">
    <w:name w:val="Hyperlink"/>
    <w:uiPriority w:val="99"/>
    <w:qFormat/>
    <w:rsid w:val="00732223"/>
    <w:rPr>
      <w:color w:val="0000FF"/>
      <w:u w:val="single"/>
    </w:rPr>
  </w:style>
  <w:style w:type="character" w:styleId="afe">
    <w:name w:val="annotation reference"/>
    <w:uiPriority w:val="99"/>
    <w:unhideWhenUsed/>
    <w:qFormat/>
    <w:rsid w:val="00732223"/>
    <w:rPr>
      <w:sz w:val="21"/>
      <w:szCs w:val="21"/>
    </w:rPr>
  </w:style>
  <w:style w:type="paragraph" w:styleId="aff">
    <w:name w:val="List Paragraph"/>
    <w:basedOn w:val="a"/>
    <w:uiPriority w:val="34"/>
    <w:qFormat/>
    <w:rsid w:val="00732223"/>
    <w:pPr>
      <w:ind w:firstLineChars="200" w:firstLine="420"/>
    </w:pPr>
  </w:style>
  <w:style w:type="character" w:customStyle="1" w:styleId="Char1">
    <w:name w:val="正文缩进 Char"/>
    <w:link w:val="a0"/>
    <w:qFormat/>
    <w:rsid w:val="00732223"/>
    <w:rPr>
      <w:rFonts w:ascii="Times New Roman" w:eastAsia="宋体" w:hAnsi="Times New Roman" w:cs="Times New Roman"/>
      <w:szCs w:val="20"/>
    </w:rPr>
  </w:style>
  <w:style w:type="character" w:customStyle="1" w:styleId="font12-blue-bold1">
    <w:name w:val="font12-blue-bold1"/>
    <w:qFormat/>
    <w:rsid w:val="00732223"/>
    <w:rPr>
      <w:b/>
      <w:bCs/>
      <w:color w:val="0249A5"/>
      <w:sz w:val="18"/>
      <w:szCs w:val="18"/>
      <w:u w:val="none"/>
    </w:rPr>
  </w:style>
  <w:style w:type="character" w:customStyle="1" w:styleId="grame">
    <w:name w:val="grame"/>
    <w:basedOn w:val="a1"/>
    <w:qFormat/>
    <w:rsid w:val="00732223"/>
  </w:style>
  <w:style w:type="character" w:customStyle="1" w:styleId="Charf0">
    <w:name w:val="表正文 Char"/>
    <w:qFormat/>
    <w:rsid w:val="00732223"/>
    <w:rPr>
      <w:rFonts w:eastAsia="宋体"/>
      <w:kern w:val="2"/>
      <w:sz w:val="24"/>
      <w:lang w:val="en-US" w:eastAsia="zh-CN" w:bidi="ar-SA"/>
    </w:rPr>
  </w:style>
  <w:style w:type="character" w:customStyle="1" w:styleId="16">
    <w:name w:val="16"/>
    <w:qFormat/>
    <w:rsid w:val="00732223"/>
    <w:rPr>
      <w:rFonts w:ascii="Times New Roman" w:hAnsi="Times New Roman" w:cs="Times New Roman" w:hint="default"/>
      <w:color w:val="0000FF"/>
      <w:sz w:val="20"/>
      <w:szCs w:val="20"/>
      <w:u w:val="single"/>
    </w:rPr>
  </w:style>
  <w:style w:type="character" w:customStyle="1" w:styleId="black1">
    <w:name w:val="black1"/>
    <w:qFormat/>
    <w:rsid w:val="00732223"/>
    <w:rPr>
      <w:rFonts w:ascii="ˎ̥" w:hAnsi="ˎ̥" w:hint="default"/>
      <w:color w:val="333333"/>
      <w:sz w:val="18"/>
      <w:szCs w:val="18"/>
      <w:u w:val="none"/>
    </w:rPr>
  </w:style>
  <w:style w:type="character" w:customStyle="1" w:styleId="SubtitleChar">
    <w:name w:val="Subtitle Char"/>
    <w:qFormat/>
    <w:locked/>
    <w:rsid w:val="00732223"/>
    <w:rPr>
      <w:rFonts w:ascii="Calibri Light" w:eastAsia="宋体" w:hAnsi="Calibri Light" w:cs="Times New Roman"/>
      <w:b/>
      <w:bCs/>
      <w:kern w:val="28"/>
      <w:sz w:val="32"/>
      <w:szCs w:val="32"/>
      <w:lang w:eastAsia="en-US"/>
    </w:rPr>
  </w:style>
  <w:style w:type="character" w:customStyle="1" w:styleId="solutioncontent1">
    <w:name w:val="solutioncontent1"/>
    <w:qFormat/>
    <w:rsid w:val="00732223"/>
    <w:rPr>
      <w:rFonts w:cs="Times New Roman"/>
      <w:color w:val="333333"/>
      <w:sz w:val="15"/>
      <w:szCs w:val="15"/>
    </w:rPr>
  </w:style>
  <w:style w:type="paragraph" w:customStyle="1" w:styleId="xl57">
    <w:name w:val="xl57"/>
    <w:basedOn w:val="a"/>
    <w:qFormat/>
    <w:rsid w:val="0073222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qFormat/>
    <w:rsid w:val="0073222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qFormat/>
    <w:rsid w:val="00732223"/>
    <w:pPr>
      <w:widowControl/>
    </w:pPr>
    <w:rPr>
      <w:rFonts w:ascii="Times New Roman" w:eastAsia="宋体" w:hAnsi="Times New Roman" w:cs="Times New Roman"/>
      <w:kern w:val="0"/>
      <w:szCs w:val="21"/>
    </w:rPr>
  </w:style>
  <w:style w:type="paragraph" w:customStyle="1" w:styleId="font16">
    <w:name w:val="font16"/>
    <w:basedOn w:val="a"/>
    <w:qFormat/>
    <w:rsid w:val="00732223"/>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qFormat/>
    <w:rsid w:val="00732223"/>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qFormat/>
    <w:rsid w:val="00732223"/>
    <w:pPr>
      <w:spacing w:line="300" w:lineRule="auto"/>
    </w:pPr>
    <w:rPr>
      <w:rFonts w:ascii="Times New Roman" w:eastAsia="宋体" w:hAnsi="Times New Roman" w:cs="Times New Roman"/>
      <w:sz w:val="24"/>
      <w:szCs w:val="24"/>
    </w:rPr>
  </w:style>
  <w:style w:type="paragraph" w:customStyle="1" w:styleId="17">
    <w:name w:val="17"/>
    <w:basedOn w:val="a"/>
    <w:qFormat/>
    <w:rsid w:val="00732223"/>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qFormat/>
    <w:rsid w:val="00732223"/>
    <w:rPr>
      <w:rFonts w:ascii="Tahoma" w:eastAsia="宋体" w:hAnsi="Tahoma" w:cs="Times New Roman"/>
      <w:sz w:val="24"/>
      <w:szCs w:val="20"/>
    </w:rPr>
  </w:style>
  <w:style w:type="paragraph" w:customStyle="1" w:styleId="xl45">
    <w:name w:val="xl45"/>
    <w:basedOn w:val="a"/>
    <w:qFormat/>
    <w:rsid w:val="0073222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qFormat/>
    <w:rsid w:val="0073222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732223"/>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rsid w:val="00732223"/>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qFormat/>
    <w:rsid w:val="00732223"/>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qFormat/>
    <w:rsid w:val="0073222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qFormat/>
    <w:rsid w:val="00732223"/>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qFormat/>
    <w:rsid w:val="00732223"/>
    <w:pPr>
      <w:jc w:val="center"/>
    </w:pPr>
    <w:rPr>
      <w:rFonts w:ascii="Arial" w:eastAsia="黑体" w:hAnsi="Arial" w:cs="Arial"/>
      <w:bCs/>
      <w:sz w:val="52"/>
      <w:szCs w:val="32"/>
    </w:rPr>
  </w:style>
  <w:style w:type="paragraph" w:customStyle="1" w:styleId="font14">
    <w:name w:val="font14"/>
    <w:basedOn w:val="a"/>
    <w:qFormat/>
    <w:rsid w:val="00732223"/>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qFormat/>
    <w:rsid w:val="0073222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qFormat/>
    <w:rsid w:val="00732223"/>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qFormat/>
    <w:rsid w:val="00732223"/>
    <w:rPr>
      <w:rFonts w:ascii="宋体" w:eastAsia="宋体" w:hAnsi="宋体" w:cs="Times New Roman"/>
      <w:szCs w:val="24"/>
    </w:rPr>
  </w:style>
  <w:style w:type="paragraph" w:customStyle="1" w:styleId="font12">
    <w:name w:val="font12"/>
    <w:basedOn w:val="a"/>
    <w:qFormat/>
    <w:rsid w:val="00732223"/>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qFormat/>
    <w:rsid w:val="0073222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qFormat/>
    <w:rsid w:val="0073222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732223"/>
    <w:pPr>
      <w:spacing w:afterLines="50" w:line="360" w:lineRule="auto"/>
    </w:pPr>
    <w:rPr>
      <w:rFonts w:ascii="仿宋_GB2312" w:eastAsia="仿宋_GB2312" w:hAnsi="宋体" w:cs="Times New Roman"/>
      <w:sz w:val="24"/>
      <w:szCs w:val="24"/>
    </w:rPr>
  </w:style>
  <w:style w:type="paragraph" w:customStyle="1" w:styleId="220">
    <w:name w:val="22"/>
    <w:basedOn w:val="a"/>
    <w:qFormat/>
    <w:rsid w:val="00732223"/>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rsid w:val="00732223"/>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rsid w:val="00732223"/>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qFormat/>
    <w:rsid w:val="00732223"/>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qFormat/>
    <w:rsid w:val="0073222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qFormat/>
    <w:rsid w:val="0073222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qFormat/>
    <w:rsid w:val="00732223"/>
    <w:rPr>
      <w:rFonts w:ascii="Tahoma" w:eastAsia="宋体" w:hAnsi="Tahoma" w:cs="Times New Roman"/>
      <w:sz w:val="24"/>
      <w:szCs w:val="20"/>
    </w:rPr>
  </w:style>
  <w:style w:type="paragraph" w:customStyle="1" w:styleId="xl56">
    <w:name w:val="xl56"/>
    <w:basedOn w:val="a"/>
    <w:qFormat/>
    <w:rsid w:val="0073222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732223"/>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qFormat/>
    <w:rsid w:val="0073222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qFormat/>
    <w:rsid w:val="00732223"/>
    <w:pPr>
      <w:spacing w:line="360" w:lineRule="auto"/>
    </w:pPr>
    <w:rPr>
      <w:rFonts w:ascii="宋体" w:eastAsia="宋体" w:hAnsi="宋体" w:cs="Times New Roman"/>
      <w:bCs/>
      <w:szCs w:val="21"/>
    </w:rPr>
  </w:style>
  <w:style w:type="paragraph" w:customStyle="1" w:styleId="xl83">
    <w:name w:val="xl83"/>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732223"/>
    <w:rPr>
      <w:rFonts w:ascii="Tahoma" w:eastAsia="宋体" w:hAnsi="Tahoma" w:cs="Times New Roman"/>
      <w:sz w:val="24"/>
      <w:szCs w:val="20"/>
    </w:rPr>
  </w:style>
  <w:style w:type="paragraph" w:customStyle="1" w:styleId="xl65">
    <w:name w:val="xl65"/>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qFormat/>
    <w:rsid w:val="00732223"/>
  </w:style>
  <w:style w:type="paragraph" w:customStyle="1" w:styleId="34">
    <w:name w:val="表格3"/>
    <w:basedOn w:val="a"/>
    <w:qFormat/>
    <w:rsid w:val="00732223"/>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qFormat/>
    <w:rsid w:val="00732223"/>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73222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qFormat/>
    <w:rsid w:val="00732223"/>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qFormat/>
    <w:rsid w:val="00732223"/>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rsid w:val="00732223"/>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73222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rsid w:val="00732223"/>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73222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73222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qFormat/>
    <w:rsid w:val="00732223"/>
  </w:style>
  <w:style w:type="paragraph" w:customStyle="1" w:styleId="0">
    <w:name w:val="0"/>
    <w:basedOn w:val="a"/>
    <w:qFormat/>
    <w:rsid w:val="00732223"/>
    <w:pPr>
      <w:widowControl/>
      <w:snapToGrid w:val="0"/>
    </w:pPr>
    <w:rPr>
      <w:rFonts w:ascii="Times New Roman" w:eastAsia="Arial Unicode MS" w:hAnsi="Times New Roman" w:cs="Times New Roman"/>
      <w:kern w:val="0"/>
      <w:szCs w:val="21"/>
    </w:rPr>
  </w:style>
  <w:style w:type="paragraph" w:customStyle="1" w:styleId="xl50">
    <w:name w:val="xl50"/>
    <w:basedOn w:val="a"/>
    <w:qFormat/>
    <w:rsid w:val="0073222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qFormat/>
    <w:rsid w:val="00732223"/>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732223"/>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qFormat/>
    <w:rsid w:val="00732223"/>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rsid w:val="00732223"/>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rsid w:val="00732223"/>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qFormat/>
    <w:rsid w:val="0073222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qFormat/>
    <w:rsid w:val="00732223"/>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qFormat/>
    <w:rsid w:val="00732223"/>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qFormat/>
    <w:rsid w:val="00732223"/>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732223"/>
    <w:pPr>
      <w:tabs>
        <w:tab w:val="left" w:pos="360"/>
      </w:tabs>
    </w:pPr>
    <w:rPr>
      <w:rFonts w:ascii="Times New Roman" w:eastAsia="宋体" w:hAnsi="Times New Roman" w:cs="Times New Roman"/>
      <w:sz w:val="24"/>
      <w:szCs w:val="24"/>
    </w:rPr>
  </w:style>
  <w:style w:type="paragraph" w:customStyle="1" w:styleId="xl25">
    <w:name w:val="xl25"/>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qFormat/>
    <w:rsid w:val="00732223"/>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qFormat/>
    <w:rsid w:val="0073222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73222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rsid w:val="00732223"/>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qFormat/>
    <w:rsid w:val="00732223"/>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qFormat/>
    <w:rsid w:val="0073222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73222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qFormat/>
    <w:rsid w:val="00732223"/>
    <w:pPr>
      <w:spacing w:line="360" w:lineRule="auto"/>
    </w:pPr>
    <w:rPr>
      <w:rFonts w:ascii="宋体" w:eastAsia="宋体" w:hAnsi="宋体" w:cs="Arial"/>
      <w:b/>
      <w:bCs/>
      <w:szCs w:val="21"/>
    </w:rPr>
  </w:style>
  <w:style w:type="paragraph" w:customStyle="1" w:styleId="-1">
    <w:name w:val="彩色列表 - 着色 1"/>
    <w:basedOn w:val="a"/>
    <w:uiPriority w:val="34"/>
    <w:qFormat/>
    <w:rsid w:val="00732223"/>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qFormat/>
    <w:rsid w:val="0073222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qFormat/>
    <w:rsid w:val="0073222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73222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qFormat/>
    <w:rsid w:val="00732223"/>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rsid w:val="00732223"/>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qFormat/>
    <w:rsid w:val="0073222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73222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qFormat/>
    <w:rsid w:val="00732223"/>
    <w:pPr>
      <w:tabs>
        <w:tab w:val="left" w:pos="360"/>
      </w:tabs>
    </w:pPr>
    <w:rPr>
      <w:rFonts w:ascii="Times New Roman" w:eastAsia="宋体" w:hAnsi="Times New Roman" w:cs="Times New Roman"/>
      <w:sz w:val="24"/>
      <w:szCs w:val="24"/>
    </w:rPr>
  </w:style>
  <w:style w:type="paragraph" w:customStyle="1" w:styleId="xl51">
    <w:name w:val="xl51"/>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qFormat/>
    <w:rsid w:val="0073222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rsid w:val="007322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732223"/>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qFormat/>
    <w:rsid w:val="00732223"/>
    <w:rPr>
      <w:rFonts w:ascii="宋体" w:hAnsi="Courier New"/>
      <w:kern w:val="2"/>
      <w:sz w:val="21"/>
    </w:rPr>
  </w:style>
  <w:style w:type="character" w:customStyle="1" w:styleId="Char12">
    <w:name w:val="表正文 Char1"/>
    <w:qFormat/>
    <w:rsid w:val="00732223"/>
    <w:rPr>
      <w:kern w:val="2"/>
      <w:sz w:val="21"/>
    </w:rPr>
  </w:style>
  <w:style w:type="character" w:customStyle="1" w:styleId="15">
    <w:name w:val="15"/>
    <w:qFormat/>
    <w:rsid w:val="00732223"/>
    <w:rPr>
      <w:rFonts w:ascii="Calibri" w:hAnsi="Calibri" w:hint="default"/>
    </w:rPr>
  </w:style>
  <w:style w:type="character" w:customStyle="1" w:styleId="hCharChar">
    <w:name w:val="h Char Char"/>
    <w:qFormat/>
    <w:rsid w:val="00732223"/>
    <w:rPr>
      <w:kern w:val="2"/>
      <w:sz w:val="18"/>
    </w:rPr>
  </w:style>
  <w:style w:type="character" w:customStyle="1" w:styleId="CharChar3">
    <w:name w:val="Char Char3"/>
    <w:qFormat/>
    <w:rsid w:val="00732223"/>
    <w:rPr>
      <w:kern w:val="2"/>
      <w:sz w:val="21"/>
    </w:rPr>
  </w:style>
  <w:style w:type="character" w:customStyle="1" w:styleId="CharChar2">
    <w:name w:val="Char Char2"/>
    <w:qFormat/>
    <w:rsid w:val="00732223"/>
    <w:rPr>
      <w:kern w:val="2"/>
      <w:sz w:val="24"/>
      <w:szCs w:val="24"/>
    </w:rPr>
  </w:style>
  <w:style w:type="character" w:customStyle="1" w:styleId="CharChar1">
    <w:name w:val="Char Char1"/>
    <w:semiHidden/>
    <w:qFormat/>
    <w:rsid w:val="00732223"/>
    <w:rPr>
      <w:kern w:val="2"/>
      <w:sz w:val="21"/>
    </w:rPr>
  </w:style>
  <w:style w:type="character" w:customStyle="1" w:styleId="CharChar4">
    <w:name w:val="Char Char4"/>
    <w:qFormat/>
    <w:rsid w:val="00732223"/>
    <w:rPr>
      <w:kern w:val="2"/>
      <w:sz w:val="16"/>
    </w:rPr>
  </w:style>
  <w:style w:type="character" w:customStyle="1" w:styleId="CharChar5">
    <w:name w:val="Char Char5"/>
    <w:qFormat/>
    <w:rsid w:val="00732223"/>
    <w:rPr>
      <w:rFonts w:ascii="Arial" w:eastAsia="方正魏碑简体" w:hAnsi="Arial" w:cs="Arial"/>
      <w:bCs/>
      <w:kern w:val="28"/>
      <w:sz w:val="32"/>
      <w:szCs w:val="32"/>
    </w:rPr>
  </w:style>
  <w:style w:type="character" w:customStyle="1" w:styleId="msoins0">
    <w:name w:val="msoins"/>
    <w:basedOn w:val="a1"/>
    <w:qFormat/>
    <w:rsid w:val="00732223"/>
  </w:style>
  <w:style w:type="character" w:customStyle="1" w:styleId="CharChar6">
    <w:name w:val="Char Char6"/>
    <w:qFormat/>
    <w:rsid w:val="00732223"/>
    <w:rPr>
      <w:rFonts w:ascii="Arial" w:eastAsia="黑体" w:hAnsi="Arial"/>
      <w:kern w:val="2"/>
      <w:sz w:val="44"/>
    </w:rPr>
  </w:style>
  <w:style w:type="character" w:customStyle="1" w:styleId="CharChar8">
    <w:name w:val="Char Char8"/>
    <w:qFormat/>
    <w:rsid w:val="00732223"/>
    <w:rPr>
      <w:kern w:val="2"/>
      <w:sz w:val="21"/>
    </w:rPr>
  </w:style>
  <w:style w:type="character" w:customStyle="1" w:styleId="CharChar7">
    <w:name w:val="Char Char7"/>
    <w:qFormat/>
    <w:rsid w:val="00732223"/>
    <w:rPr>
      <w:kern w:val="2"/>
      <w:sz w:val="18"/>
    </w:rPr>
  </w:style>
  <w:style w:type="character" w:customStyle="1" w:styleId="CharChar0">
    <w:name w:val="Char Char"/>
    <w:semiHidden/>
    <w:qFormat/>
    <w:rsid w:val="00732223"/>
    <w:rPr>
      <w:b/>
      <w:bCs/>
      <w:kern w:val="2"/>
      <w:sz w:val="21"/>
    </w:rPr>
  </w:style>
  <w:style w:type="character" w:customStyle="1" w:styleId="Charf2">
    <w:name w:val="居中 Char"/>
    <w:qFormat/>
    <w:rsid w:val="00732223"/>
    <w:rPr>
      <w:kern w:val="2"/>
      <w:sz w:val="24"/>
    </w:rPr>
  </w:style>
  <w:style w:type="paragraph" w:customStyle="1" w:styleId="p18">
    <w:name w:val="p18"/>
    <w:basedOn w:val="a"/>
    <w:qFormat/>
    <w:rsid w:val="00732223"/>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qFormat/>
    <w:rsid w:val="00732223"/>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qFormat/>
    <w:rsid w:val="00732223"/>
    <w:pPr>
      <w:widowControl/>
    </w:pPr>
    <w:rPr>
      <w:rFonts w:ascii="Times New Roman" w:eastAsia="宋体" w:hAnsi="Times New Roman" w:cs="Times New Roman"/>
      <w:kern w:val="0"/>
      <w:szCs w:val="21"/>
    </w:rPr>
  </w:style>
  <w:style w:type="paragraph" w:customStyle="1" w:styleId="p15">
    <w:name w:val="p15"/>
    <w:basedOn w:val="a"/>
    <w:qFormat/>
    <w:rsid w:val="00732223"/>
    <w:pPr>
      <w:widowControl/>
      <w:ind w:firstLine="420"/>
    </w:pPr>
    <w:rPr>
      <w:rFonts w:ascii="Calibri" w:eastAsia="宋体" w:hAnsi="Calibri" w:cs="宋体"/>
      <w:kern w:val="0"/>
      <w:szCs w:val="21"/>
    </w:rPr>
  </w:style>
  <w:style w:type="paragraph" w:customStyle="1" w:styleId="25">
    <w:name w:val="列出段落2"/>
    <w:basedOn w:val="a"/>
    <w:uiPriority w:val="34"/>
    <w:qFormat/>
    <w:rsid w:val="00732223"/>
    <w:pPr>
      <w:ind w:firstLineChars="200" w:firstLine="420"/>
    </w:pPr>
    <w:rPr>
      <w:rFonts w:ascii="Calibri" w:eastAsia="宋体" w:hAnsi="Calibri" w:cs="Times New Roman"/>
    </w:rPr>
  </w:style>
  <w:style w:type="paragraph" w:customStyle="1" w:styleId="flType">
    <w:name w:val="flType"/>
    <w:basedOn w:val="a"/>
    <w:qFormat/>
    <w:rsid w:val="00732223"/>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73222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0">
    <w:name w:val="脚注文本 Char1"/>
    <w:basedOn w:val="a1"/>
    <w:link w:val="af3"/>
    <w:qFormat/>
    <w:locked/>
    <w:rsid w:val="00732223"/>
    <w:rPr>
      <w:rFonts w:ascii="Times New Roman" w:eastAsia="宋体" w:hAnsi="Times New Roman" w:cs="Times New Roman"/>
      <w:sz w:val="18"/>
      <w:szCs w:val="18"/>
    </w:rPr>
  </w:style>
  <w:style w:type="character" w:customStyle="1" w:styleId="Charf3">
    <w:name w:val="无间隔 Char"/>
    <w:link w:val="1a"/>
    <w:qFormat/>
    <w:locked/>
    <w:rsid w:val="00732223"/>
    <w:rPr>
      <w:rFonts w:ascii="Calibri" w:eastAsia="Times New Roman" w:hAnsi="Calibri"/>
      <w:sz w:val="22"/>
      <w:lang w:eastAsia="en-US" w:bidi="en-US"/>
    </w:rPr>
  </w:style>
  <w:style w:type="paragraph" w:customStyle="1" w:styleId="1a">
    <w:name w:val="无间隔1"/>
    <w:link w:val="Charf3"/>
    <w:qFormat/>
    <w:rsid w:val="00732223"/>
    <w:rPr>
      <w:rFonts w:ascii="Calibri" w:eastAsia="Times New Roman" w:hAnsi="Calibri"/>
      <w:sz w:val="22"/>
      <w:lang w:eastAsia="en-US" w:bidi="en-US"/>
    </w:rPr>
  </w:style>
  <w:style w:type="paragraph" w:customStyle="1" w:styleId="1b">
    <w:name w:val="引用1"/>
    <w:basedOn w:val="a"/>
    <w:next w:val="a"/>
    <w:link w:val="Char14"/>
    <w:qFormat/>
    <w:rsid w:val="00732223"/>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sid w:val="00732223"/>
    <w:rPr>
      <w:rFonts w:ascii="Calibri" w:eastAsia="宋体" w:hAnsi="Calibri" w:cs="Times New Roman"/>
      <w:i/>
      <w:iCs/>
      <w:color w:val="000000"/>
      <w:kern w:val="0"/>
      <w:sz w:val="22"/>
      <w:lang w:eastAsia="en-US" w:bidi="en-US"/>
    </w:rPr>
  </w:style>
  <w:style w:type="character" w:customStyle="1" w:styleId="Charf4">
    <w:name w:val="引用 Char"/>
    <w:basedOn w:val="a1"/>
    <w:qFormat/>
    <w:rsid w:val="00732223"/>
    <w:rPr>
      <w:i/>
      <w:iCs/>
      <w:color w:val="000000" w:themeColor="text1"/>
      <w:kern w:val="2"/>
      <w:sz w:val="21"/>
    </w:rPr>
  </w:style>
  <w:style w:type="paragraph" w:customStyle="1" w:styleId="1c">
    <w:name w:val="明显引用1"/>
    <w:basedOn w:val="a"/>
    <w:next w:val="a"/>
    <w:link w:val="Char15"/>
    <w:qFormat/>
    <w:rsid w:val="00732223"/>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qFormat/>
    <w:locked/>
    <w:rsid w:val="00732223"/>
    <w:rPr>
      <w:rFonts w:ascii="Calibri" w:eastAsia="宋体" w:hAnsi="Calibri" w:cs="Times New Roman"/>
      <w:b/>
      <w:bCs/>
      <w:i/>
      <w:iCs/>
      <w:color w:val="4F81BD"/>
      <w:kern w:val="0"/>
      <w:sz w:val="22"/>
      <w:lang w:eastAsia="en-US" w:bidi="en-US"/>
    </w:rPr>
  </w:style>
  <w:style w:type="character" w:customStyle="1" w:styleId="Charf5">
    <w:name w:val="明显引用 Char"/>
    <w:basedOn w:val="a1"/>
    <w:qFormat/>
    <w:rsid w:val="00732223"/>
    <w:rPr>
      <w:b/>
      <w:bCs/>
      <w:i/>
      <w:iCs/>
      <w:color w:val="4F81BD" w:themeColor="accent1"/>
      <w:kern w:val="2"/>
      <w:sz w:val="21"/>
    </w:rPr>
  </w:style>
  <w:style w:type="character" w:customStyle="1" w:styleId="CharChar9">
    <w:name w:val="+正文 Char Char"/>
    <w:link w:val="CharCharChar0"/>
    <w:qFormat/>
    <w:locked/>
    <w:rsid w:val="00732223"/>
    <w:rPr>
      <w:rFonts w:ascii="楷体_GB2312" w:eastAsia="楷体_GB2312"/>
      <w:sz w:val="24"/>
    </w:rPr>
  </w:style>
  <w:style w:type="paragraph" w:customStyle="1" w:styleId="CharCharChar0">
    <w:name w:val="+正文 Char Char Char"/>
    <w:basedOn w:val="a"/>
    <w:link w:val="CharChar9"/>
    <w:qFormat/>
    <w:rsid w:val="00732223"/>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732223"/>
    <w:rPr>
      <w:rFonts w:ascii="宋体" w:hAnsi="宋体"/>
      <w:sz w:val="24"/>
    </w:rPr>
  </w:style>
  <w:style w:type="paragraph" w:customStyle="1" w:styleId="CharChar2Char">
    <w:name w:val="+正文 Char Char2 Char"/>
    <w:basedOn w:val="a"/>
    <w:link w:val="CharChar2CharCharChar"/>
    <w:qFormat/>
    <w:rsid w:val="00732223"/>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732223"/>
    <w:rPr>
      <w:rFonts w:ascii="宋体" w:hAnsi="宋体"/>
      <w:sz w:val="24"/>
    </w:rPr>
  </w:style>
  <w:style w:type="paragraph" w:customStyle="1" w:styleId="CharChar5Char">
    <w:name w:val="+正文 Char Char5 Char"/>
    <w:basedOn w:val="a"/>
    <w:link w:val="CharChar5CharCharChar"/>
    <w:qFormat/>
    <w:rsid w:val="00732223"/>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732223"/>
    <w:rPr>
      <w:rFonts w:ascii="宋体" w:hAnsi="宋体"/>
      <w:sz w:val="24"/>
    </w:rPr>
  </w:style>
  <w:style w:type="paragraph" w:customStyle="1" w:styleId="CharChar3CharChar">
    <w:name w:val="+正文 Char Char3 Char Char"/>
    <w:basedOn w:val="a"/>
    <w:link w:val="CharChar3CharCharCharChar"/>
    <w:qFormat/>
    <w:rsid w:val="00732223"/>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732223"/>
    <w:rPr>
      <w:rFonts w:ascii="宋体" w:hAnsi="宋体"/>
    </w:rPr>
  </w:style>
  <w:style w:type="paragraph" w:customStyle="1" w:styleId="1CharCharChar">
    <w:name w:val="+列表1 Char Char Char"/>
    <w:basedOn w:val="a"/>
    <w:link w:val="1CharCharCharCharChar"/>
    <w:qFormat/>
    <w:rsid w:val="00732223"/>
    <w:pPr>
      <w:jc w:val="center"/>
    </w:pPr>
    <w:rPr>
      <w:rFonts w:ascii="宋体" w:hAnsi="宋体"/>
    </w:rPr>
  </w:style>
  <w:style w:type="character" w:customStyle="1" w:styleId="Char2CharChar">
    <w:name w:val="+正文 Char2 Char Char"/>
    <w:link w:val="Char20"/>
    <w:qFormat/>
    <w:locked/>
    <w:rsid w:val="00732223"/>
    <w:rPr>
      <w:rFonts w:ascii="宋体" w:hAnsi="宋体"/>
      <w:sz w:val="24"/>
    </w:rPr>
  </w:style>
  <w:style w:type="paragraph" w:customStyle="1" w:styleId="Char20">
    <w:name w:val="+正文 Char2"/>
    <w:basedOn w:val="a"/>
    <w:link w:val="Char2CharChar"/>
    <w:qFormat/>
    <w:rsid w:val="00732223"/>
    <w:pPr>
      <w:spacing w:line="360" w:lineRule="auto"/>
      <w:ind w:firstLineChars="200" w:firstLine="200"/>
    </w:pPr>
    <w:rPr>
      <w:rFonts w:ascii="宋体" w:hAnsi="宋体"/>
      <w:sz w:val="24"/>
    </w:rPr>
  </w:style>
  <w:style w:type="character" w:customStyle="1" w:styleId="CharChara">
    <w:name w:val="表文字 Char Char"/>
    <w:link w:val="affa"/>
    <w:qFormat/>
    <w:locked/>
    <w:rsid w:val="00732223"/>
    <w:rPr>
      <w:rFonts w:ascii="楷体_GB2312" w:eastAsia="楷体_GB2312" w:hAnsi="宋体"/>
      <w:spacing w:val="-8"/>
      <w:sz w:val="24"/>
      <w:lang w:val="zh-CN"/>
    </w:rPr>
  </w:style>
  <w:style w:type="paragraph" w:customStyle="1" w:styleId="affa">
    <w:name w:val="表文字"/>
    <w:basedOn w:val="a"/>
    <w:link w:val="CharChara"/>
    <w:qFormat/>
    <w:rsid w:val="00732223"/>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sid w:val="00732223"/>
    <w:rPr>
      <w:rFonts w:ascii="宋体" w:hAnsi="宋体"/>
      <w:sz w:val="24"/>
    </w:rPr>
  </w:style>
  <w:style w:type="paragraph" w:customStyle="1" w:styleId="affb">
    <w:name w:val="+正文"/>
    <w:basedOn w:val="a"/>
    <w:link w:val="Char41"/>
    <w:qFormat/>
    <w:rsid w:val="00732223"/>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732223"/>
    <w:rPr>
      <w:rFonts w:ascii="宋体" w:hAnsi="宋体"/>
      <w:sz w:val="24"/>
    </w:rPr>
  </w:style>
  <w:style w:type="paragraph" w:customStyle="1" w:styleId="Char5CharCharChar">
    <w:name w:val="+正文 Char5 Char Char Char"/>
    <w:basedOn w:val="a"/>
    <w:link w:val="Char5CharCharCharCharChar"/>
    <w:qFormat/>
    <w:rsid w:val="00732223"/>
    <w:pPr>
      <w:spacing w:line="360" w:lineRule="auto"/>
      <w:ind w:firstLineChars="200" w:firstLine="200"/>
    </w:pPr>
    <w:rPr>
      <w:rFonts w:ascii="宋体" w:hAnsi="宋体"/>
      <w:sz w:val="24"/>
    </w:rPr>
  </w:style>
  <w:style w:type="paragraph" w:customStyle="1" w:styleId="1Char0">
    <w:name w:val="+1. Char"/>
    <w:basedOn w:val="a"/>
    <w:link w:val="1CharCharChar0"/>
    <w:qFormat/>
    <w:rsid w:val="00732223"/>
    <w:rPr>
      <w:rFonts w:ascii="Times New Roman" w:eastAsia="宋体" w:hAnsi="Times New Roman" w:cs="Times New Roman"/>
      <w:szCs w:val="20"/>
    </w:rPr>
  </w:style>
  <w:style w:type="character" w:customStyle="1" w:styleId="1CharCharChar0">
    <w:name w:val="+1. Char Char Char"/>
    <w:link w:val="1Char0"/>
    <w:qFormat/>
    <w:locked/>
    <w:rsid w:val="00732223"/>
    <w:rPr>
      <w:rFonts w:ascii="Times New Roman" w:eastAsia="宋体" w:hAnsi="Times New Roman" w:cs="Times New Roman"/>
      <w:szCs w:val="20"/>
    </w:rPr>
  </w:style>
  <w:style w:type="paragraph" w:customStyle="1" w:styleId="Char21">
    <w:name w:val="Char2"/>
    <w:basedOn w:val="a"/>
    <w:qFormat/>
    <w:rsid w:val="00732223"/>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732223"/>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732223"/>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qFormat/>
    <w:rsid w:val="00732223"/>
    <w:rPr>
      <w:rFonts w:ascii="黑体" w:eastAsia="宋体" w:hAnsi="宋体" w:cs="Times New Roman"/>
      <w:szCs w:val="20"/>
    </w:rPr>
  </w:style>
  <w:style w:type="character" w:customStyle="1" w:styleId="Charf6">
    <w:name w:val="标准款样式 Char"/>
    <w:basedOn w:val="a1"/>
    <w:link w:val="affc"/>
    <w:qFormat/>
    <w:rsid w:val="00732223"/>
    <w:rPr>
      <w:rFonts w:ascii="黑体" w:eastAsia="宋体" w:hAnsi="宋体" w:cs="Times New Roman"/>
      <w:szCs w:val="20"/>
    </w:rPr>
  </w:style>
  <w:style w:type="paragraph" w:customStyle="1" w:styleId="affd">
    <w:name w:val="标准次分项"/>
    <w:basedOn w:val="a"/>
    <w:qFormat/>
    <w:rsid w:val="00732223"/>
    <w:pPr>
      <w:jc w:val="left"/>
    </w:pPr>
    <w:rPr>
      <w:rFonts w:ascii="宋体" w:eastAsia="宋体" w:hAnsi="宋体" w:cs="Times New Roman"/>
      <w:szCs w:val="21"/>
    </w:rPr>
  </w:style>
  <w:style w:type="paragraph" w:customStyle="1" w:styleId="affe">
    <w:name w:val="段"/>
    <w:link w:val="Charf7"/>
    <w:qFormat/>
    <w:rsid w:val="00732223"/>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basedOn w:val="a1"/>
    <w:link w:val="affe"/>
    <w:qFormat/>
    <w:rsid w:val="00732223"/>
    <w:rPr>
      <w:rFonts w:ascii="宋体" w:eastAsia="宋体" w:hAnsi="Times New Roman" w:cs="Times New Roman"/>
      <w:kern w:val="0"/>
      <w:szCs w:val="20"/>
    </w:rPr>
  </w:style>
  <w:style w:type="character" w:customStyle="1" w:styleId="Char16">
    <w:name w:val="称呼 Char1"/>
    <w:basedOn w:val="a1"/>
    <w:uiPriority w:val="99"/>
    <w:semiHidden/>
    <w:qFormat/>
    <w:rsid w:val="00732223"/>
  </w:style>
  <w:style w:type="character" w:customStyle="1" w:styleId="Char17">
    <w:name w:val="正文文本 Char1"/>
    <w:basedOn w:val="a1"/>
    <w:qFormat/>
    <w:rsid w:val="00732223"/>
  </w:style>
  <w:style w:type="character" w:customStyle="1" w:styleId="Char18">
    <w:name w:val="正文首行缩进 Char1"/>
    <w:basedOn w:val="Char17"/>
    <w:uiPriority w:val="99"/>
    <w:semiHidden/>
    <w:qFormat/>
    <w:rsid w:val="00732223"/>
  </w:style>
  <w:style w:type="character" w:customStyle="1" w:styleId="Char19">
    <w:name w:val="批注文字 Char1"/>
    <w:basedOn w:val="a1"/>
    <w:uiPriority w:val="99"/>
    <w:semiHidden/>
    <w:qFormat/>
    <w:rsid w:val="00732223"/>
  </w:style>
  <w:style w:type="character" w:customStyle="1" w:styleId="3Char10">
    <w:name w:val="正文文本 3 Char1"/>
    <w:basedOn w:val="a1"/>
    <w:uiPriority w:val="99"/>
    <w:semiHidden/>
    <w:qFormat/>
    <w:rsid w:val="00732223"/>
    <w:rPr>
      <w:sz w:val="16"/>
      <w:szCs w:val="16"/>
    </w:rPr>
  </w:style>
  <w:style w:type="character" w:customStyle="1" w:styleId="Char1a">
    <w:name w:val="批注主题 Char1"/>
    <w:basedOn w:val="Char19"/>
    <w:uiPriority w:val="99"/>
    <w:semiHidden/>
    <w:qFormat/>
    <w:rsid w:val="00732223"/>
    <w:rPr>
      <w:b/>
      <w:bCs/>
    </w:rPr>
  </w:style>
  <w:style w:type="character" w:customStyle="1" w:styleId="Char1b">
    <w:name w:val="注释标题 Char1"/>
    <w:basedOn w:val="a1"/>
    <w:uiPriority w:val="99"/>
    <w:semiHidden/>
    <w:qFormat/>
    <w:rsid w:val="00732223"/>
  </w:style>
  <w:style w:type="character" w:customStyle="1" w:styleId="Char1c">
    <w:name w:val="副标题 Char1"/>
    <w:basedOn w:val="a1"/>
    <w:uiPriority w:val="11"/>
    <w:qFormat/>
    <w:rsid w:val="00732223"/>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732223"/>
    <w:rPr>
      <w:sz w:val="18"/>
      <w:szCs w:val="18"/>
    </w:rPr>
  </w:style>
  <w:style w:type="character" w:customStyle="1" w:styleId="Char1e">
    <w:name w:val="日期 Char1"/>
    <w:basedOn w:val="a1"/>
    <w:uiPriority w:val="99"/>
    <w:semiHidden/>
    <w:qFormat/>
    <w:rsid w:val="00732223"/>
  </w:style>
  <w:style w:type="character" w:customStyle="1" w:styleId="Char1f">
    <w:name w:val="页眉 Char1"/>
    <w:basedOn w:val="a1"/>
    <w:uiPriority w:val="99"/>
    <w:semiHidden/>
    <w:qFormat/>
    <w:rsid w:val="00732223"/>
    <w:rPr>
      <w:sz w:val="18"/>
      <w:szCs w:val="18"/>
    </w:rPr>
  </w:style>
  <w:style w:type="character" w:customStyle="1" w:styleId="Char1f0">
    <w:name w:val="标题 Char1"/>
    <w:basedOn w:val="a1"/>
    <w:uiPriority w:val="10"/>
    <w:qFormat/>
    <w:rsid w:val="00732223"/>
    <w:rPr>
      <w:rFonts w:asciiTheme="majorHAnsi" w:eastAsia="宋体" w:hAnsiTheme="majorHAnsi" w:cstheme="majorBidi"/>
      <w:b/>
      <w:bCs/>
      <w:sz w:val="32"/>
      <w:szCs w:val="32"/>
    </w:rPr>
  </w:style>
  <w:style w:type="paragraph" w:customStyle="1" w:styleId="-11">
    <w:name w:val="彩色列表 - 着色 11"/>
    <w:basedOn w:val="a"/>
    <w:uiPriority w:val="34"/>
    <w:qFormat/>
    <w:rsid w:val="00732223"/>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sid w:val="00732223"/>
  </w:style>
  <w:style w:type="paragraph" w:customStyle="1" w:styleId="110">
    <w:name w:val="列出段落11"/>
    <w:basedOn w:val="a"/>
    <w:uiPriority w:val="34"/>
    <w:qFormat/>
    <w:rsid w:val="0073222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73222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732223"/>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73222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Mention">
    <w:name w:val="Mention"/>
    <w:basedOn w:val="a1"/>
    <w:uiPriority w:val="99"/>
    <w:unhideWhenUsed/>
    <w:qFormat/>
    <w:rsid w:val="00732223"/>
    <w:rPr>
      <w:color w:val="2B579A"/>
      <w:shd w:val="clear" w:color="auto" w:fill="E6E6E6"/>
    </w:rPr>
  </w:style>
  <w:style w:type="paragraph" w:customStyle="1" w:styleId="TableText">
    <w:name w:val="Table Text"/>
    <w:basedOn w:val="a"/>
    <w:semiHidden/>
    <w:qFormat/>
    <w:rsid w:val="00732223"/>
    <w:rPr>
      <w:rFonts w:ascii="宋体" w:hAnsi="宋体" w:cs="宋体"/>
      <w:sz w:val="20"/>
      <w:szCs w:val="20"/>
      <w:lang w:eastAsia="en-US"/>
    </w:rPr>
  </w:style>
  <w:style w:type="table" w:customStyle="1" w:styleId="1f">
    <w:name w:val="网格型1"/>
    <w:basedOn w:val="a2"/>
    <w:next w:val="af8"/>
    <w:uiPriority w:val="39"/>
    <w:qFormat/>
    <w:rsid w:val="00732223"/>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6455</Words>
  <Characters>36797</Characters>
  <Application>Microsoft Office Word</Application>
  <DocSecurity>0</DocSecurity>
  <Lines>306</Lines>
  <Paragraphs>86</Paragraphs>
  <ScaleCrop>false</ScaleCrop>
  <Company/>
  <LinksUpToDate>false</LinksUpToDate>
  <CharactersWithSpaces>43166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2026-03-04T02:46:00Z</dcterms:created>
  <dcterms:modified xsi:type="dcterms:W3CDTF">2026-03-04T02:47:00Z</dcterms:modified>
</cp:coreProperties>
</file>