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BB" w:rsidRPr="002126BB" w:rsidRDefault="002126BB" w:rsidP="002126BB">
      <w:pPr>
        <w:numPr>
          <w:ilvl w:val="0"/>
          <w:numId w:val="2"/>
        </w:num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223306667"/>
      <w:r w:rsidRPr="002126BB">
        <w:rPr>
          <w:rFonts w:ascii="Times New Roman" w:eastAsia="黑体" w:hAnsi="Times New Roman" w:cs="Times New Roman" w:hint="eastAsia"/>
          <w:color w:val="000000"/>
          <w:sz w:val="30"/>
          <w:szCs w:val="30"/>
        </w:rPr>
        <w:t>说明</w:t>
      </w:r>
      <w:bookmarkEnd w:id="0"/>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1" w:name="_Toc223306668"/>
      <w:r w:rsidRPr="002126BB">
        <w:rPr>
          <w:rFonts w:ascii="Times New Roman" w:eastAsia="宋体" w:hAnsi="Times New Roman" w:cs="Times New Roman"/>
          <w:b/>
          <w:sz w:val="22"/>
        </w:rPr>
        <w:t xml:space="preserve">1 </w:t>
      </w:r>
      <w:r w:rsidRPr="002126BB">
        <w:rPr>
          <w:rFonts w:ascii="Times New Roman" w:eastAsia="宋体" w:hAnsi="Times New Roman" w:cs="Times New Roman" w:hint="eastAsia"/>
          <w:b/>
          <w:sz w:val="22"/>
        </w:rPr>
        <w:t>总则</w:t>
      </w:r>
      <w:bookmarkEnd w:id="1"/>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 xml:space="preserve">1.1 </w:t>
      </w:r>
      <w:r w:rsidRPr="002126BB">
        <w:rPr>
          <w:rFonts w:ascii="Times New Roman" w:eastAsia="宋体" w:hAnsi="Times New Roman" w:cs="Times New Roman" w:hint="eastAsia"/>
          <w:color w:val="000000"/>
          <w:sz w:val="22"/>
        </w:rPr>
        <w:t>投标人应具备国家或行业管理部门规定的，在本市实施本项目所需的资格（资质）和相关手续（如果有），由此引起的所有有关事宜及费用由投标人自行负责。</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 xml:space="preserve">1.2 </w:t>
      </w:r>
      <w:r w:rsidRPr="002126BB">
        <w:rPr>
          <w:rFonts w:ascii="Times New Roman" w:eastAsia="宋体" w:hAnsi="Times New Roman" w:cs="Times New Roman" w:hint="eastAsia"/>
          <w:color w:val="000000"/>
          <w:sz w:val="22"/>
        </w:rPr>
        <w:t>投标人提供的服务应当符合招标文件的要求，并且其质量完全符合国家标准、行业标准或地方标准。</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 xml:space="preserve">1.3 </w:t>
      </w:r>
      <w:r w:rsidRPr="002126BB">
        <w:rPr>
          <w:rFonts w:ascii="Times New Roman" w:eastAsia="宋体" w:hAnsi="Times New Roman" w:cs="Times New Roman" w:hint="eastAsia"/>
          <w:color w:val="000000"/>
          <w:sz w:val="22"/>
        </w:rPr>
        <w:t>投标人在投标前应认真了解项目的实施背景、应提供的服务内容和质量、项目考核管理要求等，一旦中标，应按照招标文件和合同规定的要求提供相关服务。</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color w:val="000000"/>
          <w:sz w:val="22"/>
        </w:rPr>
        <w:t>1.4</w:t>
      </w:r>
      <w:r w:rsidRPr="002126BB">
        <w:rPr>
          <w:rFonts w:ascii="Times New Roman" w:eastAsia="宋体" w:hAnsi="Times New Roman" w:cs="Times New Roman" w:hint="eastAsia"/>
          <w:sz w:val="22"/>
        </w:rPr>
        <w:t>投标人认为招标文件（包括招标补充文件）存在排他性或歧视性条款，自收到招标文件之日或者招标文件公告期限届满</w:t>
      </w:r>
      <w:r w:rsidRPr="002126BB">
        <w:rPr>
          <w:rFonts w:ascii="Times New Roman" w:eastAsia="宋体" w:hAnsi="Times New Roman" w:cs="Times New Roman" w:hint="eastAsia"/>
          <w:color w:val="000000"/>
          <w:sz w:val="22"/>
        </w:rPr>
        <w:t>之日起</w:t>
      </w:r>
      <w:r w:rsidRPr="002126BB">
        <w:rPr>
          <w:rFonts w:ascii="Times New Roman" w:eastAsia="宋体" w:hAnsi="Times New Roman" w:cs="Times New Roman"/>
          <w:color w:val="000000"/>
          <w:sz w:val="22"/>
        </w:rPr>
        <w:t>10</w:t>
      </w:r>
      <w:r w:rsidRPr="002126BB">
        <w:rPr>
          <w:rFonts w:ascii="Times New Roman" w:eastAsia="宋体" w:hAnsi="Times New Roman" w:cs="Times New Roman" w:hint="eastAsia"/>
          <w:color w:val="000000"/>
          <w:sz w:val="22"/>
        </w:rPr>
        <w:t>日内，以书面形式</w:t>
      </w:r>
      <w:r w:rsidRPr="002126BB">
        <w:rPr>
          <w:rFonts w:ascii="Times New Roman" w:eastAsia="宋体" w:hAnsi="Times New Roman" w:cs="Times New Roman" w:hint="eastAsia"/>
          <w:sz w:val="22"/>
        </w:rPr>
        <w:t>提出，并附相关证据。</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1.5</w:t>
      </w:r>
      <w:r w:rsidRPr="002126BB">
        <w:rPr>
          <w:rFonts w:ascii="Times New Roman" w:eastAsia="宋体" w:hAnsi="Times New Roman" w:cs="Times New Roman" w:hint="eastAsia"/>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2126BB" w:rsidRPr="002126BB" w:rsidRDefault="002126BB" w:rsidP="002126BB">
      <w:pPr>
        <w:snapToGrid w:val="0"/>
        <w:spacing w:line="300" w:lineRule="auto"/>
        <w:ind w:firstLineChars="200" w:firstLine="440"/>
        <w:jc w:val="left"/>
        <w:rPr>
          <w:rFonts w:ascii="Calibri" w:eastAsia="宋体" w:hAnsi="Calibri" w:cs="Times New Roman"/>
          <w:b/>
          <w:bCs/>
          <w:sz w:val="22"/>
        </w:rPr>
      </w:pPr>
      <w:r w:rsidRPr="002126BB">
        <w:rPr>
          <w:rFonts w:ascii="宋体" w:eastAsia="宋体" w:hAnsi="宋体" w:cs="宋体" w:hint="eastAsia"/>
          <w:color w:val="FF0000"/>
          <w:sz w:val="22"/>
        </w:rPr>
        <w:t>★</w:t>
      </w:r>
      <w:r w:rsidRPr="002126BB">
        <w:rPr>
          <w:rFonts w:ascii="Times New Roman" w:eastAsia="宋体" w:hAnsi="Times New Roman" w:cs="Times New Roman"/>
          <w:color w:val="FF0000"/>
          <w:sz w:val="22"/>
        </w:rPr>
        <w:t>1.8</w:t>
      </w:r>
      <w:r w:rsidRPr="002126BB">
        <w:rPr>
          <w:rFonts w:ascii="Calibri" w:eastAsia="宋体" w:hAnsi="Calibri" w:cs="Times New Roman" w:hint="eastAsia"/>
          <w:color w:val="FF0000"/>
          <w:sz w:val="22"/>
        </w:rPr>
        <w:t>投标人提供的服务必须符合国家强制性标准。</w:t>
      </w:r>
    </w:p>
    <w:p w:rsidR="002126BB" w:rsidRPr="002126BB" w:rsidRDefault="002126BB" w:rsidP="002126BB">
      <w:pPr>
        <w:spacing w:line="300" w:lineRule="auto"/>
        <w:rPr>
          <w:rFonts w:ascii="Times New Roman" w:eastAsia="宋体" w:hAnsi="Times New Roman" w:cs="Times New Roman"/>
          <w:color w:val="FF0000"/>
          <w:sz w:val="22"/>
        </w:rPr>
      </w:pPr>
    </w:p>
    <w:p w:rsidR="002126BB" w:rsidRPr="002126BB" w:rsidRDefault="002126BB" w:rsidP="002126BB">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223306669"/>
      <w:bookmarkStart w:id="3" w:name="_Toc486947676"/>
      <w:r w:rsidRPr="002126BB">
        <w:rPr>
          <w:rFonts w:ascii="Times New Roman" w:eastAsia="黑体" w:hAnsi="Times New Roman" w:cs="Times New Roman" w:hint="eastAsia"/>
          <w:color w:val="000000"/>
          <w:sz w:val="30"/>
          <w:szCs w:val="30"/>
        </w:rPr>
        <w:t>二、项目概况</w:t>
      </w:r>
      <w:bookmarkEnd w:id="2"/>
      <w:bookmarkEnd w:id="3"/>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4" w:name="_Toc223306670"/>
      <w:r w:rsidRPr="002126BB">
        <w:rPr>
          <w:rFonts w:ascii="Times New Roman" w:eastAsia="宋体" w:hAnsi="Times New Roman" w:cs="Times New Roman"/>
          <w:b/>
          <w:sz w:val="22"/>
        </w:rPr>
        <w:t xml:space="preserve">2 </w:t>
      </w:r>
      <w:r w:rsidRPr="002126BB">
        <w:rPr>
          <w:rFonts w:ascii="Times New Roman" w:eastAsia="宋体" w:hAnsi="Times New Roman" w:cs="Times New Roman" w:hint="eastAsia"/>
          <w:b/>
          <w:sz w:val="22"/>
        </w:rPr>
        <w:t>项目名称</w:t>
      </w:r>
      <w:bookmarkEnd w:id="4"/>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2.1</w:t>
      </w:r>
      <w:r w:rsidRPr="002126BB">
        <w:rPr>
          <w:rFonts w:ascii="Times New Roman" w:eastAsia="宋体" w:hAnsi="Times New Roman" w:cs="Times New Roman" w:hint="eastAsia"/>
          <w:sz w:val="22"/>
        </w:rPr>
        <w:t>项目名称及预算金额详见</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投标邀请</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5" w:name="_Toc223306671"/>
      <w:r w:rsidRPr="002126BB">
        <w:rPr>
          <w:rFonts w:ascii="Times New Roman" w:eastAsia="宋体" w:hAnsi="Times New Roman" w:cs="Times New Roman"/>
          <w:b/>
          <w:sz w:val="22"/>
        </w:rPr>
        <w:t xml:space="preserve">3 </w:t>
      </w:r>
      <w:r w:rsidRPr="002126BB">
        <w:rPr>
          <w:rFonts w:ascii="Times New Roman" w:eastAsia="宋体" w:hAnsi="Times New Roman" w:cs="Times New Roman" w:hint="eastAsia"/>
          <w:b/>
          <w:sz w:val="22"/>
        </w:rPr>
        <w:t>项目地点</w:t>
      </w:r>
      <w:bookmarkEnd w:id="5"/>
    </w:p>
    <w:p w:rsidR="002126BB" w:rsidRPr="002126BB" w:rsidRDefault="002126BB" w:rsidP="002126BB">
      <w:pPr>
        <w:tabs>
          <w:tab w:val="left" w:pos="840"/>
        </w:tabs>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3.1</w:t>
      </w:r>
      <w:r w:rsidRPr="002126BB">
        <w:rPr>
          <w:rFonts w:ascii="Times New Roman" w:eastAsia="宋体" w:hAnsi="Times New Roman" w:cs="Times New Roman" w:hint="eastAsia"/>
          <w:sz w:val="22"/>
        </w:rPr>
        <w:t>项目名称及预算金额详见</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投标邀请</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6" w:name="_Toc223306672"/>
      <w:r w:rsidRPr="002126BB">
        <w:rPr>
          <w:rFonts w:ascii="Times New Roman" w:eastAsia="宋体" w:hAnsi="Times New Roman" w:cs="Times New Roman"/>
          <w:b/>
          <w:sz w:val="22"/>
        </w:rPr>
        <w:t xml:space="preserve">4 </w:t>
      </w:r>
      <w:r w:rsidRPr="002126BB">
        <w:rPr>
          <w:rFonts w:ascii="Times New Roman" w:eastAsia="宋体" w:hAnsi="Times New Roman" w:cs="Times New Roman" w:hint="eastAsia"/>
          <w:b/>
          <w:sz w:val="22"/>
        </w:rPr>
        <w:t>招标范围与内容</w:t>
      </w:r>
      <w:bookmarkEnd w:id="6"/>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4.1 </w:t>
      </w:r>
      <w:r w:rsidRPr="002126BB">
        <w:rPr>
          <w:rFonts w:ascii="Times New Roman" w:eastAsia="宋体" w:hAnsi="Times New Roman" w:cs="Times New Roman" w:hint="eastAsia"/>
          <w:sz w:val="22"/>
        </w:rPr>
        <w:t>项目背景及现状</w:t>
      </w:r>
      <w:bookmarkStart w:id="7" w:name="_GoBack"/>
      <w:bookmarkEnd w:id="7"/>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color w:val="000000"/>
          <w:sz w:val="22"/>
        </w:rPr>
      </w:pPr>
      <w:r w:rsidRPr="002126BB">
        <w:rPr>
          <w:rFonts w:ascii="Times New Roman" w:eastAsia="宋体" w:hAnsi="Times New Roman" w:cs="Times New Roman" w:hint="eastAsia"/>
          <w:color w:val="000000"/>
          <w:sz w:val="22"/>
        </w:rPr>
        <w:t>深入贯彻党的二十大和二十届三中全会精神，坚持以人民健康为中心，优化资源配置、强化体系整合，提升服务水平，推动医疗卫生发展方式更加注重内涵发展、服务模式更加注重系统连续、管理手段更加注重科学治理，不断增强人民群众的健康获得感、幸福感和安全感。中共中央办公厅、国务院办公厅《关于进一步完善医疗卫生服务体系的意见》和国务院办公厅《关于推动公立医院高质量发展的意见》等文件精神对进一步优化整合区域医疗卫生资源，加快形成分级诊疗的有序就医格局也提出了明确的工作部署。</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color w:val="000000"/>
          <w:sz w:val="22"/>
        </w:rPr>
      </w:pPr>
      <w:r w:rsidRPr="002126BB">
        <w:rPr>
          <w:rFonts w:ascii="Times New Roman" w:eastAsia="宋体" w:hAnsi="Times New Roman" w:cs="Times New Roman" w:hint="eastAsia"/>
          <w:color w:val="000000"/>
          <w:sz w:val="22"/>
        </w:rPr>
        <w:t>近年来，浦东卫生健康委深化落实卫生健康行业数字化转型，探索信息技术智慧化与卫生健康行业发展的衔接模式，聚焦</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智慧医疗、智慧服务和智慧管理</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支持医院打造数智化创新应用，不断提升社区居民就医感受度，努力打造浦东卫生信息化新生态。在数字化转型过程中，对加强整合性平台功能、提升数据归集与治理、实现各级各类医疗卫生机构之间信息互联互通和共享应用、加快</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数据要素</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医疗</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场景落地等提出了更高的标准和挑战。</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color w:val="000000"/>
          <w:sz w:val="22"/>
        </w:rPr>
      </w:pPr>
      <w:r w:rsidRPr="002126BB">
        <w:rPr>
          <w:rFonts w:ascii="Times New Roman" w:eastAsia="宋体" w:hAnsi="Times New Roman" w:cs="Times New Roman" w:hint="eastAsia"/>
          <w:color w:val="000000"/>
          <w:sz w:val="22"/>
        </w:rPr>
        <w:t>《</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十四五</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国民健康规划》要求构建权威统一、互联互通的全民健康信息平台，完</w:t>
      </w:r>
      <w:r w:rsidRPr="002126BB">
        <w:rPr>
          <w:rFonts w:ascii="Times New Roman" w:eastAsia="宋体" w:hAnsi="Times New Roman" w:cs="Times New Roman" w:hint="eastAsia"/>
          <w:color w:val="000000"/>
          <w:sz w:val="22"/>
        </w:rPr>
        <w:lastRenderedPageBreak/>
        <w:t>善全民健康信息核心数据库，推进各级各类医疗卫生机构统一接入和数据共享。</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color w:val="000000"/>
          <w:sz w:val="22"/>
        </w:rPr>
      </w:pPr>
      <w:r w:rsidRPr="002126BB">
        <w:rPr>
          <w:rFonts w:ascii="Times New Roman" w:eastAsia="宋体" w:hAnsi="Times New Roman" w:cs="Times New Roman" w:hint="eastAsia"/>
          <w:color w:val="000000"/>
          <w:sz w:val="22"/>
        </w:rPr>
        <w:t>《</w:t>
      </w:r>
      <w:r w:rsidRPr="002126BB">
        <w:rPr>
          <w:rFonts w:ascii="Times New Roman" w:eastAsia="宋体" w:hAnsi="Times New Roman" w:cs="Times New Roman"/>
          <w:color w:val="000000"/>
          <w:sz w:val="22"/>
        </w:rPr>
        <w:t>2025</w:t>
      </w:r>
      <w:r w:rsidRPr="002126BB">
        <w:rPr>
          <w:rFonts w:ascii="Times New Roman" w:eastAsia="宋体" w:hAnsi="Times New Roman" w:cs="Times New Roman" w:hint="eastAsia"/>
          <w:color w:val="000000"/>
          <w:sz w:val="22"/>
        </w:rPr>
        <w:t>年上海市医政工作要点》要求提升医疗服务智慧管理水平。打造全市医疗服务管理统一平台，构建机构</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专科</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病种的医疗服务全面质量智能监测管理体系，实现医疗服务全区域、全时段、全流程、全要素的数据联动和智能管理，推进全市医疗服务管理的同质化。</w:t>
      </w:r>
    </w:p>
    <w:p w:rsidR="002126BB" w:rsidRPr="002126BB" w:rsidRDefault="002126BB" w:rsidP="002126BB">
      <w:pPr>
        <w:spacing w:line="300" w:lineRule="auto"/>
        <w:ind w:firstLineChars="192" w:firstLine="424"/>
        <w:rPr>
          <w:rFonts w:ascii="Times New Roman" w:eastAsia="宋体" w:hAnsi="Times New Roman" w:cs="Times New Roman"/>
          <w:b/>
          <w:color w:val="FF0000"/>
          <w:sz w:val="22"/>
          <w:u w:val="single"/>
        </w:rPr>
      </w:pP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4.2 </w:t>
      </w:r>
      <w:r w:rsidRPr="002126BB">
        <w:rPr>
          <w:rFonts w:ascii="Times New Roman" w:eastAsia="宋体" w:hAnsi="Times New Roman" w:cs="Times New Roman" w:hint="eastAsia"/>
          <w:sz w:val="22"/>
        </w:rPr>
        <w:t>项目招标范围及内容</w:t>
      </w:r>
    </w:p>
    <w:tbl>
      <w:tblPr>
        <w:tblStyle w:val="affb"/>
        <w:tblW w:w="8445" w:type="dxa"/>
        <w:jc w:val="center"/>
        <w:tblLayout w:type="fixed"/>
        <w:tblLook w:val="04A0" w:firstRow="1" w:lastRow="0" w:firstColumn="1" w:lastColumn="0" w:noHBand="0" w:noVBand="1"/>
      </w:tblPr>
      <w:tblGrid>
        <w:gridCol w:w="779"/>
        <w:gridCol w:w="1474"/>
        <w:gridCol w:w="5394"/>
        <w:gridCol w:w="798"/>
      </w:tblGrid>
      <w:tr w:rsidR="002126BB" w:rsidRPr="002126BB" w:rsidTr="002126BB">
        <w:trPr>
          <w:tblHeade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hint="eastAsia"/>
                <w:b/>
                <w:bCs/>
                <w:color w:val="000000"/>
                <w:kern w:val="24"/>
              </w:rPr>
              <w:t>序号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服务内容</w:t>
            </w:r>
          </w:p>
        </w:tc>
        <w:tc>
          <w:tcPr>
            <w:tcW w:w="539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具体要求</w:t>
            </w:r>
          </w:p>
        </w:tc>
        <w:tc>
          <w:tcPr>
            <w:tcW w:w="798"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备注</w:t>
            </w:r>
          </w:p>
        </w:tc>
      </w:tr>
      <w:tr w:rsidR="002126BB" w:rsidRPr="002126BB" w:rsidTr="002126B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276" w:lineRule="auto"/>
              <w:jc w:val="center"/>
              <w:rPr>
                <w:rFonts w:ascii="Times New Roman" w:eastAsia="宋体" w:hAnsi="Times New Roman"/>
              </w:rPr>
            </w:pPr>
            <w:r w:rsidRPr="002126BB">
              <w:rPr>
                <w:rFonts w:ascii="Times New Roman" w:eastAsia="宋体" w:hAnsi="Times New Roman"/>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276" w:lineRule="auto"/>
              <w:jc w:val="center"/>
              <w:rPr>
                <w:rFonts w:ascii="Times New Roman" w:eastAsia="宋体" w:hAnsi="Times New Roman"/>
              </w:rPr>
            </w:pPr>
            <w:r w:rsidRPr="002126BB">
              <w:rPr>
                <w:rFonts w:ascii="宋体" w:eastAsia="宋体" w:hAnsi="宋体" w:cs="宋体" w:hint="eastAsia"/>
                <w:bCs/>
                <w:color w:val="000000"/>
                <w:sz w:val="24"/>
              </w:rPr>
              <w:t>浦东新区智慧医院一体化示范项目密码应用测评服务</w:t>
            </w:r>
          </w:p>
        </w:tc>
        <w:tc>
          <w:tcPr>
            <w:tcW w:w="5396" w:type="dxa"/>
            <w:tcBorders>
              <w:top w:val="single" w:sz="4" w:space="0" w:color="auto"/>
              <w:left w:val="single" w:sz="4" w:space="0" w:color="auto"/>
              <w:bottom w:val="single" w:sz="4" w:space="0" w:color="auto"/>
              <w:right w:val="single" w:sz="4" w:space="0" w:color="auto"/>
            </w:tcBorders>
            <w:vAlign w:val="center"/>
          </w:tcPr>
          <w:p w:rsidR="002126BB" w:rsidRPr="002126BB" w:rsidRDefault="002126BB" w:rsidP="002126BB">
            <w:pPr>
              <w:spacing w:line="276" w:lineRule="auto"/>
              <w:ind w:firstLineChars="200" w:firstLine="480"/>
              <w:jc w:val="left"/>
              <w:rPr>
                <w:rFonts w:ascii="宋体" w:eastAsia="宋体" w:hAnsi="宋体" w:cs="宋体"/>
                <w:bCs/>
                <w:color w:val="000000"/>
                <w:sz w:val="24"/>
              </w:rPr>
            </w:pPr>
            <w:r w:rsidRPr="002126BB">
              <w:rPr>
                <w:rFonts w:ascii="宋体" w:eastAsia="宋体" w:hAnsi="宋体" w:cs="宋体" w:hint="eastAsia"/>
                <w:bCs/>
                <w:color w:val="000000"/>
                <w:sz w:val="24"/>
              </w:rPr>
              <w:t>依据GB/T 39786-2021《信息安全技术 信息系统密码应用基本要求》（第三级）、GB/T 43206-2023《信息安全技术 信息系统密码应用测评要求》及GM/T 0116-2021《信息系统密码应用测评过程指南》的相关要求，对信息化项目开展测评工作，测评方式包括访谈、密码算法核查、密码技术核查、密码产品/服务核查等，记录、整理、分析测评数据，编制《密码应用测评报告》。</w:t>
            </w:r>
          </w:p>
          <w:p w:rsidR="002126BB" w:rsidRPr="002126BB" w:rsidRDefault="002126BB" w:rsidP="002126BB">
            <w:pPr>
              <w:spacing w:line="276" w:lineRule="auto"/>
              <w:ind w:firstLineChars="200" w:firstLine="480"/>
              <w:jc w:val="left"/>
              <w:rPr>
                <w:rFonts w:ascii="宋体" w:eastAsia="宋体" w:hAnsi="宋体" w:cs="宋体"/>
                <w:bCs/>
                <w:color w:val="000000"/>
                <w:sz w:val="24"/>
              </w:rPr>
            </w:pPr>
            <w:r w:rsidRPr="002126BB">
              <w:rPr>
                <w:rFonts w:ascii="宋体" w:eastAsia="宋体" w:hAnsi="宋体" w:cs="宋体" w:hint="eastAsia"/>
                <w:bCs/>
                <w:color w:val="000000"/>
                <w:sz w:val="24"/>
              </w:rPr>
              <w:t>访谈：通过访谈、问询被测应用系统相关管理人员（包括但不限于：系统管理员、系统安全管理员、系统审计员以及资产管理、常驻运维人员）各类技术和管理要求，了解各类密码应用合规性和有效性，密码管理制度建立、日常维护记录等落实、执行情况。同时结合文档查阅和实地观测的测评结果补充部分测评内容。</w:t>
            </w:r>
          </w:p>
          <w:p w:rsidR="002126BB" w:rsidRPr="002126BB" w:rsidRDefault="002126BB" w:rsidP="002126BB">
            <w:pPr>
              <w:spacing w:line="276" w:lineRule="auto"/>
              <w:ind w:firstLineChars="200" w:firstLine="480"/>
              <w:rPr>
                <w:rFonts w:ascii="宋体" w:eastAsia="宋体" w:hAnsi="宋体" w:cs="宋体"/>
                <w:bCs/>
                <w:color w:val="000000"/>
                <w:sz w:val="24"/>
              </w:rPr>
            </w:pPr>
            <w:r w:rsidRPr="002126BB">
              <w:rPr>
                <w:rFonts w:ascii="宋体" w:eastAsia="宋体" w:hAnsi="宋体" w:cs="宋体" w:hint="eastAsia"/>
                <w:bCs/>
                <w:color w:val="000000"/>
                <w:sz w:val="24"/>
              </w:rPr>
              <w:t>密码算法核查：了解信息系统中使用的密码算法的名称、用途、何处使用、执行设备及其实现方式（软件、硬件或固件），核查信息系统中使用的密码算法是否符合法律法规的规定和密码相关国家标准、行业标准的有关要求。</w:t>
            </w:r>
          </w:p>
          <w:p w:rsidR="002126BB" w:rsidRPr="002126BB" w:rsidRDefault="002126BB" w:rsidP="002126BB">
            <w:pPr>
              <w:spacing w:line="276" w:lineRule="auto"/>
              <w:ind w:firstLineChars="200" w:firstLine="480"/>
              <w:rPr>
                <w:rFonts w:ascii="宋体" w:eastAsia="宋体" w:hAnsi="宋体" w:cs="宋体"/>
                <w:bCs/>
                <w:color w:val="000000"/>
                <w:sz w:val="24"/>
              </w:rPr>
            </w:pPr>
            <w:r w:rsidRPr="002126BB">
              <w:rPr>
                <w:rFonts w:ascii="宋体" w:eastAsia="宋体" w:hAnsi="宋体" w:cs="宋体" w:hint="eastAsia"/>
                <w:bCs/>
                <w:color w:val="000000"/>
                <w:sz w:val="24"/>
              </w:rPr>
              <w:t>密码技术核查：了解信息系统在身份鉴别、数据机密性保护、数据完整性保护和不可否认性等方面所采用的密码技术是否正确、有效；核查信息系统中使用的密码技术是否符合法律法规的规定和密码相关国家标准、行业标准的有关要求；核查技术实现是否正确有效，是否能够满足对应安全层面的防护需求。</w:t>
            </w:r>
          </w:p>
          <w:p w:rsidR="002126BB" w:rsidRPr="002126BB" w:rsidRDefault="002126BB" w:rsidP="002126BB">
            <w:pPr>
              <w:spacing w:line="276" w:lineRule="auto"/>
              <w:ind w:firstLineChars="200" w:firstLine="480"/>
              <w:rPr>
                <w:rFonts w:ascii="宋体" w:eastAsia="宋体" w:hAnsi="宋体" w:cs="宋体"/>
                <w:bCs/>
                <w:color w:val="000000"/>
                <w:sz w:val="24"/>
              </w:rPr>
            </w:pPr>
            <w:r w:rsidRPr="002126BB">
              <w:rPr>
                <w:rFonts w:ascii="宋体" w:eastAsia="宋体" w:hAnsi="宋体" w:cs="宋体" w:hint="eastAsia"/>
                <w:bCs/>
                <w:color w:val="000000"/>
                <w:sz w:val="24"/>
              </w:rPr>
              <w:t>密码产品/服务核查：了解信息系统中使用的密码产品的型号和版本等配置信息，核查密码产品是否经商用密码认证机构认证合格，并核查密码产</w:t>
            </w:r>
            <w:r w:rsidRPr="002126BB">
              <w:rPr>
                <w:rFonts w:ascii="宋体" w:eastAsia="宋体" w:hAnsi="宋体" w:cs="宋体" w:hint="eastAsia"/>
                <w:bCs/>
                <w:color w:val="000000"/>
                <w:sz w:val="24"/>
              </w:rPr>
              <w:lastRenderedPageBreak/>
              <w:t>品的使用是否满足其安全运行的条件，例如其安全策略或使用手册说明的部署条件。对于遵循密码模块相关标准的密码产品，需进一步核查其是否满足密码模块相应安全等级及以上安全要求。了解信息系统中使用的密码服务（如电子认证服务）是否具有国家密码管理局同意使用的证明文件，核查密码服务是否在有效期内且服务内容与认证范围相符。</w:t>
            </w:r>
          </w:p>
          <w:p w:rsidR="002126BB" w:rsidRPr="002126BB" w:rsidRDefault="002126BB" w:rsidP="002126BB">
            <w:pPr>
              <w:spacing w:line="276" w:lineRule="auto"/>
              <w:ind w:firstLineChars="200" w:firstLine="400"/>
              <w:jc w:val="left"/>
              <w:rPr>
                <w:rFonts w:ascii="Times New Roman" w:eastAsia="宋体" w:hAnsi="Times New Roman"/>
                <w:lang w:eastAsia="zh-TW"/>
              </w:rPr>
            </w:pPr>
          </w:p>
        </w:tc>
        <w:tc>
          <w:tcPr>
            <w:tcW w:w="798"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276" w:lineRule="auto"/>
              <w:jc w:val="center"/>
              <w:rPr>
                <w:rFonts w:ascii="宋体" w:eastAsia="宋体" w:hAnsi="宋体"/>
                <w:color w:val="000000" w:themeColor="text1"/>
                <w:kern w:val="24"/>
                <w:sz w:val="24"/>
                <w:szCs w:val="24"/>
              </w:rPr>
            </w:pPr>
            <w:r w:rsidRPr="002126BB">
              <w:rPr>
                <w:rFonts w:ascii="宋体" w:eastAsia="宋体" w:hAnsi="宋体" w:hint="eastAsia"/>
                <w:color w:val="000000" w:themeColor="text1"/>
                <w:kern w:val="24"/>
                <w:sz w:val="24"/>
                <w:szCs w:val="24"/>
              </w:rPr>
              <w:lastRenderedPageBreak/>
              <w:t>/</w:t>
            </w:r>
          </w:p>
        </w:tc>
      </w:tr>
    </w:tbl>
    <w:p w:rsidR="002126BB" w:rsidRPr="002126BB" w:rsidRDefault="002126BB" w:rsidP="002126BB">
      <w:pPr>
        <w:spacing w:line="300" w:lineRule="auto"/>
        <w:rPr>
          <w:rFonts w:ascii="Times New Roman" w:eastAsia="宋体" w:hAnsi="Times New Roman" w:cs="Times New Roman"/>
          <w:sz w:val="22"/>
        </w:rPr>
      </w:pPr>
    </w:p>
    <w:p w:rsidR="002126BB" w:rsidRPr="002126BB" w:rsidRDefault="002126BB" w:rsidP="002126BB">
      <w:pPr>
        <w:spacing w:line="360" w:lineRule="auto"/>
        <w:rPr>
          <w:rFonts w:ascii="宋体" w:eastAsia="宋体" w:hAnsi="宋体" w:cs="Times New Roman"/>
          <w:sz w:val="24"/>
        </w:rPr>
      </w:pPr>
      <w:r w:rsidRPr="002126BB">
        <w:rPr>
          <w:rFonts w:ascii="宋体" w:eastAsia="宋体" w:hAnsi="宋体" w:cs="Times New Roman" w:hint="eastAsia"/>
          <w:sz w:val="24"/>
        </w:rPr>
        <w:t>测评系统内容应满足项目验收要求，包括但不限于：</w:t>
      </w:r>
    </w:p>
    <w:tbl>
      <w:tblPr>
        <w:tblW w:w="4997" w:type="pct"/>
        <w:tblLook w:val="04A0" w:firstRow="1" w:lastRow="0" w:firstColumn="1" w:lastColumn="0" w:noHBand="0" w:noVBand="1"/>
      </w:tblPr>
      <w:tblGrid>
        <w:gridCol w:w="546"/>
        <w:gridCol w:w="1536"/>
        <w:gridCol w:w="436"/>
        <w:gridCol w:w="969"/>
        <w:gridCol w:w="1230"/>
        <w:gridCol w:w="3800"/>
      </w:tblGrid>
      <w:tr w:rsidR="002126BB" w:rsidRPr="002126BB" w:rsidTr="002126BB">
        <w:trPr>
          <w:trHeight w:val="300"/>
        </w:trPr>
        <w:tc>
          <w:tcPr>
            <w:tcW w:w="277"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b/>
                <w:bCs/>
                <w:color w:val="000000"/>
                <w:sz w:val="24"/>
                <w:szCs w:val="24"/>
              </w:rPr>
            </w:pPr>
            <w:r w:rsidRPr="002126BB">
              <w:rPr>
                <w:rFonts w:ascii="宋体" w:eastAsia="宋体" w:hAnsi="宋体" w:cs="宋体" w:hint="eastAsia"/>
                <w:b/>
                <w:bCs/>
                <w:color w:val="000000"/>
                <w:kern w:val="0"/>
                <w:sz w:val="24"/>
                <w:szCs w:val="24"/>
                <w:lang w:bidi="ar"/>
              </w:rPr>
              <w:t>序号</w:t>
            </w:r>
          </w:p>
        </w:tc>
        <w:tc>
          <w:tcPr>
            <w:tcW w:w="779"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b/>
                <w:bCs/>
                <w:color w:val="000000"/>
                <w:sz w:val="24"/>
                <w:szCs w:val="24"/>
              </w:rPr>
            </w:pPr>
            <w:r w:rsidRPr="002126BB">
              <w:rPr>
                <w:rFonts w:ascii="宋体" w:eastAsia="宋体" w:hAnsi="宋体" w:cs="宋体" w:hint="eastAsia"/>
                <w:b/>
                <w:bCs/>
                <w:color w:val="000000"/>
                <w:kern w:val="0"/>
                <w:sz w:val="24"/>
                <w:szCs w:val="24"/>
                <w:lang w:bidi="ar"/>
              </w:rPr>
              <w:t>大类</w:t>
            </w:r>
          </w:p>
        </w:tc>
        <w:tc>
          <w:tcPr>
            <w:tcW w:w="857" w:type="pct"/>
            <w:gridSpan w:val="2"/>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b/>
                <w:bCs/>
                <w:color w:val="000000"/>
                <w:sz w:val="24"/>
                <w:szCs w:val="24"/>
              </w:rPr>
            </w:pPr>
            <w:r w:rsidRPr="002126BB">
              <w:rPr>
                <w:rFonts w:ascii="宋体" w:eastAsia="宋体" w:hAnsi="宋体" w:cs="宋体" w:hint="eastAsia"/>
                <w:b/>
                <w:bCs/>
                <w:color w:val="000000"/>
                <w:kern w:val="0"/>
                <w:sz w:val="24"/>
                <w:szCs w:val="24"/>
                <w:lang w:bidi="ar"/>
              </w:rPr>
              <w:t>系统名称</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b/>
                <w:bCs/>
                <w:color w:val="000000"/>
                <w:sz w:val="24"/>
                <w:szCs w:val="24"/>
              </w:rPr>
            </w:pPr>
            <w:r w:rsidRPr="002126BB">
              <w:rPr>
                <w:rFonts w:ascii="宋体" w:eastAsia="宋体" w:hAnsi="宋体" w:cs="宋体" w:hint="eastAsia"/>
                <w:b/>
                <w:bCs/>
                <w:color w:val="000000"/>
                <w:kern w:val="0"/>
                <w:sz w:val="24"/>
                <w:szCs w:val="24"/>
                <w:lang w:bidi="ar"/>
              </w:rPr>
              <w:t>子系统/功能名称</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b/>
                <w:bCs/>
                <w:color w:val="000000"/>
                <w:sz w:val="24"/>
                <w:szCs w:val="24"/>
              </w:rPr>
            </w:pPr>
            <w:r w:rsidRPr="002126BB">
              <w:rPr>
                <w:rFonts w:ascii="宋体" w:eastAsia="宋体" w:hAnsi="宋体" w:cs="宋体" w:hint="eastAsia"/>
                <w:b/>
                <w:bCs/>
                <w:color w:val="000000"/>
                <w:kern w:val="0"/>
                <w:sz w:val="24"/>
                <w:szCs w:val="24"/>
                <w:lang w:bidi="ar"/>
              </w:rPr>
              <w:t>功能简述</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w:t>
            </w:r>
          </w:p>
        </w:tc>
        <w:tc>
          <w:tcPr>
            <w:tcW w:w="779" w:type="pct"/>
            <w:vMerge w:val="restart"/>
            <w:tcBorders>
              <w:top w:val="single" w:sz="4" w:space="0" w:color="000000"/>
              <w:left w:val="single" w:sz="4" w:space="0" w:color="000000"/>
              <w:bottom w:val="nil"/>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智慧医疗</w:t>
            </w: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基础系统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患者账户管理子系统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患者建档、患者主索引、发卡、患者账户查重合并</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医保结算子系统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医保卡支付、医保电子医保凭证扫码支付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医保电子凭证子系统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电子医保凭证扫码用卡</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电子票据子系统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电子收费票据生成、电子收费票据发送患者</w:t>
            </w:r>
          </w:p>
        </w:tc>
      </w:tr>
      <w:tr w:rsidR="002126BB" w:rsidRPr="002126BB" w:rsidTr="002126BB">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统一支付子系统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整合线上线下多种支付渠道，支持实体医保卡、电子医保凭证、移动支付、银联、数字货币、现金等多种支付方式，实现诊间支付、床旁支付及支付记录查询</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门急诊挂号收费子系统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调用一卡通患者账户管理、调用病人基本信息管理、挂号、收费、挂号收费查询、便捷支付、分诊队列生成、发药队列生成、取药单打印、发票打印、退号、退费、急诊欠费管理、欠费补交</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单机应急子系统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单机离线挂号收费、本地离线数据、在线自动数据上传</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门诊分诊子系统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调用一卡通患者账户管理、调用病人基本信息管理、预检分诊</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门诊辅诊子系统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接诊、处方开具、合理用药调用、过敏管理、注射室管理、危急值处置管理、检查检验申请单开具</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急诊预检分诊子系</w:t>
            </w:r>
            <w:r w:rsidRPr="002126BB">
              <w:rPr>
                <w:rFonts w:ascii="宋体" w:eastAsia="宋体" w:hAnsi="宋体" w:cs="宋体" w:hint="eastAsia"/>
                <w:color w:val="000000"/>
                <w:kern w:val="0"/>
                <w:sz w:val="22"/>
                <w:lang w:bidi="ar"/>
              </w:rPr>
              <w:lastRenderedPageBreak/>
              <w:t>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急诊智能分诊知识库定义、患者症状体征检查数据接入、自动急诊分诊、</w:t>
            </w:r>
            <w:r w:rsidRPr="002126BB">
              <w:rPr>
                <w:rFonts w:ascii="宋体" w:eastAsia="宋体" w:hAnsi="宋体" w:cs="宋体" w:hint="eastAsia"/>
                <w:color w:val="000000"/>
                <w:kern w:val="0"/>
                <w:sz w:val="22"/>
                <w:lang w:bidi="ar"/>
              </w:rPr>
              <w:lastRenderedPageBreak/>
              <w:t>绿色通道</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sz w:val="22"/>
              </w:rPr>
              <w:t>急救多中心</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急救患者从首次接触到五大中心（如胸痛中心、卒中中心等）救治的全流程数字化管理。功能包括：患者账户与基本信息调用、120急救电子病历数据接入、结构化电子病历录入及各中心专属流程管理。</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诊疗助手、门诊诊断、病史浏览、电子处方、电子申请单、一键打印、诊间转科、就诊病史、健康档案、住院预约、复诊预约、综合查询业务、入院预约管理</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急诊医生工作站子系统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患者管理、诊断管理、医嘱管理、检查检验申请单管理、报告调阅、急诊手术申请、急诊时间轴、急诊会诊、入院预约管理</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护士分诊工作站、注射护士工作站、换药手术护士工作站、抽血护士工作站、入院预约管理</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急诊护士工作站子系统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患者管理、病情记录、病情评估、医嘱执行、整体监测、护理措施记录、导管管理、体温单、特护单、入院预约管理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出入院管理子系统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入院登记、病案首页信息生成、出院办理、出院带药</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住院医生工作站子系统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调用住院电子病历系统、调用通用电子病历系统、调用公卫报告、调用治疗服务、调用知识及智能服务、调用医疗协同服务、调用检查报告及影像调阅等住院医生工作站功能</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住院护士工作站子系统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入出院床位管理、医嘱核对执行管理、医嘱费用补录、费用查询催缴、调用护理电子病历、调用护理记录管理等住院护士工作站功能</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移动护理工作站子系统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移动入院评估、移动医嘱核对执行、移动发药、移动输液、移动护理记录、移动入出量记录、移动生命体征数据采集、移动检查预约、移动采血、采血管理、床旁出院、护理会诊、调用检查报告及影像调阅等移动护理功能</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移动医疗工作站子系统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移动查房记录、移动医嘱、电子病历查询、调用医疗质量安全提醒移动医生端、调用医疗管理移动医生端、调用医疗协同移动医生端、移动检查预</w:t>
            </w:r>
            <w:r w:rsidRPr="002126BB">
              <w:rPr>
                <w:rFonts w:ascii="宋体" w:eastAsia="宋体" w:hAnsi="宋体" w:cs="宋体" w:hint="eastAsia"/>
                <w:color w:val="000000"/>
                <w:kern w:val="0"/>
                <w:sz w:val="22"/>
                <w:lang w:bidi="ar"/>
              </w:rPr>
              <w:lastRenderedPageBreak/>
              <w:t>约、调用检查报告及影像调阅等移动医疗功能</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21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院内会诊管理系统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多学科会诊管理，包括专家团队配置、会诊发起与计划、病历资料共享。提供集成图文、语音、视频的网络会议平台，支持会诊中的即时通信与意见记录</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1" w:type="pct"/>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电子病历系统</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主诉现病史既往史检查流行病学史家族史手术史过敏史外伤史婚育史月经史等病史录入编辑、调用通用电子病历系统、调用电子病历语音输入、诊断录入、处理录入、复诊随诊要求录入、既往病史数据导入、检验检查数据导入、处方数据导入</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急诊电子病历子系统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急诊病历模板、急诊病历编辑、急诊病历信息插入、病程录、急诊病历打印</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门急诊电子处方子系统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门急诊电子处方录入修改、支付表格处方及处方笺格式录入、收费账单生成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门急诊电子申请单子系统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门急诊电子申请单录入修改、收费账单生成</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入院24小时入院病程录出院小结知情同意病危通知出院评估等住院病历录入编辑、病案首页生成数据补录完善、检验检查报告数据导入、医嘱数据导入、各阶段诊断录入、调用通用电子病历系统、调用电子病历语音输入、病历审核修改留痕</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住院电子医嘱子系统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住院药品检查治疗等计费医嘱结构化表格化录入、护理出院转院等各类非计费医嘱结构化表格化录入、住院医嘱审查</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住院电子申请单子系统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由医嘱触发检查检验手术治疗等申请单结构化表格化录入、申请单审查</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护理电子病历子系统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入院评估、护理计划、一般患者手术护理记录、特殊患者术护理记录、危重患者护理记录、手术患者护理记录</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护理计划子系统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护理计划制定与管理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通用</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门诊病历</w:t>
            </w:r>
            <w:r w:rsidRPr="002126BB">
              <w:rPr>
                <w:rFonts w:ascii="宋体" w:eastAsia="宋体" w:hAnsi="宋体" w:cs="宋体" w:hint="eastAsia"/>
                <w:color w:val="000000"/>
                <w:kern w:val="0"/>
                <w:sz w:val="22"/>
                <w:lang w:bidi="ar"/>
              </w:rPr>
              <w:lastRenderedPageBreak/>
              <w:t>质控子系统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门诊病历质量监测点及监测规则定</w:t>
            </w:r>
            <w:r w:rsidRPr="002126BB">
              <w:rPr>
                <w:rFonts w:ascii="宋体" w:eastAsia="宋体" w:hAnsi="宋体" w:cs="宋体" w:hint="eastAsia"/>
                <w:color w:val="000000"/>
                <w:kern w:val="0"/>
                <w:sz w:val="22"/>
                <w:lang w:bidi="ar"/>
              </w:rPr>
              <w:lastRenderedPageBreak/>
              <w:t>义、门诊病历质量监测、病历书写过程中质量实时提醒</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32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住院病历质控子系统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住院病历质量监测点及监测规则定义、住院病历质量监测、病历书写过程中质量实时提醒</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电子病历电子认证子系统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个人电子证书可信认证注册发放、个人电子证书可信认证密码登录、个人电子证书数据录入修改电子签名、电子病历数据加密保存、电子签名数据修改警示、电子签名病历打印、电子认证时间戳、电子签名商用密码应用</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检查报告调阅子系统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调用检查报告及影像调阅、对医生接诊患者的检验检查报告查询调阅、调用检查结果互认模块</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医学影像调阅子系统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调用检查报告及影像调阅、对医生接诊患者医学影像查询调阅</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电子病历数据查询</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调用患者EMR360浏览器、对医生接诊患者的完整电子病历查询调阅</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门诊模板管理子系统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科室医生病历模板的定义维护、病历模板使用审核版本升级控制、病历模板使用调用</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住院模板管理子系统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科室医生病历模板的定义维护、病历模板使用审核版本升级控制、病历模板使用调用</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病历质量查询分析子系统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电子病历数据质量标准化一致性完整性整合性时效性标准质量点规则定义、电子病历数据质量警示、电子病历数据质量自动校验检测、电子病历数据质量三级评审、电子病历数据质量查询统计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药事系统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门急诊药房管理子系统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入库管理、出库管理、库存管理、配药管理、自动配药机接口、发药管理、退药管理、库存预警、库存锁定、库存盘点</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住院药房管理子系统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入库管理、出库管理、库存管理、配药管理、自动配药机接口、病区发药管理、公药管理、GCP药品管理、出院带药发药管理、退药管理、库存预警、库存锁定、库存盘点、出院带药发药</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药库管理子系统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药品信息管理、基本药物目录管理、药品采购计划、入库管理、出库管理、药品台账管理、库存管理、药品调价管理、库存盘点</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43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静脉输液配置中心子系统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合理用药系统调用、配药管理、瓶贴打印、条码二维码打印、支持移动终端</w:t>
            </w:r>
          </w:p>
        </w:tc>
      </w:tr>
      <w:tr w:rsidR="002126BB" w:rsidRPr="002126BB" w:rsidTr="002126BB">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nil"/>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医技系统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临床检验子系统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验项目明细指标管理、调用检查报告及影像调阅、调用患者EMR360浏览器、调用患者健康档案浏览器、调用检查结果互认模块、采样管理、条码管理、检验数据处理、检验报告生成、检验报告审核、临检质控管理、试剂耗材管理、检验设备管理、考勤排班管理、住院计费确认</w:t>
            </w:r>
          </w:p>
        </w:tc>
      </w:tr>
      <w:tr w:rsidR="002126BB" w:rsidRPr="002126BB" w:rsidTr="002126BB">
        <w:trPr>
          <w:trHeight w:val="140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医学影像子系统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调用检查报告及影像调阅、调用患者EMR360浏览器、调用患者健康档案浏览器、调用检查结果互认模块、技师工作站管理、诊断医师工作站管理、影像数据接收、影像存档、影像处理、影像调阅浏览、影像测量、影像标注注释、3D影像生成、3D影像动态浏览、病理特征提取量化分析、阅片诊断、报告撰写、影像存储、影像评片、影像技师检查医师诊断报告质控、影像检索查询、影像阅片诊断教学、工作量质量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放射检查子系统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申请接收、登记、分诊、调用检查报告及影像调阅、调用患者EMR360浏览器、调用患者健康档案浏览器、调用检查结果互认模块、阅片、报告、质控、工作量质量查询统计</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电生理（心电）检查子系统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数据采集、心电图分析、报告、质控、工作量质量查询统计、支持心电脑电肌电等检查项目</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内镜检查子系统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申请接收、登记、分诊、调用检查报告及影像调阅、调用患者EMR360浏览器、调用患者健康档案浏览器、调用检查结果互认模块、图像采集、图像调阅、报告、质控、工作量质量查询统计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49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超声检查子系统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登记、分诊、调用检查报告及影像调阅、调用患者EMR360浏览器、调用患者健康档案浏览器、调用检查结果互</w:t>
            </w:r>
            <w:r w:rsidRPr="002126BB">
              <w:rPr>
                <w:rFonts w:ascii="宋体" w:eastAsia="宋体" w:hAnsi="宋体" w:cs="宋体" w:hint="eastAsia"/>
                <w:color w:val="000000"/>
                <w:kern w:val="0"/>
                <w:sz w:val="22"/>
                <w:lang w:bidi="ar"/>
              </w:rPr>
              <w:lastRenderedPageBreak/>
              <w:t>认模块、图像采集、图像调阅、报告、质控、工作量质量查询统计</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50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病理检查子系统（含区域平台）</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登记、分诊、调用检查报告及影像调阅、调用患者EMR360浏览器、调用患者健康档案浏览器、调用检查结果互认模块、取材、切片制作、图像采集、图像调阅、报告、质控、工作量质量查询统计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核医学子系统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核医学检查申请接收、预约登记、放射性药物管理、图像采集与处理、报告生成及辐射安全监控</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日间病房系统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日间手术管理系统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日间手术项目管理、日间手术医嘱接收、准入评价、手术登记、术前评估、手术计划、手术预约、调用入出院系统、调用住院护士站、调用手术麻醉系统、复苏评估、术后评估、出院评估、调用随访管理系统、质控管理、工作量质量统计</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日间化疗管理系统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嘱接收、方案计划、化疗前血液指标评估、准入评价、化疗预约、报到登记、调用入出院系统、调用住院护士站、调用静脉输液配置中心系统、调用闭环输液系统、调用移动护理系统、化疗后评估、出院评估、调用随访管理系统、质控管理、工作量质量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治疗系统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PICC维护子系统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预约、登记、评估、费用录入、置换消毒清创等操作记录、脉管感染检查管理、安全事件上报、环境卫生及消毒管理、材料物品管理、交接班管理、质控管理、工作量质量统计</w:t>
            </w:r>
          </w:p>
        </w:tc>
      </w:tr>
      <w:tr w:rsidR="002126BB" w:rsidRPr="002126BB" w:rsidTr="002126BB">
        <w:trPr>
          <w:trHeight w:val="19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手术麻醉子系统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手术医嘱接收、手术方案、手术计划安排、知情同意书、术前访视、术前麻醉评分、手术器材清点、麻醉临床路径、体外循环管理、设备数据对接、调用检查报告及影像调阅、调用患者EMR360浏览器、调用患者健康档案浏览器、调用检查结果互认模块、手术麻醉单记录、血气分析、麻醉预警、手术麻醉电子病历、手术护理记录、手术进程跟踪、复苏记录、术后麻醉评分、疼痛评分、镇痛泵输液、镇痛记录、术后随访、抢救管理、家属区信息展示、麻醉科主任管理、手术排</w:t>
            </w:r>
            <w:r w:rsidRPr="002126BB">
              <w:rPr>
                <w:rFonts w:ascii="宋体" w:eastAsia="宋体" w:hAnsi="宋体" w:cs="宋体" w:hint="eastAsia"/>
                <w:color w:val="000000"/>
                <w:kern w:val="0"/>
                <w:sz w:val="22"/>
                <w:lang w:bidi="ar"/>
              </w:rPr>
              <w:lastRenderedPageBreak/>
              <w:t>班考勤、手术麻醉全流程可追溯化精细化闭环管理、围手术期全面质量管理、工作量质量统计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56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住院重症监护室子系统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提供ICU中央监护、设备数据采集、生命体征预警、病历调阅、远程探视等专科ICU的特定业务扩展</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治疗管理子系统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治疗医嘱接收、治疗处置记录</w:t>
            </w:r>
          </w:p>
        </w:tc>
      </w:tr>
      <w:tr w:rsidR="002126BB" w:rsidRPr="002126BB" w:rsidTr="002126BB">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血透治疗子系统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治疗医嘱接收、评估、治疗方案、计划、预约、登记、排队、监护设备数据采集、生命体征预警、调用检查报告及影像调阅、调用患者EMR360浏览器、调用患者健康档案浏览器、调用检查结果互认模块、住院医生站调用、住院护士站调用、移动医疗调用、移动护理调用、治疗记录、排班考勤、质控管理、工作量质量查询统计</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59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门急诊输液子系统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登记、输液单打印、注射单打印、输液瓶贴打印、输液记录、注射记录、皮试记录、皮试审核信息反馈、排队叫号、座位安排及座位管理、输液闭环监控、输液座位信息显示、患者呼叫、业务量工作量查询统计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康复治疗子系统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康复评定、治疗计划制定、治疗执行记录、康复效果评估、康复设备管理及康复全过程监控</w:t>
            </w:r>
          </w:p>
        </w:tc>
      </w:tr>
      <w:tr w:rsidR="002126BB" w:rsidRPr="002126BB" w:rsidTr="002126BB">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输血管理子系统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输血医嘱接收、采血、标本输送、输血检验、交叉配血、用血申请、进血入库、发血出库、输血执行、输血不良反应报告、血液出入管理管理、血液库存管理、输血费用确认、输血闭环管理、工作量质量血液库存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体检费用管理子系统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体检套餐定义维护、明细项目设置维护、费用设置维护、检验指标定义维护、阈值定义维护、阳性定义维护</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体检预约子系统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体检分时段精准预约、体检收费、体检号生成、社区团体体检预约</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个人/单位体检管理子系统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体检个人注册信息录入、体检集体注册信息录入、体检卡发放管理、账户管理、团体体检名单管理、体检报告历史档案存档、体检报告历史档案查</w:t>
            </w:r>
            <w:r w:rsidRPr="002126BB">
              <w:rPr>
                <w:rFonts w:ascii="宋体" w:eastAsia="宋体" w:hAnsi="宋体" w:cs="宋体" w:hint="eastAsia"/>
                <w:color w:val="000000"/>
                <w:kern w:val="0"/>
                <w:sz w:val="22"/>
                <w:lang w:bidi="ar"/>
              </w:rPr>
              <w:lastRenderedPageBreak/>
              <w:t>询</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65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分检导检排队管理子系统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智能体检路径优化、导检、下一项目推荐、体检室排队叫号</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检中流程管理子系统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分科体检结果信息记录</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体检报告管理子系统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医技系统检验检查报告的数据导入体检报告</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智能体检评估审核子系统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体检报告模板定义、根据分科体检结果自动生成健康分析结果、提出随诊健康管理建议</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69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互联网体检服务子系统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支持网站APP公众号小程序互联网体检客户端、项目套餐费用查询、团体个人注册、体检预约、体检时间注意事项提醒、报告查询调阅下载、体检服务评价</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体检信息查询及统计报表子系统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体检的数量费用查询及统计分析、亚健康人群查询及统计分析、疾病人群查询及统计分析、满意度查询及统计分析、社区公共卫生管理协作</w:t>
            </w:r>
          </w:p>
        </w:tc>
      </w:tr>
      <w:tr w:rsidR="002126BB" w:rsidRPr="002126BB" w:rsidTr="002126BB">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临床决策支持及医疗智能系统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合理用药子系统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合理用药知识库管理、配伍禁忌、药物相互作用监测、适应症监测、适用人群禁忌监测、药物过敏监测、药物副作用监测、重复用药审查、用法用量监测、处方级别权限控制、处方规范控制、医保规范控制、不合理用药警示、在线药品说明书、医生遵从忽略记录、医生忽略理由录入选择</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4"/>
                <w:szCs w:val="24"/>
              </w:rPr>
            </w:pPr>
            <w:r w:rsidRPr="002126BB">
              <w:rPr>
                <w:rFonts w:ascii="宋体" w:eastAsia="宋体" w:hAnsi="宋体" w:cs="宋体" w:hint="eastAsia"/>
                <w:color w:val="000000"/>
                <w:kern w:val="0"/>
                <w:sz w:val="24"/>
                <w:szCs w:val="24"/>
                <w:lang w:bidi="ar"/>
              </w:rPr>
              <w:t>临床辅助决策支持信息系统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为临床医生提供智能辅助诊断、治疗方案推荐、循证医学案例检索及中医辨证论治知识库应用等决策支持</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住院临床路径管理系统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路径知识库建立维护、临床路径版本控制、入径提醒选择、临床工作计划安排、任务提醒、变异处理、出径提醒选择、临床路径知识库查询、临床路径医疗质量分析、临床路径病种支付费用分析、临床路径执行情况查询统计分析</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AI医技报告生成与质控系统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利用AI技术辅助生成医技检查报告，提供报告质控、内容合规性检查、结构化提取、错误提示与修正建议</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75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1" w:type="pct"/>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医疗管理</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4"/>
                <w:szCs w:val="24"/>
              </w:rPr>
            </w:pPr>
            <w:r w:rsidRPr="002126BB">
              <w:rPr>
                <w:rFonts w:ascii="宋体" w:eastAsia="宋体" w:hAnsi="宋体" w:cs="宋体" w:hint="eastAsia"/>
                <w:color w:val="000000"/>
                <w:kern w:val="0"/>
                <w:sz w:val="24"/>
                <w:szCs w:val="24"/>
                <w:lang w:bidi="ar"/>
              </w:rPr>
              <w:t>医疗质量安全管理系统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住院病历质量统计分析子系统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电子病历评级数据质量标准规则定义、一致性检查、完整性检查、整合性检查、及时性检查、DRGs/DIP病案首页质量专项检查、病历质量三级评审评分、缺陷病历修订留痕、病历质量查询统计</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危急值质量统计分析子系统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危急值处理工作流程定义、检验检查危急值报警、危急值消息发送、值班护士医生床位主治主任医生消息接收、危急值处理、医嘱下达联动、处理结果检查、医务部门检查、闭环控制</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抗菌药物统计分析子系统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使用权限级别配置维护、越级处方提醒、使用申请、使用审批、紧急使用权限管理、抗生素分级用药检查、抗生素用药查询统计分析</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住院手术分级管理子系统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医生级别权限准入配置维护、手术等级和手术代码准入权限设置维护、手术医嘱及执行越权警示、分级审核、手术分级质控查询统计分析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79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输血三级审核管理子系统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输血适应核查、检验结果核查、配血核查、不良反应审查及警示、用血安全查询统计分析</w:t>
            </w:r>
          </w:p>
        </w:tc>
      </w:tr>
      <w:tr w:rsidR="002126BB" w:rsidRPr="002126BB" w:rsidTr="002126BB">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院内感染子系统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多源感染数据采集、高危因素监测、多重耐药菌监测、环境监测、暴露监测、手消毒监测、紫外线辐射强度监测、血培养送检、抗菌药物监测、ICU监测、新生儿监测、外科手术监测、监测日志审计、动态监控预警、爆发预警、疑似感染病例预警、院感病例接收、疑似病例自主搜索、疑似传染病筛选、院感报告、死亡病例上报、信息发布、查询统计分析</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前置审方管理系统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依据知识库智能前置处方审查（配伍禁忌药物相互作用适应症适用人群禁忌药物过敏药物的副作用重复用药审查用法用量处方级别权限控制用药规范控制）、点评结果反馈、医生工作站弹窗、医生准从录入忽略理由</w:t>
            </w:r>
          </w:p>
        </w:tc>
      </w:tr>
      <w:tr w:rsidR="002126BB" w:rsidRPr="002126BB" w:rsidTr="002126BB">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处方点评子系统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人工处方点评、点评结果反馈医生、点评结果上报及审查处理通报、知识库智能处方点评（配伍禁忌药物相互作用适应症适用人群禁忌药物过敏药物的副作用重复用药审查用法用量处</w:t>
            </w:r>
            <w:r w:rsidRPr="002126BB">
              <w:rPr>
                <w:rFonts w:ascii="宋体" w:eastAsia="宋体" w:hAnsi="宋体" w:cs="宋体" w:hint="eastAsia"/>
                <w:color w:val="000000"/>
                <w:kern w:val="0"/>
                <w:sz w:val="22"/>
                <w:lang w:bidi="ar"/>
              </w:rPr>
              <w:lastRenderedPageBreak/>
              <w:t>方级别权限控制用药规范控制）、点评结果反馈医生、点评结果上报及审查、点评结果处理通报</w:t>
            </w:r>
          </w:p>
        </w:tc>
      </w:tr>
      <w:tr w:rsidR="002126BB" w:rsidRPr="002126BB" w:rsidTr="002126BB">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83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闭环监控管理系统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闭环环节管理（药品闭环（输液药物口服药物）检查闭环检验闭环输血闭环治疗闭环手术闭环抗菌药物护理闭环）、电子病历医嘱检查检验治疗护理评估全过程记录数据实时采集、流程状态监视、闭环监控核查、信息警示及控制、闭环个案查询、状态显示、管控查询统计分析</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不良事件管理子系统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医疗安全意外事件事故输血院感职业伤害纠纷压疮跌倒坠床等不良事件的医疗过程记录数据监测、监测报告及分析、处理措施、处理结果、上级审查、追踪闭环管理、流程优化、数据查询统计分析、决策支持</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危重病人管理子系统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危重患者监测指标定义、过程数据监测、监测提醒确认报告、病危通知患者电子签名</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重点患者监控子系统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重点患者指标定义（精神病老人新生儿儿童急诊患者及传染病患者）、病历数据采集分析、重点患者确认、患者RFID腕带/隐蔽标签管理、物联网患者识别定位、患者视频监控智能识别、患者越界走失监控报警、产科新生儿防盗监控报警</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医疗废弃物管理子系统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条码二维码RFID标签等物联网技术标识、医疗废物全生命周期跟踪管理、实时定位和监控、医疗废弃物分类称重标记、医疗废弃物监管、医疗废弃物装车运输、医疗废弃物回收、GPS北斗移动废弃物运输车辆定位、业务监管、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4"/>
                <w:szCs w:val="24"/>
              </w:rPr>
            </w:pPr>
            <w:r w:rsidRPr="002126BB">
              <w:rPr>
                <w:rFonts w:ascii="宋体" w:eastAsia="宋体" w:hAnsi="宋体" w:cs="宋体" w:hint="eastAsia"/>
                <w:color w:val="000000"/>
                <w:kern w:val="0"/>
                <w:sz w:val="24"/>
                <w:szCs w:val="24"/>
                <w:lang w:bidi="ar"/>
              </w:rPr>
              <w:t>单病种事中填报</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单病种诊疗过程中关键节点数据实时填报、质控提醒、数据校验、上报状态跟踪与统计分析</w:t>
            </w:r>
          </w:p>
        </w:tc>
      </w:tr>
      <w:tr w:rsidR="002126BB" w:rsidRPr="002126BB" w:rsidTr="002126BB">
        <w:trPr>
          <w:trHeight w:val="30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89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4"/>
                <w:szCs w:val="24"/>
              </w:rPr>
            </w:pPr>
            <w:r w:rsidRPr="002126BB">
              <w:rPr>
                <w:rFonts w:ascii="宋体" w:eastAsia="宋体" w:hAnsi="宋体" w:cs="宋体" w:hint="eastAsia"/>
                <w:color w:val="000000"/>
                <w:kern w:val="0"/>
                <w:sz w:val="24"/>
                <w:szCs w:val="24"/>
                <w:lang w:bidi="ar"/>
              </w:rPr>
              <w:t>VTE风险智能评估</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患者临床数据智能评估VTE风险等级，提供风险预警、预防措施建议、评估记录与效果分析</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移动审批管理子系统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移动端审批流程发起、审批节点配置、审批消息推送、审批记录查询、审批统计与效率分析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91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医疗质量管理子系统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专业类质控指标管理、技术类质控指标管理、质控指标上报、质控指标审核、综合查询</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4"/>
                <w:szCs w:val="24"/>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医疗技术准入管理子系统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医疗技术目录管理、医疗技术申请、医疗技术审核、新技术实施小结、医疗技术资质管理、医疗技术考核管理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病案质控及统计管理系统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病案首页管理、病案质控管理、病案统计报表</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病案首页质控管理</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病案首页质控规则配置、质控点管理、质控结果分析、质控报告生成、质控问题追溯与整改跟踪</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病案无纸化</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病案全流程无纸化管理，包括电子病案生成、电子签名、电子存储、电子检索、电子归档、电子借阅与追溯</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病案扫描存档子系统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纸质病案扫描、文档索引、存档管理、病案检索</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医务护理管理系统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临床路径质量统计分析子系统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临床路径执行情况监控、路径变异分析、完成率统计、质量评价与报告生成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医师档案管理子系统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医师基本信息、执业资质、培训记录、考核评价、奖惩情况、科研成果等全生命周期管理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99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医师权限管理子系统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医师处方权、手术权限、会诊权限、报告权限等分级分类管理与授权</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护理档案管理子系统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护士基本信息、执业注册、培训经历、岗位资质、考核等一体化管理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护理质量管理子系统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护理质量指标制定、数据采集、质量监测、不良事件上报、质量分析与持续改进</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健康宣教子系统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健康教育知识库管理、床旁健康教育、健康教育活动、健康教育积分、查询统计分析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医师排班管理子系统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医师门诊、病房、手术、值班等排班计划制定、调整、发布与考勤统计</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护士排班管理子系统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护士各病区、班次、岗位排班计划制定、调整、发布与考勤统计</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医疗综合管理</w:t>
            </w:r>
            <w:r w:rsidRPr="002126BB">
              <w:rPr>
                <w:rFonts w:ascii="宋体" w:eastAsia="宋体" w:hAnsi="宋体" w:cs="宋体" w:hint="eastAsia"/>
                <w:color w:val="000000"/>
                <w:kern w:val="0"/>
                <w:sz w:val="22"/>
                <w:lang w:bidi="ar"/>
              </w:rPr>
              <w:lastRenderedPageBreak/>
              <w:t>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营养管理系统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营养筛查、评估、处方制定、膳食配送、效果评价与营养知识库管理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106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电子签名系统CA</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数字证书签发与管理、身份认证、电子签名、时间戳服务、签名验证与日志审计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107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防统方系统子系统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防统方账号管理、汇总统计、防统方规则知识库建立维护、SQL语法解析与翻译、统方事件处置向导和事件关注、统方行为数据挖掘分析</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DRGs/DIP医保病种支付管理子系统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病案首页质控、病种指数分析、病种权重分析、病种费用分析、费用成分分析、费用控制优化策略、成本控制、绩效分析</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109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医疗服务分析评价子系统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从门急诊住院手术医技医疗服务时间数量与投入资源使用数据采集、比较效益分析、等待时间分析、平均时间分析、平均住院日分析、DRGs/DIP分组指数分析、指标体系定义、科室分析、类别分析、全院分析</w:t>
            </w:r>
          </w:p>
        </w:tc>
      </w:tr>
      <w:tr w:rsidR="002126BB" w:rsidRPr="002126BB" w:rsidTr="002126BB">
        <w:trPr>
          <w:trHeight w:val="140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综合管理与统计分析子系统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全院概表、医疗运营业务数据综合查询和统计分析、手术医技业务数据综合查询和统计分析、医务护理业务数据综合查询和统计分析、人事管理数据综合查询和统计分析、科室学科数据综合查询和统计分析、教学科研数据综合查询和统计分析、财务人员数据综合查询和统计分析、药品数据综合查询和统计分析、仪器设备数据综合查询和统计分析、后勤保障业务数据综合查询和统计分析、卫生统计报表</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医联体应用系统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区域床位共享</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跨医疗机构床位资源实时查询、床位预约、资源共享调度与使用统计分析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区域跨院入院</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患者跨院转诊入院申请、审批、床位分配、病历共享与费用结算一体化管理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区域合理用药与智慧审方</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区域统一药品目录、处方智能审核、合理用药监测、处方点评</w:t>
            </w:r>
          </w:p>
        </w:tc>
      </w:tr>
      <w:tr w:rsidR="002126BB" w:rsidRPr="002126BB" w:rsidTr="002126BB">
        <w:trPr>
          <w:trHeight w:val="14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tcBorders>
              <w:top w:val="single" w:sz="4" w:space="0" w:color="000000"/>
              <w:left w:val="nil"/>
              <w:bottom w:val="nil"/>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AI急救协同示范应用</w:t>
            </w:r>
          </w:p>
        </w:tc>
        <w:tc>
          <w:tcPr>
            <w:tcW w:w="3085" w:type="pct"/>
            <w:gridSpan w:val="2"/>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通过物联网技术实时监测患者生命体征信息，实现院前急救数据自动同步急诊医生站护士站，相关数据可自动调整患者分级，自动形成贯穿急诊病人就诊始末的时间轴管理，对患者医疗数据进行采集、汇总、分析，形成统计报表，为病情分析、科室质控、抢救流程优化提供数据支撑。</w:t>
            </w:r>
          </w:p>
        </w:tc>
      </w:tr>
      <w:tr w:rsidR="002126BB" w:rsidRPr="002126BB" w:rsidTr="002126BB">
        <w:trPr>
          <w:trHeight w:val="155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115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tcBorders>
              <w:top w:val="single" w:sz="4" w:space="0" w:color="000000"/>
              <w:left w:val="nil"/>
              <w:bottom w:val="nil"/>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AI诊室</w:t>
            </w:r>
          </w:p>
        </w:tc>
        <w:tc>
          <w:tcPr>
            <w:tcW w:w="3085" w:type="pct"/>
            <w:gridSpan w:val="2"/>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基于疾病知识图谱，模拟医患沟通，给出挂号科室建议，精准推荐医生。基于医院空间叠加虚拟内容，呈现科室、医生等重要信息，在候诊、就医阶段向患者提供丰富的沉浸式互动，带来全新就医体验。包含多轮问诊交互、病情智能分析、疾病自查报告、精准推荐医生等功能。</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116</w:t>
            </w:r>
          </w:p>
        </w:tc>
        <w:tc>
          <w:tcPr>
            <w:tcW w:w="779" w:type="pct"/>
            <w:vMerge w:val="restart"/>
            <w:tcBorders>
              <w:top w:val="single" w:sz="4" w:space="0" w:color="000000"/>
              <w:left w:val="single" w:sz="4" w:space="0" w:color="000000"/>
              <w:bottom w:val="nil"/>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智慧服务</w:t>
            </w: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基础、全程服务系统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就诊人管理子系统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实体电子身份证注册认证、实体电子医保卡注册认证、实体电子就诊卡注册认证、实体电子全国健康卡注册认证、手机注册验证、人脸识别认证、其他识别认证、认证修改注销、支持自助端、支持网络端</w:t>
            </w:r>
          </w:p>
        </w:tc>
      </w:tr>
      <w:tr w:rsidR="002126BB" w:rsidRPr="002126BB" w:rsidTr="002126BB">
        <w:trPr>
          <w:trHeight w:val="4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消息管理子系统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消息类型配置、消息模板编辑、群发消息、消息列表查询与重发、消息统计分析</w:t>
            </w:r>
          </w:p>
        </w:tc>
      </w:tr>
      <w:tr w:rsidR="002126BB" w:rsidRPr="002126BB" w:rsidTr="002126BB">
        <w:trPr>
          <w:trHeight w:val="45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患者订餐服务子系统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菜单查询、菜单推荐、餐饮预定、餐饮配送、订餐支付、退单、服务点评、订单查询</w:t>
            </w:r>
          </w:p>
        </w:tc>
      </w:tr>
      <w:tr w:rsidR="002126BB" w:rsidRPr="002126BB" w:rsidTr="002126BB">
        <w:trPr>
          <w:trHeight w:val="60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119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4"/>
                <w:szCs w:val="24"/>
              </w:rPr>
            </w:pPr>
            <w:r w:rsidRPr="002126BB">
              <w:rPr>
                <w:rFonts w:ascii="宋体" w:eastAsia="宋体" w:hAnsi="宋体" w:cs="宋体" w:hint="eastAsia"/>
                <w:color w:val="000000"/>
                <w:kern w:val="0"/>
                <w:sz w:val="24"/>
                <w:szCs w:val="24"/>
                <w:lang w:bidi="ar"/>
              </w:rPr>
              <w:t>医院外网门户网站/微信公众号</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提供医院信息公开、新闻动态、就医指南、在线服务、互动交流等功能的对外门户与移动服务平台</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诊前服务系统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智能分诊子系统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分诊知识管理、人体部位选择、症状疾病选择、智能语音会话、就诊医院科室推荐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就诊前智能告知子系统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预约时间提醒、就诊检查住院治疗注意事项推送</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120信息对接子系统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急救信息显示、远程视频互动、急救EMR接口、急救生命体征监测设备数据接口</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智能预问诊</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问诊知识管理、患者问诊信息录入、智能语音会话</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智能导诊</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医院3D地图、位置信息、常用位置收藏、地点查询、定位服务、最优路径推荐、电梯、楼梯位置提示、智能语音会话、下一步就诊服务项目提示、推荐</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全院统一精准预约平台-挂号子系统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预约医院科室医生选择、时间段选择、挂号支付、预约查询、预约取消退费、支持自助端、支持网络端</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诊中服务系统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全院统一精准预约</w:t>
            </w:r>
            <w:r w:rsidRPr="002126BB">
              <w:rPr>
                <w:rFonts w:ascii="宋体" w:eastAsia="宋体" w:hAnsi="宋体" w:cs="宋体" w:hint="eastAsia"/>
                <w:color w:val="000000"/>
                <w:kern w:val="0"/>
                <w:sz w:val="22"/>
                <w:lang w:bidi="ar"/>
              </w:rPr>
              <w:lastRenderedPageBreak/>
              <w:t>平台-检查检验子系统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可预约信息提醒、时间段选择、预约确认、电子预约单、预约查询、预约</w:t>
            </w:r>
            <w:r w:rsidRPr="002126BB">
              <w:rPr>
                <w:rFonts w:ascii="宋体" w:eastAsia="宋体" w:hAnsi="宋体" w:cs="宋体" w:hint="eastAsia"/>
                <w:color w:val="000000"/>
                <w:kern w:val="0"/>
                <w:sz w:val="22"/>
                <w:lang w:bidi="ar"/>
              </w:rPr>
              <w:lastRenderedPageBreak/>
              <w:t>单打印、支持自助端、支持网络端</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127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全院统一精准预约平台-住院子系统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全院统一精准预约平台-治疗子系统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可预约信息提醒、时间段选择、预约确认、电子预约单、预约查询、预约单打印、支持自助端、支持网络端</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129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门急诊分诊排队叫号子系统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挂号分诊队列接收、上下午分号、二次分诊、排队患者科室诊室显示、姓名脱敏、未到召回、特殊患者优先、医生接诊、大屏诊间屏显示</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取药排队叫号子系统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收费发药队列接收、排队号显示、未取号专列显示</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检查检验排队叫号子系统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取号、排队号窗口显示</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输液排队叫号子系统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取号、排队号显示</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患者一键式病案服务子系统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为患者提供线上线下一体化的病案服务，包括线上申请、电子签章获取、自助机打印，以及线下自取、快递邮寄等服务的收费与管理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电子医保凭证子系统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电子医保凭证注册、电子医保凭证就诊使用、电子医保凭证支付使用</w:t>
            </w:r>
          </w:p>
        </w:tc>
      </w:tr>
      <w:tr w:rsidR="002126BB" w:rsidRPr="002126BB" w:rsidTr="002126BB">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自助挂号收费子系统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患者信息录入、发卡、智能分诊、挂号、收费、挂号收费查询、便捷支付、分诊队列生成、发药队列生成、发票打印、退号、退费、收费日结算、收费查询统计</w:t>
            </w:r>
          </w:p>
        </w:tc>
      </w:tr>
      <w:tr w:rsidR="002126BB" w:rsidRPr="002126BB" w:rsidTr="002126BB">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自助入出院登记缴费子系统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入院登记、病案首页信息生成、出院办理、出院带药、入院押金续费出院费用结算、入出院登记及缴费记录查询、便捷支付、发票打印、出入院业务量费用查询统计</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自助门急诊查询子系统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挂号查询、费用查询、门急诊排班查询、医院科室介绍、价格查询</w:t>
            </w:r>
          </w:p>
        </w:tc>
      </w:tr>
      <w:tr w:rsidR="002126BB" w:rsidRPr="002126BB" w:rsidTr="002126BB">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138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自助住院查询子系</w:t>
            </w:r>
            <w:r w:rsidRPr="002126BB">
              <w:rPr>
                <w:rFonts w:ascii="宋体" w:eastAsia="宋体" w:hAnsi="宋体" w:cs="宋体" w:hint="eastAsia"/>
                <w:color w:val="000000"/>
                <w:kern w:val="0"/>
                <w:sz w:val="22"/>
                <w:lang w:bidi="ar"/>
              </w:rPr>
              <w:lastRenderedPageBreak/>
              <w:t>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lastRenderedPageBreak/>
              <w:t>费用查询、欠费查询、医院科室介绍、价格查询、检验检查手术预约时间查询、检</w:t>
            </w:r>
            <w:r w:rsidRPr="002126BB">
              <w:rPr>
                <w:rFonts w:ascii="宋体" w:eastAsia="宋体" w:hAnsi="宋体" w:cs="宋体" w:hint="eastAsia"/>
                <w:color w:val="000000"/>
                <w:kern w:val="0"/>
                <w:sz w:val="20"/>
                <w:szCs w:val="20"/>
                <w:lang w:bidi="ar"/>
              </w:rPr>
              <w:lastRenderedPageBreak/>
              <w:t>查检验结果查询、出院小结查询</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139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自助门诊病历查询及打印子系统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门诊病历卡打印、出院小结打印、医嘱费用清单打印、电子病历查询</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自助报告查询及打印子系统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可打印报告查询、检验报告打印、检查报告打印</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自助胶片打印子系统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胶片费用支付、胶片打印</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云胶片查询子系统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云胶片在线调阅、影像分析、报告关联查看、历史影像对比、多端访问与权限控制</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自助发票查询及打印子系统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可打印发票查询、发票打印、电子发票</w:t>
            </w:r>
          </w:p>
        </w:tc>
      </w:tr>
      <w:tr w:rsidR="002126BB" w:rsidRPr="002126BB" w:rsidTr="002126BB">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诊后服务系统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智能随访子系统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选择、注意事项、用药说明、检查报告预约提醒、取报告提醒、复诊时间提醒。人工智能语音会话、临床随访要求自动触发、标准随访计划自动生成、随访内容表格定义、随访执行人员定义、随访计划定义、科研随访表定义、随访知识库、患者自填调查表发送回收</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互联网医院应用系统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注册认证服务子系统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患者注册及基本信息录入、陪诊人注册及基本信息录入、医院注册、科室注册、医生注册、电子认证、电子证照、区域平台字典信息导入</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诊疗预约子系统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咨询分时间段精准预约、复诊分时间段精准预约、患者情况及要求、图文病历共享资料上传、复诊审核、咨询复诊预约分时间段精准预约时间提醒、服务及医生上线时间提醒</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支付服务子系统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电子医保凭证支付、移动支付、退费服务</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咨询服务子系统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图文咨询、音视频咨询、咨询记录</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149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复诊服务子系统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图文问诊、音视频问诊、复诊记录、跨院复诊、大病医保在线复诊、远程诊断、检查检验申请单开具及预约</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处方服务子系统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电子处方、一键续方、合理用药提醒、前置处方审核</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线上开方</w:t>
            </w:r>
            <w:r w:rsidRPr="002126BB">
              <w:rPr>
                <w:rFonts w:ascii="宋体" w:eastAsia="宋体" w:hAnsi="宋体" w:cs="宋体" w:hint="eastAsia"/>
                <w:color w:val="000000"/>
                <w:kern w:val="0"/>
                <w:sz w:val="22"/>
                <w:lang w:bidi="ar"/>
              </w:rPr>
              <w:lastRenderedPageBreak/>
              <w:t>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在线处方开具、合理用药审核、处方</w:t>
            </w:r>
            <w:r w:rsidRPr="002126BB">
              <w:rPr>
                <w:rFonts w:ascii="宋体" w:eastAsia="宋体" w:hAnsi="宋体" w:cs="宋体" w:hint="eastAsia"/>
                <w:color w:val="000000"/>
                <w:kern w:val="0"/>
                <w:sz w:val="22"/>
                <w:lang w:bidi="ar"/>
              </w:rPr>
              <w:lastRenderedPageBreak/>
              <w:t>流转、药品配送与处方管理，确保在线诊疗合规性</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152</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电子病历共享查询、健康档案共享查询、复诊电子病历录入</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153</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配送服务子系统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药品及物资配送服务、中药代煎配送服务、配送地址接收人管理、服务费支付、订单查询、配送物流信息查询、一老一小代配药、志愿者代配药</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154</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医生评价子系统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患者点评医生、点评信息浏览、医生好评排名</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155</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CA服务子系统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CA认证登录、复诊病历CA签章、在线处方CA签章、在线审方CA签章</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156</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服务监管子系统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医院科室医生资质监管、准入权限监管、服务内容监管、服务规范监管、业务量查询统计、服务费用查询统计、服务质量查询统计、处方点评、违规警示、满意度调查投诉表扬、投诉处理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157</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1646" w:type="pct"/>
            <w:gridSpan w:val="3"/>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陪诊宝</w:t>
            </w:r>
          </w:p>
        </w:tc>
        <w:tc>
          <w:tcPr>
            <w:tcW w:w="229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陪诊宝是一款专为老年患者设计的智能陪诊设备，采用轻量化颈挂式设计，集成AI语音交互、室内导航、健康监测及紧急呼叫功能。通过智能语音引导就诊流程、实时提醒用药、一键呼叫陪护人员，并支持家属远程查看就诊进度，全方位解决老年患者独自就医的困难，提升就诊效率与安全性。结合数字客服子系统。提供智能问答、就诊提醒等线上患者服务，提升诊后体验。</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158</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3"/>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159</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3"/>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160</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3"/>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161</w:t>
            </w:r>
          </w:p>
        </w:tc>
        <w:tc>
          <w:tcPr>
            <w:tcW w:w="0" w:type="auto"/>
            <w:vMerge/>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智慧病区</w:t>
            </w:r>
          </w:p>
        </w:tc>
        <w:tc>
          <w:tcPr>
            <w:tcW w:w="2296" w:type="pct"/>
            <w:tcBorders>
              <w:top w:val="single" w:sz="4" w:space="0" w:color="000000"/>
              <w:left w:val="single" w:sz="4" w:space="0" w:color="000000"/>
              <w:bottom w:val="nil"/>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实现病区数字化管理，核心功能包括：护士站综合信息监视与总控、病房电子门牌信息显示、电子床头卡信息显示、智能床旁应用（如信息查询、呼叫）、患者定位管理、床旁交互系统以及健康宣教系统。</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162</w:t>
            </w:r>
          </w:p>
        </w:tc>
        <w:tc>
          <w:tcPr>
            <w:tcW w:w="779"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智慧管理</w:t>
            </w:r>
          </w:p>
        </w:tc>
        <w:tc>
          <w:tcPr>
            <w:tcW w:w="857" w:type="pct"/>
            <w:gridSpan w:val="2"/>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人力资源管理系统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人事管理子系统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组织架构设置及变动、人事档案、技术档案、编制管理、招聘管理、合同管理、薪酬管理、岗位管理、福利管理、社保管理、培训管理、考勤管理、医德医风档案管理、综合查询统计分析、第三方人员管理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财务资源管理系统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财务人员核算管理子系统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收费账务、药品账务、卫材物资账务、结算报销、财务人员记账、查询统计报表</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164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审计管理子系统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审计授权机构管理、审计机构管理、审计内容管理（支持预算财务人员收支项目专项经费固定资产药品耗材购销服务价格工资分配经济管理及效益制度落实等）、审计证据收集登记、审计问题记录及分析、审计报告存档调阅</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全面预算管理子系统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收入预算、支出预算、预算项目、预算编制、预算审批、预算调剂、预算执行、预算查询分析报表、预算上报、经费账户管理</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固定资产管理子系统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固定资产台账、固定资产期初管理、固定资产卡片管理、固定资产财务人员管理、固定资产查询统计报表</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成本控制管理子系统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成本计划、成本数据采集、成本数据归集、成本分摊、核算方案、科室核算、项目核算、病种核算、成本分析、成本控制决策、成本查询统计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绩效管理子系统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绩效考核对象、指标体系、考核模型（KPI RBRVS 360）、周期设置维护、数据采集归集、统计计算、绩效工资核定、查询统计分析、综合评价</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169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科研教育管理系统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科研管理子系统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课题科研项目管理、伦理审查管理、经费管理、专利著作论文管理、成果管理、知识产权管理、资料管理、评审专家管理、实验室管理、科研设备材料管理、学术会议管理</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教学管理子系统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教学资源、教学教务、线上学习、线上考试、教学质量评价、实习管理、继续教育、讲座、教师档案、查询统计</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护士考试培训管理子系统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支持护士在线考试、培训计划制定、培训资源管理、学习进度跟踪、考核成绩分析与继续教育管理</w:t>
            </w:r>
          </w:p>
        </w:tc>
      </w:tr>
      <w:tr w:rsidR="002126BB" w:rsidRPr="002126BB" w:rsidTr="002126BB">
        <w:trPr>
          <w:trHeight w:val="10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设备物资资源管理系统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设备设施管理子系统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全生命周期可追溯管理、条码二维码RFID管理、供应商管理、采购计划、效益论证、采购管理、合同管理、招标管理、资质证照资料管理、计量检测、质控记录、入库出库、使用管理、设备位置、盘点管理、资产转移、借还管理、维护巡检、故障维修、数据备份与恢复、报废管理、折旧管理、标签管理、报表管理、预警管理、成本效益分析</w:t>
            </w:r>
          </w:p>
        </w:tc>
      </w:tr>
      <w:tr w:rsidR="002126BB" w:rsidRPr="002126BB" w:rsidTr="002126BB">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173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消毒供应管理子系统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条码二维码RFID管理、消毒供应器械材料字典、材料入库出库管理、材料台账管理、库存管理、打包管理、消毒灭菌管理、清洗管理、申领管理、使用管理、追溯管理、回收管理、业务查询统计</w:t>
            </w:r>
          </w:p>
        </w:tc>
      </w:tr>
      <w:tr w:rsidR="002126BB" w:rsidRPr="002126BB" w:rsidTr="002126BB">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医疗耗材管理子系统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基本信息、用量需求、采购计划、供应商管理、采购管理、合同管理、供货周期、质控管理、价格管理、入出库、台账、库存、财务人员、科室申请、审批、库存预警、二三级库、消耗跟踪、零库存管理、查询统计</w:t>
            </w:r>
          </w:p>
        </w:tc>
      </w:tr>
      <w:tr w:rsidR="002126BB" w:rsidRPr="002126BB" w:rsidTr="002126BB">
        <w:trPr>
          <w:trHeight w:val="5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植入物追踪子系统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通过条码化管理实现高值耗材从入库、临床使用到结算的全流程追踪与精细管理，支持寄售、跟台等多种业务模式，并满足全环节追溯要求</w:t>
            </w:r>
          </w:p>
        </w:tc>
      </w:tr>
      <w:tr w:rsidR="002126BB" w:rsidRPr="002126BB" w:rsidTr="002126BB">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药品进销存子系统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基本信息、用量需求、采购计划、供应商管理、采购管理、合同管理、供货周期、质控管理、价格管理、入出库、台账、库存、财务人员、药房申请、审批、库存预警、二三级库、消耗跟踪、零库存管理、查询统计</w:t>
            </w:r>
          </w:p>
        </w:tc>
      </w:tr>
      <w:tr w:rsidR="002126BB" w:rsidRPr="002126BB" w:rsidTr="002126BB">
        <w:trPr>
          <w:trHeight w:val="7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总务后勤子系统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0"/>
                <w:szCs w:val="20"/>
              </w:rPr>
            </w:pPr>
            <w:r w:rsidRPr="002126BB">
              <w:rPr>
                <w:rFonts w:ascii="宋体" w:eastAsia="宋体" w:hAnsi="宋体" w:cs="宋体" w:hint="eastAsia"/>
                <w:color w:val="000000"/>
                <w:kern w:val="0"/>
                <w:sz w:val="20"/>
                <w:szCs w:val="20"/>
                <w:lang w:bidi="ar"/>
              </w:rPr>
              <w:t>需求、采购、入库、库存、库存报警、科室领用、财务人员、在用设备、设备年度、资产增减、总务维修、被服发放、追溯、电梯服务、保洁管理、物流配送、管理库房收支、物资登记、采集、计算、查询统计报表生成、后勤成本分摊核算</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运行保障管理系统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信息系统运维保障子系统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IT资源全生命周期管理、IT服务流程管理、运维服务监控与调度、信息化规划与项目管理、日常运维日志与报表。</w:t>
            </w:r>
          </w:p>
        </w:tc>
      </w:tr>
      <w:tr w:rsidR="002126BB" w:rsidRPr="002126BB" w:rsidTr="002126BB">
        <w:trPr>
          <w:trHeight w:val="112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179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857" w:type="pct"/>
            <w:gridSpan w:val="2"/>
            <w:vMerge w:val="restart"/>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综合管理决策支持系统</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协同办公子系统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通信录、日历日程事务提醒、待办任务、电子邮箱、收藏、日志、公文流转、审批流程、调查填表、考勤打卡、通知、消息、视频会议、会议安排、会议室安排、车辆调度、出差申请、工作计划、项目管理、精神文明、信息查询、内网网站客户端、外网网站客户端、APP客户端、公众号小程序客户端</w:t>
            </w:r>
          </w:p>
        </w:tc>
      </w:tr>
      <w:tr w:rsidR="002126BB" w:rsidRPr="002126BB" w:rsidTr="002126BB">
        <w:trPr>
          <w:trHeight w:val="56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档案管理子系统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纸质文件合同图纸编目、纸质文件合同图纸检索、纸质档案扫描存档编目、纸质档案扫描存档检索、电子档案检索调阅、档案借阅归还、查询统计</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181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精细化运营管理子系统（BI）</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院长驾驶舱</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医疗收入主题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医疗服务主题分析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门诊运营主题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急诊运营主题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住院运营主题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手术运营主题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检查运营主题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189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检验运营主题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sz w:val="22"/>
              </w:rPr>
              <w:t>药品分析主题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人力资源主题</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移动运营助手</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运管智能体指标分析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运管智能体快捷指令</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运管智能体数据可视化</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运管智能体根因分析报告</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运管智能体数据洞察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运管智能体统计分析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199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运管智能体智能 SQL 查询</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等级医院评审子系统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等评医学指标深度计算引擎</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等评循证管理系统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等评重点指标追踪分析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等评十大医疗质量改进目标监测分析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上海版第3章重点专业指标</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上海版第4章单病种监测指标</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上海自制医疗服务4类指标</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重点医疗技术临床应用质控指标监测分析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统一指标管理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209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国家绩效考核管理子系统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公立医院绩效考核数据分析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重点指标监测</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指标溯源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指标深度分析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智能国考分析报告</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2"/>
            <w:vMerge/>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公立医院绩效考核分析报告编辑器</w:t>
            </w:r>
          </w:p>
        </w:tc>
      </w:tr>
      <w:tr w:rsidR="002126BB" w:rsidRPr="002126BB" w:rsidTr="002126BB">
        <w:trPr>
          <w:trHeight w:val="84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全天候态势感知</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通过三维建模构建院区全要素数字镜像，实时汇聚安防、消防、能耗、设备及环境数据，实现全域态势一屏统览。实现从全局运营到科室细颗粒度的数字化管控，打造“监测-预警-处置-优化”闭环，全面提升医院安全等级、能效管理与运营效率。</w:t>
            </w:r>
          </w:p>
        </w:tc>
      </w:tr>
      <w:tr w:rsidR="002126BB" w:rsidRPr="002126BB" w:rsidTr="002126BB">
        <w:trPr>
          <w:trHeight w:val="16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216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1646" w:type="pct"/>
            <w:gridSpan w:val="3"/>
            <w:tcBorders>
              <w:top w:val="single" w:sz="4" w:space="0" w:color="000000"/>
              <w:left w:val="nil"/>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医院智慧质控管理平台</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基于医院信息平台和人工智能模型，建立医院智慧质控管理平台。平台对标医院高质量管理要求、上级医院评审标准和国家公立医院绩效考核要求，通过人工智能模型建立医院智慧质控管理体系，包括从医院信息平台中智能采集医院运行数据，通过人工智能模型，自动建立结构化运行台账，形成智慧质控无纸化运行模式；同时利用AI技术实现材料的智能归档与秒级检索；支持智能质控任务流转、质控管理可视化跟踪、多角色在线协同审核与标准联动校验，提升医院质控管理效率、数据准确性与协同性，助力医院提质增效。</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217</w:t>
            </w:r>
          </w:p>
        </w:tc>
        <w:tc>
          <w:tcPr>
            <w:tcW w:w="779"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互联互通平台</w:t>
            </w:r>
          </w:p>
        </w:tc>
        <w:tc>
          <w:tcPr>
            <w:tcW w:w="221"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集成平台</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集成交互服务</w:t>
            </w: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集成交互引擎</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集成交互引擎</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门诊交互服务</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患者登记服务子集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219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患者建卡服务子集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门诊挂号服务子集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门诊申请单服务子集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门诊医技报告服务子集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门诊危急值报告服务子集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门诊处方服务子集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门诊诊断服务子集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住院交互服务</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入出院服务子集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入出转病区服务子集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住院申请单服务子集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229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住院医技报告子集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住院危急值报告服务子集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住院诊断服务子集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住院医嘱服务子集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医技交互服务</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医技检查预约服务子集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医技项目确认、收费服务子集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医技状态更新服务子集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病历文档交互服务</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电子病历文档服务子集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基础数据交互服务</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医疗卫生机构服务子集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医疗卫生人员服务子集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239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微服务开放平台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微服务开放平台</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微服务列表管理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微服务应用管理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微服务监控</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微服务运维</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243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统一监控系统</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sz w:val="22"/>
              </w:rPr>
              <w:t>统一监控系统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交互服务监控大屏</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交互服务监控</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集群监控</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ESB监控</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监控配置</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评级应用服务</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互联互通管理</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互联互通评级辅助工具</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249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互联互通CDA共享文档</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互联互通四级标准交互服务集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1"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大数据平台及应用</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数据治理平台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主数据管理系统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字典管理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字典对照</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诊断自动归一化引擎</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药品自动归一化引擎</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检验自动归一化引擎</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手术自动归一化引擎</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元数据管理系统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新增模型</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模型编辑</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259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模型比较</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模型发布</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模型变更审核</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数据集标准管理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数据溯源分析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数据元管理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患者主索引系统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交叉索引查询</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患者模型管理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统计分析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269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手动匹配规则配置</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匹配规则版本管理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数据质量管理系统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质控管理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质控报告</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预警管理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数据模型质控</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数据波动分析</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数据治理可视化系统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数据治理门户大屏</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数据标准化可视化</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医学自然语言处理可视化</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279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数据资产管理系统</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数据资产全景</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数据资产地图</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数据使用管理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数据安全管理引擎</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数据加密管理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数据脱敏管理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数据白名单管理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用户安全审计</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286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数据分级分类管理</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数据分级管理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数据分类管理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智能识别管理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289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云原生持续开发平台</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持续集成系统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持续交付系统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数据资源中心</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临床数据中心CDR</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患者信息数据域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患者就诊域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临床医嘱域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医疗费用域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临床诊断域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病案首页域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电子病历域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实验室检验域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299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放射检查域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心电检查域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内窥镜检查域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超声检查域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病理检查域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手术麻醉域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护理域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输血域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院内感染域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随访域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309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传染病上报域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血液透析域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重症监护域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药品管理域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临床药学域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临床路径域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医疗文本后结构化域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运营数据中心ODR</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人力资源管理域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医院财务管理域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医院固定资产管理域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319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医院物资管理域</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患者全息视图</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患者全景视图</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患者管理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概要视图</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就诊视图</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综合视图</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闭环视图</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可视化闭环配置管理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知识库</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院内自建知识库</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知识内容维护</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知识专题管理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lastRenderedPageBreak/>
              <w:t>328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知识文档上传</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329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知识目录对照</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术语归一服务</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1"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大数据平台及应用</w:t>
            </w: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数据治理平台</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智能数据集成引擎</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数据源管理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工程管理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任务组管理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任务调度</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错误队列</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监控预警</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模板管理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636"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知识库</w:t>
            </w:r>
          </w:p>
        </w:tc>
        <w:tc>
          <w:tcPr>
            <w:tcW w:w="788" w:type="pct"/>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临床知识库</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知识库智能检索</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339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疾病知识库</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药品知识库</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检验知识库</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检查知识库</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护理知识库</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政策法规知识库</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诊疗规范知识库</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1646" w:type="pct"/>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统一门户管理</w:t>
            </w: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统一应用门户</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个人信息管理中心</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应用管理</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349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单点登录</w:t>
            </w:r>
          </w:p>
        </w:tc>
      </w:tr>
      <w:tr w:rsidR="002126BB" w:rsidRPr="002126BB" w:rsidTr="002126BB">
        <w:trPr>
          <w:trHeight w:val="280"/>
        </w:trPr>
        <w:tc>
          <w:tcPr>
            <w:tcW w:w="277" w:type="pct"/>
            <w:tcBorders>
              <w:top w:val="single" w:sz="4" w:space="0" w:color="000000"/>
              <w:left w:val="single" w:sz="4" w:space="0" w:color="000000"/>
              <w:bottom w:val="single" w:sz="4" w:space="0" w:color="000000"/>
              <w:right w:val="single" w:sz="4" w:space="0" w:color="000000"/>
            </w:tcBorders>
            <w:noWrap/>
            <w:vAlign w:val="center"/>
            <w:hideMark/>
          </w:tcPr>
          <w:p w:rsidR="002126BB" w:rsidRPr="002126BB" w:rsidRDefault="002126BB" w:rsidP="002126BB">
            <w:pPr>
              <w:widowControl/>
              <w:jc w:val="center"/>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350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color w:val="000000"/>
                <w:sz w:val="22"/>
              </w:rPr>
            </w:pPr>
          </w:p>
        </w:tc>
        <w:tc>
          <w:tcPr>
            <w:tcW w:w="2296" w:type="pct"/>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textAlignment w:val="center"/>
              <w:rPr>
                <w:rFonts w:ascii="宋体" w:eastAsia="宋体" w:hAnsi="宋体" w:cs="宋体"/>
                <w:color w:val="000000"/>
                <w:sz w:val="22"/>
              </w:rPr>
            </w:pPr>
            <w:r w:rsidRPr="002126BB">
              <w:rPr>
                <w:rFonts w:ascii="宋体" w:eastAsia="宋体" w:hAnsi="宋体" w:cs="宋体" w:hint="eastAsia"/>
                <w:color w:val="000000"/>
                <w:kern w:val="0"/>
                <w:sz w:val="22"/>
                <w:lang w:bidi="ar"/>
              </w:rPr>
              <w:t>权限管理</w:t>
            </w:r>
          </w:p>
        </w:tc>
      </w:tr>
    </w:tbl>
    <w:p w:rsidR="002126BB" w:rsidRPr="002126BB" w:rsidRDefault="002126BB" w:rsidP="002126BB">
      <w:pPr>
        <w:spacing w:line="360" w:lineRule="auto"/>
        <w:jc w:val="left"/>
        <w:rPr>
          <w:rFonts w:ascii="宋体" w:eastAsia="宋体" w:hAnsi="宋体" w:cs="宋体"/>
          <w:szCs w:val="21"/>
        </w:rPr>
      </w:pPr>
    </w:p>
    <w:p w:rsidR="002126BB" w:rsidRPr="002126BB" w:rsidRDefault="002126BB" w:rsidP="002126BB">
      <w:pPr>
        <w:spacing w:line="360" w:lineRule="auto"/>
        <w:ind w:firstLineChars="268" w:firstLine="590"/>
        <w:jc w:val="left"/>
        <w:rPr>
          <w:rFonts w:ascii="宋体" w:eastAsia="宋体" w:hAnsi="宋体" w:cs="宋体"/>
          <w:sz w:val="22"/>
        </w:rPr>
      </w:pPr>
      <w:r w:rsidRPr="002126BB">
        <w:rPr>
          <w:rFonts w:ascii="宋体" w:eastAsia="宋体" w:hAnsi="宋体" w:cs="宋体" w:hint="eastAsia"/>
          <w:sz w:val="22"/>
        </w:rPr>
        <w:t>4.43密码应用测评服务参照标准</w:t>
      </w:r>
    </w:p>
    <w:p w:rsidR="002126BB" w:rsidRPr="002126BB" w:rsidRDefault="002126BB" w:rsidP="002126BB">
      <w:pPr>
        <w:spacing w:line="360" w:lineRule="auto"/>
        <w:ind w:left="463"/>
        <w:jc w:val="left"/>
        <w:rPr>
          <w:rFonts w:ascii="宋体" w:eastAsia="宋体" w:hAnsi="宋体" w:cs="宋体"/>
          <w:sz w:val="22"/>
        </w:rPr>
      </w:pPr>
      <w:r w:rsidRPr="002126BB">
        <w:rPr>
          <w:rFonts w:ascii="宋体" w:eastAsia="宋体" w:hAnsi="宋体" w:cs="宋体" w:hint="eastAsia"/>
          <w:sz w:val="22"/>
        </w:rPr>
        <w:t>GB/T 39786-2021《信息安全技术 信息系统密码应用基本要求》；</w:t>
      </w:r>
    </w:p>
    <w:p w:rsidR="002126BB" w:rsidRPr="002126BB" w:rsidRDefault="002126BB" w:rsidP="002126BB">
      <w:pPr>
        <w:spacing w:line="360" w:lineRule="auto"/>
        <w:ind w:left="463"/>
        <w:jc w:val="left"/>
        <w:rPr>
          <w:rFonts w:ascii="宋体" w:eastAsia="宋体" w:hAnsi="宋体" w:cs="宋体"/>
          <w:sz w:val="22"/>
        </w:rPr>
      </w:pPr>
      <w:r w:rsidRPr="002126BB">
        <w:rPr>
          <w:rFonts w:ascii="宋体" w:eastAsia="宋体" w:hAnsi="宋体" w:cs="宋体" w:hint="eastAsia"/>
          <w:sz w:val="22"/>
        </w:rPr>
        <w:t>GB/T 43206-2023《信息安全技术 信息系统密码应用测评要求》；</w:t>
      </w:r>
    </w:p>
    <w:p w:rsidR="002126BB" w:rsidRPr="002126BB" w:rsidRDefault="002126BB" w:rsidP="002126BB">
      <w:pPr>
        <w:spacing w:line="360" w:lineRule="auto"/>
        <w:ind w:left="463"/>
        <w:jc w:val="left"/>
        <w:rPr>
          <w:rFonts w:ascii="宋体" w:eastAsia="宋体" w:hAnsi="宋体" w:cs="宋体"/>
          <w:sz w:val="22"/>
        </w:rPr>
      </w:pPr>
      <w:r w:rsidRPr="002126BB">
        <w:rPr>
          <w:rFonts w:ascii="宋体" w:eastAsia="宋体" w:hAnsi="宋体" w:cs="宋体" w:hint="eastAsia"/>
          <w:sz w:val="22"/>
        </w:rPr>
        <w:t>《浦东新区智慧医院一体化示范项目密码应用方案》及评估报告；</w:t>
      </w:r>
    </w:p>
    <w:p w:rsidR="002126BB" w:rsidRPr="002126BB" w:rsidRDefault="002126BB" w:rsidP="002126BB">
      <w:pPr>
        <w:spacing w:line="360" w:lineRule="auto"/>
        <w:ind w:left="463"/>
        <w:jc w:val="left"/>
        <w:rPr>
          <w:rFonts w:ascii="宋体" w:eastAsia="宋体" w:hAnsi="宋体" w:cs="宋体"/>
          <w:sz w:val="22"/>
        </w:rPr>
      </w:pPr>
      <w:r w:rsidRPr="002126BB">
        <w:rPr>
          <w:rFonts w:ascii="宋体" w:eastAsia="宋体" w:hAnsi="宋体" w:cs="宋体" w:hint="eastAsia"/>
          <w:sz w:val="22"/>
        </w:rPr>
        <w:t>项目建设方案及其批复（由采购人提供）；</w:t>
      </w:r>
    </w:p>
    <w:p w:rsidR="002126BB" w:rsidRPr="002126BB" w:rsidRDefault="002126BB" w:rsidP="002126BB">
      <w:pPr>
        <w:spacing w:line="360" w:lineRule="auto"/>
        <w:ind w:left="463"/>
        <w:jc w:val="left"/>
        <w:rPr>
          <w:rFonts w:ascii="宋体" w:eastAsia="宋体" w:hAnsi="宋体" w:cs="宋体"/>
          <w:sz w:val="22"/>
        </w:rPr>
      </w:pPr>
      <w:r w:rsidRPr="002126BB">
        <w:rPr>
          <w:rFonts w:ascii="宋体" w:eastAsia="宋体" w:hAnsi="宋体" w:cs="宋体" w:hint="eastAsia"/>
          <w:sz w:val="22"/>
        </w:rPr>
        <w:t>项目主体建设招投标文件（由采购人提供）；</w:t>
      </w:r>
    </w:p>
    <w:p w:rsidR="002126BB" w:rsidRPr="002126BB" w:rsidRDefault="002126BB" w:rsidP="002126BB">
      <w:pPr>
        <w:spacing w:line="360" w:lineRule="auto"/>
        <w:ind w:left="463"/>
        <w:jc w:val="left"/>
        <w:rPr>
          <w:rFonts w:ascii="宋体" w:eastAsia="宋体" w:hAnsi="宋体" w:cs="宋体"/>
          <w:sz w:val="22"/>
        </w:rPr>
      </w:pPr>
      <w:r w:rsidRPr="002126BB">
        <w:rPr>
          <w:rFonts w:ascii="宋体" w:eastAsia="宋体" w:hAnsi="宋体" w:cs="宋体" w:hint="eastAsia"/>
          <w:sz w:val="22"/>
        </w:rPr>
        <w:t>项目建设合同及其附件（由采购人提供）。</w:t>
      </w:r>
    </w:p>
    <w:p w:rsidR="002126BB" w:rsidRPr="002126BB" w:rsidRDefault="002126BB" w:rsidP="002126BB">
      <w:pPr>
        <w:spacing w:line="360" w:lineRule="auto"/>
        <w:ind w:firstLineChars="268" w:firstLine="590"/>
        <w:jc w:val="left"/>
        <w:rPr>
          <w:rFonts w:ascii="宋体" w:eastAsia="宋体" w:hAnsi="宋体" w:cs="宋体"/>
          <w:sz w:val="22"/>
        </w:rPr>
      </w:pPr>
    </w:p>
    <w:p w:rsidR="002126BB" w:rsidRPr="002126BB" w:rsidRDefault="002126BB" w:rsidP="002126BB">
      <w:pPr>
        <w:spacing w:line="360" w:lineRule="auto"/>
        <w:ind w:firstLineChars="268" w:firstLine="590"/>
        <w:jc w:val="left"/>
        <w:rPr>
          <w:rFonts w:ascii="宋体" w:eastAsia="宋体" w:hAnsi="宋体" w:cs="宋体"/>
          <w:sz w:val="22"/>
        </w:rPr>
      </w:pPr>
      <w:r w:rsidRPr="002126BB">
        <w:rPr>
          <w:rFonts w:ascii="宋体" w:eastAsia="宋体" w:hAnsi="宋体" w:cs="宋体" w:hint="eastAsia"/>
          <w:sz w:val="22"/>
        </w:rPr>
        <w:t>4.54密码应用测评服务内容及说明：</w:t>
      </w:r>
    </w:p>
    <w:tbl>
      <w:tblPr>
        <w:tblW w:w="9465" w:type="dxa"/>
        <w:jc w:val="center"/>
        <w:tblLayout w:type="fixed"/>
        <w:tblCellMar>
          <w:left w:w="0" w:type="dxa"/>
          <w:right w:w="0" w:type="dxa"/>
        </w:tblCellMar>
        <w:tblLook w:val="04A0" w:firstRow="1" w:lastRow="0" w:firstColumn="1" w:lastColumn="0" w:noHBand="0" w:noVBand="1"/>
      </w:tblPr>
      <w:tblGrid>
        <w:gridCol w:w="1413"/>
        <w:gridCol w:w="2126"/>
        <w:gridCol w:w="5926"/>
      </w:tblGrid>
      <w:tr w:rsidR="002126BB" w:rsidRPr="002126BB" w:rsidTr="002126BB">
        <w:trPr>
          <w:trHeight w:val="543"/>
          <w:jc w:val="center"/>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b/>
                <w:sz w:val="24"/>
                <w:szCs w:val="24"/>
              </w:rPr>
              <w:t>服务类别</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b/>
                <w:sz w:val="24"/>
                <w:szCs w:val="24"/>
              </w:rPr>
              <w:t>服务内容</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b/>
                <w:sz w:val="24"/>
                <w:szCs w:val="24"/>
              </w:rPr>
            </w:pPr>
            <w:r w:rsidRPr="002126BB">
              <w:rPr>
                <w:rFonts w:ascii="宋体" w:eastAsia="宋体" w:hAnsi="宋体" w:cs="宋体" w:hint="eastAsia"/>
                <w:b/>
                <w:sz w:val="24"/>
                <w:szCs w:val="24"/>
              </w:rPr>
              <w:t>服务说明</w:t>
            </w:r>
          </w:p>
        </w:tc>
      </w:tr>
      <w:tr w:rsidR="002126BB" w:rsidRPr="002126BB" w:rsidTr="002126BB">
        <w:trPr>
          <w:trHeight w:val="1284"/>
          <w:jc w:val="center"/>
        </w:trPr>
        <w:tc>
          <w:tcPr>
            <w:tcW w:w="141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密码应用测评</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物理和环境安全</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left"/>
              <w:rPr>
                <w:rFonts w:ascii="宋体" w:eastAsia="宋体" w:hAnsi="宋体" w:cs="宋体"/>
                <w:b/>
                <w:sz w:val="24"/>
                <w:szCs w:val="24"/>
              </w:rPr>
            </w:pPr>
            <w:r w:rsidRPr="002126BB">
              <w:rPr>
                <w:rFonts w:ascii="宋体" w:eastAsia="宋体" w:hAnsi="宋体" w:cs="宋体" w:hint="eastAsia"/>
                <w:sz w:val="24"/>
                <w:szCs w:val="24"/>
              </w:rPr>
              <w:t>针对物理访问身份鉴别、电子门禁系统进出记录数据的存储完整性、视频监控音像记录数据的存储完整性以及</w:t>
            </w:r>
            <w:r w:rsidRPr="002126BB">
              <w:rPr>
                <w:rFonts w:ascii="宋体" w:eastAsia="宋体" w:hAnsi="宋体" w:cs="宋体" w:hint="eastAsia"/>
                <w:sz w:val="24"/>
                <w:szCs w:val="24"/>
              </w:rPr>
              <w:lastRenderedPageBreak/>
              <w:t>密码服务的合规性进行评测</w:t>
            </w:r>
          </w:p>
        </w:tc>
      </w:tr>
      <w:tr w:rsidR="002126BB" w:rsidRPr="002126BB" w:rsidTr="002126BB">
        <w:trPr>
          <w:trHeight w:val="1284"/>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网络和通信安全</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left"/>
              <w:rPr>
                <w:rFonts w:ascii="宋体" w:eastAsia="宋体" w:hAnsi="宋体" w:cs="宋体"/>
                <w:sz w:val="24"/>
                <w:szCs w:val="24"/>
              </w:rPr>
            </w:pPr>
            <w:r w:rsidRPr="002126BB">
              <w:rPr>
                <w:rFonts w:ascii="宋体" w:eastAsia="宋体" w:hAnsi="宋体" w:cs="宋体" w:hint="eastAsia"/>
                <w:sz w:val="24"/>
                <w:szCs w:val="24"/>
              </w:rPr>
              <w:t>对包括通信实体身份鉴别、通信数据完整性、重要数据机密性、网络边界访问控制信息完整性、接入设备身份的真实性等要素进行评测</w:t>
            </w:r>
          </w:p>
        </w:tc>
      </w:tr>
      <w:tr w:rsidR="002126BB" w:rsidRPr="002126BB" w:rsidTr="002126BB">
        <w:trPr>
          <w:trHeight w:val="1284"/>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设备和计算安全</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left"/>
              <w:rPr>
                <w:rFonts w:ascii="宋体" w:eastAsia="宋体" w:hAnsi="宋体" w:cs="宋体"/>
                <w:sz w:val="24"/>
                <w:szCs w:val="24"/>
              </w:rPr>
            </w:pPr>
            <w:r w:rsidRPr="002126BB">
              <w:rPr>
                <w:rFonts w:ascii="宋体" w:eastAsia="宋体" w:hAnsi="宋体" w:cs="宋体" w:hint="eastAsia"/>
                <w:sz w:val="24"/>
                <w:szCs w:val="24"/>
              </w:rPr>
              <w:t>针对登录设备身份鉴别、远程管理信息传输通道、访问控制信息完整性、重要信息资源安全标记完整性、日志记录完整性、重要可执行程序完整性保护，及其来源真实性开展测评</w:t>
            </w:r>
          </w:p>
        </w:tc>
      </w:tr>
      <w:tr w:rsidR="002126BB" w:rsidRPr="002126BB" w:rsidTr="002126BB">
        <w:trPr>
          <w:trHeight w:val="1284"/>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应用和数据安全</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left"/>
              <w:rPr>
                <w:rFonts w:ascii="宋体" w:eastAsia="宋体" w:hAnsi="宋体" w:cs="宋体"/>
                <w:sz w:val="24"/>
                <w:szCs w:val="24"/>
              </w:rPr>
            </w:pPr>
            <w:r w:rsidRPr="002126BB">
              <w:rPr>
                <w:rFonts w:ascii="宋体" w:eastAsia="宋体" w:hAnsi="宋体" w:cs="宋体" w:hint="eastAsia"/>
                <w:sz w:val="24"/>
                <w:szCs w:val="24"/>
              </w:rPr>
              <w:t>对包括被测系统应用访问控制信息完整性，重要信息资源安全标记完整性、传输机密性和完整性、存储机密性和完整性等内容进行测评</w:t>
            </w:r>
          </w:p>
        </w:tc>
      </w:tr>
      <w:tr w:rsidR="002126BB" w:rsidRPr="002126BB" w:rsidTr="002126BB">
        <w:trPr>
          <w:trHeight w:val="859"/>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管理制度</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left"/>
              <w:rPr>
                <w:rFonts w:ascii="宋体" w:eastAsia="宋体" w:hAnsi="宋体" w:cs="宋体"/>
                <w:sz w:val="24"/>
                <w:szCs w:val="24"/>
              </w:rPr>
            </w:pPr>
            <w:r w:rsidRPr="002126BB">
              <w:rPr>
                <w:rFonts w:ascii="宋体" w:eastAsia="宋体" w:hAnsi="宋体" w:cs="宋体" w:hint="eastAsia"/>
                <w:sz w:val="24"/>
                <w:szCs w:val="24"/>
              </w:rPr>
              <w:t>针对密码应用安全管理制度的建立和发布、密钥管理规则的建立、管理人员日常管理操作规程的建立进行评测</w:t>
            </w:r>
          </w:p>
        </w:tc>
      </w:tr>
      <w:tr w:rsidR="002126BB" w:rsidRPr="002126BB" w:rsidTr="002126BB">
        <w:trPr>
          <w:trHeight w:val="859"/>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人员管理</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left"/>
              <w:rPr>
                <w:rFonts w:ascii="宋体" w:eastAsia="宋体" w:hAnsi="宋体" w:cs="宋体"/>
                <w:sz w:val="24"/>
                <w:szCs w:val="24"/>
              </w:rPr>
            </w:pPr>
            <w:r w:rsidRPr="002126BB">
              <w:rPr>
                <w:rFonts w:ascii="宋体" w:eastAsia="宋体" w:hAnsi="宋体" w:cs="宋体" w:hint="eastAsia"/>
                <w:sz w:val="24"/>
                <w:szCs w:val="24"/>
              </w:rPr>
              <w:t>对包括密码应用岗位职责和权限、上岗人员培训制度及考核制度、保密制度和调岗制度等要素进行评测</w:t>
            </w:r>
          </w:p>
        </w:tc>
      </w:tr>
      <w:tr w:rsidR="002126BB" w:rsidRPr="002126BB" w:rsidTr="002126BB">
        <w:trPr>
          <w:trHeight w:val="1284"/>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建设运行</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left"/>
              <w:rPr>
                <w:rFonts w:ascii="宋体" w:eastAsia="宋体" w:hAnsi="宋体" w:cs="宋体"/>
                <w:sz w:val="24"/>
                <w:szCs w:val="24"/>
              </w:rPr>
            </w:pPr>
            <w:r w:rsidRPr="002126BB">
              <w:rPr>
                <w:rFonts w:ascii="宋体" w:eastAsia="宋体" w:hAnsi="宋体" w:cs="宋体" w:hint="eastAsia"/>
                <w:sz w:val="24"/>
                <w:szCs w:val="24"/>
              </w:rPr>
              <w:t>针对密码应用方案制定、明确密钥管理周期、系统整体牵涉情况、系统密评情况、系统运行过程对各项制度的执行情况及定期密评情况开展测评</w:t>
            </w:r>
          </w:p>
        </w:tc>
      </w:tr>
      <w:tr w:rsidR="002126BB" w:rsidRPr="002126BB" w:rsidTr="002126BB">
        <w:trPr>
          <w:trHeight w:val="443"/>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rsidR="002126BB" w:rsidRPr="002126BB" w:rsidRDefault="002126BB" w:rsidP="002126BB">
            <w:pPr>
              <w:widowControl/>
              <w:jc w:val="left"/>
              <w:rPr>
                <w:rFonts w:ascii="宋体" w:eastAsia="宋体" w:hAnsi="宋体" w:cs="宋体"/>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center"/>
              <w:rPr>
                <w:rFonts w:ascii="宋体" w:eastAsia="宋体" w:hAnsi="宋体" w:cs="宋体"/>
                <w:sz w:val="24"/>
                <w:szCs w:val="24"/>
              </w:rPr>
            </w:pPr>
            <w:r w:rsidRPr="002126BB">
              <w:rPr>
                <w:rFonts w:ascii="宋体" w:eastAsia="宋体" w:hAnsi="宋体" w:cs="宋体" w:hint="eastAsia"/>
                <w:sz w:val="24"/>
                <w:szCs w:val="24"/>
              </w:rPr>
              <w:t>应急处置</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126BB" w:rsidRPr="002126BB" w:rsidRDefault="002126BB" w:rsidP="002126BB">
            <w:pPr>
              <w:spacing w:line="360" w:lineRule="auto"/>
              <w:jc w:val="left"/>
              <w:rPr>
                <w:rFonts w:ascii="宋体" w:eastAsia="宋体" w:hAnsi="宋体" w:cs="宋体"/>
                <w:sz w:val="24"/>
                <w:szCs w:val="24"/>
              </w:rPr>
            </w:pPr>
            <w:r w:rsidRPr="002126BB">
              <w:rPr>
                <w:rFonts w:ascii="宋体" w:eastAsia="宋体" w:hAnsi="宋体" w:cs="宋体" w:hint="eastAsia"/>
                <w:sz w:val="24"/>
                <w:szCs w:val="24"/>
              </w:rPr>
              <w:t>对密码应用应急处置方案、事件发生情况和处置情况等内容进行测评</w:t>
            </w:r>
          </w:p>
        </w:tc>
      </w:tr>
    </w:tbl>
    <w:p w:rsidR="002126BB" w:rsidRPr="002126BB" w:rsidRDefault="002126BB" w:rsidP="002126BB">
      <w:pPr>
        <w:spacing w:line="300" w:lineRule="auto"/>
        <w:rPr>
          <w:rFonts w:ascii="Times New Roman" w:eastAsia="宋体" w:hAnsi="Times New Roman" w:cs="Times New Roman"/>
          <w:sz w:val="22"/>
        </w:rPr>
      </w:pPr>
    </w:p>
    <w:p w:rsidR="002126BB" w:rsidRPr="002126BB" w:rsidRDefault="002126BB" w:rsidP="002126BB">
      <w:pPr>
        <w:spacing w:line="300" w:lineRule="auto"/>
        <w:ind w:firstLineChars="192" w:firstLine="422"/>
        <w:rPr>
          <w:rFonts w:ascii="Times New Roman" w:eastAsia="宋体" w:hAnsi="Times New Roman" w:cs="Times New Roman"/>
          <w:bCs/>
          <w:sz w:val="22"/>
        </w:rPr>
      </w:pPr>
      <w:r w:rsidRPr="002126BB">
        <w:rPr>
          <w:rFonts w:ascii="Times New Roman" w:eastAsia="宋体" w:hAnsi="Times New Roman" w:cs="Times New Roman"/>
          <w:sz w:val="22"/>
        </w:rPr>
        <w:t xml:space="preserve">4.6 </w:t>
      </w:r>
      <w:r w:rsidRPr="002126BB">
        <w:rPr>
          <w:rFonts w:ascii="Times New Roman" w:eastAsia="宋体" w:hAnsi="Times New Roman" w:cs="Times New Roman" w:hint="eastAsia"/>
          <w:sz w:val="22"/>
        </w:rPr>
        <w:t>本项目服务期限为</w:t>
      </w:r>
      <w:r w:rsidRPr="002126BB">
        <w:rPr>
          <w:rFonts w:ascii="Calibri" w:eastAsia="宋体" w:hAnsi="Calibri" w:cs="Times New Roman" w:hint="eastAsia"/>
          <w:bCs/>
          <w:sz w:val="22"/>
        </w:rPr>
        <w:t>自合同签订之日起</w:t>
      </w:r>
      <w:r w:rsidRPr="002126BB">
        <w:rPr>
          <w:rFonts w:ascii="Calibri" w:eastAsia="宋体" w:hAnsi="Calibri" w:cs="Times New Roman"/>
          <w:bCs/>
          <w:sz w:val="22"/>
        </w:rPr>
        <w:t>18</w:t>
      </w:r>
      <w:r w:rsidRPr="002126BB">
        <w:rPr>
          <w:rFonts w:ascii="Calibri" w:eastAsia="宋体" w:hAnsi="Calibri" w:cs="Times New Roman" w:hint="eastAsia"/>
          <w:bCs/>
          <w:sz w:val="22"/>
        </w:rPr>
        <w:t>个月内接收到采购人提供的项目软件，完成密码应用测评，提交《密码应用测评报告》，且项目完成验收为止。</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8" w:name="_Toc223306673"/>
      <w:r w:rsidRPr="002126BB">
        <w:rPr>
          <w:rFonts w:ascii="Times New Roman" w:eastAsia="宋体" w:hAnsi="Times New Roman" w:cs="Times New Roman"/>
          <w:b/>
          <w:sz w:val="22"/>
        </w:rPr>
        <w:t xml:space="preserve">5 </w:t>
      </w:r>
      <w:r w:rsidRPr="002126BB">
        <w:rPr>
          <w:rFonts w:ascii="Times New Roman" w:eastAsia="宋体" w:hAnsi="Times New Roman" w:cs="Times New Roman" w:hint="eastAsia"/>
          <w:b/>
          <w:sz w:val="22"/>
        </w:rPr>
        <w:t>承包方式</w:t>
      </w:r>
      <w:bookmarkEnd w:id="8"/>
    </w:p>
    <w:p w:rsidR="002126BB" w:rsidRPr="002126BB" w:rsidRDefault="002126BB" w:rsidP="002126BB">
      <w:pPr>
        <w:spacing w:line="300" w:lineRule="auto"/>
        <w:ind w:firstLineChars="192" w:firstLine="422"/>
        <w:rPr>
          <w:rFonts w:ascii="Times New Roman" w:eastAsia="宋体" w:hAnsi="Times New Roman" w:cs="Times New Roman"/>
          <w:b/>
          <w:sz w:val="22"/>
        </w:rPr>
      </w:pPr>
      <w:r w:rsidRPr="002126BB">
        <w:rPr>
          <w:rFonts w:ascii="Times New Roman" w:eastAsia="宋体" w:hAnsi="Times New Roman" w:cs="Times New Roman"/>
          <w:sz w:val="22"/>
        </w:rPr>
        <w:t>5.1</w:t>
      </w:r>
      <w:r w:rsidRPr="002126BB">
        <w:rPr>
          <w:rFonts w:ascii="Times New Roman" w:eastAsia="宋体" w:hAnsi="Times New Roman" w:cs="Times New Roman" w:hint="eastAsia"/>
          <w:sz w:val="22"/>
        </w:rPr>
        <w:t>依照本项目的招标范围和内容，中标人以不允许非主体、非关键性工作专业分包的方式实施项目</w:t>
      </w:r>
      <w:r w:rsidRPr="002126BB">
        <w:rPr>
          <w:rFonts w:ascii="Times New Roman" w:eastAsia="宋体" w:hAnsi="Times New Roman" w:cs="Times New Roman" w:hint="eastAsia"/>
          <w:color w:val="000000"/>
          <w:sz w:val="22"/>
        </w:rPr>
        <w:t>总</w:t>
      </w:r>
      <w:r w:rsidRPr="002126BB">
        <w:rPr>
          <w:rFonts w:ascii="Times New Roman" w:eastAsia="宋体" w:hAnsi="Times New Roman" w:cs="Times New Roman" w:hint="eastAsia"/>
          <w:sz w:val="22"/>
        </w:rPr>
        <w:t>承包。</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5.2</w:t>
      </w:r>
      <w:r w:rsidRPr="002126BB">
        <w:rPr>
          <w:rFonts w:ascii="Times New Roman" w:eastAsia="宋体" w:hAnsi="Times New Roman" w:cs="Times New Roman" w:hint="eastAsia"/>
          <w:sz w:val="22"/>
        </w:rPr>
        <w:t>本项目不允许分包。</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9" w:name="_Toc223306674"/>
      <w:r w:rsidRPr="002126BB">
        <w:rPr>
          <w:rFonts w:ascii="Times New Roman" w:eastAsia="宋体" w:hAnsi="Times New Roman" w:cs="Times New Roman"/>
          <w:b/>
          <w:sz w:val="22"/>
        </w:rPr>
        <w:t xml:space="preserve">6 </w:t>
      </w:r>
      <w:r w:rsidRPr="002126BB">
        <w:rPr>
          <w:rFonts w:ascii="Times New Roman" w:eastAsia="宋体" w:hAnsi="Times New Roman" w:cs="Times New Roman" w:hint="eastAsia"/>
          <w:b/>
          <w:sz w:val="22"/>
        </w:rPr>
        <w:t>合同签订方式</w:t>
      </w:r>
      <w:bookmarkEnd w:id="9"/>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6.1 </w:t>
      </w:r>
      <w:r w:rsidRPr="002126BB">
        <w:rPr>
          <w:rFonts w:ascii="Times New Roman" w:eastAsia="宋体" w:hAnsi="Times New Roman" w:cs="Times New Roman" w:hint="eastAsia"/>
          <w:sz w:val="22"/>
        </w:rPr>
        <w:t>本项目合同的标的、价格、质量及验收标准、考核管理、履约期限等主要条款</w:t>
      </w:r>
      <w:r w:rsidRPr="002126BB">
        <w:rPr>
          <w:rFonts w:ascii="Times New Roman" w:eastAsia="宋体" w:hAnsi="Times New Roman" w:cs="Times New Roman" w:hint="eastAsia"/>
          <w:sz w:val="22"/>
        </w:rPr>
        <w:lastRenderedPageBreak/>
        <w:t>应当与招标文件和中标人投标文件的内容一致，并互相补充和解释。</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10" w:name="_Toc223306675"/>
      <w:r w:rsidRPr="002126BB">
        <w:rPr>
          <w:rFonts w:ascii="Times New Roman" w:eastAsia="宋体" w:hAnsi="Times New Roman" w:cs="Times New Roman"/>
          <w:b/>
          <w:sz w:val="22"/>
        </w:rPr>
        <w:t xml:space="preserve">7 </w:t>
      </w:r>
      <w:r w:rsidRPr="002126BB">
        <w:rPr>
          <w:rFonts w:ascii="Times New Roman" w:eastAsia="宋体" w:hAnsi="Times New Roman" w:cs="Times New Roman" w:hint="eastAsia"/>
          <w:b/>
          <w:sz w:val="22"/>
        </w:rPr>
        <w:t>结算原则和支付方式</w:t>
      </w:r>
      <w:bookmarkEnd w:id="10"/>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7.1 </w:t>
      </w:r>
      <w:r w:rsidRPr="002126BB">
        <w:rPr>
          <w:rFonts w:ascii="Times New Roman" w:eastAsia="宋体" w:hAnsi="Times New Roman" w:cs="Times New Roman" w:hint="eastAsia"/>
          <w:sz w:val="22"/>
        </w:rPr>
        <w:t>结算原则</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7.1.1</w:t>
      </w:r>
      <w:r w:rsidRPr="002126BB">
        <w:rPr>
          <w:rFonts w:ascii="Times New Roman" w:eastAsia="宋体" w:hAnsi="Times New Roman" w:cs="Times New Roman" w:hint="eastAsia"/>
          <w:sz w:val="22"/>
        </w:rPr>
        <w:t>本项目合同结算价以审计价为准，中标人的中标单价和结算下浮率（如果有）不变，实际工作量以采购人或第三方按照招标文件规定的验收标准核定为准。</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7.1.2</w:t>
      </w:r>
      <w:r w:rsidRPr="002126BB">
        <w:rPr>
          <w:rFonts w:ascii="Times New Roman" w:eastAsia="宋体" w:hAnsi="Times New Roman" w:cs="Times New Roman" w:hint="eastAsia"/>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有合同双方协商确定维修单价。</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7.2 </w:t>
      </w:r>
      <w:r w:rsidRPr="002126BB">
        <w:rPr>
          <w:rFonts w:ascii="Times New Roman" w:eastAsia="宋体" w:hAnsi="Times New Roman" w:cs="Times New Roman" w:hint="eastAsia"/>
          <w:sz w:val="22"/>
        </w:rPr>
        <w:t>支付方式</w:t>
      </w:r>
    </w:p>
    <w:p w:rsidR="002126BB" w:rsidRPr="002126BB" w:rsidRDefault="002126BB" w:rsidP="002126BB">
      <w:pPr>
        <w:spacing w:line="300" w:lineRule="auto"/>
        <w:ind w:firstLineChars="192" w:firstLine="422"/>
        <w:rPr>
          <w:rFonts w:ascii="Times New Roman" w:eastAsia="宋体" w:hAnsi="Times New Roman" w:cs="Times New Roman"/>
          <w:b/>
          <w:color w:val="FF0000"/>
          <w:sz w:val="22"/>
          <w:u w:val="single"/>
        </w:rPr>
      </w:pPr>
      <w:r w:rsidRPr="002126BB">
        <w:rPr>
          <w:rFonts w:ascii="Times New Roman" w:eastAsia="宋体" w:hAnsi="Times New Roman" w:cs="Times New Roman"/>
          <w:sz w:val="22"/>
        </w:rPr>
        <w:t xml:space="preserve">7.2.1 </w:t>
      </w:r>
      <w:r w:rsidRPr="002126BB">
        <w:rPr>
          <w:rFonts w:ascii="Times New Roman" w:eastAsia="宋体" w:hAnsi="Times New Roman" w:cs="Times New Roman" w:hint="eastAsia"/>
          <w:sz w:val="22"/>
        </w:rPr>
        <w:t>本项目合同金额采用</w:t>
      </w:r>
      <w:r w:rsidRPr="002126BB">
        <w:rPr>
          <w:rFonts w:ascii="Times New Roman" w:eastAsia="宋体" w:hAnsi="Times New Roman" w:cs="Times New Roman" w:hint="eastAsia"/>
          <w:b/>
          <w:color w:val="FF0000"/>
          <w:sz w:val="22"/>
          <w:u w:val="single"/>
        </w:rPr>
        <w:t>分期付款</w:t>
      </w:r>
      <w:r w:rsidRPr="002126BB">
        <w:rPr>
          <w:rFonts w:ascii="Times New Roman" w:eastAsia="宋体" w:hAnsi="Times New Roman" w:cs="Times New Roman" w:hint="eastAsia"/>
          <w:sz w:val="22"/>
        </w:rPr>
        <w:t>方式，在采购人和中标人合同签订后，且财政资金到位后，按下款要求支付相应的合同款项。</w:t>
      </w:r>
    </w:p>
    <w:p w:rsidR="002126BB" w:rsidRPr="002126BB" w:rsidRDefault="002126BB" w:rsidP="002126BB">
      <w:pPr>
        <w:snapToGrid w:val="0"/>
        <w:spacing w:line="300" w:lineRule="auto"/>
        <w:ind w:firstLineChars="192" w:firstLine="422"/>
        <w:jc w:val="left"/>
        <w:rPr>
          <w:rFonts w:ascii="Times New Roman" w:eastAsia="宋体" w:hAnsi="Times New Roman" w:cs="Times New Roman"/>
          <w:sz w:val="22"/>
        </w:rPr>
      </w:pPr>
      <w:r w:rsidRPr="002126BB">
        <w:rPr>
          <w:rFonts w:ascii="Times New Roman" w:eastAsia="宋体" w:hAnsi="Times New Roman" w:cs="Times New Roman"/>
          <w:sz w:val="22"/>
        </w:rPr>
        <w:t>7.2.2</w:t>
      </w:r>
      <w:r w:rsidRPr="002126BB">
        <w:rPr>
          <w:rFonts w:ascii="Times New Roman" w:eastAsia="宋体" w:hAnsi="Times New Roman" w:cs="Times New Roman" w:hint="eastAsia"/>
          <w:sz w:val="22"/>
        </w:rPr>
        <w:t>分期付款的时间进度要求和支付比例具体如下：</w:t>
      </w:r>
    </w:p>
    <w:p w:rsidR="002126BB" w:rsidRPr="002126BB" w:rsidRDefault="002126BB" w:rsidP="002126BB">
      <w:pPr>
        <w:spacing w:line="360" w:lineRule="auto"/>
        <w:ind w:firstLineChars="200" w:firstLine="480"/>
        <w:rPr>
          <w:rFonts w:ascii="宋体" w:eastAsia="宋体" w:hAnsi="宋体" w:cs="Times New Roman"/>
          <w:sz w:val="24"/>
        </w:rPr>
      </w:pPr>
      <w:r w:rsidRPr="002126BB">
        <w:rPr>
          <w:rFonts w:ascii="宋体" w:eastAsia="宋体" w:hAnsi="宋体" w:cs="Times New Roman" w:hint="eastAsia"/>
          <w:sz w:val="24"/>
        </w:rPr>
        <w:t>第一笔：合同签订，</w:t>
      </w:r>
      <w:r w:rsidRPr="002126BB">
        <w:rPr>
          <w:rFonts w:ascii="Times New Roman" w:eastAsia="宋体" w:hAnsi="Times New Roman" w:cs="Times New Roman" w:hint="eastAsia"/>
          <w:color w:val="000000"/>
          <w:kern w:val="0"/>
          <w:sz w:val="24"/>
          <w:szCs w:val="24"/>
        </w:rPr>
        <w:t>采购人收到中标人开具的合法有效发票</w:t>
      </w:r>
      <w:r w:rsidRPr="002126BB">
        <w:rPr>
          <w:rFonts w:ascii="宋体" w:eastAsia="宋体" w:hAnsi="宋体" w:cs="Times New Roman" w:hint="eastAsia"/>
          <w:sz w:val="24"/>
        </w:rPr>
        <w:t>后的</w:t>
      </w:r>
      <w:r w:rsidRPr="002126BB">
        <w:rPr>
          <w:rFonts w:ascii="Times New Roman" w:eastAsia="宋体" w:hAnsi="Times New Roman" w:cs="Times New Roman"/>
          <w:sz w:val="24"/>
        </w:rPr>
        <w:t>30</w:t>
      </w:r>
      <w:r w:rsidRPr="002126BB">
        <w:rPr>
          <w:rFonts w:ascii="宋体" w:eastAsia="宋体" w:hAnsi="宋体" w:cs="Times New Roman" w:hint="eastAsia"/>
          <w:sz w:val="24"/>
        </w:rPr>
        <w:t>日内，支付合同总金额的</w:t>
      </w:r>
      <w:r w:rsidRPr="002126BB">
        <w:rPr>
          <w:rFonts w:ascii="Times New Roman" w:eastAsia="宋体" w:hAnsi="Times New Roman" w:cs="Times New Roman"/>
          <w:sz w:val="24"/>
        </w:rPr>
        <w:t>30%</w:t>
      </w:r>
      <w:r w:rsidRPr="002126BB">
        <w:rPr>
          <w:rFonts w:ascii="宋体" w:eastAsia="宋体" w:hAnsi="宋体" w:cs="Times New Roman" w:hint="eastAsia"/>
          <w:sz w:val="24"/>
        </w:rPr>
        <w:t>；</w:t>
      </w:r>
    </w:p>
    <w:p w:rsidR="002126BB" w:rsidRPr="002126BB" w:rsidRDefault="002126BB" w:rsidP="002126BB">
      <w:pPr>
        <w:spacing w:line="360" w:lineRule="auto"/>
        <w:ind w:firstLineChars="200" w:firstLine="480"/>
        <w:rPr>
          <w:rFonts w:ascii="宋体" w:eastAsia="宋体" w:hAnsi="宋体" w:cs="Times New Roman"/>
          <w:sz w:val="24"/>
        </w:rPr>
      </w:pPr>
      <w:r w:rsidRPr="002126BB">
        <w:rPr>
          <w:rFonts w:ascii="宋体" w:eastAsia="宋体" w:hAnsi="宋体" w:cs="Times New Roman" w:hint="eastAsia"/>
          <w:sz w:val="24"/>
        </w:rPr>
        <w:t>第二笔：提交测评报告，</w:t>
      </w:r>
      <w:r w:rsidRPr="002126BB">
        <w:rPr>
          <w:rFonts w:ascii="Times New Roman" w:eastAsia="宋体" w:hAnsi="Times New Roman" w:cs="Times New Roman" w:hint="eastAsia"/>
          <w:color w:val="000000"/>
          <w:kern w:val="0"/>
          <w:sz w:val="24"/>
          <w:szCs w:val="24"/>
        </w:rPr>
        <w:t>采购人收到中标人开具的合法有效发票</w:t>
      </w:r>
      <w:r w:rsidRPr="002126BB">
        <w:rPr>
          <w:rFonts w:ascii="宋体" w:eastAsia="宋体" w:hAnsi="宋体" w:cs="Times New Roman" w:hint="eastAsia"/>
          <w:sz w:val="24"/>
        </w:rPr>
        <w:t>后的</w:t>
      </w:r>
      <w:r w:rsidRPr="002126BB">
        <w:rPr>
          <w:rFonts w:ascii="Times New Roman" w:eastAsia="宋体" w:hAnsi="Times New Roman" w:cs="Times New Roman"/>
          <w:sz w:val="24"/>
        </w:rPr>
        <w:t>30</w:t>
      </w:r>
      <w:r w:rsidRPr="002126BB">
        <w:rPr>
          <w:rFonts w:ascii="宋体" w:eastAsia="宋体" w:hAnsi="宋体" w:cs="Times New Roman" w:hint="eastAsia"/>
          <w:sz w:val="24"/>
        </w:rPr>
        <w:t>日内，支付合同总金额的</w:t>
      </w:r>
      <w:r w:rsidRPr="002126BB">
        <w:rPr>
          <w:rFonts w:ascii="Times New Roman" w:eastAsia="宋体" w:hAnsi="Times New Roman" w:cs="Times New Roman"/>
          <w:sz w:val="24"/>
        </w:rPr>
        <w:t>50%</w:t>
      </w:r>
      <w:r w:rsidRPr="002126BB">
        <w:rPr>
          <w:rFonts w:ascii="宋体" w:eastAsia="宋体" w:hAnsi="宋体" w:cs="Times New Roman" w:hint="eastAsia"/>
          <w:sz w:val="24"/>
        </w:rPr>
        <w:t>；</w:t>
      </w:r>
    </w:p>
    <w:p w:rsidR="002126BB" w:rsidRPr="002126BB" w:rsidRDefault="002126BB" w:rsidP="002126BB">
      <w:pPr>
        <w:spacing w:line="360" w:lineRule="auto"/>
        <w:ind w:firstLineChars="200" w:firstLine="480"/>
        <w:rPr>
          <w:rFonts w:ascii="宋体" w:eastAsia="宋体" w:hAnsi="宋体" w:cs="Times New Roman"/>
          <w:sz w:val="24"/>
        </w:rPr>
      </w:pPr>
      <w:r w:rsidRPr="002126BB">
        <w:rPr>
          <w:rFonts w:ascii="宋体" w:eastAsia="宋体" w:hAnsi="宋体" w:cs="Times New Roman" w:hint="eastAsia"/>
          <w:sz w:val="24"/>
        </w:rPr>
        <w:t>第三笔：项目验收完成，</w:t>
      </w:r>
      <w:r w:rsidRPr="002126BB">
        <w:rPr>
          <w:rFonts w:ascii="Times New Roman" w:eastAsia="宋体" w:hAnsi="Times New Roman" w:cs="Times New Roman" w:hint="eastAsia"/>
          <w:color w:val="000000"/>
          <w:kern w:val="0"/>
          <w:sz w:val="24"/>
          <w:szCs w:val="24"/>
        </w:rPr>
        <w:t>采购人收到中标人开具的合法有效发票</w:t>
      </w:r>
      <w:r w:rsidRPr="002126BB">
        <w:rPr>
          <w:rFonts w:ascii="宋体" w:eastAsia="宋体" w:hAnsi="宋体" w:cs="Times New Roman" w:hint="eastAsia"/>
          <w:sz w:val="24"/>
        </w:rPr>
        <w:t>后的</w:t>
      </w:r>
      <w:r w:rsidRPr="002126BB">
        <w:rPr>
          <w:rFonts w:ascii="Times New Roman" w:eastAsia="宋体" w:hAnsi="Times New Roman" w:cs="Times New Roman"/>
          <w:sz w:val="24"/>
        </w:rPr>
        <w:t>30</w:t>
      </w:r>
      <w:r w:rsidRPr="002126BB">
        <w:rPr>
          <w:rFonts w:ascii="宋体" w:eastAsia="宋体" w:hAnsi="宋体" w:cs="Times New Roman" w:hint="eastAsia"/>
          <w:sz w:val="24"/>
        </w:rPr>
        <w:t>日内，支付剩余款项。</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7.3</w:t>
      </w:r>
      <w:r w:rsidRPr="002126BB">
        <w:rPr>
          <w:rFonts w:ascii="Times New Roman" w:eastAsia="宋体" w:hAnsi="Times New Roman" w:cs="Times New Roman" w:hint="eastAsia"/>
          <w:sz w:val="22"/>
        </w:rPr>
        <w:t>中标人因自身原因造成返工的工作量，采购人将不予计量和支付。</w:t>
      </w:r>
    </w:p>
    <w:p w:rsidR="002126BB" w:rsidRPr="002126BB" w:rsidRDefault="002126BB" w:rsidP="002126BB">
      <w:pPr>
        <w:snapToGrid w:val="0"/>
        <w:spacing w:line="360" w:lineRule="auto"/>
        <w:ind w:firstLineChars="200" w:firstLine="440"/>
        <w:jc w:val="left"/>
        <w:rPr>
          <w:rFonts w:ascii="Calibri" w:eastAsia="宋体" w:hAnsi="Calibri" w:cs="Times New Roman"/>
          <w:color w:val="FF0000"/>
          <w:sz w:val="22"/>
        </w:rPr>
      </w:pPr>
      <w:r w:rsidRPr="002126BB">
        <w:rPr>
          <w:rFonts w:ascii="Calibri" w:eastAsia="宋体" w:hAnsi="Calibri" w:cs="Times New Roman"/>
          <w:color w:val="FF0000"/>
          <w:sz w:val="22"/>
        </w:rPr>
        <w:t>7.4</w:t>
      </w:r>
      <w:r w:rsidRPr="002126BB">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2126BB">
        <w:rPr>
          <w:rFonts w:ascii="Times New Roman" w:eastAsia="宋体" w:hAnsi="Times New Roman" w:cs="Times New Roman"/>
          <w:color w:val="FF0000"/>
          <w:sz w:val="22"/>
        </w:rPr>
        <w:t>1</w:t>
      </w:r>
      <w:r w:rsidRPr="002126BB">
        <w:rPr>
          <w:rFonts w:ascii="Times New Roman" w:eastAsia="宋体" w:hAnsi="Times New Roman" w:cs="Times New Roman" w:hint="eastAsia"/>
          <w:color w:val="FF0000"/>
          <w:sz w:val="22"/>
        </w:rPr>
        <w:t>年期贷款市场报价利率。</w:t>
      </w:r>
    </w:p>
    <w:p w:rsidR="002126BB" w:rsidRPr="002126BB" w:rsidRDefault="002126BB" w:rsidP="002126BB">
      <w:pPr>
        <w:spacing w:line="300" w:lineRule="auto"/>
        <w:rPr>
          <w:rFonts w:ascii="Times New Roman" w:eastAsia="宋体" w:hAnsi="Times New Roman" w:cs="Times New Roman"/>
          <w:sz w:val="20"/>
          <w:szCs w:val="20"/>
        </w:rPr>
      </w:pPr>
    </w:p>
    <w:p w:rsidR="002126BB" w:rsidRPr="002126BB" w:rsidRDefault="002126BB" w:rsidP="002126BB">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223306676"/>
      <w:r w:rsidRPr="002126BB">
        <w:rPr>
          <w:rFonts w:ascii="Times New Roman" w:eastAsia="黑体" w:hAnsi="Times New Roman" w:cs="Times New Roman" w:hint="eastAsia"/>
          <w:color w:val="000000"/>
          <w:sz w:val="30"/>
          <w:szCs w:val="30"/>
        </w:rPr>
        <w:t>三、技术质量要求</w:t>
      </w:r>
      <w:bookmarkEnd w:id="11"/>
    </w:p>
    <w:p w:rsidR="002126BB" w:rsidRPr="002126BB" w:rsidRDefault="002126BB" w:rsidP="002126BB">
      <w:pPr>
        <w:spacing w:line="300" w:lineRule="auto"/>
        <w:ind w:firstLineChars="192" w:firstLine="424"/>
        <w:outlineLvl w:val="2"/>
        <w:rPr>
          <w:rFonts w:ascii="Times New Roman" w:eastAsia="宋体" w:hAnsi="Times New Roman" w:cs="Times New Roman"/>
          <w:sz w:val="22"/>
        </w:rPr>
      </w:pPr>
      <w:bookmarkStart w:id="12" w:name="_Toc223306677"/>
      <w:r w:rsidRPr="002126BB">
        <w:rPr>
          <w:rFonts w:ascii="Times New Roman" w:eastAsia="宋体" w:hAnsi="Times New Roman" w:cs="Times New Roman"/>
          <w:b/>
          <w:sz w:val="22"/>
        </w:rPr>
        <w:t xml:space="preserve">8 </w:t>
      </w:r>
      <w:r w:rsidRPr="002126BB">
        <w:rPr>
          <w:rFonts w:ascii="Times New Roman" w:eastAsia="宋体" w:hAnsi="Times New Roman" w:cs="Times New Roman" w:hint="eastAsia"/>
          <w:b/>
          <w:sz w:val="22"/>
        </w:rPr>
        <w:t>适用技术规范与规范性文件</w:t>
      </w:r>
      <w:bookmarkEnd w:id="12"/>
    </w:p>
    <w:p w:rsidR="002126BB" w:rsidRPr="002126BB" w:rsidRDefault="002126BB" w:rsidP="002126BB">
      <w:pPr>
        <w:numPr>
          <w:ilvl w:val="0"/>
          <w:numId w:val="3"/>
        </w:numPr>
        <w:spacing w:line="360" w:lineRule="auto"/>
        <w:jc w:val="left"/>
        <w:rPr>
          <w:rFonts w:ascii="宋体" w:eastAsia="宋体" w:hAnsi="宋体" w:cs="宋体"/>
          <w:bCs/>
          <w:sz w:val="24"/>
        </w:rPr>
      </w:pPr>
      <w:r w:rsidRPr="002126BB">
        <w:rPr>
          <w:rFonts w:ascii="宋体" w:eastAsia="宋体" w:hAnsi="宋体" w:cs="宋体" w:hint="eastAsia"/>
          <w:bCs/>
          <w:sz w:val="24"/>
        </w:rPr>
        <w:t>GB/T 39786-2021《信息安全技术 信息系统密码应用基本要求》；</w:t>
      </w:r>
    </w:p>
    <w:p w:rsidR="002126BB" w:rsidRPr="002126BB" w:rsidRDefault="002126BB" w:rsidP="002126BB">
      <w:pPr>
        <w:numPr>
          <w:ilvl w:val="0"/>
          <w:numId w:val="3"/>
        </w:numPr>
        <w:spacing w:line="360" w:lineRule="auto"/>
        <w:jc w:val="left"/>
        <w:rPr>
          <w:rFonts w:ascii="宋体" w:eastAsia="宋体" w:hAnsi="宋体" w:cs="宋体"/>
          <w:bCs/>
          <w:sz w:val="24"/>
        </w:rPr>
      </w:pPr>
      <w:r w:rsidRPr="002126BB">
        <w:rPr>
          <w:rFonts w:ascii="宋体" w:eastAsia="宋体" w:hAnsi="宋体" w:cs="宋体" w:hint="eastAsia"/>
          <w:bCs/>
          <w:sz w:val="24"/>
        </w:rPr>
        <w:t>GB/T 43206-2023《信息安全技术 信息系统密码应用测评要求》；</w:t>
      </w:r>
    </w:p>
    <w:p w:rsidR="002126BB" w:rsidRPr="002126BB" w:rsidRDefault="002126BB" w:rsidP="002126BB">
      <w:pPr>
        <w:numPr>
          <w:ilvl w:val="0"/>
          <w:numId w:val="3"/>
        </w:numPr>
        <w:spacing w:line="360" w:lineRule="auto"/>
        <w:jc w:val="left"/>
        <w:rPr>
          <w:rFonts w:ascii="宋体" w:eastAsia="宋体" w:hAnsi="宋体" w:cs="宋体"/>
          <w:bCs/>
          <w:sz w:val="24"/>
        </w:rPr>
      </w:pPr>
      <w:r w:rsidRPr="002126BB">
        <w:rPr>
          <w:rFonts w:ascii="宋体" w:eastAsia="宋体" w:hAnsi="宋体" w:cs="宋体" w:hint="eastAsia"/>
          <w:bCs/>
          <w:sz w:val="24"/>
        </w:rPr>
        <w:t>《浦东新区智慧医院一体化示范项目密码应用方案》及评估报告；</w:t>
      </w:r>
    </w:p>
    <w:p w:rsidR="002126BB" w:rsidRPr="002126BB" w:rsidRDefault="002126BB" w:rsidP="002126BB">
      <w:pPr>
        <w:numPr>
          <w:ilvl w:val="0"/>
          <w:numId w:val="3"/>
        </w:numPr>
        <w:spacing w:line="360" w:lineRule="auto"/>
        <w:jc w:val="left"/>
        <w:rPr>
          <w:rFonts w:ascii="宋体" w:eastAsia="宋体" w:hAnsi="宋体" w:cs="宋体"/>
          <w:bCs/>
          <w:sz w:val="24"/>
        </w:rPr>
      </w:pPr>
      <w:r w:rsidRPr="002126BB">
        <w:rPr>
          <w:rFonts w:ascii="宋体" w:eastAsia="宋体" w:hAnsi="宋体" w:cs="宋体" w:hint="eastAsia"/>
          <w:bCs/>
          <w:sz w:val="24"/>
        </w:rPr>
        <w:t>项目建设方案及其批复（由采购人提供）；</w:t>
      </w:r>
    </w:p>
    <w:p w:rsidR="002126BB" w:rsidRPr="002126BB" w:rsidRDefault="002126BB" w:rsidP="002126BB">
      <w:pPr>
        <w:numPr>
          <w:ilvl w:val="0"/>
          <w:numId w:val="3"/>
        </w:numPr>
        <w:spacing w:line="360" w:lineRule="auto"/>
        <w:jc w:val="left"/>
        <w:rPr>
          <w:rFonts w:ascii="宋体" w:eastAsia="宋体" w:hAnsi="宋体" w:cs="宋体"/>
          <w:bCs/>
          <w:sz w:val="24"/>
        </w:rPr>
      </w:pPr>
      <w:r w:rsidRPr="002126BB">
        <w:rPr>
          <w:rFonts w:ascii="宋体" w:eastAsia="宋体" w:hAnsi="宋体" w:cs="宋体" w:hint="eastAsia"/>
          <w:bCs/>
          <w:sz w:val="24"/>
        </w:rPr>
        <w:t>项目主体建设招投标文件（由采购人提供）；</w:t>
      </w:r>
    </w:p>
    <w:p w:rsidR="002126BB" w:rsidRPr="002126BB" w:rsidRDefault="002126BB" w:rsidP="002126BB">
      <w:pPr>
        <w:numPr>
          <w:ilvl w:val="0"/>
          <w:numId w:val="3"/>
        </w:numPr>
        <w:spacing w:line="360" w:lineRule="auto"/>
        <w:jc w:val="left"/>
        <w:rPr>
          <w:rFonts w:ascii="宋体" w:eastAsia="宋体" w:hAnsi="宋体" w:cs="宋体"/>
          <w:bCs/>
          <w:sz w:val="24"/>
        </w:rPr>
      </w:pPr>
      <w:r w:rsidRPr="002126BB">
        <w:rPr>
          <w:rFonts w:ascii="宋体" w:eastAsia="宋体" w:hAnsi="宋体" w:cs="宋体" w:hint="eastAsia"/>
          <w:bCs/>
          <w:sz w:val="24"/>
        </w:rPr>
        <w:t>项目建设合同及其附件（由采购人提供）。</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13" w:name="_Toc223306678"/>
      <w:r w:rsidRPr="002126BB">
        <w:rPr>
          <w:rFonts w:ascii="Times New Roman" w:eastAsia="宋体" w:hAnsi="Times New Roman" w:cs="Times New Roman"/>
          <w:b/>
          <w:sz w:val="22"/>
        </w:rPr>
        <w:lastRenderedPageBreak/>
        <w:t xml:space="preserve">9 </w:t>
      </w:r>
      <w:r w:rsidRPr="002126BB">
        <w:rPr>
          <w:rFonts w:ascii="Times New Roman" w:eastAsia="宋体" w:hAnsi="Times New Roman" w:cs="Times New Roman" w:hint="eastAsia"/>
          <w:b/>
          <w:sz w:val="22"/>
        </w:rPr>
        <w:t>招标内容与质量要求</w:t>
      </w:r>
      <w:bookmarkEnd w:id="13"/>
    </w:p>
    <w:p w:rsidR="002126BB" w:rsidRPr="002126BB" w:rsidRDefault="002126BB" w:rsidP="002126BB">
      <w:pPr>
        <w:spacing w:line="300" w:lineRule="auto"/>
        <w:ind w:firstLineChars="192" w:firstLine="422"/>
        <w:rPr>
          <w:rFonts w:ascii="Times New Roman" w:eastAsia="宋体" w:hAnsi="Times New Roman" w:cs="Times New Roman"/>
          <w:bCs/>
          <w:sz w:val="22"/>
        </w:rPr>
      </w:pPr>
      <w:r w:rsidRPr="002126BB">
        <w:rPr>
          <w:rFonts w:ascii="Times New Roman" w:eastAsia="宋体" w:hAnsi="Times New Roman" w:cs="Times New Roman"/>
          <w:bCs/>
          <w:sz w:val="22"/>
        </w:rPr>
        <w:t>9.1</w:t>
      </w:r>
      <w:r w:rsidRPr="002126BB">
        <w:rPr>
          <w:rFonts w:ascii="Times New Roman" w:eastAsia="宋体" w:hAnsi="Times New Roman" w:cs="Times New Roman" w:hint="eastAsia"/>
          <w:bCs/>
          <w:sz w:val="22"/>
        </w:rPr>
        <w:t>工作目标与总体要求</w:t>
      </w:r>
    </w:p>
    <w:p w:rsidR="002126BB" w:rsidRPr="002126BB" w:rsidRDefault="002126BB" w:rsidP="002126BB">
      <w:pPr>
        <w:spacing w:line="300" w:lineRule="auto"/>
        <w:ind w:firstLineChars="192" w:firstLine="422"/>
        <w:rPr>
          <w:rFonts w:ascii="Times New Roman" w:eastAsia="宋体" w:hAnsi="Times New Roman" w:cs="Times New Roman"/>
          <w:bCs/>
          <w:sz w:val="22"/>
        </w:rPr>
      </w:pPr>
      <w:r w:rsidRPr="002126BB">
        <w:rPr>
          <w:rFonts w:ascii="Times New Roman" w:eastAsia="宋体" w:hAnsi="Times New Roman" w:cs="Times New Roman" w:hint="eastAsia"/>
          <w:bCs/>
          <w:sz w:val="22"/>
        </w:rPr>
        <w:t>依据</w:t>
      </w:r>
      <w:r w:rsidRPr="002126BB">
        <w:rPr>
          <w:rFonts w:ascii="Times New Roman" w:eastAsia="宋体" w:hAnsi="Times New Roman" w:cs="Times New Roman"/>
          <w:bCs/>
          <w:sz w:val="22"/>
        </w:rPr>
        <w:t>GB/T 39786-2021</w:t>
      </w:r>
      <w:r w:rsidRPr="002126BB">
        <w:rPr>
          <w:rFonts w:ascii="Times New Roman" w:eastAsia="宋体" w:hAnsi="Times New Roman" w:cs="Times New Roman" w:hint="eastAsia"/>
          <w:bCs/>
          <w:sz w:val="22"/>
        </w:rPr>
        <w:t>《信息安全技术</w:t>
      </w:r>
      <w:r w:rsidRPr="002126BB">
        <w:rPr>
          <w:rFonts w:ascii="Times New Roman" w:eastAsia="宋体" w:hAnsi="Times New Roman" w:cs="Times New Roman"/>
          <w:bCs/>
          <w:sz w:val="22"/>
        </w:rPr>
        <w:t xml:space="preserve"> </w:t>
      </w:r>
      <w:r w:rsidRPr="002126BB">
        <w:rPr>
          <w:rFonts w:ascii="Times New Roman" w:eastAsia="宋体" w:hAnsi="Times New Roman" w:cs="Times New Roman" w:hint="eastAsia"/>
          <w:bCs/>
          <w:sz w:val="22"/>
        </w:rPr>
        <w:t>信息系统密码应用基本要求》（第三级）、</w:t>
      </w:r>
      <w:r w:rsidRPr="002126BB">
        <w:rPr>
          <w:rFonts w:ascii="Times New Roman" w:eastAsia="宋体" w:hAnsi="Times New Roman" w:cs="Times New Roman"/>
          <w:bCs/>
          <w:sz w:val="22"/>
        </w:rPr>
        <w:t>GB/T 43206-2023</w:t>
      </w:r>
      <w:r w:rsidRPr="002126BB">
        <w:rPr>
          <w:rFonts w:ascii="Times New Roman" w:eastAsia="宋体" w:hAnsi="Times New Roman" w:cs="Times New Roman" w:hint="eastAsia"/>
          <w:bCs/>
          <w:sz w:val="22"/>
        </w:rPr>
        <w:t>《信息安全技术</w:t>
      </w:r>
      <w:r w:rsidRPr="002126BB">
        <w:rPr>
          <w:rFonts w:ascii="Times New Roman" w:eastAsia="宋体" w:hAnsi="Times New Roman" w:cs="Times New Roman"/>
          <w:bCs/>
          <w:sz w:val="22"/>
        </w:rPr>
        <w:t xml:space="preserve"> </w:t>
      </w:r>
      <w:r w:rsidRPr="002126BB">
        <w:rPr>
          <w:rFonts w:ascii="Times New Roman" w:eastAsia="宋体" w:hAnsi="Times New Roman" w:cs="Times New Roman" w:hint="eastAsia"/>
          <w:bCs/>
          <w:sz w:val="22"/>
        </w:rPr>
        <w:t>信息系统密码应用测评要求》及</w:t>
      </w:r>
      <w:r w:rsidRPr="002126BB">
        <w:rPr>
          <w:rFonts w:ascii="Times New Roman" w:eastAsia="宋体" w:hAnsi="Times New Roman" w:cs="Times New Roman"/>
          <w:bCs/>
          <w:sz w:val="22"/>
        </w:rPr>
        <w:t>GM/T 0116-2021</w:t>
      </w:r>
      <w:r w:rsidRPr="002126BB">
        <w:rPr>
          <w:rFonts w:ascii="Times New Roman" w:eastAsia="宋体" w:hAnsi="Times New Roman" w:cs="Times New Roman" w:hint="eastAsia"/>
          <w:bCs/>
          <w:sz w:val="22"/>
        </w:rPr>
        <w:t>《信息系统密码应用测评过程指南》的相关要求，对信息化项目开展测评工作，测评方式包括访谈、密码算法核查、密码技术核查、密码产品</w:t>
      </w:r>
      <w:r w:rsidRPr="002126BB">
        <w:rPr>
          <w:rFonts w:ascii="Times New Roman" w:eastAsia="宋体" w:hAnsi="Times New Roman" w:cs="Times New Roman"/>
          <w:bCs/>
          <w:sz w:val="22"/>
        </w:rPr>
        <w:t>/</w:t>
      </w:r>
      <w:r w:rsidRPr="002126BB">
        <w:rPr>
          <w:rFonts w:ascii="Times New Roman" w:eastAsia="宋体" w:hAnsi="Times New Roman" w:cs="Times New Roman" w:hint="eastAsia"/>
          <w:bCs/>
          <w:sz w:val="22"/>
        </w:rPr>
        <w:t>服务核查等，记录、整理、分析测评数据，编制《密码应用测评报告》。</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9.2 </w:t>
      </w:r>
      <w:r w:rsidRPr="002126BB">
        <w:rPr>
          <w:rFonts w:ascii="Times New Roman" w:eastAsia="宋体" w:hAnsi="Times New Roman" w:cs="Times New Roman" w:hint="eastAsia"/>
          <w:sz w:val="22"/>
        </w:rPr>
        <w:t>本项目招标内容与具体质量要求（但不仅限于）详见下表。</w:t>
      </w:r>
    </w:p>
    <w:p w:rsidR="002126BB" w:rsidRPr="002126BB" w:rsidRDefault="002126BB" w:rsidP="002126BB">
      <w:pPr>
        <w:spacing w:line="300" w:lineRule="auto"/>
        <w:jc w:val="center"/>
        <w:rPr>
          <w:rFonts w:ascii="Times New Roman" w:eastAsia="宋体" w:hAnsi="Times New Roman" w:cs="Times New Roman"/>
          <w:b/>
          <w:sz w:val="22"/>
        </w:rPr>
      </w:pPr>
      <w:r w:rsidRPr="002126BB">
        <w:rPr>
          <w:rFonts w:ascii="Times New Roman" w:eastAsia="宋体" w:hAnsi="Times New Roman" w:cs="Times New Roman" w:hint="eastAsia"/>
          <w:b/>
          <w:sz w:val="22"/>
        </w:rPr>
        <w:t>服务内容一览表（工作量清单）</w:t>
      </w:r>
    </w:p>
    <w:tbl>
      <w:tblPr>
        <w:tblStyle w:val="affb"/>
        <w:tblW w:w="9855" w:type="dxa"/>
        <w:jc w:val="center"/>
        <w:tblLayout w:type="fixed"/>
        <w:tblLook w:val="04A0" w:firstRow="1" w:lastRow="0" w:firstColumn="1" w:lastColumn="0" w:noHBand="0" w:noVBand="1"/>
      </w:tblPr>
      <w:tblGrid>
        <w:gridCol w:w="780"/>
        <w:gridCol w:w="1474"/>
        <w:gridCol w:w="6489"/>
        <w:gridCol w:w="1112"/>
      </w:tblGrid>
      <w:tr w:rsidR="002126BB" w:rsidRPr="002126BB" w:rsidTr="002126BB">
        <w:trPr>
          <w:tblHeade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hint="eastAsia"/>
                <w:b/>
                <w:bCs/>
                <w:color w:val="000000"/>
                <w:kern w:val="24"/>
              </w:rPr>
              <w:t>序号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服务内容</w:t>
            </w:r>
          </w:p>
        </w:tc>
        <w:tc>
          <w:tcPr>
            <w:tcW w:w="6488"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具体要求</w:t>
            </w:r>
          </w:p>
        </w:tc>
        <w:tc>
          <w:tcPr>
            <w:tcW w:w="1112"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备注</w:t>
            </w:r>
          </w:p>
        </w:tc>
      </w:tr>
      <w:tr w:rsidR="002126BB" w:rsidRPr="002126BB" w:rsidTr="002126BB">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宋体" w:eastAsia="宋体" w:hAnsi="宋体" w:cs="宋体" w:hint="eastAsia"/>
                <w:bCs/>
                <w:color w:val="000000"/>
                <w:sz w:val="24"/>
              </w:rPr>
              <w:t>浦东新区智慧医院一体化示范项目密码应用测评服务</w:t>
            </w:r>
          </w:p>
        </w:tc>
        <w:tc>
          <w:tcPr>
            <w:tcW w:w="6488"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ind w:firstLineChars="200" w:firstLine="480"/>
              <w:rPr>
                <w:rFonts w:ascii="宋体" w:eastAsia="宋体" w:hAnsi="宋体" w:cs="宋体"/>
                <w:bCs/>
                <w:color w:val="000000"/>
                <w:sz w:val="24"/>
              </w:rPr>
            </w:pPr>
            <w:r w:rsidRPr="002126BB">
              <w:rPr>
                <w:rFonts w:ascii="宋体" w:eastAsia="宋体" w:hAnsi="宋体" w:cs="宋体" w:hint="eastAsia"/>
                <w:bCs/>
                <w:color w:val="000000"/>
                <w:sz w:val="24"/>
              </w:rPr>
              <w:t>依据GB/T 39786-2021《信息安全技术 信息系统密码应用基本要求》（第三级）、GB/T 43206-2023《信息安全技术 信息系统密码应用测评要求》及GM/T 0116-2021《信息系统密码应用测评过程指南》的相关要求，对信息化项目开展测评工作，测评方式包括访谈、密码算法核查、密码技术核查、密码产品/服务核查等，记录、整理、分析测评数据，编制《密码应用测评报告》。</w:t>
            </w:r>
          </w:p>
          <w:p w:rsidR="002126BB" w:rsidRPr="002126BB" w:rsidRDefault="002126BB" w:rsidP="002126BB">
            <w:pPr>
              <w:spacing w:line="276" w:lineRule="auto"/>
              <w:ind w:firstLineChars="200" w:firstLine="480"/>
              <w:rPr>
                <w:rFonts w:ascii="宋体" w:eastAsia="宋体" w:hAnsi="宋体" w:cs="宋体"/>
                <w:bCs/>
                <w:color w:val="000000"/>
                <w:sz w:val="24"/>
              </w:rPr>
            </w:pPr>
            <w:r w:rsidRPr="002126BB">
              <w:rPr>
                <w:rFonts w:ascii="宋体" w:eastAsia="宋体" w:hAnsi="宋体" w:cs="宋体" w:hint="eastAsia"/>
                <w:bCs/>
                <w:color w:val="000000"/>
                <w:sz w:val="24"/>
              </w:rPr>
              <w:t>访谈：通过访谈、问询被测应用系统相关管理人员（包括但不限于：系统管理员、系统安全管理员、系统审计员以及资产管理、常驻运维人员）各类技术和管理要求，了解各类密码应用合规性和有效性，密码管理制度建立、日常维护记录等落实、执行情况。同时结合文档查阅和实地观测的测评结果补充部分测评内容。</w:t>
            </w:r>
          </w:p>
          <w:p w:rsidR="002126BB" w:rsidRPr="002126BB" w:rsidRDefault="002126BB" w:rsidP="002126BB">
            <w:pPr>
              <w:spacing w:line="276" w:lineRule="auto"/>
              <w:ind w:firstLineChars="200" w:firstLine="480"/>
              <w:rPr>
                <w:rFonts w:ascii="宋体" w:eastAsia="宋体" w:hAnsi="宋体" w:cs="宋体"/>
                <w:bCs/>
                <w:color w:val="000000"/>
                <w:sz w:val="24"/>
              </w:rPr>
            </w:pPr>
            <w:r w:rsidRPr="002126BB">
              <w:rPr>
                <w:rFonts w:ascii="宋体" w:eastAsia="宋体" w:hAnsi="宋体" w:cs="宋体" w:hint="eastAsia"/>
                <w:bCs/>
                <w:color w:val="000000"/>
                <w:sz w:val="24"/>
              </w:rPr>
              <w:t>密码算法核查：了解信息系统中使用的密码算法的名称、用途、何处使用、执行设备及其实现方式（软件、硬件或固件），核查信息系统中使用的密码算法是否符合法律法规的规定和密码相关国家标准、行业标准的有关要求。</w:t>
            </w:r>
          </w:p>
          <w:p w:rsidR="002126BB" w:rsidRPr="002126BB" w:rsidRDefault="002126BB" w:rsidP="002126BB">
            <w:pPr>
              <w:spacing w:line="276" w:lineRule="auto"/>
              <w:ind w:firstLineChars="200" w:firstLine="480"/>
              <w:rPr>
                <w:rFonts w:ascii="宋体" w:eastAsia="宋体" w:hAnsi="宋体" w:cs="宋体"/>
                <w:bCs/>
                <w:color w:val="000000"/>
                <w:sz w:val="24"/>
              </w:rPr>
            </w:pPr>
            <w:r w:rsidRPr="002126BB">
              <w:rPr>
                <w:rFonts w:ascii="宋体" w:eastAsia="宋体" w:hAnsi="宋体" w:cs="宋体" w:hint="eastAsia"/>
                <w:bCs/>
                <w:color w:val="000000"/>
                <w:sz w:val="24"/>
              </w:rPr>
              <w:t>密码技术核查：了解信息系统在身份鉴别、数据机密性保护、数据完整性保护和不可否认性等方面所采用的密码技术是否正确、有效；核查信息系统中使用的密码技术是否符合法律法规的规定和密码相关国家标准、行业标准的有关要求；核查技术实现是否正确有效，是否能够满足对应安全层面的防护需求。</w:t>
            </w:r>
          </w:p>
          <w:p w:rsidR="002126BB" w:rsidRPr="002126BB" w:rsidRDefault="002126BB" w:rsidP="002126BB">
            <w:pPr>
              <w:spacing w:line="276" w:lineRule="auto"/>
              <w:ind w:firstLineChars="200" w:firstLine="480"/>
              <w:rPr>
                <w:rFonts w:ascii="宋体" w:eastAsia="宋体" w:hAnsi="宋体" w:cs="宋体"/>
                <w:bCs/>
                <w:color w:val="000000"/>
                <w:sz w:val="24"/>
              </w:rPr>
            </w:pPr>
            <w:r w:rsidRPr="002126BB">
              <w:rPr>
                <w:rFonts w:ascii="宋体" w:eastAsia="宋体" w:hAnsi="宋体" w:cs="宋体" w:hint="eastAsia"/>
                <w:bCs/>
                <w:color w:val="000000"/>
                <w:sz w:val="24"/>
              </w:rPr>
              <w:t>密码产品/服务核查：了解信息系统中使用的密码产品的型号和版本等配置信息，核查密码产品是否经商用密码认证机构认证合格，并核查密码产品的使用是否满足其安全运行的条件，例如其安全策略或使用手册说明的部署条件。对于</w:t>
            </w:r>
            <w:r w:rsidRPr="002126BB">
              <w:rPr>
                <w:rFonts w:ascii="宋体" w:eastAsia="宋体" w:hAnsi="宋体" w:cs="宋体" w:hint="eastAsia"/>
                <w:bCs/>
                <w:color w:val="000000"/>
                <w:sz w:val="24"/>
              </w:rPr>
              <w:lastRenderedPageBreak/>
              <w:t>遵循密码模块相关标准的密码产品，需进一步核查其是否满足密码模块相应安全等级及以上安全要求。了解信息系统中使用的密码服务（如电子认证服务）是否具有国家密码管理局同意使用的证明文件，核查密码服务是否在有效期内且服务内容与认证范围相符。</w:t>
            </w:r>
          </w:p>
        </w:tc>
        <w:tc>
          <w:tcPr>
            <w:tcW w:w="1112"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color w:val="000000" w:themeColor="text1"/>
                <w:kern w:val="24"/>
              </w:rPr>
            </w:pPr>
            <w:r w:rsidRPr="002126BB">
              <w:rPr>
                <w:rFonts w:ascii="Times New Roman" w:eastAsia="宋体" w:hAnsi="Times New Roman"/>
                <w:color w:val="000000" w:themeColor="text1"/>
                <w:kern w:val="24"/>
              </w:rPr>
              <w:lastRenderedPageBreak/>
              <w:t>/</w:t>
            </w:r>
          </w:p>
        </w:tc>
      </w:tr>
    </w:tbl>
    <w:p w:rsidR="002126BB" w:rsidRPr="002126BB" w:rsidRDefault="002126BB" w:rsidP="002126BB">
      <w:pPr>
        <w:adjustRightInd w:val="0"/>
        <w:snapToGrid w:val="0"/>
        <w:spacing w:line="300" w:lineRule="auto"/>
        <w:ind w:firstLineChars="192" w:firstLine="424"/>
        <w:rPr>
          <w:rFonts w:ascii="Times New Roman" w:eastAsia="宋体" w:hAnsi="Times New Roman" w:cs="Times New Roman"/>
          <w:b/>
          <w:bCs/>
          <w:color w:val="0000FF"/>
          <w:sz w:val="22"/>
        </w:rPr>
      </w:pPr>
      <w:r w:rsidRPr="002126BB">
        <w:rPr>
          <w:rFonts w:ascii="Times New Roman" w:eastAsia="宋体" w:hAnsi="Times New Roman" w:cs="Times New Roman" w:hint="eastAsia"/>
          <w:b/>
          <w:bCs/>
          <w:color w:val="0000FF"/>
          <w:sz w:val="22"/>
        </w:rPr>
        <w:lastRenderedPageBreak/>
        <w:t>说明：此表所列内容为本次招标核心工作内容，投标人不得缩减。</w:t>
      </w:r>
    </w:p>
    <w:p w:rsidR="002126BB" w:rsidRPr="002126BB" w:rsidRDefault="002126BB" w:rsidP="002126BB">
      <w:pPr>
        <w:widowControl/>
        <w:spacing w:line="300" w:lineRule="auto"/>
        <w:ind w:firstLineChars="192" w:firstLine="422"/>
        <w:jc w:val="left"/>
        <w:rPr>
          <w:rFonts w:ascii="Times New Roman" w:eastAsia="宋体" w:hAnsi="Times New Roman" w:cs="Times New Roman"/>
          <w:color w:val="000000" w:themeColor="dark1"/>
          <w:kern w:val="24"/>
          <w:sz w:val="22"/>
        </w:rPr>
      </w:pPr>
      <w:r w:rsidRPr="002126BB">
        <w:rPr>
          <w:rFonts w:ascii="Times New Roman" w:eastAsia="宋体" w:hAnsi="Times New Roman" w:cs="Times New Roman"/>
          <w:bCs/>
          <w:sz w:val="22"/>
        </w:rPr>
        <w:t xml:space="preserve">9.3 </w:t>
      </w:r>
      <w:r w:rsidRPr="002126BB">
        <w:rPr>
          <w:rFonts w:ascii="Times New Roman" w:eastAsia="宋体" w:hAnsi="Times New Roman" w:cs="Times New Roman" w:hint="eastAsia"/>
          <w:color w:val="000000" w:themeColor="dark1"/>
          <w:kern w:val="24"/>
          <w:sz w:val="22"/>
        </w:rPr>
        <w:t>软硬件支持</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9.3.1 </w:t>
      </w:r>
      <w:r w:rsidRPr="002126BB">
        <w:rPr>
          <w:rFonts w:ascii="Times New Roman" w:eastAsia="宋体" w:hAnsi="Times New Roman" w:cs="Times New Roman" w:hint="eastAsia"/>
          <w:sz w:val="22"/>
        </w:rPr>
        <w:t>本项目中人员岗位要求（但不仅限于）详见下表。</w:t>
      </w:r>
    </w:p>
    <w:p w:rsidR="002126BB" w:rsidRPr="002126BB" w:rsidRDefault="002126BB" w:rsidP="002126BB">
      <w:pPr>
        <w:spacing w:line="300" w:lineRule="auto"/>
        <w:jc w:val="center"/>
        <w:rPr>
          <w:rFonts w:ascii="Times New Roman" w:eastAsia="宋体" w:hAnsi="Times New Roman" w:cs="Times New Roman"/>
          <w:sz w:val="22"/>
        </w:rPr>
      </w:pPr>
      <w:r w:rsidRPr="002126BB">
        <w:rPr>
          <w:rFonts w:ascii="Times New Roman" w:eastAsia="宋体" w:hAnsi="Times New Roman" w:cs="Times New Roman" w:hint="eastAsia"/>
          <w:b/>
          <w:sz w:val="22"/>
        </w:rPr>
        <w:t>人员配备一览表</w:t>
      </w:r>
    </w:p>
    <w:p w:rsidR="002126BB" w:rsidRPr="002126BB" w:rsidRDefault="002126BB" w:rsidP="002126BB">
      <w:pPr>
        <w:spacing w:line="300" w:lineRule="auto"/>
        <w:rPr>
          <w:rFonts w:ascii="Times New Roman" w:eastAsia="宋体" w:hAnsi="Times New Roman" w:cs="Times New Roman"/>
          <w:sz w:val="22"/>
        </w:rPr>
      </w:pPr>
    </w:p>
    <w:tbl>
      <w:tblPr>
        <w:tblStyle w:val="affb"/>
        <w:tblW w:w="9855" w:type="dxa"/>
        <w:jc w:val="center"/>
        <w:tblLayout w:type="fixed"/>
        <w:tblLook w:val="04A0" w:firstRow="1" w:lastRow="0" w:firstColumn="1" w:lastColumn="0" w:noHBand="0" w:noVBand="1"/>
      </w:tblPr>
      <w:tblGrid>
        <w:gridCol w:w="619"/>
        <w:gridCol w:w="1311"/>
        <w:gridCol w:w="2126"/>
        <w:gridCol w:w="5017"/>
        <w:gridCol w:w="782"/>
      </w:tblGrid>
      <w:tr w:rsidR="002126BB" w:rsidRPr="002126BB" w:rsidTr="002126BB">
        <w:trPr>
          <w:tblHeader/>
          <w:jc w:val="center"/>
        </w:trPr>
        <w:tc>
          <w:tcPr>
            <w:tcW w:w="619" w:type="dxa"/>
            <w:tcBorders>
              <w:top w:val="single" w:sz="4" w:space="0" w:color="auto"/>
              <w:left w:val="single" w:sz="4" w:space="0" w:color="auto"/>
              <w:bottom w:val="single" w:sz="4" w:space="0" w:color="auto"/>
              <w:right w:val="single" w:sz="4" w:space="0" w:color="auto"/>
            </w:tcBorders>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序号</w:t>
            </w:r>
          </w:p>
        </w:tc>
        <w:tc>
          <w:tcPr>
            <w:tcW w:w="1311"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岗位名称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建议配置岗位人数</w:t>
            </w:r>
          </w:p>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（最低要求）</w:t>
            </w:r>
          </w:p>
        </w:tc>
        <w:tc>
          <w:tcPr>
            <w:tcW w:w="501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基本要求</w:t>
            </w:r>
          </w:p>
        </w:tc>
        <w:tc>
          <w:tcPr>
            <w:tcW w:w="782"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b/>
              </w:rPr>
            </w:pPr>
            <w:r w:rsidRPr="002126BB">
              <w:rPr>
                <w:rFonts w:ascii="Times New Roman" w:eastAsia="宋体" w:hAnsi="Times New Roman" w:hint="eastAsia"/>
                <w:b/>
              </w:rPr>
              <w:t>备注</w:t>
            </w:r>
          </w:p>
        </w:tc>
      </w:tr>
      <w:tr w:rsidR="002126BB" w:rsidRPr="002126BB" w:rsidTr="002126BB">
        <w:trPr>
          <w:jc w:val="center"/>
        </w:trPr>
        <w:tc>
          <w:tcPr>
            <w:tcW w:w="619" w:type="dxa"/>
            <w:tcBorders>
              <w:top w:val="single" w:sz="4" w:space="0" w:color="auto"/>
              <w:left w:val="single" w:sz="4" w:space="0" w:color="auto"/>
              <w:bottom w:val="single" w:sz="4" w:space="0" w:color="auto"/>
              <w:right w:val="single" w:sz="4" w:space="0" w:color="auto"/>
            </w:tcBorders>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1</w:t>
            </w:r>
          </w:p>
        </w:tc>
        <w:tc>
          <w:tcPr>
            <w:tcW w:w="1311"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hint="eastAsia"/>
              </w:rPr>
              <w:t>项目经理</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ind w:firstLineChars="200" w:firstLine="400"/>
              <w:jc w:val="left"/>
              <w:rPr>
                <w:rFonts w:ascii="Times New Roman" w:eastAsia="宋体" w:hAnsi="Times New Roman"/>
              </w:rPr>
            </w:pPr>
            <w:r w:rsidRPr="002126BB">
              <w:rPr>
                <w:rFonts w:ascii="Times New Roman" w:eastAsia="宋体" w:hAnsi="Times New Roman" w:hint="eastAsia"/>
              </w:rPr>
              <w:t>熟悉密码应用及信息安全相关法规、医疗行业信息安全相关制度，具备网络安全等级测评师（高级）资质和高级工程师职称，并通过商用密码应用安全性评估从业人员考核。负责项目整体实施及进度把控、具体测评活动实施和测评活动的全面管理，包括制定计划并监督计划的执行情况、控制项目进度、监督测评过程、评审阶段性成果及协调解决疑难问题等。</w:t>
            </w:r>
          </w:p>
          <w:p w:rsidR="002126BB" w:rsidRPr="002126BB" w:rsidRDefault="002126BB" w:rsidP="002126BB">
            <w:pPr>
              <w:ind w:firstLineChars="200" w:firstLine="400"/>
              <w:rPr>
                <w:rFonts w:eastAsia="宋体"/>
              </w:rPr>
            </w:pPr>
            <w:r w:rsidRPr="002126BB">
              <w:rPr>
                <w:rFonts w:ascii="Times New Roman" w:eastAsia="宋体" w:hAnsi="Times New Roman" w:hint="eastAsia"/>
              </w:rPr>
              <w:t>项目经理于测评期间需提供每周不少于</w:t>
            </w:r>
            <w:r w:rsidRPr="002126BB">
              <w:rPr>
                <w:rFonts w:ascii="Times New Roman" w:eastAsia="宋体" w:hAnsi="Times New Roman"/>
              </w:rPr>
              <w:t>3</w:t>
            </w:r>
            <w:r w:rsidRPr="002126BB">
              <w:rPr>
                <w:rFonts w:ascii="Times New Roman" w:eastAsia="宋体" w:hAnsi="Times New Roman" w:hint="eastAsia"/>
              </w:rPr>
              <w:t>天的驻场服务。</w:t>
            </w:r>
          </w:p>
        </w:tc>
        <w:tc>
          <w:tcPr>
            <w:tcW w:w="782"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w:t>
            </w:r>
          </w:p>
        </w:tc>
      </w:tr>
      <w:tr w:rsidR="002126BB" w:rsidRPr="002126BB" w:rsidTr="002126BB">
        <w:trPr>
          <w:jc w:val="center"/>
        </w:trPr>
        <w:tc>
          <w:tcPr>
            <w:tcW w:w="619" w:type="dxa"/>
            <w:tcBorders>
              <w:top w:val="single" w:sz="4" w:space="0" w:color="auto"/>
              <w:left w:val="single" w:sz="4" w:space="0" w:color="auto"/>
              <w:bottom w:val="single" w:sz="4" w:space="0" w:color="auto"/>
              <w:right w:val="single" w:sz="4" w:space="0" w:color="auto"/>
            </w:tcBorders>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2</w:t>
            </w:r>
          </w:p>
        </w:tc>
        <w:tc>
          <w:tcPr>
            <w:tcW w:w="1311"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hint="eastAsia"/>
              </w:rPr>
              <w:t>测评工程师</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ind w:firstLineChars="200" w:firstLine="400"/>
              <w:jc w:val="left"/>
              <w:rPr>
                <w:rFonts w:ascii="Times New Roman" w:eastAsia="宋体" w:hAnsi="Times New Roman"/>
              </w:rPr>
            </w:pPr>
            <w:r w:rsidRPr="002126BB">
              <w:rPr>
                <w:rFonts w:ascii="Times New Roman" w:eastAsia="宋体" w:hAnsi="Times New Roman" w:hint="eastAsia"/>
              </w:rPr>
              <w:t>熟悉信息安全相关法规、医疗行业信息安全相关制度，具备网络安全等级测评师资质并通过商用密码应用安全性评估从业人员考核，能够提供密码应用测评服务的能力，负责测评系统的技术部分内容。</w:t>
            </w:r>
          </w:p>
          <w:p w:rsidR="002126BB" w:rsidRPr="002126BB" w:rsidRDefault="002126BB" w:rsidP="002126BB">
            <w:pPr>
              <w:ind w:firstLineChars="200" w:firstLine="400"/>
              <w:rPr>
                <w:rFonts w:ascii="Times New Roman" w:eastAsia="宋体" w:hAnsi="Times New Roman"/>
              </w:rPr>
            </w:pPr>
            <w:r w:rsidRPr="002126BB">
              <w:rPr>
                <w:rFonts w:ascii="Times New Roman" w:eastAsia="宋体" w:hAnsi="Times New Roman" w:hint="eastAsia"/>
              </w:rPr>
              <w:t>测评工程师于测评期间需提供常驻服务。</w:t>
            </w:r>
          </w:p>
        </w:tc>
        <w:tc>
          <w:tcPr>
            <w:tcW w:w="782"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w:t>
            </w:r>
          </w:p>
        </w:tc>
      </w:tr>
      <w:tr w:rsidR="002126BB" w:rsidRPr="002126BB" w:rsidTr="002126BB">
        <w:trPr>
          <w:jc w:val="center"/>
        </w:trPr>
        <w:tc>
          <w:tcPr>
            <w:tcW w:w="619" w:type="dxa"/>
            <w:tcBorders>
              <w:top w:val="single" w:sz="4" w:space="0" w:color="auto"/>
              <w:left w:val="single" w:sz="4" w:space="0" w:color="auto"/>
              <w:bottom w:val="single" w:sz="4" w:space="0" w:color="auto"/>
              <w:right w:val="single" w:sz="4" w:space="0" w:color="auto"/>
            </w:tcBorders>
          </w:tcPr>
          <w:p w:rsidR="002126BB" w:rsidRPr="002126BB" w:rsidRDefault="002126BB" w:rsidP="002126BB">
            <w:pPr>
              <w:spacing w:line="300" w:lineRule="auto"/>
              <w:jc w:val="center"/>
              <w:rPr>
                <w:rFonts w:ascii="Times New Roman" w:eastAsia="宋体" w:hAnsi="Times New Roma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hint="eastAsia"/>
              </w:rPr>
              <w:t>合计</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w:t>
            </w:r>
          </w:p>
        </w:tc>
        <w:tc>
          <w:tcPr>
            <w:tcW w:w="782" w:type="dxa"/>
            <w:tcBorders>
              <w:top w:val="single" w:sz="4" w:space="0" w:color="auto"/>
              <w:left w:val="single" w:sz="4" w:space="0" w:color="auto"/>
              <w:bottom w:val="single" w:sz="4" w:space="0" w:color="auto"/>
              <w:right w:val="single" w:sz="4" w:space="0" w:color="auto"/>
            </w:tcBorders>
            <w:vAlign w:val="center"/>
            <w:hideMark/>
          </w:tcPr>
          <w:p w:rsidR="002126BB" w:rsidRPr="002126BB" w:rsidRDefault="002126BB" w:rsidP="002126BB">
            <w:pPr>
              <w:spacing w:line="300" w:lineRule="auto"/>
              <w:jc w:val="center"/>
              <w:rPr>
                <w:rFonts w:ascii="Times New Roman" w:eastAsia="宋体" w:hAnsi="Times New Roman"/>
              </w:rPr>
            </w:pPr>
            <w:r w:rsidRPr="002126BB">
              <w:rPr>
                <w:rFonts w:ascii="Times New Roman" w:eastAsia="宋体" w:hAnsi="Times New Roman"/>
              </w:rPr>
              <w:t>/</w:t>
            </w:r>
          </w:p>
        </w:tc>
      </w:tr>
    </w:tbl>
    <w:p w:rsidR="002126BB" w:rsidRPr="002126BB" w:rsidRDefault="002126BB" w:rsidP="002126BB">
      <w:pPr>
        <w:ind w:firstLineChars="192" w:firstLine="424"/>
        <w:outlineLvl w:val="2"/>
        <w:rPr>
          <w:rFonts w:ascii="Calibri" w:eastAsia="宋体" w:hAnsi="Calibri" w:cs="Times New Roman"/>
          <w:b/>
          <w:sz w:val="22"/>
        </w:rPr>
      </w:pPr>
      <w:bookmarkStart w:id="14" w:name="_Toc223306679"/>
      <w:r w:rsidRPr="002126BB">
        <w:rPr>
          <w:rFonts w:ascii="Calibri" w:eastAsia="宋体" w:hAnsi="Calibri" w:cs="Times New Roman"/>
          <w:b/>
          <w:sz w:val="22"/>
        </w:rPr>
        <w:t>10</w:t>
      </w:r>
      <w:r w:rsidRPr="002126BB">
        <w:rPr>
          <w:rFonts w:ascii="Calibri" w:eastAsia="宋体" w:hAnsi="Calibri" w:cs="Times New Roman" w:hint="eastAsia"/>
          <w:b/>
          <w:sz w:val="22"/>
        </w:rPr>
        <w:t>质量标准及验收要求</w:t>
      </w:r>
      <w:bookmarkEnd w:id="14"/>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10.1</w:t>
      </w:r>
      <w:r w:rsidRPr="002126BB">
        <w:rPr>
          <w:rFonts w:ascii="Times New Roman" w:eastAsia="宋体" w:hAnsi="Times New Roman" w:cs="Times New Roman" w:hint="eastAsia"/>
          <w:sz w:val="22"/>
        </w:rPr>
        <w:t>质量标准</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10.1.1 </w:t>
      </w:r>
      <w:r w:rsidRPr="002126BB">
        <w:rPr>
          <w:rFonts w:ascii="Times New Roman" w:eastAsia="宋体" w:hAnsi="Times New Roman" w:cs="Times New Roman" w:hint="eastAsia"/>
          <w:sz w:val="22"/>
        </w:rPr>
        <w:t>中标人所交付的测评报告应满足本项目验收所需的密码应用测评要求。信息系统的质量标准按照国家标准和招标需求确定，上述标准不一致的，以严格的标准为准。没有国家标准、行业标准和企业标准的，按照通常标准或者符合招标目的的特定标准确定。</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10.1.2 </w:t>
      </w:r>
      <w:r w:rsidRPr="002126BB">
        <w:rPr>
          <w:rFonts w:ascii="Times New Roman" w:eastAsia="宋体" w:hAnsi="Times New Roman" w:cs="Times New Roman" w:hint="eastAsia"/>
          <w:sz w:val="22"/>
        </w:rPr>
        <w:t>中标人所提交的密码应用测评报告还应符合国家和上海市有关验收标准之规定。</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10.2</w:t>
      </w:r>
      <w:r w:rsidRPr="002126BB">
        <w:rPr>
          <w:rFonts w:ascii="Times New Roman" w:eastAsia="宋体" w:hAnsi="Times New Roman" w:cs="Times New Roman" w:hint="eastAsia"/>
          <w:sz w:val="22"/>
        </w:rPr>
        <w:t>系统测试及验收方案</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lastRenderedPageBreak/>
        <w:t xml:space="preserve">10.2.1 </w:t>
      </w:r>
      <w:r w:rsidRPr="002126BB">
        <w:rPr>
          <w:rFonts w:ascii="Times New Roman" w:eastAsia="宋体" w:hAnsi="Times New Roman" w:cs="Times New Roman" w:hint="eastAsia"/>
          <w:sz w:val="22"/>
        </w:rPr>
        <w:t>中标人应依据招标文件明确的要求向采购人提供信息化项目密码应用测评服务。如中标人未能在该时间完成测评，采购人可相应顺延交付日期。如对采购人造成经济损失，中标人还应依本项目合同规定承担违约责任。</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10.2.2</w:t>
      </w:r>
      <w:r w:rsidRPr="002126BB">
        <w:rPr>
          <w:rFonts w:ascii="Times New Roman" w:eastAsia="宋体" w:hAnsi="Times New Roman" w:cs="Times New Roman" w:hint="eastAsia"/>
          <w:sz w:val="22"/>
        </w:rPr>
        <w:t>测评服务完成后，采购人应及时进行验收。中标人应当以书面形式向采购人递交验收通知书，采购人在收到验收通知书后的</w:t>
      </w:r>
      <w:r w:rsidRPr="002126BB">
        <w:rPr>
          <w:rFonts w:ascii="Times New Roman" w:eastAsia="宋体" w:hAnsi="Times New Roman" w:cs="Times New Roman"/>
          <w:sz w:val="22"/>
        </w:rPr>
        <w:t>5</w:t>
      </w:r>
      <w:r w:rsidRPr="002126BB">
        <w:rPr>
          <w:rFonts w:ascii="Times New Roman" w:eastAsia="宋体" w:hAnsi="Times New Roman" w:cs="Times New Roman" w:hint="eastAsia"/>
          <w:sz w:val="22"/>
        </w:rPr>
        <w:t>个工作日内，确定具体日期，由双方按照本项目合同的规定完成验收。采购人有权委托第三方检测机构进行验收，对此中标人应当配合。</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10.2.3 </w:t>
      </w:r>
      <w:r w:rsidRPr="002126BB">
        <w:rPr>
          <w:rFonts w:ascii="Times New Roman" w:eastAsia="宋体" w:hAnsi="Times New Roman" w:cs="Times New Roman" w:hint="eastAsia"/>
          <w:sz w:val="22"/>
        </w:rPr>
        <w:t>如果属于中标人原因致使项目未能通过验收，中标人应当进行补充测评，并自行承担相关费用，直至其完全符合验收标准。</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10.2.4 </w:t>
      </w:r>
      <w:r w:rsidRPr="002126BB">
        <w:rPr>
          <w:rFonts w:ascii="Times New Roman" w:eastAsia="宋体" w:hAnsi="Times New Roman" w:cs="Times New Roman" w:hint="eastAsia"/>
          <w:sz w:val="22"/>
        </w:rPr>
        <w:t>如果属于中标人原因致使项目未能通过验收，中标人应在合理时间内进行补充测评。</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15" w:name="_Toc223306680"/>
      <w:r w:rsidRPr="002126BB">
        <w:rPr>
          <w:rFonts w:ascii="Times New Roman" w:eastAsia="宋体" w:hAnsi="Times New Roman" w:cs="Times New Roman"/>
          <w:b/>
          <w:sz w:val="22"/>
        </w:rPr>
        <w:t>11</w:t>
      </w:r>
      <w:r w:rsidRPr="002126BB">
        <w:rPr>
          <w:rFonts w:ascii="Times New Roman" w:eastAsia="宋体" w:hAnsi="Times New Roman" w:cs="Times New Roman" w:hint="eastAsia"/>
          <w:b/>
          <w:sz w:val="22"/>
        </w:rPr>
        <w:t>保密要求</w:t>
      </w:r>
      <w:bookmarkEnd w:id="15"/>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11.1</w:t>
      </w:r>
      <w:r w:rsidRPr="002126BB">
        <w:rPr>
          <w:rFonts w:ascii="Times New Roman" w:eastAsia="宋体" w:hAnsi="Times New Roman" w:cs="Times New Roman" w:hint="eastAsia"/>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r w:rsidRPr="002126BB">
        <w:rPr>
          <w:rFonts w:ascii="Times New Roman" w:eastAsia="宋体" w:hAnsi="Times New Roman" w:cs="Times New Roman"/>
          <w:b/>
          <w:sz w:val="22"/>
        </w:rPr>
        <w:t xml:space="preserve">12 </w:t>
      </w:r>
      <w:r w:rsidRPr="002126BB">
        <w:rPr>
          <w:rFonts w:ascii="Times New Roman" w:eastAsia="宋体" w:hAnsi="Times New Roman" w:cs="Times New Roman" w:hint="eastAsia"/>
          <w:b/>
          <w:sz w:val="22"/>
        </w:rPr>
        <w:t>安全与应急处置要求</w:t>
      </w:r>
    </w:p>
    <w:p w:rsidR="002126BB" w:rsidRPr="002126BB" w:rsidRDefault="002126BB" w:rsidP="002126BB">
      <w:pPr>
        <w:spacing w:line="300" w:lineRule="auto"/>
        <w:ind w:firstLineChars="192" w:firstLine="422"/>
        <w:rPr>
          <w:rFonts w:ascii="Times New Roman" w:eastAsia="宋体" w:hAnsi="Times New Roman" w:cs="Times New Roman"/>
          <w:sz w:val="20"/>
          <w:szCs w:val="20"/>
        </w:rPr>
      </w:pPr>
      <w:r w:rsidRPr="002126BB">
        <w:rPr>
          <w:rFonts w:ascii="Times New Roman" w:eastAsia="宋体" w:hAnsi="Times New Roman" w:cs="Times New Roman"/>
          <w:sz w:val="22"/>
        </w:rPr>
        <w:t xml:space="preserve">12.1 </w:t>
      </w:r>
      <w:r w:rsidRPr="002126BB">
        <w:rPr>
          <w:rFonts w:ascii="Times New Roman" w:eastAsia="宋体" w:hAnsi="Times New Roman" w:cs="Times New Roman" w:hint="eastAsia"/>
          <w:sz w:val="22"/>
        </w:rPr>
        <w:t>投标人在项目实施期间必须遵守国家与上海市各项有关安全作业规章、规范与制度。在测评过程中，制定相应应急保障措施并严格执行，使在用系统在业务连续性、数据完整性和稳定性等方面的影响降到最低确保杜绝各类事故的发生。</w:t>
      </w:r>
    </w:p>
    <w:p w:rsidR="002126BB" w:rsidRPr="002126BB" w:rsidRDefault="002126BB" w:rsidP="002126BB">
      <w:pPr>
        <w:adjustRightInd w:val="0"/>
        <w:snapToGrid w:val="0"/>
        <w:spacing w:line="300" w:lineRule="auto"/>
        <w:jc w:val="center"/>
        <w:outlineLvl w:val="1"/>
        <w:rPr>
          <w:rFonts w:ascii="Times New Roman" w:eastAsia="黑体" w:hAnsi="Times New Roman" w:cs="Times New Roman"/>
          <w:color w:val="000000"/>
          <w:sz w:val="30"/>
          <w:szCs w:val="30"/>
        </w:rPr>
      </w:pPr>
      <w:bookmarkStart w:id="16" w:name="_Toc223306681"/>
      <w:r w:rsidRPr="002126BB">
        <w:rPr>
          <w:rFonts w:ascii="Times New Roman" w:eastAsia="黑体" w:hAnsi="Times New Roman" w:cs="Times New Roman" w:hint="eastAsia"/>
          <w:color w:val="000000"/>
          <w:sz w:val="30"/>
          <w:szCs w:val="30"/>
        </w:rPr>
        <w:t>四、报价须知</w:t>
      </w:r>
      <w:bookmarkEnd w:id="16"/>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17" w:name="_Toc223306682"/>
      <w:r w:rsidRPr="002126BB">
        <w:rPr>
          <w:rFonts w:ascii="Times New Roman" w:eastAsia="宋体" w:hAnsi="Times New Roman" w:cs="Times New Roman"/>
          <w:b/>
          <w:sz w:val="22"/>
        </w:rPr>
        <w:t>13</w:t>
      </w:r>
      <w:r w:rsidRPr="002126BB">
        <w:rPr>
          <w:rFonts w:ascii="Times New Roman" w:eastAsia="宋体" w:hAnsi="Times New Roman" w:cs="Times New Roman" w:hint="eastAsia"/>
          <w:b/>
          <w:sz w:val="22"/>
        </w:rPr>
        <w:t>投标报价依据</w:t>
      </w:r>
      <w:bookmarkEnd w:id="17"/>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13.1</w:t>
      </w:r>
      <w:r w:rsidRPr="002126BB">
        <w:rPr>
          <w:rFonts w:ascii="Times New Roman" w:eastAsia="宋体" w:hAnsi="Times New Roman" w:cs="Times New Roman" w:hint="eastAsia"/>
          <w:sz w:val="22"/>
        </w:rPr>
        <w:t>投标报价计算依据包括本项目的招标文件（包括提供的附件）、招标文件答疑或修改的补充文书、工作量清单、项目现场条件等。</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13.2</w:t>
      </w:r>
      <w:r w:rsidRPr="002126BB">
        <w:rPr>
          <w:rFonts w:ascii="Times New Roman" w:eastAsia="宋体" w:hAnsi="Times New Roman" w:cs="Times New Roman" w:hint="eastAsia"/>
          <w:sz w:val="22"/>
        </w:rPr>
        <w:t>招标文件明确的服务范围、服务内容、服务期限、服务质量要求、</w:t>
      </w:r>
      <w:r w:rsidRPr="002126BB">
        <w:rPr>
          <w:rFonts w:ascii="Times New Roman" w:eastAsia="宋体" w:hAnsi="Times New Roman" w:cs="Times New Roman" w:hint="eastAsia"/>
          <w:color w:val="000000"/>
          <w:sz w:val="22"/>
        </w:rPr>
        <w:t>售后服务、</w:t>
      </w:r>
      <w:r w:rsidRPr="002126BB">
        <w:rPr>
          <w:rFonts w:ascii="Times New Roman" w:eastAsia="宋体" w:hAnsi="Times New Roman" w:cs="Times New Roman" w:hint="eastAsia"/>
          <w:sz w:val="22"/>
        </w:rPr>
        <w:t>管理要求与服务标准及考核要求等。</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13.3</w:t>
      </w:r>
      <w:r w:rsidRPr="002126BB">
        <w:rPr>
          <w:rFonts w:ascii="Times New Roman" w:eastAsia="宋体" w:hAnsi="Times New Roman" w:cs="Times New Roman" w:hint="eastAsia"/>
          <w:sz w:val="22"/>
        </w:rPr>
        <w:t>服务内容一览表说明</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13.3.1</w:t>
      </w:r>
      <w:r w:rsidRPr="002126BB">
        <w:rPr>
          <w:rFonts w:ascii="Times New Roman" w:eastAsia="宋体" w:hAnsi="Times New Roman" w:cs="Times New Roman" w:hint="eastAsia"/>
          <w:sz w:val="22"/>
        </w:rPr>
        <w:t>服务内容一览表说明应与投标人须知、合同条件、项目质量标准和要求等文件结合起来理解或解释。</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13.3.2</w:t>
      </w:r>
      <w:r w:rsidRPr="002126BB">
        <w:rPr>
          <w:rFonts w:ascii="Times New Roman" w:eastAsia="宋体" w:hAnsi="Times New Roman" w:cs="Times New Roman" w:hint="eastAsia"/>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18" w:name="_Toc223306683"/>
      <w:r w:rsidRPr="002126BB">
        <w:rPr>
          <w:rFonts w:ascii="Times New Roman" w:eastAsia="宋体" w:hAnsi="Times New Roman" w:cs="Times New Roman"/>
          <w:b/>
          <w:sz w:val="22"/>
        </w:rPr>
        <w:t>14</w:t>
      </w:r>
      <w:r w:rsidRPr="002126BB">
        <w:rPr>
          <w:rFonts w:ascii="Times New Roman" w:eastAsia="宋体" w:hAnsi="Times New Roman" w:cs="Times New Roman" w:hint="eastAsia"/>
          <w:b/>
          <w:sz w:val="22"/>
        </w:rPr>
        <w:t>投标报价内容</w:t>
      </w:r>
      <w:bookmarkEnd w:id="18"/>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sz w:val="22"/>
        </w:rPr>
      </w:pPr>
      <w:r w:rsidRPr="002126BB">
        <w:rPr>
          <w:rFonts w:ascii="Times New Roman" w:eastAsia="宋体" w:hAnsi="Times New Roman" w:cs="Times New Roman"/>
          <w:sz w:val="22"/>
        </w:rPr>
        <w:lastRenderedPageBreak/>
        <w:t>14.1</w:t>
      </w:r>
      <w:r w:rsidRPr="002126BB">
        <w:rPr>
          <w:rFonts w:ascii="Times New Roman" w:eastAsia="宋体" w:hAnsi="Times New Roman" w:cs="Times New Roman" w:hint="eastAsia"/>
          <w:sz w:val="22"/>
        </w:rPr>
        <w:t>依据本项目的招标范围和内容，中标人提供项目服务，其投标报价应包括以下费用：</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sz w:val="22"/>
        </w:rPr>
      </w:pPr>
      <w:r w:rsidRPr="002126BB">
        <w:rPr>
          <w:rFonts w:ascii="Times New Roman" w:eastAsia="宋体" w:hAnsi="Times New Roman" w:cs="Times New Roman"/>
          <w:color w:val="000000"/>
          <w:sz w:val="22"/>
        </w:rPr>
        <w:t>14.2</w:t>
      </w:r>
      <w:r w:rsidRPr="002126BB">
        <w:rPr>
          <w:rFonts w:ascii="Times New Roman" w:eastAsia="宋体" w:hAnsi="Times New Roman" w:cs="Times New Roman" w:hint="eastAsia"/>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14.3</w:t>
      </w:r>
      <w:r w:rsidRPr="002126BB">
        <w:rPr>
          <w:rFonts w:ascii="Times New Roman" w:eastAsia="宋体" w:hAnsi="Times New Roman" w:cs="Times New Roman" w:hint="eastAsia"/>
          <w:color w:val="000000"/>
          <w:sz w:val="22"/>
        </w:rPr>
        <w:t>投标报价应将所有工作内容考虑在内，如有漏项或缺项，均属于投标人的风险，</w:t>
      </w:r>
      <w:r w:rsidRPr="002126BB">
        <w:rPr>
          <w:rFonts w:ascii="Times New Roman" w:eastAsia="宋体" w:hAnsi="Times New Roman" w:cs="Times New Roman" w:hint="eastAsia"/>
          <w:sz w:val="22"/>
        </w:rPr>
        <w:t>其费用视作已分配在报价明细表内单价或总价之中</w:t>
      </w:r>
      <w:r w:rsidRPr="002126BB">
        <w:rPr>
          <w:rFonts w:ascii="Times New Roman" w:eastAsia="宋体" w:hAnsi="Times New Roman" w:cs="Times New Roman" w:hint="eastAsia"/>
          <w:color w:val="000000"/>
          <w:sz w:val="22"/>
        </w:rPr>
        <w:t>。投标人应逐项计算并填写单价、合计价和总价。</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b/>
          <w:color w:val="FF0000"/>
          <w:sz w:val="22"/>
          <w:u w:val="wavyHeavy"/>
        </w:rPr>
      </w:pPr>
      <w:r w:rsidRPr="002126BB">
        <w:rPr>
          <w:rFonts w:ascii="Times New Roman" w:eastAsia="宋体" w:hAnsi="Times New Roman" w:cs="Times New Roman"/>
          <w:sz w:val="22"/>
        </w:rPr>
        <w:t>14.4</w:t>
      </w:r>
      <w:r w:rsidRPr="002126BB">
        <w:rPr>
          <w:rFonts w:ascii="Times New Roman" w:eastAsia="宋体" w:hAnsi="Times New Roman" w:cs="Times New Roman" w:hint="eastAsia"/>
          <w:color w:val="000000"/>
          <w:sz w:val="22"/>
        </w:rPr>
        <w:t>投标人应考虑本项目可能存在的其他任何风险因素，包括政策性调价、人工和材料成本增涨、因设备使用年限增长引起的维修成本增加和效能衰减等。</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14.5</w:t>
      </w:r>
      <w:r w:rsidRPr="002126BB">
        <w:rPr>
          <w:rFonts w:ascii="Times New Roman" w:eastAsia="宋体" w:hAnsi="Times New Roman" w:cs="Times New Roman" w:hint="eastAsia"/>
          <w:color w:val="000000"/>
          <w:sz w:val="22"/>
        </w:rPr>
        <w:t>投标人按照投标文件格式中所附的表式完整地填写开标一览表及各类投标报价明细表，说明其拟提供服务的内容、数量、价格构成等。</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sz w:val="22"/>
        </w:rPr>
        <w:t>14.6</w:t>
      </w:r>
      <w:r w:rsidRPr="002126BB">
        <w:rPr>
          <w:rFonts w:ascii="Times New Roman" w:eastAsia="宋体" w:hAnsi="Times New Roman" w:cs="Times New Roman" w:hint="eastAsia"/>
          <w:color w:val="000000"/>
          <w:sz w:val="22"/>
        </w:rPr>
        <w:t>投标人只需在《开标一览表》中报出对应服务期限的投标价格即可。</w:t>
      </w:r>
    </w:p>
    <w:p w:rsidR="002126BB" w:rsidRPr="002126BB" w:rsidRDefault="002126BB" w:rsidP="002126BB">
      <w:pPr>
        <w:spacing w:line="300" w:lineRule="auto"/>
        <w:ind w:firstLineChars="192" w:firstLine="422"/>
        <w:rPr>
          <w:rFonts w:ascii="Times New Roman" w:eastAsia="宋体" w:hAnsi="Times New Roman" w:cs="Times New Roman"/>
          <w:sz w:val="22"/>
        </w:rPr>
      </w:pPr>
      <w:r w:rsidRPr="002126BB">
        <w:rPr>
          <w:rFonts w:ascii="Times New Roman" w:eastAsia="宋体" w:hAnsi="Times New Roman" w:cs="Times New Roman"/>
          <w:sz w:val="22"/>
        </w:rPr>
        <w:t xml:space="preserve">14.7 </w:t>
      </w:r>
      <w:r w:rsidRPr="002126BB">
        <w:rPr>
          <w:rFonts w:ascii="Times New Roman" w:eastAsia="宋体" w:hAnsi="Times New Roman" w:cs="Times New Roman" w:hint="eastAsia"/>
          <w:sz w:val="22"/>
        </w:rPr>
        <w:t>投标报价组成详见第四章</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投标报价明细表</w:t>
      </w:r>
      <w:r w:rsidRPr="002126BB">
        <w:rPr>
          <w:rFonts w:ascii="Times New Roman" w:eastAsia="宋体" w:hAnsi="Times New Roman" w:cs="Times New Roman"/>
          <w:sz w:val="22"/>
        </w:rPr>
        <w:t>”</w:t>
      </w:r>
    </w:p>
    <w:p w:rsidR="002126BB" w:rsidRPr="002126BB" w:rsidRDefault="002126BB" w:rsidP="002126BB">
      <w:pPr>
        <w:spacing w:line="300" w:lineRule="auto"/>
        <w:ind w:firstLineChars="192" w:firstLine="424"/>
        <w:outlineLvl w:val="2"/>
        <w:rPr>
          <w:rFonts w:ascii="Times New Roman" w:eastAsia="宋体" w:hAnsi="Times New Roman" w:cs="Times New Roman"/>
          <w:b/>
          <w:sz w:val="22"/>
        </w:rPr>
      </w:pPr>
      <w:bookmarkStart w:id="19" w:name="_Toc223306684"/>
      <w:r w:rsidRPr="002126BB">
        <w:rPr>
          <w:rFonts w:ascii="Times New Roman" w:eastAsia="宋体" w:hAnsi="Times New Roman" w:cs="Times New Roman"/>
          <w:b/>
          <w:sz w:val="22"/>
        </w:rPr>
        <w:t>15</w:t>
      </w:r>
      <w:r w:rsidRPr="002126BB">
        <w:rPr>
          <w:rFonts w:ascii="Times New Roman" w:eastAsia="宋体" w:hAnsi="Times New Roman" w:cs="Times New Roman" w:hint="eastAsia"/>
          <w:b/>
          <w:sz w:val="22"/>
        </w:rPr>
        <w:t>投标报价控制性条款</w:t>
      </w:r>
      <w:bookmarkEnd w:id="19"/>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 xml:space="preserve">15.1 </w:t>
      </w:r>
      <w:r w:rsidRPr="002126BB">
        <w:rPr>
          <w:rFonts w:ascii="Times New Roman" w:eastAsia="宋体" w:hAnsi="Times New Roman" w:cs="Times New Roman" w:hint="eastAsia"/>
          <w:color w:val="000000"/>
          <w:sz w:val="22"/>
        </w:rPr>
        <w:t>投标报价不得超过公布的预算金额或最高限价，其中各年度或各分项报价（如有要求）均不得超过对应的预算金额或最高限价。</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 xml:space="preserve">15.2 </w:t>
      </w:r>
      <w:r w:rsidRPr="002126BB">
        <w:rPr>
          <w:rFonts w:ascii="Times New Roman" w:eastAsia="宋体" w:hAnsi="Times New Roman" w:cs="Times New Roman" w:hint="eastAsia"/>
          <w:color w:val="000000"/>
          <w:sz w:val="22"/>
        </w:rPr>
        <w:t>本项目只允许有一个报价，任何有选择的报价将不予接受。</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 xml:space="preserve">15.3 </w:t>
      </w:r>
      <w:r w:rsidRPr="002126BB">
        <w:rPr>
          <w:rFonts w:ascii="Times New Roman" w:eastAsia="宋体" w:hAnsi="Times New Roman" w:cs="Times New Roman" w:hint="eastAsia"/>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126BB" w:rsidRPr="002126BB" w:rsidRDefault="002126BB" w:rsidP="002126BB">
      <w:pPr>
        <w:adjustRightInd w:val="0"/>
        <w:snapToGrid w:val="0"/>
        <w:spacing w:line="300" w:lineRule="auto"/>
        <w:ind w:firstLineChars="192" w:firstLine="424"/>
        <w:jc w:val="left"/>
        <w:rPr>
          <w:rFonts w:ascii="Times New Roman" w:eastAsia="宋体" w:hAnsi="Times New Roman" w:cs="Times New Roman"/>
          <w:color w:val="000000"/>
          <w:sz w:val="22"/>
        </w:rPr>
      </w:pPr>
      <w:r w:rsidRPr="002126BB">
        <w:rPr>
          <w:rFonts w:ascii="宋体" w:eastAsia="宋体" w:hAnsi="宋体" w:cs="宋体" w:hint="eastAsia"/>
          <w:b/>
          <w:bCs/>
          <w:color w:val="000000" w:themeColor="text1"/>
          <w:kern w:val="0"/>
          <w:sz w:val="22"/>
        </w:rPr>
        <w:t>★</w:t>
      </w:r>
      <w:r w:rsidRPr="002126BB">
        <w:rPr>
          <w:rFonts w:ascii="Times New Roman" w:eastAsia="宋体" w:hAnsi="Times New Roman" w:cs="Times New Roman"/>
          <w:color w:val="000000"/>
          <w:sz w:val="22"/>
        </w:rPr>
        <w:t>15.4</w:t>
      </w:r>
      <w:r w:rsidRPr="002126BB">
        <w:rPr>
          <w:rFonts w:ascii="Times New Roman" w:eastAsia="宋体" w:hAnsi="Times New Roman" w:cs="Times New Roman" w:hint="eastAsia"/>
          <w:color w:val="000000"/>
          <w:sz w:val="22"/>
        </w:rPr>
        <w:t>经评标委员会审定，投标报价存在下列情形之一的，该投标文件作无效标处理：</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15.4.1</w:t>
      </w:r>
      <w:r w:rsidRPr="002126BB">
        <w:rPr>
          <w:rFonts w:ascii="Times New Roman" w:eastAsia="宋体" w:hAnsi="Times New Roman" w:cs="Times New Roman" w:hint="eastAsia"/>
          <w:color w:val="000000"/>
          <w:sz w:val="22"/>
        </w:rPr>
        <w:t>投标报价和技术方案明显不相符的；</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 xml:space="preserve">15.4.2 </w:t>
      </w:r>
      <w:r w:rsidRPr="002126BB">
        <w:rPr>
          <w:rFonts w:ascii="Times New Roman" w:eastAsia="宋体" w:hAnsi="Times New Roman" w:cs="Times New Roman" w:hint="eastAsia"/>
          <w:color w:val="000000"/>
          <w:sz w:val="22"/>
        </w:rPr>
        <w:t>投标报价中缩减服务内容一览表内容的；</w:t>
      </w:r>
    </w:p>
    <w:p w:rsidR="002126BB" w:rsidRPr="002126BB" w:rsidRDefault="002126BB" w:rsidP="002126BB">
      <w:pPr>
        <w:snapToGrid w:val="0"/>
        <w:spacing w:line="300" w:lineRule="auto"/>
        <w:ind w:firstLineChars="192" w:firstLine="424"/>
        <w:rPr>
          <w:rFonts w:ascii="Times New Roman" w:eastAsia="宋体" w:hAnsi="Times New Roman" w:cs="Times New Roman"/>
          <w:b/>
          <w:color w:val="FF0000"/>
          <w:sz w:val="22"/>
          <w:u w:val="wavyHeavy"/>
        </w:rPr>
      </w:pPr>
    </w:p>
    <w:p w:rsidR="002126BB" w:rsidRPr="002126BB" w:rsidRDefault="002126BB" w:rsidP="002126BB">
      <w:pPr>
        <w:adjustRightInd w:val="0"/>
        <w:snapToGrid w:val="0"/>
        <w:spacing w:line="300" w:lineRule="auto"/>
        <w:jc w:val="center"/>
        <w:outlineLvl w:val="1"/>
        <w:rPr>
          <w:rFonts w:ascii="Times New Roman" w:eastAsia="黑体" w:hAnsi="Times New Roman" w:cs="Times New Roman"/>
          <w:color w:val="000000"/>
          <w:sz w:val="30"/>
          <w:szCs w:val="30"/>
        </w:rPr>
      </w:pPr>
      <w:bookmarkStart w:id="20" w:name="_Toc223306685"/>
      <w:bookmarkStart w:id="21" w:name="_Toc486947670"/>
      <w:r w:rsidRPr="002126BB">
        <w:rPr>
          <w:rFonts w:ascii="Times New Roman" w:eastAsia="黑体" w:hAnsi="Times New Roman" w:cs="Times New Roman" w:hint="eastAsia"/>
          <w:color w:val="000000"/>
          <w:sz w:val="30"/>
          <w:szCs w:val="30"/>
        </w:rPr>
        <w:t>五、政府采购政策</w:t>
      </w:r>
      <w:bookmarkEnd w:id="20"/>
      <w:bookmarkEnd w:id="21"/>
    </w:p>
    <w:p w:rsidR="002126BB" w:rsidRPr="002126BB" w:rsidRDefault="002126BB" w:rsidP="002126BB">
      <w:pPr>
        <w:adjustRightInd w:val="0"/>
        <w:snapToGrid w:val="0"/>
        <w:spacing w:line="300" w:lineRule="auto"/>
        <w:ind w:firstLineChars="200" w:firstLine="442"/>
        <w:rPr>
          <w:rFonts w:ascii="Times New Roman" w:eastAsia="宋体" w:hAnsi="Times New Roman" w:cs="Times New Roman"/>
          <w:b/>
          <w:color w:val="FF0000"/>
          <w:sz w:val="22"/>
          <w:u w:val="wavyHeavy"/>
        </w:rPr>
      </w:pPr>
      <w:bookmarkStart w:id="22" w:name="_Toc497230834"/>
      <w:r w:rsidRPr="002126BB">
        <w:rPr>
          <w:rFonts w:ascii="Times New Roman" w:eastAsia="宋体" w:hAnsi="Times New Roman" w:cs="Times New Roman"/>
          <w:b/>
          <w:sz w:val="22"/>
        </w:rPr>
        <w:t>17</w:t>
      </w:r>
      <w:r w:rsidRPr="002126BB">
        <w:rPr>
          <w:rFonts w:ascii="Times New Roman" w:eastAsia="宋体" w:hAnsi="Times New Roman" w:cs="Times New Roman" w:hint="eastAsia"/>
          <w:b/>
          <w:sz w:val="22"/>
        </w:rPr>
        <w:t>节能产品政府采购</w:t>
      </w:r>
      <w:r w:rsidRPr="002126BB">
        <w:rPr>
          <w:rFonts w:ascii="Times New Roman" w:eastAsia="宋体" w:hAnsi="Times New Roman" w:cs="Times New Roman" w:hint="eastAsia"/>
          <w:b/>
          <w:color w:val="FF0000"/>
          <w:sz w:val="22"/>
          <w:u w:val="wavyHeavy"/>
        </w:rPr>
        <w:t>（本项目不适用）</w:t>
      </w:r>
    </w:p>
    <w:p w:rsidR="002126BB" w:rsidRPr="002126BB" w:rsidRDefault="002126BB" w:rsidP="002126BB">
      <w:pPr>
        <w:adjustRightInd w:val="0"/>
        <w:snapToGrid w:val="0"/>
        <w:spacing w:line="300" w:lineRule="auto"/>
        <w:ind w:firstLineChars="192" w:firstLine="422"/>
        <w:jc w:val="left"/>
        <w:rPr>
          <w:rFonts w:ascii="Times New Roman" w:eastAsia="宋体" w:hAnsi="Times New Roman" w:cs="Times New Roman"/>
          <w:color w:val="000000"/>
          <w:sz w:val="22"/>
        </w:rPr>
      </w:pPr>
      <w:r w:rsidRPr="002126BB">
        <w:rPr>
          <w:rFonts w:ascii="Times New Roman" w:eastAsia="宋体" w:hAnsi="Times New Roman" w:cs="Times New Roman"/>
          <w:color w:val="000000"/>
          <w:sz w:val="22"/>
        </w:rPr>
        <w:t xml:space="preserve">17.1 </w:t>
      </w:r>
      <w:r w:rsidRPr="002126BB">
        <w:rPr>
          <w:rFonts w:ascii="Times New Roman" w:eastAsia="宋体" w:hAnsi="Times New Roman" w:cs="Times New Roman" w:hint="eastAsia"/>
          <w:color w:val="000000"/>
          <w:sz w:val="22"/>
        </w:rPr>
        <w:t>按照财政部、发改委发布的《关于印发〈节能产品政府采购实施意见〉的通知》（财库</w:t>
      </w:r>
      <w:r w:rsidRPr="002126BB">
        <w:rPr>
          <w:rFonts w:ascii="Times New Roman" w:eastAsia="宋体" w:hAnsi="Times New Roman" w:cs="Times New Roman" w:hint="eastAsia"/>
          <w:sz w:val="22"/>
        </w:rPr>
        <w:t>〔</w:t>
      </w:r>
      <w:r w:rsidRPr="002126BB">
        <w:rPr>
          <w:rFonts w:ascii="Times New Roman" w:eastAsia="宋体" w:hAnsi="Times New Roman" w:cs="Times New Roman"/>
          <w:color w:val="000000"/>
          <w:sz w:val="22"/>
        </w:rPr>
        <w:t>2004</w:t>
      </w:r>
      <w:r w:rsidRPr="002126BB">
        <w:rPr>
          <w:rFonts w:ascii="Times New Roman" w:eastAsia="宋体" w:hAnsi="Times New Roman" w:cs="Times New Roman" w:hint="eastAsia"/>
          <w:sz w:val="22"/>
        </w:rPr>
        <w:t>〕</w:t>
      </w:r>
      <w:r w:rsidRPr="002126BB">
        <w:rPr>
          <w:rFonts w:ascii="Times New Roman" w:eastAsia="宋体" w:hAnsi="Times New Roman" w:cs="Times New Roman"/>
          <w:color w:val="000000"/>
          <w:sz w:val="22"/>
        </w:rPr>
        <w:t>185</w:t>
      </w:r>
      <w:r w:rsidRPr="002126BB">
        <w:rPr>
          <w:rFonts w:ascii="Times New Roman" w:eastAsia="宋体" w:hAnsi="Times New Roman" w:cs="Times New Roman" w:hint="eastAsia"/>
          <w:color w:val="000000"/>
          <w:sz w:val="22"/>
        </w:rPr>
        <w:t>号）要求，政府采购属于</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节能产品政府采购清单</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（以下简称</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节能清单</w:t>
      </w:r>
      <w:r w:rsidRPr="002126BB">
        <w:rPr>
          <w:rFonts w:ascii="Times New Roman" w:eastAsia="宋体" w:hAnsi="Times New Roman" w:cs="Times New Roman"/>
          <w:color w:val="000000"/>
          <w:sz w:val="22"/>
        </w:rPr>
        <w:t>’</w:t>
      </w:r>
      <w:r w:rsidRPr="002126BB">
        <w:rPr>
          <w:rFonts w:ascii="Times New Roman" w:eastAsia="宋体" w:hAnsi="Times New Roman" w:cs="Times New Roman" w:hint="eastAsia"/>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 xml:space="preserve">17.2 </w:t>
      </w:r>
      <w:r w:rsidRPr="002126BB">
        <w:rPr>
          <w:rFonts w:ascii="Times New Roman" w:eastAsia="宋体" w:hAnsi="Times New Roman" w:cs="Times New Roman" w:hint="eastAsia"/>
          <w:sz w:val="22"/>
        </w:rPr>
        <w:t>节能清单的公告媒体为中国政府采购网</w:t>
      </w:r>
      <w:r w:rsidRPr="002126BB">
        <w:rPr>
          <w:rFonts w:ascii="Times New Roman" w:eastAsia="宋体" w:hAnsi="Times New Roman" w:cs="Times New Roman"/>
          <w:sz w:val="22"/>
        </w:rPr>
        <w:t>(http</w:t>
      </w:r>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//www.ccgp. gov.cn/)</w:t>
      </w:r>
      <w:r w:rsidRPr="002126BB">
        <w:rPr>
          <w:rFonts w:ascii="Times New Roman" w:eastAsia="宋体" w:hAnsi="Times New Roman" w:cs="Times New Roman" w:hint="eastAsia"/>
          <w:sz w:val="22"/>
        </w:rPr>
        <w:t>、中国环境资源信息网</w:t>
      </w:r>
      <w:r w:rsidRPr="002126BB">
        <w:rPr>
          <w:rFonts w:ascii="Times New Roman" w:eastAsia="宋体" w:hAnsi="Times New Roman" w:cs="Times New Roman"/>
          <w:sz w:val="22"/>
        </w:rPr>
        <w:t>(http</w:t>
      </w:r>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//www.cern.gov.cn/)</w:t>
      </w:r>
      <w:r w:rsidRPr="002126BB">
        <w:rPr>
          <w:rFonts w:ascii="Times New Roman" w:eastAsia="宋体" w:hAnsi="Times New Roman" w:cs="Times New Roman" w:hint="eastAsia"/>
          <w:sz w:val="22"/>
        </w:rPr>
        <w:t>、中国节能节水认证网</w:t>
      </w:r>
      <w:r w:rsidRPr="002126BB">
        <w:rPr>
          <w:rFonts w:ascii="Times New Roman" w:eastAsia="宋体" w:hAnsi="Times New Roman" w:cs="Times New Roman"/>
          <w:sz w:val="22"/>
        </w:rPr>
        <w:t>(http</w:t>
      </w:r>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//www.cecp.org.cn/)</w:t>
      </w:r>
      <w:r w:rsidRPr="002126BB">
        <w:rPr>
          <w:rFonts w:ascii="Times New Roman" w:eastAsia="宋体" w:hAnsi="Times New Roman" w:cs="Times New Roman" w:hint="eastAsia"/>
          <w:sz w:val="22"/>
        </w:rPr>
        <w:t>。</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 xml:space="preserve">17.3 </w:t>
      </w:r>
      <w:r w:rsidRPr="002126BB">
        <w:rPr>
          <w:rFonts w:ascii="Times New Roman" w:eastAsia="宋体" w:hAnsi="Times New Roman" w:cs="Times New Roman" w:hint="eastAsia"/>
          <w:sz w:val="22"/>
        </w:rPr>
        <w:t>在采购公告发布前已经过期的以及尚在公示期的节能清单均不得作为评标时的依据。</w:t>
      </w:r>
    </w:p>
    <w:p w:rsidR="002126BB" w:rsidRPr="002126BB" w:rsidRDefault="002126BB" w:rsidP="002126BB">
      <w:pPr>
        <w:adjustRightInd w:val="0"/>
        <w:snapToGrid w:val="0"/>
        <w:spacing w:line="300" w:lineRule="auto"/>
        <w:ind w:firstLineChars="200" w:firstLine="442"/>
        <w:outlineLvl w:val="2"/>
        <w:rPr>
          <w:rFonts w:ascii="Times New Roman" w:eastAsia="宋体" w:hAnsi="Times New Roman" w:cs="Times New Roman"/>
          <w:b/>
          <w:sz w:val="22"/>
        </w:rPr>
      </w:pPr>
      <w:bookmarkStart w:id="23" w:name="_Toc223306686"/>
      <w:r w:rsidRPr="002126BB">
        <w:rPr>
          <w:rFonts w:ascii="Times New Roman" w:eastAsia="宋体" w:hAnsi="Times New Roman" w:cs="Times New Roman"/>
          <w:b/>
          <w:sz w:val="22"/>
        </w:rPr>
        <w:lastRenderedPageBreak/>
        <w:t>18</w:t>
      </w:r>
      <w:r w:rsidRPr="002126BB">
        <w:rPr>
          <w:rFonts w:ascii="Times New Roman" w:eastAsia="宋体" w:hAnsi="Times New Roman" w:cs="Times New Roman" w:hint="eastAsia"/>
          <w:b/>
          <w:sz w:val="22"/>
        </w:rPr>
        <w:t>环境标志产品政府采购</w:t>
      </w:r>
      <w:r w:rsidRPr="002126BB">
        <w:rPr>
          <w:rFonts w:ascii="Times New Roman" w:eastAsia="宋体" w:hAnsi="Times New Roman" w:cs="Times New Roman" w:hint="eastAsia"/>
          <w:b/>
          <w:color w:val="FF0000"/>
          <w:sz w:val="22"/>
          <w:u w:val="wavyHeavy"/>
        </w:rPr>
        <w:t>（本项目不适用）</w:t>
      </w:r>
      <w:bookmarkEnd w:id="23"/>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 xml:space="preserve">18.1 </w:t>
      </w:r>
      <w:r w:rsidRPr="002126BB">
        <w:rPr>
          <w:rFonts w:ascii="Times New Roman" w:eastAsia="宋体" w:hAnsi="Times New Roman" w:cs="Times New Roman" w:hint="eastAsia"/>
          <w:sz w:val="22"/>
        </w:rPr>
        <w:t>按照财政部、环保总局联合印发的《关于环境标志产品政府采购实施的意见》（财库〔</w:t>
      </w:r>
      <w:r w:rsidRPr="002126BB">
        <w:rPr>
          <w:rFonts w:ascii="Times New Roman" w:eastAsia="宋体" w:hAnsi="Times New Roman" w:cs="Times New Roman"/>
          <w:sz w:val="22"/>
        </w:rPr>
        <w:t>2006</w:t>
      </w:r>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90</w:t>
      </w:r>
      <w:r w:rsidRPr="002126BB">
        <w:rPr>
          <w:rFonts w:ascii="Times New Roman" w:eastAsia="宋体" w:hAnsi="Times New Roman" w:cs="Times New Roman" w:hint="eastAsia"/>
          <w:sz w:val="22"/>
        </w:rPr>
        <w:t>号）要求，采购人采购的产品属于</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环境标志产品政府采购清单</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中品目的，在性能、技术、服务等指标同等条件下，应当优先采购清单中的产品。</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18.2 “</w:t>
      </w:r>
      <w:r w:rsidRPr="002126BB">
        <w:rPr>
          <w:rFonts w:ascii="Times New Roman" w:eastAsia="宋体" w:hAnsi="Times New Roman" w:cs="Times New Roman" w:hint="eastAsia"/>
          <w:sz w:val="22"/>
        </w:rPr>
        <w:t>环境标志产品政府采购清单</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的公告媒体为中国政府采购网（</w:t>
      </w:r>
      <w:r w:rsidRPr="002126BB">
        <w:rPr>
          <w:rFonts w:ascii="Times New Roman" w:eastAsia="宋体" w:hAnsi="Times New Roman" w:cs="Times New Roman"/>
          <w:sz w:val="22"/>
        </w:rPr>
        <w:t>http://www.ccgp.gov.cn/</w:t>
      </w:r>
      <w:r w:rsidRPr="002126BB">
        <w:rPr>
          <w:rFonts w:ascii="Times New Roman" w:eastAsia="宋体" w:hAnsi="Times New Roman" w:cs="Times New Roman" w:hint="eastAsia"/>
          <w:sz w:val="22"/>
        </w:rPr>
        <w:t>）、国家环境保护总局网（</w:t>
      </w:r>
      <w:r w:rsidRPr="002126BB">
        <w:rPr>
          <w:rFonts w:ascii="Times New Roman" w:eastAsia="宋体" w:hAnsi="Times New Roman" w:cs="Times New Roman"/>
          <w:sz w:val="22"/>
        </w:rPr>
        <w:t>http://www.sepa.gov.cn/</w:t>
      </w:r>
      <w:r w:rsidRPr="002126BB">
        <w:rPr>
          <w:rFonts w:ascii="Times New Roman" w:eastAsia="宋体" w:hAnsi="Times New Roman" w:cs="Times New Roman" w:hint="eastAsia"/>
          <w:sz w:val="22"/>
        </w:rPr>
        <w:t>）、中国绿色采购网（</w:t>
      </w:r>
      <w:r w:rsidRPr="002126BB">
        <w:rPr>
          <w:rFonts w:ascii="Times New Roman" w:eastAsia="宋体" w:hAnsi="Times New Roman" w:cs="Times New Roman"/>
          <w:sz w:val="22"/>
        </w:rPr>
        <w:t>http://www.cgpn. cn/</w:t>
      </w:r>
      <w:r w:rsidRPr="002126BB">
        <w:rPr>
          <w:rFonts w:ascii="Times New Roman" w:eastAsia="宋体" w:hAnsi="Times New Roman" w:cs="Times New Roman" w:hint="eastAsia"/>
          <w:sz w:val="22"/>
        </w:rPr>
        <w:t>）。</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 xml:space="preserve">18.3 </w:t>
      </w:r>
      <w:r w:rsidRPr="002126BB">
        <w:rPr>
          <w:rFonts w:ascii="Times New Roman" w:eastAsia="宋体" w:hAnsi="Times New Roman" w:cs="Times New Roman" w:hint="eastAsia"/>
          <w:sz w:val="22"/>
        </w:rPr>
        <w:t>在采购公告发布前已经过期的以及尚在公示期的</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环境标志产品清单</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均不得作为评标时的依据。</w:t>
      </w:r>
    </w:p>
    <w:p w:rsidR="002126BB" w:rsidRPr="002126BB" w:rsidRDefault="002126BB" w:rsidP="002126BB">
      <w:pPr>
        <w:adjustRightInd w:val="0"/>
        <w:snapToGrid w:val="0"/>
        <w:spacing w:line="300" w:lineRule="auto"/>
        <w:ind w:firstLineChars="200" w:firstLine="442"/>
        <w:outlineLvl w:val="2"/>
        <w:rPr>
          <w:rFonts w:ascii="Times New Roman" w:eastAsia="宋体" w:hAnsi="Times New Roman" w:cs="Times New Roman"/>
          <w:b/>
          <w:sz w:val="22"/>
        </w:rPr>
      </w:pPr>
      <w:bookmarkStart w:id="24" w:name="_Toc223306687"/>
      <w:bookmarkStart w:id="25" w:name="_Toc223098763"/>
      <w:r w:rsidRPr="002126BB">
        <w:rPr>
          <w:rFonts w:ascii="Times New Roman" w:eastAsia="宋体" w:hAnsi="Times New Roman" w:cs="Times New Roman"/>
          <w:b/>
          <w:sz w:val="22"/>
        </w:rPr>
        <w:t>19</w:t>
      </w:r>
      <w:r w:rsidRPr="002126BB">
        <w:rPr>
          <w:rFonts w:ascii="Times New Roman" w:eastAsia="宋体" w:hAnsi="Times New Roman" w:cs="Times New Roman" w:hint="eastAsia"/>
          <w:b/>
          <w:sz w:val="22"/>
        </w:rPr>
        <w:t>促进中小企业发展</w:t>
      </w:r>
      <w:bookmarkEnd w:id="24"/>
      <w:bookmarkEnd w:id="25"/>
    </w:p>
    <w:p w:rsidR="002126BB" w:rsidRPr="002126BB" w:rsidRDefault="002126BB" w:rsidP="002126BB">
      <w:pPr>
        <w:tabs>
          <w:tab w:val="left" w:pos="3060"/>
        </w:tabs>
        <w:adjustRightInd w:val="0"/>
        <w:snapToGrid w:val="0"/>
        <w:spacing w:line="300" w:lineRule="auto"/>
        <w:ind w:firstLineChars="200" w:firstLine="440"/>
        <w:rPr>
          <w:rFonts w:ascii="Times New Roman" w:eastAsia="宋体" w:hAnsi="Times New Roman" w:cs="Times New Roman"/>
          <w:sz w:val="22"/>
        </w:rPr>
      </w:pPr>
      <w:bookmarkStart w:id="26" w:name="_Toc486604822"/>
      <w:bookmarkStart w:id="27" w:name="_Toc481849906"/>
      <w:bookmarkStart w:id="28" w:name="_Toc495411567"/>
      <w:bookmarkStart w:id="29" w:name="_Toc506191162"/>
      <w:r w:rsidRPr="002126BB">
        <w:rPr>
          <w:rFonts w:ascii="Times New Roman" w:eastAsia="宋体" w:hAnsi="Times New Roman" w:cs="Times New Roman"/>
          <w:sz w:val="22"/>
        </w:rPr>
        <w:t>19</w:t>
      </w:r>
      <w:r w:rsidRPr="002126BB">
        <w:rPr>
          <w:rFonts w:ascii="Times New Roman" w:eastAsia="宋体" w:hAnsi="Times New Roman" w:cs="Times New Roman"/>
          <w:bCs/>
          <w:sz w:val="22"/>
        </w:rPr>
        <w:t xml:space="preserve">.1 </w:t>
      </w:r>
      <w:r w:rsidRPr="002126BB">
        <w:rPr>
          <w:rFonts w:ascii="Times New Roman" w:eastAsia="宋体" w:hAnsi="Times New Roman" w:cs="Times New Roman" w:hint="eastAsia"/>
          <w:sz w:val="22"/>
        </w:rPr>
        <w:t>中小企业（含中型、小型、微型企业，下同）的划定按照《中小企业划型标准规定》（工信部联企业〔</w:t>
      </w:r>
      <w:r w:rsidRPr="002126BB">
        <w:rPr>
          <w:rFonts w:ascii="Times New Roman" w:eastAsia="宋体" w:hAnsi="Times New Roman" w:cs="Times New Roman"/>
          <w:sz w:val="22"/>
        </w:rPr>
        <w:t>2011</w:t>
      </w:r>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300</w:t>
      </w:r>
      <w:r w:rsidRPr="002126BB">
        <w:rPr>
          <w:rFonts w:ascii="Times New Roman" w:eastAsia="宋体" w:hAnsi="Times New Roman" w:cs="Times New Roman" w:hint="eastAsia"/>
          <w:sz w:val="22"/>
        </w:rPr>
        <w:t>号）执行，参加投标的中小企业应当提供《中小企业声明函》（具体格式见</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投标文件格式</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），反之，视作非中小企业，不享受相应的扶持政策。如项目允许联合体参与竞争的，则联合体中的中小企业均应按本款要求提供《中小企业声明函》。</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 xml:space="preserve">19.2 </w:t>
      </w:r>
      <w:r w:rsidRPr="002126BB">
        <w:rPr>
          <w:rFonts w:ascii="Times New Roman" w:eastAsia="宋体" w:hAnsi="Times New Roman" w:cs="Times New Roman" w:hint="eastAsia"/>
          <w:sz w:val="22"/>
        </w:rPr>
        <w:t>依据市财政局</w:t>
      </w:r>
      <w:r w:rsidRPr="002126BB">
        <w:rPr>
          <w:rFonts w:ascii="Times New Roman" w:eastAsia="宋体" w:hAnsi="Times New Roman" w:cs="Times New Roman"/>
          <w:sz w:val="22"/>
        </w:rPr>
        <w:t>2015</w:t>
      </w:r>
      <w:r w:rsidRPr="002126BB">
        <w:rPr>
          <w:rFonts w:ascii="Times New Roman" w:eastAsia="宋体" w:hAnsi="Times New Roman" w:cs="Times New Roman" w:hint="eastAsia"/>
          <w:sz w:val="22"/>
        </w:rPr>
        <w:t>年</w:t>
      </w:r>
      <w:r w:rsidRPr="002126BB">
        <w:rPr>
          <w:rFonts w:ascii="Times New Roman" w:eastAsia="宋体" w:hAnsi="Times New Roman" w:cs="Times New Roman"/>
          <w:sz w:val="22"/>
        </w:rPr>
        <w:t>9</w:t>
      </w:r>
      <w:r w:rsidRPr="002126BB">
        <w:rPr>
          <w:rFonts w:ascii="Times New Roman" w:eastAsia="宋体" w:hAnsi="Times New Roman" w:cs="Times New Roman" w:hint="eastAsia"/>
          <w:sz w:val="22"/>
        </w:rPr>
        <w:t>月发布的《</w:t>
      </w:r>
      <w:r w:rsidRPr="002126BB">
        <w:rPr>
          <w:rFonts w:ascii="Times New Roman" w:eastAsia="宋体" w:hAnsi="Times New Roman" w:cs="Times New Roman" w:hint="eastAsia"/>
        </w:rPr>
        <w:t>关于执行促进中小企业发展政策相关事宜的通知</w:t>
      </w:r>
      <w:r w:rsidRPr="002126BB">
        <w:rPr>
          <w:rFonts w:ascii="Times New Roman" w:eastAsia="宋体" w:hAnsi="Times New Roman" w:cs="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 xml:space="preserve">19.3 </w:t>
      </w:r>
      <w:r w:rsidRPr="002126BB">
        <w:rPr>
          <w:rFonts w:ascii="Times New Roman" w:eastAsia="宋体" w:hAnsi="Times New Roman" w:cs="Times New Roman" w:hint="eastAsia"/>
          <w:sz w:val="22"/>
        </w:rPr>
        <w:t>如项目允许联合体参与竞争的，组成联合体的大中型企业和其他自然人、法人或者其他组织，与小型、微型企业之间不得存在投资关系。</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19.4</w:t>
      </w:r>
      <w:r w:rsidRPr="002126BB">
        <w:rPr>
          <w:rFonts w:ascii="Times New Roman" w:eastAsia="宋体" w:hAnsi="Times New Roman" w:cs="Times New Roman" w:hint="eastAsia"/>
          <w:sz w:val="22"/>
        </w:rPr>
        <w:t>对于小型、微型企业，按照《政府采购促进中小企业发展管理办法》（财库〔</w:t>
      </w:r>
      <w:r w:rsidRPr="002126BB">
        <w:rPr>
          <w:rFonts w:ascii="Times New Roman" w:eastAsia="宋体" w:hAnsi="Times New Roman" w:cs="Times New Roman"/>
          <w:sz w:val="22"/>
        </w:rPr>
        <w:t>2020</w:t>
      </w:r>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46</w:t>
      </w:r>
      <w:r w:rsidRPr="002126BB">
        <w:rPr>
          <w:rFonts w:ascii="Times New Roman" w:eastAsia="宋体" w:hAnsi="Times New Roman" w:cs="Times New Roman" w:hint="eastAsia"/>
          <w:sz w:val="22"/>
        </w:rPr>
        <w:t>号）</w:t>
      </w:r>
      <w:r w:rsidRPr="002126BB">
        <w:rPr>
          <w:rFonts w:ascii="Calibri" w:eastAsia="宋体" w:hAnsi="Calibri" w:cs="Times New Roman" w:hint="eastAsia"/>
          <w:sz w:val="22"/>
        </w:rPr>
        <w:t>和《关于进一步加大政府采购支持中小企业力度的通知》（财库</w:t>
      </w:r>
      <w:r w:rsidRPr="002126BB">
        <w:rPr>
          <w:rFonts w:ascii="Times New Roman" w:eastAsia="宋体" w:hAnsi="Times New Roman" w:cs="Times New Roman" w:hint="eastAsia"/>
          <w:sz w:val="22"/>
        </w:rPr>
        <w:t>〔</w:t>
      </w:r>
      <w:r w:rsidRPr="002126BB">
        <w:rPr>
          <w:rFonts w:ascii="Calibri" w:eastAsia="宋体" w:hAnsi="Calibri" w:cs="Times New Roman"/>
          <w:sz w:val="22"/>
        </w:rPr>
        <w:t>2022</w:t>
      </w:r>
      <w:r w:rsidRPr="002126BB">
        <w:rPr>
          <w:rFonts w:ascii="Times New Roman" w:eastAsia="宋体" w:hAnsi="Times New Roman" w:cs="Times New Roman" w:hint="eastAsia"/>
          <w:sz w:val="22"/>
        </w:rPr>
        <w:t>〕</w:t>
      </w:r>
      <w:r w:rsidRPr="002126BB">
        <w:rPr>
          <w:rFonts w:ascii="Calibri" w:eastAsia="宋体" w:hAnsi="Calibri" w:cs="Times New Roman"/>
          <w:sz w:val="22"/>
        </w:rPr>
        <w:t>19</w:t>
      </w:r>
      <w:r w:rsidRPr="002126BB">
        <w:rPr>
          <w:rFonts w:ascii="Calibri" w:eastAsia="宋体" w:hAnsi="Calibri" w:cs="Times New Roman" w:hint="eastAsia"/>
          <w:sz w:val="22"/>
        </w:rPr>
        <w:t>号）</w:t>
      </w:r>
      <w:r w:rsidRPr="002126BB">
        <w:rPr>
          <w:rFonts w:ascii="Times New Roman" w:eastAsia="宋体" w:hAnsi="Times New Roman" w:cs="Times New Roman" w:hint="eastAsia"/>
          <w:sz w:val="22"/>
        </w:rPr>
        <w:t>规定，其报价给予</w:t>
      </w:r>
      <w:r w:rsidRPr="002126BB">
        <w:rPr>
          <w:rFonts w:ascii="Calibri" w:eastAsia="宋体" w:hAnsi="Calibri" w:cs="Times New Roman"/>
          <w:b/>
          <w:color w:val="FF0000"/>
          <w:sz w:val="22"/>
          <w:u w:val="single"/>
        </w:rPr>
        <w:t>10%</w:t>
      </w:r>
      <w:r w:rsidRPr="002126BB">
        <w:rPr>
          <w:rFonts w:ascii="Times New Roman" w:eastAsia="宋体" w:hAnsi="Times New Roman" w:cs="Times New Roman" w:hint="eastAsia"/>
          <w:sz w:val="22"/>
        </w:rPr>
        <w:t>的扣除，用扣除后的价格参与评审。</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sz w:val="22"/>
        </w:rPr>
      </w:pPr>
      <w:r w:rsidRPr="002126BB">
        <w:rPr>
          <w:rFonts w:ascii="Times New Roman" w:eastAsia="宋体" w:hAnsi="Times New Roman" w:cs="Times New Roman"/>
          <w:sz w:val="22"/>
        </w:rPr>
        <w:t>19.5</w:t>
      </w:r>
      <w:r w:rsidRPr="002126BB">
        <w:rPr>
          <w:rFonts w:ascii="Times New Roman" w:eastAsia="宋体" w:hAnsi="Times New Roman" w:cs="Times New Roman" w:hint="eastAsia"/>
          <w:sz w:val="22"/>
        </w:rPr>
        <w:t>如项目允许联合体参与竞争的，且联合体各方均为小型、微型企业的，联合体视同为小型、微型企业，其报价给予</w:t>
      </w:r>
      <w:r w:rsidRPr="002126BB">
        <w:rPr>
          <w:rFonts w:ascii="Calibri" w:eastAsia="宋体" w:hAnsi="Calibri" w:cs="Times New Roman"/>
          <w:b/>
          <w:color w:val="FF0000"/>
          <w:sz w:val="22"/>
          <w:u w:val="single"/>
        </w:rPr>
        <w:t>10%</w:t>
      </w:r>
      <w:r w:rsidRPr="002126BB">
        <w:rPr>
          <w:rFonts w:ascii="Times New Roman" w:eastAsia="宋体" w:hAnsi="Times New Roman" w:cs="Times New Roman" w:hint="eastAsia"/>
          <w:sz w:val="22"/>
        </w:rPr>
        <w:t>的扣除，用扣除后的价格参与评审。反之，依照联合体协议约定，小型、微型企业的协议合同金额占到联合体协议合同总金额</w:t>
      </w:r>
      <w:r w:rsidRPr="002126BB">
        <w:rPr>
          <w:rFonts w:ascii="Times New Roman" w:eastAsia="宋体" w:hAnsi="Times New Roman" w:cs="Times New Roman"/>
          <w:sz w:val="22"/>
        </w:rPr>
        <w:t>30%</w:t>
      </w:r>
      <w:r w:rsidRPr="002126BB">
        <w:rPr>
          <w:rFonts w:ascii="Times New Roman" w:eastAsia="宋体" w:hAnsi="Times New Roman" w:cs="Times New Roman" w:hint="eastAsia"/>
          <w:sz w:val="22"/>
        </w:rPr>
        <w:t>以上的，给予联合体</w:t>
      </w:r>
      <w:r w:rsidRPr="002126BB">
        <w:rPr>
          <w:rFonts w:ascii="Calibri" w:eastAsia="宋体" w:hAnsi="Calibri" w:cs="Times New Roman"/>
          <w:b/>
          <w:color w:val="FF0000"/>
          <w:sz w:val="22"/>
          <w:u w:val="single"/>
        </w:rPr>
        <w:t>4%</w:t>
      </w:r>
      <w:r w:rsidRPr="002126BB">
        <w:rPr>
          <w:rFonts w:ascii="Times New Roman" w:eastAsia="宋体" w:hAnsi="Times New Roman" w:cs="Times New Roman" w:hint="eastAsia"/>
          <w:sz w:val="22"/>
        </w:rPr>
        <w:t>的价格扣除，用扣除后的价格参与评审。</w:t>
      </w:r>
    </w:p>
    <w:p w:rsidR="002126BB" w:rsidRPr="002126BB" w:rsidRDefault="002126BB" w:rsidP="002126BB">
      <w:pPr>
        <w:adjustRightInd w:val="0"/>
        <w:snapToGrid w:val="0"/>
        <w:spacing w:line="300" w:lineRule="auto"/>
        <w:ind w:firstLineChars="200" w:firstLine="440"/>
        <w:rPr>
          <w:rFonts w:ascii="Times New Roman" w:eastAsia="宋体" w:hAnsi="Times New Roman" w:cs="Times New Roman"/>
          <w:kern w:val="0"/>
          <w:sz w:val="22"/>
        </w:rPr>
      </w:pPr>
      <w:r w:rsidRPr="002126BB">
        <w:rPr>
          <w:rFonts w:ascii="Times New Roman" w:eastAsia="宋体" w:hAnsi="Times New Roman" w:cs="Times New Roman"/>
          <w:sz w:val="22"/>
        </w:rPr>
        <w:t>19.6</w:t>
      </w:r>
      <w:r w:rsidRPr="002126BB">
        <w:rPr>
          <w:rFonts w:ascii="Times New Roman" w:eastAsia="宋体" w:hAnsi="Times New Roman" w:cs="Times New Roman" w:hint="eastAsia"/>
          <w:sz w:val="22"/>
        </w:rPr>
        <w:t>供应商如提供虚假材料以谋取成交的，按照《政府采购法》有关条款处理，并记入供应商诚信档案。</w:t>
      </w:r>
    </w:p>
    <w:p w:rsidR="002126BB" w:rsidRPr="002126BB" w:rsidRDefault="002126BB" w:rsidP="002126BB">
      <w:pPr>
        <w:adjustRightInd w:val="0"/>
        <w:snapToGrid w:val="0"/>
        <w:spacing w:line="300" w:lineRule="auto"/>
        <w:ind w:firstLineChars="200" w:firstLine="442"/>
        <w:outlineLvl w:val="2"/>
        <w:rPr>
          <w:rFonts w:ascii="Times New Roman" w:eastAsia="宋体" w:hAnsi="Times New Roman" w:cs="Times New Roman"/>
          <w:b/>
          <w:sz w:val="22"/>
        </w:rPr>
      </w:pPr>
      <w:bookmarkStart w:id="30" w:name="_Toc486604823"/>
      <w:bookmarkStart w:id="31" w:name="_Toc495411568"/>
      <w:bookmarkStart w:id="32" w:name="_Toc477267172"/>
      <w:bookmarkStart w:id="33" w:name="_Toc223098764"/>
      <w:bookmarkStart w:id="34" w:name="_Toc223306688"/>
      <w:bookmarkEnd w:id="26"/>
      <w:bookmarkEnd w:id="27"/>
      <w:bookmarkEnd w:id="28"/>
      <w:bookmarkEnd w:id="29"/>
      <w:r w:rsidRPr="002126BB">
        <w:rPr>
          <w:rFonts w:ascii="Times New Roman" w:eastAsia="宋体" w:hAnsi="Times New Roman" w:cs="Times New Roman"/>
          <w:b/>
          <w:sz w:val="22"/>
        </w:rPr>
        <w:t>20</w:t>
      </w:r>
      <w:bookmarkStart w:id="35" w:name="_Toc495411569"/>
      <w:bookmarkEnd w:id="30"/>
      <w:bookmarkEnd w:id="31"/>
      <w:bookmarkEnd w:id="32"/>
      <w:r w:rsidRPr="002126BB">
        <w:rPr>
          <w:rFonts w:ascii="Times New Roman" w:eastAsia="宋体" w:hAnsi="Times New Roman" w:cs="Times New Roman" w:hint="eastAsia"/>
          <w:b/>
          <w:sz w:val="22"/>
        </w:rPr>
        <w:t>促进残疾人就业</w:t>
      </w:r>
      <w:bookmarkEnd w:id="35"/>
      <w:r w:rsidRPr="002126BB">
        <w:rPr>
          <w:rFonts w:ascii="Times New Roman" w:eastAsia="宋体" w:hAnsi="Times New Roman" w:cs="Times New Roman" w:hint="eastAsia"/>
          <w:b/>
          <w:sz w:val="22"/>
        </w:rPr>
        <w:t>（注：仅残疾人福利单位适用）</w:t>
      </w:r>
      <w:bookmarkEnd w:id="33"/>
      <w:bookmarkEnd w:id="34"/>
    </w:p>
    <w:p w:rsidR="002126BB" w:rsidRPr="002126BB" w:rsidRDefault="002126BB" w:rsidP="002126BB">
      <w:pPr>
        <w:adjustRightInd w:val="0"/>
        <w:snapToGrid w:val="0"/>
        <w:spacing w:line="300" w:lineRule="auto"/>
        <w:ind w:firstLineChars="200" w:firstLine="440"/>
        <w:jc w:val="left"/>
        <w:rPr>
          <w:rFonts w:ascii="Times New Roman" w:eastAsia="宋体" w:hAnsi="Times New Roman" w:cs="Times New Roman"/>
          <w:sz w:val="22"/>
        </w:rPr>
      </w:pPr>
      <w:r w:rsidRPr="002126BB">
        <w:rPr>
          <w:rFonts w:ascii="Times New Roman" w:eastAsia="宋体" w:hAnsi="Times New Roman" w:cs="Times New Roman"/>
          <w:sz w:val="22"/>
        </w:rPr>
        <w:t xml:space="preserve">20.1 </w:t>
      </w:r>
      <w:bookmarkStart w:id="36" w:name="sendNo"/>
      <w:r w:rsidRPr="002126BB">
        <w:rPr>
          <w:rFonts w:ascii="Times New Roman" w:eastAsia="宋体" w:hAnsi="Times New Roman" w:cs="Times New Roman" w:hint="eastAsia"/>
          <w:sz w:val="22"/>
        </w:rPr>
        <w:t>符合财库</w:t>
      </w:r>
      <w:bookmarkEnd w:id="36"/>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2017</w:t>
      </w:r>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141</w:t>
      </w:r>
      <w:r w:rsidRPr="002126BB">
        <w:rPr>
          <w:rFonts w:ascii="Times New Roman" w:eastAsia="宋体" w:hAnsi="Times New Roman" w:cs="Times New Roman" w:hint="eastAsia"/>
          <w:sz w:val="22"/>
        </w:rPr>
        <w:t>号文中所示条件的残疾人福利性单位视同小型、微型企业，享受促进中小企业发展的政府采购政策。残疾人福利性单位属于小型、微型企业的，不重复享受政策。</w:t>
      </w:r>
    </w:p>
    <w:p w:rsidR="002126BB" w:rsidRPr="002126BB" w:rsidRDefault="002126BB" w:rsidP="002126BB">
      <w:pPr>
        <w:adjustRightInd w:val="0"/>
        <w:snapToGrid w:val="0"/>
        <w:spacing w:line="300" w:lineRule="auto"/>
        <w:ind w:firstLineChars="200" w:firstLine="440"/>
        <w:jc w:val="left"/>
        <w:rPr>
          <w:rFonts w:ascii="Times New Roman" w:eastAsia="宋体" w:hAnsi="Times New Roman" w:cs="Times New Roman"/>
          <w:sz w:val="22"/>
        </w:rPr>
      </w:pPr>
      <w:r w:rsidRPr="002126BB">
        <w:rPr>
          <w:rFonts w:ascii="Times New Roman" w:eastAsia="宋体" w:hAnsi="Times New Roman" w:cs="Times New Roman"/>
          <w:sz w:val="22"/>
        </w:rPr>
        <w:t xml:space="preserve">20.2 </w:t>
      </w:r>
      <w:r w:rsidRPr="002126BB">
        <w:rPr>
          <w:rFonts w:ascii="Times New Roman" w:eastAsia="宋体" w:hAnsi="Times New Roman" w:cs="Times New Roman" w:hint="eastAsia"/>
          <w:sz w:val="22"/>
        </w:rPr>
        <w:t>残疾人福利性单位在参加政府采购活动时，应当按财库〔</w:t>
      </w:r>
      <w:r w:rsidRPr="002126BB">
        <w:rPr>
          <w:rFonts w:ascii="Times New Roman" w:eastAsia="宋体" w:hAnsi="Times New Roman" w:cs="Times New Roman"/>
          <w:sz w:val="22"/>
        </w:rPr>
        <w:t>2017</w:t>
      </w:r>
      <w:r w:rsidRPr="002126BB">
        <w:rPr>
          <w:rFonts w:ascii="Times New Roman" w:eastAsia="宋体" w:hAnsi="Times New Roman" w:cs="Times New Roman" w:hint="eastAsia"/>
          <w:sz w:val="22"/>
        </w:rPr>
        <w:t>〕</w:t>
      </w:r>
      <w:r w:rsidRPr="002126BB">
        <w:rPr>
          <w:rFonts w:ascii="Times New Roman" w:eastAsia="宋体" w:hAnsi="Times New Roman" w:cs="Times New Roman"/>
          <w:sz w:val="22"/>
        </w:rPr>
        <w:t>141</w:t>
      </w:r>
      <w:r w:rsidRPr="002126BB">
        <w:rPr>
          <w:rFonts w:ascii="Times New Roman" w:eastAsia="宋体" w:hAnsi="Times New Roman" w:cs="Times New Roman" w:hint="eastAsia"/>
          <w:sz w:val="22"/>
        </w:rPr>
        <w:t>号规定的《残疾人福利性单位声明函》（具体格式详见</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投标文件格式</w:t>
      </w:r>
      <w:r w:rsidRPr="002126BB">
        <w:rPr>
          <w:rFonts w:ascii="Times New Roman" w:eastAsia="宋体" w:hAnsi="Times New Roman" w:cs="Times New Roman"/>
          <w:sz w:val="22"/>
        </w:rPr>
        <w:t>”</w:t>
      </w:r>
      <w:r w:rsidRPr="002126BB">
        <w:rPr>
          <w:rFonts w:ascii="Times New Roman" w:eastAsia="宋体" w:hAnsi="Times New Roman" w:cs="Times New Roman" w:hint="eastAsia"/>
          <w:sz w:val="22"/>
        </w:rPr>
        <w:t>），并对声明的真实性负责。</w:t>
      </w:r>
    </w:p>
    <w:p w:rsidR="002126BB" w:rsidRPr="002126BB" w:rsidRDefault="002126BB" w:rsidP="002126BB">
      <w:pPr>
        <w:adjustRightInd w:val="0"/>
        <w:snapToGrid w:val="0"/>
        <w:spacing w:line="300" w:lineRule="auto"/>
        <w:ind w:firstLineChars="200" w:firstLine="442"/>
        <w:rPr>
          <w:rFonts w:ascii="Times New Roman" w:eastAsia="宋体" w:hAnsi="Times New Roman" w:cs="Times New Roman"/>
          <w:b/>
          <w:sz w:val="22"/>
        </w:rPr>
      </w:pPr>
    </w:p>
    <w:bookmarkEnd w:id="22"/>
    <w:p w:rsidR="004518D3" w:rsidRPr="002126BB" w:rsidRDefault="004518D3" w:rsidP="002126BB">
      <w:pPr>
        <w:widowControl/>
        <w:jc w:val="left"/>
        <w:rPr>
          <w:rFonts w:ascii="Times New Roman" w:eastAsia="黑体" w:hAnsi="Times New Roman" w:cs="Times New Roman"/>
          <w:b/>
          <w:kern w:val="0"/>
          <w:sz w:val="30"/>
          <w:szCs w:val="30"/>
        </w:rPr>
      </w:pPr>
    </w:p>
    <w:sectPr w:rsidR="004518D3" w:rsidRPr="002126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BB" w:rsidRDefault="002D2EBB" w:rsidP="002126BB">
      <w:r>
        <w:separator/>
      </w:r>
    </w:p>
  </w:endnote>
  <w:endnote w:type="continuationSeparator" w:id="0">
    <w:p w:rsidR="002D2EBB" w:rsidRDefault="002D2EBB" w:rsidP="0021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方正魏碑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altName w:val="Malgun Gothic"/>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等线">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BB" w:rsidRDefault="002D2EBB" w:rsidP="002126BB">
      <w:r>
        <w:separator/>
      </w:r>
    </w:p>
  </w:footnote>
  <w:footnote w:type="continuationSeparator" w:id="0">
    <w:p w:rsidR="002D2EBB" w:rsidRDefault="002D2EBB" w:rsidP="00212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left" w:pos="510"/>
        </w:tabs>
        <w:ind w:left="510" w:hanging="510"/>
      </w:pPr>
    </w:lvl>
    <w:lvl w:ilvl="1">
      <w:start w:val="1"/>
      <w:numFmt w:val="decimal"/>
      <w:lvlText w:val="%1-%2"/>
      <w:lvlJc w:val="left"/>
      <w:pPr>
        <w:tabs>
          <w:tab w:val="left" w:pos="510"/>
        </w:tabs>
        <w:ind w:left="510" w:hanging="51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pStyle w:val="5"/>
      <w:lvlText w:val="%1-%2.%3.%4.%5"/>
      <w:lvlJc w:val="left"/>
      <w:pPr>
        <w:tabs>
          <w:tab w:val="left" w:pos="1080"/>
        </w:tabs>
        <w:ind w:left="1080" w:hanging="1080"/>
      </w:pPr>
    </w:lvl>
    <w:lvl w:ilvl="5">
      <w:start w:val="1"/>
      <w:numFmt w:val="decimal"/>
      <w:pStyle w:val="6"/>
      <w:lvlText w:val="%1-%2.%3.%4.%5.%6"/>
      <w:lvlJc w:val="left"/>
      <w:pPr>
        <w:tabs>
          <w:tab w:val="left" w:pos="1080"/>
        </w:tabs>
        <w:ind w:left="1080" w:hanging="1080"/>
      </w:pPr>
    </w:lvl>
    <w:lvl w:ilvl="6">
      <w:start w:val="1"/>
      <w:numFmt w:val="decimal"/>
      <w:pStyle w:val="7"/>
      <w:lvlText w:val="%1-%2.%3.%4.%5.%6.%7"/>
      <w:lvlJc w:val="left"/>
      <w:pPr>
        <w:tabs>
          <w:tab w:val="left" w:pos="1080"/>
        </w:tabs>
        <w:ind w:left="1080" w:hanging="1080"/>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440"/>
        </w:tabs>
        <w:ind w:left="1440" w:hanging="1440"/>
      </w:pPr>
    </w:lvl>
  </w:abstractNum>
  <w:abstractNum w:abstractNumId="1">
    <w:nsid w:val="3D731530"/>
    <w:multiLevelType w:val="multilevel"/>
    <w:tmpl w:val="3D731530"/>
    <w:lvl w:ilvl="0">
      <w:start w:val="1"/>
      <w:numFmt w:val="decimal"/>
      <w:lvlText w:val="%1."/>
      <w:lvlJc w:val="left"/>
      <w:pPr>
        <w:ind w:left="883" w:hanging="420"/>
      </w:pPr>
    </w:lvl>
    <w:lvl w:ilvl="1">
      <w:start w:val="1"/>
      <w:numFmt w:val="lowerLetter"/>
      <w:lvlText w:val="%2)"/>
      <w:lvlJc w:val="left"/>
      <w:pPr>
        <w:ind w:left="1303" w:hanging="420"/>
      </w:pPr>
    </w:lvl>
    <w:lvl w:ilvl="2">
      <w:start w:val="1"/>
      <w:numFmt w:val="lowerRoman"/>
      <w:lvlText w:val="%3."/>
      <w:lvlJc w:val="right"/>
      <w:pPr>
        <w:ind w:left="1723" w:hanging="420"/>
      </w:pPr>
    </w:lvl>
    <w:lvl w:ilvl="3">
      <w:start w:val="1"/>
      <w:numFmt w:val="decimal"/>
      <w:lvlText w:val="%4."/>
      <w:lvlJc w:val="left"/>
      <w:pPr>
        <w:ind w:left="2143" w:hanging="420"/>
      </w:pPr>
    </w:lvl>
    <w:lvl w:ilvl="4">
      <w:start w:val="1"/>
      <w:numFmt w:val="lowerLetter"/>
      <w:lvlText w:val="%5)"/>
      <w:lvlJc w:val="left"/>
      <w:pPr>
        <w:ind w:left="2563" w:hanging="420"/>
      </w:pPr>
    </w:lvl>
    <w:lvl w:ilvl="5">
      <w:start w:val="1"/>
      <w:numFmt w:val="lowerRoman"/>
      <w:lvlText w:val="%6."/>
      <w:lvlJc w:val="right"/>
      <w:pPr>
        <w:ind w:left="2983" w:hanging="420"/>
      </w:pPr>
    </w:lvl>
    <w:lvl w:ilvl="6">
      <w:start w:val="1"/>
      <w:numFmt w:val="decimal"/>
      <w:lvlText w:val="%7."/>
      <w:lvlJc w:val="left"/>
      <w:pPr>
        <w:ind w:left="3403" w:hanging="420"/>
      </w:pPr>
    </w:lvl>
    <w:lvl w:ilvl="7">
      <w:start w:val="1"/>
      <w:numFmt w:val="lowerLetter"/>
      <w:lvlText w:val="%8)"/>
      <w:lvlJc w:val="left"/>
      <w:pPr>
        <w:ind w:left="3823" w:hanging="420"/>
      </w:pPr>
    </w:lvl>
    <w:lvl w:ilvl="8">
      <w:start w:val="1"/>
      <w:numFmt w:val="lowerRoman"/>
      <w:lvlText w:val="%9."/>
      <w:lvlJc w:val="right"/>
      <w:pPr>
        <w:ind w:left="4243" w:hanging="420"/>
      </w:pPr>
    </w:lvl>
  </w:abstractNum>
  <w:abstractNum w:abstractNumId="2">
    <w:nsid w:val="68247DDF"/>
    <w:multiLevelType w:val="multilevel"/>
    <w:tmpl w:val="68247DDF"/>
    <w:lvl w:ilvl="0">
      <w:start w:val="1"/>
      <w:numFmt w:val="japaneseCounting"/>
      <w:lvlText w:val="%1、"/>
      <w:lvlJc w:val="left"/>
      <w:pPr>
        <w:ind w:left="420" w:hanging="420"/>
      </w:p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92"/>
    <w:rsid w:val="002126BB"/>
    <w:rsid w:val="002D2EBB"/>
    <w:rsid w:val="004518D3"/>
    <w:rsid w:val="005153E9"/>
    <w:rsid w:val="00694D92"/>
    <w:rsid w:val="00AC3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126B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semiHidden/>
    <w:unhideWhenUsed/>
    <w:qFormat/>
    <w:rsid w:val="002126BB"/>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semiHidden/>
    <w:unhideWhenUsed/>
    <w:qFormat/>
    <w:rsid w:val="002126B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semiHidden/>
    <w:unhideWhenUsed/>
    <w:qFormat/>
    <w:rsid w:val="002126BB"/>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0"/>
    <w:link w:val="5Char"/>
    <w:semiHidden/>
    <w:unhideWhenUsed/>
    <w:qFormat/>
    <w:rsid w:val="002126BB"/>
    <w:pPr>
      <w:keepNext/>
      <w:keepLines/>
      <w:numPr>
        <w:ilvl w:val="4"/>
        <w:numId w:val="1"/>
      </w:numPr>
      <w:spacing w:before="280" w:after="290" w:line="374" w:lineRule="auto"/>
      <w:outlineLvl w:val="4"/>
    </w:pPr>
    <w:rPr>
      <w:rFonts w:ascii="Times New Roman" w:eastAsia="宋体" w:hAnsi="Times New Roman" w:cs="Times New Roman"/>
      <w:b/>
      <w:sz w:val="28"/>
      <w:szCs w:val="20"/>
    </w:rPr>
  </w:style>
  <w:style w:type="paragraph" w:styleId="6">
    <w:name w:val="heading 6"/>
    <w:basedOn w:val="a"/>
    <w:next w:val="a0"/>
    <w:link w:val="6Char"/>
    <w:semiHidden/>
    <w:unhideWhenUsed/>
    <w:qFormat/>
    <w:rsid w:val="002126BB"/>
    <w:pPr>
      <w:keepNext/>
      <w:keepLines/>
      <w:numPr>
        <w:ilvl w:val="5"/>
        <w:numId w:val="1"/>
      </w:numPr>
      <w:spacing w:before="240" w:after="64" w:line="319" w:lineRule="auto"/>
      <w:outlineLvl w:val="5"/>
    </w:pPr>
    <w:rPr>
      <w:rFonts w:ascii="Arial" w:eastAsia="黑体" w:hAnsi="Arial" w:cs="Times New Roman"/>
      <w:b/>
      <w:sz w:val="24"/>
      <w:szCs w:val="20"/>
    </w:rPr>
  </w:style>
  <w:style w:type="paragraph" w:styleId="7">
    <w:name w:val="heading 7"/>
    <w:basedOn w:val="a"/>
    <w:next w:val="a"/>
    <w:link w:val="7Char"/>
    <w:uiPriority w:val="99"/>
    <w:semiHidden/>
    <w:unhideWhenUsed/>
    <w:qFormat/>
    <w:rsid w:val="002126BB"/>
    <w:pPr>
      <w:keepNext/>
      <w:keepLines/>
      <w:numPr>
        <w:ilvl w:val="6"/>
        <w:numId w:val="1"/>
      </w:numPr>
      <w:spacing w:before="240" w:after="64" w:line="319" w:lineRule="auto"/>
      <w:outlineLvl w:val="6"/>
    </w:pPr>
    <w:rPr>
      <w:rFonts w:ascii="Times New Roman" w:eastAsia="宋体" w:hAnsi="Times New Roman" w:cs="Times New Roman"/>
      <w:b/>
      <w:sz w:val="24"/>
      <w:szCs w:val="20"/>
    </w:rPr>
  </w:style>
  <w:style w:type="paragraph" w:styleId="8">
    <w:name w:val="heading 8"/>
    <w:basedOn w:val="a"/>
    <w:next w:val="a0"/>
    <w:link w:val="8Char"/>
    <w:uiPriority w:val="99"/>
    <w:semiHidden/>
    <w:unhideWhenUsed/>
    <w:qFormat/>
    <w:rsid w:val="002126BB"/>
    <w:pPr>
      <w:keepNext/>
      <w:keepLines/>
      <w:numPr>
        <w:ilvl w:val="7"/>
        <w:numId w:val="1"/>
      </w:numPr>
      <w:spacing w:before="240" w:after="64" w:line="319" w:lineRule="auto"/>
      <w:outlineLvl w:val="7"/>
    </w:pPr>
    <w:rPr>
      <w:rFonts w:ascii="Arial" w:eastAsia="黑体" w:hAnsi="Arial" w:cs="Times New Roman"/>
      <w:sz w:val="24"/>
      <w:szCs w:val="20"/>
    </w:rPr>
  </w:style>
  <w:style w:type="paragraph" w:styleId="9">
    <w:name w:val="heading 9"/>
    <w:basedOn w:val="a"/>
    <w:next w:val="a0"/>
    <w:link w:val="9Char"/>
    <w:uiPriority w:val="99"/>
    <w:semiHidden/>
    <w:unhideWhenUsed/>
    <w:qFormat/>
    <w:rsid w:val="002126BB"/>
    <w:pPr>
      <w:keepNext/>
      <w:keepLines/>
      <w:numPr>
        <w:ilvl w:val="8"/>
        <w:numId w:val="1"/>
      </w:numPr>
      <w:spacing w:before="240" w:after="64" w:line="319"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2126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2126BB"/>
    <w:rPr>
      <w:sz w:val="18"/>
      <w:szCs w:val="18"/>
    </w:rPr>
  </w:style>
  <w:style w:type="paragraph" w:styleId="a5">
    <w:name w:val="footer"/>
    <w:basedOn w:val="a"/>
    <w:link w:val="Char0"/>
    <w:uiPriority w:val="99"/>
    <w:unhideWhenUsed/>
    <w:qFormat/>
    <w:rsid w:val="002126BB"/>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126BB"/>
    <w:rPr>
      <w:sz w:val="18"/>
      <w:szCs w:val="18"/>
    </w:rPr>
  </w:style>
  <w:style w:type="character" w:customStyle="1" w:styleId="1Char">
    <w:name w:val="标题 1 Char"/>
    <w:basedOn w:val="a1"/>
    <w:link w:val="1"/>
    <w:qFormat/>
    <w:rsid w:val="002126BB"/>
    <w:rPr>
      <w:rFonts w:ascii="Times New Roman" w:eastAsia="宋体" w:hAnsi="Times New Roman" w:cs="Times New Roman"/>
      <w:b/>
      <w:bCs/>
      <w:kern w:val="44"/>
      <w:sz w:val="44"/>
      <w:szCs w:val="44"/>
    </w:rPr>
  </w:style>
  <w:style w:type="character" w:customStyle="1" w:styleId="2Char">
    <w:name w:val="标题 2 Char"/>
    <w:basedOn w:val="a1"/>
    <w:link w:val="2"/>
    <w:semiHidden/>
    <w:qFormat/>
    <w:rsid w:val="002126BB"/>
    <w:rPr>
      <w:rFonts w:ascii="Arial" w:eastAsia="黑体" w:hAnsi="Arial" w:cs="Times New Roman"/>
      <w:b/>
      <w:bCs/>
      <w:sz w:val="32"/>
      <w:szCs w:val="32"/>
    </w:rPr>
  </w:style>
  <w:style w:type="character" w:customStyle="1" w:styleId="3Char">
    <w:name w:val="标题 3 Char"/>
    <w:basedOn w:val="a1"/>
    <w:link w:val="3"/>
    <w:semiHidden/>
    <w:qFormat/>
    <w:rsid w:val="002126BB"/>
    <w:rPr>
      <w:rFonts w:ascii="Times New Roman" w:eastAsia="宋体" w:hAnsi="Times New Roman" w:cs="Times New Roman"/>
      <w:b/>
      <w:bCs/>
      <w:szCs w:val="32"/>
    </w:rPr>
  </w:style>
  <w:style w:type="character" w:customStyle="1" w:styleId="4Char">
    <w:name w:val="标题 4 Char"/>
    <w:basedOn w:val="a1"/>
    <w:link w:val="4"/>
    <w:semiHidden/>
    <w:qFormat/>
    <w:rsid w:val="002126BB"/>
    <w:rPr>
      <w:rFonts w:ascii="Arial" w:eastAsia="黑体" w:hAnsi="Arial" w:cs="Times New Roman"/>
      <w:b/>
      <w:bCs/>
      <w:sz w:val="28"/>
      <w:szCs w:val="28"/>
    </w:rPr>
  </w:style>
  <w:style w:type="character" w:customStyle="1" w:styleId="5Char">
    <w:name w:val="标题 5 Char"/>
    <w:basedOn w:val="a1"/>
    <w:link w:val="5"/>
    <w:semiHidden/>
    <w:qFormat/>
    <w:rsid w:val="002126BB"/>
    <w:rPr>
      <w:rFonts w:ascii="Times New Roman" w:eastAsia="宋体" w:hAnsi="Times New Roman" w:cs="Times New Roman"/>
      <w:b/>
      <w:sz w:val="28"/>
      <w:szCs w:val="20"/>
    </w:rPr>
  </w:style>
  <w:style w:type="character" w:customStyle="1" w:styleId="6Char">
    <w:name w:val="标题 6 Char"/>
    <w:basedOn w:val="a1"/>
    <w:link w:val="6"/>
    <w:semiHidden/>
    <w:qFormat/>
    <w:rsid w:val="002126BB"/>
    <w:rPr>
      <w:rFonts w:ascii="Arial" w:eastAsia="黑体" w:hAnsi="Arial" w:cs="Times New Roman"/>
      <w:b/>
      <w:sz w:val="24"/>
      <w:szCs w:val="20"/>
    </w:rPr>
  </w:style>
  <w:style w:type="character" w:customStyle="1" w:styleId="7Char">
    <w:name w:val="标题 7 Char"/>
    <w:basedOn w:val="a1"/>
    <w:link w:val="7"/>
    <w:uiPriority w:val="99"/>
    <w:semiHidden/>
    <w:qFormat/>
    <w:rsid w:val="002126BB"/>
    <w:rPr>
      <w:rFonts w:ascii="Times New Roman" w:eastAsia="宋体" w:hAnsi="Times New Roman" w:cs="Times New Roman"/>
      <w:b/>
      <w:sz w:val="24"/>
      <w:szCs w:val="20"/>
    </w:rPr>
  </w:style>
  <w:style w:type="character" w:customStyle="1" w:styleId="8Char">
    <w:name w:val="标题 8 Char"/>
    <w:basedOn w:val="a1"/>
    <w:link w:val="8"/>
    <w:uiPriority w:val="99"/>
    <w:semiHidden/>
    <w:qFormat/>
    <w:rsid w:val="002126BB"/>
    <w:rPr>
      <w:rFonts w:ascii="Arial" w:eastAsia="黑体" w:hAnsi="Arial" w:cs="Times New Roman"/>
      <w:sz w:val="24"/>
      <w:szCs w:val="20"/>
    </w:rPr>
  </w:style>
  <w:style w:type="character" w:customStyle="1" w:styleId="9Char">
    <w:name w:val="标题 9 Char"/>
    <w:basedOn w:val="a1"/>
    <w:link w:val="9"/>
    <w:uiPriority w:val="99"/>
    <w:semiHidden/>
    <w:qFormat/>
    <w:rsid w:val="002126BB"/>
    <w:rPr>
      <w:rFonts w:ascii="Arial" w:eastAsia="黑体" w:hAnsi="Arial" w:cs="Times New Roman"/>
      <w:szCs w:val="20"/>
    </w:rPr>
  </w:style>
  <w:style w:type="numbering" w:customStyle="1" w:styleId="10">
    <w:name w:val="无列表1"/>
    <w:next w:val="a3"/>
    <w:uiPriority w:val="99"/>
    <w:semiHidden/>
    <w:unhideWhenUsed/>
    <w:rsid w:val="002126BB"/>
  </w:style>
  <w:style w:type="character" w:styleId="a6">
    <w:name w:val="Hyperlink"/>
    <w:uiPriority w:val="99"/>
    <w:semiHidden/>
    <w:unhideWhenUsed/>
    <w:qFormat/>
    <w:rsid w:val="002126BB"/>
    <w:rPr>
      <w:color w:val="0000FF"/>
      <w:u w:val="single"/>
    </w:rPr>
  </w:style>
  <w:style w:type="character" w:styleId="a7">
    <w:name w:val="FollowedHyperlink"/>
    <w:uiPriority w:val="99"/>
    <w:semiHidden/>
    <w:unhideWhenUsed/>
    <w:qFormat/>
    <w:rsid w:val="002126BB"/>
    <w:rPr>
      <w:color w:val="800080"/>
      <w:u w:val="single"/>
    </w:rPr>
  </w:style>
  <w:style w:type="paragraph" w:styleId="a0">
    <w:name w:val="Normal Indent"/>
    <w:basedOn w:val="a"/>
    <w:link w:val="Char1"/>
    <w:uiPriority w:val="99"/>
    <w:semiHidden/>
    <w:unhideWhenUsed/>
    <w:qFormat/>
    <w:rsid w:val="002126BB"/>
    <w:pPr>
      <w:ind w:firstLine="420"/>
    </w:pPr>
    <w:rPr>
      <w:rFonts w:ascii="Times New Roman" w:eastAsia="宋体" w:hAnsi="Times New Roman" w:cs="Times New Roman"/>
      <w:szCs w:val="20"/>
    </w:rPr>
  </w:style>
  <w:style w:type="paragraph" w:styleId="HTML">
    <w:name w:val="HTML Preformatted"/>
    <w:basedOn w:val="a"/>
    <w:link w:val="HTMLChar"/>
    <w:semiHidden/>
    <w:unhideWhenUsed/>
    <w:qFormat/>
    <w:rsid w:val="002126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semiHidden/>
    <w:qFormat/>
    <w:rsid w:val="002126BB"/>
    <w:rPr>
      <w:rFonts w:ascii="宋体" w:eastAsia="宋体" w:hAnsi="宋体" w:cs="宋体"/>
      <w:kern w:val="0"/>
      <w:sz w:val="24"/>
      <w:szCs w:val="24"/>
    </w:rPr>
  </w:style>
  <w:style w:type="paragraph" w:styleId="a8">
    <w:name w:val="Normal (Web)"/>
    <w:basedOn w:val="a"/>
    <w:uiPriority w:val="99"/>
    <w:semiHidden/>
    <w:unhideWhenUsed/>
    <w:qFormat/>
    <w:rsid w:val="002126BB"/>
    <w:pPr>
      <w:widowControl/>
      <w:spacing w:before="100" w:beforeAutospacing="1" w:after="100" w:afterAutospacing="1"/>
      <w:jc w:val="left"/>
    </w:pPr>
    <w:rPr>
      <w:rFonts w:ascii="宋体" w:eastAsia="宋体" w:hAnsi="宋体" w:cs="宋体"/>
      <w:kern w:val="0"/>
      <w:sz w:val="24"/>
      <w:szCs w:val="24"/>
    </w:rPr>
  </w:style>
  <w:style w:type="paragraph" w:styleId="11">
    <w:name w:val="toc 1"/>
    <w:basedOn w:val="a"/>
    <w:next w:val="a"/>
    <w:autoRedefine/>
    <w:uiPriority w:val="39"/>
    <w:semiHidden/>
    <w:unhideWhenUsed/>
    <w:qFormat/>
    <w:rsid w:val="002126BB"/>
    <w:pPr>
      <w:tabs>
        <w:tab w:val="left" w:pos="840"/>
        <w:tab w:val="right" w:leader="dot" w:pos="9231"/>
      </w:tabs>
    </w:pPr>
    <w:rPr>
      <w:rFonts w:ascii="Times New Roman" w:eastAsia="宋体" w:hAnsi="Times New Roman" w:cs="Times New Roman"/>
      <w:szCs w:val="24"/>
    </w:rPr>
  </w:style>
  <w:style w:type="paragraph" w:styleId="20">
    <w:name w:val="toc 2"/>
    <w:basedOn w:val="a"/>
    <w:next w:val="a"/>
    <w:autoRedefine/>
    <w:uiPriority w:val="39"/>
    <w:semiHidden/>
    <w:unhideWhenUsed/>
    <w:qFormat/>
    <w:rsid w:val="002126BB"/>
    <w:pPr>
      <w:tabs>
        <w:tab w:val="left" w:pos="851"/>
        <w:tab w:val="right" w:leader="dot" w:pos="9231"/>
      </w:tabs>
      <w:ind w:leftChars="200" w:left="420"/>
    </w:pPr>
    <w:rPr>
      <w:rFonts w:ascii="Times New Roman" w:eastAsia="宋体" w:hAnsi="Times New Roman" w:cs="Times New Roman"/>
      <w:szCs w:val="20"/>
    </w:rPr>
  </w:style>
  <w:style w:type="paragraph" w:styleId="30">
    <w:name w:val="toc 3"/>
    <w:basedOn w:val="a"/>
    <w:next w:val="a"/>
    <w:autoRedefine/>
    <w:uiPriority w:val="39"/>
    <w:semiHidden/>
    <w:unhideWhenUsed/>
    <w:qFormat/>
    <w:rsid w:val="002126BB"/>
    <w:pPr>
      <w:tabs>
        <w:tab w:val="right" w:leader="dot" w:pos="9231"/>
      </w:tabs>
      <w:ind w:leftChars="400" w:left="840"/>
    </w:pPr>
    <w:rPr>
      <w:rFonts w:ascii="Times New Roman" w:eastAsia="宋体" w:hAnsi="Times New Roman" w:cs="Times New Roman"/>
      <w:szCs w:val="24"/>
    </w:rPr>
  </w:style>
  <w:style w:type="paragraph" w:styleId="40">
    <w:name w:val="toc 4"/>
    <w:basedOn w:val="a"/>
    <w:next w:val="a"/>
    <w:autoRedefine/>
    <w:uiPriority w:val="39"/>
    <w:semiHidden/>
    <w:unhideWhenUsed/>
    <w:qFormat/>
    <w:rsid w:val="002126BB"/>
    <w:pPr>
      <w:ind w:leftChars="600" w:left="1260"/>
    </w:pPr>
    <w:rPr>
      <w:rFonts w:ascii="Times New Roman" w:eastAsia="宋体" w:hAnsi="Times New Roman" w:cs="Times New Roman"/>
      <w:szCs w:val="20"/>
    </w:rPr>
  </w:style>
  <w:style w:type="paragraph" w:styleId="50">
    <w:name w:val="toc 5"/>
    <w:basedOn w:val="a"/>
    <w:next w:val="a"/>
    <w:autoRedefine/>
    <w:uiPriority w:val="39"/>
    <w:semiHidden/>
    <w:unhideWhenUsed/>
    <w:qFormat/>
    <w:rsid w:val="002126BB"/>
    <w:pPr>
      <w:ind w:leftChars="800" w:left="1680"/>
    </w:pPr>
    <w:rPr>
      <w:rFonts w:ascii="Times New Roman" w:eastAsia="宋体" w:hAnsi="Times New Roman" w:cs="Times New Roman"/>
      <w:szCs w:val="20"/>
    </w:rPr>
  </w:style>
  <w:style w:type="paragraph" w:styleId="60">
    <w:name w:val="toc 6"/>
    <w:basedOn w:val="a"/>
    <w:next w:val="a"/>
    <w:autoRedefine/>
    <w:uiPriority w:val="39"/>
    <w:semiHidden/>
    <w:unhideWhenUsed/>
    <w:qFormat/>
    <w:rsid w:val="002126BB"/>
    <w:pPr>
      <w:ind w:leftChars="1000" w:left="2100"/>
    </w:pPr>
    <w:rPr>
      <w:rFonts w:ascii="Times New Roman" w:eastAsia="宋体" w:hAnsi="Times New Roman" w:cs="Times New Roman"/>
      <w:szCs w:val="20"/>
    </w:rPr>
  </w:style>
  <w:style w:type="paragraph" w:styleId="70">
    <w:name w:val="toc 7"/>
    <w:basedOn w:val="a"/>
    <w:next w:val="a"/>
    <w:autoRedefine/>
    <w:uiPriority w:val="39"/>
    <w:semiHidden/>
    <w:unhideWhenUsed/>
    <w:qFormat/>
    <w:rsid w:val="002126BB"/>
    <w:pPr>
      <w:ind w:leftChars="1200" w:left="2520"/>
    </w:pPr>
    <w:rPr>
      <w:rFonts w:ascii="Times New Roman" w:eastAsia="宋体" w:hAnsi="Times New Roman" w:cs="Times New Roman"/>
      <w:szCs w:val="20"/>
    </w:rPr>
  </w:style>
  <w:style w:type="paragraph" w:styleId="80">
    <w:name w:val="toc 8"/>
    <w:basedOn w:val="a"/>
    <w:next w:val="a"/>
    <w:autoRedefine/>
    <w:uiPriority w:val="39"/>
    <w:semiHidden/>
    <w:unhideWhenUsed/>
    <w:qFormat/>
    <w:rsid w:val="002126BB"/>
    <w:pPr>
      <w:ind w:leftChars="1400" w:left="2940"/>
    </w:pPr>
    <w:rPr>
      <w:rFonts w:ascii="Times New Roman" w:eastAsia="宋体" w:hAnsi="Times New Roman" w:cs="Times New Roman"/>
      <w:szCs w:val="20"/>
    </w:rPr>
  </w:style>
  <w:style w:type="paragraph" w:styleId="90">
    <w:name w:val="toc 9"/>
    <w:basedOn w:val="a"/>
    <w:next w:val="a"/>
    <w:autoRedefine/>
    <w:uiPriority w:val="39"/>
    <w:semiHidden/>
    <w:unhideWhenUsed/>
    <w:qFormat/>
    <w:rsid w:val="002126BB"/>
    <w:pPr>
      <w:ind w:leftChars="1600" w:left="3360"/>
    </w:pPr>
    <w:rPr>
      <w:rFonts w:ascii="Times New Roman" w:eastAsia="宋体" w:hAnsi="Times New Roman" w:cs="Times New Roman"/>
      <w:szCs w:val="20"/>
    </w:rPr>
  </w:style>
  <w:style w:type="character" w:customStyle="1" w:styleId="Char1">
    <w:name w:val="正文缩进 Char"/>
    <w:link w:val="a0"/>
    <w:uiPriority w:val="99"/>
    <w:semiHidden/>
    <w:qFormat/>
    <w:locked/>
    <w:rsid w:val="002126BB"/>
    <w:rPr>
      <w:rFonts w:ascii="Times New Roman" w:eastAsia="宋体" w:hAnsi="Times New Roman" w:cs="Times New Roman"/>
      <w:szCs w:val="20"/>
    </w:rPr>
  </w:style>
  <w:style w:type="paragraph" w:styleId="a9">
    <w:name w:val="footnote text"/>
    <w:basedOn w:val="a"/>
    <w:link w:val="Char10"/>
    <w:uiPriority w:val="99"/>
    <w:semiHidden/>
    <w:unhideWhenUsed/>
    <w:qFormat/>
    <w:rsid w:val="002126BB"/>
    <w:pPr>
      <w:snapToGrid w:val="0"/>
      <w:jc w:val="left"/>
    </w:pPr>
    <w:rPr>
      <w:rFonts w:ascii="Times New Roman" w:eastAsia="宋体" w:hAnsi="Times New Roman" w:cs="Times New Roman"/>
      <w:sz w:val="18"/>
      <w:szCs w:val="18"/>
    </w:rPr>
  </w:style>
  <w:style w:type="character" w:customStyle="1" w:styleId="Char2">
    <w:name w:val="脚注文本 Char"/>
    <w:basedOn w:val="a1"/>
    <w:semiHidden/>
    <w:qFormat/>
    <w:rsid w:val="002126BB"/>
    <w:rPr>
      <w:sz w:val="18"/>
      <w:szCs w:val="18"/>
    </w:rPr>
  </w:style>
  <w:style w:type="paragraph" w:styleId="aa">
    <w:name w:val="annotation text"/>
    <w:basedOn w:val="a"/>
    <w:link w:val="Char3"/>
    <w:uiPriority w:val="99"/>
    <w:semiHidden/>
    <w:unhideWhenUsed/>
    <w:qFormat/>
    <w:rsid w:val="002126BB"/>
    <w:pPr>
      <w:jc w:val="left"/>
    </w:pPr>
    <w:rPr>
      <w:rFonts w:ascii="Times New Roman" w:eastAsia="宋体" w:hAnsi="Times New Roman" w:cs="Times New Roman"/>
      <w:szCs w:val="20"/>
    </w:rPr>
  </w:style>
  <w:style w:type="character" w:customStyle="1" w:styleId="Char3">
    <w:name w:val="批注文字 Char"/>
    <w:basedOn w:val="a1"/>
    <w:link w:val="aa"/>
    <w:uiPriority w:val="99"/>
    <w:semiHidden/>
    <w:qFormat/>
    <w:rsid w:val="002126BB"/>
    <w:rPr>
      <w:rFonts w:ascii="Times New Roman" w:eastAsia="宋体" w:hAnsi="Times New Roman" w:cs="Times New Roman"/>
      <w:szCs w:val="20"/>
    </w:rPr>
  </w:style>
  <w:style w:type="paragraph" w:styleId="ab">
    <w:name w:val="caption"/>
    <w:basedOn w:val="a"/>
    <w:next w:val="a"/>
    <w:uiPriority w:val="99"/>
    <w:semiHidden/>
    <w:unhideWhenUsed/>
    <w:qFormat/>
    <w:rsid w:val="002126BB"/>
    <w:pPr>
      <w:spacing w:line="480" w:lineRule="auto"/>
    </w:pPr>
    <w:rPr>
      <w:rFonts w:ascii="华文中宋" w:eastAsia="华文中宋" w:hAnsi="华文中宋" w:cs="Times New Roman"/>
      <w:sz w:val="36"/>
      <w:szCs w:val="20"/>
    </w:rPr>
  </w:style>
  <w:style w:type="paragraph" w:styleId="ac">
    <w:name w:val="List Bullet"/>
    <w:basedOn w:val="a"/>
    <w:uiPriority w:val="99"/>
    <w:semiHidden/>
    <w:unhideWhenUsed/>
    <w:qFormat/>
    <w:rsid w:val="002126BB"/>
    <w:pPr>
      <w:adjustRightInd w:val="0"/>
      <w:spacing w:line="300" w:lineRule="auto"/>
      <w:ind w:left="360" w:hanging="360"/>
    </w:pPr>
    <w:rPr>
      <w:rFonts w:ascii="Times New Roman" w:eastAsia="宋体" w:hAnsi="Times New Roman" w:cs="Times New Roman"/>
      <w:kern w:val="0"/>
      <w:sz w:val="24"/>
      <w:szCs w:val="20"/>
    </w:rPr>
  </w:style>
  <w:style w:type="paragraph" w:styleId="ad">
    <w:name w:val="List Number"/>
    <w:basedOn w:val="a"/>
    <w:uiPriority w:val="99"/>
    <w:semiHidden/>
    <w:unhideWhenUsed/>
    <w:qFormat/>
    <w:rsid w:val="002126BB"/>
    <w:pPr>
      <w:tabs>
        <w:tab w:val="left" w:pos="560"/>
      </w:tabs>
      <w:ind w:left="900" w:hanging="340"/>
    </w:pPr>
    <w:rPr>
      <w:rFonts w:ascii="Times New Roman" w:eastAsia="宋体" w:hAnsi="Times New Roman" w:cs="Times New Roman"/>
      <w:szCs w:val="20"/>
    </w:rPr>
  </w:style>
  <w:style w:type="paragraph" w:styleId="21">
    <w:name w:val="List Bullet 2"/>
    <w:basedOn w:val="a"/>
    <w:uiPriority w:val="99"/>
    <w:semiHidden/>
    <w:unhideWhenUsed/>
    <w:qFormat/>
    <w:rsid w:val="002126BB"/>
    <w:pPr>
      <w:tabs>
        <w:tab w:val="left" w:pos="1680"/>
      </w:tabs>
      <w:spacing w:line="360" w:lineRule="auto"/>
      <w:ind w:left="1680" w:hanging="420"/>
    </w:pPr>
    <w:rPr>
      <w:rFonts w:ascii="Times New Roman" w:eastAsia="宋体" w:hAnsi="Times New Roman" w:cs="Times New Roman"/>
      <w:sz w:val="24"/>
      <w:szCs w:val="20"/>
    </w:rPr>
  </w:style>
  <w:style w:type="paragraph" w:styleId="31">
    <w:name w:val="List Bullet 3"/>
    <w:basedOn w:val="a"/>
    <w:uiPriority w:val="99"/>
    <w:semiHidden/>
    <w:unhideWhenUsed/>
    <w:qFormat/>
    <w:rsid w:val="002126BB"/>
    <w:pPr>
      <w:widowControl/>
      <w:tabs>
        <w:tab w:val="left" w:pos="1265"/>
      </w:tabs>
      <w:overflowPunct w:val="0"/>
      <w:autoSpaceDE w:val="0"/>
      <w:autoSpaceDN w:val="0"/>
      <w:adjustRightInd w:val="0"/>
      <w:spacing w:line="300" w:lineRule="auto"/>
      <w:ind w:left="1265" w:hanging="360"/>
      <w:jc w:val="left"/>
    </w:pPr>
    <w:rPr>
      <w:rFonts w:ascii="Courier" w:eastAsia="宋体" w:hAnsi="Courier" w:cs="Times New Roman"/>
      <w:kern w:val="0"/>
      <w:sz w:val="24"/>
      <w:szCs w:val="20"/>
    </w:rPr>
  </w:style>
  <w:style w:type="paragraph" w:styleId="41">
    <w:name w:val="List Bullet 4"/>
    <w:basedOn w:val="a"/>
    <w:uiPriority w:val="99"/>
    <w:semiHidden/>
    <w:unhideWhenUsed/>
    <w:qFormat/>
    <w:rsid w:val="002126BB"/>
    <w:pPr>
      <w:widowControl/>
      <w:tabs>
        <w:tab w:val="left" w:pos="840"/>
      </w:tabs>
      <w:overflowPunct w:val="0"/>
      <w:autoSpaceDE w:val="0"/>
      <w:autoSpaceDN w:val="0"/>
      <w:adjustRightInd w:val="0"/>
      <w:ind w:left="1180" w:hanging="340"/>
      <w:jc w:val="left"/>
    </w:pPr>
    <w:rPr>
      <w:rFonts w:ascii="Courier" w:eastAsia="宋体" w:hAnsi="Courier" w:cs="Times New Roman"/>
      <w:kern w:val="0"/>
      <w:sz w:val="24"/>
      <w:szCs w:val="20"/>
    </w:rPr>
  </w:style>
  <w:style w:type="paragraph" w:styleId="ae">
    <w:name w:val="Title"/>
    <w:basedOn w:val="a"/>
    <w:link w:val="Char4"/>
    <w:uiPriority w:val="99"/>
    <w:qFormat/>
    <w:rsid w:val="002126BB"/>
    <w:pPr>
      <w:spacing w:before="240" w:after="240" w:line="360" w:lineRule="auto"/>
      <w:jc w:val="center"/>
    </w:pPr>
    <w:rPr>
      <w:rFonts w:ascii="Arial" w:eastAsia="黑体" w:hAnsi="Arial" w:cs="Times New Roman"/>
      <w:sz w:val="44"/>
      <w:szCs w:val="20"/>
    </w:rPr>
  </w:style>
  <w:style w:type="character" w:customStyle="1" w:styleId="Char4">
    <w:name w:val="标题 Char"/>
    <w:basedOn w:val="a1"/>
    <w:link w:val="ae"/>
    <w:uiPriority w:val="99"/>
    <w:qFormat/>
    <w:rsid w:val="002126BB"/>
    <w:rPr>
      <w:rFonts w:ascii="Arial" w:eastAsia="黑体" w:hAnsi="Arial" w:cs="Times New Roman"/>
      <w:sz w:val="44"/>
      <w:szCs w:val="20"/>
    </w:rPr>
  </w:style>
  <w:style w:type="paragraph" w:styleId="af">
    <w:name w:val="Body Text"/>
    <w:basedOn w:val="a"/>
    <w:link w:val="Char5"/>
    <w:uiPriority w:val="99"/>
    <w:semiHidden/>
    <w:unhideWhenUsed/>
    <w:qFormat/>
    <w:rsid w:val="002126BB"/>
    <w:pPr>
      <w:spacing w:after="120"/>
    </w:pPr>
    <w:rPr>
      <w:rFonts w:ascii="Times New Roman" w:eastAsia="宋体" w:hAnsi="Times New Roman" w:cs="Times New Roman"/>
      <w:szCs w:val="20"/>
    </w:rPr>
  </w:style>
  <w:style w:type="character" w:customStyle="1" w:styleId="Char5">
    <w:name w:val="正文文本 Char"/>
    <w:basedOn w:val="a1"/>
    <w:link w:val="af"/>
    <w:uiPriority w:val="99"/>
    <w:semiHidden/>
    <w:qFormat/>
    <w:rsid w:val="002126BB"/>
    <w:rPr>
      <w:rFonts w:ascii="Times New Roman" w:eastAsia="宋体" w:hAnsi="Times New Roman" w:cs="Times New Roman"/>
      <w:szCs w:val="20"/>
    </w:rPr>
  </w:style>
  <w:style w:type="paragraph" w:styleId="af0">
    <w:name w:val="Body Text Indent"/>
    <w:basedOn w:val="a"/>
    <w:link w:val="Char6"/>
    <w:uiPriority w:val="99"/>
    <w:semiHidden/>
    <w:unhideWhenUsed/>
    <w:qFormat/>
    <w:rsid w:val="002126BB"/>
    <w:pPr>
      <w:ind w:firstLine="444"/>
    </w:pPr>
    <w:rPr>
      <w:rFonts w:ascii="Times New Roman" w:eastAsia="宋体" w:hAnsi="Times New Roman" w:cs="Times New Roman"/>
      <w:b/>
      <w:sz w:val="24"/>
      <w:szCs w:val="20"/>
    </w:rPr>
  </w:style>
  <w:style w:type="character" w:customStyle="1" w:styleId="Char6">
    <w:name w:val="正文文本缩进 Char"/>
    <w:basedOn w:val="a1"/>
    <w:link w:val="af0"/>
    <w:uiPriority w:val="99"/>
    <w:semiHidden/>
    <w:qFormat/>
    <w:rsid w:val="002126BB"/>
    <w:rPr>
      <w:rFonts w:ascii="Times New Roman" w:eastAsia="宋体" w:hAnsi="Times New Roman" w:cs="Times New Roman"/>
      <w:b/>
      <w:sz w:val="24"/>
      <w:szCs w:val="20"/>
    </w:rPr>
  </w:style>
  <w:style w:type="paragraph" w:styleId="af1">
    <w:name w:val="Subtitle"/>
    <w:basedOn w:val="a"/>
    <w:next w:val="a"/>
    <w:link w:val="Char7"/>
    <w:uiPriority w:val="99"/>
    <w:qFormat/>
    <w:rsid w:val="002126BB"/>
    <w:pPr>
      <w:spacing w:beforeLines="100" w:line="360" w:lineRule="auto"/>
      <w:jc w:val="center"/>
    </w:pPr>
    <w:rPr>
      <w:rFonts w:ascii="Arial" w:eastAsia="方正魏碑简体" w:hAnsi="Arial" w:cs="Times New Roman"/>
      <w:bCs/>
      <w:kern w:val="28"/>
      <w:sz w:val="32"/>
      <w:szCs w:val="32"/>
    </w:rPr>
  </w:style>
  <w:style w:type="character" w:customStyle="1" w:styleId="Char7">
    <w:name w:val="副标题 Char"/>
    <w:basedOn w:val="a1"/>
    <w:link w:val="af1"/>
    <w:uiPriority w:val="99"/>
    <w:qFormat/>
    <w:rsid w:val="002126BB"/>
    <w:rPr>
      <w:rFonts w:ascii="Arial" w:eastAsia="方正魏碑简体" w:hAnsi="Arial" w:cs="Times New Roman"/>
      <w:bCs/>
      <w:kern w:val="28"/>
      <w:sz w:val="32"/>
      <w:szCs w:val="32"/>
    </w:rPr>
  </w:style>
  <w:style w:type="paragraph" w:styleId="af2">
    <w:name w:val="Salutation"/>
    <w:basedOn w:val="a"/>
    <w:next w:val="a"/>
    <w:link w:val="Char8"/>
    <w:uiPriority w:val="99"/>
    <w:semiHidden/>
    <w:unhideWhenUsed/>
    <w:qFormat/>
    <w:rsid w:val="002126BB"/>
    <w:pPr>
      <w:spacing w:beforeLines="40" w:line="312" w:lineRule="auto"/>
    </w:pPr>
    <w:rPr>
      <w:rFonts w:ascii="Times New Roman" w:eastAsia="宋体" w:hAnsi="Times New Roman" w:cs="Times New Roman"/>
      <w:sz w:val="24"/>
      <w:szCs w:val="24"/>
    </w:rPr>
  </w:style>
  <w:style w:type="character" w:customStyle="1" w:styleId="Char8">
    <w:name w:val="称呼 Char"/>
    <w:basedOn w:val="a1"/>
    <w:link w:val="af2"/>
    <w:uiPriority w:val="99"/>
    <w:semiHidden/>
    <w:qFormat/>
    <w:rsid w:val="002126BB"/>
    <w:rPr>
      <w:rFonts w:ascii="Times New Roman" w:eastAsia="宋体" w:hAnsi="Times New Roman" w:cs="Times New Roman"/>
      <w:sz w:val="24"/>
      <w:szCs w:val="24"/>
    </w:rPr>
  </w:style>
  <w:style w:type="paragraph" w:styleId="af3">
    <w:name w:val="Date"/>
    <w:basedOn w:val="a"/>
    <w:next w:val="a"/>
    <w:link w:val="Char9"/>
    <w:uiPriority w:val="99"/>
    <w:semiHidden/>
    <w:unhideWhenUsed/>
    <w:qFormat/>
    <w:rsid w:val="002126BB"/>
    <w:rPr>
      <w:rFonts w:ascii="Times New Roman" w:eastAsia="宋体" w:hAnsi="Times New Roman" w:cs="Times New Roman"/>
      <w:szCs w:val="20"/>
    </w:rPr>
  </w:style>
  <w:style w:type="character" w:customStyle="1" w:styleId="Char9">
    <w:name w:val="日期 Char"/>
    <w:basedOn w:val="a1"/>
    <w:link w:val="af3"/>
    <w:uiPriority w:val="99"/>
    <w:semiHidden/>
    <w:qFormat/>
    <w:rsid w:val="002126BB"/>
    <w:rPr>
      <w:rFonts w:ascii="Times New Roman" w:eastAsia="宋体" w:hAnsi="Times New Roman" w:cs="Times New Roman"/>
      <w:szCs w:val="20"/>
    </w:rPr>
  </w:style>
  <w:style w:type="paragraph" w:styleId="af4">
    <w:name w:val="Body Text First Indent"/>
    <w:basedOn w:val="af"/>
    <w:link w:val="Chara"/>
    <w:uiPriority w:val="99"/>
    <w:semiHidden/>
    <w:unhideWhenUsed/>
    <w:qFormat/>
    <w:rsid w:val="002126BB"/>
    <w:pPr>
      <w:spacing w:line="300" w:lineRule="auto"/>
      <w:ind w:firstLine="510"/>
    </w:pPr>
    <w:rPr>
      <w:sz w:val="24"/>
    </w:rPr>
  </w:style>
  <w:style w:type="character" w:customStyle="1" w:styleId="Chara">
    <w:name w:val="正文首行缩进 Char"/>
    <w:basedOn w:val="Char5"/>
    <w:link w:val="af4"/>
    <w:uiPriority w:val="99"/>
    <w:semiHidden/>
    <w:qFormat/>
    <w:rsid w:val="002126BB"/>
    <w:rPr>
      <w:rFonts w:ascii="Times New Roman" w:eastAsia="宋体" w:hAnsi="Times New Roman" w:cs="Times New Roman"/>
      <w:sz w:val="24"/>
      <w:szCs w:val="20"/>
    </w:rPr>
  </w:style>
  <w:style w:type="paragraph" w:styleId="af5">
    <w:name w:val="Note Heading"/>
    <w:basedOn w:val="a"/>
    <w:next w:val="a"/>
    <w:link w:val="Charb"/>
    <w:uiPriority w:val="99"/>
    <w:semiHidden/>
    <w:unhideWhenUsed/>
    <w:qFormat/>
    <w:rsid w:val="002126BB"/>
    <w:pPr>
      <w:jc w:val="center"/>
    </w:pPr>
    <w:rPr>
      <w:rFonts w:ascii="Times New Roman" w:eastAsia="宋体" w:hAnsi="Times New Roman" w:cs="Times New Roman"/>
      <w:szCs w:val="20"/>
    </w:rPr>
  </w:style>
  <w:style w:type="character" w:customStyle="1" w:styleId="Charb">
    <w:name w:val="注释标题 Char"/>
    <w:basedOn w:val="a1"/>
    <w:link w:val="af5"/>
    <w:uiPriority w:val="99"/>
    <w:semiHidden/>
    <w:qFormat/>
    <w:rsid w:val="002126BB"/>
    <w:rPr>
      <w:rFonts w:ascii="Times New Roman" w:eastAsia="宋体" w:hAnsi="Times New Roman" w:cs="Times New Roman"/>
      <w:szCs w:val="20"/>
    </w:rPr>
  </w:style>
  <w:style w:type="paragraph" w:styleId="22">
    <w:name w:val="Body Text 2"/>
    <w:basedOn w:val="a"/>
    <w:link w:val="2Char0"/>
    <w:uiPriority w:val="99"/>
    <w:semiHidden/>
    <w:unhideWhenUsed/>
    <w:qFormat/>
    <w:rsid w:val="002126BB"/>
    <w:pPr>
      <w:spacing w:after="120" w:line="480" w:lineRule="auto"/>
    </w:pPr>
    <w:rPr>
      <w:rFonts w:ascii="Times New Roman" w:eastAsia="宋体" w:hAnsi="Times New Roman" w:cs="Times New Roman"/>
      <w:szCs w:val="20"/>
    </w:rPr>
  </w:style>
  <w:style w:type="character" w:customStyle="1" w:styleId="2Char0">
    <w:name w:val="正文文本 2 Char"/>
    <w:basedOn w:val="a1"/>
    <w:link w:val="22"/>
    <w:uiPriority w:val="99"/>
    <w:semiHidden/>
    <w:qFormat/>
    <w:rsid w:val="002126BB"/>
    <w:rPr>
      <w:rFonts w:ascii="Times New Roman" w:eastAsia="宋体" w:hAnsi="Times New Roman" w:cs="Times New Roman"/>
      <w:szCs w:val="20"/>
    </w:rPr>
  </w:style>
  <w:style w:type="paragraph" w:styleId="32">
    <w:name w:val="Body Text 3"/>
    <w:basedOn w:val="a"/>
    <w:link w:val="3Char0"/>
    <w:uiPriority w:val="99"/>
    <w:semiHidden/>
    <w:unhideWhenUsed/>
    <w:qFormat/>
    <w:rsid w:val="002126BB"/>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2"/>
    <w:uiPriority w:val="99"/>
    <w:semiHidden/>
    <w:qFormat/>
    <w:rsid w:val="002126BB"/>
    <w:rPr>
      <w:rFonts w:ascii="Times New Roman" w:eastAsia="宋体" w:hAnsi="Times New Roman" w:cs="Times New Roman"/>
      <w:sz w:val="16"/>
      <w:szCs w:val="20"/>
    </w:rPr>
  </w:style>
  <w:style w:type="paragraph" w:styleId="23">
    <w:name w:val="Body Text Indent 2"/>
    <w:basedOn w:val="a"/>
    <w:link w:val="2Char1"/>
    <w:uiPriority w:val="99"/>
    <w:semiHidden/>
    <w:unhideWhenUsed/>
    <w:qFormat/>
    <w:rsid w:val="002126BB"/>
    <w:pPr>
      <w:adjustRightInd w:val="0"/>
      <w:spacing w:line="360" w:lineRule="auto"/>
      <w:ind w:firstLineChars="175" w:firstLine="420"/>
    </w:pPr>
    <w:rPr>
      <w:rFonts w:ascii="宋体" w:eastAsia="宋体" w:hAnsi="宋体" w:cs="Times New Roman"/>
      <w:b/>
      <w:bCs/>
      <w:sz w:val="24"/>
      <w:szCs w:val="20"/>
    </w:rPr>
  </w:style>
  <w:style w:type="character" w:customStyle="1" w:styleId="2Char1">
    <w:name w:val="正文文本缩进 2 Char"/>
    <w:basedOn w:val="a1"/>
    <w:link w:val="23"/>
    <w:uiPriority w:val="99"/>
    <w:semiHidden/>
    <w:qFormat/>
    <w:rsid w:val="002126BB"/>
    <w:rPr>
      <w:rFonts w:ascii="宋体" w:eastAsia="宋体" w:hAnsi="宋体" w:cs="Times New Roman"/>
      <w:b/>
      <w:bCs/>
      <w:sz w:val="24"/>
      <w:szCs w:val="20"/>
    </w:rPr>
  </w:style>
  <w:style w:type="paragraph" w:styleId="33">
    <w:name w:val="Body Text Indent 3"/>
    <w:basedOn w:val="a"/>
    <w:link w:val="3Char1"/>
    <w:uiPriority w:val="99"/>
    <w:semiHidden/>
    <w:unhideWhenUsed/>
    <w:qFormat/>
    <w:rsid w:val="002126BB"/>
    <w:pPr>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semiHidden/>
    <w:qFormat/>
    <w:rsid w:val="002126BB"/>
    <w:rPr>
      <w:rFonts w:ascii="Times New Roman" w:eastAsia="宋体" w:hAnsi="Times New Roman" w:cs="Times New Roman"/>
      <w:szCs w:val="21"/>
    </w:rPr>
  </w:style>
  <w:style w:type="paragraph" w:styleId="af6">
    <w:name w:val="Document Map"/>
    <w:basedOn w:val="a"/>
    <w:link w:val="Charc"/>
    <w:uiPriority w:val="99"/>
    <w:semiHidden/>
    <w:unhideWhenUsed/>
    <w:qFormat/>
    <w:rsid w:val="002126BB"/>
    <w:pPr>
      <w:shd w:val="clear" w:color="auto" w:fill="000080"/>
    </w:pPr>
    <w:rPr>
      <w:rFonts w:ascii="Times New Roman" w:eastAsia="宋体" w:hAnsi="Times New Roman" w:cs="Times New Roman"/>
      <w:szCs w:val="20"/>
    </w:rPr>
  </w:style>
  <w:style w:type="character" w:customStyle="1" w:styleId="Charc">
    <w:name w:val="文档结构图 Char"/>
    <w:basedOn w:val="a1"/>
    <w:link w:val="af6"/>
    <w:uiPriority w:val="99"/>
    <w:semiHidden/>
    <w:qFormat/>
    <w:rsid w:val="002126BB"/>
    <w:rPr>
      <w:rFonts w:ascii="Times New Roman" w:eastAsia="宋体" w:hAnsi="Times New Roman" w:cs="Times New Roman"/>
      <w:szCs w:val="20"/>
      <w:shd w:val="clear" w:color="auto" w:fill="000080"/>
    </w:rPr>
  </w:style>
  <w:style w:type="paragraph" w:styleId="af7">
    <w:name w:val="Plain Text"/>
    <w:basedOn w:val="a"/>
    <w:link w:val="Chard"/>
    <w:uiPriority w:val="99"/>
    <w:semiHidden/>
    <w:unhideWhenUsed/>
    <w:qFormat/>
    <w:rsid w:val="002126BB"/>
    <w:rPr>
      <w:rFonts w:ascii="宋体" w:eastAsia="宋体" w:hAnsi="Courier New" w:cs="Times New Roman"/>
      <w:szCs w:val="20"/>
    </w:rPr>
  </w:style>
  <w:style w:type="character" w:customStyle="1" w:styleId="Chard">
    <w:name w:val="纯文本 Char"/>
    <w:basedOn w:val="a1"/>
    <w:link w:val="af7"/>
    <w:uiPriority w:val="99"/>
    <w:semiHidden/>
    <w:qFormat/>
    <w:rsid w:val="002126BB"/>
    <w:rPr>
      <w:rFonts w:ascii="宋体" w:eastAsia="宋体" w:hAnsi="Courier New" w:cs="Times New Roman"/>
      <w:szCs w:val="20"/>
    </w:rPr>
  </w:style>
  <w:style w:type="paragraph" w:styleId="af8">
    <w:name w:val="annotation subject"/>
    <w:basedOn w:val="aa"/>
    <w:next w:val="aa"/>
    <w:link w:val="Chare"/>
    <w:uiPriority w:val="99"/>
    <w:semiHidden/>
    <w:unhideWhenUsed/>
    <w:qFormat/>
    <w:rsid w:val="002126BB"/>
    <w:rPr>
      <w:b/>
      <w:bCs/>
    </w:rPr>
  </w:style>
  <w:style w:type="character" w:customStyle="1" w:styleId="Chare">
    <w:name w:val="批注主题 Char"/>
    <w:basedOn w:val="Char3"/>
    <w:link w:val="af8"/>
    <w:uiPriority w:val="99"/>
    <w:semiHidden/>
    <w:qFormat/>
    <w:rsid w:val="002126BB"/>
    <w:rPr>
      <w:rFonts w:ascii="Times New Roman" w:eastAsia="宋体" w:hAnsi="Times New Roman" w:cs="Times New Roman"/>
      <w:b/>
      <w:bCs/>
      <w:szCs w:val="20"/>
    </w:rPr>
  </w:style>
  <w:style w:type="paragraph" w:styleId="af9">
    <w:name w:val="Balloon Text"/>
    <w:basedOn w:val="a"/>
    <w:link w:val="Charf"/>
    <w:uiPriority w:val="99"/>
    <w:semiHidden/>
    <w:unhideWhenUsed/>
    <w:qFormat/>
    <w:rsid w:val="002126BB"/>
    <w:rPr>
      <w:rFonts w:ascii="Calibri" w:eastAsia="宋体" w:hAnsi="Calibri" w:cs="Times New Roman"/>
      <w:sz w:val="18"/>
      <w:szCs w:val="18"/>
    </w:rPr>
  </w:style>
  <w:style w:type="character" w:customStyle="1" w:styleId="Charf">
    <w:name w:val="批注框文本 Char"/>
    <w:basedOn w:val="a1"/>
    <w:link w:val="af9"/>
    <w:uiPriority w:val="99"/>
    <w:semiHidden/>
    <w:qFormat/>
    <w:rsid w:val="002126BB"/>
    <w:rPr>
      <w:rFonts w:ascii="Calibri" w:eastAsia="宋体" w:hAnsi="Calibri" w:cs="Times New Roman"/>
      <w:sz w:val="18"/>
      <w:szCs w:val="18"/>
    </w:rPr>
  </w:style>
  <w:style w:type="paragraph" w:styleId="afa">
    <w:name w:val="List Paragraph"/>
    <w:basedOn w:val="a"/>
    <w:uiPriority w:val="34"/>
    <w:qFormat/>
    <w:rsid w:val="002126BB"/>
    <w:pPr>
      <w:ind w:firstLineChars="200" w:firstLine="420"/>
    </w:pPr>
    <w:rPr>
      <w:rFonts w:ascii="Calibri" w:eastAsia="宋体" w:hAnsi="Calibri" w:cs="Times New Roman"/>
    </w:rPr>
  </w:style>
  <w:style w:type="paragraph" w:customStyle="1" w:styleId="xl57">
    <w:name w:val="xl57"/>
    <w:basedOn w:val="a"/>
    <w:uiPriority w:val="99"/>
    <w:qFormat/>
    <w:rsid w:val="002126B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qFormat/>
    <w:rsid w:val="002126BB"/>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0">
    <w:name w:val="p0"/>
    <w:basedOn w:val="a"/>
    <w:uiPriority w:val="99"/>
    <w:qFormat/>
    <w:rsid w:val="002126BB"/>
    <w:pPr>
      <w:widowControl/>
    </w:pPr>
    <w:rPr>
      <w:rFonts w:ascii="Times New Roman" w:eastAsia="宋体" w:hAnsi="Times New Roman" w:cs="Times New Roman"/>
      <w:kern w:val="0"/>
      <w:szCs w:val="21"/>
    </w:rPr>
  </w:style>
  <w:style w:type="paragraph" w:customStyle="1" w:styleId="font16">
    <w:name w:val="font16"/>
    <w:basedOn w:val="a"/>
    <w:uiPriority w:val="99"/>
    <w:qFormat/>
    <w:rsid w:val="002126BB"/>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qFormat/>
    <w:rsid w:val="002126BB"/>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2126BB"/>
    <w:pPr>
      <w:spacing w:line="300" w:lineRule="auto"/>
    </w:pPr>
    <w:rPr>
      <w:rFonts w:ascii="Times New Roman" w:eastAsia="宋体" w:hAnsi="Times New Roman" w:cs="Times New Roman"/>
      <w:sz w:val="24"/>
      <w:szCs w:val="24"/>
    </w:rPr>
  </w:style>
  <w:style w:type="paragraph" w:customStyle="1" w:styleId="17">
    <w:name w:val="17"/>
    <w:basedOn w:val="a"/>
    <w:uiPriority w:val="99"/>
    <w:qFormat/>
    <w:rsid w:val="002126B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0">
    <w:name w:val="Char"/>
    <w:basedOn w:val="a"/>
    <w:uiPriority w:val="99"/>
    <w:qFormat/>
    <w:rsid w:val="002126BB"/>
    <w:rPr>
      <w:rFonts w:ascii="Tahoma" w:eastAsia="宋体" w:hAnsi="Tahoma" w:cs="Times New Roman"/>
      <w:sz w:val="24"/>
      <w:szCs w:val="20"/>
    </w:rPr>
  </w:style>
  <w:style w:type="paragraph" w:customStyle="1" w:styleId="xl45">
    <w:name w:val="xl45"/>
    <w:basedOn w:val="a"/>
    <w:uiPriority w:val="99"/>
    <w:qFormat/>
    <w:rsid w:val="002126B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uiPriority w:val="99"/>
    <w:qFormat/>
    <w:rsid w:val="002126B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2126B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qFormat/>
    <w:rsid w:val="002126BB"/>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b">
    <w:name w:val="缩进正文"/>
    <w:basedOn w:val="a"/>
    <w:uiPriority w:val="99"/>
    <w:qFormat/>
    <w:rsid w:val="002126BB"/>
    <w:pPr>
      <w:spacing w:before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qFormat/>
    <w:rsid w:val="002126B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uiPriority w:val="99"/>
    <w:qFormat/>
    <w:rsid w:val="002126BB"/>
    <w:pPr>
      <w:ind w:leftChars="200" w:left="420"/>
      <w:jc w:val="left"/>
    </w:pPr>
    <w:rPr>
      <w:rFonts w:ascii="Times New Roman" w:eastAsia="宋体" w:hAnsi="Times New Roman" w:cs="Times New Roman"/>
      <w:sz w:val="28"/>
      <w:szCs w:val="24"/>
      <w:lang w:eastAsia="zh-TW"/>
    </w:rPr>
  </w:style>
  <w:style w:type="paragraph" w:customStyle="1" w:styleId="afc">
    <w:name w:val="全文标题"/>
    <w:next w:val="a"/>
    <w:uiPriority w:val="99"/>
    <w:qFormat/>
    <w:rsid w:val="002126BB"/>
    <w:pPr>
      <w:jc w:val="center"/>
    </w:pPr>
    <w:rPr>
      <w:rFonts w:ascii="Arial" w:eastAsia="黑体" w:hAnsi="Arial" w:cs="Arial"/>
      <w:bCs/>
      <w:sz w:val="52"/>
      <w:szCs w:val="32"/>
    </w:rPr>
  </w:style>
  <w:style w:type="paragraph" w:customStyle="1" w:styleId="font14">
    <w:name w:val="font14"/>
    <w:basedOn w:val="a"/>
    <w:uiPriority w:val="99"/>
    <w:qFormat/>
    <w:rsid w:val="002126B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qFormat/>
    <w:rsid w:val="002126B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qFormat/>
    <w:rsid w:val="002126B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
    <w:name w:val="Char Char Char"/>
    <w:basedOn w:val="a"/>
    <w:uiPriority w:val="99"/>
    <w:qFormat/>
    <w:rsid w:val="002126BB"/>
    <w:rPr>
      <w:rFonts w:ascii="宋体" w:eastAsia="宋体" w:hAnsi="宋体" w:cs="Times New Roman"/>
      <w:szCs w:val="24"/>
    </w:rPr>
  </w:style>
  <w:style w:type="paragraph" w:customStyle="1" w:styleId="font12">
    <w:name w:val="font12"/>
    <w:basedOn w:val="a"/>
    <w:uiPriority w:val="99"/>
    <w:qFormat/>
    <w:rsid w:val="002126B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qFormat/>
    <w:rsid w:val="002126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79">
    <w:name w:val="xl79"/>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uiPriority w:val="99"/>
    <w:qFormat/>
    <w:rsid w:val="002126BB"/>
    <w:pPr>
      <w:widowControl w:val="0"/>
      <w:adjustRightInd w:val="0"/>
      <w:spacing w:line="315" w:lineRule="atLeast"/>
      <w:jc w:val="both"/>
    </w:pPr>
    <w:rPr>
      <w:rFonts w:ascii="宋体" w:eastAsia="宋体" w:hAnsi="Times New Roman" w:cs="Times New Roman"/>
      <w:kern w:val="0"/>
      <w:sz w:val="24"/>
      <w:szCs w:val="20"/>
    </w:rPr>
  </w:style>
  <w:style w:type="paragraph" w:customStyle="1" w:styleId="14">
    <w:name w:val="1"/>
    <w:basedOn w:val="a"/>
    <w:uiPriority w:val="99"/>
    <w:qFormat/>
    <w:rsid w:val="002126BB"/>
    <w:pPr>
      <w:spacing w:line="360" w:lineRule="auto"/>
    </w:pPr>
    <w:rPr>
      <w:rFonts w:ascii="仿宋_GB2312" w:eastAsia="仿宋_GB2312" w:hAnsi="宋体" w:cs="Times New Roman"/>
      <w:sz w:val="24"/>
      <w:szCs w:val="24"/>
    </w:rPr>
  </w:style>
  <w:style w:type="paragraph" w:customStyle="1" w:styleId="220">
    <w:name w:val="22"/>
    <w:basedOn w:val="a"/>
    <w:uiPriority w:val="99"/>
    <w:qFormat/>
    <w:rsid w:val="002126B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qFormat/>
    <w:rsid w:val="002126BB"/>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qFormat/>
    <w:rsid w:val="002126BB"/>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qFormat/>
    <w:rsid w:val="002126B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qFormat/>
    <w:rsid w:val="002126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9">
    <w:name w:val="xl59"/>
    <w:basedOn w:val="a"/>
    <w:uiPriority w:val="99"/>
    <w:qFormat/>
    <w:rsid w:val="002126B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qFormat/>
    <w:rsid w:val="002126BB"/>
    <w:rPr>
      <w:rFonts w:ascii="Tahoma" w:eastAsia="宋体" w:hAnsi="Tahoma" w:cs="Times New Roman"/>
      <w:sz w:val="24"/>
      <w:szCs w:val="20"/>
    </w:rPr>
  </w:style>
  <w:style w:type="paragraph" w:customStyle="1" w:styleId="xl56">
    <w:name w:val="xl56"/>
    <w:basedOn w:val="a"/>
    <w:uiPriority w:val="99"/>
    <w:qFormat/>
    <w:rsid w:val="002126BB"/>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font11">
    <w:name w:val="font11"/>
    <w:basedOn w:val="a"/>
    <w:uiPriority w:val="99"/>
    <w:qFormat/>
    <w:rsid w:val="002126BB"/>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qFormat/>
    <w:rsid w:val="002126BB"/>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d">
    <w:name w:val="四号　首行缩进"/>
    <w:basedOn w:val="a"/>
    <w:uiPriority w:val="99"/>
    <w:qFormat/>
    <w:rsid w:val="002126BB"/>
    <w:pPr>
      <w:spacing w:line="360" w:lineRule="auto"/>
    </w:pPr>
    <w:rPr>
      <w:rFonts w:ascii="宋体" w:eastAsia="宋体" w:hAnsi="宋体" w:cs="Times New Roman"/>
      <w:bCs/>
      <w:szCs w:val="21"/>
    </w:rPr>
  </w:style>
  <w:style w:type="paragraph" w:customStyle="1" w:styleId="xl83">
    <w:name w:val="xl83"/>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2126BB"/>
    <w:rPr>
      <w:rFonts w:ascii="Tahoma" w:eastAsia="宋体" w:hAnsi="Tahoma" w:cs="Times New Roman"/>
      <w:sz w:val="24"/>
      <w:szCs w:val="20"/>
    </w:rPr>
  </w:style>
  <w:style w:type="paragraph" w:customStyle="1" w:styleId="xl65">
    <w:name w:val="xl6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e">
    <w:name w:val="图例编号"/>
    <w:basedOn w:val="af4"/>
    <w:next w:val="af4"/>
    <w:uiPriority w:val="99"/>
    <w:qFormat/>
    <w:rsid w:val="002126BB"/>
  </w:style>
  <w:style w:type="paragraph" w:customStyle="1" w:styleId="34">
    <w:name w:val="表格3"/>
    <w:basedOn w:val="a"/>
    <w:uiPriority w:val="99"/>
    <w:qFormat/>
    <w:rsid w:val="002126BB"/>
    <w:pPr>
      <w:adjustRightInd w:val="0"/>
      <w:spacing w:line="360" w:lineRule="atLeast"/>
      <w:ind w:leftChars="30" w:left="72" w:rightChars="30" w:right="72"/>
    </w:pPr>
    <w:rPr>
      <w:rFonts w:ascii="Times New Roman" w:eastAsia="宋体" w:hAnsi="Times New Roman" w:cs="Times New Roman"/>
      <w:kern w:val="0"/>
      <w:szCs w:val="20"/>
    </w:rPr>
  </w:style>
  <w:style w:type="paragraph" w:customStyle="1" w:styleId="xl24">
    <w:name w:val="xl24"/>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qFormat/>
    <w:rsid w:val="002126BB"/>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qFormat/>
    <w:rsid w:val="002126B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
    <w:name w:val="文档编号"/>
    <w:basedOn w:val="a"/>
    <w:next w:val="a"/>
    <w:uiPriority w:val="99"/>
    <w:qFormat/>
    <w:rsid w:val="002126BB"/>
    <w:pPr>
      <w:autoSpaceDE w:val="0"/>
      <w:autoSpaceDN w:val="0"/>
      <w:adjustRightInd w:val="0"/>
      <w:spacing w:before="120" w:line="360" w:lineRule="auto"/>
      <w:jc w:val="center"/>
    </w:pPr>
    <w:rPr>
      <w:rFonts w:ascii="宋体" w:eastAsia="宋体" w:hAnsi="Times New Roman" w:cs="Times New Roman"/>
      <w:color w:val="000000"/>
      <w:kern w:val="0"/>
      <w:sz w:val="24"/>
      <w:szCs w:val="20"/>
    </w:rPr>
  </w:style>
  <w:style w:type="paragraph" w:customStyle="1" w:styleId="19">
    <w:name w:val="19"/>
    <w:basedOn w:val="a"/>
    <w:uiPriority w:val="99"/>
    <w:qFormat/>
    <w:rsid w:val="002126B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qFormat/>
    <w:rsid w:val="002126B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2126B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5">
    <w:name w:val="xl75"/>
    <w:basedOn w:val="a"/>
    <w:uiPriority w:val="99"/>
    <w:qFormat/>
    <w:rsid w:val="002126BB"/>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uiPriority w:val="34"/>
    <w:qFormat/>
    <w:rsid w:val="002126B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qFormat/>
    <w:rsid w:val="002126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0">
    <w:name w:val="文字列表"/>
    <w:basedOn w:val="af4"/>
    <w:uiPriority w:val="99"/>
    <w:qFormat/>
    <w:rsid w:val="002126BB"/>
  </w:style>
  <w:style w:type="paragraph" w:customStyle="1" w:styleId="0">
    <w:name w:val="0"/>
    <w:basedOn w:val="a"/>
    <w:uiPriority w:val="99"/>
    <w:qFormat/>
    <w:rsid w:val="002126BB"/>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qFormat/>
    <w:rsid w:val="002126B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1">
    <w:name w:val="正文段"/>
    <w:basedOn w:val="a"/>
    <w:uiPriority w:val="99"/>
    <w:qFormat/>
    <w:rsid w:val="002126BB"/>
    <w:pPr>
      <w:autoSpaceDE w:val="0"/>
      <w:autoSpaceDN w:val="0"/>
      <w:adjustRightInd w:val="0"/>
      <w:spacing w:after="240" w:line="360" w:lineRule="atLeast"/>
      <w:ind w:firstLine="454"/>
    </w:pPr>
    <w:rPr>
      <w:rFonts w:ascii="宋体" w:eastAsia="宋体" w:hAnsi="Tms Rmn" w:cs="Times New Roman"/>
      <w:kern w:val="0"/>
      <w:sz w:val="24"/>
      <w:szCs w:val="20"/>
    </w:rPr>
  </w:style>
  <w:style w:type="paragraph" w:customStyle="1" w:styleId="xl27">
    <w:name w:val="xl27"/>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qFormat/>
    <w:rsid w:val="002126BB"/>
    <w:pPr>
      <w:widowControl/>
      <w:snapToGrid w:val="0"/>
      <w:spacing w:before="100" w:beforeAutospacing="1" w:after="100" w:afterAutospacing="1"/>
      <w:jc w:val="left"/>
    </w:pPr>
    <w:rPr>
      <w:rFonts w:ascii="宋体" w:eastAsia="宋体" w:hAnsi="宋体" w:cs="Arial Unicode MS"/>
      <w:kern w:val="0"/>
      <w:sz w:val="24"/>
      <w:szCs w:val="24"/>
    </w:rPr>
  </w:style>
  <w:style w:type="paragraph" w:customStyle="1" w:styleId="211">
    <w:name w:val="正文文本缩进 21"/>
    <w:basedOn w:val="a"/>
    <w:uiPriority w:val="99"/>
    <w:qFormat/>
    <w:rsid w:val="002126BB"/>
    <w:pPr>
      <w:autoSpaceDE w:val="0"/>
      <w:autoSpaceDN w:val="0"/>
      <w:adjustRightInd w:val="0"/>
      <w:ind w:firstLine="540"/>
    </w:pPr>
    <w:rPr>
      <w:rFonts w:ascii="Times New Roman" w:eastAsia="宋体" w:hAnsi="Times New Roman" w:cs="Times New Roman"/>
      <w:sz w:val="24"/>
      <w:szCs w:val="20"/>
    </w:rPr>
  </w:style>
  <w:style w:type="paragraph" w:customStyle="1" w:styleId="xl55">
    <w:name w:val="xl5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uiPriority w:val="99"/>
    <w:qFormat/>
    <w:rsid w:val="002126B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qFormat/>
    <w:rsid w:val="002126BB"/>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qFormat/>
    <w:rsid w:val="002126B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2">
    <w:name w:val="一般正文"/>
    <w:basedOn w:val="a"/>
    <w:uiPriority w:val="99"/>
    <w:qFormat/>
    <w:rsid w:val="002126BB"/>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uiPriority w:val="99"/>
    <w:qFormat/>
    <w:rsid w:val="002126BB"/>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uiPriority w:val="99"/>
    <w:qFormat/>
    <w:rsid w:val="002126BB"/>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2126BB"/>
    <w:pPr>
      <w:tabs>
        <w:tab w:val="left" w:pos="360"/>
      </w:tabs>
    </w:pPr>
    <w:rPr>
      <w:rFonts w:ascii="Times New Roman" w:eastAsia="宋体" w:hAnsi="Times New Roman" w:cs="Times New Roman"/>
      <w:sz w:val="24"/>
      <w:szCs w:val="24"/>
    </w:rPr>
  </w:style>
  <w:style w:type="paragraph" w:customStyle="1" w:styleId="xl25">
    <w:name w:val="xl2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30">
    <w:name w:val="xl30"/>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6">
    <w:name w:val="xl2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52">
    <w:name w:val="xl52"/>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点点"/>
    <w:basedOn w:val="a"/>
    <w:uiPriority w:val="99"/>
    <w:qFormat/>
    <w:rsid w:val="002126B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qFormat/>
    <w:rsid w:val="002126B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2126B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2126BB"/>
    <w:pPr>
      <w:widowControl/>
      <w:spacing w:before="100" w:beforeAutospacing="1" w:after="100" w:afterAutospacing="1"/>
      <w:jc w:val="left"/>
    </w:pPr>
    <w:rPr>
      <w:rFonts w:ascii="宋体" w:eastAsia="宋体" w:hAnsi="宋体" w:cs="Times New Roman"/>
      <w:kern w:val="0"/>
      <w:sz w:val="24"/>
      <w:szCs w:val="24"/>
    </w:rPr>
  </w:style>
  <w:style w:type="paragraph" w:customStyle="1" w:styleId="18">
    <w:name w:val="18"/>
    <w:basedOn w:val="a"/>
    <w:uiPriority w:val="99"/>
    <w:qFormat/>
    <w:rsid w:val="002126B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qFormat/>
    <w:rsid w:val="002126BB"/>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4">
    <w:name w:val="xl34"/>
    <w:basedOn w:val="a"/>
    <w:uiPriority w:val="99"/>
    <w:qFormat/>
    <w:rsid w:val="002126B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正文"/>
    <w:basedOn w:val="a"/>
    <w:uiPriority w:val="99"/>
    <w:qFormat/>
    <w:rsid w:val="002126BB"/>
    <w:pPr>
      <w:spacing w:line="360" w:lineRule="auto"/>
    </w:pPr>
    <w:rPr>
      <w:rFonts w:ascii="宋体" w:eastAsia="宋体" w:hAnsi="宋体" w:cs="Arial"/>
      <w:b/>
      <w:bCs/>
      <w:szCs w:val="21"/>
    </w:rPr>
  </w:style>
  <w:style w:type="paragraph" w:customStyle="1" w:styleId="-11">
    <w:name w:val="彩色列表 - 着色 11"/>
    <w:basedOn w:val="a"/>
    <w:uiPriority w:val="34"/>
    <w:qFormat/>
    <w:rsid w:val="002126BB"/>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xl47">
    <w:name w:val="xl47"/>
    <w:basedOn w:val="a"/>
    <w:uiPriority w:val="99"/>
    <w:qFormat/>
    <w:rsid w:val="002126BB"/>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2126B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2126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9c">
    <w:name w:val="9c"/>
    <w:basedOn w:val="a"/>
    <w:uiPriority w:val="99"/>
    <w:qFormat/>
    <w:rsid w:val="002126BB"/>
    <w:pPr>
      <w:widowControl/>
      <w:spacing w:before="240" w:line="360" w:lineRule="auto"/>
      <w:ind w:left="119"/>
      <w:jc w:val="left"/>
    </w:pPr>
    <w:rPr>
      <w:rFonts w:ascii="Arial" w:eastAsia="宋体" w:hAnsi="Arial" w:cs="Arial"/>
      <w:b/>
      <w:bCs/>
      <w:color w:val="99CCCC"/>
      <w:kern w:val="0"/>
      <w:sz w:val="24"/>
      <w:szCs w:val="24"/>
    </w:rPr>
  </w:style>
  <w:style w:type="paragraph" w:customStyle="1" w:styleId="xl87">
    <w:name w:val="xl87"/>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uiPriority w:val="99"/>
    <w:qFormat/>
    <w:rsid w:val="002126BB"/>
    <w:pPr>
      <w:widowControl/>
      <w:spacing w:before="100" w:beforeAutospacing="1" w:after="100" w:afterAutospacing="1"/>
      <w:jc w:val="left"/>
    </w:pPr>
    <w:rPr>
      <w:rFonts w:ascii="宋体" w:eastAsia="宋体" w:hAnsi="宋体" w:cs="Arial Unicode MS"/>
      <w:kern w:val="0"/>
      <w:sz w:val="18"/>
      <w:szCs w:val="18"/>
    </w:rPr>
  </w:style>
  <w:style w:type="paragraph" w:customStyle="1" w:styleId="xl29">
    <w:name w:val="xl29"/>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1">
    <w:name w:val="xl31"/>
    <w:basedOn w:val="a"/>
    <w:uiPriority w:val="99"/>
    <w:qFormat/>
    <w:rsid w:val="002126B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2126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11">
    <w:name w:val="Char11"/>
    <w:basedOn w:val="a"/>
    <w:uiPriority w:val="99"/>
    <w:qFormat/>
    <w:rsid w:val="002126BB"/>
    <w:pPr>
      <w:tabs>
        <w:tab w:val="left" w:pos="360"/>
      </w:tabs>
    </w:pPr>
    <w:rPr>
      <w:rFonts w:ascii="Times New Roman" w:eastAsia="宋体" w:hAnsi="Times New Roman" w:cs="Times New Roman"/>
      <w:sz w:val="24"/>
      <w:szCs w:val="24"/>
    </w:rPr>
  </w:style>
  <w:style w:type="paragraph" w:customStyle="1" w:styleId="xl51">
    <w:name w:val="xl51"/>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qFormat/>
    <w:rsid w:val="002126B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uiPriority w:val="99"/>
    <w:qFormat/>
    <w:rsid w:val="002126BB"/>
    <w:pPr>
      <w:adjustRightInd w:val="0"/>
      <w:spacing w:line="360" w:lineRule="auto"/>
    </w:pPr>
    <w:rPr>
      <w:rFonts w:ascii="Times New Roman" w:eastAsia="宋体" w:hAnsi="Times New Roman" w:cs="Times New Roman"/>
      <w:kern w:val="0"/>
      <w:sz w:val="24"/>
      <w:szCs w:val="20"/>
    </w:rPr>
  </w:style>
  <w:style w:type="paragraph" w:customStyle="1" w:styleId="p18">
    <w:name w:val="p18"/>
    <w:basedOn w:val="a"/>
    <w:uiPriority w:val="99"/>
    <w:qFormat/>
    <w:rsid w:val="002126BB"/>
    <w:pPr>
      <w:widowControl/>
      <w:spacing w:before="100" w:beforeAutospacing="1" w:after="100" w:afterAutospacing="1"/>
      <w:jc w:val="left"/>
    </w:pPr>
    <w:rPr>
      <w:rFonts w:ascii="宋体" w:eastAsia="宋体" w:hAnsi="宋体" w:cs="宋体"/>
      <w:kern w:val="0"/>
      <w:sz w:val="24"/>
      <w:szCs w:val="24"/>
    </w:rPr>
  </w:style>
  <w:style w:type="paragraph" w:customStyle="1" w:styleId="Char12">
    <w:name w:val="Char1"/>
    <w:basedOn w:val="a"/>
    <w:uiPriority w:val="99"/>
    <w:semiHidden/>
    <w:qFormat/>
    <w:rsid w:val="002126BB"/>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qFormat/>
    <w:rsid w:val="002126BB"/>
    <w:pPr>
      <w:widowControl/>
    </w:pPr>
    <w:rPr>
      <w:rFonts w:ascii="Times New Roman" w:eastAsia="宋体" w:hAnsi="Times New Roman" w:cs="Times New Roman"/>
      <w:kern w:val="0"/>
      <w:szCs w:val="21"/>
    </w:rPr>
  </w:style>
  <w:style w:type="paragraph" w:customStyle="1" w:styleId="p15">
    <w:name w:val="p15"/>
    <w:basedOn w:val="a"/>
    <w:uiPriority w:val="99"/>
    <w:qFormat/>
    <w:rsid w:val="002126BB"/>
    <w:pPr>
      <w:widowControl/>
      <w:ind w:firstLine="420"/>
    </w:pPr>
    <w:rPr>
      <w:rFonts w:ascii="Calibri" w:eastAsia="宋体" w:hAnsi="Calibri" w:cs="宋体"/>
      <w:kern w:val="0"/>
      <w:szCs w:val="21"/>
    </w:rPr>
  </w:style>
  <w:style w:type="paragraph" w:customStyle="1" w:styleId="25">
    <w:name w:val="列出段落2"/>
    <w:basedOn w:val="a"/>
    <w:uiPriority w:val="34"/>
    <w:qFormat/>
    <w:rsid w:val="002126BB"/>
    <w:pPr>
      <w:ind w:firstLineChars="200" w:firstLine="420"/>
    </w:pPr>
    <w:rPr>
      <w:rFonts w:ascii="Calibri" w:eastAsia="宋体" w:hAnsi="Calibri" w:cs="Times New Roman"/>
    </w:rPr>
  </w:style>
  <w:style w:type="paragraph" w:customStyle="1" w:styleId="flType">
    <w:name w:val="flType"/>
    <w:basedOn w:val="a"/>
    <w:uiPriority w:val="99"/>
    <w:qFormat/>
    <w:rsid w:val="002126BB"/>
    <w:pPr>
      <w:adjustRightInd w:val="0"/>
      <w:spacing w:after="284" w:line="113" w:lineRule="atLeast"/>
      <w:jc w:val="center"/>
    </w:pPr>
    <w:rPr>
      <w:rFonts w:ascii="Times New Roman" w:eastAsia="宋体" w:hAnsi="Times New Roman" w:cs="Times New Roman"/>
      <w:kern w:val="0"/>
      <w:sz w:val="24"/>
      <w:szCs w:val="20"/>
    </w:rPr>
  </w:style>
  <w:style w:type="paragraph" w:customStyle="1" w:styleId="TOC1">
    <w:name w:val="TOC 标题1"/>
    <w:basedOn w:val="1"/>
    <w:next w:val="a"/>
    <w:uiPriority w:val="39"/>
    <w:qFormat/>
    <w:rsid w:val="002126BB"/>
    <w:pPr>
      <w:widowControl/>
      <w:spacing w:before="480" w:after="0" w:line="276" w:lineRule="auto"/>
      <w:jc w:val="left"/>
      <w:outlineLvl w:val="9"/>
    </w:pPr>
    <w:rPr>
      <w:rFonts w:ascii="Cambria" w:hAnsi="Cambria"/>
      <w:color w:val="365F91" w:themeColor="accent1" w:themeShade="BF"/>
      <w:kern w:val="0"/>
      <w:sz w:val="28"/>
      <w:szCs w:val="28"/>
    </w:rPr>
  </w:style>
  <w:style w:type="character" w:customStyle="1" w:styleId="Charf1">
    <w:name w:val="无间隔 Char"/>
    <w:link w:val="16"/>
    <w:qFormat/>
    <w:locked/>
    <w:rsid w:val="002126BB"/>
    <w:rPr>
      <w:rFonts w:ascii="Calibri" w:eastAsia="Times New Roman" w:hAnsi="Calibri"/>
      <w:sz w:val="22"/>
      <w:lang w:eastAsia="en-US" w:bidi="en-US"/>
    </w:rPr>
  </w:style>
  <w:style w:type="paragraph" w:customStyle="1" w:styleId="16">
    <w:name w:val="无间隔1"/>
    <w:link w:val="Charf1"/>
    <w:qFormat/>
    <w:rsid w:val="002126BB"/>
    <w:rPr>
      <w:rFonts w:ascii="Calibri" w:eastAsia="Times New Roman" w:hAnsi="Calibri"/>
      <w:sz w:val="22"/>
      <w:lang w:eastAsia="en-US" w:bidi="en-US"/>
    </w:rPr>
  </w:style>
  <w:style w:type="character" w:customStyle="1" w:styleId="Char13">
    <w:name w:val="引用 Char1"/>
    <w:basedOn w:val="a1"/>
    <w:link w:val="1a"/>
    <w:qFormat/>
    <w:locked/>
    <w:rsid w:val="002126BB"/>
    <w:rPr>
      <w:rFonts w:ascii="Calibri" w:eastAsia="宋体" w:hAnsi="Calibri" w:cs="Times New Roman"/>
      <w:i/>
      <w:iCs/>
      <w:color w:val="000000"/>
      <w:sz w:val="22"/>
      <w:lang w:eastAsia="en-US" w:bidi="en-US"/>
    </w:rPr>
  </w:style>
  <w:style w:type="paragraph" w:customStyle="1" w:styleId="1a">
    <w:name w:val="引用1"/>
    <w:basedOn w:val="a"/>
    <w:next w:val="a"/>
    <w:link w:val="Char13"/>
    <w:qFormat/>
    <w:rsid w:val="002126BB"/>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14">
    <w:name w:val="明显引用 Char1"/>
    <w:basedOn w:val="a1"/>
    <w:link w:val="1b"/>
    <w:qFormat/>
    <w:locked/>
    <w:rsid w:val="002126BB"/>
    <w:rPr>
      <w:rFonts w:ascii="Calibri" w:eastAsia="宋体" w:hAnsi="Calibri" w:cs="Times New Roman"/>
      <w:b/>
      <w:bCs/>
      <w:i/>
      <w:iCs/>
      <w:color w:val="4F81BD"/>
      <w:sz w:val="22"/>
      <w:lang w:eastAsia="en-US" w:bidi="en-US"/>
    </w:rPr>
  </w:style>
  <w:style w:type="paragraph" w:customStyle="1" w:styleId="1b">
    <w:name w:val="明显引用1"/>
    <w:basedOn w:val="a"/>
    <w:next w:val="a"/>
    <w:link w:val="Char14"/>
    <w:qFormat/>
    <w:rsid w:val="002126B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
    <w:name w:val="+正文 Char Char"/>
    <w:link w:val="CharCharChar0"/>
    <w:qFormat/>
    <w:locked/>
    <w:rsid w:val="002126BB"/>
    <w:rPr>
      <w:rFonts w:ascii="楷体_GB2312" w:eastAsia="楷体_GB2312"/>
      <w:sz w:val="24"/>
    </w:rPr>
  </w:style>
  <w:style w:type="paragraph" w:customStyle="1" w:styleId="CharCharChar0">
    <w:name w:val="+正文 Char Char Char"/>
    <w:basedOn w:val="a"/>
    <w:link w:val="CharChar"/>
    <w:qFormat/>
    <w:rsid w:val="002126BB"/>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2126BB"/>
    <w:rPr>
      <w:rFonts w:ascii="宋体" w:eastAsia="宋体" w:hAnsi="宋体"/>
      <w:sz w:val="24"/>
    </w:rPr>
  </w:style>
  <w:style w:type="paragraph" w:customStyle="1" w:styleId="CharChar2Char">
    <w:name w:val="+正文 Char Char2 Char"/>
    <w:basedOn w:val="a"/>
    <w:link w:val="CharChar2CharCharChar"/>
    <w:qFormat/>
    <w:rsid w:val="002126BB"/>
    <w:pPr>
      <w:spacing w:line="360" w:lineRule="auto"/>
      <w:ind w:firstLineChars="200" w:firstLine="200"/>
    </w:pPr>
    <w:rPr>
      <w:rFonts w:ascii="宋体" w:eastAsia="宋体" w:hAnsi="宋体"/>
      <w:sz w:val="24"/>
    </w:rPr>
  </w:style>
  <w:style w:type="character" w:customStyle="1" w:styleId="CharChar5CharCharChar">
    <w:name w:val="+正文 Char Char5 Char Char Char"/>
    <w:link w:val="CharChar5Char"/>
    <w:qFormat/>
    <w:locked/>
    <w:rsid w:val="002126BB"/>
    <w:rPr>
      <w:rFonts w:ascii="宋体" w:eastAsia="宋体" w:hAnsi="宋体"/>
      <w:sz w:val="24"/>
    </w:rPr>
  </w:style>
  <w:style w:type="paragraph" w:customStyle="1" w:styleId="CharChar5Char">
    <w:name w:val="+正文 Char Char5 Char"/>
    <w:basedOn w:val="a"/>
    <w:link w:val="CharChar5CharCharChar"/>
    <w:qFormat/>
    <w:rsid w:val="002126BB"/>
    <w:pPr>
      <w:spacing w:line="360" w:lineRule="auto"/>
      <w:ind w:firstLineChars="200" w:firstLine="200"/>
    </w:pPr>
    <w:rPr>
      <w:rFonts w:ascii="宋体" w:eastAsia="宋体" w:hAnsi="宋体"/>
      <w:sz w:val="24"/>
    </w:rPr>
  </w:style>
  <w:style w:type="character" w:customStyle="1" w:styleId="CharChar3CharCharCharChar">
    <w:name w:val="+正文 Char Char3 Char Char Char Char"/>
    <w:link w:val="CharChar3CharChar"/>
    <w:qFormat/>
    <w:locked/>
    <w:rsid w:val="002126BB"/>
    <w:rPr>
      <w:rFonts w:ascii="宋体" w:eastAsia="宋体" w:hAnsi="宋体"/>
      <w:sz w:val="24"/>
    </w:rPr>
  </w:style>
  <w:style w:type="paragraph" w:customStyle="1" w:styleId="CharChar3CharChar">
    <w:name w:val="+正文 Char Char3 Char Char"/>
    <w:basedOn w:val="a"/>
    <w:link w:val="CharChar3CharCharCharChar"/>
    <w:qFormat/>
    <w:rsid w:val="002126BB"/>
    <w:pPr>
      <w:spacing w:line="360" w:lineRule="auto"/>
      <w:ind w:firstLineChars="200" w:firstLine="200"/>
    </w:pPr>
    <w:rPr>
      <w:rFonts w:ascii="宋体" w:eastAsia="宋体" w:hAnsi="宋体"/>
      <w:sz w:val="24"/>
    </w:rPr>
  </w:style>
  <w:style w:type="character" w:customStyle="1" w:styleId="1CharCharCharCharChar">
    <w:name w:val="+列表1 Char Char Char Char Char"/>
    <w:link w:val="1CharCharChar"/>
    <w:qFormat/>
    <w:locked/>
    <w:rsid w:val="002126BB"/>
    <w:rPr>
      <w:rFonts w:ascii="宋体" w:eastAsia="宋体" w:hAnsi="宋体"/>
    </w:rPr>
  </w:style>
  <w:style w:type="paragraph" w:customStyle="1" w:styleId="1CharCharChar">
    <w:name w:val="+列表1 Char Char Char"/>
    <w:basedOn w:val="a"/>
    <w:link w:val="1CharCharCharCharChar"/>
    <w:qFormat/>
    <w:rsid w:val="002126BB"/>
    <w:pPr>
      <w:jc w:val="center"/>
    </w:pPr>
    <w:rPr>
      <w:rFonts w:ascii="宋体" w:eastAsia="宋体" w:hAnsi="宋体"/>
    </w:rPr>
  </w:style>
  <w:style w:type="character" w:customStyle="1" w:styleId="Char2CharChar">
    <w:name w:val="+正文 Char2 Char Char"/>
    <w:link w:val="Char20"/>
    <w:qFormat/>
    <w:locked/>
    <w:rsid w:val="002126BB"/>
    <w:rPr>
      <w:rFonts w:ascii="宋体" w:eastAsia="宋体" w:hAnsi="宋体"/>
      <w:sz w:val="24"/>
    </w:rPr>
  </w:style>
  <w:style w:type="paragraph" w:customStyle="1" w:styleId="Char20">
    <w:name w:val="+正文 Char2"/>
    <w:basedOn w:val="a"/>
    <w:link w:val="Char2CharChar"/>
    <w:qFormat/>
    <w:rsid w:val="002126BB"/>
    <w:pPr>
      <w:spacing w:line="360" w:lineRule="auto"/>
      <w:ind w:firstLineChars="200" w:firstLine="200"/>
    </w:pPr>
    <w:rPr>
      <w:rFonts w:ascii="宋体" w:eastAsia="宋体" w:hAnsi="宋体"/>
      <w:sz w:val="24"/>
    </w:rPr>
  </w:style>
  <w:style w:type="character" w:customStyle="1" w:styleId="CharChar0">
    <w:name w:val="表文字 Char Char"/>
    <w:link w:val="aff5"/>
    <w:qFormat/>
    <w:locked/>
    <w:rsid w:val="002126BB"/>
    <w:rPr>
      <w:rFonts w:ascii="楷体_GB2312" w:eastAsia="楷体_GB2312" w:hAnsi="宋体"/>
      <w:spacing w:val="-8"/>
      <w:sz w:val="24"/>
      <w:lang w:val="zh-CN"/>
    </w:rPr>
  </w:style>
  <w:style w:type="paragraph" w:customStyle="1" w:styleId="aff5">
    <w:name w:val="表文字"/>
    <w:basedOn w:val="a"/>
    <w:link w:val="CharChar0"/>
    <w:qFormat/>
    <w:rsid w:val="002126B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6"/>
    <w:qFormat/>
    <w:locked/>
    <w:rsid w:val="002126BB"/>
    <w:rPr>
      <w:rFonts w:ascii="宋体" w:eastAsia="宋体" w:hAnsi="宋体"/>
      <w:sz w:val="24"/>
    </w:rPr>
  </w:style>
  <w:style w:type="paragraph" w:customStyle="1" w:styleId="aff6">
    <w:name w:val="+正文"/>
    <w:basedOn w:val="a"/>
    <w:link w:val="Char41"/>
    <w:qFormat/>
    <w:rsid w:val="002126BB"/>
    <w:pPr>
      <w:spacing w:line="360" w:lineRule="auto"/>
      <w:ind w:firstLineChars="200" w:firstLine="200"/>
    </w:pPr>
    <w:rPr>
      <w:rFonts w:ascii="宋体" w:eastAsia="宋体" w:hAnsi="宋体"/>
      <w:sz w:val="24"/>
    </w:rPr>
  </w:style>
  <w:style w:type="character" w:customStyle="1" w:styleId="Char5CharCharCharCharChar">
    <w:name w:val="+正文 Char5 Char Char Char Char Char"/>
    <w:link w:val="Char5CharCharChar"/>
    <w:qFormat/>
    <w:locked/>
    <w:rsid w:val="002126BB"/>
    <w:rPr>
      <w:rFonts w:ascii="宋体" w:eastAsia="宋体" w:hAnsi="宋体"/>
      <w:sz w:val="24"/>
    </w:rPr>
  </w:style>
  <w:style w:type="paragraph" w:customStyle="1" w:styleId="Char5CharCharChar">
    <w:name w:val="+正文 Char5 Char Char Char"/>
    <w:basedOn w:val="a"/>
    <w:link w:val="Char5CharCharCharCharChar"/>
    <w:qFormat/>
    <w:rsid w:val="002126BB"/>
    <w:pPr>
      <w:spacing w:line="360" w:lineRule="auto"/>
      <w:ind w:firstLineChars="200" w:firstLine="200"/>
    </w:pPr>
    <w:rPr>
      <w:rFonts w:ascii="宋体" w:eastAsia="宋体" w:hAnsi="宋体"/>
      <w:sz w:val="24"/>
    </w:rPr>
  </w:style>
  <w:style w:type="character" w:customStyle="1" w:styleId="1CharCharChar0">
    <w:name w:val="+1. Char Char Char"/>
    <w:link w:val="1Char0"/>
    <w:qFormat/>
    <w:locked/>
    <w:rsid w:val="002126BB"/>
    <w:rPr>
      <w:rFonts w:ascii="Times New Roman" w:eastAsia="宋体" w:hAnsi="Times New Roman" w:cs="Times New Roman"/>
    </w:rPr>
  </w:style>
  <w:style w:type="paragraph" w:customStyle="1" w:styleId="1Char0">
    <w:name w:val="+1. Char"/>
    <w:basedOn w:val="a"/>
    <w:link w:val="1CharCharChar0"/>
    <w:qFormat/>
    <w:rsid w:val="002126BB"/>
    <w:rPr>
      <w:rFonts w:ascii="Times New Roman" w:eastAsia="宋体" w:hAnsi="Times New Roman" w:cs="Times New Roman"/>
    </w:rPr>
  </w:style>
  <w:style w:type="paragraph" w:customStyle="1" w:styleId="Char21">
    <w:name w:val="Char2"/>
    <w:basedOn w:val="a"/>
    <w:uiPriority w:val="99"/>
    <w:qFormat/>
    <w:rsid w:val="002126BB"/>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2126BB"/>
    <w:pPr>
      <w:widowControl/>
      <w:spacing w:before="480" w:after="0" w:line="276" w:lineRule="auto"/>
      <w:jc w:val="left"/>
      <w:outlineLvl w:val="9"/>
    </w:pPr>
    <w:rPr>
      <w:rFonts w:ascii="Cambria" w:hAnsi="Cambria"/>
      <w:color w:val="365F91"/>
      <w:kern w:val="0"/>
      <w:sz w:val="28"/>
      <w:szCs w:val="28"/>
    </w:rPr>
  </w:style>
  <w:style w:type="paragraph" w:customStyle="1" w:styleId="1c">
    <w:name w:val="普通(网站)1"/>
    <w:basedOn w:val="a"/>
    <w:uiPriority w:val="99"/>
    <w:qFormat/>
    <w:rsid w:val="002126BB"/>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f2">
    <w:name w:val="标准款样式 Char"/>
    <w:basedOn w:val="a1"/>
    <w:link w:val="aff7"/>
    <w:qFormat/>
    <w:locked/>
    <w:rsid w:val="002126BB"/>
    <w:rPr>
      <w:rFonts w:ascii="黑体" w:eastAsia="宋体" w:hAnsi="宋体" w:cs="Times New Roman"/>
    </w:rPr>
  </w:style>
  <w:style w:type="paragraph" w:customStyle="1" w:styleId="aff7">
    <w:name w:val="标准款样式"/>
    <w:basedOn w:val="a"/>
    <w:link w:val="Charf2"/>
    <w:qFormat/>
    <w:rsid w:val="002126BB"/>
    <w:rPr>
      <w:rFonts w:ascii="黑体" w:eastAsia="宋体" w:hAnsi="宋体" w:cs="Times New Roman"/>
    </w:rPr>
  </w:style>
  <w:style w:type="paragraph" w:customStyle="1" w:styleId="aff8">
    <w:name w:val="标准次分项"/>
    <w:basedOn w:val="a"/>
    <w:uiPriority w:val="99"/>
    <w:qFormat/>
    <w:rsid w:val="002126BB"/>
    <w:pPr>
      <w:jc w:val="left"/>
    </w:pPr>
    <w:rPr>
      <w:rFonts w:ascii="宋体" w:eastAsia="宋体" w:hAnsi="宋体" w:cs="Times New Roman"/>
      <w:szCs w:val="21"/>
    </w:rPr>
  </w:style>
  <w:style w:type="character" w:customStyle="1" w:styleId="Charf3">
    <w:name w:val="段 Char"/>
    <w:basedOn w:val="a1"/>
    <w:link w:val="aff9"/>
    <w:qFormat/>
    <w:locked/>
    <w:rsid w:val="002126BB"/>
    <w:rPr>
      <w:rFonts w:ascii="宋体" w:eastAsia="宋体" w:hAnsi="Times New Roman" w:cs="Times New Roman"/>
    </w:rPr>
  </w:style>
  <w:style w:type="paragraph" w:customStyle="1" w:styleId="aff9">
    <w:name w:val="段"/>
    <w:link w:val="Charf3"/>
    <w:qFormat/>
    <w:rsid w:val="002126BB"/>
    <w:pPr>
      <w:tabs>
        <w:tab w:val="center" w:pos="4201"/>
        <w:tab w:val="right" w:leader="dot" w:pos="9298"/>
      </w:tabs>
      <w:autoSpaceDE w:val="0"/>
      <w:autoSpaceDN w:val="0"/>
      <w:ind w:firstLineChars="200" w:firstLine="420"/>
      <w:jc w:val="both"/>
    </w:pPr>
    <w:rPr>
      <w:rFonts w:ascii="宋体" w:eastAsia="宋体" w:hAnsi="Times New Roman" w:cs="Times New Roman"/>
    </w:rPr>
  </w:style>
  <w:style w:type="paragraph" w:customStyle="1" w:styleId="-111">
    <w:name w:val="彩色列表 - 着色 111"/>
    <w:basedOn w:val="a"/>
    <w:uiPriority w:val="34"/>
    <w:qFormat/>
    <w:rsid w:val="002126BB"/>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1d">
    <w:name w:val="修订1"/>
    <w:uiPriority w:val="99"/>
    <w:semiHidden/>
    <w:qFormat/>
    <w:rsid w:val="002126BB"/>
    <w:rPr>
      <w:rFonts w:ascii="Calibri" w:eastAsia="宋体" w:hAnsi="Calibri" w:cs="Times New Roman"/>
    </w:rPr>
  </w:style>
  <w:style w:type="paragraph" w:customStyle="1" w:styleId="110">
    <w:name w:val="列出段落11"/>
    <w:basedOn w:val="a"/>
    <w:uiPriority w:val="34"/>
    <w:qFormat/>
    <w:rsid w:val="002126B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2126B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2126BB"/>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TOC11">
    <w:name w:val="TOC 标题11"/>
    <w:basedOn w:val="1"/>
    <w:next w:val="a"/>
    <w:uiPriority w:val="39"/>
    <w:qFormat/>
    <w:rsid w:val="002126BB"/>
    <w:pPr>
      <w:widowControl/>
      <w:spacing w:before="480" w:after="0" w:line="276" w:lineRule="auto"/>
      <w:jc w:val="left"/>
      <w:outlineLvl w:val="9"/>
    </w:pPr>
    <w:rPr>
      <w:rFonts w:ascii="Cambria" w:hAnsi="Cambria"/>
      <w:color w:val="365F91" w:themeColor="accent1" w:themeShade="BF"/>
      <w:kern w:val="0"/>
      <w:sz w:val="28"/>
      <w:szCs w:val="28"/>
    </w:rPr>
  </w:style>
  <w:style w:type="paragraph" w:customStyle="1" w:styleId="26">
    <w:name w:val="修订2"/>
    <w:uiPriority w:val="99"/>
    <w:qFormat/>
    <w:rsid w:val="002126BB"/>
    <w:rPr>
      <w:rFonts w:ascii="Calibri" w:eastAsia="宋体" w:hAnsi="Calibri" w:cs="Times New Roman"/>
    </w:rPr>
  </w:style>
  <w:style w:type="paragraph" w:customStyle="1" w:styleId="35">
    <w:name w:val="修订3"/>
    <w:uiPriority w:val="99"/>
    <w:qFormat/>
    <w:rsid w:val="002126BB"/>
    <w:rPr>
      <w:rFonts w:ascii="Calibri" w:eastAsia="宋体" w:hAnsi="Calibri" w:cs="Times New Roman"/>
    </w:rPr>
  </w:style>
  <w:style w:type="paragraph" w:customStyle="1" w:styleId="42">
    <w:name w:val="修订4"/>
    <w:uiPriority w:val="99"/>
    <w:qFormat/>
    <w:rsid w:val="002126BB"/>
    <w:rPr>
      <w:rFonts w:ascii="Calibri" w:eastAsia="宋体" w:hAnsi="Calibri" w:cs="Times New Roman"/>
    </w:rPr>
  </w:style>
  <w:style w:type="paragraph" w:customStyle="1" w:styleId="51">
    <w:name w:val="修订5"/>
    <w:uiPriority w:val="99"/>
    <w:qFormat/>
    <w:rsid w:val="002126BB"/>
    <w:rPr>
      <w:rFonts w:ascii="Calibri" w:eastAsia="宋体" w:hAnsi="Calibri" w:cs="Times New Roman"/>
    </w:rPr>
  </w:style>
  <w:style w:type="paragraph" w:customStyle="1" w:styleId="msonormal0">
    <w:name w:val="msonormal"/>
    <w:basedOn w:val="a"/>
    <w:uiPriority w:val="99"/>
    <w:qFormat/>
    <w:rsid w:val="002126BB"/>
    <w:pPr>
      <w:widowControl/>
      <w:spacing w:before="100" w:beforeAutospacing="1" w:after="100" w:afterAutospacing="1"/>
      <w:jc w:val="left"/>
    </w:pPr>
    <w:rPr>
      <w:rFonts w:ascii="宋体" w:eastAsia="宋体" w:hAnsi="宋体" w:cs="宋体"/>
      <w:kern w:val="0"/>
      <w:sz w:val="24"/>
      <w:szCs w:val="24"/>
    </w:rPr>
  </w:style>
  <w:style w:type="paragraph" w:customStyle="1" w:styleId="61">
    <w:name w:val="修订6"/>
    <w:uiPriority w:val="99"/>
    <w:qFormat/>
    <w:rsid w:val="002126BB"/>
    <w:rPr>
      <w:rFonts w:ascii="Calibri" w:eastAsia="宋体" w:hAnsi="Calibri" w:cs="Times New Roman"/>
    </w:rPr>
  </w:style>
  <w:style w:type="paragraph" w:customStyle="1" w:styleId="71">
    <w:name w:val="修订7"/>
    <w:uiPriority w:val="99"/>
    <w:qFormat/>
    <w:rsid w:val="002126BB"/>
    <w:rPr>
      <w:rFonts w:ascii="Calibri" w:eastAsia="宋体" w:hAnsi="Calibri" w:cs="Times New Roman"/>
    </w:rPr>
  </w:style>
  <w:style w:type="character" w:styleId="affa">
    <w:name w:val="annotation reference"/>
    <w:uiPriority w:val="99"/>
    <w:semiHidden/>
    <w:unhideWhenUsed/>
    <w:qFormat/>
    <w:rsid w:val="002126BB"/>
    <w:rPr>
      <w:sz w:val="21"/>
      <w:szCs w:val="21"/>
    </w:rPr>
  </w:style>
  <w:style w:type="character" w:customStyle="1" w:styleId="font12-blue-bold1">
    <w:name w:val="font12-blue-bold1"/>
    <w:qFormat/>
    <w:rsid w:val="002126BB"/>
    <w:rPr>
      <w:b/>
      <w:bCs/>
      <w:strike w:val="0"/>
      <w:dstrike w:val="0"/>
      <w:color w:val="0249A5"/>
      <w:sz w:val="18"/>
      <w:szCs w:val="18"/>
      <w:u w:val="none"/>
      <w:effect w:val="none"/>
    </w:rPr>
  </w:style>
  <w:style w:type="character" w:customStyle="1" w:styleId="grame">
    <w:name w:val="grame"/>
    <w:basedOn w:val="a1"/>
    <w:qFormat/>
    <w:rsid w:val="002126BB"/>
  </w:style>
  <w:style w:type="character" w:customStyle="1" w:styleId="Charf4">
    <w:name w:val="表正文 Char"/>
    <w:qFormat/>
    <w:rsid w:val="002126BB"/>
    <w:rPr>
      <w:rFonts w:ascii="宋体" w:eastAsia="宋体" w:hAnsi="宋体" w:hint="eastAsia"/>
      <w:kern w:val="2"/>
      <w:sz w:val="24"/>
      <w:lang w:val="en-US" w:eastAsia="zh-CN" w:bidi="ar-SA"/>
    </w:rPr>
  </w:style>
  <w:style w:type="character" w:customStyle="1" w:styleId="160">
    <w:name w:val="16"/>
    <w:qFormat/>
    <w:rsid w:val="002126BB"/>
    <w:rPr>
      <w:rFonts w:ascii="Times New Roman" w:hAnsi="Times New Roman" w:cs="Times New Roman" w:hint="default"/>
      <w:color w:val="0000FF"/>
      <w:sz w:val="20"/>
      <w:szCs w:val="20"/>
      <w:u w:val="single"/>
    </w:rPr>
  </w:style>
  <w:style w:type="character" w:customStyle="1" w:styleId="black1">
    <w:name w:val="black1"/>
    <w:qFormat/>
    <w:rsid w:val="002126BB"/>
    <w:rPr>
      <w:rFonts w:ascii="ˎ̥" w:hAnsi="ˎ̥" w:hint="default"/>
      <w:strike w:val="0"/>
      <w:dstrike w:val="0"/>
      <w:color w:val="333333"/>
      <w:sz w:val="18"/>
      <w:szCs w:val="18"/>
      <w:u w:val="none"/>
      <w:effect w:val="none"/>
    </w:rPr>
  </w:style>
  <w:style w:type="character" w:customStyle="1" w:styleId="SubtitleChar">
    <w:name w:val="Subtitle Char"/>
    <w:qFormat/>
    <w:locked/>
    <w:rsid w:val="002126BB"/>
    <w:rPr>
      <w:rFonts w:ascii="Calibri Light" w:eastAsia="宋体" w:hAnsi="Calibri Light" w:cs="Times New Roman" w:hint="default"/>
      <w:b/>
      <w:bCs/>
      <w:kern w:val="28"/>
      <w:sz w:val="32"/>
      <w:szCs w:val="32"/>
      <w:lang w:eastAsia="en-US"/>
    </w:rPr>
  </w:style>
  <w:style w:type="character" w:customStyle="1" w:styleId="solutioncontent1">
    <w:name w:val="solutioncontent1"/>
    <w:qFormat/>
    <w:rsid w:val="002126BB"/>
    <w:rPr>
      <w:rFonts w:ascii="Times New Roman" w:hAnsi="Times New Roman" w:cs="Times New Roman" w:hint="default"/>
      <w:color w:val="333333"/>
      <w:sz w:val="15"/>
      <w:szCs w:val="15"/>
    </w:rPr>
  </w:style>
  <w:style w:type="character" w:customStyle="1" w:styleId="CharChar1">
    <w:name w:val="普通文字 Char Char"/>
    <w:qFormat/>
    <w:rsid w:val="002126BB"/>
    <w:rPr>
      <w:rFonts w:ascii="宋体" w:eastAsia="宋体" w:hAnsi="Courier New" w:hint="eastAsia"/>
      <w:kern w:val="2"/>
      <w:sz w:val="21"/>
    </w:rPr>
  </w:style>
  <w:style w:type="character" w:customStyle="1" w:styleId="Char15">
    <w:name w:val="表正文 Char1"/>
    <w:qFormat/>
    <w:rsid w:val="002126BB"/>
    <w:rPr>
      <w:kern w:val="2"/>
      <w:sz w:val="21"/>
    </w:rPr>
  </w:style>
  <w:style w:type="character" w:customStyle="1" w:styleId="150">
    <w:name w:val="15"/>
    <w:qFormat/>
    <w:rsid w:val="002126BB"/>
    <w:rPr>
      <w:rFonts w:ascii="Calibri" w:hAnsi="Calibri" w:hint="default"/>
    </w:rPr>
  </w:style>
  <w:style w:type="character" w:customStyle="1" w:styleId="hCharChar">
    <w:name w:val="h Char Char"/>
    <w:qFormat/>
    <w:rsid w:val="002126BB"/>
    <w:rPr>
      <w:kern w:val="2"/>
      <w:sz w:val="18"/>
    </w:rPr>
  </w:style>
  <w:style w:type="character" w:customStyle="1" w:styleId="CharChar3">
    <w:name w:val="Char Char3"/>
    <w:qFormat/>
    <w:rsid w:val="002126BB"/>
    <w:rPr>
      <w:kern w:val="2"/>
      <w:sz w:val="21"/>
    </w:rPr>
  </w:style>
  <w:style w:type="character" w:customStyle="1" w:styleId="CharChar2">
    <w:name w:val="Char Char2"/>
    <w:qFormat/>
    <w:rsid w:val="002126BB"/>
    <w:rPr>
      <w:kern w:val="2"/>
      <w:sz w:val="24"/>
      <w:szCs w:val="24"/>
    </w:rPr>
  </w:style>
  <w:style w:type="character" w:customStyle="1" w:styleId="CharChar10">
    <w:name w:val="Char Char1"/>
    <w:semiHidden/>
    <w:qFormat/>
    <w:rsid w:val="002126BB"/>
    <w:rPr>
      <w:kern w:val="2"/>
      <w:sz w:val="21"/>
    </w:rPr>
  </w:style>
  <w:style w:type="character" w:customStyle="1" w:styleId="CharChar4">
    <w:name w:val="Char Char4"/>
    <w:qFormat/>
    <w:rsid w:val="002126BB"/>
    <w:rPr>
      <w:kern w:val="2"/>
      <w:sz w:val="16"/>
    </w:rPr>
  </w:style>
  <w:style w:type="character" w:customStyle="1" w:styleId="CharChar5">
    <w:name w:val="Char Char5"/>
    <w:qFormat/>
    <w:rsid w:val="002126BB"/>
    <w:rPr>
      <w:rFonts w:ascii="Arial" w:eastAsia="方正魏碑简体" w:hAnsi="Arial" w:cs="Arial" w:hint="default"/>
      <w:bCs/>
      <w:kern w:val="28"/>
      <w:sz w:val="32"/>
      <w:szCs w:val="32"/>
    </w:rPr>
  </w:style>
  <w:style w:type="character" w:customStyle="1" w:styleId="msoins0">
    <w:name w:val="msoins"/>
    <w:basedOn w:val="a1"/>
    <w:qFormat/>
    <w:rsid w:val="002126BB"/>
  </w:style>
  <w:style w:type="character" w:customStyle="1" w:styleId="CharChar6">
    <w:name w:val="Char Char6"/>
    <w:qFormat/>
    <w:rsid w:val="002126BB"/>
    <w:rPr>
      <w:rFonts w:ascii="Arial" w:eastAsia="黑体" w:hAnsi="Arial" w:cs="Arial" w:hint="default"/>
      <w:kern w:val="2"/>
      <w:sz w:val="44"/>
    </w:rPr>
  </w:style>
  <w:style w:type="character" w:customStyle="1" w:styleId="CharChar8">
    <w:name w:val="Char Char8"/>
    <w:qFormat/>
    <w:rsid w:val="002126BB"/>
    <w:rPr>
      <w:kern w:val="2"/>
      <w:sz w:val="21"/>
    </w:rPr>
  </w:style>
  <w:style w:type="character" w:customStyle="1" w:styleId="CharChar7">
    <w:name w:val="Char Char7"/>
    <w:qFormat/>
    <w:rsid w:val="002126BB"/>
    <w:rPr>
      <w:kern w:val="2"/>
      <w:sz w:val="18"/>
    </w:rPr>
  </w:style>
  <w:style w:type="character" w:customStyle="1" w:styleId="CharChar9">
    <w:name w:val="Char Char"/>
    <w:semiHidden/>
    <w:qFormat/>
    <w:rsid w:val="002126BB"/>
    <w:rPr>
      <w:b/>
      <w:bCs/>
      <w:kern w:val="2"/>
      <w:sz w:val="21"/>
    </w:rPr>
  </w:style>
  <w:style w:type="character" w:customStyle="1" w:styleId="Charf5">
    <w:name w:val="居中 Char"/>
    <w:qFormat/>
    <w:rsid w:val="002126BB"/>
    <w:rPr>
      <w:kern w:val="2"/>
      <w:sz w:val="24"/>
    </w:rPr>
  </w:style>
  <w:style w:type="character" w:customStyle="1" w:styleId="Char10">
    <w:name w:val="脚注文本 Char1"/>
    <w:basedOn w:val="a1"/>
    <w:link w:val="a9"/>
    <w:uiPriority w:val="99"/>
    <w:semiHidden/>
    <w:qFormat/>
    <w:locked/>
    <w:rsid w:val="002126BB"/>
    <w:rPr>
      <w:rFonts w:ascii="Times New Roman" w:eastAsia="宋体" w:hAnsi="Times New Roman" w:cs="Times New Roman"/>
      <w:sz w:val="18"/>
      <w:szCs w:val="18"/>
    </w:rPr>
  </w:style>
  <w:style w:type="character" w:customStyle="1" w:styleId="Charf6">
    <w:name w:val="引用 Char"/>
    <w:basedOn w:val="a1"/>
    <w:qFormat/>
    <w:rsid w:val="002126BB"/>
    <w:rPr>
      <w:i/>
      <w:iCs/>
      <w:color w:val="000000" w:themeColor="text1"/>
      <w:kern w:val="2"/>
      <w:sz w:val="21"/>
    </w:rPr>
  </w:style>
  <w:style w:type="character" w:customStyle="1" w:styleId="Charf7">
    <w:name w:val="明显引用 Char"/>
    <w:basedOn w:val="a1"/>
    <w:qFormat/>
    <w:rsid w:val="002126BB"/>
    <w:rPr>
      <w:b/>
      <w:bCs/>
      <w:i/>
      <w:iCs/>
      <w:color w:val="4F81BD" w:themeColor="accent1"/>
      <w:kern w:val="2"/>
      <w:sz w:val="21"/>
    </w:rPr>
  </w:style>
  <w:style w:type="character" w:customStyle="1" w:styleId="Char16">
    <w:name w:val="称呼 Char1"/>
    <w:basedOn w:val="a1"/>
    <w:uiPriority w:val="99"/>
    <w:semiHidden/>
    <w:qFormat/>
    <w:rsid w:val="002126BB"/>
  </w:style>
  <w:style w:type="character" w:customStyle="1" w:styleId="Char17">
    <w:name w:val="正文文本 Char1"/>
    <w:basedOn w:val="a1"/>
    <w:qFormat/>
    <w:rsid w:val="002126BB"/>
  </w:style>
  <w:style w:type="character" w:customStyle="1" w:styleId="Char18">
    <w:name w:val="正文首行缩进 Char1"/>
    <w:basedOn w:val="Char17"/>
    <w:uiPriority w:val="99"/>
    <w:semiHidden/>
    <w:qFormat/>
    <w:rsid w:val="002126BB"/>
  </w:style>
  <w:style w:type="character" w:customStyle="1" w:styleId="Char19">
    <w:name w:val="批注文字 Char1"/>
    <w:basedOn w:val="a1"/>
    <w:uiPriority w:val="99"/>
    <w:semiHidden/>
    <w:qFormat/>
    <w:rsid w:val="002126BB"/>
  </w:style>
  <w:style w:type="character" w:customStyle="1" w:styleId="3Char10">
    <w:name w:val="正文文本 3 Char1"/>
    <w:basedOn w:val="a1"/>
    <w:uiPriority w:val="99"/>
    <w:semiHidden/>
    <w:qFormat/>
    <w:rsid w:val="002126BB"/>
    <w:rPr>
      <w:sz w:val="16"/>
      <w:szCs w:val="16"/>
    </w:rPr>
  </w:style>
  <w:style w:type="character" w:customStyle="1" w:styleId="Char1a">
    <w:name w:val="批注主题 Char1"/>
    <w:basedOn w:val="Char19"/>
    <w:uiPriority w:val="99"/>
    <w:semiHidden/>
    <w:qFormat/>
    <w:rsid w:val="002126BB"/>
    <w:rPr>
      <w:b/>
      <w:bCs/>
    </w:rPr>
  </w:style>
  <w:style w:type="character" w:customStyle="1" w:styleId="Char1b">
    <w:name w:val="注释标题 Char1"/>
    <w:basedOn w:val="a1"/>
    <w:uiPriority w:val="99"/>
    <w:semiHidden/>
    <w:qFormat/>
    <w:rsid w:val="002126BB"/>
  </w:style>
  <w:style w:type="character" w:customStyle="1" w:styleId="Char1c">
    <w:name w:val="副标题 Char1"/>
    <w:basedOn w:val="a1"/>
    <w:uiPriority w:val="11"/>
    <w:qFormat/>
    <w:rsid w:val="002126BB"/>
    <w:rPr>
      <w:rFonts w:ascii="Cambria" w:eastAsia="宋体" w:hAnsi="Cambria" w:cs="Times New Roman" w:hint="default"/>
      <w:b/>
      <w:bCs/>
      <w:kern w:val="28"/>
      <w:sz w:val="32"/>
      <w:szCs w:val="32"/>
    </w:rPr>
  </w:style>
  <w:style w:type="character" w:customStyle="1" w:styleId="Char1d">
    <w:name w:val="页脚 Char1"/>
    <w:basedOn w:val="a1"/>
    <w:uiPriority w:val="99"/>
    <w:semiHidden/>
    <w:qFormat/>
    <w:rsid w:val="002126BB"/>
    <w:rPr>
      <w:sz w:val="18"/>
      <w:szCs w:val="18"/>
    </w:rPr>
  </w:style>
  <w:style w:type="character" w:customStyle="1" w:styleId="Char1e">
    <w:name w:val="日期 Char1"/>
    <w:basedOn w:val="a1"/>
    <w:uiPriority w:val="99"/>
    <w:semiHidden/>
    <w:qFormat/>
    <w:rsid w:val="002126BB"/>
  </w:style>
  <w:style w:type="character" w:customStyle="1" w:styleId="Char1f">
    <w:name w:val="页眉 Char1"/>
    <w:basedOn w:val="a1"/>
    <w:uiPriority w:val="99"/>
    <w:semiHidden/>
    <w:qFormat/>
    <w:rsid w:val="002126BB"/>
    <w:rPr>
      <w:sz w:val="18"/>
      <w:szCs w:val="18"/>
    </w:rPr>
  </w:style>
  <w:style w:type="character" w:customStyle="1" w:styleId="Char1f0">
    <w:name w:val="标题 Char1"/>
    <w:basedOn w:val="a1"/>
    <w:uiPriority w:val="10"/>
    <w:qFormat/>
    <w:rsid w:val="002126BB"/>
    <w:rPr>
      <w:rFonts w:ascii="Cambria" w:eastAsia="宋体" w:hAnsi="Cambria" w:cs="Times New Roman" w:hint="default"/>
      <w:b/>
      <w:bCs/>
      <w:sz w:val="32"/>
      <w:szCs w:val="32"/>
    </w:rPr>
  </w:style>
  <w:style w:type="character" w:customStyle="1" w:styleId="1e">
    <w:name w:val="@他1"/>
    <w:basedOn w:val="a1"/>
    <w:uiPriority w:val="99"/>
    <w:qFormat/>
    <w:rsid w:val="002126BB"/>
    <w:rPr>
      <w:color w:val="2B579A"/>
      <w:shd w:val="clear" w:color="auto" w:fill="E6E6E6"/>
    </w:rPr>
  </w:style>
  <w:style w:type="table" w:styleId="affb">
    <w:name w:val="Table Grid"/>
    <w:basedOn w:val="a2"/>
    <w:uiPriority w:val="59"/>
    <w:qFormat/>
    <w:rsid w:val="002126BB"/>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网格型1"/>
    <w:basedOn w:val="a2"/>
    <w:uiPriority w:val="39"/>
    <w:qFormat/>
    <w:rsid w:val="002126BB"/>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annotation reference" w:qFormat="1"/>
    <w:lsdException w:name="List Bullet" w:qFormat="1"/>
    <w:lsdException w:name="List Number" w:qFormat="1"/>
    <w:lsdException w:name="List Bullet 2" w:qFormat="1"/>
    <w:lsdException w:name="List Bullet 3" w:qFormat="1"/>
    <w:lsdException w:name="List Bullet 4"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126B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semiHidden/>
    <w:unhideWhenUsed/>
    <w:qFormat/>
    <w:rsid w:val="002126BB"/>
    <w:pPr>
      <w:keepNext/>
      <w:keepLines/>
      <w:spacing w:before="260" w:after="260" w:line="415" w:lineRule="auto"/>
      <w:outlineLvl w:val="1"/>
    </w:pPr>
    <w:rPr>
      <w:rFonts w:ascii="Arial" w:eastAsia="黑体" w:hAnsi="Arial" w:cs="Times New Roman"/>
      <w:b/>
      <w:bCs/>
      <w:sz w:val="32"/>
      <w:szCs w:val="32"/>
    </w:rPr>
  </w:style>
  <w:style w:type="paragraph" w:styleId="3">
    <w:name w:val="heading 3"/>
    <w:basedOn w:val="a"/>
    <w:next w:val="a"/>
    <w:link w:val="3Char"/>
    <w:semiHidden/>
    <w:unhideWhenUsed/>
    <w:qFormat/>
    <w:rsid w:val="002126B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semiHidden/>
    <w:unhideWhenUsed/>
    <w:qFormat/>
    <w:rsid w:val="002126BB"/>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a"/>
    <w:next w:val="a0"/>
    <w:link w:val="5Char"/>
    <w:semiHidden/>
    <w:unhideWhenUsed/>
    <w:qFormat/>
    <w:rsid w:val="002126BB"/>
    <w:pPr>
      <w:keepNext/>
      <w:keepLines/>
      <w:numPr>
        <w:ilvl w:val="4"/>
        <w:numId w:val="1"/>
      </w:numPr>
      <w:spacing w:before="280" w:after="290" w:line="374" w:lineRule="auto"/>
      <w:outlineLvl w:val="4"/>
    </w:pPr>
    <w:rPr>
      <w:rFonts w:ascii="Times New Roman" w:eastAsia="宋体" w:hAnsi="Times New Roman" w:cs="Times New Roman"/>
      <w:b/>
      <w:sz w:val="28"/>
      <w:szCs w:val="20"/>
    </w:rPr>
  </w:style>
  <w:style w:type="paragraph" w:styleId="6">
    <w:name w:val="heading 6"/>
    <w:basedOn w:val="a"/>
    <w:next w:val="a0"/>
    <w:link w:val="6Char"/>
    <w:semiHidden/>
    <w:unhideWhenUsed/>
    <w:qFormat/>
    <w:rsid w:val="002126BB"/>
    <w:pPr>
      <w:keepNext/>
      <w:keepLines/>
      <w:numPr>
        <w:ilvl w:val="5"/>
        <w:numId w:val="1"/>
      </w:numPr>
      <w:spacing w:before="240" w:after="64" w:line="319" w:lineRule="auto"/>
      <w:outlineLvl w:val="5"/>
    </w:pPr>
    <w:rPr>
      <w:rFonts w:ascii="Arial" w:eastAsia="黑体" w:hAnsi="Arial" w:cs="Times New Roman"/>
      <w:b/>
      <w:sz w:val="24"/>
      <w:szCs w:val="20"/>
    </w:rPr>
  </w:style>
  <w:style w:type="paragraph" w:styleId="7">
    <w:name w:val="heading 7"/>
    <w:basedOn w:val="a"/>
    <w:next w:val="a"/>
    <w:link w:val="7Char"/>
    <w:uiPriority w:val="99"/>
    <w:semiHidden/>
    <w:unhideWhenUsed/>
    <w:qFormat/>
    <w:rsid w:val="002126BB"/>
    <w:pPr>
      <w:keepNext/>
      <w:keepLines/>
      <w:numPr>
        <w:ilvl w:val="6"/>
        <w:numId w:val="1"/>
      </w:numPr>
      <w:spacing w:before="240" w:after="64" w:line="319" w:lineRule="auto"/>
      <w:outlineLvl w:val="6"/>
    </w:pPr>
    <w:rPr>
      <w:rFonts w:ascii="Times New Roman" w:eastAsia="宋体" w:hAnsi="Times New Roman" w:cs="Times New Roman"/>
      <w:b/>
      <w:sz w:val="24"/>
      <w:szCs w:val="20"/>
    </w:rPr>
  </w:style>
  <w:style w:type="paragraph" w:styleId="8">
    <w:name w:val="heading 8"/>
    <w:basedOn w:val="a"/>
    <w:next w:val="a0"/>
    <w:link w:val="8Char"/>
    <w:uiPriority w:val="99"/>
    <w:semiHidden/>
    <w:unhideWhenUsed/>
    <w:qFormat/>
    <w:rsid w:val="002126BB"/>
    <w:pPr>
      <w:keepNext/>
      <w:keepLines/>
      <w:numPr>
        <w:ilvl w:val="7"/>
        <w:numId w:val="1"/>
      </w:numPr>
      <w:spacing w:before="240" w:after="64" w:line="319" w:lineRule="auto"/>
      <w:outlineLvl w:val="7"/>
    </w:pPr>
    <w:rPr>
      <w:rFonts w:ascii="Arial" w:eastAsia="黑体" w:hAnsi="Arial" w:cs="Times New Roman"/>
      <w:sz w:val="24"/>
      <w:szCs w:val="20"/>
    </w:rPr>
  </w:style>
  <w:style w:type="paragraph" w:styleId="9">
    <w:name w:val="heading 9"/>
    <w:basedOn w:val="a"/>
    <w:next w:val="a0"/>
    <w:link w:val="9Char"/>
    <w:uiPriority w:val="99"/>
    <w:semiHidden/>
    <w:unhideWhenUsed/>
    <w:qFormat/>
    <w:rsid w:val="002126BB"/>
    <w:pPr>
      <w:keepNext/>
      <w:keepLines/>
      <w:numPr>
        <w:ilvl w:val="8"/>
        <w:numId w:val="1"/>
      </w:numPr>
      <w:spacing w:before="240" w:after="64" w:line="319"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2126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2126BB"/>
    <w:rPr>
      <w:sz w:val="18"/>
      <w:szCs w:val="18"/>
    </w:rPr>
  </w:style>
  <w:style w:type="paragraph" w:styleId="a5">
    <w:name w:val="footer"/>
    <w:basedOn w:val="a"/>
    <w:link w:val="Char0"/>
    <w:uiPriority w:val="99"/>
    <w:unhideWhenUsed/>
    <w:qFormat/>
    <w:rsid w:val="002126BB"/>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126BB"/>
    <w:rPr>
      <w:sz w:val="18"/>
      <w:szCs w:val="18"/>
    </w:rPr>
  </w:style>
  <w:style w:type="character" w:customStyle="1" w:styleId="1Char">
    <w:name w:val="标题 1 Char"/>
    <w:basedOn w:val="a1"/>
    <w:link w:val="1"/>
    <w:qFormat/>
    <w:rsid w:val="002126BB"/>
    <w:rPr>
      <w:rFonts w:ascii="Times New Roman" w:eastAsia="宋体" w:hAnsi="Times New Roman" w:cs="Times New Roman"/>
      <w:b/>
      <w:bCs/>
      <w:kern w:val="44"/>
      <w:sz w:val="44"/>
      <w:szCs w:val="44"/>
    </w:rPr>
  </w:style>
  <w:style w:type="character" w:customStyle="1" w:styleId="2Char">
    <w:name w:val="标题 2 Char"/>
    <w:basedOn w:val="a1"/>
    <w:link w:val="2"/>
    <w:semiHidden/>
    <w:qFormat/>
    <w:rsid w:val="002126BB"/>
    <w:rPr>
      <w:rFonts w:ascii="Arial" w:eastAsia="黑体" w:hAnsi="Arial" w:cs="Times New Roman"/>
      <w:b/>
      <w:bCs/>
      <w:sz w:val="32"/>
      <w:szCs w:val="32"/>
    </w:rPr>
  </w:style>
  <w:style w:type="character" w:customStyle="1" w:styleId="3Char">
    <w:name w:val="标题 3 Char"/>
    <w:basedOn w:val="a1"/>
    <w:link w:val="3"/>
    <w:semiHidden/>
    <w:qFormat/>
    <w:rsid w:val="002126BB"/>
    <w:rPr>
      <w:rFonts w:ascii="Times New Roman" w:eastAsia="宋体" w:hAnsi="Times New Roman" w:cs="Times New Roman"/>
      <w:b/>
      <w:bCs/>
      <w:szCs w:val="32"/>
    </w:rPr>
  </w:style>
  <w:style w:type="character" w:customStyle="1" w:styleId="4Char">
    <w:name w:val="标题 4 Char"/>
    <w:basedOn w:val="a1"/>
    <w:link w:val="4"/>
    <w:semiHidden/>
    <w:qFormat/>
    <w:rsid w:val="002126BB"/>
    <w:rPr>
      <w:rFonts w:ascii="Arial" w:eastAsia="黑体" w:hAnsi="Arial" w:cs="Times New Roman"/>
      <w:b/>
      <w:bCs/>
      <w:sz w:val="28"/>
      <w:szCs w:val="28"/>
    </w:rPr>
  </w:style>
  <w:style w:type="character" w:customStyle="1" w:styleId="5Char">
    <w:name w:val="标题 5 Char"/>
    <w:basedOn w:val="a1"/>
    <w:link w:val="5"/>
    <w:semiHidden/>
    <w:qFormat/>
    <w:rsid w:val="002126BB"/>
    <w:rPr>
      <w:rFonts w:ascii="Times New Roman" w:eastAsia="宋体" w:hAnsi="Times New Roman" w:cs="Times New Roman"/>
      <w:b/>
      <w:sz w:val="28"/>
      <w:szCs w:val="20"/>
    </w:rPr>
  </w:style>
  <w:style w:type="character" w:customStyle="1" w:styleId="6Char">
    <w:name w:val="标题 6 Char"/>
    <w:basedOn w:val="a1"/>
    <w:link w:val="6"/>
    <w:semiHidden/>
    <w:qFormat/>
    <w:rsid w:val="002126BB"/>
    <w:rPr>
      <w:rFonts w:ascii="Arial" w:eastAsia="黑体" w:hAnsi="Arial" w:cs="Times New Roman"/>
      <w:b/>
      <w:sz w:val="24"/>
      <w:szCs w:val="20"/>
    </w:rPr>
  </w:style>
  <w:style w:type="character" w:customStyle="1" w:styleId="7Char">
    <w:name w:val="标题 7 Char"/>
    <w:basedOn w:val="a1"/>
    <w:link w:val="7"/>
    <w:uiPriority w:val="99"/>
    <w:semiHidden/>
    <w:qFormat/>
    <w:rsid w:val="002126BB"/>
    <w:rPr>
      <w:rFonts w:ascii="Times New Roman" w:eastAsia="宋体" w:hAnsi="Times New Roman" w:cs="Times New Roman"/>
      <w:b/>
      <w:sz w:val="24"/>
      <w:szCs w:val="20"/>
    </w:rPr>
  </w:style>
  <w:style w:type="character" w:customStyle="1" w:styleId="8Char">
    <w:name w:val="标题 8 Char"/>
    <w:basedOn w:val="a1"/>
    <w:link w:val="8"/>
    <w:uiPriority w:val="99"/>
    <w:semiHidden/>
    <w:qFormat/>
    <w:rsid w:val="002126BB"/>
    <w:rPr>
      <w:rFonts w:ascii="Arial" w:eastAsia="黑体" w:hAnsi="Arial" w:cs="Times New Roman"/>
      <w:sz w:val="24"/>
      <w:szCs w:val="20"/>
    </w:rPr>
  </w:style>
  <w:style w:type="character" w:customStyle="1" w:styleId="9Char">
    <w:name w:val="标题 9 Char"/>
    <w:basedOn w:val="a1"/>
    <w:link w:val="9"/>
    <w:uiPriority w:val="99"/>
    <w:semiHidden/>
    <w:qFormat/>
    <w:rsid w:val="002126BB"/>
    <w:rPr>
      <w:rFonts w:ascii="Arial" w:eastAsia="黑体" w:hAnsi="Arial" w:cs="Times New Roman"/>
      <w:szCs w:val="20"/>
    </w:rPr>
  </w:style>
  <w:style w:type="numbering" w:customStyle="1" w:styleId="10">
    <w:name w:val="无列表1"/>
    <w:next w:val="a3"/>
    <w:uiPriority w:val="99"/>
    <w:semiHidden/>
    <w:unhideWhenUsed/>
    <w:rsid w:val="002126BB"/>
  </w:style>
  <w:style w:type="character" w:styleId="a6">
    <w:name w:val="Hyperlink"/>
    <w:uiPriority w:val="99"/>
    <w:semiHidden/>
    <w:unhideWhenUsed/>
    <w:qFormat/>
    <w:rsid w:val="002126BB"/>
    <w:rPr>
      <w:color w:val="0000FF"/>
      <w:u w:val="single"/>
    </w:rPr>
  </w:style>
  <w:style w:type="character" w:styleId="a7">
    <w:name w:val="FollowedHyperlink"/>
    <w:uiPriority w:val="99"/>
    <w:semiHidden/>
    <w:unhideWhenUsed/>
    <w:qFormat/>
    <w:rsid w:val="002126BB"/>
    <w:rPr>
      <w:color w:val="800080"/>
      <w:u w:val="single"/>
    </w:rPr>
  </w:style>
  <w:style w:type="paragraph" w:styleId="a0">
    <w:name w:val="Normal Indent"/>
    <w:basedOn w:val="a"/>
    <w:link w:val="Char1"/>
    <w:uiPriority w:val="99"/>
    <w:semiHidden/>
    <w:unhideWhenUsed/>
    <w:qFormat/>
    <w:rsid w:val="002126BB"/>
    <w:pPr>
      <w:ind w:firstLine="420"/>
    </w:pPr>
    <w:rPr>
      <w:rFonts w:ascii="Times New Roman" w:eastAsia="宋体" w:hAnsi="Times New Roman" w:cs="Times New Roman"/>
      <w:szCs w:val="20"/>
    </w:rPr>
  </w:style>
  <w:style w:type="paragraph" w:styleId="HTML">
    <w:name w:val="HTML Preformatted"/>
    <w:basedOn w:val="a"/>
    <w:link w:val="HTMLChar"/>
    <w:semiHidden/>
    <w:unhideWhenUsed/>
    <w:qFormat/>
    <w:rsid w:val="002126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semiHidden/>
    <w:qFormat/>
    <w:rsid w:val="002126BB"/>
    <w:rPr>
      <w:rFonts w:ascii="宋体" w:eastAsia="宋体" w:hAnsi="宋体" w:cs="宋体"/>
      <w:kern w:val="0"/>
      <w:sz w:val="24"/>
      <w:szCs w:val="24"/>
    </w:rPr>
  </w:style>
  <w:style w:type="paragraph" w:styleId="a8">
    <w:name w:val="Normal (Web)"/>
    <w:basedOn w:val="a"/>
    <w:uiPriority w:val="99"/>
    <w:semiHidden/>
    <w:unhideWhenUsed/>
    <w:qFormat/>
    <w:rsid w:val="002126BB"/>
    <w:pPr>
      <w:widowControl/>
      <w:spacing w:before="100" w:beforeAutospacing="1" w:after="100" w:afterAutospacing="1"/>
      <w:jc w:val="left"/>
    </w:pPr>
    <w:rPr>
      <w:rFonts w:ascii="宋体" w:eastAsia="宋体" w:hAnsi="宋体" w:cs="宋体"/>
      <w:kern w:val="0"/>
      <w:sz w:val="24"/>
      <w:szCs w:val="24"/>
    </w:rPr>
  </w:style>
  <w:style w:type="paragraph" w:styleId="11">
    <w:name w:val="toc 1"/>
    <w:basedOn w:val="a"/>
    <w:next w:val="a"/>
    <w:autoRedefine/>
    <w:uiPriority w:val="39"/>
    <w:semiHidden/>
    <w:unhideWhenUsed/>
    <w:qFormat/>
    <w:rsid w:val="002126BB"/>
    <w:pPr>
      <w:tabs>
        <w:tab w:val="left" w:pos="840"/>
        <w:tab w:val="right" w:leader="dot" w:pos="9231"/>
      </w:tabs>
    </w:pPr>
    <w:rPr>
      <w:rFonts w:ascii="Times New Roman" w:eastAsia="宋体" w:hAnsi="Times New Roman" w:cs="Times New Roman"/>
      <w:szCs w:val="24"/>
    </w:rPr>
  </w:style>
  <w:style w:type="paragraph" w:styleId="20">
    <w:name w:val="toc 2"/>
    <w:basedOn w:val="a"/>
    <w:next w:val="a"/>
    <w:autoRedefine/>
    <w:uiPriority w:val="39"/>
    <w:semiHidden/>
    <w:unhideWhenUsed/>
    <w:qFormat/>
    <w:rsid w:val="002126BB"/>
    <w:pPr>
      <w:tabs>
        <w:tab w:val="left" w:pos="851"/>
        <w:tab w:val="right" w:leader="dot" w:pos="9231"/>
      </w:tabs>
      <w:ind w:leftChars="200" w:left="420"/>
    </w:pPr>
    <w:rPr>
      <w:rFonts w:ascii="Times New Roman" w:eastAsia="宋体" w:hAnsi="Times New Roman" w:cs="Times New Roman"/>
      <w:szCs w:val="20"/>
    </w:rPr>
  </w:style>
  <w:style w:type="paragraph" w:styleId="30">
    <w:name w:val="toc 3"/>
    <w:basedOn w:val="a"/>
    <w:next w:val="a"/>
    <w:autoRedefine/>
    <w:uiPriority w:val="39"/>
    <w:semiHidden/>
    <w:unhideWhenUsed/>
    <w:qFormat/>
    <w:rsid w:val="002126BB"/>
    <w:pPr>
      <w:tabs>
        <w:tab w:val="right" w:leader="dot" w:pos="9231"/>
      </w:tabs>
      <w:ind w:leftChars="400" w:left="840"/>
    </w:pPr>
    <w:rPr>
      <w:rFonts w:ascii="Times New Roman" w:eastAsia="宋体" w:hAnsi="Times New Roman" w:cs="Times New Roman"/>
      <w:szCs w:val="24"/>
    </w:rPr>
  </w:style>
  <w:style w:type="paragraph" w:styleId="40">
    <w:name w:val="toc 4"/>
    <w:basedOn w:val="a"/>
    <w:next w:val="a"/>
    <w:autoRedefine/>
    <w:uiPriority w:val="39"/>
    <w:semiHidden/>
    <w:unhideWhenUsed/>
    <w:qFormat/>
    <w:rsid w:val="002126BB"/>
    <w:pPr>
      <w:ind w:leftChars="600" w:left="1260"/>
    </w:pPr>
    <w:rPr>
      <w:rFonts w:ascii="Times New Roman" w:eastAsia="宋体" w:hAnsi="Times New Roman" w:cs="Times New Roman"/>
      <w:szCs w:val="20"/>
    </w:rPr>
  </w:style>
  <w:style w:type="paragraph" w:styleId="50">
    <w:name w:val="toc 5"/>
    <w:basedOn w:val="a"/>
    <w:next w:val="a"/>
    <w:autoRedefine/>
    <w:uiPriority w:val="39"/>
    <w:semiHidden/>
    <w:unhideWhenUsed/>
    <w:qFormat/>
    <w:rsid w:val="002126BB"/>
    <w:pPr>
      <w:ind w:leftChars="800" w:left="1680"/>
    </w:pPr>
    <w:rPr>
      <w:rFonts w:ascii="Times New Roman" w:eastAsia="宋体" w:hAnsi="Times New Roman" w:cs="Times New Roman"/>
      <w:szCs w:val="20"/>
    </w:rPr>
  </w:style>
  <w:style w:type="paragraph" w:styleId="60">
    <w:name w:val="toc 6"/>
    <w:basedOn w:val="a"/>
    <w:next w:val="a"/>
    <w:autoRedefine/>
    <w:uiPriority w:val="39"/>
    <w:semiHidden/>
    <w:unhideWhenUsed/>
    <w:qFormat/>
    <w:rsid w:val="002126BB"/>
    <w:pPr>
      <w:ind w:leftChars="1000" w:left="2100"/>
    </w:pPr>
    <w:rPr>
      <w:rFonts w:ascii="Times New Roman" w:eastAsia="宋体" w:hAnsi="Times New Roman" w:cs="Times New Roman"/>
      <w:szCs w:val="20"/>
    </w:rPr>
  </w:style>
  <w:style w:type="paragraph" w:styleId="70">
    <w:name w:val="toc 7"/>
    <w:basedOn w:val="a"/>
    <w:next w:val="a"/>
    <w:autoRedefine/>
    <w:uiPriority w:val="39"/>
    <w:semiHidden/>
    <w:unhideWhenUsed/>
    <w:qFormat/>
    <w:rsid w:val="002126BB"/>
    <w:pPr>
      <w:ind w:leftChars="1200" w:left="2520"/>
    </w:pPr>
    <w:rPr>
      <w:rFonts w:ascii="Times New Roman" w:eastAsia="宋体" w:hAnsi="Times New Roman" w:cs="Times New Roman"/>
      <w:szCs w:val="20"/>
    </w:rPr>
  </w:style>
  <w:style w:type="paragraph" w:styleId="80">
    <w:name w:val="toc 8"/>
    <w:basedOn w:val="a"/>
    <w:next w:val="a"/>
    <w:autoRedefine/>
    <w:uiPriority w:val="39"/>
    <w:semiHidden/>
    <w:unhideWhenUsed/>
    <w:qFormat/>
    <w:rsid w:val="002126BB"/>
    <w:pPr>
      <w:ind w:leftChars="1400" w:left="2940"/>
    </w:pPr>
    <w:rPr>
      <w:rFonts w:ascii="Times New Roman" w:eastAsia="宋体" w:hAnsi="Times New Roman" w:cs="Times New Roman"/>
      <w:szCs w:val="20"/>
    </w:rPr>
  </w:style>
  <w:style w:type="paragraph" w:styleId="90">
    <w:name w:val="toc 9"/>
    <w:basedOn w:val="a"/>
    <w:next w:val="a"/>
    <w:autoRedefine/>
    <w:uiPriority w:val="39"/>
    <w:semiHidden/>
    <w:unhideWhenUsed/>
    <w:qFormat/>
    <w:rsid w:val="002126BB"/>
    <w:pPr>
      <w:ind w:leftChars="1600" w:left="3360"/>
    </w:pPr>
    <w:rPr>
      <w:rFonts w:ascii="Times New Roman" w:eastAsia="宋体" w:hAnsi="Times New Roman" w:cs="Times New Roman"/>
      <w:szCs w:val="20"/>
    </w:rPr>
  </w:style>
  <w:style w:type="character" w:customStyle="1" w:styleId="Char1">
    <w:name w:val="正文缩进 Char"/>
    <w:link w:val="a0"/>
    <w:uiPriority w:val="99"/>
    <w:semiHidden/>
    <w:qFormat/>
    <w:locked/>
    <w:rsid w:val="002126BB"/>
    <w:rPr>
      <w:rFonts w:ascii="Times New Roman" w:eastAsia="宋体" w:hAnsi="Times New Roman" w:cs="Times New Roman"/>
      <w:szCs w:val="20"/>
    </w:rPr>
  </w:style>
  <w:style w:type="paragraph" w:styleId="a9">
    <w:name w:val="footnote text"/>
    <w:basedOn w:val="a"/>
    <w:link w:val="Char10"/>
    <w:uiPriority w:val="99"/>
    <w:semiHidden/>
    <w:unhideWhenUsed/>
    <w:qFormat/>
    <w:rsid w:val="002126BB"/>
    <w:pPr>
      <w:snapToGrid w:val="0"/>
      <w:jc w:val="left"/>
    </w:pPr>
    <w:rPr>
      <w:rFonts w:ascii="Times New Roman" w:eastAsia="宋体" w:hAnsi="Times New Roman" w:cs="Times New Roman"/>
      <w:sz w:val="18"/>
      <w:szCs w:val="18"/>
    </w:rPr>
  </w:style>
  <w:style w:type="character" w:customStyle="1" w:styleId="Char2">
    <w:name w:val="脚注文本 Char"/>
    <w:basedOn w:val="a1"/>
    <w:semiHidden/>
    <w:qFormat/>
    <w:rsid w:val="002126BB"/>
    <w:rPr>
      <w:sz w:val="18"/>
      <w:szCs w:val="18"/>
    </w:rPr>
  </w:style>
  <w:style w:type="paragraph" w:styleId="aa">
    <w:name w:val="annotation text"/>
    <w:basedOn w:val="a"/>
    <w:link w:val="Char3"/>
    <w:uiPriority w:val="99"/>
    <w:semiHidden/>
    <w:unhideWhenUsed/>
    <w:qFormat/>
    <w:rsid w:val="002126BB"/>
    <w:pPr>
      <w:jc w:val="left"/>
    </w:pPr>
    <w:rPr>
      <w:rFonts w:ascii="Times New Roman" w:eastAsia="宋体" w:hAnsi="Times New Roman" w:cs="Times New Roman"/>
      <w:szCs w:val="20"/>
    </w:rPr>
  </w:style>
  <w:style w:type="character" w:customStyle="1" w:styleId="Char3">
    <w:name w:val="批注文字 Char"/>
    <w:basedOn w:val="a1"/>
    <w:link w:val="aa"/>
    <w:uiPriority w:val="99"/>
    <w:semiHidden/>
    <w:qFormat/>
    <w:rsid w:val="002126BB"/>
    <w:rPr>
      <w:rFonts w:ascii="Times New Roman" w:eastAsia="宋体" w:hAnsi="Times New Roman" w:cs="Times New Roman"/>
      <w:szCs w:val="20"/>
    </w:rPr>
  </w:style>
  <w:style w:type="paragraph" w:styleId="ab">
    <w:name w:val="caption"/>
    <w:basedOn w:val="a"/>
    <w:next w:val="a"/>
    <w:uiPriority w:val="99"/>
    <w:semiHidden/>
    <w:unhideWhenUsed/>
    <w:qFormat/>
    <w:rsid w:val="002126BB"/>
    <w:pPr>
      <w:spacing w:line="480" w:lineRule="auto"/>
    </w:pPr>
    <w:rPr>
      <w:rFonts w:ascii="华文中宋" w:eastAsia="华文中宋" w:hAnsi="华文中宋" w:cs="Times New Roman"/>
      <w:sz w:val="36"/>
      <w:szCs w:val="20"/>
    </w:rPr>
  </w:style>
  <w:style w:type="paragraph" w:styleId="ac">
    <w:name w:val="List Bullet"/>
    <w:basedOn w:val="a"/>
    <w:uiPriority w:val="99"/>
    <w:semiHidden/>
    <w:unhideWhenUsed/>
    <w:qFormat/>
    <w:rsid w:val="002126BB"/>
    <w:pPr>
      <w:adjustRightInd w:val="0"/>
      <w:spacing w:line="300" w:lineRule="auto"/>
      <w:ind w:left="360" w:hanging="360"/>
    </w:pPr>
    <w:rPr>
      <w:rFonts w:ascii="Times New Roman" w:eastAsia="宋体" w:hAnsi="Times New Roman" w:cs="Times New Roman"/>
      <w:kern w:val="0"/>
      <w:sz w:val="24"/>
      <w:szCs w:val="20"/>
    </w:rPr>
  </w:style>
  <w:style w:type="paragraph" w:styleId="ad">
    <w:name w:val="List Number"/>
    <w:basedOn w:val="a"/>
    <w:uiPriority w:val="99"/>
    <w:semiHidden/>
    <w:unhideWhenUsed/>
    <w:qFormat/>
    <w:rsid w:val="002126BB"/>
    <w:pPr>
      <w:tabs>
        <w:tab w:val="left" w:pos="560"/>
      </w:tabs>
      <w:ind w:left="900" w:hanging="340"/>
    </w:pPr>
    <w:rPr>
      <w:rFonts w:ascii="Times New Roman" w:eastAsia="宋体" w:hAnsi="Times New Roman" w:cs="Times New Roman"/>
      <w:szCs w:val="20"/>
    </w:rPr>
  </w:style>
  <w:style w:type="paragraph" w:styleId="21">
    <w:name w:val="List Bullet 2"/>
    <w:basedOn w:val="a"/>
    <w:uiPriority w:val="99"/>
    <w:semiHidden/>
    <w:unhideWhenUsed/>
    <w:qFormat/>
    <w:rsid w:val="002126BB"/>
    <w:pPr>
      <w:tabs>
        <w:tab w:val="left" w:pos="1680"/>
      </w:tabs>
      <w:spacing w:line="360" w:lineRule="auto"/>
      <w:ind w:left="1680" w:hanging="420"/>
    </w:pPr>
    <w:rPr>
      <w:rFonts w:ascii="Times New Roman" w:eastAsia="宋体" w:hAnsi="Times New Roman" w:cs="Times New Roman"/>
      <w:sz w:val="24"/>
      <w:szCs w:val="20"/>
    </w:rPr>
  </w:style>
  <w:style w:type="paragraph" w:styleId="31">
    <w:name w:val="List Bullet 3"/>
    <w:basedOn w:val="a"/>
    <w:uiPriority w:val="99"/>
    <w:semiHidden/>
    <w:unhideWhenUsed/>
    <w:qFormat/>
    <w:rsid w:val="002126BB"/>
    <w:pPr>
      <w:widowControl/>
      <w:tabs>
        <w:tab w:val="left" w:pos="1265"/>
      </w:tabs>
      <w:overflowPunct w:val="0"/>
      <w:autoSpaceDE w:val="0"/>
      <w:autoSpaceDN w:val="0"/>
      <w:adjustRightInd w:val="0"/>
      <w:spacing w:line="300" w:lineRule="auto"/>
      <w:ind w:left="1265" w:hanging="360"/>
      <w:jc w:val="left"/>
    </w:pPr>
    <w:rPr>
      <w:rFonts w:ascii="Courier" w:eastAsia="宋体" w:hAnsi="Courier" w:cs="Times New Roman"/>
      <w:kern w:val="0"/>
      <w:sz w:val="24"/>
      <w:szCs w:val="20"/>
    </w:rPr>
  </w:style>
  <w:style w:type="paragraph" w:styleId="41">
    <w:name w:val="List Bullet 4"/>
    <w:basedOn w:val="a"/>
    <w:uiPriority w:val="99"/>
    <w:semiHidden/>
    <w:unhideWhenUsed/>
    <w:qFormat/>
    <w:rsid w:val="002126BB"/>
    <w:pPr>
      <w:widowControl/>
      <w:tabs>
        <w:tab w:val="left" w:pos="840"/>
      </w:tabs>
      <w:overflowPunct w:val="0"/>
      <w:autoSpaceDE w:val="0"/>
      <w:autoSpaceDN w:val="0"/>
      <w:adjustRightInd w:val="0"/>
      <w:ind w:left="1180" w:hanging="340"/>
      <w:jc w:val="left"/>
    </w:pPr>
    <w:rPr>
      <w:rFonts w:ascii="Courier" w:eastAsia="宋体" w:hAnsi="Courier" w:cs="Times New Roman"/>
      <w:kern w:val="0"/>
      <w:sz w:val="24"/>
      <w:szCs w:val="20"/>
    </w:rPr>
  </w:style>
  <w:style w:type="paragraph" w:styleId="ae">
    <w:name w:val="Title"/>
    <w:basedOn w:val="a"/>
    <w:link w:val="Char4"/>
    <w:uiPriority w:val="99"/>
    <w:qFormat/>
    <w:rsid w:val="002126BB"/>
    <w:pPr>
      <w:spacing w:before="240" w:after="240" w:line="360" w:lineRule="auto"/>
      <w:jc w:val="center"/>
    </w:pPr>
    <w:rPr>
      <w:rFonts w:ascii="Arial" w:eastAsia="黑体" w:hAnsi="Arial" w:cs="Times New Roman"/>
      <w:sz w:val="44"/>
      <w:szCs w:val="20"/>
    </w:rPr>
  </w:style>
  <w:style w:type="character" w:customStyle="1" w:styleId="Char4">
    <w:name w:val="标题 Char"/>
    <w:basedOn w:val="a1"/>
    <w:link w:val="ae"/>
    <w:uiPriority w:val="99"/>
    <w:qFormat/>
    <w:rsid w:val="002126BB"/>
    <w:rPr>
      <w:rFonts w:ascii="Arial" w:eastAsia="黑体" w:hAnsi="Arial" w:cs="Times New Roman"/>
      <w:sz w:val="44"/>
      <w:szCs w:val="20"/>
    </w:rPr>
  </w:style>
  <w:style w:type="paragraph" w:styleId="af">
    <w:name w:val="Body Text"/>
    <w:basedOn w:val="a"/>
    <w:link w:val="Char5"/>
    <w:uiPriority w:val="99"/>
    <w:semiHidden/>
    <w:unhideWhenUsed/>
    <w:qFormat/>
    <w:rsid w:val="002126BB"/>
    <w:pPr>
      <w:spacing w:after="120"/>
    </w:pPr>
    <w:rPr>
      <w:rFonts w:ascii="Times New Roman" w:eastAsia="宋体" w:hAnsi="Times New Roman" w:cs="Times New Roman"/>
      <w:szCs w:val="20"/>
    </w:rPr>
  </w:style>
  <w:style w:type="character" w:customStyle="1" w:styleId="Char5">
    <w:name w:val="正文文本 Char"/>
    <w:basedOn w:val="a1"/>
    <w:link w:val="af"/>
    <w:uiPriority w:val="99"/>
    <w:semiHidden/>
    <w:qFormat/>
    <w:rsid w:val="002126BB"/>
    <w:rPr>
      <w:rFonts w:ascii="Times New Roman" w:eastAsia="宋体" w:hAnsi="Times New Roman" w:cs="Times New Roman"/>
      <w:szCs w:val="20"/>
    </w:rPr>
  </w:style>
  <w:style w:type="paragraph" w:styleId="af0">
    <w:name w:val="Body Text Indent"/>
    <w:basedOn w:val="a"/>
    <w:link w:val="Char6"/>
    <w:uiPriority w:val="99"/>
    <w:semiHidden/>
    <w:unhideWhenUsed/>
    <w:qFormat/>
    <w:rsid w:val="002126BB"/>
    <w:pPr>
      <w:ind w:firstLine="444"/>
    </w:pPr>
    <w:rPr>
      <w:rFonts w:ascii="Times New Roman" w:eastAsia="宋体" w:hAnsi="Times New Roman" w:cs="Times New Roman"/>
      <w:b/>
      <w:sz w:val="24"/>
      <w:szCs w:val="20"/>
    </w:rPr>
  </w:style>
  <w:style w:type="character" w:customStyle="1" w:styleId="Char6">
    <w:name w:val="正文文本缩进 Char"/>
    <w:basedOn w:val="a1"/>
    <w:link w:val="af0"/>
    <w:uiPriority w:val="99"/>
    <w:semiHidden/>
    <w:qFormat/>
    <w:rsid w:val="002126BB"/>
    <w:rPr>
      <w:rFonts w:ascii="Times New Roman" w:eastAsia="宋体" w:hAnsi="Times New Roman" w:cs="Times New Roman"/>
      <w:b/>
      <w:sz w:val="24"/>
      <w:szCs w:val="20"/>
    </w:rPr>
  </w:style>
  <w:style w:type="paragraph" w:styleId="af1">
    <w:name w:val="Subtitle"/>
    <w:basedOn w:val="a"/>
    <w:next w:val="a"/>
    <w:link w:val="Char7"/>
    <w:uiPriority w:val="99"/>
    <w:qFormat/>
    <w:rsid w:val="002126BB"/>
    <w:pPr>
      <w:spacing w:beforeLines="100" w:line="360" w:lineRule="auto"/>
      <w:jc w:val="center"/>
    </w:pPr>
    <w:rPr>
      <w:rFonts w:ascii="Arial" w:eastAsia="方正魏碑简体" w:hAnsi="Arial" w:cs="Times New Roman"/>
      <w:bCs/>
      <w:kern w:val="28"/>
      <w:sz w:val="32"/>
      <w:szCs w:val="32"/>
    </w:rPr>
  </w:style>
  <w:style w:type="character" w:customStyle="1" w:styleId="Char7">
    <w:name w:val="副标题 Char"/>
    <w:basedOn w:val="a1"/>
    <w:link w:val="af1"/>
    <w:uiPriority w:val="99"/>
    <w:qFormat/>
    <w:rsid w:val="002126BB"/>
    <w:rPr>
      <w:rFonts w:ascii="Arial" w:eastAsia="方正魏碑简体" w:hAnsi="Arial" w:cs="Times New Roman"/>
      <w:bCs/>
      <w:kern w:val="28"/>
      <w:sz w:val="32"/>
      <w:szCs w:val="32"/>
    </w:rPr>
  </w:style>
  <w:style w:type="paragraph" w:styleId="af2">
    <w:name w:val="Salutation"/>
    <w:basedOn w:val="a"/>
    <w:next w:val="a"/>
    <w:link w:val="Char8"/>
    <w:uiPriority w:val="99"/>
    <w:semiHidden/>
    <w:unhideWhenUsed/>
    <w:qFormat/>
    <w:rsid w:val="002126BB"/>
    <w:pPr>
      <w:spacing w:beforeLines="40" w:line="312" w:lineRule="auto"/>
    </w:pPr>
    <w:rPr>
      <w:rFonts w:ascii="Times New Roman" w:eastAsia="宋体" w:hAnsi="Times New Roman" w:cs="Times New Roman"/>
      <w:sz w:val="24"/>
      <w:szCs w:val="24"/>
    </w:rPr>
  </w:style>
  <w:style w:type="character" w:customStyle="1" w:styleId="Char8">
    <w:name w:val="称呼 Char"/>
    <w:basedOn w:val="a1"/>
    <w:link w:val="af2"/>
    <w:uiPriority w:val="99"/>
    <w:semiHidden/>
    <w:qFormat/>
    <w:rsid w:val="002126BB"/>
    <w:rPr>
      <w:rFonts w:ascii="Times New Roman" w:eastAsia="宋体" w:hAnsi="Times New Roman" w:cs="Times New Roman"/>
      <w:sz w:val="24"/>
      <w:szCs w:val="24"/>
    </w:rPr>
  </w:style>
  <w:style w:type="paragraph" w:styleId="af3">
    <w:name w:val="Date"/>
    <w:basedOn w:val="a"/>
    <w:next w:val="a"/>
    <w:link w:val="Char9"/>
    <w:uiPriority w:val="99"/>
    <w:semiHidden/>
    <w:unhideWhenUsed/>
    <w:qFormat/>
    <w:rsid w:val="002126BB"/>
    <w:rPr>
      <w:rFonts w:ascii="Times New Roman" w:eastAsia="宋体" w:hAnsi="Times New Roman" w:cs="Times New Roman"/>
      <w:szCs w:val="20"/>
    </w:rPr>
  </w:style>
  <w:style w:type="character" w:customStyle="1" w:styleId="Char9">
    <w:name w:val="日期 Char"/>
    <w:basedOn w:val="a1"/>
    <w:link w:val="af3"/>
    <w:uiPriority w:val="99"/>
    <w:semiHidden/>
    <w:qFormat/>
    <w:rsid w:val="002126BB"/>
    <w:rPr>
      <w:rFonts w:ascii="Times New Roman" w:eastAsia="宋体" w:hAnsi="Times New Roman" w:cs="Times New Roman"/>
      <w:szCs w:val="20"/>
    </w:rPr>
  </w:style>
  <w:style w:type="paragraph" w:styleId="af4">
    <w:name w:val="Body Text First Indent"/>
    <w:basedOn w:val="af"/>
    <w:link w:val="Chara"/>
    <w:uiPriority w:val="99"/>
    <w:semiHidden/>
    <w:unhideWhenUsed/>
    <w:qFormat/>
    <w:rsid w:val="002126BB"/>
    <w:pPr>
      <w:spacing w:line="300" w:lineRule="auto"/>
      <w:ind w:firstLine="510"/>
    </w:pPr>
    <w:rPr>
      <w:sz w:val="24"/>
    </w:rPr>
  </w:style>
  <w:style w:type="character" w:customStyle="1" w:styleId="Chara">
    <w:name w:val="正文首行缩进 Char"/>
    <w:basedOn w:val="Char5"/>
    <w:link w:val="af4"/>
    <w:uiPriority w:val="99"/>
    <w:semiHidden/>
    <w:qFormat/>
    <w:rsid w:val="002126BB"/>
    <w:rPr>
      <w:rFonts w:ascii="Times New Roman" w:eastAsia="宋体" w:hAnsi="Times New Roman" w:cs="Times New Roman"/>
      <w:sz w:val="24"/>
      <w:szCs w:val="20"/>
    </w:rPr>
  </w:style>
  <w:style w:type="paragraph" w:styleId="af5">
    <w:name w:val="Note Heading"/>
    <w:basedOn w:val="a"/>
    <w:next w:val="a"/>
    <w:link w:val="Charb"/>
    <w:uiPriority w:val="99"/>
    <w:semiHidden/>
    <w:unhideWhenUsed/>
    <w:qFormat/>
    <w:rsid w:val="002126BB"/>
    <w:pPr>
      <w:jc w:val="center"/>
    </w:pPr>
    <w:rPr>
      <w:rFonts w:ascii="Times New Roman" w:eastAsia="宋体" w:hAnsi="Times New Roman" w:cs="Times New Roman"/>
      <w:szCs w:val="20"/>
    </w:rPr>
  </w:style>
  <w:style w:type="character" w:customStyle="1" w:styleId="Charb">
    <w:name w:val="注释标题 Char"/>
    <w:basedOn w:val="a1"/>
    <w:link w:val="af5"/>
    <w:uiPriority w:val="99"/>
    <w:semiHidden/>
    <w:qFormat/>
    <w:rsid w:val="002126BB"/>
    <w:rPr>
      <w:rFonts w:ascii="Times New Roman" w:eastAsia="宋体" w:hAnsi="Times New Roman" w:cs="Times New Roman"/>
      <w:szCs w:val="20"/>
    </w:rPr>
  </w:style>
  <w:style w:type="paragraph" w:styleId="22">
    <w:name w:val="Body Text 2"/>
    <w:basedOn w:val="a"/>
    <w:link w:val="2Char0"/>
    <w:uiPriority w:val="99"/>
    <w:semiHidden/>
    <w:unhideWhenUsed/>
    <w:qFormat/>
    <w:rsid w:val="002126BB"/>
    <w:pPr>
      <w:spacing w:after="120" w:line="480" w:lineRule="auto"/>
    </w:pPr>
    <w:rPr>
      <w:rFonts w:ascii="Times New Roman" w:eastAsia="宋体" w:hAnsi="Times New Roman" w:cs="Times New Roman"/>
      <w:szCs w:val="20"/>
    </w:rPr>
  </w:style>
  <w:style w:type="character" w:customStyle="1" w:styleId="2Char0">
    <w:name w:val="正文文本 2 Char"/>
    <w:basedOn w:val="a1"/>
    <w:link w:val="22"/>
    <w:uiPriority w:val="99"/>
    <w:semiHidden/>
    <w:qFormat/>
    <w:rsid w:val="002126BB"/>
    <w:rPr>
      <w:rFonts w:ascii="Times New Roman" w:eastAsia="宋体" w:hAnsi="Times New Roman" w:cs="Times New Roman"/>
      <w:szCs w:val="20"/>
    </w:rPr>
  </w:style>
  <w:style w:type="paragraph" w:styleId="32">
    <w:name w:val="Body Text 3"/>
    <w:basedOn w:val="a"/>
    <w:link w:val="3Char0"/>
    <w:uiPriority w:val="99"/>
    <w:semiHidden/>
    <w:unhideWhenUsed/>
    <w:qFormat/>
    <w:rsid w:val="002126BB"/>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2"/>
    <w:uiPriority w:val="99"/>
    <w:semiHidden/>
    <w:qFormat/>
    <w:rsid w:val="002126BB"/>
    <w:rPr>
      <w:rFonts w:ascii="Times New Roman" w:eastAsia="宋体" w:hAnsi="Times New Roman" w:cs="Times New Roman"/>
      <w:sz w:val="16"/>
      <w:szCs w:val="20"/>
    </w:rPr>
  </w:style>
  <w:style w:type="paragraph" w:styleId="23">
    <w:name w:val="Body Text Indent 2"/>
    <w:basedOn w:val="a"/>
    <w:link w:val="2Char1"/>
    <w:uiPriority w:val="99"/>
    <w:semiHidden/>
    <w:unhideWhenUsed/>
    <w:qFormat/>
    <w:rsid w:val="002126BB"/>
    <w:pPr>
      <w:adjustRightInd w:val="0"/>
      <w:spacing w:line="360" w:lineRule="auto"/>
      <w:ind w:firstLineChars="175" w:firstLine="420"/>
    </w:pPr>
    <w:rPr>
      <w:rFonts w:ascii="宋体" w:eastAsia="宋体" w:hAnsi="宋体" w:cs="Times New Roman"/>
      <w:b/>
      <w:bCs/>
      <w:sz w:val="24"/>
      <w:szCs w:val="20"/>
    </w:rPr>
  </w:style>
  <w:style w:type="character" w:customStyle="1" w:styleId="2Char1">
    <w:name w:val="正文文本缩进 2 Char"/>
    <w:basedOn w:val="a1"/>
    <w:link w:val="23"/>
    <w:uiPriority w:val="99"/>
    <w:semiHidden/>
    <w:qFormat/>
    <w:rsid w:val="002126BB"/>
    <w:rPr>
      <w:rFonts w:ascii="宋体" w:eastAsia="宋体" w:hAnsi="宋体" w:cs="Times New Roman"/>
      <w:b/>
      <w:bCs/>
      <w:sz w:val="24"/>
      <w:szCs w:val="20"/>
    </w:rPr>
  </w:style>
  <w:style w:type="paragraph" w:styleId="33">
    <w:name w:val="Body Text Indent 3"/>
    <w:basedOn w:val="a"/>
    <w:link w:val="3Char1"/>
    <w:uiPriority w:val="99"/>
    <w:semiHidden/>
    <w:unhideWhenUsed/>
    <w:qFormat/>
    <w:rsid w:val="002126BB"/>
    <w:pPr>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semiHidden/>
    <w:qFormat/>
    <w:rsid w:val="002126BB"/>
    <w:rPr>
      <w:rFonts w:ascii="Times New Roman" w:eastAsia="宋体" w:hAnsi="Times New Roman" w:cs="Times New Roman"/>
      <w:szCs w:val="21"/>
    </w:rPr>
  </w:style>
  <w:style w:type="paragraph" w:styleId="af6">
    <w:name w:val="Document Map"/>
    <w:basedOn w:val="a"/>
    <w:link w:val="Charc"/>
    <w:uiPriority w:val="99"/>
    <w:semiHidden/>
    <w:unhideWhenUsed/>
    <w:qFormat/>
    <w:rsid w:val="002126BB"/>
    <w:pPr>
      <w:shd w:val="clear" w:color="auto" w:fill="000080"/>
    </w:pPr>
    <w:rPr>
      <w:rFonts w:ascii="Times New Roman" w:eastAsia="宋体" w:hAnsi="Times New Roman" w:cs="Times New Roman"/>
      <w:szCs w:val="20"/>
    </w:rPr>
  </w:style>
  <w:style w:type="character" w:customStyle="1" w:styleId="Charc">
    <w:name w:val="文档结构图 Char"/>
    <w:basedOn w:val="a1"/>
    <w:link w:val="af6"/>
    <w:uiPriority w:val="99"/>
    <w:semiHidden/>
    <w:qFormat/>
    <w:rsid w:val="002126BB"/>
    <w:rPr>
      <w:rFonts w:ascii="Times New Roman" w:eastAsia="宋体" w:hAnsi="Times New Roman" w:cs="Times New Roman"/>
      <w:szCs w:val="20"/>
      <w:shd w:val="clear" w:color="auto" w:fill="000080"/>
    </w:rPr>
  </w:style>
  <w:style w:type="paragraph" w:styleId="af7">
    <w:name w:val="Plain Text"/>
    <w:basedOn w:val="a"/>
    <w:link w:val="Chard"/>
    <w:uiPriority w:val="99"/>
    <w:semiHidden/>
    <w:unhideWhenUsed/>
    <w:qFormat/>
    <w:rsid w:val="002126BB"/>
    <w:rPr>
      <w:rFonts w:ascii="宋体" w:eastAsia="宋体" w:hAnsi="Courier New" w:cs="Times New Roman"/>
      <w:szCs w:val="20"/>
    </w:rPr>
  </w:style>
  <w:style w:type="character" w:customStyle="1" w:styleId="Chard">
    <w:name w:val="纯文本 Char"/>
    <w:basedOn w:val="a1"/>
    <w:link w:val="af7"/>
    <w:uiPriority w:val="99"/>
    <w:semiHidden/>
    <w:qFormat/>
    <w:rsid w:val="002126BB"/>
    <w:rPr>
      <w:rFonts w:ascii="宋体" w:eastAsia="宋体" w:hAnsi="Courier New" w:cs="Times New Roman"/>
      <w:szCs w:val="20"/>
    </w:rPr>
  </w:style>
  <w:style w:type="paragraph" w:styleId="af8">
    <w:name w:val="annotation subject"/>
    <w:basedOn w:val="aa"/>
    <w:next w:val="aa"/>
    <w:link w:val="Chare"/>
    <w:uiPriority w:val="99"/>
    <w:semiHidden/>
    <w:unhideWhenUsed/>
    <w:qFormat/>
    <w:rsid w:val="002126BB"/>
    <w:rPr>
      <w:b/>
      <w:bCs/>
    </w:rPr>
  </w:style>
  <w:style w:type="character" w:customStyle="1" w:styleId="Chare">
    <w:name w:val="批注主题 Char"/>
    <w:basedOn w:val="Char3"/>
    <w:link w:val="af8"/>
    <w:uiPriority w:val="99"/>
    <w:semiHidden/>
    <w:qFormat/>
    <w:rsid w:val="002126BB"/>
    <w:rPr>
      <w:rFonts w:ascii="Times New Roman" w:eastAsia="宋体" w:hAnsi="Times New Roman" w:cs="Times New Roman"/>
      <w:b/>
      <w:bCs/>
      <w:szCs w:val="20"/>
    </w:rPr>
  </w:style>
  <w:style w:type="paragraph" w:styleId="af9">
    <w:name w:val="Balloon Text"/>
    <w:basedOn w:val="a"/>
    <w:link w:val="Charf"/>
    <w:uiPriority w:val="99"/>
    <w:semiHidden/>
    <w:unhideWhenUsed/>
    <w:qFormat/>
    <w:rsid w:val="002126BB"/>
    <w:rPr>
      <w:rFonts w:ascii="Calibri" w:eastAsia="宋体" w:hAnsi="Calibri" w:cs="Times New Roman"/>
      <w:sz w:val="18"/>
      <w:szCs w:val="18"/>
    </w:rPr>
  </w:style>
  <w:style w:type="character" w:customStyle="1" w:styleId="Charf">
    <w:name w:val="批注框文本 Char"/>
    <w:basedOn w:val="a1"/>
    <w:link w:val="af9"/>
    <w:uiPriority w:val="99"/>
    <w:semiHidden/>
    <w:qFormat/>
    <w:rsid w:val="002126BB"/>
    <w:rPr>
      <w:rFonts w:ascii="Calibri" w:eastAsia="宋体" w:hAnsi="Calibri" w:cs="Times New Roman"/>
      <w:sz w:val="18"/>
      <w:szCs w:val="18"/>
    </w:rPr>
  </w:style>
  <w:style w:type="paragraph" w:styleId="afa">
    <w:name w:val="List Paragraph"/>
    <w:basedOn w:val="a"/>
    <w:uiPriority w:val="34"/>
    <w:qFormat/>
    <w:rsid w:val="002126BB"/>
    <w:pPr>
      <w:ind w:firstLineChars="200" w:firstLine="420"/>
    </w:pPr>
    <w:rPr>
      <w:rFonts w:ascii="Calibri" w:eastAsia="宋体" w:hAnsi="Calibri" w:cs="Times New Roman"/>
    </w:rPr>
  </w:style>
  <w:style w:type="paragraph" w:customStyle="1" w:styleId="xl57">
    <w:name w:val="xl57"/>
    <w:basedOn w:val="a"/>
    <w:uiPriority w:val="99"/>
    <w:qFormat/>
    <w:rsid w:val="002126B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qFormat/>
    <w:rsid w:val="002126BB"/>
    <w:pPr>
      <w:widowControl/>
      <w:pBdr>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0">
    <w:name w:val="p0"/>
    <w:basedOn w:val="a"/>
    <w:uiPriority w:val="99"/>
    <w:qFormat/>
    <w:rsid w:val="002126BB"/>
    <w:pPr>
      <w:widowControl/>
    </w:pPr>
    <w:rPr>
      <w:rFonts w:ascii="Times New Roman" w:eastAsia="宋体" w:hAnsi="Times New Roman" w:cs="Times New Roman"/>
      <w:kern w:val="0"/>
      <w:szCs w:val="21"/>
    </w:rPr>
  </w:style>
  <w:style w:type="paragraph" w:customStyle="1" w:styleId="font16">
    <w:name w:val="font16"/>
    <w:basedOn w:val="a"/>
    <w:uiPriority w:val="99"/>
    <w:qFormat/>
    <w:rsid w:val="002126BB"/>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qFormat/>
    <w:rsid w:val="002126BB"/>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2126BB"/>
    <w:pPr>
      <w:spacing w:line="300" w:lineRule="auto"/>
    </w:pPr>
    <w:rPr>
      <w:rFonts w:ascii="Times New Roman" w:eastAsia="宋体" w:hAnsi="Times New Roman" w:cs="Times New Roman"/>
      <w:sz w:val="24"/>
      <w:szCs w:val="24"/>
    </w:rPr>
  </w:style>
  <w:style w:type="paragraph" w:customStyle="1" w:styleId="17">
    <w:name w:val="17"/>
    <w:basedOn w:val="a"/>
    <w:uiPriority w:val="99"/>
    <w:qFormat/>
    <w:rsid w:val="002126B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0">
    <w:name w:val="Char"/>
    <w:basedOn w:val="a"/>
    <w:uiPriority w:val="99"/>
    <w:qFormat/>
    <w:rsid w:val="002126BB"/>
    <w:rPr>
      <w:rFonts w:ascii="Tahoma" w:eastAsia="宋体" w:hAnsi="Tahoma" w:cs="Times New Roman"/>
      <w:sz w:val="24"/>
      <w:szCs w:val="20"/>
    </w:rPr>
  </w:style>
  <w:style w:type="paragraph" w:customStyle="1" w:styleId="xl45">
    <w:name w:val="xl45"/>
    <w:basedOn w:val="a"/>
    <w:uiPriority w:val="99"/>
    <w:qFormat/>
    <w:rsid w:val="002126B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uiPriority w:val="99"/>
    <w:qFormat/>
    <w:rsid w:val="002126B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qFormat/>
    <w:rsid w:val="002126B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qFormat/>
    <w:rsid w:val="002126BB"/>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b">
    <w:name w:val="缩进正文"/>
    <w:basedOn w:val="a"/>
    <w:uiPriority w:val="99"/>
    <w:qFormat/>
    <w:rsid w:val="002126BB"/>
    <w:pPr>
      <w:spacing w:before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qFormat/>
    <w:rsid w:val="002126B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uiPriority w:val="99"/>
    <w:qFormat/>
    <w:rsid w:val="002126BB"/>
    <w:pPr>
      <w:ind w:leftChars="200" w:left="420"/>
      <w:jc w:val="left"/>
    </w:pPr>
    <w:rPr>
      <w:rFonts w:ascii="Times New Roman" w:eastAsia="宋体" w:hAnsi="Times New Roman" w:cs="Times New Roman"/>
      <w:sz w:val="28"/>
      <w:szCs w:val="24"/>
      <w:lang w:eastAsia="zh-TW"/>
    </w:rPr>
  </w:style>
  <w:style w:type="paragraph" w:customStyle="1" w:styleId="afc">
    <w:name w:val="全文标题"/>
    <w:next w:val="a"/>
    <w:uiPriority w:val="99"/>
    <w:qFormat/>
    <w:rsid w:val="002126BB"/>
    <w:pPr>
      <w:jc w:val="center"/>
    </w:pPr>
    <w:rPr>
      <w:rFonts w:ascii="Arial" w:eastAsia="黑体" w:hAnsi="Arial" w:cs="Arial"/>
      <w:bCs/>
      <w:sz w:val="52"/>
      <w:szCs w:val="32"/>
    </w:rPr>
  </w:style>
  <w:style w:type="paragraph" w:customStyle="1" w:styleId="font14">
    <w:name w:val="font14"/>
    <w:basedOn w:val="a"/>
    <w:uiPriority w:val="99"/>
    <w:qFormat/>
    <w:rsid w:val="002126B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qFormat/>
    <w:rsid w:val="002126B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qFormat/>
    <w:rsid w:val="002126B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
    <w:name w:val="Char Char Char"/>
    <w:basedOn w:val="a"/>
    <w:uiPriority w:val="99"/>
    <w:qFormat/>
    <w:rsid w:val="002126BB"/>
    <w:rPr>
      <w:rFonts w:ascii="宋体" w:eastAsia="宋体" w:hAnsi="宋体" w:cs="Times New Roman"/>
      <w:szCs w:val="24"/>
    </w:rPr>
  </w:style>
  <w:style w:type="paragraph" w:customStyle="1" w:styleId="font12">
    <w:name w:val="font12"/>
    <w:basedOn w:val="a"/>
    <w:uiPriority w:val="99"/>
    <w:qFormat/>
    <w:rsid w:val="002126B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qFormat/>
    <w:rsid w:val="002126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79">
    <w:name w:val="xl79"/>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uiPriority w:val="99"/>
    <w:qFormat/>
    <w:rsid w:val="002126BB"/>
    <w:pPr>
      <w:widowControl w:val="0"/>
      <w:adjustRightInd w:val="0"/>
      <w:spacing w:line="315" w:lineRule="atLeast"/>
      <w:jc w:val="both"/>
    </w:pPr>
    <w:rPr>
      <w:rFonts w:ascii="宋体" w:eastAsia="宋体" w:hAnsi="Times New Roman" w:cs="Times New Roman"/>
      <w:kern w:val="0"/>
      <w:sz w:val="24"/>
      <w:szCs w:val="20"/>
    </w:rPr>
  </w:style>
  <w:style w:type="paragraph" w:customStyle="1" w:styleId="14">
    <w:name w:val="1"/>
    <w:basedOn w:val="a"/>
    <w:uiPriority w:val="99"/>
    <w:qFormat/>
    <w:rsid w:val="002126BB"/>
    <w:pPr>
      <w:spacing w:line="360" w:lineRule="auto"/>
    </w:pPr>
    <w:rPr>
      <w:rFonts w:ascii="仿宋_GB2312" w:eastAsia="仿宋_GB2312" w:hAnsi="宋体" w:cs="Times New Roman"/>
      <w:sz w:val="24"/>
      <w:szCs w:val="24"/>
    </w:rPr>
  </w:style>
  <w:style w:type="paragraph" w:customStyle="1" w:styleId="220">
    <w:name w:val="22"/>
    <w:basedOn w:val="a"/>
    <w:uiPriority w:val="99"/>
    <w:qFormat/>
    <w:rsid w:val="002126B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qFormat/>
    <w:rsid w:val="002126BB"/>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qFormat/>
    <w:rsid w:val="002126BB"/>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qFormat/>
    <w:rsid w:val="002126B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qFormat/>
    <w:rsid w:val="002126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5">
    <w:name w:val="xl3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9">
    <w:name w:val="xl59"/>
    <w:basedOn w:val="a"/>
    <w:uiPriority w:val="99"/>
    <w:qFormat/>
    <w:rsid w:val="002126B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qFormat/>
    <w:rsid w:val="002126BB"/>
    <w:rPr>
      <w:rFonts w:ascii="Tahoma" w:eastAsia="宋体" w:hAnsi="Tahoma" w:cs="Times New Roman"/>
      <w:sz w:val="24"/>
      <w:szCs w:val="20"/>
    </w:rPr>
  </w:style>
  <w:style w:type="paragraph" w:customStyle="1" w:styleId="xl56">
    <w:name w:val="xl56"/>
    <w:basedOn w:val="a"/>
    <w:uiPriority w:val="99"/>
    <w:qFormat/>
    <w:rsid w:val="002126BB"/>
    <w:pPr>
      <w:widowControl/>
      <w:pBdr>
        <w:bottom w:val="single" w:sz="4" w:space="0" w:color="auto"/>
      </w:pBdr>
      <w:spacing w:before="100" w:beforeAutospacing="1" w:after="100" w:afterAutospacing="1"/>
      <w:jc w:val="center"/>
    </w:pPr>
    <w:rPr>
      <w:rFonts w:ascii="华文仿宋" w:eastAsia="华文仿宋" w:hAnsi="华文仿宋" w:cs="Arial Unicode MS"/>
      <w:b/>
      <w:bCs/>
      <w:kern w:val="0"/>
      <w:sz w:val="32"/>
      <w:szCs w:val="32"/>
    </w:rPr>
  </w:style>
  <w:style w:type="paragraph" w:customStyle="1" w:styleId="font11">
    <w:name w:val="font11"/>
    <w:basedOn w:val="a"/>
    <w:uiPriority w:val="99"/>
    <w:qFormat/>
    <w:rsid w:val="002126BB"/>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qFormat/>
    <w:rsid w:val="002126BB"/>
    <w:pPr>
      <w:widowControl/>
      <w:pBdr>
        <w:top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d">
    <w:name w:val="四号　首行缩进"/>
    <w:basedOn w:val="a"/>
    <w:uiPriority w:val="99"/>
    <w:qFormat/>
    <w:rsid w:val="002126BB"/>
    <w:pPr>
      <w:spacing w:line="360" w:lineRule="auto"/>
    </w:pPr>
    <w:rPr>
      <w:rFonts w:ascii="宋体" w:eastAsia="宋体" w:hAnsi="宋体" w:cs="Times New Roman"/>
      <w:bCs/>
      <w:szCs w:val="21"/>
    </w:rPr>
  </w:style>
  <w:style w:type="paragraph" w:customStyle="1" w:styleId="xl83">
    <w:name w:val="xl83"/>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2126BB"/>
    <w:rPr>
      <w:rFonts w:ascii="Tahoma" w:eastAsia="宋体" w:hAnsi="Tahoma" w:cs="Times New Roman"/>
      <w:sz w:val="24"/>
      <w:szCs w:val="20"/>
    </w:rPr>
  </w:style>
  <w:style w:type="paragraph" w:customStyle="1" w:styleId="xl65">
    <w:name w:val="xl6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e">
    <w:name w:val="图例编号"/>
    <w:basedOn w:val="af4"/>
    <w:next w:val="af4"/>
    <w:uiPriority w:val="99"/>
    <w:qFormat/>
    <w:rsid w:val="002126BB"/>
  </w:style>
  <w:style w:type="paragraph" w:customStyle="1" w:styleId="34">
    <w:name w:val="表格3"/>
    <w:basedOn w:val="a"/>
    <w:uiPriority w:val="99"/>
    <w:qFormat/>
    <w:rsid w:val="002126BB"/>
    <w:pPr>
      <w:adjustRightInd w:val="0"/>
      <w:spacing w:line="360" w:lineRule="atLeast"/>
      <w:ind w:leftChars="30" w:left="72" w:rightChars="30" w:right="72"/>
    </w:pPr>
    <w:rPr>
      <w:rFonts w:ascii="Times New Roman" w:eastAsia="宋体" w:hAnsi="Times New Roman" w:cs="Times New Roman"/>
      <w:kern w:val="0"/>
      <w:szCs w:val="20"/>
    </w:rPr>
  </w:style>
  <w:style w:type="paragraph" w:customStyle="1" w:styleId="xl24">
    <w:name w:val="xl24"/>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qFormat/>
    <w:rsid w:val="002126BB"/>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qFormat/>
    <w:rsid w:val="002126B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
    <w:name w:val="文档编号"/>
    <w:basedOn w:val="a"/>
    <w:next w:val="a"/>
    <w:uiPriority w:val="99"/>
    <w:qFormat/>
    <w:rsid w:val="002126BB"/>
    <w:pPr>
      <w:autoSpaceDE w:val="0"/>
      <w:autoSpaceDN w:val="0"/>
      <w:adjustRightInd w:val="0"/>
      <w:spacing w:before="120" w:line="360" w:lineRule="auto"/>
      <w:jc w:val="center"/>
    </w:pPr>
    <w:rPr>
      <w:rFonts w:ascii="宋体" w:eastAsia="宋体" w:hAnsi="Times New Roman" w:cs="Times New Roman"/>
      <w:color w:val="000000"/>
      <w:kern w:val="0"/>
      <w:sz w:val="24"/>
      <w:szCs w:val="20"/>
    </w:rPr>
  </w:style>
  <w:style w:type="paragraph" w:customStyle="1" w:styleId="19">
    <w:name w:val="19"/>
    <w:basedOn w:val="a"/>
    <w:uiPriority w:val="99"/>
    <w:qFormat/>
    <w:rsid w:val="002126B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qFormat/>
    <w:rsid w:val="002126B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2126B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5">
    <w:name w:val="xl75"/>
    <w:basedOn w:val="a"/>
    <w:uiPriority w:val="99"/>
    <w:qFormat/>
    <w:rsid w:val="002126BB"/>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uiPriority w:val="34"/>
    <w:qFormat/>
    <w:rsid w:val="002126B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qFormat/>
    <w:rsid w:val="002126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0">
    <w:name w:val="文字列表"/>
    <w:basedOn w:val="af4"/>
    <w:uiPriority w:val="99"/>
    <w:qFormat/>
    <w:rsid w:val="002126BB"/>
  </w:style>
  <w:style w:type="paragraph" w:customStyle="1" w:styleId="0">
    <w:name w:val="0"/>
    <w:basedOn w:val="a"/>
    <w:uiPriority w:val="99"/>
    <w:qFormat/>
    <w:rsid w:val="002126BB"/>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qFormat/>
    <w:rsid w:val="002126B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1">
    <w:name w:val="正文段"/>
    <w:basedOn w:val="a"/>
    <w:uiPriority w:val="99"/>
    <w:qFormat/>
    <w:rsid w:val="002126BB"/>
    <w:pPr>
      <w:autoSpaceDE w:val="0"/>
      <w:autoSpaceDN w:val="0"/>
      <w:adjustRightInd w:val="0"/>
      <w:spacing w:after="240" w:line="360" w:lineRule="atLeast"/>
      <w:ind w:firstLine="454"/>
    </w:pPr>
    <w:rPr>
      <w:rFonts w:ascii="宋体" w:eastAsia="宋体" w:hAnsi="Tms Rmn" w:cs="Times New Roman"/>
      <w:kern w:val="0"/>
      <w:sz w:val="24"/>
      <w:szCs w:val="20"/>
    </w:rPr>
  </w:style>
  <w:style w:type="paragraph" w:customStyle="1" w:styleId="xl27">
    <w:name w:val="xl27"/>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qFormat/>
    <w:rsid w:val="002126BB"/>
    <w:pPr>
      <w:widowControl/>
      <w:snapToGrid w:val="0"/>
      <w:spacing w:before="100" w:beforeAutospacing="1" w:after="100" w:afterAutospacing="1"/>
      <w:jc w:val="left"/>
    </w:pPr>
    <w:rPr>
      <w:rFonts w:ascii="宋体" w:eastAsia="宋体" w:hAnsi="宋体" w:cs="Arial Unicode MS"/>
      <w:kern w:val="0"/>
      <w:sz w:val="24"/>
      <w:szCs w:val="24"/>
    </w:rPr>
  </w:style>
  <w:style w:type="paragraph" w:customStyle="1" w:styleId="211">
    <w:name w:val="正文文本缩进 21"/>
    <w:basedOn w:val="a"/>
    <w:uiPriority w:val="99"/>
    <w:qFormat/>
    <w:rsid w:val="002126BB"/>
    <w:pPr>
      <w:autoSpaceDE w:val="0"/>
      <w:autoSpaceDN w:val="0"/>
      <w:adjustRightInd w:val="0"/>
      <w:ind w:firstLine="540"/>
    </w:pPr>
    <w:rPr>
      <w:rFonts w:ascii="Times New Roman" w:eastAsia="宋体" w:hAnsi="Times New Roman" w:cs="Times New Roman"/>
      <w:sz w:val="24"/>
      <w:szCs w:val="20"/>
    </w:rPr>
  </w:style>
  <w:style w:type="paragraph" w:customStyle="1" w:styleId="xl55">
    <w:name w:val="xl5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uiPriority w:val="99"/>
    <w:qFormat/>
    <w:rsid w:val="002126B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qFormat/>
    <w:rsid w:val="002126BB"/>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qFormat/>
    <w:rsid w:val="002126B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2">
    <w:name w:val="一般正文"/>
    <w:basedOn w:val="a"/>
    <w:uiPriority w:val="99"/>
    <w:qFormat/>
    <w:rsid w:val="002126BB"/>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uiPriority w:val="99"/>
    <w:qFormat/>
    <w:rsid w:val="002126BB"/>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uiPriority w:val="99"/>
    <w:qFormat/>
    <w:rsid w:val="002126BB"/>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2126BB"/>
    <w:pPr>
      <w:tabs>
        <w:tab w:val="left" w:pos="360"/>
      </w:tabs>
    </w:pPr>
    <w:rPr>
      <w:rFonts w:ascii="Times New Roman" w:eastAsia="宋体" w:hAnsi="Times New Roman" w:cs="Times New Roman"/>
      <w:sz w:val="24"/>
      <w:szCs w:val="24"/>
    </w:rPr>
  </w:style>
  <w:style w:type="paragraph" w:customStyle="1" w:styleId="xl25">
    <w:name w:val="xl25"/>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30">
    <w:name w:val="xl30"/>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6">
    <w:name w:val="xl2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b/>
      <w:bCs/>
      <w:kern w:val="0"/>
      <w:sz w:val="22"/>
    </w:rPr>
  </w:style>
  <w:style w:type="paragraph" w:customStyle="1" w:styleId="xl52">
    <w:name w:val="xl52"/>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3">
    <w:name w:val="点点"/>
    <w:basedOn w:val="a"/>
    <w:uiPriority w:val="99"/>
    <w:qFormat/>
    <w:rsid w:val="002126B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qFormat/>
    <w:rsid w:val="002126B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qFormat/>
    <w:rsid w:val="002126B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
    <w:uiPriority w:val="99"/>
    <w:qFormat/>
    <w:rsid w:val="002126BB"/>
    <w:pPr>
      <w:widowControl/>
      <w:spacing w:before="100" w:beforeAutospacing="1" w:after="100" w:afterAutospacing="1"/>
      <w:jc w:val="left"/>
    </w:pPr>
    <w:rPr>
      <w:rFonts w:ascii="宋体" w:eastAsia="宋体" w:hAnsi="宋体" w:cs="Times New Roman"/>
      <w:kern w:val="0"/>
      <w:sz w:val="24"/>
      <w:szCs w:val="24"/>
    </w:rPr>
  </w:style>
  <w:style w:type="paragraph" w:customStyle="1" w:styleId="18">
    <w:name w:val="18"/>
    <w:basedOn w:val="a"/>
    <w:uiPriority w:val="99"/>
    <w:qFormat/>
    <w:rsid w:val="002126B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qFormat/>
    <w:rsid w:val="002126BB"/>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34">
    <w:name w:val="xl34"/>
    <w:basedOn w:val="a"/>
    <w:uiPriority w:val="99"/>
    <w:qFormat/>
    <w:rsid w:val="002126B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正文"/>
    <w:basedOn w:val="a"/>
    <w:uiPriority w:val="99"/>
    <w:qFormat/>
    <w:rsid w:val="002126BB"/>
    <w:pPr>
      <w:spacing w:line="360" w:lineRule="auto"/>
    </w:pPr>
    <w:rPr>
      <w:rFonts w:ascii="宋体" w:eastAsia="宋体" w:hAnsi="宋体" w:cs="Arial"/>
      <w:b/>
      <w:bCs/>
      <w:szCs w:val="21"/>
    </w:rPr>
  </w:style>
  <w:style w:type="paragraph" w:customStyle="1" w:styleId="-11">
    <w:name w:val="彩色列表 - 着色 11"/>
    <w:basedOn w:val="a"/>
    <w:uiPriority w:val="34"/>
    <w:qFormat/>
    <w:rsid w:val="002126BB"/>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xl47">
    <w:name w:val="xl47"/>
    <w:basedOn w:val="a"/>
    <w:uiPriority w:val="99"/>
    <w:qFormat/>
    <w:rsid w:val="002126BB"/>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qFormat/>
    <w:rsid w:val="002126B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qFormat/>
    <w:rsid w:val="002126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9c">
    <w:name w:val="9c"/>
    <w:basedOn w:val="a"/>
    <w:uiPriority w:val="99"/>
    <w:qFormat/>
    <w:rsid w:val="002126BB"/>
    <w:pPr>
      <w:widowControl/>
      <w:spacing w:before="240" w:line="360" w:lineRule="auto"/>
      <w:ind w:left="119"/>
      <w:jc w:val="left"/>
    </w:pPr>
    <w:rPr>
      <w:rFonts w:ascii="Arial" w:eastAsia="宋体" w:hAnsi="Arial" w:cs="Arial"/>
      <w:b/>
      <w:bCs/>
      <w:color w:val="99CCCC"/>
      <w:kern w:val="0"/>
      <w:sz w:val="24"/>
      <w:szCs w:val="24"/>
    </w:rPr>
  </w:style>
  <w:style w:type="paragraph" w:customStyle="1" w:styleId="xl87">
    <w:name w:val="xl87"/>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uiPriority w:val="99"/>
    <w:qFormat/>
    <w:rsid w:val="002126BB"/>
    <w:pPr>
      <w:widowControl/>
      <w:spacing w:before="100" w:beforeAutospacing="1" w:after="100" w:afterAutospacing="1"/>
      <w:jc w:val="left"/>
    </w:pPr>
    <w:rPr>
      <w:rFonts w:ascii="宋体" w:eastAsia="宋体" w:hAnsi="宋体" w:cs="Arial Unicode MS"/>
      <w:kern w:val="0"/>
      <w:sz w:val="18"/>
      <w:szCs w:val="18"/>
    </w:rPr>
  </w:style>
  <w:style w:type="paragraph" w:customStyle="1" w:styleId="xl29">
    <w:name w:val="xl29"/>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31">
    <w:name w:val="xl31"/>
    <w:basedOn w:val="a"/>
    <w:uiPriority w:val="99"/>
    <w:qFormat/>
    <w:rsid w:val="002126B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qFormat/>
    <w:rsid w:val="002126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11">
    <w:name w:val="Char11"/>
    <w:basedOn w:val="a"/>
    <w:uiPriority w:val="99"/>
    <w:qFormat/>
    <w:rsid w:val="002126BB"/>
    <w:pPr>
      <w:tabs>
        <w:tab w:val="left" w:pos="360"/>
      </w:tabs>
    </w:pPr>
    <w:rPr>
      <w:rFonts w:ascii="Times New Roman" w:eastAsia="宋体" w:hAnsi="Times New Roman" w:cs="Times New Roman"/>
      <w:sz w:val="24"/>
      <w:szCs w:val="24"/>
    </w:rPr>
  </w:style>
  <w:style w:type="paragraph" w:customStyle="1" w:styleId="xl51">
    <w:name w:val="xl51"/>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qFormat/>
    <w:rsid w:val="002126B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qFormat/>
    <w:rsid w:val="002126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uiPriority w:val="99"/>
    <w:qFormat/>
    <w:rsid w:val="002126BB"/>
    <w:pPr>
      <w:adjustRightInd w:val="0"/>
      <w:spacing w:line="360" w:lineRule="auto"/>
    </w:pPr>
    <w:rPr>
      <w:rFonts w:ascii="Times New Roman" w:eastAsia="宋体" w:hAnsi="Times New Roman" w:cs="Times New Roman"/>
      <w:kern w:val="0"/>
      <w:sz w:val="24"/>
      <w:szCs w:val="20"/>
    </w:rPr>
  </w:style>
  <w:style w:type="paragraph" w:customStyle="1" w:styleId="p18">
    <w:name w:val="p18"/>
    <w:basedOn w:val="a"/>
    <w:uiPriority w:val="99"/>
    <w:qFormat/>
    <w:rsid w:val="002126BB"/>
    <w:pPr>
      <w:widowControl/>
      <w:spacing w:before="100" w:beforeAutospacing="1" w:after="100" w:afterAutospacing="1"/>
      <w:jc w:val="left"/>
    </w:pPr>
    <w:rPr>
      <w:rFonts w:ascii="宋体" w:eastAsia="宋体" w:hAnsi="宋体" w:cs="宋体"/>
      <w:kern w:val="0"/>
      <w:sz w:val="24"/>
      <w:szCs w:val="24"/>
    </w:rPr>
  </w:style>
  <w:style w:type="paragraph" w:customStyle="1" w:styleId="Char12">
    <w:name w:val="Char1"/>
    <w:basedOn w:val="a"/>
    <w:uiPriority w:val="99"/>
    <w:semiHidden/>
    <w:qFormat/>
    <w:rsid w:val="002126BB"/>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qFormat/>
    <w:rsid w:val="002126BB"/>
    <w:pPr>
      <w:widowControl/>
    </w:pPr>
    <w:rPr>
      <w:rFonts w:ascii="Times New Roman" w:eastAsia="宋体" w:hAnsi="Times New Roman" w:cs="Times New Roman"/>
      <w:kern w:val="0"/>
      <w:szCs w:val="21"/>
    </w:rPr>
  </w:style>
  <w:style w:type="paragraph" w:customStyle="1" w:styleId="p15">
    <w:name w:val="p15"/>
    <w:basedOn w:val="a"/>
    <w:uiPriority w:val="99"/>
    <w:qFormat/>
    <w:rsid w:val="002126BB"/>
    <w:pPr>
      <w:widowControl/>
      <w:ind w:firstLine="420"/>
    </w:pPr>
    <w:rPr>
      <w:rFonts w:ascii="Calibri" w:eastAsia="宋体" w:hAnsi="Calibri" w:cs="宋体"/>
      <w:kern w:val="0"/>
      <w:szCs w:val="21"/>
    </w:rPr>
  </w:style>
  <w:style w:type="paragraph" w:customStyle="1" w:styleId="25">
    <w:name w:val="列出段落2"/>
    <w:basedOn w:val="a"/>
    <w:uiPriority w:val="34"/>
    <w:qFormat/>
    <w:rsid w:val="002126BB"/>
    <w:pPr>
      <w:ind w:firstLineChars="200" w:firstLine="420"/>
    </w:pPr>
    <w:rPr>
      <w:rFonts w:ascii="Calibri" w:eastAsia="宋体" w:hAnsi="Calibri" w:cs="Times New Roman"/>
    </w:rPr>
  </w:style>
  <w:style w:type="paragraph" w:customStyle="1" w:styleId="flType">
    <w:name w:val="flType"/>
    <w:basedOn w:val="a"/>
    <w:uiPriority w:val="99"/>
    <w:qFormat/>
    <w:rsid w:val="002126BB"/>
    <w:pPr>
      <w:adjustRightInd w:val="0"/>
      <w:spacing w:after="284" w:line="113" w:lineRule="atLeast"/>
      <w:jc w:val="center"/>
    </w:pPr>
    <w:rPr>
      <w:rFonts w:ascii="Times New Roman" w:eastAsia="宋体" w:hAnsi="Times New Roman" w:cs="Times New Roman"/>
      <w:kern w:val="0"/>
      <w:sz w:val="24"/>
      <w:szCs w:val="20"/>
    </w:rPr>
  </w:style>
  <w:style w:type="paragraph" w:customStyle="1" w:styleId="TOC1">
    <w:name w:val="TOC 标题1"/>
    <w:basedOn w:val="1"/>
    <w:next w:val="a"/>
    <w:uiPriority w:val="39"/>
    <w:qFormat/>
    <w:rsid w:val="002126BB"/>
    <w:pPr>
      <w:widowControl/>
      <w:spacing w:before="480" w:after="0" w:line="276" w:lineRule="auto"/>
      <w:jc w:val="left"/>
      <w:outlineLvl w:val="9"/>
    </w:pPr>
    <w:rPr>
      <w:rFonts w:ascii="Cambria" w:hAnsi="Cambria"/>
      <w:color w:val="365F91" w:themeColor="accent1" w:themeShade="BF"/>
      <w:kern w:val="0"/>
      <w:sz w:val="28"/>
      <w:szCs w:val="28"/>
    </w:rPr>
  </w:style>
  <w:style w:type="character" w:customStyle="1" w:styleId="Charf1">
    <w:name w:val="无间隔 Char"/>
    <w:link w:val="16"/>
    <w:qFormat/>
    <w:locked/>
    <w:rsid w:val="002126BB"/>
    <w:rPr>
      <w:rFonts w:ascii="Calibri" w:eastAsia="Times New Roman" w:hAnsi="Calibri"/>
      <w:sz w:val="22"/>
      <w:lang w:eastAsia="en-US" w:bidi="en-US"/>
    </w:rPr>
  </w:style>
  <w:style w:type="paragraph" w:customStyle="1" w:styleId="16">
    <w:name w:val="无间隔1"/>
    <w:link w:val="Charf1"/>
    <w:qFormat/>
    <w:rsid w:val="002126BB"/>
    <w:rPr>
      <w:rFonts w:ascii="Calibri" w:eastAsia="Times New Roman" w:hAnsi="Calibri"/>
      <w:sz w:val="22"/>
      <w:lang w:eastAsia="en-US" w:bidi="en-US"/>
    </w:rPr>
  </w:style>
  <w:style w:type="character" w:customStyle="1" w:styleId="Char13">
    <w:name w:val="引用 Char1"/>
    <w:basedOn w:val="a1"/>
    <w:link w:val="1a"/>
    <w:qFormat/>
    <w:locked/>
    <w:rsid w:val="002126BB"/>
    <w:rPr>
      <w:rFonts w:ascii="Calibri" w:eastAsia="宋体" w:hAnsi="Calibri" w:cs="Times New Roman"/>
      <w:i/>
      <w:iCs/>
      <w:color w:val="000000"/>
      <w:sz w:val="22"/>
      <w:lang w:eastAsia="en-US" w:bidi="en-US"/>
    </w:rPr>
  </w:style>
  <w:style w:type="paragraph" w:customStyle="1" w:styleId="1a">
    <w:name w:val="引用1"/>
    <w:basedOn w:val="a"/>
    <w:next w:val="a"/>
    <w:link w:val="Char13"/>
    <w:qFormat/>
    <w:rsid w:val="002126BB"/>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14">
    <w:name w:val="明显引用 Char1"/>
    <w:basedOn w:val="a1"/>
    <w:link w:val="1b"/>
    <w:qFormat/>
    <w:locked/>
    <w:rsid w:val="002126BB"/>
    <w:rPr>
      <w:rFonts w:ascii="Calibri" w:eastAsia="宋体" w:hAnsi="Calibri" w:cs="Times New Roman"/>
      <w:b/>
      <w:bCs/>
      <w:i/>
      <w:iCs/>
      <w:color w:val="4F81BD"/>
      <w:sz w:val="22"/>
      <w:lang w:eastAsia="en-US" w:bidi="en-US"/>
    </w:rPr>
  </w:style>
  <w:style w:type="paragraph" w:customStyle="1" w:styleId="1b">
    <w:name w:val="明显引用1"/>
    <w:basedOn w:val="a"/>
    <w:next w:val="a"/>
    <w:link w:val="Char14"/>
    <w:qFormat/>
    <w:rsid w:val="002126B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
    <w:name w:val="+正文 Char Char"/>
    <w:link w:val="CharCharChar0"/>
    <w:qFormat/>
    <w:locked/>
    <w:rsid w:val="002126BB"/>
    <w:rPr>
      <w:rFonts w:ascii="楷体_GB2312" w:eastAsia="楷体_GB2312"/>
      <w:sz w:val="24"/>
    </w:rPr>
  </w:style>
  <w:style w:type="paragraph" w:customStyle="1" w:styleId="CharCharChar0">
    <w:name w:val="+正文 Char Char Char"/>
    <w:basedOn w:val="a"/>
    <w:link w:val="CharChar"/>
    <w:qFormat/>
    <w:rsid w:val="002126BB"/>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2126BB"/>
    <w:rPr>
      <w:rFonts w:ascii="宋体" w:eastAsia="宋体" w:hAnsi="宋体"/>
      <w:sz w:val="24"/>
    </w:rPr>
  </w:style>
  <w:style w:type="paragraph" w:customStyle="1" w:styleId="CharChar2Char">
    <w:name w:val="+正文 Char Char2 Char"/>
    <w:basedOn w:val="a"/>
    <w:link w:val="CharChar2CharCharChar"/>
    <w:qFormat/>
    <w:rsid w:val="002126BB"/>
    <w:pPr>
      <w:spacing w:line="360" w:lineRule="auto"/>
      <w:ind w:firstLineChars="200" w:firstLine="200"/>
    </w:pPr>
    <w:rPr>
      <w:rFonts w:ascii="宋体" w:eastAsia="宋体" w:hAnsi="宋体"/>
      <w:sz w:val="24"/>
    </w:rPr>
  </w:style>
  <w:style w:type="character" w:customStyle="1" w:styleId="CharChar5CharCharChar">
    <w:name w:val="+正文 Char Char5 Char Char Char"/>
    <w:link w:val="CharChar5Char"/>
    <w:qFormat/>
    <w:locked/>
    <w:rsid w:val="002126BB"/>
    <w:rPr>
      <w:rFonts w:ascii="宋体" w:eastAsia="宋体" w:hAnsi="宋体"/>
      <w:sz w:val="24"/>
    </w:rPr>
  </w:style>
  <w:style w:type="paragraph" w:customStyle="1" w:styleId="CharChar5Char">
    <w:name w:val="+正文 Char Char5 Char"/>
    <w:basedOn w:val="a"/>
    <w:link w:val="CharChar5CharCharChar"/>
    <w:qFormat/>
    <w:rsid w:val="002126BB"/>
    <w:pPr>
      <w:spacing w:line="360" w:lineRule="auto"/>
      <w:ind w:firstLineChars="200" w:firstLine="200"/>
    </w:pPr>
    <w:rPr>
      <w:rFonts w:ascii="宋体" w:eastAsia="宋体" w:hAnsi="宋体"/>
      <w:sz w:val="24"/>
    </w:rPr>
  </w:style>
  <w:style w:type="character" w:customStyle="1" w:styleId="CharChar3CharCharCharChar">
    <w:name w:val="+正文 Char Char3 Char Char Char Char"/>
    <w:link w:val="CharChar3CharChar"/>
    <w:qFormat/>
    <w:locked/>
    <w:rsid w:val="002126BB"/>
    <w:rPr>
      <w:rFonts w:ascii="宋体" w:eastAsia="宋体" w:hAnsi="宋体"/>
      <w:sz w:val="24"/>
    </w:rPr>
  </w:style>
  <w:style w:type="paragraph" w:customStyle="1" w:styleId="CharChar3CharChar">
    <w:name w:val="+正文 Char Char3 Char Char"/>
    <w:basedOn w:val="a"/>
    <w:link w:val="CharChar3CharCharCharChar"/>
    <w:qFormat/>
    <w:rsid w:val="002126BB"/>
    <w:pPr>
      <w:spacing w:line="360" w:lineRule="auto"/>
      <w:ind w:firstLineChars="200" w:firstLine="200"/>
    </w:pPr>
    <w:rPr>
      <w:rFonts w:ascii="宋体" w:eastAsia="宋体" w:hAnsi="宋体"/>
      <w:sz w:val="24"/>
    </w:rPr>
  </w:style>
  <w:style w:type="character" w:customStyle="1" w:styleId="1CharCharCharCharChar">
    <w:name w:val="+列表1 Char Char Char Char Char"/>
    <w:link w:val="1CharCharChar"/>
    <w:qFormat/>
    <w:locked/>
    <w:rsid w:val="002126BB"/>
    <w:rPr>
      <w:rFonts w:ascii="宋体" w:eastAsia="宋体" w:hAnsi="宋体"/>
    </w:rPr>
  </w:style>
  <w:style w:type="paragraph" w:customStyle="1" w:styleId="1CharCharChar">
    <w:name w:val="+列表1 Char Char Char"/>
    <w:basedOn w:val="a"/>
    <w:link w:val="1CharCharCharCharChar"/>
    <w:qFormat/>
    <w:rsid w:val="002126BB"/>
    <w:pPr>
      <w:jc w:val="center"/>
    </w:pPr>
    <w:rPr>
      <w:rFonts w:ascii="宋体" w:eastAsia="宋体" w:hAnsi="宋体"/>
    </w:rPr>
  </w:style>
  <w:style w:type="character" w:customStyle="1" w:styleId="Char2CharChar">
    <w:name w:val="+正文 Char2 Char Char"/>
    <w:link w:val="Char20"/>
    <w:qFormat/>
    <w:locked/>
    <w:rsid w:val="002126BB"/>
    <w:rPr>
      <w:rFonts w:ascii="宋体" w:eastAsia="宋体" w:hAnsi="宋体"/>
      <w:sz w:val="24"/>
    </w:rPr>
  </w:style>
  <w:style w:type="paragraph" w:customStyle="1" w:styleId="Char20">
    <w:name w:val="+正文 Char2"/>
    <w:basedOn w:val="a"/>
    <w:link w:val="Char2CharChar"/>
    <w:qFormat/>
    <w:rsid w:val="002126BB"/>
    <w:pPr>
      <w:spacing w:line="360" w:lineRule="auto"/>
      <w:ind w:firstLineChars="200" w:firstLine="200"/>
    </w:pPr>
    <w:rPr>
      <w:rFonts w:ascii="宋体" w:eastAsia="宋体" w:hAnsi="宋体"/>
      <w:sz w:val="24"/>
    </w:rPr>
  </w:style>
  <w:style w:type="character" w:customStyle="1" w:styleId="CharChar0">
    <w:name w:val="表文字 Char Char"/>
    <w:link w:val="aff5"/>
    <w:qFormat/>
    <w:locked/>
    <w:rsid w:val="002126BB"/>
    <w:rPr>
      <w:rFonts w:ascii="楷体_GB2312" w:eastAsia="楷体_GB2312" w:hAnsi="宋体"/>
      <w:spacing w:val="-8"/>
      <w:sz w:val="24"/>
      <w:lang w:val="zh-CN"/>
    </w:rPr>
  </w:style>
  <w:style w:type="paragraph" w:customStyle="1" w:styleId="aff5">
    <w:name w:val="表文字"/>
    <w:basedOn w:val="a"/>
    <w:link w:val="CharChar0"/>
    <w:qFormat/>
    <w:rsid w:val="002126B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6"/>
    <w:qFormat/>
    <w:locked/>
    <w:rsid w:val="002126BB"/>
    <w:rPr>
      <w:rFonts w:ascii="宋体" w:eastAsia="宋体" w:hAnsi="宋体"/>
      <w:sz w:val="24"/>
    </w:rPr>
  </w:style>
  <w:style w:type="paragraph" w:customStyle="1" w:styleId="aff6">
    <w:name w:val="+正文"/>
    <w:basedOn w:val="a"/>
    <w:link w:val="Char41"/>
    <w:qFormat/>
    <w:rsid w:val="002126BB"/>
    <w:pPr>
      <w:spacing w:line="360" w:lineRule="auto"/>
      <w:ind w:firstLineChars="200" w:firstLine="200"/>
    </w:pPr>
    <w:rPr>
      <w:rFonts w:ascii="宋体" w:eastAsia="宋体" w:hAnsi="宋体"/>
      <w:sz w:val="24"/>
    </w:rPr>
  </w:style>
  <w:style w:type="character" w:customStyle="1" w:styleId="Char5CharCharCharCharChar">
    <w:name w:val="+正文 Char5 Char Char Char Char Char"/>
    <w:link w:val="Char5CharCharChar"/>
    <w:qFormat/>
    <w:locked/>
    <w:rsid w:val="002126BB"/>
    <w:rPr>
      <w:rFonts w:ascii="宋体" w:eastAsia="宋体" w:hAnsi="宋体"/>
      <w:sz w:val="24"/>
    </w:rPr>
  </w:style>
  <w:style w:type="paragraph" w:customStyle="1" w:styleId="Char5CharCharChar">
    <w:name w:val="+正文 Char5 Char Char Char"/>
    <w:basedOn w:val="a"/>
    <w:link w:val="Char5CharCharCharCharChar"/>
    <w:qFormat/>
    <w:rsid w:val="002126BB"/>
    <w:pPr>
      <w:spacing w:line="360" w:lineRule="auto"/>
      <w:ind w:firstLineChars="200" w:firstLine="200"/>
    </w:pPr>
    <w:rPr>
      <w:rFonts w:ascii="宋体" w:eastAsia="宋体" w:hAnsi="宋体"/>
      <w:sz w:val="24"/>
    </w:rPr>
  </w:style>
  <w:style w:type="character" w:customStyle="1" w:styleId="1CharCharChar0">
    <w:name w:val="+1. Char Char Char"/>
    <w:link w:val="1Char0"/>
    <w:qFormat/>
    <w:locked/>
    <w:rsid w:val="002126BB"/>
    <w:rPr>
      <w:rFonts w:ascii="Times New Roman" w:eastAsia="宋体" w:hAnsi="Times New Roman" w:cs="Times New Roman"/>
    </w:rPr>
  </w:style>
  <w:style w:type="paragraph" w:customStyle="1" w:styleId="1Char0">
    <w:name w:val="+1. Char"/>
    <w:basedOn w:val="a"/>
    <w:link w:val="1CharCharChar0"/>
    <w:qFormat/>
    <w:rsid w:val="002126BB"/>
    <w:rPr>
      <w:rFonts w:ascii="Times New Roman" w:eastAsia="宋体" w:hAnsi="Times New Roman" w:cs="Times New Roman"/>
    </w:rPr>
  </w:style>
  <w:style w:type="paragraph" w:customStyle="1" w:styleId="Char21">
    <w:name w:val="Char2"/>
    <w:basedOn w:val="a"/>
    <w:uiPriority w:val="99"/>
    <w:qFormat/>
    <w:rsid w:val="002126BB"/>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2126BB"/>
    <w:pPr>
      <w:widowControl/>
      <w:spacing w:before="480" w:after="0" w:line="276" w:lineRule="auto"/>
      <w:jc w:val="left"/>
      <w:outlineLvl w:val="9"/>
    </w:pPr>
    <w:rPr>
      <w:rFonts w:ascii="Cambria" w:hAnsi="Cambria"/>
      <w:color w:val="365F91"/>
      <w:kern w:val="0"/>
      <w:sz w:val="28"/>
      <w:szCs w:val="28"/>
    </w:rPr>
  </w:style>
  <w:style w:type="paragraph" w:customStyle="1" w:styleId="1c">
    <w:name w:val="普通(网站)1"/>
    <w:basedOn w:val="a"/>
    <w:uiPriority w:val="99"/>
    <w:qFormat/>
    <w:rsid w:val="002126BB"/>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harf2">
    <w:name w:val="标准款样式 Char"/>
    <w:basedOn w:val="a1"/>
    <w:link w:val="aff7"/>
    <w:qFormat/>
    <w:locked/>
    <w:rsid w:val="002126BB"/>
    <w:rPr>
      <w:rFonts w:ascii="黑体" w:eastAsia="宋体" w:hAnsi="宋体" w:cs="Times New Roman"/>
    </w:rPr>
  </w:style>
  <w:style w:type="paragraph" w:customStyle="1" w:styleId="aff7">
    <w:name w:val="标准款样式"/>
    <w:basedOn w:val="a"/>
    <w:link w:val="Charf2"/>
    <w:qFormat/>
    <w:rsid w:val="002126BB"/>
    <w:rPr>
      <w:rFonts w:ascii="黑体" w:eastAsia="宋体" w:hAnsi="宋体" w:cs="Times New Roman"/>
    </w:rPr>
  </w:style>
  <w:style w:type="paragraph" w:customStyle="1" w:styleId="aff8">
    <w:name w:val="标准次分项"/>
    <w:basedOn w:val="a"/>
    <w:uiPriority w:val="99"/>
    <w:qFormat/>
    <w:rsid w:val="002126BB"/>
    <w:pPr>
      <w:jc w:val="left"/>
    </w:pPr>
    <w:rPr>
      <w:rFonts w:ascii="宋体" w:eastAsia="宋体" w:hAnsi="宋体" w:cs="Times New Roman"/>
      <w:szCs w:val="21"/>
    </w:rPr>
  </w:style>
  <w:style w:type="character" w:customStyle="1" w:styleId="Charf3">
    <w:name w:val="段 Char"/>
    <w:basedOn w:val="a1"/>
    <w:link w:val="aff9"/>
    <w:qFormat/>
    <w:locked/>
    <w:rsid w:val="002126BB"/>
    <w:rPr>
      <w:rFonts w:ascii="宋体" w:eastAsia="宋体" w:hAnsi="Times New Roman" w:cs="Times New Roman"/>
    </w:rPr>
  </w:style>
  <w:style w:type="paragraph" w:customStyle="1" w:styleId="aff9">
    <w:name w:val="段"/>
    <w:link w:val="Charf3"/>
    <w:qFormat/>
    <w:rsid w:val="002126BB"/>
    <w:pPr>
      <w:tabs>
        <w:tab w:val="center" w:pos="4201"/>
        <w:tab w:val="right" w:leader="dot" w:pos="9298"/>
      </w:tabs>
      <w:autoSpaceDE w:val="0"/>
      <w:autoSpaceDN w:val="0"/>
      <w:ind w:firstLineChars="200" w:firstLine="420"/>
      <w:jc w:val="both"/>
    </w:pPr>
    <w:rPr>
      <w:rFonts w:ascii="宋体" w:eastAsia="宋体" w:hAnsi="Times New Roman" w:cs="Times New Roman"/>
    </w:rPr>
  </w:style>
  <w:style w:type="paragraph" w:customStyle="1" w:styleId="-111">
    <w:name w:val="彩色列表 - 着色 111"/>
    <w:basedOn w:val="a"/>
    <w:uiPriority w:val="34"/>
    <w:qFormat/>
    <w:rsid w:val="002126BB"/>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1d">
    <w:name w:val="修订1"/>
    <w:uiPriority w:val="99"/>
    <w:semiHidden/>
    <w:qFormat/>
    <w:rsid w:val="002126BB"/>
    <w:rPr>
      <w:rFonts w:ascii="Calibri" w:eastAsia="宋体" w:hAnsi="Calibri" w:cs="Times New Roman"/>
    </w:rPr>
  </w:style>
  <w:style w:type="paragraph" w:customStyle="1" w:styleId="110">
    <w:name w:val="列出段落11"/>
    <w:basedOn w:val="a"/>
    <w:uiPriority w:val="34"/>
    <w:qFormat/>
    <w:rsid w:val="002126B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2126B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2126BB"/>
    <w:pPr>
      <w:autoSpaceDE w:val="0"/>
      <w:autoSpaceDN w:val="0"/>
      <w:adjustRightInd w:val="0"/>
      <w:ind w:firstLineChars="200" w:firstLine="420"/>
      <w:jc w:val="left"/>
    </w:pPr>
    <w:rPr>
      <w:rFonts w:ascii="宋体" w:eastAsia="宋体" w:hAnsi="Times New Roman" w:cs="Times New Roman"/>
      <w:kern w:val="0"/>
      <w:sz w:val="34"/>
      <w:szCs w:val="20"/>
    </w:rPr>
  </w:style>
  <w:style w:type="paragraph" w:customStyle="1" w:styleId="TOC11">
    <w:name w:val="TOC 标题11"/>
    <w:basedOn w:val="1"/>
    <w:next w:val="a"/>
    <w:uiPriority w:val="39"/>
    <w:qFormat/>
    <w:rsid w:val="002126BB"/>
    <w:pPr>
      <w:widowControl/>
      <w:spacing w:before="480" w:after="0" w:line="276" w:lineRule="auto"/>
      <w:jc w:val="left"/>
      <w:outlineLvl w:val="9"/>
    </w:pPr>
    <w:rPr>
      <w:rFonts w:ascii="Cambria" w:hAnsi="Cambria"/>
      <w:color w:val="365F91" w:themeColor="accent1" w:themeShade="BF"/>
      <w:kern w:val="0"/>
      <w:sz w:val="28"/>
      <w:szCs w:val="28"/>
    </w:rPr>
  </w:style>
  <w:style w:type="paragraph" w:customStyle="1" w:styleId="26">
    <w:name w:val="修订2"/>
    <w:uiPriority w:val="99"/>
    <w:qFormat/>
    <w:rsid w:val="002126BB"/>
    <w:rPr>
      <w:rFonts w:ascii="Calibri" w:eastAsia="宋体" w:hAnsi="Calibri" w:cs="Times New Roman"/>
    </w:rPr>
  </w:style>
  <w:style w:type="paragraph" w:customStyle="1" w:styleId="35">
    <w:name w:val="修订3"/>
    <w:uiPriority w:val="99"/>
    <w:qFormat/>
    <w:rsid w:val="002126BB"/>
    <w:rPr>
      <w:rFonts w:ascii="Calibri" w:eastAsia="宋体" w:hAnsi="Calibri" w:cs="Times New Roman"/>
    </w:rPr>
  </w:style>
  <w:style w:type="paragraph" w:customStyle="1" w:styleId="42">
    <w:name w:val="修订4"/>
    <w:uiPriority w:val="99"/>
    <w:qFormat/>
    <w:rsid w:val="002126BB"/>
    <w:rPr>
      <w:rFonts w:ascii="Calibri" w:eastAsia="宋体" w:hAnsi="Calibri" w:cs="Times New Roman"/>
    </w:rPr>
  </w:style>
  <w:style w:type="paragraph" w:customStyle="1" w:styleId="51">
    <w:name w:val="修订5"/>
    <w:uiPriority w:val="99"/>
    <w:qFormat/>
    <w:rsid w:val="002126BB"/>
    <w:rPr>
      <w:rFonts w:ascii="Calibri" w:eastAsia="宋体" w:hAnsi="Calibri" w:cs="Times New Roman"/>
    </w:rPr>
  </w:style>
  <w:style w:type="paragraph" w:customStyle="1" w:styleId="msonormal0">
    <w:name w:val="msonormal"/>
    <w:basedOn w:val="a"/>
    <w:uiPriority w:val="99"/>
    <w:qFormat/>
    <w:rsid w:val="002126BB"/>
    <w:pPr>
      <w:widowControl/>
      <w:spacing w:before="100" w:beforeAutospacing="1" w:after="100" w:afterAutospacing="1"/>
      <w:jc w:val="left"/>
    </w:pPr>
    <w:rPr>
      <w:rFonts w:ascii="宋体" w:eastAsia="宋体" w:hAnsi="宋体" w:cs="宋体"/>
      <w:kern w:val="0"/>
      <w:sz w:val="24"/>
      <w:szCs w:val="24"/>
    </w:rPr>
  </w:style>
  <w:style w:type="paragraph" w:customStyle="1" w:styleId="61">
    <w:name w:val="修订6"/>
    <w:uiPriority w:val="99"/>
    <w:qFormat/>
    <w:rsid w:val="002126BB"/>
    <w:rPr>
      <w:rFonts w:ascii="Calibri" w:eastAsia="宋体" w:hAnsi="Calibri" w:cs="Times New Roman"/>
    </w:rPr>
  </w:style>
  <w:style w:type="paragraph" w:customStyle="1" w:styleId="71">
    <w:name w:val="修订7"/>
    <w:uiPriority w:val="99"/>
    <w:qFormat/>
    <w:rsid w:val="002126BB"/>
    <w:rPr>
      <w:rFonts w:ascii="Calibri" w:eastAsia="宋体" w:hAnsi="Calibri" w:cs="Times New Roman"/>
    </w:rPr>
  </w:style>
  <w:style w:type="character" w:styleId="affa">
    <w:name w:val="annotation reference"/>
    <w:uiPriority w:val="99"/>
    <w:semiHidden/>
    <w:unhideWhenUsed/>
    <w:qFormat/>
    <w:rsid w:val="002126BB"/>
    <w:rPr>
      <w:sz w:val="21"/>
      <w:szCs w:val="21"/>
    </w:rPr>
  </w:style>
  <w:style w:type="character" w:customStyle="1" w:styleId="font12-blue-bold1">
    <w:name w:val="font12-blue-bold1"/>
    <w:qFormat/>
    <w:rsid w:val="002126BB"/>
    <w:rPr>
      <w:b/>
      <w:bCs/>
      <w:strike w:val="0"/>
      <w:dstrike w:val="0"/>
      <w:color w:val="0249A5"/>
      <w:sz w:val="18"/>
      <w:szCs w:val="18"/>
      <w:u w:val="none"/>
      <w:effect w:val="none"/>
    </w:rPr>
  </w:style>
  <w:style w:type="character" w:customStyle="1" w:styleId="grame">
    <w:name w:val="grame"/>
    <w:basedOn w:val="a1"/>
    <w:qFormat/>
    <w:rsid w:val="002126BB"/>
  </w:style>
  <w:style w:type="character" w:customStyle="1" w:styleId="Charf4">
    <w:name w:val="表正文 Char"/>
    <w:qFormat/>
    <w:rsid w:val="002126BB"/>
    <w:rPr>
      <w:rFonts w:ascii="宋体" w:eastAsia="宋体" w:hAnsi="宋体" w:hint="eastAsia"/>
      <w:kern w:val="2"/>
      <w:sz w:val="24"/>
      <w:lang w:val="en-US" w:eastAsia="zh-CN" w:bidi="ar-SA"/>
    </w:rPr>
  </w:style>
  <w:style w:type="character" w:customStyle="1" w:styleId="160">
    <w:name w:val="16"/>
    <w:qFormat/>
    <w:rsid w:val="002126BB"/>
    <w:rPr>
      <w:rFonts w:ascii="Times New Roman" w:hAnsi="Times New Roman" w:cs="Times New Roman" w:hint="default"/>
      <w:color w:val="0000FF"/>
      <w:sz w:val="20"/>
      <w:szCs w:val="20"/>
      <w:u w:val="single"/>
    </w:rPr>
  </w:style>
  <w:style w:type="character" w:customStyle="1" w:styleId="black1">
    <w:name w:val="black1"/>
    <w:qFormat/>
    <w:rsid w:val="002126BB"/>
    <w:rPr>
      <w:rFonts w:ascii="ˎ̥" w:hAnsi="ˎ̥" w:hint="default"/>
      <w:strike w:val="0"/>
      <w:dstrike w:val="0"/>
      <w:color w:val="333333"/>
      <w:sz w:val="18"/>
      <w:szCs w:val="18"/>
      <w:u w:val="none"/>
      <w:effect w:val="none"/>
    </w:rPr>
  </w:style>
  <w:style w:type="character" w:customStyle="1" w:styleId="SubtitleChar">
    <w:name w:val="Subtitle Char"/>
    <w:qFormat/>
    <w:locked/>
    <w:rsid w:val="002126BB"/>
    <w:rPr>
      <w:rFonts w:ascii="Calibri Light" w:eastAsia="宋体" w:hAnsi="Calibri Light" w:cs="Times New Roman" w:hint="default"/>
      <w:b/>
      <w:bCs/>
      <w:kern w:val="28"/>
      <w:sz w:val="32"/>
      <w:szCs w:val="32"/>
      <w:lang w:eastAsia="en-US"/>
    </w:rPr>
  </w:style>
  <w:style w:type="character" w:customStyle="1" w:styleId="solutioncontent1">
    <w:name w:val="solutioncontent1"/>
    <w:qFormat/>
    <w:rsid w:val="002126BB"/>
    <w:rPr>
      <w:rFonts w:ascii="Times New Roman" w:hAnsi="Times New Roman" w:cs="Times New Roman" w:hint="default"/>
      <w:color w:val="333333"/>
      <w:sz w:val="15"/>
      <w:szCs w:val="15"/>
    </w:rPr>
  </w:style>
  <w:style w:type="character" w:customStyle="1" w:styleId="CharChar1">
    <w:name w:val="普通文字 Char Char"/>
    <w:qFormat/>
    <w:rsid w:val="002126BB"/>
    <w:rPr>
      <w:rFonts w:ascii="宋体" w:eastAsia="宋体" w:hAnsi="Courier New" w:hint="eastAsia"/>
      <w:kern w:val="2"/>
      <w:sz w:val="21"/>
    </w:rPr>
  </w:style>
  <w:style w:type="character" w:customStyle="1" w:styleId="Char15">
    <w:name w:val="表正文 Char1"/>
    <w:qFormat/>
    <w:rsid w:val="002126BB"/>
    <w:rPr>
      <w:kern w:val="2"/>
      <w:sz w:val="21"/>
    </w:rPr>
  </w:style>
  <w:style w:type="character" w:customStyle="1" w:styleId="150">
    <w:name w:val="15"/>
    <w:qFormat/>
    <w:rsid w:val="002126BB"/>
    <w:rPr>
      <w:rFonts w:ascii="Calibri" w:hAnsi="Calibri" w:hint="default"/>
    </w:rPr>
  </w:style>
  <w:style w:type="character" w:customStyle="1" w:styleId="hCharChar">
    <w:name w:val="h Char Char"/>
    <w:qFormat/>
    <w:rsid w:val="002126BB"/>
    <w:rPr>
      <w:kern w:val="2"/>
      <w:sz w:val="18"/>
    </w:rPr>
  </w:style>
  <w:style w:type="character" w:customStyle="1" w:styleId="CharChar3">
    <w:name w:val="Char Char3"/>
    <w:qFormat/>
    <w:rsid w:val="002126BB"/>
    <w:rPr>
      <w:kern w:val="2"/>
      <w:sz w:val="21"/>
    </w:rPr>
  </w:style>
  <w:style w:type="character" w:customStyle="1" w:styleId="CharChar2">
    <w:name w:val="Char Char2"/>
    <w:qFormat/>
    <w:rsid w:val="002126BB"/>
    <w:rPr>
      <w:kern w:val="2"/>
      <w:sz w:val="24"/>
      <w:szCs w:val="24"/>
    </w:rPr>
  </w:style>
  <w:style w:type="character" w:customStyle="1" w:styleId="CharChar10">
    <w:name w:val="Char Char1"/>
    <w:semiHidden/>
    <w:qFormat/>
    <w:rsid w:val="002126BB"/>
    <w:rPr>
      <w:kern w:val="2"/>
      <w:sz w:val="21"/>
    </w:rPr>
  </w:style>
  <w:style w:type="character" w:customStyle="1" w:styleId="CharChar4">
    <w:name w:val="Char Char4"/>
    <w:qFormat/>
    <w:rsid w:val="002126BB"/>
    <w:rPr>
      <w:kern w:val="2"/>
      <w:sz w:val="16"/>
    </w:rPr>
  </w:style>
  <w:style w:type="character" w:customStyle="1" w:styleId="CharChar5">
    <w:name w:val="Char Char5"/>
    <w:qFormat/>
    <w:rsid w:val="002126BB"/>
    <w:rPr>
      <w:rFonts w:ascii="Arial" w:eastAsia="方正魏碑简体" w:hAnsi="Arial" w:cs="Arial" w:hint="default"/>
      <w:bCs/>
      <w:kern w:val="28"/>
      <w:sz w:val="32"/>
      <w:szCs w:val="32"/>
    </w:rPr>
  </w:style>
  <w:style w:type="character" w:customStyle="1" w:styleId="msoins0">
    <w:name w:val="msoins"/>
    <w:basedOn w:val="a1"/>
    <w:qFormat/>
    <w:rsid w:val="002126BB"/>
  </w:style>
  <w:style w:type="character" w:customStyle="1" w:styleId="CharChar6">
    <w:name w:val="Char Char6"/>
    <w:qFormat/>
    <w:rsid w:val="002126BB"/>
    <w:rPr>
      <w:rFonts w:ascii="Arial" w:eastAsia="黑体" w:hAnsi="Arial" w:cs="Arial" w:hint="default"/>
      <w:kern w:val="2"/>
      <w:sz w:val="44"/>
    </w:rPr>
  </w:style>
  <w:style w:type="character" w:customStyle="1" w:styleId="CharChar8">
    <w:name w:val="Char Char8"/>
    <w:qFormat/>
    <w:rsid w:val="002126BB"/>
    <w:rPr>
      <w:kern w:val="2"/>
      <w:sz w:val="21"/>
    </w:rPr>
  </w:style>
  <w:style w:type="character" w:customStyle="1" w:styleId="CharChar7">
    <w:name w:val="Char Char7"/>
    <w:qFormat/>
    <w:rsid w:val="002126BB"/>
    <w:rPr>
      <w:kern w:val="2"/>
      <w:sz w:val="18"/>
    </w:rPr>
  </w:style>
  <w:style w:type="character" w:customStyle="1" w:styleId="CharChar9">
    <w:name w:val="Char Char"/>
    <w:semiHidden/>
    <w:qFormat/>
    <w:rsid w:val="002126BB"/>
    <w:rPr>
      <w:b/>
      <w:bCs/>
      <w:kern w:val="2"/>
      <w:sz w:val="21"/>
    </w:rPr>
  </w:style>
  <w:style w:type="character" w:customStyle="1" w:styleId="Charf5">
    <w:name w:val="居中 Char"/>
    <w:qFormat/>
    <w:rsid w:val="002126BB"/>
    <w:rPr>
      <w:kern w:val="2"/>
      <w:sz w:val="24"/>
    </w:rPr>
  </w:style>
  <w:style w:type="character" w:customStyle="1" w:styleId="Char10">
    <w:name w:val="脚注文本 Char1"/>
    <w:basedOn w:val="a1"/>
    <w:link w:val="a9"/>
    <w:uiPriority w:val="99"/>
    <w:semiHidden/>
    <w:qFormat/>
    <w:locked/>
    <w:rsid w:val="002126BB"/>
    <w:rPr>
      <w:rFonts w:ascii="Times New Roman" w:eastAsia="宋体" w:hAnsi="Times New Roman" w:cs="Times New Roman"/>
      <w:sz w:val="18"/>
      <w:szCs w:val="18"/>
    </w:rPr>
  </w:style>
  <w:style w:type="character" w:customStyle="1" w:styleId="Charf6">
    <w:name w:val="引用 Char"/>
    <w:basedOn w:val="a1"/>
    <w:qFormat/>
    <w:rsid w:val="002126BB"/>
    <w:rPr>
      <w:i/>
      <w:iCs/>
      <w:color w:val="000000" w:themeColor="text1"/>
      <w:kern w:val="2"/>
      <w:sz w:val="21"/>
    </w:rPr>
  </w:style>
  <w:style w:type="character" w:customStyle="1" w:styleId="Charf7">
    <w:name w:val="明显引用 Char"/>
    <w:basedOn w:val="a1"/>
    <w:qFormat/>
    <w:rsid w:val="002126BB"/>
    <w:rPr>
      <w:b/>
      <w:bCs/>
      <w:i/>
      <w:iCs/>
      <w:color w:val="4F81BD" w:themeColor="accent1"/>
      <w:kern w:val="2"/>
      <w:sz w:val="21"/>
    </w:rPr>
  </w:style>
  <w:style w:type="character" w:customStyle="1" w:styleId="Char16">
    <w:name w:val="称呼 Char1"/>
    <w:basedOn w:val="a1"/>
    <w:uiPriority w:val="99"/>
    <w:semiHidden/>
    <w:qFormat/>
    <w:rsid w:val="002126BB"/>
  </w:style>
  <w:style w:type="character" w:customStyle="1" w:styleId="Char17">
    <w:name w:val="正文文本 Char1"/>
    <w:basedOn w:val="a1"/>
    <w:qFormat/>
    <w:rsid w:val="002126BB"/>
  </w:style>
  <w:style w:type="character" w:customStyle="1" w:styleId="Char18">
    <w:name w:val="正文首行缩进 Char1"/>
    <w:basedOn w:val="Char17"/>
    <w:uiPriority w:val="99"/>
    <w:semiHidden/>
    <w:qFormat/>
    <w:rsid w:val="002126BB"/>
  </w:style>
  <w:style w:type="character" w:customStyle="1" w:styleId="Char19">
    <w:name w:val="批注文字 Char1"/>
    <w:basedOn w:val="a1"/>
    <w:uiPriority w:val="99"/>
    <w:semiHidden/>
    <w:qFormat/>
    <w:rsid w:val="002126BB"/>
  </w:style>
  <w:style w:type="character" w:customStyle="1" w:styleId="3Char10">
    <w:name w:val="正文文本 3 Char1"/>
    <w:basedOn w:val="a1"/>
    <w:uiPriority w:val="99"/>
    <w:semiHidden/>
    <w:qFormat/>
    <w:rsid w:val="002126BB"/>
    <w:rPr>
      <w:sz w:val="16"/>
      <w:szCs w:val="16"/>
    </w:rPr>
  </w:style>
  <w:style w:type="character" w:customStyle="1" w:styleId="Char1a">
    <w:name w:val="批注主题 Char1"/>
    <w:basedOn w:val="Char19"/>
    <w:uiPriority w:val="99"/>
    <w:semiHidden/>
    <w:qFormat/>
    <w:rsid w:val="002126BB"/>
    <w:rPr>
      <w:b/>
      <w:bCs/>
    </w:rPr>
  </w:style>
  <w:style w:type="character" w:customStyle="1" w:styleId="Char1b">
    <w:name w:val="注释标题 Char1"/>
    <w:basedOn w:val="a1"/>
    <w:uiPriority w:val="99"/>
    <w:semiHidden/>
    <w:qFormat/>
    <w:rsid w:val="002126BB"/>
  </w:style>
  <w:style w:type="character" w:customStyle="1" w:styleId="Char1c">
    <w:name w:val="副标题 Char1"/>
    <w:basedOn w:val="a1"/>
    <w:uiPriority w:val="11"/>
    <w:qFormat/>
    <w:rsid w:val="002126BB"/>
    <w:rPr>
      <w:rFonts w:ascii="Cambria" w:eastAsia="宋体" w:hAnsi="Cambria" w:cs="Times New Roman" w:hint="default"/>
      <w:b/>
      <w:bCs/>
      <w:kern w:val="28"/>
      <w:sz w:val="32"/>
      <w:szCs w:val="32"/>
    </w:rPr>
  </w:style>
  <w:style w:type="character" w:customStyle="1" w:styleId="Char1d">
    <w:name w:val="页脚 Char1"/>
    <w:basedOn w:val="a1"/>
    <w:uiPriority w:val="99"/>
    <w:semiHidden/>
    <w:qFormat/>
    <w:rsid w:val="002126BB"/>
    <w:rPr>
      <w:sz w:val="18"/>
      <w:szCs w:val="18"/>
    </w:rPr>
  </w:style>
  <w:style w:type="character" w:customStyle="1" w:styleId="Char1e">
    <w:name w:val="日期 Char1"/>
    <w:basedOn w:val="a1"/>
    <w:uiPriority w:val="99"/>
    <w:semiHidden/>
    <w:qFormat/>
    <w:rsid w:val="002126BB"/>
  </w:style>
  <w:style w:type="character" w:customStyle="1" w:styleId="Char1f">
    <w:name w:val="页眉 Char1"/>
    <w:basedOn w:val="a1"/>
    <w:uiPriority w:val="99"/>
    <w:semiHidden/>
    <w:qFormat/>
    <w:rsid w:val="002126BB"/>
    <w:rPr>
      <w:sz w:val="18"/>
      <w:szCs w:val="18"/>
    </w:rPr>
  </w:style>
  <w:style w:type="character" w:customStyle="1" w:styleId="Char1f0">
    <w:name w:val="标题 Char1"/>
    <w:basedOn w:val="a1"/>
    <w:uiPriority w:val="10"/>
    <w:qFormat/>
    <w:rsid w:val="002126BB"/>
    <w:rPr>
      <w:rFonts w:ascii="Cambria" w:eastAsia="宋体" w:hAnsi="Cambria" w:cs="Times New Roman" w:hint="default"/>
      <w:b/>
      <w:bCs/>
      <w:sz w:val="32"/>
      <w:szCs w:val="32"/>
    </w:rPr>
  </w:style>
  <w:style w:type="character" w:customStyle="1" w:styleId="1e">
    <w:name w:val="@他1"/>
    <w:basedOn w:val="a1"/>
    <w:uiPriority w:val="99"/>
    <w:qFormat/>
    <w:rsid w:val="002126BB"/>
    <w:rPr>
      <w:color w:val="2B579A"/>
      <w:shd w:val="clear" w:color="auto" w:fill="E6E6E6"/>
    </w:rPr>
  </w:style>
  <w:style w:type="table" w:styleId="affb">
    <w:name w:val="Table Grid"/>
    <w:basedOn w:val="a2"/>
    <w:uiPriority w:val="59"/>
    <w:qFormat/>
    <w:rsid w:val="002126BB"/>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
    <w:name w:val="网格型1"/>
    <w:basedOn w:val="a2"/>
    <w:uiPriority w:val="39"/>
    <w:qFormat/>
    <w:rsid w:val="002126BB"/>
    <w:rPr>
      <w:rFonts w:ascii="等线" w:eastAsia="等线" w:hAnsi="等线"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3914</Words>
  <Characters>22313</Characters>
  <Application>Microsoft Office Word</Application>
  <DocSecurity>0</DocSecurity>
  <Lines>185</Lines>
  <Paragraphs>52</Paragraphs>
  <ScaleCrop>false</ScaleCrop>
  <Company/>
  <LinksUpToDate>false</LinksUpToDate>
  <CharactersWithSpaces>26175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2026-03-05T01:29:00Z</dcterms:created>
  <dcterms:modified xsi:type="dcterms:W3CDTF">2026-03-05T01:53:00Z</dcterms:modified>
</cp:coreProperties>
</file>