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31D" w:rsidRDefault="00FF731D" w:rsidP="00FF731D">
      <w:pPr>
        <w:adjustRightInd w:val="0"/>
        <w:snapToGrid w:val="0"/>
        <w:jc w:val="center"/>
        <w:outlineLvl w:val="1"/>
        <w:rPr>
          <w:rFonts w:eastAsia="黑体"/>
          <w:color w:val="000000"/>
          <w:sz w:val="30"/>
          <w:szCs w:val="30"/>
        </w:rPr>
      </w:pPr>
      <w:bookmarkStart w:id="0" w:name="_Toc216871009"/>
      <w:bookmarkStart w:id="1" w:name="_Toc235539498"/>
      <w:r>
        <w:rPr>
          <w:rFonts w:eastAsia="黑体"/>
          <w:color w:val="000000"/>
          <w:sz w:val="30"/>
          <w:szCs w:val="30"/>
        </w:rPr>
        <w:t>一、说明</w:t>
      </w:r>
      <w:bookmarkEnd w:id="0"/>
      <w:bookmarkEnd w:id="1"/>
    </w:p>
    <w:p w:rsidR="00FF731D" w:rsidRDefault="00FF731D" w:rsidP="00FF731D">
      <w:pPr>
        <w:snapToGrid w:val="0"/>
        <w:ind w:firstLineChars="200" w:firstLine="442"/>
        <w:jc w:val="left"/>
        <w:outlineLvl w:val="2"/>
        <w:rPr>
          <w:b/>
          <w:color w:val="000000"/>
          <w:sz w:val="22"/>
        </w:rPr>
      </w:pPr>
      <w:bookmarkStart w:id="2" w:name="_Toc216871010"/>
      <w:bookmarkStart w:id="3" w:name="_Toc235539499"/>
      <w:r>
        <w:rPr>
          <w:b/>
          <w:color w:val="000000"/>
          <w:sz w:val="22"/>
        </w:rPr>
        <w:t xml:space="preserve">1 </w:t>
      </w:r>
      <w:r>
        <w:rPr>
          <w:b/>
          <w:color w:val="000000"/>
          <w:sz w:val="22"/>
        </w:rPr>
        <w:t>总则</w:t>
      </w:r>
      <w:bookmarkEnd w:id="2"/>
      <w:bookmarkEnd w:id="3"/>
    </w:p>
    <w:p w:rsidR="00FF731D" w:rsidRDefault="00FF731D" w:rsidP="00FF731D">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FF731D" w:rsidRDefault="00FF731D" w:rsidP="00FF731D">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FF731D" w:rsidRDefault="00FF731D" w:rsidP="00FF731D">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FF731D" w:rsidRDefault="00FF731D" w:rsidP="00FF731D">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FF731D" w:rsidRDefault="00FF731D" w:rsidP="00FF731D">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FF731D" w:rsidRDefault="00FF731D" w:rsidP="00FF731D">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FF731D" w:rsidRDefault="00FF731D" w:rsidP="00FF731D">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w:t>
      </w:r>
      <w:proofErr w:type="gramStart"/>
      <w:r>
        <w:rPr>
          <w:sz w:val="22"/>
        </w:rPr>
        <w:t>起说明</w:t>
      </w:r>
      <w:proofErr w:type="gramEnd"/>
      <w:r>
        <w:rPr>
          <w:sz w:val="22"/>
        </w:rPr>
        <w:t>作用，并没有任何限制性和排他性，投标人在投标中可以选用其他替代标准、技术参数或型号，但这些替代要在不影响功能实现的前提下，并在可接受范围内接受偏离。</w:t>
      </w:r>
    </w:p>
    <w:p w:rsidR="00FF731D" w:rsidRDefault="00FF731D" w:rsidP="00FF731D">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FF731D" w:rsidRDefault="00FF731D" w:rsidP="00FF731D">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FF731D" w:rsidRDefault="00FF731D" w:rsidP="00FF731D">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FF731D" w:rsidRDefault="00FF731D" w:rsidP="00FF731D">
      <w:pPr>
        <w:snapToGrid w:val="0"/>
        <w:ind w:firstLineChars="200" w:firstLine="440"/>
        <w:rPr>
          <w:sz w:val="22"/>
        </w:rPr>
      </w:pPr>
    </w:p>
    <w:p w:rsidR="00FF731D" w:rsidRDefault="00FF731D" w:rsidP="00FF731D">
      <w:pPr>
        <w:adjustRightInd w:val="0"/>
        <w:snapToGrid w:val="0"/>
        <w:jc w:val="center"/>
        <w:outlineLvl w:val="1"/>
        <w:rPr>
          <w:rFonts w:eastAsia="黑体"/>
          <w:color w:val="000000"/>
          <w:sz w:val="30"/>
          <w:szCs w:val="30"/>
        </w:rPr>
      </w:pPr>
      <w:bookmarkStart w:id="4" w:name="_Toc216871011"/>
      <w:bookmarkStart w:id="5" w:name="_Toc235539500"/>
      <w:bookmarkStart w:id="6" w:name="_Toc216871018"/>
      <w:r>
        <w:rPr>
          <w:rFonts w:eastAsia="黑体"/>
          <w:color w:val="000000"/>
          <w:sz w:val="30"/>
          <w:szCs w:val="30"/>
        </w:rPr>
        <w:t>二、项目概况</w:t>
      </w:r>
      <w:bookmarkEnd w:id="4"/>
      <w:bookmarkEnd w:id="5"/>
    </w:p>
    <w:p w:rsidR="00FF731D" w:rsidRDefault="00FF731D" w:rsidP="00FF731D">
      <w:pPr>
        <w:snapToGrid w:val="0"/>
        <w:ind w:firstLineChars="200" w:firstLine="442"/>
        <w:outlineLvl w:val="2"/>
        <w:rPr>
          <w:b/>
          <w:bCs/>
          <w:sz w:val="22"/>
        </w:rPr>
      </w:pPr>
      <w:bookmarkStart w:id="7" w:name="_Toc216871012"/>
      <w:bookmarkStart w:id="8" w:name="_Toc235539501"/>
      <w:r>
        <w:rPr>
          <w:b/>
          <w:bCs/>
          <w:sz w:val="22"/>
        </w:rPr>
        <w:t xml:space="preserve">2 </w:t>
      </w:r>
      <w:r>
        <w:rPr>
          <w:b/>
          <w:bCs/>
          <w:sz w:val="22"/>
        </w:rPr>
        <w:t>项目名称</w:t>
      </w:r>
      <w:bookmarkEnd w:id="7"/>
      <w:bookmarkEnd w:id="8"/>
    </w:p>
    <w:p w:rsidR="00FF731D" w:rsidRDefault="00FF731D" w:rsidP="00FF731D">
      <w:pPr>
        <w:snapToGrid w:val="0"/>
        <w:ind w:firstLineChars="200" w:firstLine="442"/>
        <w:rPr>
          <w:sz w:val="22"/>
        </w:rPr>
      </w:pPr>
      <w:r>
        <w:rPr>
          <w:b/>
          <w:bCs/>
          <w:sz w:val="22"/>
        </w:rPr>
        <w:t>项目名称：</w:t>
      </w:r>
      <w:bookmarkStart w:id="9" w:name="_Toc216871013"/>
      <w:r>
        <w:rPr>
          <w:rFonts w:hint="eastAsia"/>
          <w:sz w:val="22"/>
        </w:rPr>
        <w:t>上海市历城中学教学办公及专用教室设备</w:t>
      </w:r>
    </w:p>
    <w:p w:rsidR="00FF731D" w:rsidRDefault="00FF731D" w:rsidP="00FF731D">
      <w:pPr>
        <w:snapToGrid w:val="0"/>
        <w:ind w:firstLineChars="200" w:firstLine="442"/>
        <w:rPr>
          <w:b/>
          <w:bCs/>
          <w:sz w:val="22"/>
        </w:rPr>
      </w:pPr>
      <w:r>
        <w:rPr>
          <w:b/>
          <w:bCs/>
          <w:sz w:val="22"/>
        </w:rPr>
        <w:t xml:space="preserve">3 </w:t>
      </w:r>
      <w:r>
        <w:rPr>
          <w:b/>
          <w:bCs/>
          <w:sz w:val="22"/>
        </w:rPr>
        <w:t>项目地点</w:t>
      </w:r>
      <w:bookmarkEnd w:id="9"/>
    </w:p>
    <w:p w:rsidR="00FF731D" w:rsidRDefault="00FF731D" w:rsidP="00FF731D">
      <w:pPr>
        <w:snapToGrid w:val="0"/>
        <w:ind w:firstLineChars="200" w:firstLine="442"/>
        <w:rPr>
          <w:b/>
          <w:bCs/>
          <w:sz w:val="22"/>
        </w:rPr>
      </w:pPr>
      <w:r>
        <w:rPr>
          <w:b/>
          <w:bCs/>
          <w:sz w:val="22"/>
        </w:rPr>
        <w:t>地点：</w:t>
      </w:r>
      <w:r>
        <w:rPr>
          <w:rFonts w:hint="eastAsia"/>
          <w:sz w:val="22"/>
        </w:rPr>
        <w:t>送货至浦东新区内用户指定地点</w:t>
      </w:r>
    </w:p>
    <w:p w:rsidR="00FF731D" w:rsidRDefault="00FF731D" w:rsidP="00FF731D">
      <w:pPr>
        <w:adjustRightInd w:val="0"/>
        <w:snapToGrid w:val="0"/>
        <w:ind w:firstLineChars="200" w:firstLine="442"/>
        <w:jc w:val="left"/>
        <w:outlineLvl w:val="2"/>
        <w:rPr>
          <w:b/>
          <w:color w:val="000000"/>
          <w:sz w:val="22"/>
        </w:rPr>
      </w:pPr>
      <w:bookmarkStart w:id="10" w:name="_Toc235539502"/>
      <w:bookmarkStart w:id="11" w:name="_Toc216871014"/>
      <w:r>
        <w:rPr>
          <w:b/>
          <w:color w:val="000000"/>
          <w:sz w:val="22"/>
        </w:rPr>
        <w:t xml:space="preserve">4 </w:t>
      </w:r>
      <w:r>
        <w:rPr>
          <w:b/>
          <w:color w:val="000000"/>
          <w:sz w:val="22"/>
        </w:rPr>
        <w:t>招标范围与内容</w:t>
      </w:r>
      <w:bookmarkEnd w:id="10"/>
      <w:bookmarkEnd w:id="11"/>
    </w:p>
    <w:p w:rsidR="00FF731D" w:rsidRDefault="00FF731D" w:rsidP="00FF731D">
      <w:pPr>
        <w:snapToGrid w:val="0"/>
        <w:ind w:firstLineChars="200" w:firstLine="440"/>
        <w:rPr>
          <w:sz w:val="22"/>
        </w:rPr>
      </w:pPr>
      <w:r>
        <w:rPr>
          <w:sz w:val="22"/>
        </w:rPr>
        <w:t xml:space="preserve">4.1 </w:t>
      </w:r>
      <w:r>
        <w:rPr>
          <w:sz w:val="22"/>
        </w:rPr>
        <w:t>项目背景及现状：</w:t>
      </w:r>
      <w:r>
        <w:rPr>
          <w:rFonts w:hint="eastAsia"/>
          <w:sz w:val="22"/>
        </w:rPr>
        <w:t>2026</w:t>
      </w:r>
      <w:r>
        <w:rPr>
          <w:rFonts w:hint="eastAsia"/>
          <w:sz w:val="22"/>
        </w:rPr>
        <w:t>年上海市历城中学教学办公及专用教室设备的供货、安装及调试。</w:t>
      </w:r>
    </w:p>
    <w:p w:rsidR="00FF731D" w:rsidRDefault="00FF731D" w:rsidP="00FF731D">
      <w:pPr>
        <w:snapToGrid w:val="0"/>
        <w:ind w:firstLineChars="200" w:firstLine="440"/>
        <w:rPr>
          <w:sz w:val="22"/>
        </w:rPr>
      </w:pPr>
      <w:r>
        <w:rPr>
          <w:sz w:val="22"/>
        </w:rPr>
        <w:lastRenderedPageBreak/>
        <w:t xml:space="preserve">4.2 </w:t>
      </w:r>
      <w:r>
        <w:rPr>
          <w:sz w:val="22"/>
        </w:rPr>
        <w:t>项目招标范围及内容：</w:t>
      </w:r>
      <w:r>
        <w:rPr>
          <w:rFonts w:hint="eastAsia"/>
          <w:sz w:val="22"/>
        </w:rPr>
        <w:t>本次招标采购上海市历城中学教学办公及专用教室设备的供货、安装及调试。</w:t>
      </w:r>
    </w:p>
    <w:p w:rsidR="00FF731D" w:rsidRDefault="00FF731D" w:rsidP="00FF731D">
      <w:pPr>
        <w:snapToGrid w:val="0"/>
        <w:ind w:firstLineChars="200" w:firstLine="440"/>
        <w:rPr>
          <w:sz w:val="22"/>
        </w:rPr>
      </w:pPr>
      <w:r>
        <w:rPr>
          <w:sz w:val="22"/>
        </w:rPr>
        <w:t xml:space="preserve">4.3 </w:t>
      </w:r>
      <w:r>
        <w:rPr>
          <w:sz w:val="22"/>
        </w:rPr>
        <w:t>交付日期：</w:t>
      </w:r>
      <w:r>
        <w:rPr>
          <w:rFonts w:hint="eastAsia"/>
          <w:sz w:val="22"/>
        </w:rPr>
        <w:t>合同签订后</w:t>
      </w:r>
      <w:r>
        <w:rPr>
          <w:rFonts w:hint="eastAsia"/>
          <w:sz w:val="22"/>
        </w:rPr>
        <w:t>30</w:t>
      </w:r>
      <w:r>
        <w:rPr>
          <w:rFonts w:hint="eastAsia"/>
          <w:sz w:val="22"/>
        </w:rPr>
        <w:t>天供货至采购人指定地点，并完成安装调试。</w:t>
      </w:r>
    </w:p>
    <w:p w:rsidR="00FF731D" w:rsidRDefault="00FF731D" w:rsidP="00FF731D">
      <w:pPr>
        <w:adjustRightInd w:val="0"/>
        <w:snapToGrid w:val="0"/>
        <w:ind w:firstLineChars="200" w:firstLine="442"/>
        <w:jc w:val="left"/>
        <w:outlineLvl w:val="2"/>
        <w:rPr>
          <w:b/>
          <w:color w:val="000000"/>
          <w:sz w:val="22"/>
        </w:rPr>
      </w:pPr>
      <w:bookmarkStart w:id="12" w:name="_Toc235539503"/>
      <w:bookmarkStart w:id="13" w:name="_Toc216871015"/>
      <w:r>
        <w:rPr>
          <w:b/>
          <w:color w:val="000000"/>
          <w:sz w:val="22"/>
        </w:rPr>
        <w:t xml:space="preserve">5 </w:t>
      </w:r>
      <w:r>
        <w:rPr>
          <w:b/>
          <w:color w:val="000000"/>
          <w:sz w:val="22"/>
        </w:rPr>
        <w:t>承包方式</w:t>
      </w:r>
      <w:bookmarkEnd w:id="12"/>
      <w:bookmarkEnd w:id="13"/>
    </w:p>
    <w:p w:rsidR="00FF731D" w:rsidRDefault="00FF731D" w:rsidP="00FF731D">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FF731D" w:rsidRDefault="00FF731D" w:rsidP="00FF731D">
      <w:pPr>
        <w:snapToGrid w:val="0"/>
        <w:ind w:firstLineChars="200" w:firstLine="440"/>
        <w:rPr>
          <w:sz w:val="22"/>
        </w:rPr>
      </w:pPr>
      <w:r>
        <w:rPr>
          <w:color w:val="000000"/>
          <w:sz w:val="22"/>
        </w:rPr>
        <w:t>5.2</w:t>
      </w:r>
      <w:r>
        <w:rPr>
          <w:color w:val="0000FF"/>
          <w:sz w:val="22"/>
        </w:rPr>
        <w:t>本项目不允许分包。</w:t>
      </w:r>
    </w:p>
    <w:p w:rsidR="00FF731D" w:rsidRDefault="00FF731D" w:rsidP="00FF731D">
      <w:pPr>
        <w:adjustRightInd w:val="0"/>
        <w:snapToGrid w:val="0"/>
        <w:ind w:firstLineChars="200" w:firstLine="442"/>
        <w:jc w:val="left"/>
        <w:outlineLvl w:val="2"/>
        <w:rPr>
          <w:b/>
          <w:color w:val="000000"/>
          <w:sz w:val="22"/>
        </w:rPr>
      </w:pPr>
      <w:bookmarkStart w:id="14" w:name="_Toc235539504"/>
      <w:bookmarkStart w:id="15" w:name="_Toc216871016"/>
      <w:r>
        <w:rPr>
          <w:b/>
          <w:color w:val="000000"/>
          <w:sz w:val="22"/>
        </w:rPr>
        <w:t xml:space="preserve">6 </w:t>
      </w:r>
      <w:r>
        <w:rPr>
          <w:b/>
          <w:color w:val="000000"/>
          <w:sz w:val="22"/>
        </w:rPr>
        <w:t>合同的签订</w:t>
      </w:r>
      <w:bookmarkEnd w:id="14"/>
      <w:bookmarkEnd w:id="15"/>
    </w:p>
    <w:p w:rsidR="00FF731D" w:rsidRDefault="00FF731D" w:rsidP="00FF731D">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FF731D" w:rsidRDefault="00FF731D" w:rsidP="00FF731D">
      <w:pPr>
        <w:adjustRightInd w:val="0"/>
        <w:snapToGrid w:val="0"/>
        <w:ind w:firstLineChars="200" w:firstLine="442"/>
        <w:jc w:val="left"/>
        <w:outlineLvl w:val="2"/>
        <w:rPr>
          <w:sz w:val="22"/>
        </w:rPr>
      </w:pPr>
      <w:bookmarkStart w:id="16" w:name="_Toc235539505"/>
      <w:bookmarkStart w:id="17" w:name="_Toc216871017"/>
      <w:bookmarkStart w:id="18" w:name="_Toc216871020"/>
      <w:bookmarkEnd w:id="6"/>
      <w:r>
        <w:rPr>
          <w:b/>
          <w:color w:val="000000"/>
          <w:sz w:val="22"/>
        </w:rPr>
        <w:t xml:space="preserve">7 </w:t>
      </w:r>
      <w:r>
        <w:rPr>
          <w:b/>
          <w:color w:val="000000"/>
          <w:sz w:val="22"/>
        </w:rPr>
        <w:t>结算原则和支付方式</w:t>
      </w:r>
      <w:bookmarkEnd w:id="16"/>
      <w:bookmarkEnd w:id="17"/>
    </w:p>
    <w:p w:rsidR="00FF731D" w:rsidRDefault="00FF731D" w:rsidP="00FF731D">
      <w:pPr>
        <w:snapToGrid w:val="0"/>
        <w:ind w:firstLineChars="200" w:firstLine="440"/>
        <w:rPr>
          <w:sz w:val="22"/>
        </w:rPr>
      </w:pPr>
      <w:r>
        <w:rPr>
          <w:sz w:val="22"/>
        </w:rPr>
        <w:t xml:space="preserve">7.1 </w:t>
      </w:r>
      <w:r>
        <w:rPr>
          <w:sz w:val="22"/>
        </w:rPr>
        <w:t>结算原则</w:t>
      </w:r>
    </w:p>
    <w:p w:rsidR="00FF731D" w:rsidRDefault="00FF731D" w:rsidP="00FF731D">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FF731D" w:rsidRDefault="00FF731D" w:rsidP="00FF731D">
      <w:pPr>
        <w:snapToGrid w:val="0"/>
        <w:ind w:firstLineChars="200" w:firstLine="440"/>
        <w:rPr>
          <w:sz w:val="22"/>
        </w:rPr>
      </w:pPr>
      <w:r>
        <w:rPr>
          <w:sz w:val="22"/>
        </w:rPr>
        <w:t>本项目合同结算价以审计价为准，中标人的中标单价和结算下浮率（如果有）不变，实际工作量以采购人或第三方按照招标文件规定的验收标准核定为准。</w:t>
      </w:r>
    </w:p>
    <w:p w:rsidR="00FF731D" w:rsidRDefault="00FF731D" w:rsidP="00FF731D">
      <w:pPr>
        <w:snapToGrid w:val="0"/>
        <w:ind w:firstLineChars="200" w:firstLine="440"/>
        <w:rPr>
          <w:sz w:val="22"/>
        </w:rPr>
      </w:pPr>
      <w:r>
        <w:rPr>
          <w:sz w:val="22"/>
        </w:rPr>
        <w:t>7.1.2</w:t>
      </w:r>
      <w:r>
        <w:rPr>
          <w:sz w:val="22"/>
        </w:rPr>
        <w:t>发生设备维修的，如该设备尚在质保期内的，采购人</w:t>
      </w:r>
      <w:proofErr w:type="gramStart"/>
      <w:r>
        <w:rPr>
          <w:sz w:val="22"/>
        </w:rPr>
        <w:t>不</w:t>
      </w:r>
      <w:proofErr w:type="gramEnd"/>
      <w:r>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FF731D" w:rsidRDefault="00FF731D" w:rsidP="00FF731D">
      <w:pPr>
        <w:snapToGrid w:val="0"/>
        <w:ind w:firstLineChars="200" w:firstLine="440"/>
        <w:rPr>
          <w:sz w:val="22"/>
        </w:rPr>
      </w:pPr>
      <w:r>
        <w:rPr>
          <w:sz w:val="22"/>
        </w:rPr>
        <w:t xml:space="preserve">7.2 </w:t>
      </w:r>
      <w:r>
        <w:rPr>
          <w:sz w:val="22"/>
        </w:rPr>
        <w:t>支付方式</w:t>
      </w:r>
    </w:p>
    <w:p w:rsidR="00FF731D" w:rsidRDefault="00FF731D" w:rsidP="00FF731D">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方式，在采购人和中标人合同签订，按下款要求支付相应的合同款项。</w:t>
      </w:r>
    </w:p>
    <w:p w:rsidR="00FF731D" w:rsidRDefault="00FF731D" w:rsidP="00FF731D">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FF731D" w:rsidRDefault="00FF731D" w:rsidP="00FF731D">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FF731D" w:rsidRDefault="00FF731D" w:rsidP="00FF731D">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FF731D" w:rsidRDefault="00FF731D" w:rsidP="00FF731D">
      <w:pPr>
        <w:snapToGrid w:val="0"/>
        <w:ind w:firstLineChars="200" w:firstLine="440"/>
        <w:jc w:val="left"/>
        <w:rPr>
          <w:sz w:val="22"/>
        </w:rPr>
      </w:pPr>
      <w:r>
        <w:rPr>
          <w:sz w:val="22"/>
        </w:rPr>
        <w:t>7.3</w:t>
      </w:r>
      <w:r>
        <w:rPr>
          <w:sz w:val="22"/>
        </w:rPr>
        <w:t>中标人因自身原因造成返工的工作量，采购人将不予计量和支付。</w:t>
      </w:r>
    </w:p>
    <w:p w:rsidR="00FF731D" w:rsidRDefault="00FF731D" w:rsidP="00FF731D">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w:t>
      </w:r>
      <w:proofErr w:type="gramStart"/>
      <w:r>
        <w:rPr>
          <w:rFonts w:hint="eastAsia"/>
          <w:color w:val="FF0000"/>
          <w:sz w:val="22"/>
        </w:rPr>
        <w:t>期贷款市场</w:t>
      </w:r>
      <w:proofErr w:type="gramEnd"/>
      <w:r>
        <w:rPr>
          <w:rFonts w:hint="eastAsia"/>
          <w:color w:val="FF0000"/>
          <w:sz w:val="22"/>
        </w:rPr>
        <w:t>报价利率。</w:t>
      </w:r>
    </w:p>
    <w:p w:rsidR="00FF731D" w:rsidRDefault="00FF731D" w:rsidP="00FF731D">
      <w:pPr>
        <w:adjustRightInd w:val="0"/>
        <w:snapToGrid w:val="0"/>
        <w:jc w:val="center"/>
        <w:outlineLvl w:val="1"/>
        <w:rPr>
          <w:rFonts w:eastAsia="黑体"/>
          <w:color w:val="000000"/>
          <w:sz w:val="30"/>
          <w:szCs w:val="30"/>
        </w:rPr>
      </w:pPr>
      <w:bookmarkStart w:id="19" w:name="_Toc235539506"/>
      <w:r>
        <w:rPr>
          <w:rFonts w:eastAsia="黑体"/>
          <w:color w:val="000000"/>
          <w:sz w:val="30"/>
          <w:szCs w:val="30"/>
        </w:rPr>
        <w:t>三、技术质量要求</w:t>
      </w:r>
      <w:bookmarkEnd w:id="19"/>
    </w:p>
    <w:p w:rsidR="00FF731D" w:rsidRDefault="00FF731D" w:rsidP="00FF731D">
      <w:pPr>
        <w:adjustRightInd w:val="0"/>
        <w:snapToGrid w:val="0"/>
        <w:ind w:firstLineChars="200" w:firstLine="442"/>
        <w:outlineLvl w:val="2"/>
        <w:rPr>
          <w:b/>
          <w:bCs/>
          <w:sz w:val="22"/>
        </w:rPr>
      </w:pPr>
      <w:bookmarkStart w:id="20" w:name="_Toc216871019"/>
      <w:bookmarkStart w:id="21" w:name="_Toc476308503"/>
      <w:bookmarkStart w:id="22" w:name="_Toc235539507"/>
      <w:r>
        <w:rPr>
          <w:b/>
          <w:bCs/>
          <w:sz w:val="22"/>
        </w:rPr>
        <w:t xml:space="preserve">8 </w:t>
      </w:r>
      <w:r>
        <w:rPr>
          <w:b/>
          <w:bCs/>
          <w:sz w:val="22"/>
        </w:rPr>
        <w:t>适用技术规范和规范性文件</w:t>
      </w:r>
      <w:bookmarkEnd w:id="20"/>
      <w:bookmarkEnd w:id="21"/>
      <w:bookmarkEnd w:id="22"/>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w:t>
      </w:r>
      <w:proofErr w:type="gramStart"/>
      <w:r>
        <w:rPr>
          <w:rFonts w:hint="eastAsia"/>
          <w:bCs/>
          <w:sz w:val="22"/>
        </w:rPr>
        <w:t>凳类主要</w:t>
      </w:r>
      <w:proofErr w:type="gramEnd"/>
      <w:r>
        <w:rPr>
          <w:rFonts w:hint="eastAsia"/>
          <w:bCs/>
          <w:sz w:val="22"/>
        </w:rPr>
        <w:t>尺寸</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FF731D" w:rsidRDefault="00FF731D" w:rsidP="00FF731D">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GB/T24821 </w:t>
      </w:r>
      <w:r>
        <w:rPr>
          <w:rFonts w:hint="eastAsia"/>
          <w:bCs/>
          <w:sz w:val="22"/>
        </w:rPr>
        <w:t>餐桌餐椅</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w:t>
      </w:r>
      <w:proofErr w:type="gramStart"/>
      <w:r>
        <w:rPr>
          <w:rFonts w:hint="eastAsia"/>
          <w:bCs/>
          <w:sz w:val="22"/>
        </w:rPr>
        <w:t>椅</w:t>
      </w:r>
      <w:proofErr w:type="gramEnd"/>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FF731D" w:rsidRDefault="00FF731D" w:rsidP="00FF731D">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FF731D" w:rsidRDefault="00FF731D" w:rsidP="00FF731D">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FF731D" w:rsidRDefault="00FF731D" w:rsidP="00FF731D">
      <w:pPr>
        <w:snapToGrid w:val="0"/>
        <w:ind w:leftChars="208" w:left="437"/>
        <w:jc w:val="left"/>
        <w:rPr>
          <w:bCs/>
          <w:sz w:val="22"/>
        </w:rPr>
      </w:pPr>
      <w:r>
        <w:rPr>
          <w:rFonts w:hint="eastAsia"/>
          <w:bCs/>
          <w:sz w:val="22"/>
        </w:rPr>
        <w:t>专用教室设备需符合上海二期课改课程要求；</w:t>
      </w:r>
    </w:p>
    <w:p w:rsidR="00FF731D" w:rsidRDefault="00FF731D" w:rsidP="00FF731D">
      <w:pPr>
        <w:snapToGrid w:val="0"/>
        <w:ind w:leftChars="208" w:left="437"/>
        <w:jc w:val="left"/>
        <w:rPr>
          <w:bCs/>
          <w:sz w:val="22"/>
        </w:rPr>
      </w:pPr>
      <w:proofErr w:type="gramStart"/>
      <w:r>
        <w:rPr>
          <w:rFonts w:hint="eastAsia"/>
          <w:bCs/>
          <w:sz w:val="22"/>
        </w:rPr>
        <w:t>心理室</w:t>
      </w:r>
      <w:proofErr w:type="gramEnd"/>
      <w:r>
        <w:rPr>
          <w:rFonts w:hint="eastAsia"/>
          <w:bCs/>
          <w:sz w:val="22"/>
        </w:rPr>
        <w:t>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FF731D" w:rsidRDefault="00FF731D" w:rsidP="00FF731D">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FF731D" w:rsidRDefault="00FF731D" w:rsidP="00FF731D">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FF731D" w:rsidRDefault="00FF731D" w:rsidP="00FF731D">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FF731D" w:rsidRDefault="00FF731D" w:rsidP="00FF731D">
      <w:pPr>
        <w:adjustRightInd w:val="0"/>
        <w:snapToGrid w:val="0"/>
        <w:ind w:firstLineChars="200" w:firstLine="442"/>
        <w:outlineLvl w:val="2"/>
        <w:rPr>
          <w:b/>
          <w:bCs/>
          <w:sz w:val="22"/>
        </w:rPr>
      </w:pPr>
      <w:bookmarkStart w:id="23" w:name="_Toc235539508"/>
      <w:r>
        <w:rPr>
          <w:b/>
          <w:bCs/>
          <w:sz w:val="22"/>
        </w:rPr>
        <w:t xml:space="preserve">9 </w:t>
      </w:r>
      <w:r>
        <w:rPr>
          <w:b/>
          <w:bCs/>
          <w:sz w:val="22"/>
        </w:rPr>
        <w:t>招标内容与质量要求</w:t>
      </w:r>
      <w:bookmarkEnd w:id="18"/>
      <w:bookmarkEnd w:id="23"/>
    </w:p>
    <w:p w:rsidR="00FF731D" w:rsidRDefault="00FF731D" w:rsidP="00FF731D">
      <w:pPr>
        <w:snapToGrid w:val="0"/>
        <w:ind w:firstLineChars="200" w:firstLine="440"/>
        <w:rPr>
          <w:sz w:val="22"/>
        </w:rPr>
      </w:pPr>
      <w:r>
        <w:rPr>
          <w:sz w:val="22"/>
        </w:rPr>
        <w:t xml:space="preserve">9.1 </w:t>
      </w:r>
      <w:r>
        <w:rPr>
          <w:sz w:val="22"/>
        </w:rPr>
        <w:t>供货清单</w:t>
      </w:r>
    </w:p>
    <w:tbl>
      <w:tblPr>
        <w:tblW w:w="4994" w:type="pct"/>
        <w:jc w:val="center"/>
        <w:tblLayout w:type="fixed"/>
        <w:tblLook w:val="04A0" w:firstRow="1" w:lastRow="0" w:firstColumn="1" w:lastColumn="0" w:noHBand="0" w:noVBand="1"/>
      </w:tblPr>
      <w:tblGrid>
        <w:gridCol w:w="456"/>
        <w:gridCol w:w="1367"/>
        <w:gridCol w:w="2385"/>
        <w:gridCol w:w="870"/>
        <w:gridCol w:w="722"/>
        <w:gridCol w:w="1110"/>
        <w:gridCol w:w="599"/>
        <w:gridCol w:w="1003"/>
      </w:tblGrid>
      <w:tr w:rsidR="00FF731D" w:rsidTr="00FE6B25">
        <w:trPr>
          <w:trHeight w:val="676"/>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序号</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b/>
                <w:bCs/>
                <w:color w:val="000000"/>
                <w:sz w:val="24"/>
                <w:szCs w:val="24"/>
              </w:rPr>
            </w:pPr>
            <w:r>
              <w:rPr>
                <w:b/>
                <w:sz w:val="22"/>
              </w:rPr>
              <w:t>名称</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adjustRightInd w:val="0"/>
              <w:snapToGrid w:val="0"/>
              <w:jc w:val="center"/>
              <w:rPr>
                <w:b/>
                <w:sz w:val="22"/>
              </w:rPr>
            </w:pPr>
            <w:r>
              <w:rPr>
                <w:b/>
                <w:sz w:val="22"/>
              </w:rPr>
              <w:t>规格技术参数</w:t>
            </w:r>
          </w:p>
          <w:p w:rsidR="00FF731D" w:rsidRDefault="00FF731D" w:rsidP="00FE6B25">
            <w:pPr>
              <w:widowControl/>
              <w:jc w:val="center"/>
              <w:textAlignment w:val="center"/>
              <w:rPr>
                <w:rFonts w:ascii="宋体" w:hAnsi="宋体" w:cs="宋体"/>
                <w:b/>
                <w:bCs/>
                <w:color w:val="000000"/>
                <w:kern w:val="0"/>
                <w:sz w:val="24"/>
                <w:szCs w:val="24"/>
                <w:lang w:bidi="ar"/>
              </w:rPr>
            </w:pPr>
            <w:r>
              <w:rPr>
                <w:b/>
                <w:sz w:val="22"/>
              </w:rPr>
              <w:t>（含材料、工艺要求）</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单价</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数量</w:t>
            </w: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b/>
                <w:bCs/>
                <w:color w:val="000000"/>
                <w:sz w:val="24"/>
                <w:szCs w:val="24"/>
              </w:rPr>
            </w:pPr>
            <w:r>
              <w:rPr>
                <w:b/>
                <w:sz w:val="22"/>
              </w:rPr>
              <w:t>分项预算金额</w:t>
            </w:r>
          </w:p>
        </w:tc>
        <w:tc>
          <w:tcPr>
            <w:tcW w:w="3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b/>
                <w:bCs/>
                <w:color w:val="000000"/>
                <w:kern w:val="0"/>
                <w:sz w:val="24"/>
                <w:szCs w:val="24"/>
                <w:lang w:bidi="ar"/>
              </w:rPr>
            </w:pPr>
            <w:r>
              <w:rPr>
                <w:rFonts w:hint="eastAsia"/>
                <w:b/>
                <w:sz w:val="22"/>
              </w:rPr>
              <w:t>质保期</w:t>
            </w: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备注</w:t>
            </w: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kern w:val="0"/>
                <w:sz w:val="24"/>
                <w:szCs w:val="24"/>
                <w:lang w:bidi="ar"/>
              </w:rPr>
              <w:t>课桌椅（单人）</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300</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135000</w:t>
            </w:r>
          </w:p>
        </w:tc>
        <w:tc>
          <w:tcPr>
            <w:tcW w:w="352" w:type="pct"/>
            <w:vMerge w:val="restart"/>
            <w:tcBorders>
              <w:top w:val="single" w:sz="4" w:space="0" w:color="000000"/>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r>
              <w:rPr>
                <w:rFonts w:hint="eastAsia"/>
                <w:b/>
                <w:sz w:val="22"/>
              </w:rPr>
              <w:t>八年</w:t>
            </w:r>
          </w:p>
        </w:tc>
        <w:tc>
          <w:tcPr>
            <w:tcW w:w="589" w:type="pct"/>
            <w:tcBorders>
              <w:top w:val="single" w:sz="4" w:space="0" w:color="000000"/>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r>
              <w:rPr>
                <w:rFonts w:ascii="宋体" w:hAnsi="宋体" w:cs="宋体" w:hint="eastAsia"/>
                <w:color w:val="000000"/>
                <w:sz w:val="24"/>
                <w:szCs w:val="24"/>
              </w:rPr>
              <w:t>核心产品</w:t>
            </w:r>
          </w:p>
        </w:tc>
      </w:tr>
      <w:tr w:rsidR="00FF731D" w:rsidTr="00FE6B25">
        <w:trPr>
          <w:trHeight w:val="369"/>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学生存物</w:t>
            </w:r>
            <w:proofErr w:type="gramEnd"/>
            <w:r>
              <w:rPr>
                <w:rFonts w:ascii="宋体" w:hAnsi="宋体" w:cs="宋体" w:hint="eastAsia"/>
                <w:color w:val="000000"/>
                <w:kern w:val="0"/>
                <w:sz w:val="24"/>
                <w:szCs w:val="24"/>
                <w:lang w:bidi="ar"/>
              </w:rPr>
              <w:t>柜</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96000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计算机桌椅 （单人）</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27000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大会议室</w:t>
            </w:r>
            <w:proofErr w:type="gramStart"/>
            <w:r>
              <w:rPr>
                <w:rFonts w:ascii="宋体" w:hAnsi="宋体" w:cs="宋体" w:hint="eastAsia"/>
                <w:color w:val="000000"/>
                <w:kern w:val="0"/>
                <w:sz w:val="24"/>
                <w:szCs w:val="24"/>
                <w:lang w:bidi="ar"/>
              </w:rPr>
              <w:t>家俱</w:t>
            </w:r>
            <w:proofErr w:type="gramEnd"/>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29600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29600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小会议室</w:t>
            </w:r>
            <w:proofErr w:type="gramStart"/>
            <w:r>
              <w:rPr>
                <w:rFonts w:ascii="宋体" w:hAnsi="宋体" w:cs="宋体" w:hint="eastAsia"/>
                <w:color w:val="000000"/>
                <w:kern w:val="0"/>
                <w:sz w:val="24"/>
                <w:szCs w:val="24"/>
                <w:lang w:bidi="ar"/>
              </w:rPr>
              <w:t>家俱</w:t>
            </w:r>
            <w:proofErr w:type="gramEnd"/>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23200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0"/>
                <w:szCs w:val="20"/>
              </w:rPr>
            </w:pPr>
            <w:r>
              <w:rPr>
                <w:rFonts w:ascii="宋体" w:hAnsi="宋体" w:cs="宋体" w:hint="eastAsia"/>
                <w:color w:val="000000"/>
                <w:kern w:val="0"/>
                <w:sz w:val="24"/>
                <w:szCs w:val="24"/>
                <w:lang w:bidi="ar"/>
              </w:rPr>
              <w:t>23200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kern w:val="0"/>
                <w:sz w:val="24"/>
                <w:szCs w:val="24"/>
                <w:lang w:bidi="ar"/>
              </w:rPr>
              <w:t>学生剧场软排椅</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444</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288600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7</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学生剧场主席台桌椅</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学生剧场演讲台</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9</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劳</w:t>
            </w:r>
            <w:proofErr w:type="gramEnd"/>
            <w:r>
              <w:rPr>
                <w:rFonts w:ascii="宋体" w:hAnsi="宋体" w:cs="宋体" w:hint="eastAsia"/>
                <w:color w:val="000000"/>
                <w:kern w:val="0"/>
                <w:sz w:val="24"/>
                <w:szCs w:val="24"/>
                <w:lang w:bidi="ar"/>
              </w:rPr>
              <w:t>技教室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89000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89000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美术教室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54500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0"/>
                <w:szCs w:val="20"/>
              </w:rPr>
            </w:pPr>
            <w:r>
              <w:rPr>
                <w:rFonts w:ascii="宋体" w:hAnsi="宋体" w:cs="宋体" w:hint="eastAsia"/>
                <w:color w:val="000000"/>
                <w:kern w:val="0"/>
                <w:sz w:val="24"/>
                <w:szCs w:val="24"/>
                <w:lang w:bidi="ar"/>
              </w:rPr>
              <w:t>54500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11</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书法教室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54700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54700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史地教室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67600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67600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13</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sz w:val="24"/>
                <w:szCs w:val="24"/>
              </w:rPr>
            </w:pPr>
            <w:r>
              <w:rPr>
                <w:rFonts w:ascii="宋体" w:hAnsi="宋体" w:cs="宋体" w:hint="eastAsia"/>
                <w:kern w:val="0"/>
                <w:sz w:val="24"/>
                <w:szCs w:val="24"/>
                <w:lang w:bidi="ar"/>
              </w:rPr>
              <w:t>物理实验室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108300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108300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14</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化学实验室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sz w:val="22"/>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138600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138600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15</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生命科学实验室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sz w:val="22"/>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123500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123500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16</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科学实验室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sz w:val="22"/>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76000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76000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48"/>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17</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音乐教室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sz w:val="22"/>
              </w:rPr>
            </w:pPr>
            <w:r>
              <w:rPr>
                <w:sz w:val="22"/>
              </w:rPr>
              <w:t>详见</w:t>
            </w:r>
            <w:r>
              <w:rPr>
                <w:sz w:val="22"/>
              </w:rPr>
              <w:t xml:space="preserve">9.2 </w:t>
            </w:r>
            <w:r>
              <w:rPr>
                <w:sz w:val="22"/>
              </w:rPr>
              <w:t>设备技术参数</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21700</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21700</w:t>
            </w:r>
          </w:p>
        </w:tc>
        <w:tc>
          <w:tcPr>
            <w:tcW w:w="352" w:type="pct"/>
            <w:vMerge/>
            <w:tcBorders>
              <w:left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r w:rsidR="00FF731D" w:rsidTr="00FE6B25">
        <w:trPr>
          <w:trHeight w:val="369"/>
          <w:jc w:val="center"/>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left"/>
              <w:textAlignment w:val="center"/>
              <w:rPr>
                <w:rFonts w:ascii="宋体" w:hAnsi="宋体" w:cs="宋体"/>
                <w:color w:val="000000"/>
                <w:kern w:val="0"/>
                <w:sz w:val="24"/>
                <w:szCs w:val="24"/>
                <w:lang w:bidi="ar"/>
              </w:rPr>
            </w:pPr>
          </w:p>
        </w:tc>
        <w:tc>
          <w:tcPr>
            <w:tcW w:w="313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widowControl/>
              <w:jc w:val="center"/>
              <w:textAlignment w:val="center"/>
              <w:rPr>
                <w:rFonts w:ascii="宋体" w:hAnsi="宋体" w:cs="宋体"/>
                <w:color w:val="000000"/>
                <w:kern w:val="0"/>
                <w:sz w:val="24"/>
                <w:szCs w:val="24"/>
                <w:lang w:bidi="ar"/>
              </w:rPr>
            </w:pPr>
            <w:r>
              <w:rPr>
                <w:rFonts w:hint="eastAsia"/>
                <w:color w:val="000000"/>
                <w:sz w:val="22"/>
              </w:rPr>
              <w:t>合计（项目预算金额）</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F731D" w:rsidRDefault="00FF731D" w:rsidP="00FE6B2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4"/>
                <w:szCs w:val="24"/>
                <w:lang w:bidi="ar"/>
              </w:rPr>
              <w:t>1346300</w:t>
            </w:r>
            <w:r>
              <w:rPr>
                <w:rFonts w:ascii="宋体" w:hAnsi="宋体" w:cs="宋体" w:hint="eastAsia"/>
                <w:b/>
                <w:bCs/>
                <w:color w:val="000000"/>
                <w:kern w:val="0"/>
                <w:sz w:val="20"/>
                <w:szCs w:val="20"/>
                <w:lang w:bidi="ar"/>
              </w:rPr>
              <w:t xml:space="preserve"> </w:t>
            </w:r>
          </w:p>
        </w:tc>
        <w:tc>
          <w:tcPr>
            <w:tcW w:w="352" w:type="pct"/>
            <w:vMerge/>
            <w:tcBorders>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731D" w:rsidRDefault="00FF731D" w:rsidP="00FE6B25">
            <w:pPr>
              <w:jc w:val="left"/>
              <w:rPr>
                <w:rFonts w:ascii="宋体" w:hAnsi="宋体" w:cs="宋体"/>
                <w:color w:val="000000"/>
                <w:sz w:val="24"/>
                <w:szCs w:val="24"/>
              </w:rPr>
            </w:pPr>
          </w:p>
        </w:tc>
      </w:tr>
    </w:tbl>
    <w:p w:rsidR="00FF731D" w:rsidRDefault="00FF731D" w:rsidP="00FF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b/>
          <w:color w:val="0000FF"/>
          <w:sz w:val="22"/>
        </w:rPr>
      </w:pPr>
      <w:r>
        <w:rPr>
          <w:rFonts w:hint="eastAsia"/>
          <w:b/>
          <w:color w:val="0000FF"/>
          <w:sz w:val="22"/>
        </w:rPr>
        <w:t>说</w:t>
      </w:r>
      <w:r>
        <w:rPr>
          <w:b/>
          <w:color w:val="0000FF"/>
          <w:sz w:val="22"/>
        </w:rPr>
        <w:t>明：投标人不得对表内产品数量进行缩减。</w:t>
      </w:r>
    </w:p>
    <w:p w:rsidR="00FF731D" w:rsidRDefault="00FF731D" w:rsidP="00FF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b/>
          <w:color w:val="0000FF"/>
          <w:sz w:val="22"/>
        </w:rPr>
      </w:pPr>
    </w:p>
    <w:p w:rsidR="00FF731D" w:rsidRDefault="00FF731D" w:rsidP="00FF731D">
      <w:pPr>
        <w:snapToGrid w:val="0"/>
        <w:ind w:firstLineChars="200" w:firstLine="440"/>
        <w:rPr>
          <w:sz w:val="22"/>
        </w:rPr>
      </w:pPr>
      <w:r>
        <w:rPr>
          <w:sz w:val="22"/>
        </w:rPr>
        <w:t xml:space="preserve">9.2 </w:t>
      </w:r>
      <w:r>
        <w:rPr>
          <w:sz w:val="22"/>
        </w:rPr>
        <w:t>设备技术参数</w:t>
      </w:r>
      <w:r>
        <w:rPr>
          <w:rFonts w:hint="eastAsia"/>
          <w:sz w:val="22"/>
        </w:rPr>
        <w:t>（以下图片仅供参考）</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w:t>
      </w:r>
      <w:r>
        <w:rPr>
          <w:rFonts w:ascii="宋体" w:hAnsi="宋体" w:cs="宋体"/>
          <w:b/>
          <w:bCs/>
          <w:color w:val="000000"/>
          <w:kern w:val="0"/>
          <w:sz w:val="20"/>
          <w:szCs w:val="20"/>
          <w:lang w:bidi="ar"/>
          <w14:ligatures w14:val="standardContextual"/>
        </w:rPr>
        <w:t>课桌椅（单人）</w:t>
      </w:r>
    </w:p>
    <w:p w:rsidR="00FF731D" w:rsidRDefault="00FF731D" w:rsidP="00FF731D">
      <w:pPr>
        <w:pStyle w:val="ad"/>
        <w:adjustRightInd w:val="0"/>
        <w:spacing w:line="360" w:lineRule="atLeast"/>
        <w:ind w:right="63"/>
        <w:textAlignment w:val="baseline"/>
        <w:rPr>
          <w:rFonts w:ascii="宋体" w:hAnsi="宋体"/>
          <w:b/>
          <w:sz w:val="22"/>
          <w:szCs w:val="24"/>
        </w:rPr>
      </w:pPr>
      <w:r>
        <w:rPr>
          <w:rFonts w:ascii="宋体" w:hAnsi="宋体"/>
          <w:b/>
          <w:noProof/>
          <w:sz w:val="22"/>
          <w:szCs w:val="24"/>
        </w:rPr>
        <w:drawing>
          <wp:inline distT="0" distB="0" distL="114300" distR="114300" wp14:anchorId="04E2E627" wp14:editId="0FA421E4">
            <wp:extent cx="1315720" cy="1080770"/>
            <wp:effectExtent l="0" t="0" r="17780" b="5080"/>
            <wp:docPr id="114"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102b9a59279b984e8eb0fa3b4b97dc8"/>
                    <pic:cNvPicPr>
                      <a:picLocks noChangeAspect="1"/>
                    </pic:cNvPicPr>
                  </pic:nvPicPr>
                  <pic:blipFill>
                    <a:blip r:embed="rId8"/>
                    <a:stretch>
                      <a:fillRect/>
                    </a:stretch>
                  </pic:blipFill>
                  <pic:spPr>
                    <a:xfrm>
                      <a:off x="0" y="0"/>
                      <a:ext cx="1315720" cy="1080770"/>
                    </a:xfrm>
                    <a:prstGeom prst="rect">
                      <a:avLst/>
                    </a:prstGeom>
                    <a:noFill/>
                    <a:ln>
                      <a:noFill/>
                    </a:ln>
                  </pic:spPr>
                </pic:pic>
              </a:graphicData>
            </a:graphic>
          </wp:inline>
        </w:drawing>
      </w:r>
      <w:r>
        <w:rPr>
          <w:rFonts w:ascii="宋体" w:hAnsi="宋体"/>
          <w:b/>
          <w:noProof/>
          <w:sz w:val="22"/>
          <w:szCs w:val="24"/>
        </w:rPr>
        <w:drawing>
          <wp:inline distT="0" distB="0" distL="114300" distR="114300" wp14:anchorId="26B4D264" wp14:editId="01F80067">
            <wp:extent cx="1454785" cy="1270000"/>
            <wp:effectExtent l="0" t="0" r="12065" b="6350"/>
            <wp:docPr id="115"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e31abfb1ecc2f0dcbdab965490e929e"/>
                    <pic:cNvPicPr>
                      <a:picLocks noChangeAspect="1"/>
                    </pic:cNvPicPr>
                  </pic:nvPicPr>
                  <pic:blipFill>
                    <a:blip r:embed="rId9"/>
                    <a:stretch>
                      <a:fillRect/>
                    </a:stretch>
                  </pic:blipFill>
                  <pic:spPr>
                    <a:xfrm>
                      <a:off x="0" y="0"/>
                      <a:ext cx="1454785" cy="1270000"/>
                    </a:xfrm>
                    <a:prstGeom prst="rect">
                      <a:avLst/>
                    </a:prstGeom>
                    <a:noFill/>
                    <a:ln>
                      <a:noFill/>
                    </a:ln>
                  </pic:spPr>
                </pic:pic>
              </a:graphicData>
            </a:graphic>
          </wp:inline>
        </w:drawing>
      </w:r>
      <w:r>
        <w:rPr>
          <w:rFonts w:ascii="宋体" w:hAnsi="宋体"/>
          <w:b/>
          <w:noProof/>
          <w:sz w:val="22"/>
          <w:szCs w:val="24"/>
        </w:rPr>
        <w:drawing>
          <wp:inline distT="0" distB="0" distL="114300" distR="114300" wp14:anchorId="22341A21" wp14:editId="43DB2BFF">
            <wp:extent cx="1663065" cy="1383665"/>
            <wp:effectExtent l="0" t="0" r="13335" b="6985"/>
            <wp:docPr id="2"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a86f70fcbf16d0abea042d79eba807d"/>
                    <pic:cNvPicPr>
                      <a:picLocks noChangeAspect="1"/>
                    </pic:cNvPicPr>
                  </pic:nvPicPr>
                  <pic:blipFill>
                    <a:blip r:embed="rId10"/>
                    <a:stretch>
                      <a:fillRect/>
                    </a:stretch>
                  </pic:blipFill>
                  <pic:spPr>
                    <a:xfrm>
                      <a:off x="0" y="0"/>
                      <a:ext cx="1663065" cy="1383665"/>
                    </a:xfrm>
                    <a:prstGeom prst="rect">
                      <a:avLst/>
                    </a:prstGeom>
                    <a:noFill/>
                    <a:ln>
                      <a:noFill/>
                    </a:ln>
                  </pic:spPr>
                </pic:pic>
              </a:graphicData>
            </a:graphic>
          </wp:inline>
        </w:drawing>
      </w:r>
    </w:p>
    <w:p w:rsidR="00FF731D" w:rsidRDefault="00FF731D" w:rsidP="00FF731D">
      <w:pPr>
        <w:spacing w:line="360" w:lineRule="auto"/>
        <w:rPr>
          <w:rFonts w:ascii="宋体" w:hAnsi="宋体"/>
          <w:sz w:val="24"/>
          <w:szCs w:val="24"/>
        </w:rPr>
      </w:pPr>
      <w:r>
        <w:rPr>
          <w:rFonts w:ascii="宋体" w:hAnsi="宋体"/>
          <w:sz w:val="24"/>
          <w:szCs w:val="24"/>
        </w:rPr>
        <w:lastRenderedPageBreak/>
        <w:t>升降课桌椅</w:t>
      </w:r>
      <w:r>
        <w:rPr>
          <w:rFonts w:ascii="宋体" w:hAnsi="宋体" w:hint="eastAsia"/>
          <w:sz w:val="24"/>
          <w:szCs w:val="24"/>
        </w:rPr>
        <w:t>-工字型-2026</w:t>
      </w:r>
      <w:r>
        <w:rPr>
          <w:rFonts w:ascii="宋体" w:hAnsi="宋体"/>
          <w:sz w:val="24"/>
          <w:szCs w:val="24"/>
        </w:rPr>
        <w:t>：</w:t>
      </w:r>
    </w:p>
    <w:p w:rsidR="00FF731D" w:rsidRDefault="00FF731D" w:rsidP="00FF731D">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FF731D" w:rsidRDefault="00FF731D" w:rsidP="00FF731D">
      <w:pPr>
        <w:spacing w:line="360" w:lineRule="auto"/>
        <w:rPr>
          <w:rFonts w:ascii="宋体" w:hAnsi="宋体"/>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p>
    <w:p w:rsidR="00FF731D" w:rsidRDefault="00FF731D" w:rsidP="00FF731D">
      <w:pPr>
        <w:spacing w:line="360" w:lineRule="auto"/>
        <w:rPr>
          <w:rFonts w:ascii="宋体" w:hAnsi="宋体"/>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w:t>
      </w:r>
      <w:proofErr w:type="gramStart"/>
      <w:r>
        <w:rPr>
          <w:rFonts w:ascii="宋体" w:hAnsi="宋体" w:hint="eastAsia"/>
          <w:sz w:val="24"/>
          <w:szCs w:val="24"/>
        </w:rPr>
        <w:t>內</w:t>
      </w:r>
      <w:proofErr w:type="gramEnd"/>
      <w:r>
        <w:rPr>
          <w:rFonts w:ascii="宋体" w:hAnsi="宋体" w:hint="eastAsia"/>
          <w:sz w:val="24"/>
          <w:szCs w:val="24"/>
        </w:rPr>
        <w:t>弧造型设计，面板前端设置一笔槽和</w:t>
      </w:r>
      <w:proofErr w:type="gramStart"/>
      <w:r>
        <w:rPr>
          <w:rFonts w:ascii="宋体" w:hAnsi="宋体" w:hint="eastAsia"/>
          <w:sz w:val="24"/>
          <w:szCs w:val="24"/>
        </w:rPr>
        <w:t>一冂</w:t>
      </w:r>
      <w:proofErr w:type="gramEnd"/>
      <w:r>
        <w:rPr>
          <w:rFonts w:ascii="宋体" w:hAnsi="宋体" w:hint="eastAsia"/>
          <w:sz w:val="24"/>
          <w:szCs w:val="24"/>
        </w:rPr>
        <w:t>字型防滑落</w:t>
      </w:r>
      <w:proofErr w:type="gramStart"/>
      <w:r>
        <w:rPr>
          <w:rFonts w:ascii="宋体" w:hAnsi="宋体" w:hint="eastAsia"/>
          <w:sz w:val="24"/>
          <w:szCs w:val="24"/>
        </w:rPr>
        <w:t>凸</w:t>
      </w:r>
      <w:proofErr w:type="gramEnd"/>
      <w:r>
        <w:rPr>
          <w:rFonts w:ascii="宋体" w:hAnsi="宋体" w:hint="eastAsia"/>
          <w:sz w:val="24"/>
          <w:szCs w:val="24"/>
        </w:rPr>
        <w:t>条，</w:t>
      </w:r>
      <w:r>
        <w:rPr>
          <w:rFonts w:ascii="宋体" w:hAnsi="宋体"/>
          <w:sz w:val="24"/>
          <w:szCs w:val="24"/>
        </w:rPr>
        <w:t>桌面易清洁</w:t>
      </w:r>
      <w:r>
        <w:rPr>
          <w:rFonts w:ascii="宋体" w:hAnsi="宋体" w:hint="eastAsia"/>
          <w:sz w:val="24"/>
          <w:szCs w:val="24"/>
        </w:rPr>
        <w:t>；桌面底部锁入两根方型钢管，加强承重。</w:t>
      </w:r>
    </w:p>
    <w:p w:rsidR="00FF731D" w:rsidRDefault="00FF731D" w:rsidP="00FF731D">
      <w:pPr>
        <w:spacing w:line="360" w:lineRule="auto"/>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FF731D" w:rsidRDefault="00FF731D" w:rsidP="00FF731D">
      <w:pPr>
        <w:spacing w:line="360" w:lineRule="auto"/>
        <w:rPr>
          <w:rFonts w:ascii="宋体" w:hAnsi="宋体"/>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w:t>
      </w:r>
      <w:proofErr w:type="gramStart"/>
      <w:r>
        <w:rPr>
          <w:rFonts w:ascii="宋体" w:hAnsi="宋体" w:hint="eastAsia"/>
          <w:sz w:val="24"/>
          <w:szCs w:val="24"/>
        </w:rPr>
        <w:t>椅架</w:t>
      </w:r>
      <w:r>
        <w:rPr>
          <w:rFonts w:ascii="宋体" w:hAnsi="宋体"/>
          <w:sz w:val="24"/>
          <w:szCs w:val="24"/>
        </w:rPr>
        <w:t>及</w:t>
      </w:r>
      <w:proofErr w:type="gramEnd"/>
      <w:r>
        <w:rPr>
          <w:rFonts w:ascii="宋体" w:hAnsi="宋体"/>
          <w:sz w:val="24"/>
          <w:szCs w:val="24"/>
        </w:rPr>
        <w:t>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w:t>
      </w:r>
      <w:proofErr w:type="gramStart"/>
      <w:r>
        <w:rPr>
          <w:rFonts w:ascii="宋体" w:hAnsi="宋体" w:hint="eastAsia"/>
          <w:sz w:val="24"/>
          <w:szCs w:val="24"/>
        </w:rPr>
        <w:t>外表</w:t>
      </w:r>
      <w:r>
        <w:rPr>
          <w:rFonts w:ascii="宋体" w:hAnsi="宋体" w:cs="Arial"/>
          <w:color w:val="333333"/>
          <w:sz w:val="24"/>
          <w:szCs w:val="24"/>
          <w:shd w:val="clear" w:color="auto" w:fill="FFFFFF"/>
        </w:rPr>
        <w:t>环</w:t>
      </w:r>
      <w:proofErr w:type="gramEnd"/>
      <w:r>
        <w:rPr>
          <w:rFonts w:ascii="宋体" w:hAnsi="宋体" w:cs="Arial"/>
          <w:color w:val="333333"/>
          <w:sz w:val="24"/>
          <w:szCs w:val="24"/>
          <w:shd w:val="clear" w:color="auto" w:fill="FFFFFF"/>
        </w:rPr>
        <w:t>氧聚酯粉末涂料</w:t>
      </w:r>
      <w:r>
        <w:rPr>
          <w:rFonts w:ascii="宋体" w:hAnsi="宋体" w:cs="Arial" w:hint="eastAsia"/>
          <w:color w:val="333333"/>
          <w:sz w:val="24"/>
          <w:szCs w:val="24"/>
          <w:shd w:val="clear" w:color="auto" w:fill="FFFFFF"/>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FF731D" w:rsidRDefault="00FF731D" w:rsidP="00FF731D">
      <w:pPr>
        <w:spacing w:line="360" w:lineRule="auto"/>
        <w:rPr>
          <w:rFonts w:ascii="宋体" w:hAnsi="宋体"/>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FF731D" w:rsidRDefault="00FF731D" w:rsidP="00FF731D">
      <w:pPr>
        <w:spacing w:line="360" w:lineRule="auto"/>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w:t>
      </w:r>
      <w:proofErr w:type="gramStart"/>
      <w:r>
        <w:rPr>
          <w:rFonts w:ascii="宋体" w:hAnsi="宋体" w:hint="eastAsia"/>
          <w:sz w:val="24"/>
          <w:szCs w:val="24"/>
        </w:rPr>
        <w:t>座垫</w:t>
      </w:r>
      <w:proofErr w:type="gramEnd"/>
      <w:r>
        <w:rPr>
          <w:rFonts w:ascii="宋体" w:hAnsi="宋体" w:hint="eastAsia"/>
          <w:sz w:val="24"/>
          <w:szCs w:val="24"/>
        </w:rPr>
        <w:t>前端有两下凹设计，</w:t>
      </w:r>
      <w:proofErr w:type="gramStart"/>
      <w:r>
        <w:rPr>
          <w:rFonts w:ascii="宋体" w:hAnsi="宋体" w:hint="eastAsia"/>
          <w:sz w:val="24"/>
          <w:szCs w:val="24"/>
        </w:rPr>
        <w:t>座垫</w:t>
      </w:r>
      <w:proofErr w:type="gramEnd"/>
      <w:r>
        <w:rPr>
          <w:rFonts w:ascii="宋体" w:hAnsi="宋体" w:hint="eastAsia"/>
          <w:sz w:val="24"/>
          <w:szCs w:val="24"/>
        </w:rPr>
        <w:t>需有8条通气散热细缝，每条细缝宽度需小于6mm。</w:t>
      </w:r>
    </w:p>
    <w:p w:rsidR="00FF731D" w:rsidRDefault="00FF731D" w:rsidP="00FF731D">
      <w:pPr>
        <w:spacing w:line="360" w:lineRule="auto"/>
        <w:rPr>
          <w:rFonts w:ascii="宋体" w:hAnsi="宋体"/>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FF731D" w:rsidRDefault="00FF731D" w:rsidP="00FF731D">
      <w:pPr>
        <w:spacing w:line="360" w:lineRule="auto"/>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w:t>
      </w:r>
      <w:proofErr w:type="gramStart"/>
      <w:r>
        <w:rPr>
          <w:rFonts w:ascii="宋体" w:hAnsi="宋体" w:hint="eastAsia"/>
          <w:sz w:val="24"/>
          <w:szCs w:val="24"/>
        </w:rPr>
        <w:t>凸</w:t>
      </w:r>
      <w:proofErr w:type="gramEnd"/>
      <w:r>
        <w:rPr>
          <w:rFonts w:ascii="宋体" w:hAnsi="宋体" w:hint="eastAsia"/>
          <w:sz w:val="24"/>
          <w:szCs w:val="24"/>
        </w:rPr>
        <w:t>条，坚固耐磨不易脱落。课桌脚垫需配</w:t>
      </w:r>
      <w:r>
        <w:rPr>
          <w:rFonts w:ascii="宋体" w:hAnsi="宋体"/>
          <w:sz w:val="24"/>
          <w:szCs w:val="24"/>
        </w:rPr>
        <w:t>2</w:t>
      </w:r>
      <w:r>
        <w:rPr>
          <w:rFonts w:ascii="宋体" w:hAnsi="宋体" w:hint="eastAsia"/>
          <w:sz w:val="24"/>
          <w:szCs w:val="24"/>
        </w:rPr>
        <w:t>个水平调节螺丝，使桌子保持平衡</w:t>
      </w:r>
      <w:proofErr w:type="gramStart"/>
      <w:r>
        <w:rPr>
          <w:rFonts w:ascii="宋体" w:hAnsi="宋体" w:hint="eastAsia"/>
          <w:sz w:val="24"/>
          <w:szCs w:val="24"/>
        </w:rPr>
        <w:t>不</w:t>
      </w:r>
      <w:proofErr w:type="gramEnd"/>
      <w:r>
        <w:rPr>
          <w:rFonts w:ascii="宋体" w:hAnsi="宋体" w:hint="eastAsia"/>
          <w:sz w:val="24"/>
          <w:szCs w:val="24"/>
        </w:rPr>
        <w:t>倾斜。（</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proofErr w:type="gramStart"/>
      <w:r>
        <w:rPr>
          <w:rFonts w:ascii="宋体" w:hAnsi="宋体" w:hint="eastAsia"/>
          <w:sz w:val="24"/>
          <w:szCs w:val="24"/>
        </w:rPr>
        <w:t>外表</w:t>
      </w:r>
      <w:r>
        <w:rPr>
          <w:rFonts w:ascii="宋体" w:hAnsi="宋体" w:cs="Arial"/>
          <w:color w:val="333333"/>
          <w:sz w:val="24"/>
          <w:szCs w:val="24"/>
          <w:shd w:val="clear" w:color="auto" w:fill="FFFFFF"/>
        </w:rPr>
        <w:t>环</w:t>
      </w:r>
      <w:proofErr w:type="gramEnd"/>
      <w:r>
        <w:rPr>
          <w:rFonts w:ascii="宋体" w:hAnsi="宋体" w:cs="Arial"/>
          <w:color w:val="333333"/>
          <w:sz w:val="24"/>
          <w:szCs w:val="24"/>
          <w:shd w:val="clear" w:color="auto" w:fill="FFFFFF"/>
        </w:rPr>
        <w:t>氧聚酯粉末涂料</w:t>
      </w:r>
      <w:r>
        <w:rPr>
          <w:rFonts w:ascii="宋体" w:hAnsi="宋体" w:cs="Arial" w:hint="eastAsia"/>
          <w:color w:val="333333"/>
          <w:sz w:val="24"/>
          <w:szCs w:val="24"/>
          <w:shd w:val="clear" w:color="auto" w:fill="FFFFFF"/>
        </w:rPr>
        <w:t>喷涂并高温固化。</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2.</w:t>
      </w:r>
      <w:proofErr w:type="gramStart"/>
      <w:r>
        <w:rPr>
          <w:rFonts w:ascii="宋体" w:hAnsi="宋体" w:cs="宋体"/>
          <w:b/>
          <w:bCs/>
          <w:color w:val="000000"/>
          <w:kern w:val="0"/>
          <w:sz w:val="20"/>
          <w:szCs w:val="20"/>
          <w:lang w:bidi="ar"/>
          <w14:ligatures w14:val="standardContextual"/>
        </w:rPr>
        <w:t>学生存物</w:t>
      </w:r>
      <w:proofErr w:type="gramEnd"/>
      <w:r>
        <w:rPr>
          <w:rFonts w:ascii="宋体" w:hAnsi="宋体" w:cs="宋体"/>
          <w:b/>
          <w:bCs/>
          <w:color w:val="000000"/>
          <w:kern w:val="0"/>
          <w:sz w:val="20"/>
          <w:szCs w:val="20"/>
          <w:lang w:bidi="ar"/>
          <w14:ligatures w14:val="standardContextual"/>
        </w:rPr>
        <w:t>柜</w:t>
      </w:r>
      <w:r>
        <w:rPr>
          <w:rFonts w:ascii="宋体" w:hAnsi="宋体" w:cs="宋体" w:hint="eastAsia"/>
          <w:b/>
          <w:bCs/>
          <w:color w:val="000000"/>
          <w:kern w:val="0"/>
          <w:sz w:val="20"/>
          <w:szCs w:val="20"/>
          <w:lang w:bidi="ar"/>
          <w14:ligatures w14:val="standardContextual"/>
        </w:rPr>
        <w:t xml:space="preserve">  规格6300mm*420mm*1200mm</w:t>
      </w:r>
    </w:p>
    <w:p w:rsidR="00FF731D" w:rsidRDefault="00FF731D" w:rsidP="00FF731D">
      <w:pPr>
        <w:jc w:val="center"/>
        <w:rPr>
          <w:sz w:val="24"/>
          <w:szCs w:val="24"/>
        </w:rPr>
      </w:pPr>
      <w:r>
        <w:rPr>
          <w:rFonts w:hint="eastAsia"/>
          <w:noProof/>
          <w:sz w:val="24"/>
          <w:szCs w:val="24"/>
        </w:rPr>
        <w:lastRenderedPageBreak/>
        <w:drawing>
          <wp:inline distT="0" distB="0" distL="114300" distR="114300" wp14:anchorId="0D0E651D" wp14:editId="7C49CA58">
            <wp:extent cx="1054100" cy="2637155"/>
            <wp:effectExtent l="0" t="0" r="1079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rcRect l="13905" r="10014"/>
                    <a:stretch>
                      <a:fillRect/>
                    </a:stretch>
                  </pic:blipFill>
                  <pic:spPr>
                    <a:xfrm rot="-5400000">
                      <a:off x="0" y="0"/>
                      <a:ext cx="1054100" cy="2637155"/>
                    </a:xfrm>
                    <a:prstGeom prst="rect">
                      <a:avLst/>
                    </a:prstGeom>
                    <a:noFill/>
                    <a:ln>
                      <a:noFill/>
                    </a:ln>
                  </pic:spPr>
                </pic:pic>
              </a:graphicData>
            </a:graphic>
          </wp:inline>
        </w:drawing>
      </w:r>
    </w:p>
    <w:p w:rsidR="00FF731D" w:rsidRDefault="00FF731D" w:rsidP="00FF731D">
      <w:pPr>
        <w:ind w:firstLineChars="200" w:firstLine="480"/>
      </w:pPr>
      <w:r>
        <w:rPr>
          <w:rFonts w:ascii="宋体" w:hAnsi="宋体" w:cs="宋体" w:hint="eastAsia"/>
          <w:sz w:val="24"/>
          <w:szCs w:val="24"/>
        </w:rPr>
        <w:t>柜体采用优质的冷轧钢板≥0.8mm壁厚喷塑后达到≥0.93mm。柜体有48扇小门及一扇大门，其中1扇大门（内放置清扫工具）。所有门采用内嵌式可用挂锁组合拉手，并带标签框。柜体上</w:t>
      </w:r>
      <w:proofErr w:type="gramStart"/>
      <w:r>
        <w:rPr>
          <w:rFonts w:ascii="宋体" w:hAnsi="宋体" w:cs="宋体" w:hint="eastAsia"/>
          <w:sz w:val="24"/>
          <w:szCs w:val="24"/>
        </w:rPr>
        <w:t>加整体</w:t>
      </w:r>
      <w:proofErr w:type="gramEnd"/>
      <w:r>
        <w:rPr>
          <w:rFonts w:ascii="宋体" w:hAnsi="宋体" w:cs="宋体" w:hint="eastAsia"/>
          <w:sz w:val="24"/>
          <w:szCs w:val="24"/>
        </w:rPr>
        <w:t>台面，采用樟子松厚度为20mm，环保水性清水油漆。</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3.</w:t>
      </w:r>
      <w:r>
        <w:rPr>
          <w:rFonts w:ascii="宋体" w:hAnsi="宋体" w:cs="宋体"/>
          <w:b/>
          <w:bCs/>
          <w:color w:val="000000"/>
          <w:kern w:val="0"/>
          <w:sz w:val="20"/>
          <w:szCs w:val="20"/>
          <w:lang w:bidi="ar"/>
          <w14:ligatures w14:val="standardContextual"/>
        </w:rPr>
        <w:t>计算机桌椅 （单人）</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计算机桌：规格：800*600*760mm</w:t>
      </w:r>
    </w:p>
    <w:p w:rsidR="00FF731D" w:rsidRDefault="00FF731D" w:rsidP="00FF731D">
      <w:pPr>
        <w:rPr>
          <w:rFonts w:ascii="宋体" w:hAnsi="宋体" w:cs="宋体"/>
          <w:b/>
          <w:bCs/>
          <w:sz w:val="24"/>
          <w:szCs w:val="24"/>
        </w:rPr>
      </w:pPr>
    </w:p>
    <w:p w:rsidR="00FF731D" w:rsidRDefault="00FF731D" w:rsidP="00FF731D">
      <w:pPr>
        <w:rPr>
          <w:rFonts w:ascii="宋体" w:hAnsi="宋体" w:cs="宋体"/>
          <w:sz w:val="24"/>
          <w:szCs w:val="24"/>
        </w:rPr>
      </w:pPr>
      <w:r>
        <w:rPr>
          <w:rFonts w:ascii="宋体" w:hAnsi="宋体" w:cs="宋体" w:hint="eastAsia"/>
          <w:noProof/>
          <w:sz w:val="24"/>
          <w:szCs w:val="24"/>
        </w:rPr>
        <w:drawing>
          <wp:inline distT="0" distB="0" distL="114300" distR="114300" wp14:anchorId="63958908" wp14:editId="7AB6D7F6">
            <wp:extent cx="1351280" cy="1183005"/>
            <wp:effectExtent l="0" t="0" r="127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1351280" cy="1183005"/>
                    </a:xfrm>
                    <a:prstGeom prst="rect">
                      <a:avLst/>
                    </a:prstGeom>
                    <a:noFill/>
                    <a:ln>
                      <a:noFill/>
                    </a:ln>
                  </pic:spPr>
                </pic:pic>
              </a:graphicData>
            </a:graphic>
          </wp:inline>
        </w:drawing>
      </w:r>
    </w:p>
    <w:p w:rsidR="00FF731D" w:rsidRDefault="00FF731D" w:rsidP="00FF731D">
      <w:pPr>
        <w:spacing w:line="360" w:lineRule="auto"/>
        <w:jc w:val="left"/>
        <w:textAlignment w:val="top"/>
        <w:rPr>
          <w:rFonts w:ascii="宋体" w:hAnsi="宋体" w:cs="宋体"/>
          <w:sz w:val="24"/>
          <w:szCs w:val="24"/>
        </w:rPr>
      </w:pPr>
      <w:r>
        <w:rPr>
          <w:rFonts w:ascii="宋体" w:hAnsi="宋体" w:cs="宋体" w:hint="eastAsia"/>
          <w:sz w:val="24"/>
          <w:szCs w:val="24"/>
        </w:rPr>
        <w:t>桌面采用优质樟子松实木板材，厚度≥20mm，环保水性清水油漆，台面无结疤、蛀虫等现象。框架采用优质铝合金制造，壁厚≥2mm，桌脚和横梁厚度≥2mm，桌脚尺寸为90mm*30mm*2mm,桌脚可调节高。加塑料键盘架及穿线软管。钢架经酸洗磷化处理，白色静电喷涂。台面下配冲孔钢板。台面上配铝合金过线盒。</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计算机椅子：规格：420*450*800mm</w:t>
      </w:r>
    </w:p>
    <w:p w:rsidR="00FF731D" w:rsidRDefault="00FF731D" w:rsidP="00FF731D">
      <w:pPr>
        <w:pStyle w:val="ad"/>
      </w:pPr>
      <w:r>
        <w:rPr>
          <w:rFonts w:hint="eastAsia"/>
          <w:b/>
          <w:bCs/>
          <w:noProof/>
          <w:color w:val="0000FF"/>
        </w:rPr>
        <w:drawing>
          <wp:anchor distT="0" distB="0" distL="114300" distR="114300" simplePos="0" relativeHeight="251660288" behindDoc="0" locked="0" layoutInCell="1" allowOverlap="1" wp14:anchorId="71C5A225" wp14:editId="45EA6857">
            <wp:simplePos x="0" y="0"/>
            <wp:positionH relativeFrom="column">
              <wp:posOffset>299720</wp:posOffset>
            </wp:positionH>
            <wp:positionV relativeFrom="paragraph">
              <wp:posOffset>6985</wp:posOffset>
            </wp:positionV>
            <wp:extent cx="936625" cy="1041400"/>
            <wp:effectExtent l="0" t="0" r="15875" b="6350"/>
            <wp:wrapNone/>
            <wp:docPr id="6"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计算机椅"/>
                    <pic:cNvPicPr>
                      <a:picLocks noChangeAspect="1"/>
                    </pic:cNvPicPr>
                  </pic:nvPicPr>
                  <pic:blipFill>
                    <a:blip r:embed="rId13"/>
                    <a:srcRect l="24556" t="24664" r="21638" b="26930"/>
                    <a:stretch>
                      <a:fillRect/>
                    </a:stretch>
                  </pic:blipFill>
                  <pic:spPr>
                    <a:xfrm>
                      <a:off x="0" y="0"/>
                      <a:ext cx="936625" cy="1041400"/>
                    </a:xfrm>
                    <a:prstGeom prst="rect">
                      <a:avLst/>
                    </a:prstGeom>
                    <a:noFill/>
                    <a:ln>
                      <a:noFill/>
                    </a:ln>
                  </pic:spPr>
                </pic:pic>
              </a:graphicData>
            </a:graphic>
          </wp:anchor>
        </w:drawing>
      </w:r>
    </w:p>
    <w:p w:rsidR="00FF731D" w:rsidRDefault="00FF731D" w:rsidP="00FF731D">
      <w:pPr>
        <w:pStyle w:val="ad"/>
      </w:pPr>
    </w:p>
    <w:p w:rsidR="00FF731D" w:rsidRDefault="00FF731D" w:rsidP="00FF731D">
      <w:pPr>
        <w:pStyle w:val="af5"/>
        <w:ind w:left="2250" w:hanging="1200"/>
        <w:rPr>
          <w:rFonts w:ascii="宋体" w:eastAsia="宋体" w:hAnsi="宋体" w:cs="宋体"/>
          <w:color w:val="auto"/>
          <w:sz w:val="24"/>
        </w:rPr>
      </w:pPr>
    </w:p>
    <w:p w:rsidR="00FF731D" w:rsidRDefault="00FF731D" w:rsidP="00FF731D">
      <w:pPr>
        <w:rPr>
          <w:rFonts w:ascii="宋体" w:hAnsi="宋体" w:cs="宋体"/>
          <w:sz w:val="24"/>
          <w:szCs w:val="24"/>
        </w:rPr>
      </w:pPr>
    </w:p>
    <w:p w:rsidR="00FF731D" w:rsidRDefault="00FF731D" w:rsidP="00FF731D">
      <w:pPr>
        <w:pStyle w:val="af5"/>
        <w:ind w:left="2250" w:hanging="1200"/>
        <w:rPr>
          <w:rFonts w:ascii="宋体" w:eastAsia="宋体" w:hAnsi="宋体" w:cs="宋体"/>
          <w:color w:val="auto"/>
          <w:sz w:val="24"/>
        </w:rPr>
      </w:pPr>
    </w:p>
    <w:p w:rsidR="00FF731D" w:rsidRDefault="00FF731D" w:rsidP="00FF731D">
      <w:pPr>
        <w:spacing w:line="360" w:lineRule="auto"/>
        <w:jc w:val="left"/>
        <w:rPr>
          <w:rFonts w:ascii="宋体" w:hAnsi="宋体" w:cs="宋体"/>
          <w:sz w:val="24"/>
          <w:szCs w:val="24"/>
        </w:rPr>
      </w:pPr>
      <w:r>
        <w:rPr>
          <w:rFonts w:ascii="宋体" w:hAnsi="宋体" w:cs="宋体" w:hint="eastAsia"/>
          <w:sz w:val="24"/>
          <w:szCs w:val="24"/>
        </w:rPr>
        <w:t xml:space="preserve">（1）椅座连体全新工程聚丙PP材质，椅座多层板优质高密度海绵、高档网布;                                               </w:t>
      </w:r>
    </w:p>
    <w:p w:rsidR="00FF731D" w:rsidRDefault="00FF731D" w:rsidP="00FF731D">
      <w:pPr>
        <w:spacing w:line="360" w:lineRule="auto"/>
        <w:jc w:val="left"/>
        <w:rPr>
          <w:rFonts w:ascii="宋体" w:hAnsi="宋体" w:cs="宋体"/>
          <w:sz w:val="24"/>
          <w:szCs w:val="24"/>
        </w:rPr>
      </w:pPr>
      <w:r>
        <w:rPr>
          <w:rFonts w:ascii="宋体" w:hAnsi="宋体" w:cs="宋体" w:hint="eastAsia"/>
          <w:sz w:val="24"/>
          <w:szCs w:val="24"/>
        </w:rPr>
        <w:t>（2）</w:t>
      </w:r>
      <w:proofErr w:type="gramStart"/>
      <w:r>
        <w:rPr>
          <w:rFonts w:ascii="宋体" w:hAnsi="宋体" w:cs="宋体" w:hint="eastAsia"/>
          <w:sz w:val="24"/>
          <w:szCs w:val="24"/>
        </w:rPr>
        <w:t>椅架喷涂</w:t>
      </w:r>
      <w:proofErr w:type="gramEnd"/>
      <w:r>
        <w:rPr>
          <w:rFonts w:ascii="宋体" w:hAnsi="宋体" w:cs="宋体" w:hint="eastAsia"/>
          <w:sz w:val="24"/>
          <w:szCs w:val="24"/>
        </w:rPr>
        <w:t>，采用16mm圆管,壁厚≥1.2mm;</w:t>
      </w:r>
    </w:p>
    <w:p w:rsidR="00FF731D" w:rsidRDefault="00FF731D" w:rsidP="00FF731D">
      <w:pPr>
        <w:spacing w:line="360" w:lineRule="auto"/>
        <w:jc w:val="left"/>
      </w:pPr>
      <w:r>
        <w:rPr>
          <w:rFonts w:ascii="宋体" w:hAnsi="宋体" w:cs="宋体" w:hint="eastAsia"/>
          <w:sz w:val="24"/>
          <w:szCs w:val="24"/>
        </w:rPr>
        <w:t>（3）</w:t>
      </w:r>
      <w:proofErr w:type="gramStart"/>
      <w:r>
        <w:rPr>
          <w:rFonts w:ascii="宋体" w:hAnsi="宋体" w:cs="宋体" w:hint="eastAsia"/>
          <w:sz w:val="24"/>
          <w:szCs w:val="24"/>
        </w:rPr>
        <w:t>座垫</w:t>
      </w:r>
      <w:proofErr w:type="gramEnd"/>
      <w:r>
        <w:rPr>
          <w:rFonts w:ascii="宋体" w:hAnsi="宋体" w:cs="宋体" w:hint="eastAsia"/>
          <w:sz w:val="24"/>
          <w:szCs w:val="24"/>
        </w:rPr>
        <w:t>软包颜色为宝蓝色;余为白色。</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4.</w:t>
      </w:r>
      <w:r>
        <w:rPr>
          <w:rFonts w:ascii="宋体" w:hAnsi="宋体" w:cs="宋体"/>
          <w:b/>
          <w:bCs/>
          <w:color w:val="000000"/>
          <w:kern w:val="0"/>
          <w:sz w:val="20"/>
          <w:szCs w:val="20"/>
          <w:lang w:bidi="ar"/>
          <w14:ligatures w14:val="standardContextual"/>
        </w:rPr>
        <w:t>大会议室</w:t>
      </w:r>
      <w:r>
        <w:rPr>
          <w:rFonts w:ascii="宋体" w:hAnsi="宋体" w:cs="宋体" w:hint="eastAsia"/>
          <w:b/>
          <w:bCs/>
          <w:color w:val="000000"/>
          <w:kern w:val="0"/>
          <w:sz w:val="20"/>
          <w:szCs w:val="20"/>
          <w:lang w:bidi="ar"/>
          <w14:ligatures w14:val="standardContextual"/>
        </w:rPr>
        <w:t>家具</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noProof/>
          <w:color w:val="000000"/>
          <w:kern w:val="0"/>
          <w:sz w:val="20"/>
          <w:szCs w:val="20"/>
          <w14:ligatures w14:val="standardContextual"/>
        </w:rPr>
        <w:drawing>
          <wp:anchor distT="0" distB="0" distL="114300" distR="114300" simplePos="0" relativeHeight="251661312" behindDoc="0" locked="0" layoutInCell="1" allowOverlap="1" wp14:anchorId="02EFC295" wp14:editId="43087E9C">
            <wp:simplePos x="0" y="0"/>
            <wp:positionH relativeFrom="column">
              <wp:posOffset>5080</wp:posOffset>
            </wp:positionH>
            <wp:positionV relativeFrom="paragraph">
              <wp:posOffset>297180</wp:posOffset>
            </wp:positionV>
            <wp:extent cx="2037080" cy="1315085"/>
            <wp:effectExtent l="0" t="0" r="1270" b="1841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2037080" cy="1315085"/>
                    </a:xfrm>
                    <a:prstGeom prst="rect">
                      <a:avLst/>
                    </a:prstGeom>
                    <a:noFill/>
                    <a:ln>
                      <a:noFill/>
                    </a:ln>
                  </pic:spPr>
                </pic:pic>
              </a:graphicData>
            </a:graphic>
          </wp:anchor>
        </w:drawing>
      </w:r>
      <w:r>
        <w:rPr>
          <w:rFonts w:ascii="宋体" w:hAnsi="宋体" w:cs="宋体" w:hint="eastAsia"/>
          <w:b/>
          <w:bCs/>
          <w:color w:val="000000"/>
          <w:kern w:val="0"/>
          <w:sz w:val="20"/>
          <w:szCs w:val="20"/>
          <w:lang w:bidi="ar"/>
          <w14:ligatures w14:val="standardContextual"/>
        </w:rPr>
        <w:t>会议桌1张：规格:5000mm*2000mm*760mm</w:t>
      </w:r>
    </w:p>
    <w:p w:rsidR="00FF731D" w:rsidRDefault="00FF731D" w:rsidP="00FF731D">
      <w:pPr>
        <w:spacing w:line="360" w:lineRule="auto"/>
        <w:ind w:left="540"/>
        <w:rPr>
          <w:rFonts w:ascii="宋体" w:hAnsi="宋体" w:cs="宋体"/>
          <w:b/>
          <w:color w:val="000000"/>
          <w:szCs w:val="21"/>
        </w:rPr>
      </w:pPr>
    </w:p>
    <w:p w:rsidR="00FF731D" w:rsidRDefault="00FF731D" w:rsidP="00FF731D">
      <w:pPr>
        <w:spacing w:line="360" w:lineRule="auto"/>
        <w:ind w:left="540"/>
        <w:rPr>
          <w:rFonts w:ascii="宋体" w:hAnsi="宋体" w:cs="宋体"/>
          <w:b/>
          <w:color w:val="000000"/>
          <w:szCs w:val="21"/>
        </w:rPr>
      </w:pPr>
    </w:p>
    <w:p w:rsidR="00FF731D" w:rsidRDefault="00FF731D" w:rsidP="00FF731D">
      <w:pPr>
        <w:spacing w:line="360" w:lineRule="auto"/>
        <w:ind w:left="540"/>
        <w:rPr>
          <w:rFonts w:ascii="宋体" w:hAnsi="宋体" w:cs="宋体"/>
          <w:b/>
          <w:color w:val="000000"/>
          <w:szCs w:val="21"/>
        </w:rPr>
      </w:pPr>
    </w:p>
    <w:p w:rsidR="00FF731D" w:rsidRDefault="00FF731D" w:rsidP="00FF731D">
      <w:pPr>
        <w:pStyle w:val="af5"/>
        <w:ind w:left="2100" w:hanging="1050"/>
      </w:pPr>
    </w:p>
    <w:p w:rsidR="00FF731D" w:rsidRDefault="00FF731D" w:rsidP="00FF731D">
      <w:pPr>
        <w:spacing w:line="360" w:lineRule="auto"/>
        <w:ind w:left="540"/>
        <w:rPr>
          <w:rFonts w:ascii="宋体" w:hAnsi="宋体" w:cs="宋体"/>
          <w:b/>
          <w:color w:val="000000"/>
          <w:szCs w:val="21"/>
        </w:rPr>
      </w:pPr>
    </w:p>
    <w:p w:rsidR="00FF731D" w:rsidRDefault="00FF731D" w:rsidP="00FF731D">
      <w:pPr>
        <w:spacing w:line="360" w:lineRule="auto"/>
        <w:ind w:firstLineChars="150" w:firstLine="360"/>
        <w:rPr>
          <w:rFonts w:ascii="宋体" w:hAnsi="宋体" w:cs="宋体"/>
          <w:color w:val="000000"/>
          <w:kern w:val="0"/>
          <w:sz w:val="24"/>
          <w:szCs w:val="24"/>
        </w:rPr>
      </w:pPr>
      <w:r>
        <w:rPr>
          <w:rFonts w:ascii="宋体" w:hAnsi="宋体" w:cs="宋体" w:hint="eastAsia"/>
          <w:color w:val="000000"/>
          <w:kern w:val="0"/>
          <w:sz w:val="24"/>
          <w:szCs w:val="24"/>
        </w:rPr>
        <w:t xml:space="preserve">基材：采用优质环保型中密度纤维板面贴，台面厚度≥60mm,脚板厚度≥60mm，其余板材均为≥18mm厚。 </w:t>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饰面：0.6mm厚胡桃木皮正反贴面，正面木皮拼接需对花纹，纹理清晰自然。</w:t>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油漆：优质环保型油漆。三底两面工艺，全封闭。成品表面达到木纹清晰，色泽悦目，漆膜丰满，光滑耐磨，无明显色差。胶水：优质环保型胶水。</w:t>
      </w:r>
      <w:r>
        <w:rPr>
          <w:rFonts w:ascii="宋体" w:hAnsi="宋体" w:cs="宋体" w:hint="eastAsia"/>
          <w:color w:val="000000"/>
          <w:kern w:val="0"/>
          <w:sz w:val="24"/>
          <w:szCs w:val="24"/>
        </w:rPr>
        <w:br/>
        <w:t>五金件：优质五金配件。</w:t>
      </w:r>
    </w:p>
    <w:p w:rsidR="00FF731D" w:rsidRDefault="00FF731D" w:rsidP="00FF731D">
      <w:pPr>
        <w:spacing w:line="360" w:lineRule="auto"/>
        <w:rPr>
          <w:rFonts w:ascii="宋体" w:hAnsi="宋体" w:cs="宋体"/>
          <w:b/>
          <w:sz w:val="24"/>
          <w:szCs w:val="24"/>
        </w:rPr>
      </w:pPr>
      <w:r>
        <w:rPr>
          <w:rFonts w:ascii="宋体" w:hAnsi="宋体" w:cs="宋体" w:hint="eastAsia"/>
          <w:color w:val="000000"/>
          <w:kern w:val="0"/>
          <w:sz w:val="24"/>
          <w:szCs w:val="24"/>
        </w:rPr>
        <w:t>其他要求：配合多媒体布置</w:t>
      </w:r>
      <w:proofErr w:type="gramStart"/>
      <w:r>
        <w:rPr>
          <w:rFonts w:ascii="宋体" w:hAnsi="宋体" w:cs="宋体" w:hint="eastAsia"/>
          <w:color w:val="000000"/>
          <w:kern w:val="0"/>
          <w:sz w:val="24"/>
          <w:szCs w:val="24"/>
        </w:rPr>
        <w:t>预留走</w:t>
      </w:r>
      <w:proofErr w:type="gramEnd"/>
      <w:r>
        <w:rPr>
          <w:rFonts w:ascii="宋体" w:hAnsi="宋体" w:cs="宋体" w:hint="eastAsia"/>
          <w:color w:val="000000"/>
          <w:kern w:val="0"/>
          <w:sz w:val="24"/>
          <w:szCs w:val="24"/>
        </w:rPr>
        <w:t>线功能。</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会议</w:t>
      </w:r>
      <w:proofErr w:type="gramStart"/>
      <w:r>
        <w:rPr>
          <w:rFonts w:ascii="宋体" w:hAnsi="宋体" w:cs="宋体" w:hint="eastAsia"/>
          <w:b/>
          <w:bCs/>
          <w:color w:val="000000"/>
          <w:kern w:val="0"/>
          <w:sz w:val="20"/>
          <w:szCs w:val="20"/>
          <w:lang w:bidi="ar"/>
          <w14:ligatures w14:val="standardContextual"/>
        </w:rPr>
        <w:t>椅</w:t>
      </w:r>
      <w:proofErr w:type="gramEnd"/>
      <w:r>
        <w:rPr>
          <w:rFonts w:ascii="宋体" w:hAnsi="宋体" w:cs="宋体" w:hint="eastAsia"/>
          <w:b/>
          <w:bCs/>
          <w:color w:val="000000"/>
          <w:kern w:val="0"/>
          <w:sz w:val="20"/>
          <w:szCs w:val="20"/>
          <w:lang w:bidi="ar"/>
          <w14:ligatures w14:val="standardContextual"/>
        </w:rPr>
        <w:t>30张：规格：700mm*590mm*940mm</w:t>
      </w:r>
    </w:p>
    <w:p w:rsidR="00FF731D" w:rsidRDefault="00FF731D" w:rsidP="00FF731D">
      <w:pPr>
        <w:tabs>
          <w:tab w:val="left" w:pos="540"/>
        </w:tabs>
        <w:spacing w:line="360" w:lineRule="auto"/>
        <w:rPr>
          <w:rFonts w:ascii="宋体" w:hAnsi="宋体" w:cs="宋体"/>
          <w:b/>
          <w:bCs/>
          <w:sz w:val="28"/>
          <w:szCs w:val="28"/>
        </w:rPr>
      </w:pPr>
      <w:r>
        <w:rPr>
          <w:noProof/>
        </w:rPr>
        <w:drawing>
          <wp:inline distT="0" distB="0" distL="114300" distR="114300" wp14:anchorId="0E801971" wp14:editId="635CC65C">
            <wp:extent cx="821690" cy="1263650"/>
            <wp:effectExtent l="0" t="0" r="1651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821690" cy="1263650"/>
                    </a:xfrm>
                    <a:prstGeom prst="rect">
                      <a:avLst/>
                    </a:prstGeom>
                    <a:noFill/>
                    <a:ln>
                      <a:noFill/>
                    </a:ln>
                  </pic:spPr>
                </pic:pic>
              </a:graphicData>
            </a:graphic>
          </wp:inline>
        </w:drawing>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 xml:space="preserve">坐垫、靠背：面料采用优质牛皮，要求光泽度好，透气性强。 </w:t>
      </w:r>
      <w:r>
        <w:rPr>
          <w:rFonts w:ascii="宋体" w:hAnsi="宋体" w:cs="宋体" w:hint="eastAsia"/>
          <w:color w:val="000000"/>
          <w:kern w:val="0"/>
          <w:sz w:val="24"/>
          <w:szCs w:val="24"/>
        </w:rPr>
        <w:br/>
      </w:r>
      <w:proofErr w:type="gramStart"/>
      <w:r>
        <w:rPr>
          <w:rFonts w:ascii="宋体" w:hAnsi="宋体" w:cs="宋体" w:hint="eastAsia"/>
          <w:color w:val="000000"/>
          <w:kern w:val="0"/>
          <w:sz w:val="24"/>
          <w:szCs w:val="24"/>
        </w:rPr>
        <w:t>椅架及</w:t>
      </w:r>
      <w:proofErr w:type="gramEnd"/>
      <w:r>
        <w:rPr>
          <w:rFonts w:ascii="宋体" w:hAnsi="宋体" w:cs="宋体" w:hint="eastAsia"/>
          <w:color w:val="000000"/>
          <w:kern w:val="0"/>
          <w:sz w:val="24"/>
          <w:szCs w:val="24"/>
        </w:rPr>
        <w:t>扶手：1.8厚电镀扁管扶手连体架，配</w:t>
      </w:r>
      <w:proofErr w:type="gramStart"/>
      <w:r>
        <w:rPr>
          <w:rFonts w:ascii="宋体" w:hAnsi="宋体" w:cs="宋体" w:hint="eastAsia"/>
          <w:color w:val="000000"/>
          <w:kern w:val="0"/>
          <w:sz w:val="24"/>
          <w:szCs w:val="24"/>
        </w:rPr>
        <w:t>扪</w:t>
      </w:r>
      <w:proofErr w:type="gramEnd"/>
      <w:r>
        <w:rPr>
          <w:rFonts w:ascii="宋体" w:hAnsi="宋体" w:cs="宋体" w:hint="eastAsia"/>
          <w:color w:val="000000"/>
          <w:kern w:val="0"/>
          <w:sz w:val="24"/>
          <w:szCs w:val="24"/>
        </w:rPr>
        <w:t xml:space="preserve">皮扶手面。                                                         </w:t>
      </w:r>
      <w:r>
        <w:rPr>
          <w:rFonts w:ascii="宋体" w:hAnsi="宋体" w:cs="宋体" w:hint="eastAsia"/>
          <w:color w:val="000000"/>
          <w:kern w:val="0"/>
          <w:sz w:val="24"/>
          <w:szCs w:val="24"/>
        </w:rPr>
        <w:br/>
        <w:t xml:space="preserve">座底板：采用环保型单层连体弯板，厚度≥18mm。                                                                                                          </w:t>
      </w:r>
      <w:r>
        <w:rPr>
          <w:rFonts w:ascii="宋体" w:hAnsi="宋体" w:cs="宋体" w:hint="eastAsia"/>
          <w:color w:val="000000"/>
          <w:kern w:val="0"/>
          <w:sz w:val="24"/>
          <w:szCs w:val="24"/>
        </w:rPr>
        <w:br/>
        <w:t xml:space="preserve">海绵：高密度海绵（45kg/m³以上），回弹力35%以上。                                             </w:t>
      </w:r>
      <w:r>
        <w:rPr>
          <w:rFonts w:ascii="宋体" w:hAnsi="宋体" w:cs="宋体" w:hint="eastAsia"/>
          <w:color w:val="000000"/>
          <w:kern w:val="0"/>
          <w:sz w:val="24"/>
          <w:szCs w:val="24"/>
        </w:rPr>
        <w:br/>
        <w:t>胶水：优质环保型胶水。</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 xml:space="preserve">沙发1套：3+1+1 </w:t>
      </w:r>
      <w:proofErr w:type="gramStart"/>
      <w:r>
        <w:rPr>
          <w:rFonts w:ascii="宋体" w:hAnsi="宋体" w:cs="宋体" w:hint="eastAsia"/>
          <w:b/>
          <w:bCs/>
          <w:color w:val="000000"/>
          <w:kern w:val="0"/>
          <w:sz w:val="20"/>
          <w:szCs w:val="20"/>
          <w:lang w:bidi="ar"/>
          <w14:ligatures w14:val="standardContextual"/>
        </w:rPr>
        <w:t>单人位</w:t>
      </w:r>
      <w:proofErr w:type="gramEnd"/>
      <w:r>
        <w:rPr>
          <w:rFonts w:ascii="宋体" w:hAnsi="宋体" w:cs="宋体" w:hint="eastAsia"/>
          <w:b/>
          <w:bCs/>
          <w:color w:val="000000"/>
          <w:kern w:val="0"/>
          <w:sz w:val="20"/>
          <w:szCs w:val="20"/>
          <w:lang w:bidi="ar"/>
          <w14:ligatures w14:val="standardContextual"/>
        </w:rPr>
        <w:t>规格：1000*860*860/</w:t>
      </w:r>
      <w:proofErr w:type="gramStart"/>
      <w:r>
        <w:rPr>
          <w:rFonts w:ascii="宋体" w:hAnsi="宋体" w:cs="宋体" w:hint="eastAsia"/>
          <w:b/>
          <w:bCs/>
          <w:color w:val="000000"/>
          <w:kern w:val="0"/>
          <w:sz w:val="20"/>
          <w:szCs w:val="20"/>
          <w:lang w:bidi="ar"/>
          <w14:ligatures w14:val="standardContextual"/>
        </w:rPr>
        <w:t>三人位规格</w:t>
      </w:r>
      <w:proofErr w:type="gramEnd"/>
      <w:r>
        <w:rPr>
          <w:rFonts w:ascii="宋体" w:hAnsi="宋体" w:cs="宋体" w:hint="eastAsia"/>
          <w:b/>
          <w:bCs/>
          <w:color w:val="000000"/>
          <w:kern w:val="0"/>
          <w:sz w:val="20"/>
          <w:szCs w:val="20"/>
          <w:lang w:bidi="ar"/>
          <w14:ligatures w14:val="standardContextual"/>
        </w:rPr>
        <w:t>：2000*860*860</w:t>
      </w:r>
    </w:p>
    <w:p w:rsidR="00FF731D" w:rsidRDefault="00FF731D" w:rsidP="00FF731D">
      <w:pPr>
        <w:pStyle w:val="ad"/>
      </w:pPr>
      <w:r>
        <w:rPr>
          <w:noProof/>
        </w:rPr>
        <w:drawing>
          <wp:inline distT="0" distB="0" distL="114300" distR="114300" wp14:anchorId="09A6E7D9" wp14:editId="63192A59">
            <wp:extent cx="2146935" cy="1455420"/>
            <wp:effectExtent l="0" t="0" r="5715"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2146935" cy="1455420"/>
                    </a:xfrm>
                    <a:prstGeom prst="rect">
                      <a:avLst/>
                    </a:prstGeom>
                    <a:noFill/>
                    <a:ln>
                      <a:noFill/>
                    </a:ln>
                  </pic:spPr>
                </pic:pic>
              </a:graphicData>
            </a:graphic>
          </wp:inline>
        </w:drawing>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lastRenderedPageBreak/>
        <w:t>面料采用优质牛皮饰面，纹路细致、色泽均匀、厚度均匀。优质高密度海绵，高回弹一次成型PU泡</w:t>
      </w:r>
      <w:proofErr w:type="gramStart"/>
      <w:r>
        <w:rPr>
          <w:rFonts w:ascii="宋体" w:hAnsi="宋体" w:cs="宋体" w:hint="eastAsia"/>
          <w:color w:val="000000"/>
          <w:kern w:val="0"/>
          <w:sz w:val="24"/>
          <w:szCs w:val="24"/>
        </w:rPr>
        <w:t>绵</w:t>
      </w:r>
      <w:proofErr w:type="gramEnd"/>
      <w:r>
        <w:rPr>
          <w:rFonts w:ascii="宋体" w:hAnsi="宋体" w:cs="宋体" w:hint="eastAsia"/>
          <w:color w:val="000000"/>
          <w:kern w:val="0"/>
          <w:sz w:val="24"/>
          <w:szCs w:val="24"/>
        </w:rPr>
        <w:t>（≥38kg/m³)，达到国家阻燃标准。内</w:t>
      </w:r>
      <w:proofErr w:type="gramStart"/>
      <w:r>
        <w:rPr>
          <w:rFonts w:ascii="宋体" w:hAnsi="宋体" w:cs="宋体" w:hint="eastAsia"/>
          <w:color w:val="000000"/>
          <w:kern w:val="0"/>
          <w:sz w:val="24"/>
          <w:szCs w:val="24"/>
        </w:rPr>
        <w:t>架采用</w:t>
      </w:r>
      <w:proofErr w:type="gramEnd"/>
      <w:r>
        <w:rPr>
          <w:rFonts w:ascii="宋体" w:hAnsi="宋体" w:cs="宋体" w:hint="eastAsia"/>
          <w:color w:val="000000"/>
          <w:kern w:val="0"/>
          <w:sz w:val="24"/>
          <w:szCs w:val="24"/>
        </w:rPr>
        <w:t>实木制作，经化学熏蒸杀虫和烘干处理。高密度弹簧纵向十三道，橡皮配带横向三道，外覆PE编织布。环保油漆，五底三面工艺。</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茶几1只：1200mm*600mm*450mm</w:t>
      </w:r>
    </w:p>
    <w:p w:rsidR="00FF731D" w:rsidRDefault="00FF731D" w:rsidP="00FF731D">
      <w:pPr>
        <w:spacing w:line="360" w:lineRule="auto"/>
        <w:ind w:left="540"/>
        <w:rPr>
          <w:rFonts w:ascii="宋体" w:hAnsi="宋体" w:cs="宋体"/>
          <w:b/>
          <w:szCs w:val="21"/>
        </w:rPr>
      </w:pPr>
      <w:r>
        <w:rPr>
          <w:rFonts w:ascii="宋体" w:hAnsi="宋体" w:cs="宋体" w:hint="eastAsia"/>
          <w:b/>
          <w:noProof/>
          <w:szCs w:val="21"/>
        </w:rPr>
        <w:drawing>
          <wp:inline distT="0" distB="0" distL="114300" distR="114300" wp14:anchorId="0D7DFFE2" wp14:editId="35CE3A6C">
            <wp:extent cx="1587500" cy="1323975"/>
            <wp:effectExtent l="0" t="0" r="12700" b="9525"/>
            <wp:docPr id="8" name="图片 4"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d711a3e60413db7341a6c78fce2c62c"/>
                    <pic:cNvPicPr>
                      <a:picLocks noChangeAspect="1"/>
                    </pic:cNvPicPr>
                  </pic:nvPicPr>
                  <pic:blipFill>
                    <a:blip r:embed="rId17"/>
                    <a:srcRect l="19458" t="18256" r="21384" b="11989"/>
                    <a:stretch>
                      <a:fillRect/>
                    </a:stretch>
                  </pic:blipFill>
                  <pic:spPr>
                    <a:xfrm>
                      <a:off x="0" y="0"/>
                      <a:ext cx="1587500" cy="1323975"/>
                    </a:xfrm>
                    <a:prstGeom prst="rect">
                      <a:avLst/>
                    </a:prstGeom>
                    <a:noFill/>
                    <a:ln>
                      <a:noFill/>
                    </a:ln>
                  </pic:spPr>
                </pic:pic>
              </a:graphicData>
            </a:graphic>
          </wp:inline>
        </w:drawing>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优质胡桃木木皮（厚≥0.6mm），</w:t>
      </w:r>
      <w:proofErr w:type="gramStart"/>
      <w:r>
        <w:rPr>
          <w:rFonts w:ascii="宋体" w:hAnsi="宋体" w:cs="宋体" w:hint="eastAsia"/>
          <w:color w:val="000000"/>
          <w:kern w:val="0"/>
          <w:sz w:val="24"/>
          <w:szCs w:val="24"/>
        </w:rPr>
        <w:t>木皮应纹路</w:t>
      </w:r>
      <w:proofErr w:type="gramEnd"/>
      <w:r>
        <w:rPr>
          <w:rFonts w:ascii="宋体" w:hAnsi="宋体" w:cs="宋体" w:hint="eastAsia"/>
          <w:color w:val="000000"/>
          <w:kern w:val="0"/>
          <w:sz w:val="24"/>
          <w:szCs w:val="24"/>
        </w:rPr>
        <w:t>清晰、结构均匀、色泽美观。面漆要求漆面透明度高、色泽美观不变色、耐热耐磨性强；底漆要求干燥迅速，附着力强。优质</w:t>
      </w:r>
      <w:proofErr w:type="gramStart"/>
      <w:r>
        <w:rPr>
          <w:rFonts w:ascii="宋体" w:hAnsi="宋体" w:cs="宋体" w:hint="eastAsia"/>
          <w:color w:val="000000"/>
          <w:kern w:val="0"/>
          <w:sz w:val="24"/>
          <w:szCs w:val="24"/>
        </w:rPr>
        <w:t>锌</w:t>
      </w:r>
      <w:proofErr w:type="gramEnd"/>
      <w:r>
        <w:rPr>
          <w:rFonts w:ascii="宋体" w:hAnsi="宋体" w:cs="宋体" w:hint="eastAsia"/>
          <w:color w:val="000000"/>
          <w:kern w:val="0"/>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color w:val="000000"/>
          <w:kern w:val="0"/>
          <w:sz w:val="24"/>
          <w:szCs w:val="24"/>
        </w:rPr>
        <w:t>不</w:t>
      </w:r>
      <w:proofErr w:type="gramEnd"/>
      <w:r>
        <w:rPr>
          <w:rFonts w:ascii="宋体" w:hAnsi="宋体" w:cs="宋体" w:hint="eastAsia"/>
          <w:color w:val="000000"/>
          <w:kern w:val="0"/>
          <w:sz w:val="24"/>
          <w:szCs w:val="24"/>
        </w:rPr>
        <w:t>涂饰部件应保持清洁，涂层部位手感应光滑，无明显粘手。</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茶几1只：600mm*600mm*450mm</w:t>
      </w:r>
    </w:p>
    <w:p w:rsidR="00FF731D" w:rsidRDefault="00FF731D" w:rsidP="00FF731D">
      <w:pPr>
        <w:spacing w:line="360" w:lineRule="auto"/>
        <w:ind w:left="540"/>
        <w:rPr>
          <w:rFonts w:ascii="宋体" w:hAnsi="宋体" w:cs="宋体"/>
          <w:b/>
          <w:szCs w:val="21"/>
        </w:rPr>
      </w:pPr>
      <w:r>
        <w:rPr>
          <w:rFonts w:ascii="宋体" w:hAnsi="宋体" w:cs="宋体" w:hint="eastAsia"/>
          <w:b/>
          <w:noProof/>
          <w:szCs w:val="21"/>
        </w:rPr>
        <w:drawing>
          <wp:inline distT="0" distB="0" distL="114300" distR="114300" wp14:anchorId="4656664F" wp14:editId="7B9FB4B8">
            <wp:extent cx="1311910" cy="1149350"/>
            <wp:effectExtent l="0" t="0" r="2540" b="12700"/>
            <wp:docPr id="9" name="图片 5"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5b03bc6dcf01de20ba516f2abaea149"/>
                    <pic:cNvPicPr>
                      <a:picLocks noChangeAspect="1"/>
                    </pic:cNvPicPr>
                  </pic:nvPicPr>
                  <pic:blipFill>
                    <a:blip r:embed="rId18"/>
                    <a:srcRect l="17116" t="14473" r="13855"/>
                    <a:stretch>
                      <a:fillRect/>
                    </a:stretch>
                  </pic:blipFill>
                  <pic:spPr>
                    <a:xfrm>
                      <a:off x="0" y="0"/>
                      <a:ext cx="1311910" cy="1149350"/>
                    </a:xfrm>
                    <a:prstGeom prst="rect">
                      <a:avLst/>
                    </a:prstGeom>
                    <a:noFill/>
                    <a:ln>
                      <a:noFill/>
                    </a:ln>
                  </pic:spPr>
                </pic:pic>
              </a:graphicData>
            </a:graphic>
          </wp:inline>
        </w:drawing>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优质胡桃木木皮（厚≥0.6mm），</w:t>
      </w:r>
      <w:proofErr w:type="gramStart"/>
      <w:r>
        <w:rPr>
          <w:rFonts w:ascii="宋体" w:hAnsi="宋体" w:cs="宋体" w:hint="eastAsia"/>
          <w:color w:val="000000"/>
          <w:kern w:val="0"/>
          <w:sz w:val="24"/>
          <w:szCs w:val="24"/>
        </w:rPr>
        <w:t>木皮应纹路</w:t>
      </w:r>
      <w:proofErr w:type="gramEnd"/>
      <w:r>
        <w:rPr>
          <w:rFonts w:ascii="宋体" w:hAnsi="宋体" w:cs="宋体" w:hint="eastAsia"/>
          <w:color w:val="000000"/>
          <w:kern w:val="0"/>
          <w:sz w:val="24"/>
          <w:szCs w:val="24"/>
        </w:rPr>
        <w:t>清晰、结构均匀、色泽美观。面漆要求漆面透明度高、色泽美观不变色、耐热耐磨性强；底漆要求干燥迅速，附着力强。优质</w:t>
      </w:r>
      <w:proofErr w:type="gramStart"/>
      <w:r>
        <w:rPr>
          <w:rFonts w:ascii="宋体" w:hAnsi="宋体" w:cs="宋体" w:hint="eastAsia"/>
          <w:color w:val="000000"/>
          <w:kern w:val="0"/>
          <w:sz w:val="24"/>
          <w:szCs w:val="24"/>
        </w:rPr>
        <w:t>锌</w:t>
      </w:r>
      <w:proofErr w:type="gramEnd"/>
      <w:r>
        <w:rPr>
          <w:rFonts w:ascii="宋体" w:hAnsi="宋体" w:cs="宋体" w:hint="eastAsia"/>
          <w:color w:val="000000"/>
          <w:kern w:val="0"/>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color w:val="000000"/>
          <w:kern w:val="0"/>
          <w:sz w:val="24"/>
          <w:szCs w:val="24"/>
        </w:rPr>
        <w:t>不</w:t>
      </w:r>
      <w:proofErr w:type="gramEnd"/>
      <w:r>
        <w:rPr>
          <w:rFonts w:ascii="宋体" w:hAnsi="宋体" w:cs="宋体" w:hint="eastAsia"/>
          <w:color w:val="000000"/>
          <w:kern w:val="0"/>
          <w:sz w:val="24"/>
          <w:szCs w:val="24"/>
        </w:rPr>
        <w:t>涂饰部件应保持清洁，涂层部位手感应光滑，无明显粘手。</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茶水柜1只：1200mm*400mm*880mm</w:t>
      </w:r>
    </w:p>
    <w:p w:rsidR="00FF731D" w:rsidRDefault="00FF731D" w:rsidP="00FF731D">
      <w:pPr>
        <w:spacing w:line="360" w:lineRule="auto"/>
        <w:ind w:left="540"/>
        <w:rPr>
          <w:rFonts w:ascii="宋体" w:hAnsi="宋体" w:cs="宋体"/>
          <w:b/>
          <w:szCs w:val="21"/>
        </w:rPr>
      </w:pPr>
      <w:r>
        <w:rPr>
          <w:rFonts w:ascii="宋体" w:hAnsi="宋体" w:cs="宋体" w:hint="eastAsia"/>
          <w:b/>
          <w:noProof/>
          <w:szCs w:val="21"/>
        </w:rPr>
        <w:lastRenderedPageBreak/>
        <w:drawing>
          <wp:inline distT="0" distB="0" distL="114300" distR="114300" wp14:anchorId="63A097EA" wp14:editId="22F0C639">
            <wp:extent cx="1386840" cy="1249680"/>
            <wp:effectExtent l="0" t="0" r="3810" b="7620"/>
            <wp:docPr id="10" name="图片 6"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d452abeb9af63c484b94275f28208a2"/>
                    <pic:cNvPicPr>
                      <a:picLocks noChangeAspect="1"/>
                    </pic:cNvPicPr>
                  </pic:nvPicPr>
                  <pic:blipFill>
                    <a:blip r:embed="rId19"/>
                    <a:srcRect l="22803" t="10912" r="15431" b="10426"/>
                    <a:stretch>
                      <a:fillRect/>
                    </a:stretch>
                  </pic:blipFill>
                  <pic:spPr>
                    <a:xfrm>
                      <a:off x="0" y="0"/>
                      <a:ext cx="1386840" cy="1249680"/>
                    </a:xfrm>
                    <a:prstGeom prst="rect">
                      <a:avLst/>
                    </a:prstGeom>
                    <a:noFill/>
                    <a:ln>
                      <a:noFill/>
                    </a:ln>
                  </pic:spPr>
                </pic:pic>
              </a:graphicData>
            </a:graphic>
          </wp:inline>
        </w:drawing>
      </w:r>
    </w:p>
    <w:p w:rsidR="00FF731D" w:rsidRDefault="00FF731D" w:rsidP="00FF731D">
      <w:pPr>
        <w:spacing w:line="360" w:lineRule="auto"/>
      </w:pPr>
      <w:r>
        <w:rPr>
          <w:rFonts w:ascii="宋体" w:hAnsi="宋体" w:cs="宋体" w:hint="eastAsia"/>
          <w:color w:val="000000"/>
          <w:kern w:val="0"/>
          <w:sz w:val="24"/>
          <w:szCs w:val="24"/>
        </w:rPr>
        <w:t>优质胡桃木木皮（厚≥0.6mm），</w:t>
      </w:r>
      <w:proofErr w:type="gramStart"/>
      <w:r>
        <w:rPr>
          <w:rFonts w:ascii="宋体" w:hAnsi="宋体" w:cs="宋体" w:hint="eastAsia"/>
          <w:color w:val="000000"/>
          <w:kern w:val="0"/>
          <w:sz w:val="24"/>
          <w:szCs w:val="24"/>
        </w:rPr>
        <w:t>木皮应纹路</w:t>
      </w:r>
      <w:proofErr w:type="gramEnd"/>
      <w:r>
        <w:rPr>
          <w:rFonts w:ascii="宋体" w:hAnsi="宋体" w:cs="宋体" w:hint="eastAsia"/>
          <w:color w:val="000000"/>
          <w:kern w:val="0"/>
          <w:sz w:val="24"/>
          <w:szCs w:val="24"/>
        </w:rPr>
        <w:t>清晰、结构均匀、色泽美观。面漆要求漆面透明度高、色泽美观不变色、耐热耐磨性强；底漆要求干燥迅速，附着力强。优质</w:t>
      </w:r>
      <w:proofErr w:type="gramStart"/>
      <w:r>
        <w:rPr>
          <w:rFonts w:ascii="宋体" w:hAnsi="宋体" w:cs="宋体" w:hint="eastAsia"/>
          <w:color w:val="000000"/>
          <w:kern w:val="0"/>
          <w:sz w:val="24"/>
          <w:szCs w:val="24"/>
        </w:rPr>
        <w:t>锌</w:t>
      </w:r>
      <w:proofErr w:type="gramEnd"/>
      <w:r>
        <w:rPr>
          <w:rFonts w:ascii="宋体" w:hAnsi="宋体" w:cs="宋体" w:hint="eastAsia"/>
          <w:color w:val="000000"/>
          <w:kern w:val="0"/>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color w:val="000000"/>
          <w:kern w:val="0"/>
          <w:sz w:val="24"/>
          <w:szCs w:val="24"/>
        </w:rPr>
        <w:t>不</w:t>
      </w:r>
      <w:proofErr w:type="gramEnd"/>
      <w:r>
        <w:rPr>
          <w:rFonts w:ascii="宋体" w:hAnsi="宋体" w:cs="宋体" w:hint="eastAsia"/>
          <w:color w:val="000000"/>
          <w:kern w:val="0"/>
          <w:sz w:val="24"/>
          <w:szCs w:val="24"/>
        </w:rPr>
        <w:t>涂饰部件应保持清洁，涂层部位手感应光滑，无明显粘手，中间三抽，三节静音导轨，</w:t>
      </w:r>
      <w:proofErr w:type="gramStart"/>
      <w:r>
        <w:rPr>
          <w:rFonts w:ascii="宋体" w:hAnsi="宋体" w:cs="宋体" w:hint="eastAsia"/>
          <w:color w:val="000000"/>
          <w:kern w:val="0"/>
          <w:sz w:val="24"/>
          <w:szCs w:val="24"/>
        </w:rPr>
        <w:t>两边双</w:t>
      </w:r>
      <w:proofErr w:type="gramEnd"/>
      <w:r>
        <w:rPr>
          <w:rFonts w:ascii="宋体" w:hAnsi="宋体" w:cs="宋体" w:hint="eastAsia"/>
          <w:color w:val="000000"/>
          <w:kern w:val="0"/>
          <w:sz w:val="24"/>
          <w:szCs w:val="24"/>
        </w:rPr>
        <w:t>开门内</w:t>
      </w:r>
      <w:proofErr w:type="gramStart"/>
      <w:r>
        <w:rPr>
          <w:rFonts w:ascii="宋体" w:hAnsi="宋体" w:cs="宋体" w:hint="eastAsia"/>
          <w:color w:val="000000"/>
          <w:kern w:val="0"/>
          <w:sz w:val="24"/>
          <w:szCs w:val="24"/>
        </w:rPr>
        <w:t>配活动</w:t>
      </w:r>
      <w:proofErr w:type="gramEnd"/>
      <w:r>
        <w:rPr>
          <w:rFonts w:ascii="宋体" w:hAnsi="宋体" w:cs="宋体" w:hint="eastAsia"/>
          <w:color w:val="000000"/>
          <w:kern w:val="0"/>
          <w:sz w:val="24"/>
          <w:szCs w:val="24"/>
        </w:rPr>
        <w:t>层板。</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5.</w:t>
      </w:r>
      <w:r>
        <w:rPr>
          <w:rFonts w:ascii="宋体" w:hAnsi="宋体" w:cs="宋体"/>
          <w:b/>
          <w:bCs/>
          <w:color w:val="000000"/>
          <w:kern w:val="0"/>
          <w:sz w:val="20"/>
          <w:szCs w:val="20"/>
          <w:lang w:bidi="ar"/>
          <w14:ligatures w14:val="standardContextual"/>
        </w:rPr>
        <w:t>小会议室</w:t>
      </w:r>
      <w:r>
        <w:rPr>
          <w:rFonts w:ascii="宋体" w:hAnsi="宋体" w:cs="宋体" w:hint="eastAsia"/>
          <w:b/>
          <w:bCs/>
          <w:color w:val="000000"/>
          <w:kern w:val="0"/>
          <w:sz w:val="20"/>
          <w:szCs w:val="20"/>
          <w:lang w:bidi="ar"/>
          <w14:ligatures w14:val="standardContextual"/>
        </w:rPr>
        <w:t>家具</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noProof/>
          <w:color w:val="000000"/>
          <w:kern w:val="0"/>
          <w:sz w:val="20"/>
          <w:szCs w:val="20"/>
          <w14:ligatures w14:val="standardContextual"/>
        </w:rPr>
        <w:drawing>
          <wp:anchor distT="0" distB="0" distL="114300" distR="114300" simplePos="0" relativeHeight="251691008" behindDoc="0" locked="0" layoutInCell="1" allowOverlap="1" wp14:anchorId="274458B4" wp14:editId="040BC96F">
            <wp:simplePos x="0" y="0"/>
            <wp:positionH relativeFrom="column">
              <wp:posOffset>5080</wp:posOffset>
            </wp:positionH>
            <wp:positionV relativeFrom="paragraph">
              <wp:posOffset>297180</wp:posOffset>
            </wp:positionV>
            <wp:extent cx="2037080" cy="1315085"/>
            <wp:effectExtent l="0" t="0" r="1270" b="18415"/>
            <wp:wrapNone/>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4"/>
                    <a:stretch>
                      <a:fillRect/>
                    </a:stretch>
                  </pic:blipFill>
                  <pic:spPr>
                    <a:xfrm>
                      <a:off x="0" y="0"/>
                      <a:ext cx="2037080" cy="1315085"/>
                    </a:xfrm>
                    <a:prstGeom prst="rect">
                      <a:avLst/>
                    </a:prstGeom>
                    <a:noFill/>
                    <a:ln>
                      <a:noFill/>
                    </a:ln>
                  </pic:spPr>
                </pic:pic>
              </a:graphicData>
            </a:graphic>
          </wp:anchor>
        </w:drawing>
      </w:r>
      <w:r>
        <w:rPr>
          <w:rFonts w:ascii="宋体" w:hAnsi="宋体" w:cs="宋体" w:hint="eastAsia"/>
          <w:b/>
          <w:bCs/>
          <w:color w:val="000000"/>
          <w:kern w:val="0"/>
          <w:sz w:val="20"/>
          <w:szCs w:val="20"/>
          <w:lang w:bidi="ar"/>
          <w14:ligatures w14:val="standardContextual"/>
        </w:rPr>
        <w:t>会议桌1张：规格:5000mm*2000mm*760mm</w:t>
      </w:r>
    </w:p>
    <w:p w:rsidR="00FF731D" w:rsidRDefault="00FF731D" w:rsidP="00FF731D">
      <w:pPr>
        <w:spacing w:line="360" w:lineRule="auto"/>
        <w:ind w:left="540"/>
        <w:rPr>
          <w:rFonts w:ascii="宋体" w:hAnsi="宋体" w:cs="宋体"/>
          <w:b/>
          <w:color w:val="000000"/>
          <w:szCs w:val="21"/>
        </w:rPr>
      </w:pPr>
    </w:p>
    <w:p w:rsidR="00FF731D" w:rsidRDefault="00FF731D" w:rsidP="00FF731D">
      <w:pPr>
        <w:spacing w:line="360" w:lineRule="auto"/>
        <w:ind w:left="540"/>
        <w:rPr>
          <w:rFonts w:ascii="宋体" w:hAnsi="宋体" w:cs="宋体"/>
          <w:b/>
          <w:color w:val="000000"/>
          <w:szCs w:val="21"/>
        </w:rPr>
      </w:pPr>
    </w:p>
    <w:p w:rsidR="00FF731D" w:rsidRDefault="00FF731D" w:rsidP="00FF731D">
      <w:pPr>
        <w:spacing w:line="360" w:lineRule="auto"/>
        <w:ind w:left="540"/>
        <w:rPr>
          <w:rFonts w:ascii="宋体" w:hAnsi="宋体" w:cs="宋体"/>
          <w:b/>
          <w:color w:val="000000"/>
          <w:szCs w:val="21"/>
        </w:rPr>
      </w:pPr>
    </w:p>
    <w:p w:rsidR="00FF731D" w:rsidRDefault="00FF731D" w:rsidP="00FF731D">
      <w:pPr>
        <w:pStyle w:val="af5"/>
        <w:ind w:left="2100" w:hanging="1050"/>
      </w:pPr>
    </w:p>
    <w:p w:rsidR="00FF731D" w:rsidRDefault="00FF731D" w:rsidP="00FF731D">
      <w:pPr>
        <w:spacing w:line="360" w:lineRule="auto"/>
        <w:ind w:left="540"/>
        <w:rPr>
          <w:rFonts w:ascii="宋体" w:hAnsi="宋体" w:cs="宋体"/>
          <w:b/>
          <w:color w:val="000000"/>
          <w:szCs w:val="21"/>
        </w:rPr>
      </w:pPr>
    </w:p>
    <w:p w:rsidR="00FF731D" w:rsidRDefault="00FF731D" w:rsidP="00FF731D">
      <w:pPr>
        <w:spacing w:line="360" w:lineRule="auto"/>
        <w:ind w:firstLineChars="150" w:firstLine="360"/>
        <w:rPr>
          <w:rFonts w:ascii="宋体" w:hAnsi="宋体" w:cs="宋体"/>
          <w:color w:val="000000"/>
          <w:kern w:val="0"/>
          <w:sz w:val="24"/>
          <w:szCs w:val="24"/>
        </w:rPr>
      </w:pPr>
      <w:r>
        <w:rPr>
          <w:rFonts w:ascii="宋体" w:hAnsi="宋体" w:cs="宋体" w:hint="eastAsia"/>
          <w:color w:val="000000"/>
          <w:kern w:val="0"/>
          <w:sz w:val="24"/>
          <w:szCs w:val="24"/>
        </w:rPr>
        <w:t xml:space="preserve">基材：采用优质环保型中密度纤维板面贴，台面厚度≥60mm,脚板厚度≥60mm，其余板材均为≥18mm厚。 </w:t>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饰面：0.6mm厚胡桃木皮正反贴面，正面木皮拼接需对花纹，纹理清晰自然。</w:t>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油漆：优质环保型油漆。三底两面工艺，全封闭。成品表面达到木纹清晰，色泽悦目，漆膜丰满，光滑耐磨，无明显色差。胶水：优质环保型胶水。</w:t>
      </w:r>
      <w:r>
        <w:rPr>
          <w:rFonts w:ascii="宋体" w:hAnsi="宋体" w:cs="宋体" w:hint="eastAsia"/>
          <w:color w:val="000000"/>
          <w:kern w:val="0"/>
          <w:sz w:val="24"/>
          <w:szCs w:val="24"/>
        </w:rPr>
        <w:br/>
        <w:t>五金件：优质五金配件。</w:t>
      </w:r>
    </w:p>
    <w:p w:rsidR="00FF731D" w:rsidRDefault="00FF731D" w:rsidP="00FF731D">
      <w:pPr>
        <w:spacing w:line="360" w:lineRule="auto"/>
        <w:rPr>
          <w:rFonts w:ascii="宋体" w:hAnsi="宋体" w:cs="宋体"/>
          <w:b/>
          <w:sz w:val="24"/>
          <w:szCs w:val="24"/>
        </w:rPr>
      </w:pPr>
      <w:r>
        <w:rPr>
          <w:rFonts w:ascii="宋体" w:hAnsi="宋体" w:cs="宋体" w:hint="eastAsia"/>
          <w:color w:val="000000"/>
          <w:kern w:val="0"/>
          <w:sz w:val="24"/>
          <w:szCs w:val="24"/>
        </w:rPr>
        <w:t>其他要求：配合多媒体布置</w:t>
      </w:r>
      <w:proofErr w:type="gramStart"/>
      <w:r>
        <w:rPr>
          <w:rFonts w:ascii="宋体" w:hAnsi="宋体" w:cs="宋体" w:hint="eastAsia"/>
          <w:color w:val="000000"/>
          <w:kern w:val="0"/>
          <w:sz w:val="24"/>
          <w:szCs w:val="24"/>
        </w:rPr>
        <w:t>预留走</w:t>
      </w:r>
      <w:proofErr w:type="gramEnd"/>
      <w:r>
        <w:rPr>
          <w:rFonts w:ascii="宋体" w:hAnsi="宋体" w:cs="宋体" w:hint="eastAsia"/>
          <w:color w:val="000000"/>
          <w:kern w:val="0"/>
          <w:sz w:val="24"/>
          <w:szCs w:val="24"/>
        </w:rPr>
        <w:t>线功能。</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会议</w:t>
      </w:r>
      <w:proofErr w:type="gramStart"/>
      <w:r>
        <w:rPr>
          <w:rFonts w:ascii="宋体" w:hAnsi="宋体" w:cs="宋体" w:hint="eastAsia"/>
          <w:b/>
          <w:bCs/>
          <w:color w:val="000000"/>
          <w:kern w:val="0"/>
          <w:sz w:val="20"/>
          <w:szCs w:val="20"/>
          <w:lang w:bidi="ar"/>
          <w14:ligatures w14:val="standardContextual"/>
        </w:rPr>
        <w:t>椅</w:t>
      </w:r>
      <w:proofErr w:type="gramEnd"/>
      <w:r>
        <w:rPr>
          <w:rFonts w:ascii="宋体" w:hAnsi="宋体" w:cs="宋体" w:hint="eastAsia"/>
          <w:b/>
          <w:bCs/>
          <w:color w:val="000000"/>
          <w:kern w:val="0"/>
          <w:sz w:val="20"/>
          <w:szCs w:val="20"/>
          <w:lang w:bidi="ar"/>
          <w14:ligatures w14:val="standardContextual"/>
        </w:rPr>
        <w:t>25张：规格：700mm*590mm*940mm</w:t>
      </w:r>
    </w:p>
    <w:p w:rsidR="00FF731D" w:rsidRDefault="00FF731D" w:rsidP="00FF731D">
      <w:pPr>
        <w:tabs>
          <w:tab w:val="left" w:pos="540"/>
        </w:tabs>
        <w:spacing w:line="360" w:lineRule="auto"/>
        <w:rPr>
          <w:rFonts w:ascii="宋体" w:hAnsi="宋体" w:cs="宋体"/>
          <w:b/>
          <w:bCs/>
          <w:sz w:val="28"/>
          <w:szCs w:val="28"/>
        </w:rPr>
      </w:pPr>
      <w:r>
        <w:rPr>
          <w:noProof/>
        </w:rPr>
        <w:lastRenderedPageBreak/>
        <w:drawing>
          <wp:inline distT="0" distB="0" distL="114300" distR="114300" wp14:anchorId="7B34AA75" wp14:editId="2E7C4ED4">
            <wp:extent cx="821690" cy="1263650"/>
            <wp:effectExtent l="0" t="0" r="16510" b="1270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5"/>
                    <a:stretch>
                      <a:fillRect/>
                    </a:stretch>
                  </pic:blipFill>
                  <pic:spPr>
                    <a:xfrm>
                      <a:off x="0" y="0"/>
                      <a:ext cx="821690" cy="1263650"/>
                    </a:xfrm>
                    <a:prstGeom prst="rect">
                      <a:avLst/>
                    </a:prstGeom>
                    <a:noFill/>
                    <a:ln>
                      <a:noFill/>
                    </a:ln>
                  </pic:spPr>
                </pic:pic>
              </a:graphicData>
            </a:graphic>
          </wp:inline>
        </w:drawing>
      </w:r>
    </w:p>
    <w:p w:rsidR="00FF731D" w:rsidRDefault="00FF731D" w:rsidP="00FF731D">
      <w:pPr>
        <w:spacing w:line="360" w:lineRule="auto"/>
        <w:rPr>
          <w:rFonts w:ascii="宋体" w:hAnsi="宋体" w:cs="宋体"/>
          <w:color w:val="000000"/>
          <w:kern w:val="0"/>
          <w:sz w:val="24"/>
          <w:szCs w:val="24"/>
        </w:rPr>
      </w:pPr>
      <w:r>
        <w:rPr>
          <w:rFonts w:ascii="宋体" w:hAnsi="宋体" w:cs="宋体" w:hint="eastAsia"/>
          <w:color w:val="000000"/>
          <w:kern w:val="0"/>
          <w:sz w:val="24"/>
          <w:szCs w:val="24"/>
        </w:rPr>
        <w:t xml:space="preserve">坐垫、靠背：面料采用优质牛皮，要求光泽度好，透气性强。 </w:t>
      </w:r>
      <w:r>
        <w:rPr>
          <w:rFonts w:ascii="宋体" w:hAnsi="宋体" w:cs="宋体" w:hint="eastAsia"/>
          <w:color w:val="000000"/>
          <w:kern w:val="0"/>
          <w:sz w:val="24"/>
          <w:szCs w:val="24"/>
        </w:rPr>
        <w:br/>
      </w:r>
      <w:proofErr w:type="gramStart"/>
      <w:r>
        <w:rPr>
          <w:rFonts w:ascii="宋体" w:hAnsi="宋体" w:cs="宋体" w:hint="eastAsia"/>
          <w:color w:val="000000"/>
          <w:kern w:val="0"/>
          <w:sz w:val="24"/>
          <w:szCs w:val="24"/>
        </w:rPr>
        <w:t>椅架及</w:t>
      </w:r>
      <w:proofErr w:type="gramEnd"/>
      <w:r>
        <w:rPr>
          <w:rFonts w:ascii="宋体" w:hAnsi="宋体" w:cs="宋体" w:hint="eastAsia"/>
          <w:color w:val="000000"/>
          <w:kern w:val="0"/>
          <w:sz w:val="24"/>
          <w:szCs w:val="24"/>
        </w:rPr>
        <w:t>扶手：1.8厚电镀扁管扶手连体架，配</w:t>
      </w:r>
      <w:proofErr w:type="gramStart"/>
      <w:r>
        <w:rPr>
          <w:rFonts w:ascii="宋体" w:hAnsi="宋体" w:cs="宋体" w:hint="eastAsia"/>
          <w:color w:val="000000"/>
          <w:kern w:val="0"/>
          <w:sz w:val="24"/>
          <w:szCs w:val="24"/>
        </w:rPr>
        <w:t>扪</w:t>
      </w:r>
      <w:proofErr w:type="gramEnd"/>
      <w:r>
        <w:rPr>
          <w:rFonts w:ascii="宋体" w:hAnsi="宋体" w:cs="宋体" w:hint="eastAsia"/>
          <w:color w:val="000000"/>
          <w:kern w:val="0"/>
          <w:sz w:val="24"/>
          <w:szCs w:val="24"/>
        </w:rPr>
        <w:t xml:space="preserve">皮扶手面。                                                         </w:t>
      </w:r>
      <w:r>
        <w:rPr>
          <w:rFonts w:ascii="宋体" w:hAnsi="宋体" w:cs="宋体" w:hint="eastAsia"/>
          <w:color w:val="000000"/>
          <w:kern w:val="0"/>
          <w:sz w:val="24"/>
          <w:szCs w:val="24"/>
        </w:rPr>
        <w:br/>
        <w:t xml:space="preserve">座底板：采用环保型单层连体弯板，厚度≥18mm。                                                                                                          </w:t>
      </w:r>
      <w:r>
        <w:rPr>
          <w:rFonts w:ascii="宋体" w:hAnsi="宋体" w:cs="宋体" w:hint="eastAsia"/>
          <w:color w:val="000000"/>
          <w:kern w:val="0"/>
          <w:sz w:val="24"/>
          <w:szCs w:val="24"/>
        </w:rPr>
        <w:br/>
        <w:t xml:space="preserve">海绵：高密度海绵（45kg/m³以上），回弹力35%以上。                                             </w:t>
      </w:r>
      <w:r>
        <w:rPr>
          <w:rFonts w:ascii="宋体" w:hAnsi="宋体" w:cs="宋体" w:hint="eastAsia"/>
          <w:color w:val="000000"/>
          <w:kern w:val="0"/>
          <w:sz w:val="24"/>
          <w:szCs w:val="24"/>
        </w:rPr>
        <w:br/>
        <w:t>胶水：优质环保型胶水。</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茶水柜1只：1200mm*400mm*880mm</w:t>
      </w:r>
    </w:p>
    <w:p w:rsidR="00FF731D" w:rsidRDefault="00FF731D" w:rsidP="00FF731D">
      <w:pPr>
        <w:spacing w:line="360" w:lineRule="auto"/>
        <w:ind w:left="540"/>
        <w:rPr>
          <w:rFonts w:ascii="宋体" w:hAnsi="宋体" w:cs="宋体"/>
          <w:b/>
          <w:szCs w:val="21"/>
        </w:rPr>
      </w:pPr>
      <w:r>
        <w:rPr>
          <w:rFonts w:ascii="宋体" w:hAnsi="宋体" w:cs="宋体" w:hint="eastAsia"/>
          <w:b/>
          <w:noProof/>
          <w:szCs w:val="21"/>
        </w:rPr>
        <w:drawing>
          <wp:inline distT="0" distB="0" distL="114300" distR="114300" wp14:anchorId="2B8A64C4" wp14:editId="77486A6C">
            <wp:extent cx="1386840" cy="1249680"/>
            <wp:effectExtent l="0" t="0" r="3810" b="7620"/>
            <wp:docPr id="85" name="图片 6"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d452abeb9af63c484b94275f28208a2"/>
                    <pic:cNvPicPr>
                      <a:picLocks noChangeAspect="1"/>
                    </pic:cNvPicPr>
                  </pic:nvPicPr>
                  <pic:blipFill>
                    <a:blip r:embed="rId19"/>
                    <a:srcRect l="22803" t="10912" r="15431" b="10426"/>
                    <a:stretch>
                      <a:fillRect/>
                    </a:stretch>
                  </pic:blipFill>
                  <pic:spPr>
                    <a:xfrm>
                      <a:off x="0" y="0"/>
                      <a:ext cx="1386840" cy="1249680"/>
                    </a:xfrm>
                    <a:prstGeom prst="rect">
                      <a:avLst/>
                    </a:prstGeom>
                    <a:noFill/>
                    <a:ln>
                      <a:noFill/>
                    </a:ln>
                  </pic:spPr>
                </pic:pic>
              </a:graphicData>
            </a:graphic>
          </wp:inline>
        </w:drawing>
      </w:r>
    </w:p>
    <w:p w:rsidR="00FF731D" w:rsidRDefault="00FF731D" w:rsidP="00FF731D">
      <w:pPr>
        <w:spacing w:line="360" w:lineRule="auto"/>
      </w:pPr>
      <w:r>
        <w:rPr>
          <w:rFonts w:ascii="宋体" w:hAnsi="宋体" w:cs="宋体" w:hint="eastAsia"/>
          <w:color w:val="000000"/>
          <w:kern w:val="0"/>
          <w:sz w:val="24"/>
          <w:szCs w:val="24"/>
        </w:rPr>
        <w:t>优质胡桃木木皮（厚≥0.6mm），</w:t>
      </w:r>
      <w:proofErr w:type="gramStart"/>
      <w:r>
        <w:rPr>
          <w:rFonts w:ascii="宋体" w:hAnsi="宋体" w:cs="宋体" w:hint="eastAsia"/>
          <w:color w:val="000000"/>
          <w:kern w:val="0"/>
          <w:sz w:val="24"/>
          <w:szCs w:val="24"/>
        </w:rPr>
        <w:t>木皮应纹路</w:t>
      </w:r>
      <w:proofErr w:type="gramEnd"/>
      <w:r>
        <w:rPr>
          <w:rFonts w:ascii="宋体" w:hAnsi="宋体" w:cs="宋体" w:hint="eastAsia"/>
          <w:color w:val="000000"/>
          <w:kern w:val="0"/>
          <w:sz w:val="24"/>
          <w:szCs w:val="24"/>
        </w:rPr>
        <w:t>清晰、结构均匀、色泽美观。面漆要求漆面透明度高、色泽美观不变色、耐热耐磨性强；底漆要求干燥迅速，附着力强。优质</w:t>
      </w:r>
      <w:proofErr w:type="gramStart"/>
      <w:r>
        <w:rPr>
          <w:rFonts w:ascii="宋体" w:hAnsi="宋体" w:cs="宋体" w:hint="eastAsia"/>
          <w:color w:val="000000"/>
          <w:kern w:val="0"/>
          <w:sz w:val="24"/>
          <w:szCs w:val="24"/>
        </w:rPr>
        <w:t>锌</w:t>
      </w:r>
      <w:proofErr w:type="gramEnd"/>
      <w:r>
        <w:rPr>
          <w:rFonts w:ascii="宋体" w:hAnsi="宋体" w:cs="宋体" w:hint="eastAsia"/>
          <w:color w:val="000000"/>
          <w:kern w:val="0"/>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color w:val="000000"/>
          <w:kern w:val="0"/>
          <w:sz w:val="24"/>
          <w:szCs w:val="24"/>
        </w:rPr>
        <w:t>不</w:t>
      </w:r>
      <w:proofErr w:type="gramEnd"/>
      <w:r>
        <w:rPr>
          <w:rFonts w:ascii="宋体" w:hAnsi="宋体" w:cs="宋体" w:hint="eastAsia"/>
          <w:color w:val="000000"/>
          <w:kern w:val="0"/>
          <w:sz w:val="24"/>
          <w:szCs w:val="24"/>
        </w:rPr>
        <w:t>涂饰部件应保持清洁，涂层部位手感应光滑，无明显粘手，中间三抽，三节静音导轨，</w:t>
      </w:r>
      <w:proofErr w:type="gramStart"/>
      <w:r>
        <w:rPr>
          <w:rFonts w:ascii="宋体" w:hAnsi="宋体" w:cs="宋体" w:hint="eastAsia"/>
          <w:color w:val="000000"/>
          <w:kern w:val="0"/>
          <w:sz w:val="24"/>
          <w:szCs w:val="24"/>
        </w:rPr>
        <w:t>两边双</w:t>
      </w:r>
      <w:proofErr w:type="gramEnd"/>
      <w:r>
        <w:rPr>
          <w:rFonts w:ascii="宋体" w:hAnsi="宋体" w:cs="宋体" w:hint="eastAsia"/>
          <w:color w:val="000000"/>
          <w:kern w:val="0"/>
          <w:sz w:val="24"/>
          <w:szCs w:val="24"/>
        </w:rPr>
        <w:t>开门内</w:t>
      </w:r>
      <w:proofErr w:type="gramStart"/>
      <w:r>
        <w:rPr>
          <w:rFonts w:ascii="宋体" w:hAnsi="宋体" w:cs="宋体" w:hint="eastAsia"/>
          <w:color w:val="000000"/>
          <w:kern w:val="0"/>
          <w:sz w:val="24"/>
          <w:szCs w:val="24"/>
        </w:rPr>
        <w:t>配活动</w:t>
      </w:r>
      <w:proofErr w:type="gramEnd"/>
      <w:r>
        <w:rPr>
          <w:rFonts w:ascii="宋体" w:hAnsi="宋体" w:cs="宋体" w:hint="eastAsia"/>
          <w:color w:val="000000"/>
          <w:kern w:val="0"/>
          <w:sz w:val="24"/>
          <w:szCs w:val="24"/>
        </w:rPr>
        <w:t>层板。</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6.</w:t>
      </w:r>
      <w:r>
        <w:rPr>
          <w:rFonts w:ascii="宋体" w:hAnsi="宋体" w:cs="宋体"/>
          <w:b/>
          <w:bCs/>
          <w:color w:val="000000"/>
          <w:kern w:val="0"/>
          <w:sz w:val="20"/>
          <w:szCs w:val="20"/>
          <w:lang w:bidi="ar"/>
          <w14:ligatures w14:val="standardContextual"/>
        </w:rPr>
        <w:t>学生剧场软排椅</w:t>
      </w:r>
    </w:p>
    <w:p w:rsidR="00FF731D" w:rsidRDefault="00FF731D" w:rsidP="00FF731D">
      <w:pPr>
        <w:widowControl/>
        <w:spacing w:line="240" w:lineRule="auto"/>
        <w:jc w:val="left"/>
        <w:rPr>
          <w:sz w:val="24"/>
          <w:szCs w:val="24"/>
        </w:rPr>
      </w:pPr>
      <w:r>
        <w:rPr>
          <w:rFonts w:ascii="宋体" w:hAnsi="宋体" w:cs="宋体" w:hint="eastAsia"/>
          <w:color w:val="000000"/>
          <w:kern w:val="0"/>
          <w:sz w:val="24"/>
          <w:szCs w:val="24"/>
          <w:lang w:bidi="ar"/>
        </w:rPr>
        <w:t>560mm*720mm*1000mm（包括单只扶手）</w:t>
      </w:r>
    </w:p>
    <w:p w:rsidR="00FF731D" w:rsidRDefault="00FF731D" w:rsidP="00FF731D">
      <w:pPr>
        <w:tabs>
          <w:tab w:val="left" w:pos="540"/>
        </w:tabs>
        <w:spacing w:line="360" w:lineRule="auto"/>
        <w:rPr>
          <w:rFonts w:ascii="宋体" w:hAnsi="宋体" w:cs="宋体"/>
          <w:b/>
          <w:bCs/>
          <w:sz w:val="28"/>
          <w:szCs w:val="28"/>
        </w:rPr>
      </w:pPr>
      <w:r>
        <w:rPr>
          <w:noProof/>
        </w:rPr>
        <w:drawing>
          <wp:inline distT="0" distB="0" distL="114300" distR="114300" wp14:anchorId="1307DD6A" wp14:editId="2FC5F6F6">
            <wp:extent cx="6029960" cy="1910080"/>
            <wp:effectExtent l="0" t="0" r="889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0"/>
                    <a:stretch>
                      <a:fillRect/>
                    </a:stretch>
                  </pic:blipFill>
                  <pic:spPr>
                    <a:xfrm>
                      <a:off x="0" y="0"/>
                      <a:ext cx="6029960" cy="1910080"/>
                    </a:xfrm>
                    <a:prstGeom prst="rect">
                      <a:avLst/>
                    </a:prstGeom>
                    <a:noFill/>
                    <a:ln>
                      <a:noFill/>
                    </a:ln>
                  </pic:spPr>
                </pic:pic>
              </a:graphicData>
            </a:graphic>
          </wp:inline>
        </w:drawing>
      </w:r>
    </w:p>
    <w:p w:rsidR="00FF731D" w:rsidRDefault="00FF731D" w:rsidP="00FF731D">
      <w:pPr>
        <w:rPr>
          <w:rFonts w:ascii="宋体" w:hAnsi="宋体" w:cs="宋体"/>
          <w:sz w:val="24"/>
          <w:szCs w:val="24"/>
        </w:rPr>
      </w:pPr>
      <w:r>
        <w:rPr>
          <w:rFonts w:ascii="宋体" w:hAnsi="宋体" w:cs="宋体" w:hint="eastAsia"/>
          <w:sz w:val="24"/>
          <w:szCs w:val="24"/>
        </w:rPr>
        <w:lastRenderedPageBreak/>
        <w:t>背：聚氨脂高回弹发泡海绵，模具化生产，高回弹，定型性能好，</w:t>
      </w:r>
      <w:proofErr w:type="gramStart"/>
      <w:r>
        <w:rPr>
          <w:rFonts w:ascii="宋体" w:hAnsi="宋体" w:cs="宋体" w:hint="eastAsia"/>
          <w:sz w:val="24"/>
          <w:szCs w:val="24"/>
        </w:rPr>
        <w:t>久座不</w:t>
      </w:r>
      <w:proofErr w:type="gramEnd"/>
      <w:r>
        <w:rPr>
          <w:rFonts w:ascii="宋体" w:hAnsi="宋体" w:cs="宋体" w:hint="eastAsia"/>
          <w:sz w:val="24"/>
          <w:szCs w:val="24"/>
        </w:rPr>
        <w:t>变形，密度57KG/立方米；外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w:t>
      </w:r>
      <w:proofErr w:type="gramStart"/>
      <w:r>
        <w:rPr>
          <w:rFonts w:ascii="宋体" w:hAnsi="宋体" w:cs="宋体" w:hint="eastAsia"/>
          <w:sz w:val="24"/>
          <w:szCs w:val="24"/>
        </w:rPr>
        <w:t>内衬精压胶合板</w:t>
      </w:r>
      <w:proofErr w:type="gramEnd"/>
      <w:r>
        <w:rPr>
          <w:rFonts w:ascii="宋体" w:hAnsi="宋体" w:cs="宋体" w:hint="eastAsia"/>
          <w:sz w:val="24"/>
          <w:szCs w:val="24"/>
        </w:rPr>
        <w:t>，外板为优质曲木板双面贴实木木皮（厚度≥0.6mm），夹板厚≥14mm，采用冷压工艺加工。座：底板为优质多层板双面贴</w:t>
      </w:r>
      <w:proofErr w:type="gramStart"/>
      <w:r>
        <w:rPr>
          <w:rFonts w:ascii="宋体" w:hAnsi="宋体" w:cs="宋体" w:hint="eastAsia"/>
          <w:sz w:val="24"/>
          <w:szCs w:val="24"/>
        </w:rPr>
        <w:t>榉</w:t>
      </w:r>
      <w:proofErr w:type="gramEnd"/>
      <w:r>
        <w:rPr>
          <w:rFonts w:ascii="宋体" w:hAnsi="宋体" w:cs="宋体" w:hint="eastAsia"/>
          <w:sz w:val="24"/>
          <w:szCs w:val="24"/>
        </w:rPr>
        <w:t>木夹板（厚≥14mm），采用冷压工艺加工，密度65KG/立方米；外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座椅面料，表面环保水性清水油漆，光滑、细腻，手感好。靠背与底座采用优质</w:t>
      </w:r>
      <w:proofErr w:type="gramStart"/>
      <w:r>
        <w:rPr>
          <w:rFonts w:ascii="宋体" w:hAnsi="宋体" w:cs="宋体" w:hint="eastAsia"/>
          <w:sz w:val="24"/>
          <w:szCs w:val="24"/>
        </w:rPr>
        <w:t>锌</w:t>
      </w:r>
      <w:proofErr w:type="gramEnd"/>
      <w:r>
        <w:rPr>
          <w:rFonts w:ascii="宋体" w:hAnsi="宋体" w:cs="宋体" w:hint="eastAsia"/>
          <w:sz w:val="24"/>
          <w:szCs w:val="24"/>
        </w:rPr>
        <w:t>合金连接件连接，牢固性好。面料为阻燃高级面料，防尘、防潮、防污。面料颜色可根据客户要求而定。</w:t>
      </w:r>
    </w:p>
    <w:p w:rsidR="00FF731D" w:rsidRDefault="00FF731D" w:rsidP="00FF731D">
      <w:pPr>
        <w:rPr>
          <w:rFonts w:ascii="宋体" w:hAnsi="宋体" w:cs="宋体"/>
          <w:sz w:val="24"/>
          <w:szCs w:val="24"/>
        </w:rPr>
      </w:pPr>
      <w:proofErr w:type="gramStart"/>
      <w:r>
        <w:rPr>
          <w:rFonts w:ascii="宋体" w:hAnsi="宋体" w:cs="宋体" w:hint="eastAsia"/>
          <w:sz w:val="24"/>
          <w:szCs w:val="24"/>
        </w:rPr>
        <w:t>座垫</w:t>
      </w:r>
      <w:proofErr w:type="gramEnd"/>
      <w:r>
        <w:rPr>
          <w:rFonts w:ascii="宋体" w:hAnsi="宋体" w:cs="宋体" w:hint="eastAsia"/>
          <w:sz w:val="24"/>
          <w:szCs w:val="24"/>
        </w:rPr>
        <w:t>翻起采用双扭簧回弹设计，复位准确，无噪音。</w:t>
      </w:r>
    </w:p>
    <w:p w:rsidR="00FF731D" w:rsidRDefault="00FF731D" w:rsidP="00FF731D">
      <w:pPr>
        <w:rPr>
          <w:rFonts w:ascii="宋体" w:hAnsi="宋体" w:cs="宋体"/>
          <w:sz w:val="24"/>
          <w:szCs w:val="24"/>
        </w:rPr>
      </w:pPr>
      <w:r>
        <w:rPr>
          <w:rFonts w:ascii="宋体" w:hAnsi="宋体" w:cs="宋体" w:hint="eastAsia"/>
          <w:sz w:val="24"/>
          <w:szCs w:val="24"/>
        </w:rPr>
        <w:t>书写板：优质板材（厚度≥15mm），表面喷聚酯</w:t>
      </w:r>
      <w:proofErr w:type="gramStart"/>
      <w:r>
        <w:rPr>
          <w:rFonts w:ascii="宋体" w:hAnsi="宋体" w:cs="宋体" w:hint="eastAsia"/>
          <w:sz w:val="24"/>
          <w:szCs w:val="24"/>
        </w:rPr>
        <w:t>环保亚</w:t>
      </w:r>
      <w:proofErr w:type="gramEnd"/>
      <w:r>
        <w:rPr>
          <w:rFonts w:ascii="宋体" w:hAnsi="宋体" w:cs="宋体" w:hint="eastAsia"/>
          <w:sz w:val="24"/>
          <w:szCs w:val="24"/>
        </w:rPr>
        <w:t>光漆。</w:t>
      </w:r>
    </w:p>
    <w:p w:rsidR="00FF731D" w:rsidRDefault="00FF731D" w:rsidP="00FF731D">
      <w:pPr>
        <w:rPr>
          <w:rFonts w:ascii="宋体" w:hAnsi="宋体" w:cs="宋体"/>
          <w:sz w:val="24"/>
          <w:szCs w:val="24"/>
        </w:rPr>
      </w:pPr>
      <w:r>
        <w:rPr>
          <w:rFonts w:ascii="宋体" w:hAnsi="宋体" w:cs="宋体" w:hint="eastAsia"/>
          <w:sz w:val="24"/>
          <w:szCs w:val="24"/>
        </w:rPr>
        <w:t>钢架脚连扶手架用A及钢板模压成型焊制而成，优质五金配件，表面无缝焊接、经抛光、酸</w:t>
      </w:r>
    </w:p>
    <w:p w:rsidR="00FF731D" w:rsidRDefault="00FF731D" w:rsidP="00FF731D">
      <w:pPr>
        <w:rPr>
          <w:rFonts w:ascii="宋体" w:hAnsi="宋体" w:cs="宋体"/>
          <w:sz w:val="24"/>
          <w:szCs w:val="24"/>
        </w:rPr>
      </w:pPr>
      <w:r>
        <w:rPr>
          <w:rFonts w:ascii="宋体" w:hAnsi="宋体" w:cs="宋体" w:hint="eastAsia"/>
          <w:sz w:val="24"/>
          <w:szCs w:val="24"/>
        </w:rPr>
        <w:t>洗磷化处理后经喷塑而成，耐腐蚀，不易生锈，管壁厚≥1.5mm。</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7.</w:t>
      </w:r>
      <w:r>
        <w:rPr>
          <w:rFonts w:ascii="宋体" w:hAnsi="宋体" w:cs="宋体"/>
          <w:b/>
          <w:bCs/>
          <w:color w:val="000000"/>
          <w:kern w:val="0"/>
          <w:sz w:val="20"/>
          <w:szCs w:val="20"/>
          <w:lang w:bidi="ar"/>
          <w14:ligatures w14:val="standardContextual"/>
        </w:rPr>
        <w:t>学生剧场主席台桌椅</w:t>
      </w:r>
    </w:p>
    <w:p w:rsidR="00FF731D" w:rsidRDefault="00FF731D" w:rsidP="00FF731D">
      <w:pPr>
        <w:snapToGrid w:val="0"/>
        <w:ind w:firstLineChars="200" w:firstLine="440"/>
        <w:jc w:val="left"/>
        <w:rPr>
          <w:bCs/>
          <w:color w:val="000000" w:themeColor="text1"/>
          <w:sz w:val="22"/>
        </w:rPr>
      </w:pPr>
      <w:r>
        <w:rPr>
          <w:rFonts w:hint="eastAsia"/>
          <w:bCs/>
          <w:color w:val="000000" w:themeColor="text1"/>
          <w:sz w:val="22"/>
        </w:rPr>
        <w:t>①主席台桌：规格：</w:t>
      </w:r>
      <w:r>
        <w:rPr>
          <w:rFonts w:hint="eastAsia"/>
          <w:bCs/>
          <w:color w:val="000000" w:themeColor="text1"/>
          <w:sz w:val="22"/>
        </w:rPr>
        <w:t>800mm*600mm*750mm</w:t>
      </w:r>
    </w:p>
    <w:p w:rsidR="00FF731D" w:rsidRDefault="00FF731D" w:rsidP="00FF731D">
      <w:pPr>
        <w:pStyle w:val="ad"/>
        <w:rPr>
          <w:rFonts w:cs="宋体"/>
          <w:sz w:val="28"/>
          <w:szCs w:val="28"/>
        </w:rPr>
      </w:pPr>
      <w:r>
        <w:rPr>
          <w:noProof/>
        </w:rPr>
        <w:drawing>
          <wp:inline distT="0" distB="0" distL="114300" distR="114300" wp14:anchorId="2CFBD7C0" wp14:editId="54909D5E">
            <wp:extent cx="1153795" cy="1284605"/>
            <wp:effectExtent l="0" t="0" r="8255" b="1079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1"/>
                    <a:stretch>
                      <a:fillRect/>
                    </a:stretch>
                  </pic:blipFill>
                  <pic:spPr>
                    <a:xfrm>
                      <a:off x="0" y="0"/>
                      <a:ext cx="1153795" cy="1284605"/>
                    </a:xfrm>
                    <a:prstGeom prst="rect">
                      <a:avLst/>
                    </a:prstGeom>
                    <a:noFill/>
                    <a:ln>
                      <a:noFill/>
                    </a:ln>
                  </pic:spPr>
                </pic:pic>
              </a:graphicData>
            </a:graphic>
          </wp:inline>
        </w:drawing>
      </w:r>
    </w:p>
    <w:p w:rsidR="00FF731D" w:rsidRDefault="00FF731D" w:rsidP="00FF731D">
      <w:pPr>
        <w:rPr>
          <w:rFonts w:ascii="宋体" w:hAnsi="宋体" w:cs="宋体"/>
          <w:sz w:val="24"/>
          <w:szCs w:val="24"/>
        </w:rPr>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w:t>
      </w:r>
      <w:proofErr w:type="gramStart"/>
      <w:r>
        <w:rPr>
          <w:rFonts w:ascii="宋体" w:hAnsi="宋体" w:cs="宋体" w:hint="eastAsia"/>
          <w:sz w:val="24"/>
          <w:szCs w:val="24"/>
        </w:rPr>
        <w:t>锌</w:t>
      </w:r>
      <w:proofErr w:type="gramEnd"/>
      <w:r>
        <w:rPr>
          <w:rFonts w:ascii="宋体" w:hAnsi="宋体" w:cs="宋体" w:hint="eastAsia"/>
          <w:sz w:val="24"/>
          <w:szCs w:val="24"/>
        </w:rPr>
        <w:t>合金连接件。采用具有环保、耐热、耐水、粘性强特点的环保胶水。整件产品或成套产品色泽相似，产品表面漆膜不得有皱皮、发粘和漏漆现象，产品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涂饰部件保持清洁，涂层部位手感光滑，无明显粘手。</w:t>
      </w:r>
    </w:p>
    <w:p w:rsidR="00FF731D" w:rsidRDefault="00FF731D" w:rsidP="00FF731D">
      <w:pPr>
        <w:rPr>
          <w:rFonts w:ascii="宋体" w:hAnsi="宋体" w:cs="宋体"/>
          <w:sz w:val="24"/>
          <w:szCs w:val="24"/>
        </w:rPr>
      </w:pPr>
      <w:r>
        <w:rPr>
          <w:rFonts w:ascii="宋体" w:hAnsi="宋体" w:cs="宋体" w:hint="eastAsia"/>
          <w:sz w:val="24"/>
          <w:szCs w:val="24"/>
        </w:rPr>
        <w:t>②学生剧场主席椅：规格：700mm*590mm*940mm</w:t>
      </w:r>
    </w:p>
    <w:p w:rsidR="00FF731D" w:rsidRDefault="00FF731D" w:rsidP="00FF731D">
      <w:pPr>
        <w:pStyle w:val="ad"/>
        <w:rPr>
          <w:rFonts w:cs="宋体"/>
          <w:sz w:val="28"/>
          <w:szCs w:val="28"/>
        </w:rPr>
      </w:pPr>
      <w:r>
        <w:rPr>
          <w:noProof/>
        </w:rPr>
        <w:drawing>
          <wp:inline distT="0" distB="0" distL="114300" distR="114300" wp14:anchorId="12E74B12" wp14:editId="4E37A949">
            <wp:extent cx="821690" cy="1263650"/>
            <wp:effectExtent l="0" t="0" r="16510" b="1270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2"/>
                    <a:stretch>
                      <a:fillRect/>
                    </a:stretch>
                  </pic:blipFill>
                  <pic:spPr>
                    <a:xfrm>
                      <a:off x="0" y="0"/>
                      <a:ext cx="821690" cy="1263650"/>
                    </a:xfrm>
                    <a:prstGeom prst="rect">
                      <a:avLst/>
                    </a:prstGeom>
                    <a:noFill/>
                    <a:ln>
                      <a:noFill/>
                    </a:ln>
                  </pic:spPr>
                </pic:pic>
              </a:graphicData>
            </a:graphic>
          </wp:inline>
        </w:drawing>
      </w:r>
    </w:p>
    <w:p w:rsidR="00FF731D" w:rsidRDefault="00FF731D" w:rsidP="00FF731D">
      <w:r>
        <w:rPr>
          <w:rFonts w:ascii="宋体" w:hAnsi="宋体" w:cs="宋体" w:hint="eastAsia"/>
          <w:sz w:val="24"/>
          <w:szCs w:val="24"/>
        </w:rPr>
        <w:t xml:space="preserve">坐垫、靠背：面料采用优质牛皮，要求光泽度好，透气性强。 </w:t>
      </w:r>
      <w:r>
        <w:rPr>
          <w:rFonts w:ascii="宋体" w:hAnsi="宋体" w:cs="宋体" w:hint="eastAsia"/>
          <w:sz w:val="24"/>
          <w:szCs w:val="24"/>
        </w:rPr>
        <w:br/>
      </w:r>
      <w:proofErr w:type="gramStart"/>
      <w:r>
        <w:rPr>
          <w:rFonts w:ascii="宋体" w:hAnsi="宋体" w:cs="宋体" w:hint="eastAsia"/>
          <w:sz w:val="24"/>
          <w:szCs w:val="24"/>
        </w:rPr>
        <w:t>椅架及</w:t>
      </w:r>
      <w:proofErr w:type="gramEnd"/>
      <w:r>
        <w:rPr>
          <w:rFonts w:ascii="宋体" w:hAnsi="宋体" w:cs="宋体" w:hint="eastAsia"/>
          <w:sz w:val="24"/>
          <w:szCs w:val="24"/>
        </w:rPr>
        <w:t>扶手：1.8厚电镀扁管扶手连体架，配</w:t>
      </w:r>
      <w:proofErr w:type="gramStart"/>
      <w:r>
        <w:rPr>
          <w:rFonts w:ascii="宋体" w:hAnsi="宋体" w:cs="宋体" w:hint="eastAsia"/>
          <w:sz w:val="24"/>
          <w:szCs w:val="24"/>
        </w:rPr>
        <w:t>扪</w:t>
      </w:r>
      <w:proofErr w:type="gramEnd"/>
      <w:r>
        <w:rPr>
          <w:rFonts w:ascii="宋体" w:hAnsi="宋体" w:cs="宋体" w:hint="eastAsia"/>
          <w:sz w:val="24"/>
          <w:szCs w:val="24"/>
        </w:rPr>
        <w:t xml:space="preserve">皮扶手面。                                                         </w:t>
      </w:r>
      <w:r>
        <w:rPr>
          <w:rFonts w:ascii="宋体" w:hAnsi="宋体" w:cs="宋体" w:hint="eastAsia"/>
          <w:sz w:val="24"/>
          <w:szCs w:val="24"/>
        </w:rPr>
        <w:br/>
        <w:t xml:space="preserve">座底板：采用环保型单层连体弯板，厚度≥18mm。                                                                                                          </w:t>
      </w:r>
      <w:r>
        <w:rPr>
          <w:rFonts w:ascii="宋体" w:hAnsi="宋体" w:cs="宋体" w:hint="eastAsia"/>
          <w:sz w:val="24"/>
          <w:szCs w:val="24"/>
        </w:rPr>
        <w:br/>
      </w:r>
      <w:r>
        <w:rPr>
          <w:rFonts w:ascii="宋体" w:hAnsi="宋体" w:cs="宋体" w:hint="eastAsia"/>
          <w:sz w:val="24"/>
          <w:szCs w:val="24"/>
        </w:rPr>
        <w:lastRenderedPageBreak/>
        <w:t xml:space="preserve">海绵：高密度海绵（45kg/m³以上），回弹力35%以上。                                             </w:t>
      </w:r>
      <w:r>
        <w:rPr>
          <w:rFonts w:ascii="宋体" w:hAnsi="宋体" w:cs="宋体" w:hint="eastAsia"/>
          <w:sz w:val="24"/>
          <w:szCs w:val="24"/>
        </w:rPr>
        <w:br/>
        <w:t>胶水：优质环保型胶水。</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8.</w:t>
      </w:r>
      <w:r>
        <w:rPr>
          <w:rFonts w:ascii="宋体" w:hAnsi="宋体" w:cs="宋体"/>
          <w:b/>
          <w:bCs/>
          <w:color w:val="000000"/>
          <w:kern w:val="0"/>
          <w:sz w:val="20"/>
          <w:szCs w:val="20"/>
          <w:lang w:bidi="ar"/>
          <w14:ligatures w14:val="standardContextual"/>
        </w:rPr>
        <w:t>学生剧场演讲台</w:t>
      </w:r>
    </w:p>
    <w:p w:rsidR="00FF731D" w:rsidRDefault="00FF731D" w:rsidP="00FF731D">
      <w:pPr>
        <w:rPr>
          <w:rFonts w:ascii="宋体" w:hAnsi="宋体" w:cs="宋体"/>
          <w:sz w:val="24"/>
          <w:szCs w:val="24"/>
        </w:rPr>
      </w:pPr>
      <w:r>
        <w:rPr>
          <w:rFonts w:ascii="宋体" w:hAnsi="宋体" w:cs="宋体" w:hint="eastAsia"/>
          <w:sz w:val="24"/>
          <w:szCs w:val="24"/>
        </w:rPr>
        <w:t>演讲台：规格：760mm*580mm*1150mm</w:t>
      </w:r>
    </w:p>
    <w:p w:rsidR="00FF731D" w:rsidRDefault="00FF731D" w:rsidP="00FF731D">
      <w:pPr>
        <w:rPr>
          <w:rFonts w:ascii="宋体" w:hAnsi="宋体" w:cs="宋体"/>
          <w:sz w:val="24"/>
          <w:szCs w:val="24"/>
        </w:rPr>
      </w:pPr>
      <w:r>
        <w:rPr>
          <w:rFonts w:ascii="宋体" w:hAnsi="宋体" w:cs="宋体" w:hint="eastAsia"/>
          <w:noProof/>
          <w:sz w:val="24"/>
          <w:szCs w:val="24"/>
        </w:rPr>
        <w:drawing>
          <wp:inline distT="0" distB="0" distL="114300" distR="114300" wp14:anchorId="6F8B8F5F" wp14:editId="58082E70">
            <wp:extent cx="1209675" cy="1707515"/>
            <wp:effectExtent l="0" t="0" r="9525" b="698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3"/>
                    <a:stretch>
                      <a:fillRect/>
                    </a:stretch>
                  </pic:blipFill>
                  <pic:spPr>
                    <a:xfrm>
                      <a:off x="0" y="0"/>
                      <a:ext cx="1209675" cy="1707515"/>
                    </a:xfrm>
                    <a:prstGeom prst="rect">
                      <a:avLst/>
                    </a:prstGeom>
                    <a:noFill/>
                    <a:ln>
                      <a:noFill/>
                    </a:ln>
                  </pic:spPr>
                </pic:pic>
              </a:graphicData>
            </a:graphic>
          </wp:inline>
        </w:drawing>
      </w:r>
    </w:p>
    <w:p w:rsidR="00FF731D" w:rsidRDefault="00FF731D" w:rsidP="00FF731D">
      <w:pPr>
        <w:rPr>
          <w:rFonts w:ascii="宋体" w:hAnsi="宋体" w:cs="宋体"/>
          <w:sz w:val="24"/>
          <w:szCs w:val="24"/>
        </w:rPr>
      </w:pPr>
      <w:r>
        <w:rPr>
          <w:rFonts w:ascii="宋体" w:hAnsi="宋体" w:cs="宋体" w:hint="eastAsia"/>
          <w:sz w:val="24"/>
          <w:szCs w:val="24"/>
        </w:rPr>
        <w:t>基材：采用环保18mm优质中密度板，厚度18mm。</w:t>
      </w:r>
    </w:p>
    <w:p w:rsidR="00FF731D" w:rsidRDefault="00FF731D" w:rsidP="00FF731D">
      <w:pPr>
        <w:rPr>
          <w:rFonts w:ascii="宋体" w:hAnsi="宋体" w:cs="宋体"/>
          <w:sz w:val="24"/>
          <w:szCs w:val="24"/>
        </w:rPr>
      </w:pPr>
      <w:r>
        <w:rPr>
          <w:rFonts w:ascii="宋体" w:hAnsi="宋体" w:cs="宋体" w:hint="eastAsia"/>
          <w:sz w:val="24"/>
          <w:szCs w:val="24"/>
        </w:rPr>
        <w:t>饰面：采用0.6mm厚胡桃木木皮正反贴面，正面木皮拼接花纹一致，纹理清晰自然。</w:t>
      </w:r>
    </w:p>
    <w:p w:rsidR="00FF731D" w:rsidRDefault="00FF731D" w:rsidP="00FF731D">
      <w:pPr>
        <w:rPr>
          <w:rFonts w:ascii="宋体" w:hAnsi="宋体" w:cs="宋体"/>
          <w:sz w:val="24"/>
          <w:szCs w:val="24"/>
        </w:rPr>
      </w:pPr>
      <w:r>
        <w:rPr>
          <w:rFonts w:ascii="宋体" w:hAnsi="宋体" w:cs="宋体" w:hint="eastAsia"/>
          <w:sz w:val="24"/>
          <w:szCs w:val="24"/>
        </w:rPr>
        <w:t>油漆：选用优质环保型油漆，五底三面工艺，全封闭，</w:t>
      </w:r>
      <w:proofErr w:type="gramStart"/>
      <w:r>
        <w:rPr>
          <w:rFonts w:ascii="宋体" w:hAnsi="宋体" w:cs="宋体" w:hint="eastAsia"/>
          <w:sz w:val="24"/>
          <w:szCs w:val="24"/>
        </w:rPr>
        <w:t>半亚光</w:t>
      </w:r>
      <w:proofErr w:type="gramEnd"/>
      <w:r>
        <w:rPr>
          <w:rFonts w:ascii="宋体" w:hAnsi="宋体" w:cs="宋体" w:hint="eastAsia"/>
          <w:sz w:val="24"/>
          <w:szCs w:val="24"/>
        </w:rPr>
        <w:t>。成品木纹清晰，色泽悦目，漆膜丰满，光滑耐磨。</w:t>
      </w:r>
    </w:p>
    <w:p w:rsidR="00FF731D" w:rsidRDefault="00FF731D" w:rsidP="00FF731D">
      <w:r>
        <w:rPr>
          <w:rFonts w:ascii="宋体" w:hAnsi="宋体" w:cs="宋体" w:hint="eastAsia"/>
          <w:sz w:val="24"/>
          <w:szCs w:val="24"/>
        </w:rPr>
        <w:t>五金件：选用优质钢制三合一连接。</w:t>
      </w: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9.</w:t>
      </w:r>
      <w:proofErr w:type="gramStart"/>
      <w:r>
        <w:rPr>
          <w:rFonts w:ascii="宋体" w:hAnsi="宋体" w:cs="宋体"/>
          <w:b/>
          <w:bCs/>
          <w:color w:val="000000"/>
          <w:kern w:val="0"/>
          <w:sz w:val="20"/>
          <w:szCs w:val="20"/>
          <w:lang w:bidi="ar"/>
          <w14:ligatures w14:val="standardContextual"/>
        </w:rPr>
        <w:t>劳</w:t>
      </w:r>
      <w:proofErr w:type="gramEnd"/>
      <w:r>
        <w:rPr>
          <w:rFonts w:ascii="宋体" w:hAnsi="宋体" w:cs="宋体"/>
          <w:b/>
          <w:bCs/>
          <w:color w:val="000000"/>
          <w:kern w:val="0"/>
          <w:sz w:val="20"/>
          <w:szCs w:val="20"/>
          <w:lang w:bidi="ar"/>
          <w14:ligatures w14:val="standardContextual"/>
        </w:rPr>
        <w:t>技教室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756"/>
        <w:gridCol w:w="456"/>
        <w:gridCol w:w="456"/>
        <w:gridCol w:w="3775"/>
      </w:tblGrid>
      <w:tr w:rsidR="00FF731D" w:rsidTr="00FE6B25">
        <w:trPr>
          <w:trHeight w:val="498"/>
          <w:jc w:val="center"/>
        </w:trPr>
        <w:tc>
          <w:tcPr>
            <w:tcW w:w="1197"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单位</w:t>
            </w:r>
          </w:p>
        </w:tc>
        <w:tc>
          <w:tcPr>
            <w:tcW w:w="267"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技术参数</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1A98C603" wp14:editId="71F13382">
                  <wp:extent cx="1118870" cy="706120"/>
                  <wp:effectExtent l="0" t="0" r="5080" b="1778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24"/>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技讲台</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规格：3500*800*900mm</w:t>
            </w:r>
          </w:p>
          <w:p w:rsidR="00FF731D" w:rsidRDefault="00FF731D" w:rsidP="00FE6B25">
            <w:pPr>
              <w:rPr>
                <w:rFonts w:ascii="宋体" w:hAnsi="宋体" w:cs="宋体"/>
                <w:color w:val="FF0000"/>
                <w:kern w:val="0"/>
                <w:sz w:val="24"/>
                <w:szCs w:val="24"/>
                <w:lang w:bidi="ar"/>
              </w:rPr>
            </w:pPr>
            <w:r>
              <w:rPr>
                <w:rFonts w:ascii="宋体" w:hAnsi="宋体" w:cs="宋体" w:hint="eastAsia"/>
                <w:sz w:val="24"/>
                <w:szCs w:val="24"/>
                <w:lang w:bidi="ar"/>
              </w:rPr>
              <w:t>钢管框架结构，台面25mm</w:t>
            </w:r>
            <w:proofErr w:type="gramStart"/>
            <w:r>
              <w:rPr>
                <w:rFonts w:ascii="宋体" w:hAnsi="宋体" w:cs="宋体" w:hint="eastAsia"/>
                <w:sz w:val="24"/>
                <w:szCs w:val="24"/>
                <w:lang w:bidi="ar"/>
              </w:rPr>
              <w:t>实木指接板</w:t>
            </w:r>
            <w:proofErr w:type="gramEnd"/>
            <w:r>
              <w:rPr>
                <w:rFonts w:ascii="宋体" w:hAnsi="宋体" w:cs="宋体" w:hint="eastAsia"/>
                <w:sz w:val="24"/>
                <w:szCs w:val="24"/>
                <w:lang w:bidi="ar"/>
              </w:rPr>
              <w:t>基材防火弯曲板，其余18、16mm细木工板基材三聚氰胺饰面板，讲台右侧上部为抽屉（高度：200mm），下部为单开门。台面平移置隐蔽环氧树脂、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和380*490陶瓷防堵台下盆水斗。中间800*500桌面升降300mm。可内置翻转式教师控制电源系统。1.安全漏电保护装置 2. 双过载保护， 分4组输出，分别控制学生电源220V。电源线走线经强电护套管，并固定安装于讲台内部，工艺美观。</w:t>
            </w:r>
            <w:r>
              <w:rPr>
                <w:rFonts w:ascii="宋体" w:hAnsi="宋体" w:cs="宋体" w:hint="eastAsia"/>
                <w:color w:val="FF0000"/>
                <w:kern w:val="0"/>
                <w:sz w:val="24"/>
                <w:szCs w:val="24"/>
                <w:lang w:bidi="ar"/>
              </w:rPr>
              <w:t>在讲台下部门内</w:t>
            </w:r>
            <w:r>
              <w:rPr>
                <w:rFonts w:hint="eastAsia"/>
                <w:color w:val="FF0000"/>
                <w:sz w:val="22"/>
                <w:lang w:bidi="ar"/>
              </w:rPr>
              <w:t>装电子控</w:t>
            </w:r>
            <w:r>
              <w:rPr>
                <w:rFonts w:hint="eastAsia"/>
                <w:color w:val="FF0000"/>
                <w:sz w:val="22"/>
                <w:lang w:bidi="ar"/>
              </w:rPr>
              <w:lastRenderedPageBreak/>
              <w:t>制器（智慧用电控制器）在电源输入</w:t>
            </w:r>
            <w:r>
              <w:rPr>
                <w:rFonts w:ascii="宋体" w:hAnsi="宋体" w:cs="宋体" w:hint="eastAsia"/>
                <w:color w:val="FF0000"/>
                <w:kern w:val="0"/>
                <w:sz w:val="24"/>
                <w:szCs w:val="24"/>
                <w:lang w:bidi="ar"/>
              </w:rPr>
              <w:t>端设置电子控制器（智慧用电控制器），其功能应满足：</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（1）防雷击、防电磁辐射；</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（2）过/欠电压20%时自动保护；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（3）缺相显示和保护；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（4）主线测温和过温保护；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（5）过流、过载保护；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（6）自动合闸；</w:t>
            </w:r>
          </w:p>
          <w:p w:rsidR="00FF731D" w:rsidRDefault="00FF731D" w:rsidP="00FE6B25">
            <w:pPr>
              <w:rPr>
                <w:rFonts w:ascii="宋体" w:hAnsi="宋体" w:cs="宋体"/>
                <w:sz w:val="24"/>
                <w:szCs w:val="24"/>
              </w:rPr>
            </w:pPr>
            <w:r>
              <w:rPr>
                <w:rFonts w:ascii="宋体" w:hAnsi="宋体" w:cs="宋体" w:hint="eastAsia"/>
                <w:color w:val="FF0000"/>
                <w:kern w:val="0"/>
                <w:sz w:val="24"/>
                <w:szCs w:val="24"/>
                <w:lang w:bidi="ar"/>
              </w:rPr>
              <w:t>（7）火、零线单独和同时浸水时无漏电和无触电事故发生。</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0BEE536E" wp14:editId="51035144">
                  <wp:extent cx="1014730" cy="777875"/>
                  <wp:effectExtent l="0" t="0" r="13970" b="317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技实验桌</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6</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规格：1200*2400*780mm</w:t>
            </w:r>
          </w:p>
          <w:p w:rsidR="00FF731D" w:rsidRDefault="00FF731D" w:rsidP="00FE6B25">
            <w:pPr>
              <w:rPr>
                <w:rFonts w:ascii="宋体" w:hAnsi="宋体" w:cs="宋体"/>
                <w:sz w:val="24"/>
                <w:szCs w:val="24"/>
              </w:rPr>
            </w:pPr>
            <w:r>
              <w:rPr>
                <w:rFonts w:ascii="宋体" w:hAnsi="宋体" w:cs="宋体" w:hint="eastAsia"/>
                <w:sz w:val="24"/>
                <w:szCs w:val="24"/>
                <w:lang w:bidi="ar"/>
              </w:rPr>
              <w:t>台面25mm</w:t>
            </w:r>
            <w:proofErr w:type="gramStart"/>
            <w:r>
              <w:rPr>
                <w:rFonts w:ascii="宋体" w:hAnsi="宋体" w:cs="宋体" w:hint="eastAsia"/>
                <w:sz w:val="24"/>
                <w:szCs w:val="24"/>
                <w:lang w:bidi="ar"/>
              </w:rPr>
              <w:t>实木指接板</w:t>
            </w:r>
            <w:proofErr w:type="gramEnd"/>
            <w:r>
              <w:rPr>
                <w:rFonts w:ascii="宋体" w:hAnsi="宋体" w:cs="宋体" w:hint="eastAsia"/>
                <w:sz w:val="24"/>
                <w:szCs w:val="24"/>
                <w:lang w:bidi="ar"/>
              </w:rPr>
              <w:t>基材防火弯曲板。</w:t>
            </w:r>
            <w:proofErr w:type="gramStart"/>
            <w:r>
              <w:rPr>
                <w:rFonts w:ascii="宋体" w:hAnsi="宋体" w:cs="宋体" w:hint="eastAsia"/>
                <w:sz w:val="24"/>
                <w:szCs w:val="24"/>
                <w:lang w:bidi="ar"/>
              </w:rPr>
              <w:t>桌架主架</w:t>
            </w:r>
            <w:proofErr w:type="gramEnd"/>
            <w:r>
              <w:rPr>
                <w:rFonts w:ascii="宋体" w:hAnsi="宋体" w:cs="宋体" w:hint="eastAsia"/>
                <w:sz w:val="24"/>
                <w:szCs w:val="24"/>
                <w:lang w:bidi="ar"/>
              </w:rPr>
              <w:t>采用40mm*80mm方管，其余采用40mm*60mm方管，壁厚1.5mm，钢架经酸洗磷化处理后，白色喷塑处理。</w:t>
            </w:r>
            <w:proofErr w:type="gramStart"/>
            <w:r>
              <w:rPr>
                <w:rFonts w:ascii="宋体" w:hAnsi="宋体" w:cs="宋体" w:hint="eastAsia"/>
                <w:sz w:val="24"/>
                <w:szCs w:val="24"/>
                <w:lang w:bidi="ar"/>
              </w:rPr>
              <w:t>双面各</w:t>
            </w:r>
            <w:proofErr w:type="gramEnd"/>
            <w:r>
              <w:rPr>
                <w:rFonts w:ascii="宋体" w:hAnsi="宋体" w:cs="宋体" w:hint="eastAsia"/>
                <w:sz w:val="24"/>
                <w:szCs w:val="24"/>
                <w:lang w:bidi="ar"/>
              </w:rPr>
              <w:t>四只抽屉，抽屉采用18mm细木工板基材三聚氰胺饰面板。桌子左右两边各装两只120型一开双三眼多功能插座。</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3DF8B0D0" wp14:editId="08A3EC90">
                  <wp:extent cx="758190" cy="1069340"/>
                  <wp:effectExtent l="0" t="0" r="3810" b="1651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26"/>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只</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规格：直径320高400-520mm</w:t>
            </w:r>
          </w:p>
          <w:p w:rsidR="00FF731D" w:rsidRDefault="00FF731D" w:rsidP="00FE6B25">
            <w:pPr>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anchor distT="0" distB="0" distL="114300" distR="114300" simplePos="0" relativeHeight="251662336" behindDoc="1" locked="0" layoutInCell="1" allowOverlap="1" wp14:anchorId="4334160F" wp14:editId="403F0FDF">
                  <wp:simplePos x="0" y="0"/>
                  <wp:positionH relativeFrom="column">
                    <wp:posOffset>69850</wp:posOffset>
                  </wp:positionH>
                  <wp:positionV relativeFrom="paragraph">
                    <wp:posOffset>203835</wp:posOffset>
                  </wp:positionV>
                  <wp:extent cx="1076960" cy="585470"/>
                  <wp:effectExtent l="0" t="0" r="8890" b="5080"/>
                  <wp:wrapTight wrapText="bothSides">
                    <wp:wrapPolygon edited="0">
                      <wp:start x="0" y="0"/>
                      <wp:lineTo x="0" y="21085"/>
                      <wp:lineTo x="21396" y="21085"/>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27"/>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教学电源</w:t>
            </w:r>
          </w:p>
          <w:p w:rsidR="00FF731D" w:rsidRDefault="00FF731D" w:rsidP="00FE6B25">
            <w:pPr>
              <w:rPr>
                <w:rFonts w:ascii="宋体" w:hAnsi="宋体" w:cs="宋体"/>
                <w:sz w:val="24"/>
                <w:szCs w:val="24"/>
              </w:rPr>
            </w:pPr>
            <w:r>
              <w:rPr>
                <w:rFonts w:ascii="宋体" w:hAnsi="宋体" w:cs="宋体" w:hint="eastAsia"/>
                <w:sz w:val="24"/>
                <w:szCs w:val="24"/>
                <w:lang w:bidi="ar"/>
              </w:rPr>
              <w:t>PC-II</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套</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342BFBFB" wp14:editId="166E90BF">
                  <wp:extent cx="1024255" cy="810260"/>
                  <wp:effectExtent l="0" t="0" r="4445" b="889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28"/>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规格：6500*450*2700mm</w:t>
            </w:r>
          </w:p>
          <w:p w:rsidR="00FF731D" w:rsidRDefault="00FF731D" w:rsidP="00FE6B25">
            <w:pPr>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50C02F7C" wp14:editId="77EA887A">
                  <wp:extent cx="735965" cy="1298575"/>
                  <wp:effectExtent l="0" t="0" r="6985" b="158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仪器橱</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11</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规格：1200*450*2200mm</w:t>
            </w:r>
          </w:p>
          <w:p w:rsidR="00FF731D" w:rsidRDefault="00FF731D" w:rsidP="00FE6B25">
            <w:pPr>
              <w:rPr>
                <w:rFonts w:ascii="宋体" w:hAnsi="宋体" w:cs="宋体"/>
                <w:sz w:val="24"/>
                <w:szCs w:val="24"/>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035E3D4E" wp14:editId="51629281">
                  <wp:extent cx="1166495" cy="911860"/>
                  <wp:effectExtent l="0" t="0" r="1460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30"/>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技双面</w:t>
            </w:r>
            <w:proofErr w:type="gramStart"/>
            <w:r>
              <w:rPr>
                <w:rFonts w:ascii="宋体" w:hAnsi="宋体" w:cs="宋体" w:hint="eastAsia"/>
                <w:sz w:val="24"/>
                <w:szCs w:val="24"/>
                <w:lang w:bidi="ar"/>
              </w:rPr>
              <w:t>准备台</w:t>
            </w:r>
            <w:proofErr w:type="gramEnd"/>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规格：3000*1500*850mm</w:t>
            </w:r>
          </w:p>
          <w:p w:rsidR="00FF731D" w:rsidRDefault="00FF731D" w:rsidP="00FE6B25">
            <w:pPr>
              <w:rPr>
                <w:rFonts w:ascii="宋体" w:hAnsi="宋体" w:cs="宋体"/>
                <w:sz w:val="24"/>
                <w:szCs w:val="24"/>
              </w:rPr>
            </w:pPr>
            <w:r>
              <w:rPr>
                <w:rFonts w:ascii="宋体" w:hAnsi="宋体" w:cs="宋体" w:hint="eastAsia"/>
                <w:sz w:val="24"/>
                <w:szCs w:val="24"/>
                <w:lang w:bidi="ar"/>
              </w:rPr>
              <w:t>钢管支架结构，主管为40*80*2mm矩形管,台面12.5mm实芯板,边厚25mm，其余18、16mm细木工板基材三聚氰胺饰面板，旁板带四组插座,12门12抽屉。钢结构酸洗磷化静电喷塑。</w:t>
            </w:r>
          </w:p>
        </w:tc>
      </w:tr>
    </w:tbl>
    <w:p w:rsidR="00FF731D" w:rsidRDefault="00FF731D" w:rsidP="00FF731D"/>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10.</w:t>
      </w:r>
      <w:r>
        <w:rPr>
          <w:rFonts w:ascii="宋体" w:hAnsi="宋体" w:cs="宋体"/>
          <w:b/>
          <w:bCs/>
          <w:color w:val="000000"/>
          <w:kern w:val="0"/>
          <w:sz w:val="20"/>
          <w:szCs w:val="20"/>
          <w:lang w:bidi="ar"/>
          <w14:ligatures w14:val="standardContextual"/>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741"/>
        <w:gridCol w:w="456"/>
        <w:gridCol w:w="456"/>
        <w:gridCol w:w="3760"/>
      </w:tblGrid>
      <w:tr w:rsidR="00FF731D" w:rsidTr="00FE6B25">
        <w:trPr>
          <w:trHeight w:val="498"/>
          <w:jc w:val="center"/>
        </w:trPr>
        <w:tc>
          <w:tcPr>
            <w:tcW w:w="1197"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单位</w:t>
            </w:r>
          </w:p>
        </w:tc>
        <w:tc>
          <w:tcPr>
            <w:tcW w:w="267"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技术参数</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lastRenderedPageBreak/>
              <w:drawing>
                <wp:inline distT="0" distB="0" distL="0" distR="0" wp14:anchorId="6C067585" wp14:editId="4ED75EBC">
                  <wp:extent cx="1198245" cy="1089025"/>
                  <wp:effectExtent l="0" t="0" r="1905"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美术桌</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规格：700×560×可升降</w:t>
            </w:r>
          </w:p>
          <w:p w:rsidR="00FF731D" w:rsidRDefault="00FF731D" w:rsidP="00FE6B25">
            <w:pPr>
              <w:rPr>
                <w:rFonts w:ascii="宋体" w:hAnsi="宋体" w:cs="宋体"/>
                <w:sz w:val="24"/>
                <w:szCs w:val="24"/>
                <w:lang w:bidi="ar"/>
              </w:rPr>
            </w:pPr>
            <w:r>
              <w:rPr>
                <w:rFonts w:ascii="宋体" w:hAnsi="宋体" w:cs="宋体" w:hint="eastAsia"/>
                <w:sz w:val="24"/>
                <w:szCs w:val="24"/>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有杯槽；桌面内下表面上设置螺丝孔，其</w:t>
            </w:r>
            <w:proofErr w:type="gramStart"/>
            <w:r>
              <w:rPr>
                <w:rFonts w:ascii="宋体" w:hAnsi="宋体" w:cs="宋体" w:hint="eastAsia"/>
                <w:sz w:val="24"/>
                <w:szCs w:val="24"/>
                <w:lang w:bidi="ar"/>
              </w:rPr>
              <w:t>与屉箱通过自攻</w:t>
            </w:r>
            <w:proofErr w:type="gramEnd"/>
            <w:r>
              <w:rPr>
                <w:rFonts w:ascii="宋体" w:hAnsi="宋体" w:cs="宋体" w:hint="eastAsia"/>
                <w:sz w:val="24"/>
                <w:szCs w:val="24"/>
                <w:lang w:bidi="ar"/>
              </w:rPr>
              <w:t>螺丝连接，其连接牢固。</w:t>
            </w:r>
          </w:p>
          <w:p w:rsidR="00FF731D" w:rsidRDefault="00FF731D" w:rsidP="00FE6B25">
            <w:pPr>
              <w:rPr>
                <w:rFonts w:ascii="宋体" w:hAnsi="宋体" w:cs="宋体"/>
                <w:sz w:val="24"/>
                <w:szCs w:val="24"/>
                <w:lang w:bidi="ar"/>
              </w:rPr>
            </w:pPr>
            <w:proofErr w:type="gramStart"/>
            <w:r>
              <w:rPr>
                <w:rFonts w:ascii="宋体" w:hAnsi="宋体" w:cs="宋体" w:hint="eastAsia"/>
                <w:sz w:val="24"/>
                <w:szCs w:val="24"/>
                <w:lang w:bidi="ar"/>
              </w:rPr>
              <w:t>屉箱采用</w:t>
            </w:r>
            <w:proofErr w:type="gramEnd"/>
            <w:r>
              <w:rPr>
                <w:rFonts w:ascii="宋体" w:hAnsi="宋体" w:cs="宋体" w:hint="eastAsia"/>
                <w:sz w:val="24"/>
                <w:szCs w:val="24"/>
                <w:lang w:bidi="ar"/>
              </w:rPr>
              <w:t>经过喷砂工艺处理的铁网组装。涂层和金属焊件附着性强，表面更平滑，抗氧化、抗腐蚀性能更优，不易腐蚀，不会脱落。</w:t>
            </w:r>
            <w:proofErr w:type="gramStart"/>
            <w:r>
              <w:rPr>
                <w:rFonts w:ascii="宋体" w:hAnsi="宋体" w:cs="宋体" w:hint="eastAsia"/>
                <w:sz w:val="24"/>
                <w:szCs w:val="24"/>
                <w:lang w:bidi="ar"/>
              </w:rPr>
              <w:t>屉箱高度</w:t>
            </w:r>
            <w:proofErr w:type="gramEnd"/>
            <w:r>
              <w:rPr>
                <w:rFonts w:ascii="宋体" w:hAnsi="宋体" w:cs="宋体" w:hint="eastAsia"/>
                <w:sz w:val="24"/>
                <w:szCs w:val="24"/>
                <w:lang w:bidi="ar"/>
              </w:rPr>
              <w:t>为150mm。</w:t>
            </w:r>
          </w:p>
          <w:p w:rsidR="00FF731D" w:rsidRDefault="00FF731D" w:rsidP="00FE6B25">
            <w:pPr>
              <w:rPr>
                <w:rFonts w:ascii="宋体" w:hAnsi="宋体" w:cs="宋体"/>
                <w:sz w:val="24"/>
                <w:szCs w:val="24"/>
                <w:lang w:bidi="ar"/>
              </w:rPr>
            </w:pPr>
            <w:r>
              <w:rPr>
                <w:rFonts w:ascii="宋体" w:hAnsi="宋体" w:cs="宋体" w:hint="eastAsia"/>
                <w:sz w:val="24"/>
                <w:szCs w:val="24"/>
                <w:lang w:bidi="ar"/>
              </w:rPr>
              <w:t>桌腿和</w:t>
            </w:r>
            <w:proofErr w:type="gramStart"/>
            <w:r>
              <w:rPr>
                <w:rFonts w:ascii="宋体" w:hAnsi="宋体" w:cs="宋体" w:hint="eastAsia"/>
                <w:sz w:val="24"/>
                <w:szCs w:val="24"/>
                <w:lang w:bidi="ar"/>
              </w:rPr>
              <w:t>桌脚</w:t>
            </w:r>
            <w:proofErr w:type="gramEnd"/>
            <w:r>
              <w:rPr>
                <w:rFonts w:ascii="宋体" w:hAnsi="宋体" w:cs="宋体" w:hint="eastAsia"/>
                <w:sz w:val="24"/>
                <w:szCs w:val="24"/>
                <w:lang w:bidi="ar"/>
              </w:rPr>
              <w:t>采用椭圆钢管，桌腿外钢管尺寸为30mmX60mm,内钢管为20x50mm,壁厚为1.2mm，。桌脚两端外套塑料角套，前端塑料</w:t>
            </w:r>
            <w:proofErr w:type="gramStart"/>
            <w:r>
              <w:rPr>
                <w:rFonts w:ascii="宋体" w:hAnsi="宋体" w:cs="宋体" w:hint="eastAsia"/>
                <w:sz w:val="24"/>
                <w:szCs w:val="24"/>
                <w:lang w:bidi="ar"/>
              </w:rPr>
              <w:t>套加入可</w:t>
            </w:r>
            <w:proofErr w:type="gramEnd"/>
            <w:r>
              <w:rPr>
                <w:rFonts w:ascii="宋体" w:hAnsi="宋体" w:cs="宋体" w:hint="eastAsia"/>
                <w:sz w:val="24"/>
                <w:szCs w:val="24"/>
                <w:lang w:bidi="ar"/>
              </w:rPr>
              <w:t>调节高度为2cm的手转轮，后端</w:t>
            </w:r>
            <w:proofErr w:type="gramStart"/>
            <w:r>
              <w:rPr>
                <w:rFonts w:ascii="宋体" w:hAnsi="宋体" w:cs="宋体" w:hint="eastAsia"/>
                <w:sz w:val="24"/>
                <w:szCs w:val="24"/>
                <w:lang w:bidi="ar"/>
              </w:rPr>
              <w:t>塑料套下表面</w:t>
            </w:r>
            <w:proofErr w:type="gramEnd"/>
            <w:r>
              <w:rPr>
                <w:rFonts w:ascii="宋体" w:hAnsi="宋体" w:cs="宋体" w:hint="eastAsia"/>
                <w:sz w:val="24"/>
                <w:szCs w:val="24"/>
                <w:lang w:bidi="ar"/>
              </w:rPr>
              <w:t>镶嵌有防滑橡皮垫。桌腿和</w:t>
            </w:r>
            <w:proofErr w:type="gramStart"/>
            <w:r>
              <w:rPr>
                <w:rFonts w:ascii="宋体" w:hAnsi="宋体" w:cs="宋体" w:hint="eastAsia"/>
                <w:sz w:val="24"/>
                <w:szCs w:val="24"/>
                <w:lang w:bidi="ar"/>
              </w:rPr>
              <w:t>桌脚</w:t>
            </w:r>
            <w:proofErr w:type="gramEnd"/>
            <w:r>
              <w:rPr>
                <w:rFonts w:ascii="宋体" w:hAnsi="宋体" w:cs="宋体" w:hint="eastAsia"/>
                <w:sz w:val="24"/>
                <w:szCs w:val="24"/>
                <w:lang w:bidi="ar"/>
              </w:rPr>
              <w:t>的连接为直角，连接可靠，连接方式为焊接，焊缝无漏焊、烧穿、气孔、夹渣、未焊透和</w:t>
            </w:r>
            <w:proofErr w:type="gramStart"/>
            <w:r>
              <w:rPr>
                <w:rFonts w:ascii="宋体" w:hAnsi="宋体" w:cs="宋体" w:hint="eastAsia"/>
                <w:sz w:val="24"/>
                <w:szCs w:val="24"/>
                <w:lang w:bidi="ar"/>
              </w:rPr>
              <w:t>严重咬边等</w:t>
            </w:r>
            <w:proofErr w:type="gramEnd"/>
            <w:r>
              <w:rPr>
                <w:rFonts w:ascii="宋体" w:hAnsi="宋体" w:cs="宋体" w:hint="eastAsia"/>
                <w:sz w:val="24"/>
                <w:szCs w:val="24"/>
                <w:lang w:bidi="ar"/>
              </w:rPr>
              <w:t>缺陷。所有焊瘤、熔渣等清楚干净。</w:t>
            </w:r>
            <w:proofErr w:type="gramStart"/>
            <w:r>
              <w:rPr>
                <w:rFonts w:ascii="宋体" w:hAnsi="宋体" w:cs="宋体" w:hint="eastAsia"/>
                <w:sz w:val="24"/>
                <w:szCs w:val="24"/>
                <w:lang w:bidi="ar"/>
              </w:rPr>
              <w:t>桌脚最前端</w:t>
            </w:r>
            <w:proofErr w:type="gramEnd"/>
            <w:r>
              <w:rPr>
                <w:rFonts w:ascii="宋体" w:hAnsi="宋体" w:cs="宋体" w:hint="eastAsia"/>
                <w:sz w:val="24"/>
                <w:szCs w:val="24"/>
                <w:lang w:bidi="ar"/>
              </w:rPr>
              <w:t>与桌面最前端在同一垂直面上。</w:t>
            </w:r>
            <w:proofErr w:type="gramStart"/>
            <w:r>
              <w:rPr>
                <w:rFonts w:ascii="宋体" w:hAnsi="宋体" w:cs="宋体" w:hint="eastAsia"/>
                <w:sz w:val="24"/>
                <w:szCs w:val="24"/>
                <w:lang w:bidi="ar"/>
              </w:rPr>
              <w:t>屉箱下方</w:t>
            </w:r>
            <w:proofErr w:type="gramEnd"/>
            <w:r>
              <w:rPr>
                <w:rFonts w:ascii="宋体" w:hAnsi="宋体" w:cs="宋体" w:hint="eastAsia"/>
                <w:sz w:val="24"/>
                <w:szCs w:val="24"/>
                <w:lang w:bidi="ar"/>
              </w:rPr>
              <w:t>两桌腿间设有</w:t>
            </w:r>
            <w:proofErr w:type="gramStart"/>
            <w:r>
              <w:rPr>
                <w:rFonts w:ascii="宋体" w:hAnsi="宋体" w:cs="宋体" w:hint="eastAsia"/>
                <w:sz w:val="24"/>
                <w:szCs w:val="24"/>
                <w:lang w:bidi="ar"/>
              </w:rPr>
              <w:t>一固定横</w:t>
            </w:r>
            <w:proofErr w:type="gramEnd"/>
            <w:r>
              <w:rPr>
                <w:rFonts w:ascii="宋体" w:hAnsi="宋体" w:cs="宋体" w:hint="eastAsia"/>
                <w:sz w:val="24"/>
                <w:szCs w:val="24"/>
                <w:lang w:bidi="ar"/>
              </w:rPr>
              <w:t>档，横</w:t>
            </w:r>
            <w:proofErr w:type="gramStart"/>
            <w:r>
              <w:rPr>
                <w:rFonts w:ascii="宋体" w:hAnsi="宋体" w:cs="宋体" w:hint="eastAsia"/>
                <w:sz w:val="24"/>
                <w:szCs w:val="24"/>
                <w:lang w:bidi="ar"/>
              </w:rPr>
              <w:t>档采用</w:t>
            </w:r>
            <w:proofErr w:type="gramEnd"/>
            <w:r>
              <w:rPr>
                <w:rFonts w:ascii="宋体" w:hAnsi="宋体" w:cs="宋体" w:hint="eastAsia"/>
                <w:sz w:val="24"/>
                <w:szCs w:val="24"/>
                <w:lang w:bidi="ar"/>
              </w:rPr>
              <w:t>椭圆钢管，尺寸为20mmX40mm,壁厚为1.2mm。</w:t>
            </w:r>
          </w:p>
          <w:p w:rsidR="00FF731D" w:rsidRDefault="00FF731D" w:rsidP="00FE6B25">
            <w:pPr>
              <w:rPr>
                <w:rFonts w:ascii="宋体" w:hAnsi="宋体" w:cs="宋体"/>
                <w:sz w:val="24"/>
                <w:szCs w:val="24"/>
                <w:lang w:bidi="ar"/>
              </w:rPr>
            </w:pPr>
            <w:r>
              <w:rPr>
                <w:rFonts w:ascii="宋体" w:hAnsi="宋体" w:cs="宋体" w:hint="eastAsia"/>
                <w:sz w:val="24"/>
                <w:szCs w:val="24"/>
                <w:lang w:bidi="ar"/>
              </w:rPr>
              <w:lastRenderedPageBreak/>
              <w:t>桌腿右侧装有ABS塑料一次成型的手轮（可以挂书包及学习用品），通过手轮的松紧与内钢管可调高度（调节桌面的倾斜度），桌腿下方</w:t>
            </w:r>
            <w:proofErr w:type="gramStart"/>
            <w:r>
              <w:rPr>
                <w:rFonts w:ascii="宋体" w:hAnsi="宋体" w:cs="宋体" w:hint="eastAsia"/>
                <w:sz w:val="24"/>
                <w:szCs w:val="24"/>
                <w:lang w:bidi="ar"/>
              </w:rPr>
              <w:t>内螺角</w:t>
            </w:r>
            <w:proofErr w:type="gramEnd"/>
            <w:r>
              <w:rPr>
                <w:rFonts w:ascii="宋体" w:hAnsi="宋体" w:cs="宋体" w:hint="eastAsia"/>
                <w:sz w:val="24"/>
                <w:szCs w:val="24"/>
                <w:lang w:bidi="ar"/>
              </w:rPr>
              <w:t>螺丝可调节桌面到地面整体高度从67-79CM，方便不同身高学生对桌子高低的要求。</w:t>
            </w:r>
          </w:p>
          <w:p w:rsidR="00FF731D" w:rsidRDefault="00FF731D" w:rsidP="00FE6B25">
            <w:pPr>
              <w:rPr>
                <w:rFonts w:ascii="宋体" w:hAnsi="宋体" w:cs="宋体"/>
                <w:sz w:val="24"/>
                <w:szCs w:val="24"/>
              </w:rPr>
            </w:pPr>
            <w:r>
              <w:rPr>
                <w:rFonts w:ascii="宋体" w:hAnsi="宋体" w:cs="宋体" w:hint="eastAsia"/>
                <w:sz w:val="24"/>
                <w:szCs w:val="24"/>
                <w:lang w:bidi="ar"/>
              </w:rPr>
              <w:t>桌腿外表面先进行酸洗磷化后进行静电喷塑处理。金属部件的外表面经进行喷砂工艺处理。涂层和金属焊件附着性强，表面更平滑，抗氧化、抗腐蚀性能更优，不易腐蚀，不会脱落。</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3FFF947" wp14:editId="5E0AE79E">
                  <wp:extent cx="758190" cy="1069340"/>
                  <wp:effectExtent l="0" t="0" r="3810" b="1651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26"/>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只</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规格：直径320高400-520</w:t>
            </w:r>
          </w:p>
          <w:p w:rsidR="00FF731D" w:rsidRDefault="00FF731D" w:rsidP="00FE6B25">
            <w:pPr>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4AA01807" wp14:editId="7AC693E4">
                  <wp:extent cx="952500" cy="753110"/>
                  <wp:effectExtent l="0" t="0" r="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28"/>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规格：6500*450*2700mm</w:t>
            </w:r>
          </w:p>
          <w:p w:rsidR="00FF731D" w:rsidRDefault="00FF731D" w:rsidP="00FE6B25">
            <w:pPr>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5DB645C" wp14:editId="5CA607F8">
                  <wp:extent cx="789305" cy="964565"/>
                  <wp:effectExtent l="0" t="0" r="10795" b="698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32"/>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proofErr w:type="gramStart"/>
            <w:r>
              <w:rPr>
                <w:rFonts w:ascii="宋体" w:hAnsi="宋体" w:cs="宋体" w:hint="eastAsia"/>
                <w:sz w:val="24"/>
                <w:szCs w:val="24"/>
                <w:lang w:bidi="ar"/>
              </w:rPr>
              <w:t>静物台</w:t>
            </w:r>
            <w:proofErr w:type="gramEnd"/>
          </w:p>
        </w:tc>
        <w:tc>
          <w:tcPr>
            <w:tcW w:w="456" w:type="dxa"/>
            <w:vAlign w:val="center"/>
          </w:tcPr>
          <w:p w:rsidR="00FF731D" w:rsidRDefault="00FF731D" w:rsidP="00FE6B25">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4</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规格：800*600*可升可降</w:t>
            </w:r>
          </w:p>
          <w:p w:rsidR="00FF731D" w:rsidRDefault="00FF731D" w:rsidP="00FE6B25">
            <w:pPr>
              <w:rPr>
                <w:rFonts w:ascii="宋体" w:hAnsi="宋体" w:cs="宋体"/>
                <w:sz w:val="24"/>
                <w:szCs w:val="24"/>
              </w:rPr>
            </w:pPr>
            <w:r>
              <w:rPr>
                <w:rFonts w:ascii="宋体" w:hAnsi="宋体" w:cs="宋体" w:hint="eastAsia"/>
                <w:sz w:val="24"/>
                <w:szCs w:val="24"/>
                <w:lang w:bidi="ar"/>
              </w:rPr>
              <w:t>采用18mm细木工板基材三聚氰胺板底板安装万向轮，后背板可翻竖起，可升可降。</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0DE3D1D9" wp14:editId="77F63963">
                  <wp:extent cx="407035" cy="1005840"/>
                  <wp:effectExtent l="0" t="0" r="12065" b="381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33"/>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写生灯</w:t>
            </w:r>
          </w:p>
        </w:tc>
        <w:tc>
          <w:tcPr>
            <w:tcW w:w="456" w:type="dxa"/>
            <w:vAlign w:val="center"/>
          </w:tcPr>
          <w:p w:rsidR="00FF731D" w:rsidRDefault="00FF731D" w:rsidP="00FE6B25">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4</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规格：750*1550mm</w:t>
            </w:r>
          </w:p>
          <w:p w:rsidR="00FF731D" w:rsidRDefault="00FF731D" w:rsidP="00FE6B25">
            <w:pPr>
              <w:rPr>
                <w:rFonts w:ascii="宋体" w:hAnsi="宋体" w:cs="宋体"/>
                <w:sz w:val="24"/>
                <w:szCs w:val="24"/>
              </w:rPr>
            </w:pPr>
            <w:r>
              <w:rPr>
                <w:rFonts w:ascii="宋体" w:hAnsi="宋体" w:cs="宋体" w:hint="eastAsia"/>
                <w:sz w:val="24"/>
                <w:szCs w:val="24"/>
                <w:lang w:bidi="ar"/>
              </w:rPr>
              <w:t>三脚落地式可移动支架，壁厚1.0mm优质钢管，可调节高度，灯泡采用节能护眼灯炮，灯泡30W,保护学生视力，需产品可以聚光，使色彩更丰富。</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1A0A74EE" wp14:editId="1E3483AA">
                  <wp:extent cx="1075690" cy="701675"/>
                  <wp:effectExtent l="0" t="0" r="1016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美术工作台</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规格：2400*1200*760mm</w:t>
            </w:r>
          </w:p>
          <w:p w:rsidR="00FF731D" w:rsidRDefault="00FF731D" w:rsidP="00FE6B25">
            <w:pPr>
              <w:rPr>
                <w:rFonts w:ascii="宋体" w:hAnsi="宋体" w:cs="宋体"/>
                <w:sz w:val="24"/>
                <w:szCs w:val="24"/>
              </w:rPr>
            </w:pPr>
            <w:r>
              <w:rPr>
                <w:rFonts w:ascii="宋体" w:hAnsi="宋体" w:cs="宋体" w:hint="eastAsia"/>
                <w:sz w:val="24"/>
                <w:szCs w:val="24"/>
                <w:lang w:bidi="ar"/>
              </w:rPr>
              <w:t>台面25mm</w:t>
            </w:r>
            <w:proofErr w:type="gramStart"/>
            <w:r>
              <w:rPr>
                <w:rFonts w:ascii="宋体" w:hAnsi="宋体" w:cs="宋体" w:hint="eastAsia"/>
                <w:sz w:val="24"/>
                <w:szCs w:val="24"/>
                <w:lang w:bidi="ar"/>
              </w:rPr>
              <w:t>实木指接板</w:t>
            </w:r>
            <w:proofErr w:type="gramEnd"/>
            <w:r>
              <w:rPr>
                <w:rFonts w:ascii="宋体" w:hAnsi="宋体" w:cs="宋体" w:hint="eastAsia"/>
                <w:sz w:val="24"/>
                <w:szCs w:val="24"/>
                <w:lang w:bidi="ar"/>
              </w:rPr>
              <w:t>基材后成型防火板贴面，其余部分为16-18mm细木工板基材三聚氰胺板钢木结构，二只灯架抽斗,每只抽斗内装二只日光灯，十二斗十门,台中间安装8mm磨砂，一插</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开关。</w:t>
            </w:r>
          </w:p>
        </w:tc>
      </w:tr>
      <w:tr w:rsidR="00FF731D" w:rsidTr="00FE6B25">
        <w:trPr>
          <w:trHeight w:val="90"/>
          <w:jc w:val="center"/>
        </w:trPr>
        <w:tc>
          <w:tcPr>
            <w:tcW w:w="2040"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277BA1B7" wp14:editId="4CF7A5CC">
                  <wp:extent cx="779780" cy="1481455"/>
                  <wp:effectExtent l="0" t="0" r="127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美术器材橱</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9</w:t>
            </w:r>
          </w:p>
        </w:tc>
        <w:tc>
          <w:tcPr>
            <w:tcW w:w="3791"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规格：1200*450*2400mm</w:t>
            </w:r>
          </w:p>
          <w:p w:rsidR="00FF731D" w:rsidRDefault="00FF731D" w:rsidP="00FE6B25">
            <w:pPr>
              <w:rPr>
                <w:rFonts w:ascii="宋体" w:hAnsi="宋体" w:cs="宋体"/>
                <w:sz w:val="24"/>
                <w:szCs w:val="24"/>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连接，前后玻璃移门之间不大于11mm。18mm细木工板基材三聚氰胺饰面板,上部侧板有预埋螺丝,高度可调,二块搁板两侧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钢板槽。中下部二排各六抽屉，抽屉内井字格。底带可调螺丝。</w:t>
            </w:r>
          </w:p>
        </w:tc>
      </w:tr>
    </w:tbl>
    <w:p w:rsidR="00FF731D" w:rsidRDefault="00FF731D" w:rsidP="00FF731D"/>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11.</w:t>
      </w:r>
      <w:r>
        <w:rPr>
          <w:rFonts w:ascii="宋体" w:hAnsi="宋体" w:cs="宋体"/>
          <w:b/>
          <w:bCs/>
          <w:color w:val="000000"/>
          <w:kern w:val="0"/>
          <w:sz w:val="20"/>
          <w:szCs w:val="20"/>
          <w:lang w:bidi="ar"/>
          <w14:ligatures w14:val="standardContextual"/>
        </w:rPr>
        <w:t>书法教室</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776"/>
        <w:gridCol w:w="456"/>
        <w:gridCol w:w="456"/>
        <w:gridCol w:w="3394"/>
      </w:tblGrid>
      <w:tr w:rsidR="00FF731D" w:rsidTr="00FE6B25">
        <w:trPr>
          <w:trHeight w:val="700"/>
          <w:jc w:val="center"/>
        </w:trPr>
        <w:tc>
          <w:tcPr>
            <w:tcW w:w="1250" w:type="pct"/>
            <w:vAlign w:val="center"/>
          </w:tcPr>
          <w:p w:rsidR="00FF731D" w:rsidRDefault="00FF731D" w:rsidP="00FE6B25">
            <w:pPr>
              <w:widowControl/>
              <w:jc w:val="center"/>
              <w:rPr>
                <w:rFonts w:ascii="宋体" w:hAnsi="宋体" w:cs="宋体"/>
                <w:b/>
                <w:szCs w:val="24"/>
              </w:rPr>
            </w:pPr>
            <w:r>
              <w:rPr>
                <w:rFonts w:ascii="宋体" w:hAnsi="宋体" w:cs="宋体" w:hint="eastAsia"/>
                <w:b/>
                <w:szCs w:val="24"/>
              </w:rPr>
              <w:t>产品图片</w:t>
            </w:r>
          </w:p>
        </w:tc>
        <w:tc>
          <w:tcPr>
            <w:tcW w:w="1025" w:type="pct"/>
            <w:vAlign w:val="center"/>
          </w:tcPr>
          <w:p w:rsidR="00FF731D" w:rsidRDefault="00FF731D" w:rsidP="00FE6B25">
            <w:pPr>
              <w:widowControl/>
              <w:jc w:val="center"/>
              <w:rPr>
                <w:rFonts w:ascii="宋体" w:hAnsi="宋体" w:cs="宋体"/>
                <w:b/>
                <w:szCs w:val="24"/>
              </w:rPr>
            </w:pPr>
            <w:r>
              <w:rPr>
                <w:rFonts w:ascii="宋体" w:hAnsi="宋体" w:cs="宋体" w:hint="eastAsia"/>
                <w:b/>
                <w:szCs w:val="24"/>
              </w:rPr>
              <w:t>设备名称/型号规格(mm)</w:t>
            </w:r>
          </w:p>
        </w:tc>
        <w:tc>
          <w:tcPr>
            <w:tcW w:w="256" w:type="pct"/>
            <w:vAlign w:val="center"/>
          </w:tcPr>
          <w:p w:rsidR="00FF731D" w:rsidRDefault="00FF731D" w:rsidP="00FE6B25">
            <w:pPr>
              <w:widowControl/>
              <w:jc w:val="center"/>
              <w:rPr>
                <w:rFonts w:ascii="宋体" w:hAnsi="宋体" w:cs="宋体"/>
                <w:b/>
                <w:szCs w:val="24"/>
              </w:rPr>
            </w:pPr>
            <w:r>
              <w:rPr>
                <w:rFonts w:ascii="宋体" w:hAnsi="宋体" w:cs="宋体" w:hint="eastAsia"/>
                <w:b/>
                <w:szCs w:val="24"/>
              </w:rPr>
              <w:t>单位</w:t>
            </w:r>
          </w:p>
        </w:tc>
        <w:tc>
          <w:tcPr>
            <w:tcW w:w="257" w:type="pct"/>
            <w:vAlign w:val="center"/>
          </w:tcPr>
          <w:p w:rsidR="00FF731D" w:rsidRDefault="00FF731D" w:rsidP="00FE6B25">
            <w:pPr>
              <w:widowControl/>
              <w:jc w:val="center"/>
              <w:rPr>
                <w:rFonts w:ascii="宋体" w:hAnsi="宋体" w:cs="宋体"/>
                <w:b/>
                <w:szCs w:val="24"/>
              </w:rPr>
            </w:pPr>
            <w:r>
              <w:rPr>
                <w:rFonts w:ascii="宋体" w:hAnsi="宋体" w:cs="宋体" w:hint="eastAsia"/>
                <w:b/>
                <w:szCs w:val="24"/>
              </w:rPr>
              <w:t>数量</w:t>
            </w:r>
          </w:p>
        </w:tc>
        <w:tc>
          <w:tcPr>
            <w:tcW w:w="2209" w:type="pct"/>
            <w:vAlign w:val="center"/>
          </w:tcPr>
          <w:p w:rsidR="00FF731D" w:rsidRDefault="00FF731D" w:rsidP="00FE6B25">
            <w:pPr>
              <w:widowControl/>
              <w:jc w:val="center"/>
              <w:rPr>
                <w:rFonts w:ascii="宋体" w:hAnsi="宋体" w:cs="宋体"/>
                <w:b/>
                <w:szCs w:val="24"/>
              </w:rPr>
            </w:pPr>
            <w:r>
              <w:rPr>
                <w:rFonts w:ascii="宋体" w:hAnsi="宋体" w:cs="宋体" w:hint="eastAsia"/>
                <w:b/>
                <w:szCs w:val="24"/>
              </w:rPr>
              <w:t>技术参数</w:t>
            </w:r>
          </w:p>
        </w:tc>
      </w:tr>
      <w:tr w:rsidR="00FF731D" w:rsidTr="00FE6B25">
        <w:trPr>
          <w:trHeight w:val="3469"/>
          <w:jc w:val="center"/>
        </w:trPr>
        <w:tc>
          <w:tcPr>
            <w:tcW w:w="125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08184FC2" wp14:editId="27B87DD3">
                  <wp:extent cx="1477010" cy="1243330"/>
                  <wp:effectExtent l="0" t="0" r="8890" b="13970"/>
                  <wp:docPr id="78" name="图片 3"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1684924808033"/>
                          <pic:cNvPicPr>
                            <a:picLocks noChangeAspect="1"/>
                          </pic:cNvPicPr>
                        </pic:nvPicPr>
                        <pic:blipFill>
                          <a:blip r:embed="rId36"/>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书法讲台</w:t>
            </w:r>
          </w:p>
          <w:p w:rsidR="00FF731D" w:rsidRDefault="00FF731D" w:rsidP="00FE6B25">
            <w:pPr>
              <w:rPr>
                <w:rFonts w:ascii="宋体" w:hAnsi="宋体" w:cs="宋体"/>
                <w:sz w:val="24"/>
                <w:szCs w:val="24"/>
                <w:lang w:bidi="ar"/>
              </w:rPr>
            </w:pPr>
            <w:r>
              <w:rPr>
                <w:rFonts w:ascii="宋体" w:hAnsi="宋体" w:cs="宋体" w:hint="eastAsia"/>
                <w:sz w:val="24"/>
                <w:szCs w:val="24"/>
                <w:lang w:bidi="ar"/>
              </w:rPr>
              <w:t>1600*800*900</w:t>
            </w:r>
          </w:p>
        </w:tc>
        <w:tc>
          <w:tcPr>
            <w:tcW w:w="25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5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0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实木结构，材质：桌面为优质实木板，周边加厚至45mm，仿明清造型，桌面</w:t>
            </w:r>
            <w:proofErr w:type="gramStart"/>
            <w:r>
              <w:rPr>
                <w:rFonts w:ascii="宋体" w:hAnsi="宋体" w:cs="宋体" w:hint="eastAsia"/>
                <w:sz w:val="24"/>
                <w:szCs w:val="24"/>
                <w:lang w:bidi="ar"/>
              </w:rPr>
              <w:t>铣</w:t>
            </w:r>
            <w:proofErr w:type="gramEnd"/>
            <w:r>
              <w:rPr>
                <w:rFonts w:ascii="宋体" w:hAnsi="宋体" w:cs="宋体" w:hint="eastAsia"/>
                <w:sz w:val="24"/>
                <w:szCs w:val="24"/>
                <w:lang w:bidi="ar"/>
              </w:rPr>
              <w:t>线离桌边的距离70mm。桌腿为优质实木规格不小于65*45cm，上有精美雕花装饰，桌腿横撑不小于25*25mm，</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卯结构，不开不拔，精细打磨，三底两面。采用环保油漆，无异味。</w:t>
            </w:r>
          </w:p>
        </w:tc>
      </w:tr>
      <w:tr w:rsidR="00FF731D" w:rsidTr="00FE6B25">
        <w:trPr>
          <w:trHeight w:val="2927"/>
          <w:jc w:val="center"/>
        </w:trPr>
        <w:tc>
          <w:tcPr>
            <w:tcW w:w="125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45CD78A0" wp14:editId="76997EEB">
                  <wp:extent cx="1477010" cy="1243330"/>
                  <wp:effectExtent l="0" t="0" r="8890" b="13970"/>
                  <wp:docPr id="79" name="图片 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1684924808033"/>
                          <pic:cNvPicPr>
                            <a:picLocks noChangeAspect="1"/>
                          </pic:cNvPicPr>
                        </pic:nvPicPr>
                        <pic:blipFill>
                          <a:blip r:embed="rId36"/>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书法桌</w:t>
            </w:r>
          </w:p>
          <w:p w:rsidR="00FF731D" w:rsidRDefault="00FF731D" w:rsidP="00FE6B25">
            <w:pPr>
              <w:rPr>
                <w:rFonts w:ascii="宋体" w:hAnsi="宋体" w:cs="宋体"/>
                <w:sz w:val="24"/>
                <w:szCs w:val="24"/>
                <w:lang w:bidi="ar"/>
              </w:rPr>
            </w:pPr>
            <w:r>
              <w:rPr>
                <w:rFonts w:ascii="宋体" w:hAnsi="宋体" w:cs="宋体" w:hint="eastAsia"/>
                <w:sz w:val="24"/>
                <w:szCs w:val="24"/>
                <w:lang w:bidi="ar"/>
              </w:rPr>
              <w:t>1200*600*760</w:t>
            </w:r>
          </w:p>
        </w:tc>
        <w:tc>
          <w:tcPr>
            <w:tcW w:w="25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5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24</w:t>
            </w:r>
          </w:p>
        </w:tc>
        <w:tc>
          <w:tcPr>
            <w:tcW w:w="220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实木结构，材质：桌面为优质实木板，周边加厚至45mm，仿明清造型，桌面</w:t>
            </w:r>
            <w:proofErr w:type="gramStart"/>
            <w:r>
              <w:rPr>
                <w:rFonts w:ascii="宋体" w:hAnsi="宋体" w:cs="宋体" w:hint="eastAsia"/>
                <w:sz w:val="24"/>
                <w:szCs w:val="24"/>
                <w:lang w:bidi="ar"/>
              </w:rPr>
              <w:t>铣</w:t>
            </w:r>
            <w:proofErr w:type="gramEnd"/>
            <w:r>
              <w:rPr>
                <w:rFonts w:ascii="宋体" w:hAnsi="宋体" w:cs="宋体" w:hint="eastAsia"/>
                <w:sz w:val="24"/>
                <w:szCs w:val="24"/>
                <w:lang w:bidi="ar"/>
              </w:rPr>
              <w:t>线离桌边的距离70mm。桌腿为优质实木规格不小于65*45cm，上有精美雕花装饰，桌腿横撑不小于25*25mm，</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卯结构，不开不拔，精细打磨，三底两面。采用环保油漆，无异味。</w:t>
            </w:r>
          </w:p>
        </w:tc>
      </w:tr>
      <w:tr w:rsidR="00FF731D" w:rsidTr="00FE6B25">
        <w:trPr>
          <w:trHeight w:val="2597"/>
          <w:jc w:val="center"/>
        </w:trPr>
        <w:tc>
          <w:tcPr>
            <w:tcW w:w="125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40C930AD" wp14:editId="015D412E">
                  <wp:extent cx="1029970" cy="760730"/>
                  <wp:effectExtent l="0" t="0" r="17780" b="1270"/>
                  <wp:docPr id="89" name="图片 5"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1684925645157"/>
                          <pic:cNvPicPr>
                            <a:picLocks noChangeAspect="1"/>
                          </pic:cNvPicPr>
                        </pic:nvPicPr>
                        <pic:blipFill>
                          <a:blip r:embed="rId37"/>
                          <a:stretch>
                            <a:fillRect/>
                          </a:stretch>
                        </pic:blipFill>
                        <pic:spPr>
                          <a:xfrm>
                            <a:off x="0" y="0"/>
                            <a:ext cx="1029970" cy="760730"/>
                          </a:xfrm>
                          <a:prstGeom prst="rect">
                            <a:avLst/>
                          </a:prstGeom>
                          <a:noFill/>
                          <a:ln>
                            <a:noFill/>
                          </a:ln>
                        </pic:spPr>
                      </pic:pic>
                    </a:graphicData>
                  </a:graphic>
                </wp:inline>
              </w:drawing>
            </w:r>
          </w:p>
        </w:tc>
        <w:tc>
          <w:tcPr>
            <w:tcW w:w="10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书法</w:t>
            </w:r>
            <w:proofErr w:type="gramStart"/>
            <w:r>
              <w:rPr>
                <w:rFonts w:ascii="宋体" w:hAnsi="宋体" w:cs="宋体" w:hint="eastAsia"/>
                <w:sz w:val="24"/>
                <w:szCs w:val="24"/>
                <w:lang w:bidi="ar"/>
              </w:rPr>
              <w:t>凳</w:t>
            </w:r>
            <w:proofErr w:type="gramEnd"/>
          </w:p>
          <w:p w:rsidR="00FF731D" w:rsidRDefault="00FF731D" w:rsidP="00FE6B25">
            <w:pPr>
              <w:rPr>
                <w:rFonts w:ascii="宋体" w:hAnsi="宋体" w:cs="宋体"/>
                <w:sz w:val="24"/>
                <w:szCs w:val="24"/>
                <w:lang w:bidi="ar"/>
              </w:rPr>
            </w:pPr>
            <w:r>
              <w:rPr>
                <w:rFonts w:ascii="宋体" w:hAnsi="宋体" w:cs="宋体" w:hint="eastAsia"/>
                <w:sz w:val="24"/>
                <w:szCs w:val="24"/>
                <w:lang w:bidi="ar"/>
              </w:rPr>
              <w:t>400*300*450mm</w:t>
            </w:r>
          </w:p>
        </w:tc>
        <w:tc>
          <w:tcPr>
            <w:tcW w:w="25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只</w:t>
            </w:r>
          </w:p>
        </w:tc>
        <w:tc>
          <w:tcPr>
            <w:tcW w:w="25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48</w:t>
            </w:r>
          </w:p>
        </w:tc>
        <w:tc>
          <w:tcPr>
            <w:tcW w:w="220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书法凳：</w:t>
            </w:r>
            <w:proofErr w:type="gramStart"/>
            <w:r>
              <w:rPr>
                <w:rFonts w:ascii="宋体" w:hAnsi="宋体" w:cs="宋体" w:hint="eastAsia"/>
                <w:sz w:val="24"/>
                <w:szCs w:val="24"/>
                <w:lang w:bidi="ar"/>
              </w:rPr>
              <w:t>全实木材质整体</w:t>
            </w:r>
            <w:proofErr w:type="gramEnd"/>
            <w:r>
              <w:rPr>
                <w:rFonts w:ascii="宋体" w:hAnsi="宋体" w:cs="宋体" w:hint="eastAsia"/>
                <w:sz w:val="24"/>
                <w:szCs w:val="24"/>
                <w:lang w:bidi="ar"/>
              </w:rPr>
              <w:t>美观，</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卯结构，防形变，木纹纹理清晰，无瑕疵，精细打磨，三底两面。采用环保油漆，无异味。</w:t>
            </w:r>
          </w:p>
        </w:tc>
      </w:tr>
      <w:tr w:rsidR="00FF731D" w:rsidTr="00FE6B25">
        <w:trPr>
          <w:trHeight w:val="2257"/>
          <w:jc w:val="center"/>
        </w:trPr>
        <w:tc>
          <w:tcPr>
            <w:tcW w:w="125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63360" behindDoc="0" locked="0" layoutInCell="1" allowOverlap="1" wp14:anchorId="5AEA5191" wp14:editId="6A4812AC">
                  <wp:simplePos x="0" y="0"/>
                  <wp:positionH relativeFrom="column">
                    <wp:posOffset>288925</wp:posOffset>
                  </wp:positionH>
                  <wp:positionV relativeFrom="paragraph">
                    <wp:posOffset>52705</wp:posOffset>
                  </wp:positionV>
                  <wp:extent cx="918845" cy="502285"/>
                  <wp:effectExtent l="0" t="0" r="14605" b="12065"/>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38"/>
                          <a:stretch>
                            <a:fillRect/>
                          </a:stretch>
                        </pic:blipFill>
                        <pic:spPr>
                          <a:xfrm>
                            <a:off x="0" y="0"/>
                            <a:ext cx="918845" cy="502285"/>
                          </a:xfrm>
                          <a:prstGeom prst="rect">
                            <a:avLst/>
                          </a:prstGeom>
                          <a:noFill/>
                          <a:ln>
                            <a:noFill/>
                          </a:ln>
                        </pic:spPr>
                      </pic:pic>
                    </a:graphicData>
                  </a:graphic>
                </wp:anchor>
              </w:drawing>
            </w:r>
          </w:p>
        </w:tc>
        <w:tc>
          <w:tcPr>
            <w:tcW w:w="10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作品展示栏4000*1200</w:t>
            </w:r>
          </w:p>
        </w:tc>
        <w:tc>
          <w:tcPr>
            <w:tcW w:w="25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块</w:t>
            </w:r>
          </w:p>
        </w:tc>
        <w:tc>
          <w:tcPr>
            <w:tcW w:w="25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0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古铜色边框,软木板十字布贴面。布料颜色可选。表面平整度高，不变形。软木片厚度：5mm，板厚度10mm。中间衬0.3mm薄形钢板确保软木板整体刚性足。</w:t>
            </w:r>
          </w:p>
        </w:tc>
      </w:tr>
      <w:tr w:rsidR="00FF731D" w:rsidTr="00FE6B25">
        <w:trPr>
          <w:trHeight w:val="3338"/>
          <w:jc w:val="center"/>
        </w:trPr>
        <w:tc>
          <w:tcPr>
            <w:tcW w:w="125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5555B8A0" wp14:editId="5498A824">
                  <wp:extent cx="827405" cy="1517015"/>
                  <wp:effectExtent l="0" t="0" r="10795" b="698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39"/>
                          <a:stretch>
                            <a:fillRect/>
                          </a:stretch>
                        </pic:blipFill>
                        <pic:spPr>
                          <a:xfrm>
                            <a:off x="0" y="0"/>
                            <a:ext cx="827405" cy="1517015"/>
                          </a:xfrm>
                          <a:prstGeom prst="rect">
                            <a:avLst/>
                          </a:prstGeom>
                          <a:noFill/>
                          <a:ln>
                            <a:noFill/>
                          </a:ln>
                        </pic:spPr>
                      </pic:pic>
                    </a:graphicData>
                  </a:graphic>
                </wp:inline>
              </w:drawing>
            </w:r>
          </w:p>
        </w:tc>
        <w:tc>
          <w:tcPr>
            <w:tcW w:w="10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书法器材</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800*400*1800</w:t>
            </w:r>
          </w:p>
        </w:tc>
        <w:tc>
          <w:tcPr>
            <w:tcW w:w="25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5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w:t>
            </w:r>
          </w:p>
        </w:tc>
        <w:tc>
          <w:tcPr>
            <w:tcW w:w="220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柜体18mm厚细木工板双面贴面三聚氰胺饰面板，同色封边，上木框钢化玻璃开门,下部木质开门，上二下一活动隔板块，隔板前后用加强筋加固，可调节高低，优质五金配件。</w:t>
            </w:r>
          </w:p>
        </w:tc>
      </w:tr>
      <w:tr w:rsidR="00FF731D" w:rsidTr="00FE6B25">
        <w:trPr>
          <w:trHeight w:val="3443"/>
          <w:jc w:val="center"/>
        </w:trPr>
        <w:tc>
          <w:tcPr>
            <w:tcW w:w="125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64384" behindDoc="0" locked="0" layoutInCell="1" allowOverlap="1" wp14:anchorId="7DEAEE88" wp14:editId="38CDD4D6">
                  <wp:simplePos x="0" y="0"/>
                  <wp:positionH relativeFrom="column">
                    <wp:posOffset>243205</wp:posOffset>
                  </wp:positionH>
                  <wp:positionV relativeFrom="paragraph">
                    <wp:posOffset>255270</wp:posOffset>
                  </wp:positionV>
                  <wp:extent cx="841375" cy="459740"/>
                  <wp:effectExtent l="0" t="0" r="15875" b="16510"/>
                  <wp:wrapNone/>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38"/>
                          <a:stretch>
                            <a:fillRect/>
                          </a:stretch>
                        </pic:blipFill>
                        <pic:spPr>
                          <a:xfrm>
                            <a:off x="0" y="0"/>
                            <a:ext cx="841375" cy="459740"/>
                          </a:xfrm>
                          <a:prstGeom prst="rect">
                            <a:avLst/>
                          </a:prstGeom>
                          <a:noFill/>
                          <a:ln>
                            <a:noFill/>
                          </a:ln>
                        </pic:spPr>
                      </pic:pic>
                    </a:graphicData>
                  </a:graphic>
                </wp:anchor>
              </w:drawing>
            </w:r>
          </w:p>
        </w:tc>
        <w:tc>
          <w:tcPr>
            <w:tcW w:w="1025" w:type="pct"/>
            <w:vAlign w:val="center"/>
          </w:tcPr>
          <w:p w:rsidR="00FF731D" w:rsidRDefault="00FF731D" w:rsidP="00FE6B25">
            <w:pPr>
              <w:rPr>
                <w:rFonts w:ascii="宋体" w:hAnsi="宋体" w:cs="宋体"/>
                <w:sz w:val="24"/>
                <w:szCs w:val="24"/>
                <w:lang w:bidi="ar"/>
              </w:rPr>
            </w:pPr>
            <w:proofErr w:type="gramStart"/>
            <w:r>
              <w:rPr>
                <w:rFonts w:ascii="宋体" w:hAnsi="宋体" w:cs="宋体" w:hint="eastAsia"/>
                <w:sz w:val="24"/>
                <w:szCs w:val="24"/>
                <w:lang w:bidi="ar"/>
              </w:rPr>
              <w:t>搪瓷绿板</w:t>
            </w:r>
            <w:proofErr w:type="gramEnd"/>
            <w:r>
              <w:rPr>
                <w:rFonts w:ascii="宋体" w:hAnsi="宋体" w:cs="宋体" w:hint="eastAsia"/>
                <w:sz w:val="24"/>
                <w:szCs w:val="24"/>
                <w:lang w:bidi="ar"/>
              </w:rPr>
              <w:t>4000*1200</w:t>
            </w:r>
          </w:p>
        </w:tc>
        <w:tc>
          <w:tcPr>
            <w:tcW w:w="25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块</w:t>
            </w:r>
          </w:p>
        </w:tc>
        <w:tc>
          <w:tcPr>
            <w:tcW w:w="25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09" w:type="pct"/>
            <w:vAlign w:val="center"/>
          </w:tcPr>
          <w:p w:rsidR="00FF731D" w:rsidRDefault="00FF731D" w:rsidP="00FE6B25">
            <w:pPr>
              <w:rPr>
                <w:rFonts w:ascii="宋体" w:hAnsi="宋体" w:cs="宋体"/>
                <w:sz w:val="24"/>
                <w:szCs w:val="24"/>
                <w:lang w:bidi="ar"/>
              </w:rPr>
            </w:pPr>
            <w:proofErr w:type="gramStart"/>
            <w:r>
              <w:rPr>
                <w:rFonts w:ascii="宋体" w:hAnsi="宋体" w:cs="宋体" w:hint="eastAsia"/>
                <w:sz w:val="24"/>
                <w:szCs w:val="24"/>
                <w:lang w:bidi="ar"/>
              </w:rPr>
              <w:t>绿板</w:t>
            </w:r>
            <w:proofErr w:type="gramEnd"/>
            <w:r>
              <w:rPr>
                <w:rFonts w:ascii="宋体" w:hAnsi="宋体" w:cs="宋体" w:hint="eastAsia"/>
                <w:sz w:val="24"/>
                <w:szCs w:val="24"/>
                <w:lang w:bidi="ar"/>
              </w:rPr>
              <w:t>0.4mm，中间10mm瓦楞板，并加保护膜层，板面平整、书写舒适。后板是0.35mm镀锌钢板，古铜色亚光铝合金框架25*23*2mm，铝合金边框连接处采用注塑成型的ABS工程塑料包角，与边框镶嵌后整体造型美观舒适。笔槽壁厚2mm。</w:t>
            </w:r>
          </w:p>
        </w:tc>
      </w:tr>
    </w:tbl>
    <w:p w:rsidR="00FF731D" w:rsidRDefault="00FF731D" w:rsidP="00FF731D"/>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12.</w:t>
      </w:r>
      <w:r>
        <w:rPr>
          <w:rFonts w:ascii="宋体" w:hAnsi="宋体" w:cs="宋体"/>
          <w:b/>
          <w:bCs/>
          <w:color w:val="000000"/>
          <w:kern w:val="0"/>
          <w:sz w:val="20"/>
          <w:szCs w:val="20"/>
          <w:lang w:bidi="ar"/>
          <w14:ligatures w14:val="standardContextual"/>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775"/>
        <w:gridCol w:w="456"/>
        <w:gridCol w:w="457"/>
        <w:gridCol w:w="3793"/>
      </w:tblGrid>
      <w:tr w:rsidR="00FF731D" w:rsidTr="00FE6B25">
        <w:trPr>
          <w:trHeight w:val="498"/>
          <w:jc w:val="center"/>
        </w:trPr>
        <w:tc>
          <w:tcPr>
            <w:tcW w:w="1196"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技术参数</w:t>
            </w:r>
          </w:p>
        </w:tc>
      </w:tr>
      <w:tr w:rsidR="00FF731D" w:rsidTr="00FE6B25">
        <w:trPr>
          <w:trHeight w:val="90"/>
          <w:jc w:val="center"/>
        </w:trPr>
        <w:tc>
          <w:tcPr>
            <w:tcW w:w="2038"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485CD481" wp14:editId="2C513E8B">
                  <wp:extent cx="1090295" cy="956945"/>
                  <wp:effectExtent l="0" t="0" r="14605" b="146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0"/>
                          <a:stretch>
                            <a:fillRect/>
                          </a:stretch>
                        </pic:blipFill>
                        <pic:spPr>
                          <a:xfrm>
                            <a:off x="0" y="0"/>
                            <a:ext cx="1090295" cy="956945"/>
                          </a:xfrm>
                          <a:prstGeom prst="rect">
                            <a:avLst/>
                          </a:prstGeom>
                          <a:noFill/>
                          <a:ln>
                            <a:noFill/>
                          </a:ln>
                        </pic:spPr>
                      </pic:pic>
                    </a:graphicData>
                  </a:graphic>
                </wp:inline>
              </w:drawing>
            </w:r>
          </w:p>
        </w:tc>
        <w:tc>
          <w:tcPr>
            <w:tcW w:w="1041"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史地实验桌</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457"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24</w:t>
            </w:r>
          </w:p>
        </w:tc>
        <w:tc>
          <w:tcPr>
            <w:tcW w:w="22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规格：1200*600*760mm</w:t>
            </w:r>
          </w:p>
          <w:p w:rsidR="00FF731D" w:rsidRDefault="00FF731D" w:rsidP="00FE6B25">
            <w:pPr>
              <w:rPr>
                <w:rFonts w:ascii="宋体" w:hAnsi="宋体" w:cs="宋体"/>
                <w:sz w:val="24"/>
                <w:szCs w:val="24"/>
              </w:rPr>
            </w:pPr>
            <w:r>
              <w:rPr>
                <w:rFonts w:ascii="宋体" w:hAnsi="宋体" w:cs="宋体" w:hint="eastAsia"/>
                <w:sz w:val="24"/>
                <w:szCs w:val="24"/>
                <w:lang w:bidi="ar"/>
              </w:rPr>
              <w:t>采用钢木结构，主管为40*80*2mm矩形管。台面采用25mm厚优质</w:t>
            </w:r>
            <w:proofErr w:type="gramStart"/>
            <w:r>
              <w:rPr>
                <w:rFonts w:ascii="宋体" w:hAnsi="宋体" w:cs="宋体" w:hint="eastAsia"/>
                <w:sz w:val="24"/>
                <w:szCs w:val="24"/>
                <w:lang w:bidi="ar"/>
              </w:rPr>
              <w:t>实木指接板</w:t>
            </w:r>
            <w:proofErr w:type="gramEnd"/>
            <w:r>
              <w:rPr>
                <w:rFonts w:ascii="宋体" w:hAnsi="宋体" w:cs="宋体" w:hint="eastAsia"/>
                <w:sz w:val="24"/>
                <w:szCs w:val="24"/>
                <w:lang w:bidi="ar"/>
              </w:rPr>
              <w:t>基材防火板，其余采用18、16mm细木工板基材三聚氰胺饰面板；整体连接采用钢质膨胀式三件套以保证整体牢固。钢结构酸洗磷化静电喷塑。</w:t>
            </w:r>
          </w:p>
        </w:tc>
      </w:tr>
      <w:tr w:rsidR="00FF731D" w:rsidTr="00FE6B25">
        <w:trPr>
          <w:trHeight w:val="90"/>
          <w:jc w:val="center"/>
        </w:trPr>
        <w:tc>
          <w:tcPr>
            <w:tcW w:w="2038"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503A9272" wp14:editId="72110085">
                  <wp:extent cx="758190" cy="1069340"/>
                  <wp:effectExtent l="0" t="0" r="3810" b="1651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26"/>
                          <a:stretch>
                            <a:fillRect/>
                          </a:stretch>
                        </pic:blipFill>
                        <pic:spPr>
                          <a:xfrm>
                            <a:off x="0" y="0"/>
                            <a:ext cx="758190" cy="1069340"/>
                          </a:xfrm>
                          <a:prstGeom prst="rect">
                            <a:avLst/>
                          </a:prstGeom>
                          <a:noFill/>
                          <a:ln>
                            <a:noFill/>
                          </a:ln>
                        </pic:spPr>
                      </pic:pic>
                    </a:graphicData>
                  </a:graphic>
                </wp:inline>
              </w:drawing>
            </w:r>
          </w:p>
        </w:tc>
        <w:tc>
          <w:tcPr>
            <w:tcW w:w="1041"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只</w:t>
            </w:r>
          </w:p>
        </w:tc>
        <w:tc>
          <w:tcPr>
            <w:tcW w:w="457"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48</w:t>
            </w:r>
          </w:p>
        </w:tc>
        <w:tc>
          <w:tcPr>
            <w:tcW w:w="22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规格：直径320高400-520mm</w:t>
            </w:r>
          </w:p>
          <w:p w:rsidR="00FF731D" w:rsidRDefault="00FF731D" w:rsidP="00FE6B25">
            <w:pPr>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w:t>
            </w:r>
            <w:r>
              <w:rPr>
                <w:rFonts w:ascii="宋体" w:hAnsi="宋体" w:cs="宋体" w:hint="eastAsia"/>
                <w:sz w:val="24"/>
                <w:szCs w:val="24"/>
                <w:lang w:bidi="ar"/>
              </w:rPr>
              <w:lastRenderedPageBreak/>
              <w:t>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FF731D" w:rsidTr="00FE6B25">
        <w:trPr>
          <w:trHeight w:val="90"/>
          <w:jc w:val="center"/>
        </w:trPr>
        <w:tc>
          <w:tcPr>
            <w:tcW w:w="2038"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39E730D9" wp14:editId="7549C873">
                  <wp:extent cx="1100455" cy="869950"/>
                  <wp:effectExtent l="0" t="0" r="4445" b="635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28"/>
                          <a:stretch>
                            <a:fillRect/>
                          </a:stretch>
                        </pic:blipFill>
                        <pic:spPr>
                          <a:xfrm>
                            <a:off x="0" y="0"/>
                            <a:ext cx="1100455" cy="869950"/>
                          </a:xfrm>
                          <a:prstGeom prst="rect">
                            <a:avLst/>
                          </a:prstGeom>
                          <a:noFill/>
                          <a:ln>
                            <a:noFill/>
                          </a:ln>
                        </pic:spPr>
                      </pic:pic>
                    </a:graphicData>
                  </a:graphic>
                </wp:inline>
              </w:drawing>
            </w:r>
          </w:p>
        </w:tc>
        <w:tc>
          <w:tcPr>
            <w:tcW w:w="1041"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457"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22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规格：6500*450*2700mm</w:t>
            </w:r>
          </w:p>
          <w:p w:rsidR="00FF731D" w:rsidRDefault="00FF731D" w:rsidP="00FE6B25">
            <w:pPr>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FF731D" w:rsidTr="00FE6B25">
        <w:trPr>
          <w:trHeight w:val="90"/>
          <w:jc w:val="center"/>
        </w:trPr>
        <w:tc>
          <w:tcPr>
            <w:tcW w:w="2038" w:type="dxa"/>
            <w:vAlign w:val="center"/>
          </w:tcPr>
          <w:p w:rsidR="00FF731D" w:rsidRDefault="00FF731D" w:rsidP="00FE6B25">
            <w:pPr>
              <w:rPr>
                <w:rFonts w:ascii="宋体" w:hAnsi="宋体" w:cs="宋体"/>
                <w:sz w:val="24"/>
                <w:szCs w:val="24"/>
              </w:rPr>
            </w:pPr>
            <w:r>
              <w:rPr>
                <w:rFonts w:ascii="宋体" w:hAnsi="宋体" w:cs="宋体" w:hint="eastAsia"/>
                <w:noProof/>
                <w:sz w:val="24"/>
                <w:szCs w:val="24"/>
              </w:rPr>
              <w:drawing>
                <wp:inline distT="0" distB="0" distL="114300" distR="114300" wp14:anchorId="3A991D88" wp14:editId="1F0EC020">
                  <wp:extent cx="865505" cy="1525905"/>
                  <wp:effectExtent l="0" t="0" r="10795" b="1714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29"/>
                          <a:stretch>
                            <a:fillRect/>
                          </a:stretch>
                        </pic:blipFill>
                        <pic:spPr>
                          <a:xfrm>
                            <a:off x="0" y="0"/>
                            <a:ext cx="865505" cy="1525905"/>
                          </a:xfrm>
                          <a:prstGeom prst="rect">
                            <a:avLst/>
                          </a:prstGeom>
                          <a:noFill/>
                          <a:ln>
                            <a:noFill/>
                          </a:ln>
                        </pic:spPr>
                      </pic:pic>
                    </a:graphicData>
                  </a:graphic>
                </wp:inline>
              </w:drawing>
            </w:r>
          </w:p>
        </w:tc>
        <w:tc>
          <w:tcPr>
            <w:tcW w:w="1041"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器材橱</w:t>
            </w:r>
          </w:p>
        </w:tc>
        <w:tc>
          <w:tcPr>
            <w:tcW w:w="456"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457" w:type="dxa"/>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3</w:t>
            </w:r>
          </w:p>
        </w:tc>
        <w:tc>
          <w:tcPr>
            <w:tcW w:w="222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规格：1200*450*2200mm</w:t>
            </w:r>
          </w:p>
          <w:p w:rsidR="00FF731D" w:rsidRDefault="00FF731D" w:rsidP="00FE6B25">
            <w:pPr>
              <w:rPr>
                <w:rFonts w:ascii="宋体" w:hAnsi="宋体" w:cs="宋体"/>
                <w:sz w:val="24"/>
                <w:szCs w:val="24"/>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bl>
    <w:p w:rsidR="00FF731D" w:rsidRDefault="00FF731D" w:rsidP="00FF731D"/>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13.</w:t>
      </w:r>
      <w:r>
        <w:rPr>
          <w:rFonts w:ascii="宋体" w:hAnsi="宋体" w:cs="宋体"/>
          <w:b/>
          <w:bCs/>
          <w:color w:val="000000"/>
          <w:kern w:val="0"/>
          <w:sz w:val="20"/>
          <w:szCs w:val="20"/>
          <w:lang w:bidi="ar"/>
          <w14:ligatures w14:val="standardContextual"/>
        </w:rPr>
        <w:t>物理实验室</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729"/>
        <w:gridCol w:w="453"/>
        <w:gridCol w:w="493"/>
        <w:gridCol w:w="3635"/>
      </w:tblGrid>
      <w:tr w:rsidR="00FF731D" w:rsidTr="00FE6B25">
        <w:trPr>
          <w:trHeight w:val="685"/>
          <w:jc w:val="center"/>
        </w:trPr>
        <w:tc>
          <w:tcPr>
            <w:tcW w:w="1276" w:type="pct"/>
            <w:vAlign w:val="center"/>
          </w:tcPr>
          <w:p w:rsidR="00FF731D" w:rsidRDefault="00FF731D" w:rsidP="00FE6B25">
            <w:pPr>
              <w:widowControl/>
              <w:jc w:val="center"/>
              <w:rPr>
                <w:rFonts w:ascii="宋体" w:hAnsi="宋体" w:cs="宋体"/>
                <w:b/>
                <w:szCs w:val="21"/>
              </w:rPr>
            </w:pPr>
            <w:r>
              <w:rPr>
                <w:rFonts w:ascii="宋体" w:hAnsi="宋体" w:cs="宋体" w:hint="eastAsia"/>
                <w:b/>
                <w:szCs w:val="21"/>
              </w:rPr>
              <w:t>产品图片</w:t>
            </w:r>
          </w:p>
        </w:tc>
        <w:tc>
          <w:tcPr>
            <w:tcW w:w="1019" w:type="pct"/>
            <w:vAlign w:val="center"/>
          </w:tcPr>
          <w:p w:rsidR="00FF731D" w:rsidRDefault="00FF731D" w:rsidP="00FE6B25">
            <w:pPr>
              <w:widowControl/>
              <w:jc w:val="center"/>
              <w:rPr>
                <w:rFonts w:ascii="宋体" w:hAnsi="宋体" w:cs="宋体"/>
                <w:szCs w:val="21"/>
              </w:rPr>
            </w:pPr>
            <w:r>
              <w:rPr>
                <w:rFonts w:ascii="宋体" w:hAnsi="宋体" w:cs="宋体" w:hint="eastAsia"/>
                <w:szCs w:val="21"/>
              </w:rPr>
              <w:t>设备名称/型号规格(mm)</w:t>
            </w:r>
          </w:p>
        </w:tc>
        <w:tc>
          <w:tcPr>
            <w:tcW w:w="267" w:type="pct"/>
            <w:vAlign w:val="center"/>
          </w:tcPr>
          <w:p w:rsidR="00FF731D" w:rsidRDefault="00FF731D" w:rsidP="00FE6B25">
            <w:pPr>
              <w:widowControl/>
              <w:jc w:val="center"/>
              <w:rPr>
                <w:rFonts w:ascii="宋体" w:hAnsi="宋体" w:cs="宋体"/>
                <w:szCs w:val="21"/>
              </w:rPr>
            </w:pPr>
            <w:r>
              <w:rPr>
                <w:rFonts w:ascii="宋体" w:hAnsi="宋体" w:cs="宋体" w:hint="eastAsia"/>
                <w:szCs w:val="21"/>
              </w:rPr>
              <w:t>单位</w:t>
            </w:r>
          </w:p>
        </w:tc>
        <w:tc>
          <w:tcPr>
            <w:tcW w:w="291" w:type="pct"/>
            <w:vAlign w:val="center"/>
          </w:tcPr>
          <w:p w:rsidR="00FF731D" w:rsidRDefault="00FF731D" w:rsidP="00FE6B25">
            <w:pPr>
              <w:widowControl/>
              <w:jc w:val="center"/>
              <w:rPr>
                <w:rFonts w:ascii="宋体" w:hAnsi="宋体" w:cs="宋体"/>
                <w:szCs w:val="21"/>
              </w:rPr>
            </w:pPr>
            <w:r>
              <w:rPr>
                <w:rFonts w:ascii="宋体" w:hAnsi="宋体" w:cs="宋体" w:hint="eastAsia"/>
                <w:szCs w:val="21"/>
              </w:rPr>
              <w:t>数量</w:t>
            </w:r>
          </w:p>
        </w:tc>
        <w:tc>
          <w:tcPr>
            <w:tcW w:w="2144" w:type="pct"/>
            <w:vAlign w:val="center"/>
          </w:tcPr>
          <w:p w:rsidR="00FF731D" w:rsidRDefault="00FF731D" w:rsidP="00FE6B25">
            <w:pPr>
              <w:widowControl/>
              <w:jc w:val="center"/>
              <w:rPr>
                <w:rFonts w:ascii="宋体" w:hAnsi="宋体" w:cs="宋体"/>
                <w:b/>
                <w:szCs w:val="21"/>
              </w:rPr>
            </w:pPr>
            <w:r>
              <w:rPr>
                <w:rFonts w:ascii="宋体" w:hAnsi="宋体" w:cs="宋体" w:hint="eastAsia"/>
                <w:b/>
                <w:szCs w:val="21"/>
              </w:rPr>
              <w:t>技术参数</w:t>
            </w:r>
          </w:p>
        </w:tc>
      </w:tr>
      <w:tr w:rsidR="00FF731D" w:rsidTr="00FE6B25">
        <w:trPr>
          <w:trHeight w:val="4059"/>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65408" behindDoc="0" locked="0" layoutInCell="1" allowOverlap="1" wp14:anchorId="6D8146DF" wp14:editId="1388BF4B">
                  <wp:simplePos x="0" y="0"/>
                  <wp:positionH relativeFrom="column">
                    <wp:posOffset>-50800</wp:posOffset>
                  </wp:positionH>
                  <wp:positionV relativeFrom="paragraph">
                    <wp:posOffset>85090</wp:posOffset>
                  </wp:positionV>
                  <wp:extent cx="1278255" cy="840105"/>
                  <wp:effectExtent l="0" t="0" r="17145" b="17145"/>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1"/>
                          <a:stretch>
                            <a:fillRect/>
                          </a:stretch>
                        </pic:blipFill>
                        <pic:spPr>
                          <a:xfrm>
                            <a:off x="0" y="0"/>
                            <a:ext cx="1278255" cy="840105"/>
                          </a:xfrm>
                          <a:prstGeom prst="rect">
                            <a:avLst/>
                          </a:prstGeom>
                          <a:noFill/>
                          <a:ln>
                            <a:noFill/>
                          </a:ln>
                        </pic:spPr>
                      </pic:pic>
                    </a:graphicData>
                  </a:graphic>
                </wp:anchor>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物理讲台</w:t>
            </w:r>
          </w:p>
          <w:p w:rsidR="00FF731D" w:rsidRDefault="00FF731D" w:rsidP="00FE6B25">
            <w:pPr>
              <w:rPr>
                <w:rFonts w:ascii="宋体" w:hAnsi="宋体" w:cs="宋体"/>
                <w:sz w:val="24"/>
                <w:szCs w:val="24"/>
                <w:lang w:bidi="ar"/>
              </w:rPr>
            </w:pPr>
            <w:r>
              <w:rPr>
                <w:rFonts w:ascii="宋体" w:hAnsi="宋体" w:cs="宋体" w:hint="eastAsia"/>
                <w:sz w:val="24"/>
                <w:szCs w:val="24"/>
                <w:lang w:bidi="ar"/>
              </w:rPr>
              <w:t>3500*800*900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144" w:type="pct"/>
            <w:vAlign w:val="center"/>
          </w:tcPr>
          <w:p w:rsidR="00FF731D" w:rsidRDefault="00FF731D" w:rsidP="00FE6B25">
            <w:pPr>
              <w:rPr>
                <w:rFonts w:ascii="宋体" w:hAnsi="宋体" w:cs="宋体"/>
                <w:color w:val="FF0000"/>
                <w:kern w:val="0"/>
                <w:sz w:val="24"/>
                <w:szCs w:val="24"/>
                <w:lang w:bidi="ar"/>
              </w:rPr>
            </w:pPr>
            <w:r>
              <w:rPr>
                <w:rFonts w:ascii="宋体" w:hAnsi="宋体" w:cs="宋体" w:hint="eastAsia"/>
                <w:sz w:val="24"/>
                <w:szCs w:val="24"/>
                <w:lang w:bidi="ar"/>
              </w:rPr>
              <w:t>钢管框架结构酸洗磷化静电喷塑。台面12.5mm实芯板，边厚25mm，其余18、16mm细木工板基材三聚氰胺饰面板，左侧平移置隐蔽环氧树脂、铜质</w:t>
            </w:r>
            <w:proofErr w:type="gramStart"/>
            <w:r>
              <w:rPr>
                <w:rFonts w:ascii="宋体" w:hAnsi="宋体" w:cs="宋体" w:hint="eastAsia"/>
                <w:sz w:val="24"/>
                <w:szCs w:val="24"/>
                <w:lang w:bidi="ar"/>
              </w:rPr>
              <w:t>陶芯底管</w:t>
            </w:r>
            <w:proofErr w:type="gramEnd"/>
            <w:r>
              <w:rPr>
                <w:rFonts w:ascii="宋体" w:hAnsi="宋体" w:cs="宋体" w:hint="eastAsia"/>
                <w:sz w:val="24"/>
                <w:szCs w:val="24"/>
                <w:lang w:bidi="ar"/>
              </w:rPr>
              <w:t>水龙头和380*490陶瓷防堵台下盆水斗。中间800*500桌面升降300mm。讲台右侧上部为抽屉（高度：200mm），下部为单开门。讲台内侧可内置翻转式教学电源。电源线走线经强电护套管，并固定安装于讲台内部，工艺美观。</w:t>
            </w:r>
            <w:r>
              <w:rPr>
                <w:rFonts w:ascii="宋体" w:hAnsi="宋体" w:cs="宋体" w:hint="eastAsia"/>
                <w:color w:val="FF0000"/>
                <w:kern w:val="0"/>
                <w:sz w:val="24"/>
                <w:szCs w:val="24"/>
                <w:lang w:bidi="ar"/>
              </w:rPr>
              <w:t>在讲台下部门内</w:t>
            </w:r>
            <w:r>
              <w:rPr>
                <w:rFonts w:hint="eastAsia"/>
                <w:color w:val="FF0000"/>
                <w:sz w:val="22"/>
                <w:lang w:bidi="ar"/>
              </w:rPr>
              <w:t>装电子控制器（智慧用电控制器）在电源输入</w:t>
            </w:r>
            <w:r>
              <w:rPr>
                <w:rFonts w:ascii="宋体" w:hAnsi="宋体" w:cs="宋体" w:hint="eastAsia"/>
                <w:color w:val="FF0000"/>
                <w:kern w:val="0"/>
                <w:sz w:val="24"/>
                <w:szCs w:val="24"/>
                <w:lang w:bidi="ar"/>
              </w:rPr>
              <w:t>端设置电子控制器（智慧用电控制器），其功能应满足：</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（1）防雷击、防电磁辐射；</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（2）过/欠电压20%时自动保护；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（3）缺相显示和保护；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（4）主线测温和过温保护；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（5）过流、过载保护；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（6）自动合闸；</w:t>
            </w:r>
          </w:p>
          <w:p w:rsidR="00FF731D" w:rsidRDefault="00FF731D" w:rsidP="00FE6B25">
            <w:pPr>
              <w:rPr>
                <w:rFonts w:ascii="宋体" w:hAnsi="宋体" w:cs="宋体"/>
                <w:sz w:val="24"/>
                <w:szCs w:val="24"/>
                <w:lang w:bidi="ar"/>
              </w:rPr>
            </w:pPr>
            <w:r>
              <w:rPr>
                <w:rFonts w:ascii="宋体" w:hAnsi="宋体" w:cs="宋体" w:hint="eastAsia"/>
                <w:color w:val="FF0000"/>
                <w:kern w:val="0"/>
                <w:sz w:val="24"/>
                <w:szCs w:val="24"/>
                <w:lang w:bidi="ar"/>
              </w:rPr>
              <w:t>（7）火、零线单独和同时浸水时无漏电和无触电事故发生。</w:t>
            </w:r>
          </w:p>
        </w:tc>
      </w:tr>
      <w:tr w:rsidR="00FF731D" w:rsidTr="00FE6B25">
        <w:trPr>
          <w:trHeight w:val="1141"/>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7659F4EB" wp14:editId="7415D534">
                  <wp:extent cx="1245870" cy="723900"/>
                  <wp:effectExtent l="0" t="0" r="1143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2"/>
                          <a:stretch>
                            <a:fillRect/>
                          </a:stretch>
                        </pic:blipFill>
                        <pic:spPr>
                          <a:xfrm>
                            <a:off x="0" y="0"/>
                            <a:ext cx="1245870" cy="723900"/>
                          </a:xfrm>
                          <a:prstGeom prst="rect">
                            <a:avLst/>
                          </a:prstGeom>
                          <a:noFill/>
                          <a:ln>
                            <a:noFill/>
                          </a:ln>
                        </pic:spPr>
                      </pic:pic>
                    </a:graphicData>
                  </a:graphic>
                </wp:inline>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物理实验桌2400*600*780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12</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FF731D" w:rsidRDefault="00FF731D" w:rsidP="00FE6B25">
            <w:pPr>
              <w:rPr>
                <w:rFonts w:ascii="宋体" w:hAnsi="宋体" w:cs="宋体"/>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横梁支撑件：采用12x100mm壁厚≥1.2mm的优质铝型材拉伸成型，</w:t>
            </w:r>
            <w:r>
              <w:rPr>
                <w:rFonts w:ascii="宋体" w:hAnsi="宋体" w:cs="宋体" w:hint="eastAsia"/>
                <w:sz w:val="24"/>
                <w:szCs w:val="24"/>
                <w:lang w:bidi="ar"/>
              </w:rPr>
              <w:lastRenderedPageBreak/>
              <w:t>需带有两条加强抗变形的凹槽，材料表面经过防腐氧化处理和纯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后挡板：采用131*30mm壁厚≥1.2mm的优质铝型材拉伸成型，材料表面经过防腐氧化处理和纯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FF731D" w:rsidRDefault="00FF731D" w:rsidP="00FE6B25">
            <w:pPr>
              <w:rPr>
                <w:rFonts w:ascii="宋体" w:hAnsi="宋体" w:cs="宋体"/>
                <w:sz w:val="24"/>
                <w:szCs w:val="24"/>
                <w:lang w:bidi="ar"/>
              </w:rPr>
            </w:pPr>
            <w:r>
              <w:rPr>
                <w:rFonts w:ascii="宋体" w:hAnsi="宋体" w:cs="宋体" w:hint="eastAsia"/>
                <w:sz w:val="24"/>
                <w:szCs w:val="24"/>
                <w:lang w:bidi="ar"/>
              </w:rPr>
              <w:t>桌腿由立柱、顶底支撑脚和可调地脚组成</w:t>
            </w:r>
          </w:p>
          <w:p w:rsidR="00FF731D" w:rsidRDefault="00FF731D" w:rsidP="00FE6B25">
            <w:pPr>
              <w:rPr>
                <w:rFonts w:ascii="宋体" w:hAnsi="宋体" w:cs="宋体"/>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FF731D" w:rsidRDefault="00FF731D" w:rsidP="00FE6B25">
            <w:pPr>
              <w:rPr>
                <w:rFonts w:ascii="宋体" w:hAnsi="宋体" w:cs="宋体"/>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w:t>
            </w:r>
            <w:r>
              <w:rPr>
                <w:rFonts w:ascii="宋体" w:hAnsi="宋体" w:cs="宋体" w:hint="eastAsia"/>
                <w:sz w:val="24"/>
                <w:szCs w:val="24"/>
                <w:lang w:bidi="ar"/>
              </w:rPr>
              <w:lastRenderedPageBreak/>
              <w:t>内需有8根宽度为30mm的沙面处理的加强体块。</w:t>
            </w:r>
          </w:p>
          <w:p w:rsidR="00FF731D" w:rsidRDefault="00FF731D" w:rsidP="00FE6B25">
            <w:pPr>
              <w:rPr>
                <w:rFonts w:ascii="宋体" w:hAnsi="宋体" w:cs="宋体"/>
                <w:sz w:val="24"/>
                <w:szCs w:val="24"/>
                <w:lang w:bidi="ar"/>
              </w:rPr>
            </w:pPr>
            <w:r>
              <w:rPr>
                <w:rFonts w:ascii="宋体" w:hAnsi="宋体" w:cs="宋体" w:hint="eastAsia"/>
                <w:sz w:val="24"/>
                <w:szCs w:val="24"/>
                <w:lang w:bidi="ar"/>
              </w:rPr>
              <w:t>桶体分为两块，壁厚3mm,采用ABS材料，塑料注塑成型,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和光面相结合处理，以齿合槽配以螺丝连接，拆分组合方便，方便检修桶体内的风管或电线。</w:t>
            </w:r>
          </w:p>
        </w:tc>
      </w:tr>
      <w:tr w:rsidR="00FF731D" w:rsidTr="00FE6B25">
        <w:trPr>
          <w:trHeight w:val="4507"/>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71552" behindDoc="0" locked="0" layoutInCell="1" allowOverlap="1" wp14:anchorId="426857F6" wp14:editId="3803453F">
                  <wp:simplePos x="0" y="0"/>
                  <wp:positionH relativeFrom="column">
                    <wp:posOffset>376555</wp:posOffset>
                  </wp:positionH>
                  <wp:positionV relativeFrom="paragraph">
                    <wp:posOffset>196850</wp:posOffset>
                  </wp:positionV>
                  <wp:extent cx="758190" cy="1069340"/>
                  <wp:effectExtent l="0" t="0" r="3810" b="16510"/>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6"/>
                          <a:stretch>
                            <a:fillRect/>
                          </a:stretch>
                        </pic:blipFill>
                        <pic:spPr>
                          <a:xfrm>
                            <a:off x="0" y="0"/>
                            <a:ext cx="758190" cy="1069340"/>
                          </a:xfrm>
                          <a:prstGeom prst="rect">
                            <a:avLst/>
                          </a:prstGeom>
                          <a:noFill/>
                          <a:ln>
                            <a:noFill/>
                          </a:ln>
                        </pic:spPr>
                      </pic:pic>
                    </a:graphicData>
                  </a:graphic>
                </wp:anchor>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直径320高400-520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只</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48</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FF731D" w:rsidTr="00FE6B25">
        <w:trPr>
          <w:trHeight w:val="5731"/>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66432" behindDoc="0" locked="0" layoutInCell="1" allowOverlap="1" wp14:anchorId="567C6B0E" wp14:editId="7E23E4BA">
                  <wp:simplePos x="0" y="0"/>
                  <wp:positionH relativeFrom="column">
                    <wp:posOffset>130810</wp:posOffset>
                  </wp:positionH>
                  <wp:positionV relativeFrom="paragraph">
                    <wp:posOffset>209550</wp:posOffset>
                  </wp:positionV>
                  <wp:extent cx="1115695" cy="965200"/>
                  <wp:effectExtent l="0" t="0" r="8255" b="6350"/>
                  <wp:wrapNone/>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3"/>
                          <a:stretch>
                            <a:fillRect/>
                          </a:stretch>
                        </pic:blipFill>
                        <pic:spPr>
                          <a:xfrm>
                            <a:off x="0" y="0"/>
                            <a:ext cx="1115695" cy="965200"/>
                          </a:xfrm>
                          <a:prstGeom prst="rect">
                            <a:avLst/>
                          </a:prstGeom>
                          <a:noFill/>
                          <a:ln>
                            <a:noFill/>
                          </a:ln>
                        </pic:spPr>
                      </pic:pic>
                    </a:graphicData>
                  </a:graphic>
                </wp:anchor>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学生电源</w:t>
            </w:r>
          </w:p>
          <w:p w:rsidR="00FF731D" w:rsidRDefault="00FF731D" w:rsidP="00FE6B25">
            <w:pPr>
              <w:rPr>
                <w:rFonts w:ascii="宋体" w:hAnsi="宋体" w:cs="宋体"/>
                <w:sz w:val="24"/>
                <w:szCs w:val="24"/>
                <w:lang w:bidi="ar"/>
              </w:rPr>
            </w:pPr>
            <w:r>
              <w:rPr>
                <w:rFonts w:ascii="宋体" w:hAnsi="宋体" w:cs="宋体" w:hint="eastAsia"/>
                <w:sz w:val="24"/>
                <w:szCs w:val="24"/>
                <w:lang w:bidi="ar"/>
              </w:rPr>
              <w:t xml:space="preserve">120*120*400　</w:t>
            </w:r>
          </w:p>
        </w:tc>
        <w:tc>
          <w:tcPr>
            <w:tcW w:w="267" w:type="pct"/>
            <w:vAlign w:val="center"/>
          </w:tcPr>
          <w:p w:rsidR="00FF731D" w:rsidRDefault="00FF731D" w:rsidP="00FE6B25">
            <w:pPr>
              <w:rPr>
                <w:rFonts w:ascii="宋体" w:hAnsi="宋体" w:cs="宋体"/>
                <w:sz w:val="24"/>
                <w:szCs w:val="24"/>
                <w:lang w:bidi="ar"/>
              </w:rPr>
            </w:pPr>
            <w:proofErr w:type="gramStart"/>
            <w:r>
              <w:rPr>
                <w:rFonts w:ascii="宋体" w:hAnsi="宋体" w:cs="宋体" w:hint="eastAsia"/>
                <w:sz w:val="24"/>
                <w:szCs w:val="24"/>
                <w:lang w:bidi="ar"/>
              </w:rPr>
              <w:t>个</w:t>
            </w:r>
            <w:proofErr w:type="gramEnd"/>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24</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单独安装在桌面下方两抽斗中间，箱体由三组工程PC塑料模具一次成型,工作操作台为翻转式，完全打开时工作面板与水平面呈140°夹角。</w:t>
            </w:r>
          </w:p>
          <w:p w:rsidR="00FF731D" w:rsidRDefault="00FF731D" w:rsidP="00FE6B25">
            <w:pPr>
              <w:rPr>
                <w:rFonts w:ascii="宋体" w:hAnsi="宋体" w:cs="宋体"/>
                <w:sz w:val="24"/>
                <w:szCs w:val="24"/>
                <w:lang w:bidi="ar"/>
              </w:rPr>
            </w:pPr>
            <w:r>
              <w:rPr>
                <w:rFonts w:ascii="宋体" w:hAnsi="宋体" w:cs="宋体" w:hint="eastAsia"/>
                <w:sz w:val="24"/>
                <w:szCs w:val="24"/>
                <w:lang w:bidi="ar"/>
              </w:rPr>
              <w:t>◆面板采用耐磨、耐腐蚀的PVC薄膜面板。微电脑控制，数码实时显示电压电流值；电压表精度0.5%，电流表精度1%±5字；</w:t>
            </w:r>
          </w:p>
          <w:p w:rsidR="00FF731D" w:rsidRDefault="00FF731D" w:rsidP="00FE6B25">
            <w:pPr>
              <w:rPr>
                <w:rFonts w:ascii="宋体" w:hAnsi="宋体" w:cs="宋体"/>
                <w:sz w:val="24"/>
                <w:szCs w:val="24"/>
                <w:lang w:bidi="ar"/>
              </w:rPr>
            </w:pPr>
            <w:r>
              <w:rPr>
                <w:rFonts w:ascii="宋体" w:hAnsi="宋体" w:cs="宋体" w:hint="eastAsia"/>
                <w:sz w:val="24"/>
                <w:szCs w:val="24"/>
                <w:lang w:bidi="ar"/>
              </w:rPr>
              <w:t>◆有电源开关，火线可关断</w:t>
            </w:r>
          </w:p>
          <w:p w:rsidR="00FF731D" w:rsidRDefault="00FF731D" w:rsidP="00FE6B25">
            <w:pPr>
              <w:rPr>
                <w:rFonts w:ascii="宋体" w:hAnsi="宋体" w:cs="宋体"/>
                <w:sz w:val="24"/>
                <w:szCs w:val="24"/>
                <w:lang w:bidi="ar"/>
              </w:rPr>
            </w:pPr>
            <w:r>
              <w:rPr>
                <w:rFonts w:ascii="宋体" w:hAnsi="宋体" w:cs="宋体" w:hint="eastAsia"/>
                <w:sz w:val="24"/>
                <w:szCs w:val="24"/>
                <w:lang w:bidi="ar"/>
              </w:rPr>
              <w:t>◆输入电压：220v±10%；</w:t>
            </w:r>
          </w:p>
          <w:p w:rsidR="00FF731D" w:rsidRDefault="00FF731D" w:rsidP="00FE6B25">
            <w:pPr>
              <w:rPr>
                <w:rFonts w:ascii="宋体" w:hAnsi="宋体" w:cs="宋体"/>
                <w:sz w:val="24"/>
                <w:szCs w:val="24"/>
                <w:lang w:bidi="ar"/>
              </w:rPr>
            </w:pPr>
            <w:r>
              <w:rPr>
                <w:rFonts w:ascii="宋体" w:hAnsi="宋体" w:cs="宋体" w:hint="eastAsia"/>
                <w:sz w:val="24"/>
                <w:szCs w:val="24"/>
                <w:lang w:bidi="ar"/>
              </w:rPr>
              <w:t>◆直流输出：1-16V，0.1V一档，额定电流2A，数字电压电流表实时显示，精度0.5%。具有智能过载保护功能，当电流高于1.05倍额定电流时，自动断开，按开关键复位。</w:t>
            </w:r>
          </w:p>
          <w:p w:rsidR="00FF731D" w:rsidRDefault="00FF731D" w:rsidP="00FE6B25">
            <w:pPr>
              <w:rPr>
                <w:rFonts w:ascii="宋体" w:hAnsi="宋体" w:cs="宋体"/>
                <w:sz w:val="24"/>
                <w:szCs w:val="24"/>
                <w:lang w:bidi="ar"/>
              </w:rPr>
            </w:pPr>
            <w:r>
              <w:rPr>
                <w:rFonts w:ascii="宋体" w:hAnsi="宋体" w:cs="宋体" w:hint="eastAsia"/>
                <w:sz w:val="24"/>
                <w:szCs w:val="24"/>
                <w:lang w:bidi="ar"/>
              </w:rPr>
              <w:lastRenderedPageBreak/>
              <w:t>◆设置多功能220V交流插座1路。操作简单，安全可靠。</w:t>
            </w:r>
          </w:p>
          <w:p w:rsidR="00FF731D" w:rsidRDefault="00FF731D" w:rsidP="00FE6B25">
            <w:pPr>
              <w:rPr>
                <w:rFonts w:ascii="宋体" w:hAnsi="宋体" w:cs="宋体"/>
                <w:sz w:val="24"/>
                <w:szCs w:val="24"/>
                <w:lang w:bidi="ar"/>
              </w:rPr>
            </w:pPr>
            <w:r>
              <w:rPr>
                <w:rFonts w:ascii="宋体" w:hAnsi="宋体" w:cs="宋体" w:hint="eastAsia"/>
                <w:sz w:val="24"/>
                <w:szCs w:val="24"/>
                <w:lang w:bidi="ar"/>
              </w:rPr>
              <w:t>◆使用环境：温度0-40℃，湿度&lt;90%。</w:t>
            </w:r>
          </w:p>
        </w:tc>
      </w:tr>
      <w:tr w:rsidR="00FF731D" w:rsidTr="00FE6B25">
        <w:trPr>
          <w:trHeight w:val="2015"/>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67456" behindDoc="0" locked="0" layoutInCell="1" allowOverlap="1" wp14:anchorId="2BB7EC41" wp14:editId="49EF5639">
                  <wp:simplePos x="0" y="0"/>
                  <wp:positionH relativeFrom="column">
                    <wp:posOffset>128270</wp:posOffset>
                  </wp:positionH>
                  <wp:positionV relativeFrom="paragraph">
                    <wp:posOffset>10160</wp:posOffset>
                  </wp:positionV>
                  <wp:extent cx="990600" cy="538480"/>
                  <wp:effectExtent l="0" t="0" r="0" b="13970"/>
                  <wp:wrapNone/>
                  <wp:docPr id="26"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83"/>
                          <pic:cNvPicPr>
                            <a:picLocks noChangeAspect="1"/>
                          </pic:cNvPicPr>
                        </pic:nvPicPr>
                        <pic:blipFill>
                          <a:blip r:embed="rId27"/>
                          <a:stretch>
                            <a:fillRect/>
                          </a:stretch>
                        </pic:blipFill>
                        <pic:spPr>
                          <a:xfrm>
                            <a:off x="0" y="0"/>
                            <a:ext cx="990600" cy="538480"/>
                          </a:xfrm>
                          <a:prstGeom prst="rect">
                            <a:avLst/>
                          </a:prstGeom>
                          <a:noFill/>
                          <a:ln>
                            <a:noFill/>
                          </a:ln>
                        </pic:spPr>
                      </pic:pic>
                    </a:graphicData>
                  </a:graphic>
                </wp:anchor>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 xml:space="preserve">　教学电源</w:t>
            </w:r>
          </w:p>
          <w:p w:rsidR="00FF731D" w:rsidRDefault="00FF731D" w:rsidP="00FE6B25">
            <w:pPr>
              <w:rPr>
                <w:rFonts w:ascii="宋体" w:hAnsi="宋体" w:cs="宋体"/>
                <w:sz w:val="24"/>
                <w:szCs w:val="24"/>
                <w:lang w:bidi="ar"/>
              </w:rPr>
            </w:pPr>
            <w:r>
              <w:rPr>
                <w:rFonts w:ascii="宋体" w:hAnsi="宋体" w:cs="宋体" w:hint="eastAsia"/>
                <w:sz w:val="24"/>
                <w:szCs w:val="24"/>
                <w:lang w:bidi="ar"/>
              </w:rPr>
              <w:t>PC-II</w:t>
            </w:r>
          </w:p>
        </w:tc>
        <w:tc>
          <w:tcPr>
            <w:tcW w:w="267" w:type="pct"/>
            <w:vAlign w:val="center"/>
          </w:tcPr>
          <w:p w:rsidR="00FF731D" w:rsidRDefault="00FF731D" w:rsidP="00FE6B25">
            <w:pPr>
              <w:rPr>
                <w:rFonts w:ascii="宋体" w:hAnsi="宋体" w:cs="宋体"/>
                <w:sz w:val="24"/>
                <w:szCs w:val="24"/>
                <w:lang w:bidi="ar"/>
              </w:rPr>
            </w:pPr>
            <w:proofErr w:type="gramStart"/>
            <w:r>
              <w:rPr>
                <w:rFonts w:ascii="宋体" w:hAnsi="宋体" w:cs="宋体" w:hint="eastAsia"/>
                <w:sz w:val="24"/>
                <w:szCs w:val="24"/>
                <w:lang w:bidi="ar"/>
              </w:rPr>
              <w:t>个</w:t>
            </w:r>
            <w:proofErr w:type="gramEnd"/>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FF731D" w:rsidTr="00FE6B25">
        <w:trPr>
          <w:trHeight w:val="4169"/>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68480" behindDoc="0" locked="0" layoutInCell="1" allowOverlap="1" wp14:anchorId="70B956F8" wp14:editId="114A61DB">
                  <wp:simplePos x="0" y="0"/>
                  <wp:positionH relativeFrom="column">
                    <wp:posOffset>346710</wp:posOffset>
                  </wp:positionH>
                  <wp:positionV relativeFrom="paragraph">
                    <wp:posOffset>106680</wp:posOffset>
                  </wp:positionV>
                  <wp:extent cx="832485" cy="658495"/>
                  <wp:effectExtent l="0" t="0" r="5715" b="8255"/>
                  <wp:wrapNone/>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8"/>
                          <a:stretch>
                            <a:fillRect/>
                          </a:stretch>
                        </pic:blipFill>
                        <pic:spPr>
                          <a:xfrm>
                            <a:off x="0" y="0"/>
                            <a:ext cx="832485" cy="658495"/>
                          </a:xfrm>
                          <a:prstGeom prst="rect">
                            <a:avLst/>
                          </a:prstGeom>
                          <a:noFill/>
                          <a:ln>
                            <a:noFill/>
                          </a:ln>
                        </pic:spPr>
                      </pic:pic>
                    </a:graphicData>
                  </a:graphic>
                </wp:anchor>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FF731D" w:rsidTr="00FE6B25">
        <w:trPr>
          <w:trHeight w:val="2814"/>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69504" behindDoc="0" locked="0" layoutInCell="1" allowOverlap="1" wp14:anchorId="510AD868" wp14:editId="281CF69C">
                  <wp:simplePos x="0" y="0"/>
                  <wp:positionH relativeFrom="column">
                    <wp:posOffset>237490</wp:posOffset>
                  </wp:positionH>
                  <wp:positionV relativeFrom="paragraph">
                    <wp:posOffset>59690</wp:posOffset>
                  </wp:positionV>
                  <wp:extent cx="941705" cy="1660525"/>
                  <wp:effectExtent l="0" t="0" r="10795" b="15875"/>
                  <wp:wrapNone/>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9"/>
                          <a:stretch>
                            <a:fillRect/>
                          </a:stretch>
                        </pic:blipFill>
                        <pic:spPr>
                          <a:xfrm>
                            <a:off x="0" y="0"/>
                            <a:ext cx="941705" cy="1660525"/>
                          </a:xfrm>
                          <a:prstGeom prst="rect">
                            <a:avLst/>
                          </a:prstGeom>
                          <a:noFill/>
                          <a:ln>
                            <a:noFill/>
                          </a:ln>
                        </pic:spPr>
                      </pic:pic>
                    </a:graphicData>
                  </a:graphic>
                </wp:anchor>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10</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FF731D" w:rsidTr="00FE6B25">
        <w:trPr>
          <w:trHeight w:val="3011"/>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70528" behindDoc="0" locked="0" layoutInCell="1" allowOverlap="1" wp14:anchorId="01292E71" wp14:editId="23E761E5">
                  <wp:simplePos x="0" y="0"/>
                  <wp:positionH relativeFrom="column">
                    <wp:posOffset>4445</wp:posOffset>
                  </wp:positionH>
                  <wp:positionV relativeFrom="paragraph">
                    <wp:posOffset>-635</wp:posOffset>
                  </wp:positionV>
                  <wp:extent cx="1296035" cy="1831340"/>
                  <wp:effectExtent l="0" t="0" r="18415" b="16510"/>
                  <wp:wrapNone/>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4"/>
                          <a:stretch>
                            <a:fillRect/>
                          </a:stretch>
                        </pic:blipFill>
                        <pic:spPr>
                          <a:xfrm>
                            <a:off x="0" y="0"/>
                            <a:ext cx="1296035" cy="1831340"/>
                          </a:xfrm>
                          <a:prstGeom prst="rect">
                            <a:avLst/>
                          </a:prstGeom>
                          <a:noFill/>
                          <a:ln>
                            <a:noFill/>
                          </a:ln>
                        </pic:spPr>
                      </pic:pic>
                    </a:graphicData>
                  </a:graphic>
                </wp:anchor>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加长仪器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1800*450*2200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钢板槽，上二下一块，高度可调,侧板有预埋螺丝。中三抽屉，下部每扇开门三铰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FF731D" w:rsidTr="00FE6B25">
        <w:trPr>
          <w:trHeight w:val="3882"/>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260512B1" wp14:editId="2BAAE738">
                  <wp:extent cx="920750" cy="1724660"/>
                  <wp:effectExtent l="0" t="0" r="12700" b="889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920750" cy="1724660"/>
                          </a:xfrm>
                          <a:prstGeom prst="rect">
                            <a:avLst/>
                          </a:prstGeom>
                          <a:noFill/>
                          <a:ln>
                            <a:noFill/>
                          </a:ln>
                        </pic:spPr>
                      </pic:pic>
                    </a:graphicData>
                  </a:graphic>
                </wp:inline>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器材</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连接，前后玻璃移门之间不大于11mm。18mm细木工板基材三聚氰胺饰面板,上部侧板有预埋螺丝,高度可调,二块搁板两侧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钢板槽。中下部二排各六抽屉，抽屉内井字格。底带可调螺丝.</w:t>
            </w:r>
          </w:p>
        </w:tc>
      </w:tr>
      <w:tr w:rsidR="00FF731D" w:rsidTr="00FE6B25">
        <w:trPr>
          <w:trHeight w:val="3087"/>
          <w:jc w:val="center"/>
        </w:trPr>
        <w:tc>
          <w:tcPr>
            <w:tcW w:w="1276"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13D3265C" wp14:editId="267362F4">
                  <wp:extent cx="1188720" cy="701040"/>
                  <wp:effectExtent l="0" t="0" r="11430" b="381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46"/>
                          <a:stretch>
                            <a:fillRect/>
                          </a:stretch>
                        </pic:blipFill>
                        <pic:spPr>
                          <a:xfrm>
                            <a:off x="0" y="0"/>
                            <a:ext cx="1188720" cy="701040"/>
                          </a:xfrm>
                          <a:prstGeom prst="rect">
                            <a:avLst/>
                          </a:prstGeom>
                          <a:noFill/>
                          <a:ln>
                            <a:noFill/>
                          </a:ln>
                        </pic:spPr>
                      </pic:pic>
                    </a:graphicData>
                  </a:graphic>
                </wp:inline>
              </w:drawing>
            </w:r>
          </w:p>
        </w:tc>
        <w:tc>
          <w:tcPr>
            <w:tcW w:w="1019"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物理双面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3600*1500*850</w:t>
            </w:r>
          </w:p>
        </w:tc>
        <w:tc>
          <w:tcPr>
            <w:tcW w:w="26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9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14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钢木框架结构。十五门十二抽屉（水斗</w:t>
            </w:r>
            <w:proofErr w:type="gramStart"/>
            <w:r>
              <w:rPr>
                <w:rFonts w:ascii="宋体" w:hAnsi="宋体" w:cs="宋体" w:hint="eastAsia"/>
                <w:sz w:val="24"/>
                <w:szCs w:val="24"/>
                <w:lang w:bidi="ar"/>
              </w:rPr>
              <w:t>柜其中</w:t>
            </w:r>
            <w:proofErr w:type="gramEnd"/>
            <w:r>
              <w:rPr>
                <w:rFonts w:ascii="宋体" w:hAnsi="宋体" w:cs="宋体" w:hint="eastAsia"/>
                <w:sz w:val="24"/>
                <w:szCs w:val="24"/>
                <w:lang w:bidi="ar"/>
              </w:rPr>
              <w:t>一扇假门），台面用实芯12.5mm抗</w:t>
            </w:r>
            <w:proofErr w:type="gramStart"/>
            <w:r>
              <w:rPr>
                <w:rFonts w:ascii="宋体" w:hAnsi="宋体" w:cs="宋体" w:hint="eastAsia"/>
                <w:sz w:val="24"/>
                <w:szCs w:val="24"/>
                <w:lang w:bidi="ar"/>
              </w:rPr>
              <w:t>倍特</w:t>
            </w:r>
            <w:proofErr w:type="gramEnd"/>
            <w:r>
              <w:rPr>
                <w:rFonts w:ascii="宋体" w:hAnsi="宋体" w:cs="宋体" w:hint="eastAsia"/>
                <w:sz w:val="24"/>
                <w:szCs w:val="24"/>
                <w:lang w:bidi="ar"/>
              </w:rPr>
              <w:t>板，边厚25mm。其余18mm细木工板基材三聚氰氨饰面板。</w:t>
            </w:r>
            <w:proofErr w:type="gramStart"/>
            <w:r>
              <w:rPr>
                <w:rFonts w:ascii="宋体" w:hAnsi="宋体" w:cs="宋体" w:hint="eastAsia"/>
                <w:sz w:val="24"/>
                <w:szCs w:val="24"/>
                <w:lang w:bidi="ar"/>
              </w:rPr>
              <w:t>旁侧带</w:t>
            </w:r>
            <w:proofErr w:type="gramEnd"/>
            <w:r>
              <w:rPr>
                <w:rFonts w:ascii="宋体" w:hAnsi="宋体" w:cs="宋体" w:hint="eastAsia"/>
                <w:sz w:val="24"/>
                <w:szCs w:val="24"/>
                <w:lang w:bidi="ar"/>
              </w:rPr>
              <w:t>插座,底带可调螺丝，单联环氧树脂、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(长200)，380*490和陶瓷台下盆水斗。</w:t>
            </w:r>
          </w:p>
        </w:tc>
      </w:tr>
    </w:tbl>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lastRenderedPageBreak/>
        <w:t>14.</w:t>
      </w:r>
      <w:r>
        <w:rPr>
          <w:rFonts w:ascii="宋体" w:hAnsi="宋体" w:cs="宋体"/>
          <w:b/>
          <w:bCs/>
          <w:color w:val="000000"/>
          <w:kern w:val="0"/>
          <w:sz w:val="20"/>
          <w:szCs w:val="20"/>
          <w:lang w:bidi="ar"/>
          <w14:ligatures w14:val="standardContextual"/>
        </w:rPr>
        <w:t>化学实验室</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714"/>
        <w:gridCol w:w="480"/>
        <w:gridCol w:w="480"/>
        <w:gridCol w:w="3879"/>
      </w:tblGrid>
      <w:tr w:rsidR="00FF731D" w:rsidTr="00FE6B25">
        <w:trPr>
          <w:trHeight w:val="798"/>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产品图片</w:t>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设备名称/型号规格(mm)</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单位</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数量</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技术参数</w:t>
            </w:r>
          </w:p>
        </w:tc>
      </w:tr>
      <w:tr w:rsidR="00FF731D" w:rsidTr="00FE6B25">
        <w:trPr>
          <w:trHeight w:val="4887"/>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2CBBF631" wp14:editId="41E087B3">
                  <wp:extent cx="1469390" cy="911225"/>
                  <wp:effectExtent l="0" t="0" r="16510" b="317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47"/>
                          <a:stretch>
                            <a:fillRect/>
                          </a:stretch>
                        </pic:blipFill>
                        <pic:spPr>
                          <a:xfrm>
                            <a:off x="0" y="0"/>
                            <a:ext cx="1469390" cy="911225"/>
                          </a:xfrm>
                          <a:prstGeom prst="rect">
                            <a:avLst/>
                          </a:prstGeom>
                          <a:noFill/>
                          <a:ln>
                            <a:noFill/>
                          </a:ln>
                        </pic:spPr>
                      </pic:pic>
                    </a:graphicData>
                  </a:graphic>
                </wp:inline>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化学讲台</w:t>
            </w:r>
          </w:p>
          <w:p w:rsidR="00FF731D" w:rsidRDefault="00FF731D" w:rsidP="00FE6B25">
            <w:pPr>
              <w:rPr>
                <w:rFonts w:ascii="宋体" w:hAnsi="宋体" w:cs="宋体"/>
                <w:sz w:val="24"/>
                <w:szCs w:val="24"/>
                <w:lang w:bidi="ar"/>
              </w:rPr>
            </w:pPr>
            <w:r>
              <w:rPr>
                <w:rFonts w:ascii="宋体" w:hAnsi="宋体" w:cs="宋体" w:hint="eastAsia"/>
                <w:sz w:val="24"/>
                <w:szCs w:val="24"/>
                <w:lang w:bidi="ar"/>
              </w:rPr>
              <w:t>3500*800*900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color w:val="FF0000"/>
                <w:kern w:val="0"/>
                <w:sz w:val="24"/>
                <w:szCs w:val="24"/>
                <w:lang w:bidi="ar"/>
              </w:rPr>
            </w:pPr>
            <w:r>
              <w:rPr>
                <w:rFonts w:ascii="宋体" w:hAnsi="宋体" w:cs="宋体" w:hint="eastAsia"/>
                <w:sz w:val="24"/>
                <w:szCs w:val="24"/>
                <w:lang w:bidi="ar"/>
              </w:rPr>
              <w:t>钢管框架结构酸洗磷化静电喷塑。台面12.5mm实芯理化板，边厚25mm，其余18、16mm细木工板基材三聚氰胺饰面板。左侧环氧树脂、</w:t>
            </w:r>
            <w:proofErr w:type="gramStart"/>
            <w:r>
              <w:rPr>
                <w:rFonts w:ascii="宋体" w:hAnsi="宋体" w:cs="宋体" w:hint="eastAsia"/>
                <w:sz w:val="24"/>
                <w:szCs w:val="24"/>
                <w:lang w:bidi="ar"/>
              </w:rPr>
              <w:t>铜质陶芯鹅颈</w:t>
            </w:r>
            <w:proofErr w:type="gramEnd"/>
            <w:r>
              <w:rPr>
                <w:rFonts w:ascii="宋体" w:hAnsi="宋体" w:cs="宋体" w:hint="eastAsia"/>
                <w:sz w:val="24"/>
                <w:szCs w:val="24"/>
                <w:lang w:bidi="ar"/>
              </w:rPr>
              <w:t>双联(长200)水龙头、380*490陶瓷防堵台下盆水斗、水斗外侧</w:t>
            </w:r>
            <w:proofErr w:type="gramStart"/>
            <w:r>
              <w:rPr>
                <w:rFonts w:ascii="宋体" w:hAnsi="宋体" w:cs="宋体" w:hint="eastAsia"/>
                <w:sz w:val="24"/>
                <w:szCs w:val="24"/>
                <w:lang w:bidi="ar"/>
              </w:rPr>
              <w:t>洗眼器冲淋</w:t>
            </w:r>
            <w:proofErr w:type="gramEnd"/>
            <w:r>
              <w:rPr>
                <w:rFonts w:ascii="宋体" w:hAnsi="宋体" w:cs="宋体" w:hint="eastAsia"/>
                <w:sz w:val="24"/>
                <w:szCs w:val="24"/>
                <w:lang w:bidi="ar"/>
              </w:rPr>
              <w:t>喷头，</w:t>
            </w:r>
            <w:proofErr w:type="gramStart"/>
            <w:r>
              <w:rPr>
                <w:rFonts w:ascii="宋体" w:hAnsi="宋体" w:cs="宋体" w:hint="eastAsia"/>
                <w:sz w:val="24"/>
                <w:szCs w:val="24"/>
                <w:lang w:bidi="ar"/>
              </w:rPr>
              <w:t>洗眼器采用</w:t>
            </w:r>
            <w:proofErr w:type="gramEnd"/>
            <w:r>
              <w:rPr>
                <w:rFonts w:ascii="宋体" w:hAnsi="宋体" w:cs="宋体" w:hint="eastAsia"/>
                <w:sz w:val="24"/>
                <w:szCs w:val="24"/>
                <w:lang w:bidi="ar"/>
              </w:rPr>
              <w:t>增强尼龙外加软性橡胶，内侧有害气体自净处理机，处理机对有毒、有害、有气味体有吸附、除味、降解毒性和过滤作用。中间800*500桌面升降300mm。讲台右侧上部为抽屉（高度：200mm），下部为单开门。讲台内侧可置翻转教学电源。电源线走线经强电护套管，并固定安装于讲台内部，工艺美观。</w:t>
            </w:r>
            <w:r>
              <w:rPr>
                <w:rFonts w:ascii="宋体" w:hAnsi="宋体" w:cs="宋体" w:hint="eastAsia"/>
                <w:color w:val="FF0000"/>
                <w:kern w:val="0"/>
                <w:sz w:val="24"/>
                <w:szCs w:val="24"/>
                <w:lang w:bidi="ar"/>
              </w:rPr>
              <w:t>在讲台下部门内</w:t>
            </w:r>
            <w:r>
              <w:rPr>
                <w:rFonts w:hint="eastAsia"/>
                <w:color w:val="FF0000"/>
                <w:sz w:val="22"/>
                <w:lang w:bidi="ar"/>
              </w:rPr>
              <w:t>装电子控制器（智慧用电控制器）在电源输入</w:t>
            </w:r>
            <w:r>
              <w:rPr>
                <w:rFonts w:ascii="宋体" w:hAnsi="宋体" w:cs="宋体" w:hint="eastAsia"/>
                <w:color w:val="FF0000"/>
                <w:kern w:val="0"/>
                <w:sz w:val="24"/>
                <w:szCs w:val="24"/>
                <w:lang w:bidi="ar"/>
              </w:rPr>
              <w:t>端设置电子控制器（智慧用电控制器），其功能应满足：</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（1）防雷击、防电磁辐射；</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（2）过/欠电压20%时自动保护；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（3）缺相显示和保护；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（4）主线测温和过温保护；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（5）过流、过载保护；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（6）自动合闸；</w:t>
            </w:r>
          </w:p>
          <w:p w:rsidR="00FF731D" w:rsidRDefault="00FF731D" w:rsidP="00FE6B25">
            <w:pPr>
              <w:rPr>
                <w:rFonts w:ascii="宋体" w:hAnsi="宋体" w:cs="宋体"/>
                <w:sz w:val="24"/>
                <w:szCs w:val="24"/>
                <w:lang w:bidi="ar"/>
              </w:rPr>
            </w:pPr>
            <w:r>
              <w:rPr>
                <w:rFonts w:ascii="宋体" w:hAnsi="宋体" w:cs="宋体" w:hint="eastAsia"/>
                <w:color w:val="FF0000"/>
                <w:kern w:val="0"/>
                <w:sz w:val="24"/>
                <w:szCs w:val="24"/>
                <w:lang w:bidi="ar"/>
              </w:rPr>
              <w:t>（7）火、零线单独和同时浸水时无漏电和无触电事故发生。</w:t>
            </w:r>
          </w:p>
        </w:tc>
      </w:tr>
      <w:tr w:rsidR="00FF731D" w:rsidTr="00FE6B25">
        <w:trPr>
          <w:trHeight w:val="4402"/>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5BE48811" wp14:editId="6944E9E3">
                  <wp:extent cx="1343660" cy="776605"/>
                  <wp:effectExtent l="0" t="0" r="8890" b="444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48"/>
                          <a:stretch>
                            <a:fillRect/>
                          </a:stretch>
                        </pic:blipFill>
                        <pic:spPr>
                          <a:xfrm>
                            <a:off x="0" y="0"/>
                            <a:ext cx="1343660" cy="776605"/>
                          </a:xfrm>
                          <a:prstGeom prst="rect">
                            <a:avLst/>
                          </a:prstGeom>
                          <a:noFill/>
                          <a:ln>
                            <a:noFill/>
                          </a:ln>
                        </pic:spPr>
                      </pic:pic>
                    </a:graphicData>
                  </a:graphic>
                </wp:inline>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化学实验桌2900*600*780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12</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FF731D" w:rsidRDefault="00FF731D" w:rsidP="00FE6B25">
            <w:pPr>
              <w:rPr>
                <w:rFonts w:ascii="宋体" w:hAnsi="宋体" w:cs="宋体"/>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后挡板：采用131*30mm壁厚≥1.2mm的优质铝型材拉伸成型，材料表面需经过防腐氧化处理和纯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FF731D" w:rsidRDefault="00FF731D" w:rsidP="00FE6B25">
            <w:pPr>
              <w:rPr>
                <w:rFonts w:ascii="宋体" w:hAnsi="宋体" w:cs="宋体"/>
                <w:sz w:val="24"/>
                <w:szCs w:val="24"/>
                <w:lang w:bidi="ar"/>
              </w:rPr>
            </w:pPr>
            <w:r>
              <w:rPr>
                <w:rFonts w:ascii="宋体" w:hAnsi="宋体" w:cs="宋体" w:hint="eastAsia"/>
                <w:sz w:val="24"/>
                <w:szCs w:val="24"/>
                <w:lang w:bidi="ar"/>
              </w:rPr>
              <w:t>桌腿由立柱、顶底支撑脚和可调地脚组成</w:t>
            </w:r>
          </w:p>
          <w:p w:rsidR="00FF731D" w:rsidRDefault="00FF731D" w:rsidP="00FE6B25">
            <w:pPr>
              <w:rPr>
                <w:rFonts w:ascii="宋体" w:hAnsi="宋体" w:cs="宋体"/>
                <w:sz w:val="24"/>
                <w:szCs w:val="24"/>
                <w:lang w:bidi="ar"/>
              </w:rPr>
            </w:pPr>
            <w:r>
              <w:rPr>
                <w:rFonts w:ascii="宋体" w:hAnsi="宋体" w:cs="宋体" w:hint="eastAsia"/>
                <w:sz w:val="24"/>
                <w:szCs w:val="24"/>
                <w:lang w:bidi="ar"/>
              </w:rPr>
              <w:t>立柱：采用100x50mm壁厚≥1.5mm的优质铝材，横截面前R6圆角，后端45*8斜切再R6圆角，内需有6根1.2mm的加强筋，中心拥有两个m8螺丝固定孔，攻丝处理后用于连接顶底支撑脚，材料表面需经过防腐氧化处理和纯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支撑脚：采用≥4mm厚的铝材压铸一次性成型，两侧弧形圆角，弧度和立柱的弧度吻合，材料表面需经过防腐氧化处理和纯</w:t>
            </w:r>
            <w:proofErr w:type="gramStart"/>
            <w:r>
              <w:rPr>
                <w:rFonts w:ascii="宋体" w:hAnsi="宋体" w:cs="宋体" w:hint="eastAsia"/>
                <w:sz w:val="24"/>
                <w:szCs w:val="24"/>
                <w:lang w:bidi="ar"/>
              </w:rPr>
              <w:t>环氧树脂塑粉高</w:t>
            </w:r>
            <w:r>
              <w:rPr>
                <w:rFonts w:ascii="宋体" w:hAnsi="宋体" w:cs="宋体" w:hint="eastAsia"/>
                <w:sz w:val="24"/>
                <w:szCs w:val="24"/>
                <w:lang w:bidi="ar"/>
              </w:rPr>
              <w:lastRenderedPageBreak/>
              <w:t>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FF731D" w:rsidRDefault="00FF731D" w:rsidP="00FE6B25">
            <w:pPr>
              <w:rPr>
                <w:rFonts w:ascii="宋体" w:hAnsi="宋体" w:cs="宋体"/>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FF731D" w:rsidRDefault="00FF731D" w:rsidP="00FE6B25">
            <w:pPr>
              <w:rPr>
                <w:rFonts w:ascii="宋体" w:hAnsi="宋体" w:cs="宋体"/>
                <w:sz w:val="24"/>
                <w:szCs w:val="24"/>
                <w:lang w:bidi="ar"/>
              </w:rPr>
            </w:pPr>
            <w:r>
              <w:rPr>
                <w:rFonts w:ascii="宋体" w:hAnsi="宋体" w:cs="宋体" w:hint="eastAsia"/>
                <w:sz w:val="24"/>
                <w:szCs w:val="24"/>
                <w:lang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水槽：采用PP改性材料，塑料注塑模一次性成型，其规格600*500*343mm，壁厚≥4mm，四周有10mm高挡水沿；水槽内尺寸：430*360*270mm，耐强酸强碱耐＜80℃有机溶剂并耐150℃以下高温；水槽内右上角带溢水口。</w:t>
            </w:r>
          </w:p>
          <w:p w:rsidR="00FF731D" w:rsidRDefault="00FF731D" w:rsidP="00FE6B25">
            <w:pPr>
              <w:rPr>
                <w:rFonts w:ascii="宋体" w:hAnsi="宋体" w:cs="宋体"/>
                <w:sz w:val="24"/>
                <w:szCs w:val="24"/>
                <w:lang w:bidi="ar"/>
              </w:rPr>
            </w:pPr>
            <w:r>
              <w:rPr>
                <w:rFonts w:ascii="宋体" w:hAnsi="宋体" w:cs="宋体" w:hint="eastAsia"/>
                <w:sz w:val="24"/>
                <w:szCs w:val="24"/>
                <w:lang w:bidi="ar"/>
              </w:rPr>
              <w:t>下水系统：采用PP材质专用连接管，配有防虹吸，防阻塞装置。</w:t>
            </w:r>
          </w:p>
          <w:p w:rsidR="00FF731D" w:rsidRDefault="00FF731D" w:rsidP="00FE6B25">
            <w:pPr>
              <w:rPr>
                <w:rFonts w:ascii="宋体" w:hAnsi="宋体" w:cs="宋体"/>
                <w:sz w:val="24"/>
                <w:szCs w:val="24"/>
                <w:lang w:bidi="ar"/>
              </w:rPr>
            </w:pPr>
            <w:r>
              <w:rPr>
                <w:rFonts w:ascii="宋体" w:hAnsi="宋体" w:cs="宋体" w:hint="eastAsia"/>
                <w:sz w:val="24"/>
                <w:szCs w:val="24"/>
                <w:lang w:bidi="ar"/>
              </w:rPr>
              <w:t>上下固定框：采用PP改性材料，600*500mm，塑料注塑模一次性成型，表面需光面处理。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箱体支撑件：箱体四周采用64*34mm和81*34mm的铝型材支撑，表面需经过时效处理和纯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固化处理，具有较强的耐蚀性及</w:t>
            </w:r>
            <w:r>
              <w:rPr>
                <w:rFonts w:ascii="宋体" w:hAnsi="宋体" w:cs="宋体" w:hint="eastAsia"/>
                <w:sz w:val="24"/>
                <w:szCs w:val="24"/>
                <w:lang w:bidi="ar"/>
              </w:rPr>
              <w:lastRenderedPageBreak/>
              <w:t>承重性。</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水柜左右侧板：采用优质的≥9mm厚的PVC中空板，尺寸：545*655mm, 其插在支撑件铝型材槽内部。</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水柜前后门：采用pp改性材料，374*640*10mm，塑料注塑模一次性成型，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与光面相结合处理。并且采用直接成型后无需安装铰链、把手一体化设计，其</w:t>
            </w:r>
            <w:proofErr w:type="gramStart"/>
            <w:r>
              <w:rPr>
                <w:rFonts w:ascii="宋体" w:hAnsi="宋体" w:cs="宋体" w:hint="eastAsia"/>
                <w:sz w:val="24"/>
                <w:szCs w:val="24"/>
                <w:lang w:bidi="ar"/>
              </w:rPr>
              <w:t>内部需置两根</w:t>
            </w:r>
            <w:proofErr w:type="gramEnd"/>
            <w:r>
              <w:rPr>
                <w:rFonts w:ascii="宋体" w:hAnsi="宋体" w:cs="宋体" w:hint="eastAsia"/>
                <w:sz w:val="24"/>
                <w:szCs w:val="24"/>
                <w:lang w:bidi="ar"/>
              </w:rPr>
              <w:t>32.5*6.6mm的铝型材为加强筋。 </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FF731D" w:rsidRDefault="00FF731D" w:rsidP="00FE6B25">
            <w:pPr>
              <w:rPr>
                <w:rFonts w:ascii="宋体" w:hAnsi="宋体" w:cs="宋体"/>
                <w:sz w:val="24"/>
                <w:szCs w:val="24"/>
                <w:lang w:bidi="ar"/>
              </w:rPr>
            </w:pPr>
            <w:r>
              <w:rPr>
                <w:rFonts w:ascii="宋体" w:hAnsi="宋体" w:cs="宋体" w:hint="eastAsia"/>
                <w:sz w:val="24"/>
                <w:szCs w:val="24"/>
                <w:lang w:bidi="ar"/>
              </w:rPr>
              <w:t>电源尺寸：120*120*400mm,单独安装在桌面下方两抽斗中间，箱体由三组工程PC塑料模具一次成型,工作操作台为翻转式，完全打开时工作面板与水平面呈140°夹角。</w:t>
            </w:r>
          </w:p>
          <w:p w:rsidR="00FF731D" w:rsidRDefault="00FF731D" w:rsidP="00FE6B25">
            <w:pPr>
              <w:rPr>
                <w:rFonts w:ascii="宋体" w:hAnsi="宋体" w:cs="宋体"/>
                <w:sz w:val="24"/>
                <w:szCs w:val="24"/>
                <w:lang w:bidi="ar"/>
              </w:rPr>
            </w:pPr>
            <w:r>
              <w:rPr>
                <w:rFonts w:ascii="宋体" w:hAnsi="宋体" w:cs="宋体" w:hint="eastAsia"/>
                <w:sz w:val="24"/>
                <w:szCs w:val="24"/>
                <w:lang w:bidi="ar"/>
              </w:rPr>
              <w:t>◆面板采用耐磨、耐腐蚀的PVC薄膜面板。微电脑，数码实时显示电压电流值；电压表精度1%，电流表精度1.5%±5字；</w:t>
            </w:r>
          </w:p>
          <w:p w:rsidR="00FF731D" w:rsidRDefault="00FF731D" w:rsidP="00FE6B25">
            <w:pPr>
              <w:rPr>
                <w:rFonts w:ascii="宋体" w:hAnsi="宋体" w:cs="宋体"/>
                <w:sz w:val="24"/>
                <w:szCs w:val="24"/>
                <w:lang w:bidi="ar"/>
              </w:rPr>
            </w:pPr>
            <w:r>
              <w:rPr>
                <w:rFonts w:ascii="宋体" w:hAnsi="宋体" w:cs="宋体" w:hint="eastAsia"/>
                <w:sz w:val="24"/>
                <w:szCs w:val="24"/>
                <w:lang w:bidi="ar"/>
              </w:rPr>
              <w:t>◆有电源开关，零火线可同时关断</w:t>
            </w:r>
          </w:p>
          <w:p w:rsidR="00FF731D" w:rsidRDefault="00FF731D" w:rsidP="00FE6B25">
            <w:pPr>
              <w:rPr>
                <w:rFonts w:ascii="宋体" w:hAnsi="宋体" w:cs="宋体"/>
                <w:sz w:val="24"/>
                <w:szCs w:val="24"/>
                <w:lang w:bidi="ar"/>
              </w:rPr>
            </w:pPr>
            <w:r>
              <w:rPr>
                <w:rFonts w:ascii="宋体" w:hAnsi="宋体" w:cs="宋体" w:hint="eastAsia"/>
                <w:sz w:val="24"/>
                <w:szCs w:val="24"/>
                <w:lang w:bidi="ar"/>
              </w:rPr>
              <w:t>◆设置2路多功能220V五</w:t>
            </w:r>
            <w:proofErr w:type="gramStart"/>
            <w:r>
              <w:rPr>
                <w:rFonts w:ascii="宋体" w:hAnsi="宋体" w:cs="宋体" w:hint="eastAsia"/>
                <w:sz w:val="24"/>
                <w:szCs w:val="24"/>
                <w:lang w:bidi="ar"/>
              </w:rPr>
              <w:t>孔交流</w:t>
            </w:r>
            <w:proofErr w:type="gramEnd"/>
            <w:r>
              <w:rPr>
                <w:rFonts w:ascii="宋体" w:hAnsi="宋体" w:cs="宋体" w:hint="eastAsia"/>
                <w:sz w:val="24"/>
                <w:szCs w:val="24"/>
                <w:lang w:bidi="ar"/>
              </w:rPr>
              <w:t>插座，操作简单，安全可靠。</w:t>
            </w:r>
          </w:p>
        </w:tc>
      </w:tr>
      <w:tr w:rsidR="00FF731D" w:rsidTr="00FE6B25">
        <w:trPr>
          <w:trHeight w:val="3599"/>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78720" behindDoc="0" locked="0" layoutInCell="1" allowOverlap="1" wp14:anchorId="727C9190" wp14:editId="2FE9493C">
                  <wp:simplePos x="0" y="0"/>
                  <wp:positionH relativeFrom="column">
                    <wp:posOffset>415290</wp:posOffset>
                  </wp:positionH>
                  <wp:positionV relativeFrom="paragraph">
                    <wp:posOffset>98425</wp:posOffset>
                  </wp:positionV>
                  <wp:extent cx="758190" cy="1069340"/>
                  <wp:effectExtent l="0" t="0" r="3810" b="16510"/>
                  <wp:wrapNone/>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6"/>
                          <a:stretch>
                            <a:fillRect/>
                          </a:stretch>
                        </pic:blipFill>
                        <pic:spPr>
                          <a:xfrm>
                            <a:off x="0" y="0"/>
                            <a:ext cx="758190" cy="1069340"/>
                          </a:xfrm>
                          <a:prstGeom prst="rect">
                            <a:avLst/>
                          </a:prstGeom>
                          <a:noFill/>
                          <a:ln>
                            <a:noFill/>
                          </a:ln>
                        </pic:spPr>
                      </pic:pic>
                    </a:graphicData>
                  </a:graphic>
                </wp:anchor>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直径320高400-520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只</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48</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FF731D" w:rsidTr="00FE6B25">
        <w:trPr>
          <w:trHeight w:val="2437"/>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72576" behindDoc="0" locked="0" layoutInCell="1" allowOverlap="1" wp14:anchorId="5FE52C84" wp14:editId="75E9A4FB">
                  <wp:simplePos x="0" y="0"/>
                  <wp:positionH relativeFrom="column">
                    <wp:posOffset>234315</wp:posOffset>
                  </wp:positionH>
                  <wp:positionV relativeFrom="paragraph">
                    <wp:posOffset>80645</wp:posOffset>
                  </wp:positionV>
                  <wp:extent cx="1113155" cy="605155"/>
                  <wp:effectExtent l="0" t="0" r="10795" b="4445"/>
                  <wp:wrapNone/>
                  <wp:docPr id="53" name="图片 1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83"/>
                          <pic:cNvPicPr>
                            <a:picLocks noChangeAspect="1"/>
                          </pic:cNvPicPr>
                        </pic:nvPicPr>
                        <pic:blipFill>
                          <a:blip r:embed="rId27"/>
                          <a:stretch>
                            <a:fillRect/>
                          </a:stretch>
                        </pic:blipFill>
                        <pic:spPr>
                          <a:xfrm>
                            <a:off x="0" y="0"/>
                            <a:ext cx="1113155" cy="605155"/>
                          </a:xfrm>
                          <a:prstGeom prst="rect">
                            <a:avLst/>
                          </a:prstGeom>
                          <a:noFill/>
                          <a:ln>
                            <a:noFill/>
                          </a:ln>
                        </pic:spPr>
                      </pic:pic>
                    </a:graphicData>
                  </a:graphic>
                </wp:anchor>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 xml:space="preserve">　教学电源</w:t>
            </w:r>
          </w:p>
          <w:p w:rsidR="00FF731D" w:rsidRDefault="00FF731D" w:rsidP="00FE6B25">
            <w:pPr>
              <w:rPr>
                <w:rFonts w:ascii="宋体" w:hAnsi="宋体" w:cs="宋体"/>
                <w:sz w:val="24"/>
                <w:szCs w:val="24"/>
                <w:lang w:bidi="ar"/>
              </w:rPr>
            </w:pPr>
            <w:r>
              <w:rPr>
                <w:rFonts w:ascii="宋体" w:hAnsi="宋体" w:cs="宋体" w:hint="eastAsia"/>
                <w:sz w:val="24"/>
                <w:szCs w:val="24"/>
                <w:lang w:bidi="ar"/>
              </w:rPr>
              <w:t>PC-II</w:t>
            </w:r>
          </w:p>
        </w:tc>
        <w:tc>
          <w:tcPr>
            <w:tcW w:w="281" w:type="pct"/>
            <w:vAlign w:val="center"/>
          </w:tcPr>
          <w:p w:rsidR="00FF731D" w:rsidRDefault="00FF731D" w:rsidP="00FE6B25">
            <w:pPr>
              <w:rPr>
                <w:rFonts w:ascii="宋体" w:hAnsi="宋体" w:cs="宋体"/>
                <w:sz w:val="24"/>
                <w:szCs w:val="24"/>
                <w:lang w:bidi="ar"/>
              </w:rPr>
            </w:pPr>
            <w:proofErr w:type="gramStart"/>
            <w:r>
              <w:rPr>
                <w:rFonts w:ascii="宋体" w:hAnsi="宋体" w:cs="宋体" w:hint="eastAsia"/>
                <w:sz w:val="24"/>
                <w:szCs w:val="24"/>
                <w:lang w:bidi="ar"/>
              </w:rPr>
              <w:t>个</w:t>
            </w:r>
            <w:proofErr w:type="gramEnd"/>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FF731D" w:rsidTr="00FE6B25">
        <w:trPr>
          <w:trHeight w:val="5022"/>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73600" behindDoc="0" locked="0" layoutInCell="1" allowOverlap="1" wp14:anchorId="49CFC5E3" wp14:editId="42E76DCE">
                  <wp:simplePos x="0" y="0"/>
                  <wp:positionH relativeFrom="column">
                    <wp:posOffset>1905</wp:posOffset>
                  </wp:positionH>
                  <wp:positionV relativeFrom="paragraph">
                    <wp:posOffset>264795</wp:posOffset>
                  </wp:positionV>
                  <wp:extent cx="1334135" cy="1055370"/>
                  <wp:effectExtent l="0" t="0" r="18415" b="11430"/>
                  <wp:wrapNone/>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8"/>
                          <a:stretch>
                            <a:fillRect/>
                          </a:stretch>
                        </pic:blipFill>
                        <pic:spPr>
                          <a:xfrm>
                            <a:off x="0" y="0"/>
                            <a:ext cx="1334135" cy="1055370"/>
                          </a:xfrm>
                          <a:prstGeom prst="rect">
                            <a:avLst/>
                          </a:prstGeom>
                          <a:noFill/>
                          <a:ln>
                            <a:noFill/>
                          </a:ln>
                        </pic:spPr>
                      </pic:pic>
                    </a:graphicData>
                  </a:graphic>
                </wp:anchor>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FF731D" w:rsidTr="00FE6B25">
        <w:trPr>
          <w:trHeight w:val="4283"/>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74624" behindDoc="0" locked="0" layoutInCell="1" allowOverlap="1" wp14:anchorId="0A0BDE59" wp14:editId="045DA087">
                  <wp:simplePos x="0" y="0"/>
                  <wp:positionH relativeFrom="column">
                    <wp:posOffset>215265</wp:posOffset>
                  </wp:positionH>
                  <wp:positionV relativeFrom="paragraph">
                    <wp:posOffset>80645</wp:posOffset>
                  </wp:positionV>
                  <wp:extent cx="941705" cy="1660525"/>
                  <wp:effectExtent l="0" t="0" r="10795" b="15875"/>
                  <wp:wrapNone/>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9"/>
                          <a:stretch>
                            <a:fillRect/>
                          </a:stretch>
                        </pic:blipFill>
                        <pic:spPr>
                          <a:xfrm>
                            <a:off x="0" y="0"/>
                            <a:ext cx="941705" cy="1660525"/>
                          </a:xfrm>
                          <a:prstGeom prst="rect">
                            <a:avLst/>
                          </a:prstGeom>
                          <a:noFill/>
                          <a:ln>
                            <a:noFill/>
                          </a:ln>
                        </pic:spPr>
                      </pic:pic>
                    </a:graphicData>
                  </a:graphic>
                </wp:anchor>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2</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FF731D" w:rsidTr="00FE6B25">
        <w:trPr>
          <w:trHeight w:val="3058"/>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5CE2AE12" wp14:editId="7F3CDED9">
                  <wp:extent cx="920750" cy="1724660"/>
                  <wp:effectExtent l="0" t="0" r="12700" b="889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45"/>
                          <a:stretch>
                            <a:fillRect/>
                          </a:stretch>
                        </pic:blipFill>
                        <pic:spPr>
                          <a:xfrm>
                            <a:off x="0" y="0"/>
                            <a:ext cx="920750" cy="1724660"/>
                          </a:xfrm>
                          <a:prstGeom prst="rect">
                            <a:avLst/>
                          </a:prstGeom>
                          <a:noFill/>
                          <a:ln>
                            <a:noFill/>
                          </a:ln>
                        </pic:spPr>
                      </pic:pic>
                    </a:graphicData>
                  </a:graphic>
                </wp:inline>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器材</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连接，前后玻璃移门之间不大于11mm。18mm细木工板基材三聚氰胺饰面板,上部侧板有预埋螺丝,高度可调,二块搁板两侧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钢板槽。中下部二排各六抽屉，抽屉内井字格。底带可调螺丝.</w:t>
            </w:r>
          </w:p>
        </w:tc>
      </w:tr>
      <w:tr w:rsidR="00FF731D" w:rsidTr="00FE6B25">
        <w:trPr>
          <w:trHeight w:val="3041"/>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75648" behindDoc="0" locked="0" layoutInCell="1" allowOverlap="1" wp14:anchorId="1CF32709" wp14:editId="372D46E2">
                  <wp:simplePos x="0" y="0"/>
                  <wp:positionH relativeFrom="column">
                    <wp:posOffset>366395</wp:posOffset>
                  </wp:positionH>
                  <wp:positionV relativeFrom="paragraph">
                    <wp:posOffset>120015</wp:posOffset>
                  </wp:positionV>
                  <wp:extent cx="754380" cy="1343660"/>
                  <wp:effectExtent l="0" t="0" r="7620" b="8890"/>
                  <wp:wrapNone/>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49"/>
                          <a:stretch>
                            <a:fillRect/>
                          </a:stretch>
                        </pic:blipFill>
                        <pic:spPr>
                          <a:xfrm>
                            <a:off x="0" y="0"/>
                            <a:ext cx="754380" cy="1343660"/>
                          </a:xfrm>
                          <a:prstGeom prst="rect">
                            <a:avLst/>
                          </a:prstGeom>
                          <a:noFill/>
                          <a:ln>
                            <a:noFill/>
                          </a:ln>
                        </pic:spPr>
                      </pic:pic>
                    </a:graphicData>
                  </a:graphic>
                </wp:anchor>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药品</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连接，前后玻璃移门之间不大于11mm。18mm细木工板基材三聚氰胺饰面板，上三层 阶梯搁板，中抽屉，下部一块搁板两侧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钢板槽，高度可调,侧板有预埋螺丝。下部每扇开门三铰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。底带调节脚。</w:t>
            </w:r>
          </w:p>
        </w:tc>
      </w:tr>
      <w:tr w:rsidR="00FF731D" w:rsidTr="00FE6B25">
        <w:trPr>
          <w:trHeight w:val="3168"/>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05B8238B" wp14:editId="04384EB6">
                  <wp:extent cx="1212850" cy="1986915"/>
                  <wp:effectExtent l="0" t="0" r="6350" b="1333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50"/>
                          <a:stretch>
                            <a:fillRect/>
                          </a:stretch>
                        </pic:blipFill>
                        <pic:spPr>
                          <a:xfrm>
                            <a:off x="0" y="0"/>
                            <a:ext cx="1212850" cy="1986915"/>
                          </a:xfrm>
                          <a:prstGeom prst="rect">
                            <a:avLst/>
                          </a:prstGeom>
                          <a:noFill/>
                          <a:ln>
                            <a:noFill/>
                          </a:ln>
                        </pic:spPr>
                      </pic:pic>
                    </a:graphicData>
                  </a:graphic>
                </wp:inline>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通风药品</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1200*550*2200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连接，前后玻璃移门之间不大于11mm。18mm细木工板基材三聚氰胺饰面板，上三层 阶梯搁板，中抽屉，下部一块搁板两侧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钢板槽，高度可调,侧板有预埋螺丝。下部每扇开门三铰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。底带调节脚。背置100*80mmPVC通风管和五个通风口</w:t>
            </w:r>
          </w:p>
        </w:tc>
      </w:tr>
      <w:tr w:rsidR="00FF731D" w:rsidTr="00FE6B25">
        <w:trPr>
          <w:trHeight w:val="1921"/>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76672" behindDoc="0" locked="0" layoutInCell="1" allowOverlap="1" wp14:anchorId="08453055" wp14:editId="615BF2B6">
                  <wp:simplePos x="0" y="0"/>
                  <wp:positionH relativeFrom="column">
                    <wp:posOffset>147320</wp:posOffset>
                  </wp:positionH>
                  <wp:positionV relativeFrom="paragraph">
                    <wp:posOffset>140970</wp:posOffset>
                  </wp:positionV>
                  <wp:extent cx="1195705" cy="760730"/>
                  <wp:effectExtent l="0" t="0" r="4445" b="1270"/>
                  <wp:wrapNone/>
                  <wp:docPr id="59" name="图片 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descr="IMG_297"/>
                          <pic:cNvPicPr>
                            <a:picLocks noChangeAspect="1"/>
                          </pic:cNvPicPr>
                        </pic:nvPicPr>
                        <pic:blipFill>
                          <a:blip r:embed="rId51"/>
                          <a:stretch>
                            <a:fillRect/>
                          </a:stretch>
                        </pic:blipFill>
                        <pic:spPr>
                          <a:xfrm>
                            <a:off x="0" y="0"/>
                            <a:ext cx="1195705" cy="760730"/>
                          </a:xfrm>
                          <a:prstGeom prst="rect">
                            <a:avLst/>
                          </a:prstGeom>
                          <a:noFill/>
                          <a:ln>
                            <a:noFill/>
                          </a:ln>
                        </pic:spPr>
                      </pic:pic>
                    </a:graphicData>
                  </a:graphic>
                </wp:anchor>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排风系统</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套</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涡流排风机220v224w,</w:t>
            </w:r>
            <w:proofErr w:type="gramStart"/>
            <w:r>
              <w:rPr>
                <w:rFonts w:ascii="宋体" w:hAnsi="宋体" w:cs="宋体" w:hint="eastAsia"/>
                <w:sz w:val="24"/>
                <w:szCs w:val="24"/>
                <w:lang w:bidi="ar"/>
              </w:rPr>
              <w:t>燥音</w:t>
            </w:r>
            <w:proofErr w:type="gramEnd"/>
            <w:r>
              <w:rPr>
                <w:rFonts w:ascii="宋体" w:hAnsi="宋体" w:cs="宋体" w:hint="eastAsia"/>
                <w:sz w:val="24"/>
                <w:szCs w:val="24"/>
                <w:lang w:bidi="ar"/>
              </w:rPr>
              <w:t>≤52db,直径300mmPv风管7.2米</w:t>
            </w:r>
          </w:p>
        </w:tc>
      </w:tr>
      <w:tr w:rsidR="00FF731D" w:rsidTr="00FE6B25">
        <w:trPr>
          <w:trHeight w:val="2513"/>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77696" behindDoc="0" locked="0" layoutInCell="1" allowOverlap="1" wp14:anchorId="47362808" wp14:editId="03AA9220">
                  <wp:simplePos x="0" y="0"/>
                  <wp:positionH relativeFrom="column">
                    <wp:posOffset>361315</wp:posOffset>
                  </wp:positionH>
                  <wp:positionV relativeFrom="paragraph">
                    <wp:posOffset>-26035</wp:posOffset>
                  </wp:positionV>
                  <wp:extent cx="798195" cy="1358265"/>
                  <wp:effectExtent l="0" t="0" r="1905" b="13335"/>
                  <wp:wrapNone/>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52"/>
                          <a:stretch>
                            <a:fillRect/>
                          </a:stretch>
                        </pic:blipFill>
                        <pic:spPr>
                          <a:xfrm>
                            <a:off x="0" y="0"/>
                            <a:ext cx="798195" cy="1358265"/>
                          </a:xfrm>
                          <a:prstGeom prst="rect">
                            <a:avLst/>
                          </a:prstGeom>
                          <a:noFill/>
                          <a:ln>
                            <a:noFill/>
                          </a:ln>
                        </pic:spPr>
                      </pic:pic>
                    </a:graphicData>
                  </a:graphic>
                </wp:anchor>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通风准备</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1200*550*2200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18mm细木工板基材三聚制氰胺饰面板，双开门，内置六层不锈钢框架，不锈钢架20*20*0.8mm方管焊接，背置100*80mmPVC矩形通风管和三个通风口，底带调节脚。</w:t>
            </w:r>
          </w:p>
        </w:tc>
      </w:tr>
      <w:tr w:rsidR="00FF731D" w:rsidTr="00FE6B25">
        <w:trPr>
          <w:trHeight w:val="2957"/>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7E30ADC3" wp14:editId="2C870D9F">
                  <wp:extent cx="1039495" cy="1777365"/>
                  <wp:effectExtent l="0" t="0" r="8255" b="1333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53"/>
                          <a:stretch>
                            <a:fillRect/>
                          </a:stretch>
                        </pic:blipFill>
                        <pic:spPr>
                          <a:xfrm>
                            <a:off x="0" y="0"/>
                            <a:ext cx="1039495" cy="1777365"/>
                          </a:xfrm>
                          <a:prstGeom prst="rect">
                            <a:avLst/>
                          </a:prstGeom>
                          <a:noFill/>
                          <a:ln>
                            <a:noFill/>
                          </a:ln>
                        </pic:spPr>
                      </pic:pic>
                    </a:graphicData>
                  </a:graphic>
                </wp:inline>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毒品存放柜900*500*1800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外层酸洗磷化静电喷塑1.0mm钢板，内层0.6理化实芯板,夹层为阻燃填充料。钢板密封双开门，内铰链结构，顶部排风扇有通风接口，防盗报警系统，液晶显示电子密码锁、钥匙锁，内置三层阶梯物品架</w:t>
            </w:r>
          </w:p>
        </w:tc>
      </w:tr>
      <w:tr w:rsidR="00FF731D" w:rsidTr="00FE6B25">
        <w:trPr>
          <w:trHeight w:val="2722"/>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2B7932D9" wp14:editId="63A06F45">
                  <wp:extent cx="926465" cy="1631315"/>
                  <wp:effectExtent l="0" t="0" r="6985" b="698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4"/>
                          <a:stretch>
                            <a:fillRect/>
                          </a:stretch>
                        </pic:blipFill>
                        <pic:spPr>
                          <a:xfrm>
                            <a:off x="0" y="0"/>
                            <a:ext cx="926465" cy="1631315"/>
                          </a:xfrm>
                          <a:prstGeom prst="rect">
                            <a:avLst/>
                          </a:prstGeom>
                          <a:noFill/>
                          <a:ln>
                            <a:noFill/>
                          </a:ln>
                        </pic:spPr>
                      </pic:pic>
                    </a:graphicData>
                  </a:graphic>
                </wp:inline>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毒气收集</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1200*800*2400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钢制框架与实芯板混合结构，内置6mm实芯抗</w:t>
            </w:r>
            <w:proofErr w:type="gramStart"/>
            <w:r>
              <w:rPr>
                <w:rFonts w:ascii="宋体" w:hAnsi="宋体" w:cs="宋体" w:hint="eastAsia"/>
                <w:sz w:val="24"/>
                <w:szCs w:val="24"/>
                <w:lang w:bidi="ar"/>
              </w:rPr>
              <w:t>倍特</w:t>
            </w:r>
            <w:proofErr w:type="gramEnd"/>
            <w:r>
              <w:rPr>
                <w:rFonts w:ascii="宋体" w:hAnsi="宋体" w:cs="宋体" w:hint="eastAsia"/>
                <w:sz w:val="24"/>
                <w:szCs w:val="24"/>
                <w:lang w:bidi="ar"/>
              </w:rPr>
              <w:t>理化板回流层，12.5mm抗</w:t>
            </w:r>
            <w:proofErr w:type="gramStart"/>
            <w:r>
              <w:rPr>
                <w:rFonts w:ascii="宋体" w:hAnsi="宋体" w:cs="宋体" w:hint="eastAsia"/>
                <w:sz w:val="24"/>
                <w:szCs w:val="24"/>
                <w:lang w:bidi="ar"/>
              </w:rPr>
              <w:t>倍</w:t>
            </w:r>
            <w:proofErr w:type="gramEnd"/>
            <w:r>
              <w:rPr>
                <w:rFonts w:ascii="宋体" w:hAnsi="宋体" w:cs="宋体" w:hint="eastAsia"/>
                <w:sz w:val="24"/>
                <w:szCs w:val="24"/>
                <w:lang w:bidi="ar"/>
              </w:rPr>
              <w:t>特化学板柜面，配有灯光、小水斗和龙头，顶有排风扇和风口、无级上下移门。</w:t>
            </w:r>
          </w:p>
        </w:tc>
      </w:tr>
      <w:tr w:rsidR="00FF731D" w:rsidTr="00FE6B25">
        <w:trPr>
          <w:trHeight w:val="3404"/>
          <w:jc w:val="center"/>
        </w:trPr>
        <w:tc>
          <w:tcPr>
            <w:tcW w:w="1163"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0C867A96" wp14:editId="1E198B22">
                  <wp:extent cx="1191260" cy="702310"/>
                  <wp:effectExtent l="0" t="0" r="8890" b="254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46"/>
                          <a:stretch>
                            <a:fillRect/>
                          </a:stretch>
                        </pic:blipFill>
                        <pic:spPr>
                          <a:xfrm>
                            <a:off x="0" y="0"/>
                            <a:ext cx="1191260" cy="702310"/>
                          </a:xfrm>
                          <a:prstGeom prst="rect">
                            <a:avLst/>
                          </a:prstGeom>
                          <a:noFill/>
                          <a:ln>
                            <a:noFill/>
                          </a:ln>
                        </pic:spPr>
                      </pic:pic>
                    </a:graphicData>
                  </a:graphic>
                </wp:inline>
              </w:drawing>
            </w:r>
          </w:p>
        </w:tc>
        <w:tc>
          <w:tcPr>
            <w:tcW w:w="100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化学双面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3600*1500*850</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8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270"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钢木框架结构，十五门十二抽屉（水斗</w:t>
            </w:r>
            <w:proofErr w:type="gramStart"/>
            <w:r>
              <w:rPr>
                <w:rFonts w:ascii="宋体" w:hAnsi="宋体" w:cs="宋体" w:hint="eastAsia"/>
                <w:sz w:val="24"/>
                <w:szCs w:val="24"/>
                <w:lang w:bidi="ar"/>
              </w:rPr>
              <w:t>柜其中</w:t>
            </w:r>
            <w:proofErr w:type="gramEnd"/>
            <w:r>
              <w:rPr>
                <w:rFonts w:ascii="宋体" w:hAnsi="宋体" w:cs="宋体" w:hint="eastAsia"/>
                <w:sz w:val="24"/>
                <w:szCs w:val="24"/>
                <w:lang w:bidi="ar"/>
              </w:rPr>
              <w:t>一扇假门），台面12.5mm实芯理化板，边厚25mm.其余18mm细木工板基材三聚氰氨饰面板,鹅颈双联环氧树脂、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(长200)，380*490陶瓷台下盆水斗。</w:t>
            </w:r>
            <w:proofErr w:type="gramStart"/>
            <w:r>
              <w:rPr>
                <w:rFonts w:ascii="宋体" w:hAnsi="宋体" w:cs="宋体" w:hint="eastAsia"/>
                <w:sz w:val="24"/>
                <w:szCs w:val="24"/>
                <w:lang w:bidi="ar"/>
              </w:rPr>
              <w:t>洗眼器冲淋</w:t>
            </w:r>
            <w:proofErr w:type="gramEnd"/>
            <w:r>
              <w:rPr>
                <w:rFonts w:ascii="宋体" w:hAnsi="宋体" w:cs="宋体" w:hint="eastAsia"/>
                <w:sz w:val="24"/>
                <w:szCs w:val="24"/>
                <w:lang w:bidi="ar"/>
              </w:rPr>
              <w:t>喷头，</w:t>
            </w:r>
            <w:proofErr w:type="gramStart"/>
            <w:r>
              <w:rPr>
                <w:rFonts w:ascii="宋体" w:hAnsi="宋体" w:cs="宋体" w:hint="eastAsia"/>
                <w:sz w:val="24"/>
                <w:szCs w:val="24"/>
                <w:lang w:bidi="ar"/>
              </w:rPr>
              <w:t>洗眼器采用</w:t>
            </w:r>
            <w:proofErr w:type="gramEnd"/>
            <w:r>
              <w:rPr>
                <w:rFonts w:ascii="宋体" w:hAnsi="宋体" w:cs="宋体" w:hint="eastAsia"/>
                <w:sz w:val="24"/>
                <w:szCs w:val="24"/>
                <w:lang w:bidi="ar"/>
              </w:rPr>
              <w:t>增强尼龙外加软性橡胶，内侧有害气体自净处理机，处理机对有毒、有害、有气味体有吸附、除味、降解毒性和过滤作用。</w:t>
            </w:r>
          </w:p>
        </w:tc>
      </w:tr>
    </w:tbl>
    <w:p w:rsidR="00FF731D" w:rsidRDefault="00FF731D" w:rsidP="00FF731D"/>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15.</w:t>
      </w:r>
      <w:r>
        <w:rPr>
          <w:rFonts w:ascii="宋体" w:hAnsi="宋体" w:cs="宋体"/>
          <w:b/>
          <w:bCs/>
          <w:color w:val="000000"/>
          <w:kern w:val="0"/>
          <w:sz w:val="20"/>
          <w:szCs w:val="20"/>
          <w:lang w:bidi="ar"/>
          <w14:ligatures w14:val="standardContextual"/>
        </w:rPr>
        <w:t>生命科学实验室</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1715"/>
        <w:gridCol w:w="500"/>
        <w:gridCol w:w="516"/>
        <w:gridCol w:w="3489"/>
      </w:tblGrid>
      <w:tr w:rsidR="00FF731D" w:rsidTr="00FE6B25">
        <w:trPr>
          <w:trHeight w:val="646"/>
          <w:jc w:val="center"/>
        </w:trPr>
        <w:tc>
          <w:tcPr>
            <w:tcW w:w="1430" w:type="pct"/>
            <w:vAlign w:val="center"/>
          </w:tcPr>
          <w:p w:rsidR="00FF731D" w:rsidRDefault="00FF731D" w:rsidP="00FE6B25">
            <w:pPr>
              <w:widowControl/>
              <w:jc w:val="center"/>
              <w:rPr>
                <w:rFonts w:ascii="宋体" w:hAnsi="宋体" w:cs="宋体"/>
                <w:b/>
                <w:szCs w:val="21"/>
              </w:rPr>
            </w:pPr>
            <w:r>
              <w:rPr>
                <w:rFonts w:ascii="宋体" w:hAnsi="宋体" w:cs="宋体" w:hint="eastAsia"/>
                <w:b/>
                <w:szCs w:val="21"/>
              </w:rPr>
              <w:t>产品图片</w:t>
            </w:r>
          </w:p>
        </w:tc>
        <w:tc>
          <w:tcPr>
            <w:tcW w:w="983" w:type="pct"/>
            <w:vAlign w:val="center"/>
          </w:tcPr>
          <w:p w:rsidR="00FF731D" w:rsidRDefault="00FF731D" w:rsidP="00FE6B25">
            <w:pPr>
              <w:widowControl/>
              <w:jc w:val="center"/>
              <w:rPr>
                <w:rFonts w:ascii="宋体" w:hAnsi="宋体" w:cs="宋体"/>
                <w:szCs w:val="21"/>
              </w:rPr>
            </w:pPr>
            <w:r>
              <w:rPr>
                <w:rFonts w:ascii="宋体" w:hAnsi="宋体" w:cs="宋体" w:hint="eastAsia"/>
                <w:szCs w:val="21"/>
              </w:rPr>
              <w:t>设备名称/型号规格(mm)</w:t>
            </w:r>
          </w:p>
        </w:tc>
        <w:tc>
          <w:tcPr>
            <w:tcW w:w="287" w:type="pct"/>
            <w:vAlign w:val="center"/>
          </w:tcPr>
          <w:p w:rsidR="00FF731D" w:rsidRDefault="00FF731D" w:rsidP="00FE6B25">
            <w:pPr>
              <w:widowControl/>
              <w:jc w:val="center"/>
              <w:rPr>
                <w:rFonts w:ascii="宋体" w:hAnsi="宋体" w:cs="宋体"/>
                <w:szCs w:val="21"/>
              </w:rPr>
            </w:pPr>
            <w:r>
              <w:rPr>
                <w:rFonts w:ascii="宋体" w:hAnsi="宋体" w:cs="宋体" w:hint="eastAsia"/>
                <w:szCs w:val="21"/>
              </w:rPr>
              <w:t>单位</w:t>
            </w:r>
          </w:p>
        </w:tc>
        <w:tc>
          <w:tcPr>
            <w:tcW w:w="296" w:type="pct"/>
            <w:vAlign w:val="center"/>
          </w:tcPr>
          <w:p w:rsidR="00FF731D" w:rsidRDefault="00FF731D" w:rsidP="00FE6B25">
            <w:pPr>
              <w:widowControl/>
              <w:jc w:val="center"/>
              <w:rPr>
                <w:rFonts w:ascii="宋体" w:hAnsi="宋体" w:cs="宋体"/>
                <w:szCs w:val="21"/>
              </w:rPr>
            </w:pPr>
            <w:r>
              <w:rPr>
                <w:rFonts w:ascii="宋体" w:hAnsi="宋体" w:cs="宋体" w:hint="eastAsia"/>
                <w:szCs w:val="21"/>
              </w:rPr>
              <w:t>数量</w:t>
            </w:r>
          </w:p>
        </w:tc>
        <w:tc>
          <w:tcPr>
            <w:tcW w:w="2001" w:type="pct"/>
            <w:vAlign w:val="center"/>
          </w:tcPr>
          <w:p w:rsidR="00FF731D" w:rsidRDefault="00FF731D" w:rsidP="00FE6B25">
            <w:pPr>
              <w:widowControl/>
              <w:jc w:val="center"/>
              <w:rPr>
                <w:rFonts w:ascii="宋体" w:hAnsi="宋体" w:cs="宋体"/>
                <w:b/>
                <w:szCs w:val="21"/>
              </w:rPr>
            </w:pPr>
            <w:r>
              <w:rPr>
                <w:rFonts w:ascii="宋体" w:hAnsi="宋体" w:cs="宋体" w:hint="eastAsia"/>
                <w:b/>
                <w:szCs w:val="21"/>
              </w:rPr>
              <w:t>技术参数</w:t>
            </w:r>
          </w:p>
        </w:tc>
      </w:tr>
      <w:tr w:rsidR="00FF731D" w:rsidTr="00FE6B25">
        <w:trPr>
          <w:trHeight w:val="3205"/>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79343360" wp14:editId="62A3DB64">
                  <wp:extent cx="1231265" cy="734695"/>
                  <wp:effectExtent l="0" t="0" r="6985" b="8255"/>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55"/>
                          <a:stretch>
                            <a:fillRect/>
                          </a:stretch>
                        </pic:blipFill>
                        <pic:spPr>
                          <a:xfrm>
                            <a:off x="0" y="0"/>
                            <a:ext cx="1231265" cy="734695"/>
                          </a:xfrm>
                          <a:prstGeom prst="rect">
                            <a:avLst/>
                          </a:prstGeom>
                          <a:noFill/>
                          <a:ln>
                            <a:noFill/>
                          </a:ln>
                        </pic:spPr>
                      </pic:pic>
                    </a:graphicData>
                  </a:graphic>
                </wp:inline>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生物讲台</w:t>
            </w:r>
          </w:p>
          <w:p w:rsidR="00FF731D" w:rsidRDefault="00FF731D" w:rsidP="00FE6B25">
            <w:pPr>
              <w:rPr>
                <w:rFonts w:ascii="宋体" w:hAnsi="宋体" w:cs="宋体"/>
                <w:sz w:val="24"/>
                <w:szCs w:val="24"/>
                <w:lang w:bidi="ar"/>
              </w:rPr>
            </w:pPr>
            <w:r>
              <w:rPr>
                <w:rFonts w:ascii="宋体" w:hAnsi="宋体" w:cs="宋体" w:hint="eastAsia"/>
                <w:sz w:val="24"/>
                <w:szCs w:val="24"/>
                <w:lang w:bidi="ar"/>
              </w:rPr>
              <w:t>3500*800*900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001" w:type="pct"/>
            <w:vAlign w:val="center"/>
          </w:tcPr>
          <w:p w:rsidR="00FF731D" w:rsidRDefault="00FF731D" w:rsidP="00FE6B25">
            <w:pPr>
              <w:rPr>
                <w:rFonts w:ascii="宋体" w:hAnsi="宋体" w:cs="宋体"/>
                <w:color w:val="FF0000"/>
                <w:kern w:val="0"/>
                <w:sz w:val="24"/>
                <w:szCs w:val="24"/>
                <w:lang w:bidi="ar"/>
              </w:rPr>
            </w:pPr>
            <w:r>
              <w:rPr>
                <w:rFonts w:ascii="宋体" w:hAnsi="宋体" w:cs="宋体" w:hint="eastAsia"/>
                <w:sz w:val="24"/>
                <w:szCs w:val="24"/>
                <w:lang w:bidi="ar"/>
              </w:rPr>
              <w:t>钢管框架结构酸洗磷化静电喷塑。台面12.5mm实芯板，边厚25mm，其余18、16mm细木工板基材三聚氰胺饰面板。左侧环氧树脂、</w:t>
            </w:r>
            <w:proofErr w:type="gramStart"/>
            <w:r>
              <w:rPr>
                <w:rFonts w:ascii="宋体" w:hAnsi="宋体" w:cs="宋体" w:hint="eastAsia"/>
                <w:sz w:val="24"/>
                <w:szCs w:val="24"/>
                <w:lang w:bidi="ar"/>
              </w:rPr>
              <w:t>铜质陶芯双联</w:t>
            </w:r>
            <w:proofErr w:type="gramEnd"/>
            <w:r>
              <w:rPr>
                <w:rFonts w:ascii="宋体" w:hAnsi="宋体" w:cs="宋体" w:hint="eastAsia"/>
                <w:sz w:val="24"/>
                <w:szCs w:val="24"/>
                <w:lang w:bidi="ar"/>
              </w:rPr>
              <w:t>(长200)水龙头、380*490陶瓷防堵台下盆水斗。中间800*500桌面升降300mm。讲台右侧上部为抽屉（高度：200mm），下部为单开门。讲台内侧可置翻转教学电源。电源线走线经强电护套管，并固定安装于讲台内部，工艺美观。</w:t>
            </w:r>
            <w:r>
              <w:rPr>
                <w:rFonts w:ascii="宋体" w:hAnsi="宋体" w:cs="宋体" w:hint="eastAsia"/>
                <w:color w:val="FF0000"/>
                <w:kern w:val="0"/>
                <w:sz w:val="24"/>
                <w:szCs w:val="24"/>
                <w:lang w:bidi="ar"/>
              </w:rPr>
              <w:t>在讲台下部门内</w:t>
            </w:r>
            <w:r>
              <w:rPr>
                <w:rFonts w:hint="eastAsia"/>
                <w:color w:val="FF0000"/>
                <w:sz w:val="22"/>
                <w:lang w:bidi="ar"/>
              </w:rPr>
              <w:t>装电子控制器（智慧用电控制器）在电源输入</w:t>
            </w:r>
            <w:r>
              <w:rPr>
                <w:rFonts w:ascii="宋体" w:hAnsi="宋体" w:cs="宋体" w:hint="eastAsia"/>
                <w:color w:val="FF0000"/>
                <w:kern w:val="0"/>
                <w:sz w:val="24"/>
                <w:szCs w:val="24"/>
                <w:lang w:bidi="ar"/>
              </w:rPr>
              <w:t>端设置电子控制器（智慧用电控制器），其功能应满足：</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（1）防雷击、防电磁辐射；</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（2）过/欠电压20%时自动保护；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（3）缺相显示和保护；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（4）主线测温和过温保护；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lastRenderedPageBreak/>
              <w:t>（5）过流、过载保护；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（6）自动合闸；</w:t>
            </w:r>
          </w:p>
          <w:p w:rsidR="00FF731D" w:rsidRDefault="00FF731D" w:rsidP="00FE6B25">
            <w:pPr>
              <w:rPr>
                <w:rFonts w:ascii="宋体" w:hAnsi="宋体" w:cs="宋体"/>
                <w:sz w:val="24"/>
                <w:szCs w:val="24"/>
                <w:lang w:bidi="ar"/>
              </w:rPr>
            </w:pPr>
            <w:r>
              <w:rPr>
                <w:rFonts w:ascii="宋体" w:hAnsi="宋体" w:cs="宋体" w:hint="eastAsia"/>
                <w:color w:val="FF0000"/>
                <w:kern w:val="0"/>
                <w:sz w:val="24"/>
                <w:szCs w:val="24"/>
                <w:lang w:bidi="ar"/>
              </w:rPr>
              <w:t>（7）火、零线单独和同时浸水时无漏电和无触电事故发生。</w:t>
            </w:r>
          </w:p>
        </w:tc>
      </w:tr>
      <w:tr w:rsidR="00FF731D" w:rsidTr="00FE6B25">
        <w:trPr>
          <w:trHeight w:val="3263"/>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7640D5DB" wp14:editId="30591B89">
                  <wp:extent cx="1285240" cy="746125"/>
                  <wp:effectExtent l="0" t="0" r="10160" b="1587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56"/>
                          <a:stretch>
                            <a:fillRect/>
                          </a:stretch>
                        </pic:blipFill>
                        <pic:spPr>
                          <a:xfrm>
                            <a:off x="0" y="0"/>
                            <a:ext cx="1285240" cy="746125"/>
                          </a:xfrm>
                          <a:prstGeom prst="rect">
                            <a:avLst/>
                          </a:prstGeom>
                          <a:noFill/>
                          <a:ln>
                            <a:noFill/>
                          </a:ln>
                        </pic:spPr>
                      </pic:pic>
                    </a:graphicData>
                  </a:graphic>
                </wp:inline>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生物实验桌2900*600*780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12</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FF731D" w:rsidRDefault="00FF731D" w:rsidP="00FE6B25">
            <w:pPr>
              <w:rPr>
                <w:rFonts w:ascii="宋体" w:hAnsi="宋体" w:cs="宋体"/>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横梁支撑件：采用12x100mm壁厚≥1.2mm的优质铝型材拉伸成型，带有两条加强抗变形的凹槽，材料表面需经过防腐氧化处理和纯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后挡板：采用131*30mm壁厚≥1.2mm的优质铝型材拉伸成型，材料表面需经过防腐氧化处理和纯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FF731D" w:rsidRDefault="00FF731D" w:rsidP="00FE6B25">
            <w:pPr>
              <w:rPr>
                <w:rFonts w:ascii="宋体" w:hAnsi="宋体" w:cs="宋体"/>
                <w:sz w:val="24"/>
                <w:szCs w:val="24"/>
                <w:lang w:bidi="ar"/>
              </w:rPr>
            </w:pPr>
            <w:r>
              <w:rPr>
                <w:rFonts w:ascii="宋体" w:hAnsi="宋体" w:cs="宋体" w:hint="eastAsia"/>
                <w:sz w:val="24"/>
                <w:szCs w:val="24"/>
                <w:lang w:bidi="ar"/>
              </w:rPr>
              <w:t>桌腿由立柱、顶底支撑脚和可调地脚组成</w:t>
            </w:r>
          </w:p>
          <w:p w:rsidR="00FF731D" w:rsidRDefault="00FF731D" w:rsidP="00FE6B25">
            <w:pPr>
              <w:rPr>
                <w:rFonts w:ascii="宋体" w:hAnsi="宋体" w:cs="宋体"/>
                <w:sz w:val="24"/>
                <w:szCs w:val="24"/>
                <w:lang w:bidi="ar"/>
              </w:rPr>
            </w:pPr>
            <w:r>
              <w:rPr>
                <w:rFonts w:ascii="宋体" w:hAnsi="宋体" w:cs="宋体" w:hint="eastAsia"/>
                <w:sz w:val="24"/>
                <w:szCs w:val="24"/>
                <w:lang w:bidi="ar"/>
              </w:rPr>
              <w:t>立柱：采用100x50mm壁厚≥</w:t>
            </w:r>
            <w:r>
              <w:rPr>
                <w:rFonts w:ascii="宋体" w:hAnsi="宋体" w:cs="宋体" w:hint="eastAsia"/>
                <w:sz w:val="24"/>
                <w:szCs w:val="24"/>
                <w:lang w:bidi="ar"/>
              </w:rPr>
              <w:lastRenderedPageBreak/>
              <w:t>1.5mm的优质铝材，横截面前R6圆角，后端45*8斜切再R6圆角，内需有6根1.2mm的加强筋，中心拥有两个m8螺丝固定孔，攻丝处理后用于连接顶底支撑脚，材料表面需经过防腐氧化处理和纯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支撑脚：采用≥4mm厚的铝材压铸一次性成型，两侧弧形圆角，弧度和立柱的弧度吻合，材料表面需经过防腐氧化处理和纯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FF731D" w:rsidRDefault="00FF731D" w:rsidP="00FE6B25">
            <w:pPr>
              <w:rPr>
                <w:rFonts w:ascii="宋体" w:hAnsi="宋体" w:cs="宋体"/>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FF731D" w:rsidRDefault="00FF731D" w:rsidP="00FE6B25">
            <w:pPr>
              <w:rPr>
                <w:rFonts w:ascii="宋体" w:hAnsi="宋体" w:cs="宋体"/>
                <w:sz w:val="24"/>
                <w:szCs w:val="24"/>
                <w:lang w:bidi="ar"/>
              </w:rPr>
            </w:pPr>
            <w:r>
              <w:rPr>
                <w:rFonts w:ascii="宋体" w:hAnsi="宋体" w:cs="宋体" w:hint="eastAsia"/>
                <w:sz w:val="24"/>
                <w:szCs w:val="24"/>
                <w:lang w:bidi="ar"/>
              </w:rPr>
              <w:t>排风箱：规格400*240*730mm，分为桶体和底座两部份，底座为与桌面同色的壁≥厚3mmABS材质注塑成型；桶体分为两块，壁厚3mm,采用ABS材料，塑料注塑成型,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和光面相结合处理，以齿合槽配以螺丝连接，拆分组合方便，方便检修桶体内的风管或电线。</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水槽：采用PP改性材料，塑料注塑模一次性成型，其规格600*500*343mm，壁厚≥4mm，四</w:t>
            </w:r>
            <w:r>
              <w:rPr>
                <w:rFonts w:ascii="宋体" w:hAnsi="宋体" w:cs="宋体" w:hint="eastAsia"/>
                <w:sz w:val="24"/>
                <w:szCs w:val="24"/>
                <w:lang w:bidi="ar"/>
              </w:rPr>
              <w:lastRenderedPageBreak/>
              <w:t>周有10mm高挡水沿；水槽内尺寸：430*360*270mm，耐强酸强碱耐＜80℃有机溶剂并耐150℃以下高温；水槽内右上角带溢水口。</w:t>
            </w:r>
          </w:p>
          <w:p w:rsidR="00FF731D" w:rsidRDefault="00FF731D" w:rsidP="00FE6B25">
            <w:pPr>
              <w:rPr>
                <w:rFonts w:ascii="宋体" w:hAnsi="宋体" w:cs="宋体"/>
                <w:sz w:val="24"/>
                <w:szCs w:val="24"/>
                <w:lang w:bidi="ar"/>
              </w:rPr>
            </w:pPr>
            <w:r>
              <w:rPr>
                <w:rFonts w:ascii="宋体" w:hAnsi="宋体" w:cs="宋体" w:hint="eastAsia"/>
                <w:sz w:val="24"/>
                <w:szCs w:val="24"/>
                <w:lang w:bidi="ar"/>
              </w:rPr>
              <w:t>下水系统：采用PP材质专用连接管，配有防虹吸，防阻塞装置。</w:t>
            </w:r>
          </w:p>
          <w:p w:rsidR="00FF731D" w:rsidRDefault="00FF731D" w:rsidP="00FE6B25">
            <w:pPr>
              <w:rPr>
                <w:rFonts w:ascii="宋体" w:hAnsi="宋体" w:cs="宋体"/>
                <w:sz w:val="24"/>
                <w:szCs w:val="24"/>
                <w:lang w:bidi="ar"/>
              </w:rPr>
            </w:pPr>
            <w:r>
              <w:rPr>
                <w:rFonts w:ascii="宋体" w:hAnsi="宋体" w:cs="宋体" w:hint="eastAsia"/>
                <w:sz w:val="24"/>
                <w:szCs w:val="24"/>
                <w:lang w:bidi="ar"/>
              </w:rPr>
              <w:t>上下固定框：采用PP改性材料，600*500mm，塑料注塑模一次性成型，表面光面处理。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箱体支撑件：箱体四周采用64*34mm和81*34mm的铝型材支撑，表面需经过时效处理和纯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水柜左右侧板：采用优质的≥9mm厚的PVC中空板，尺寸：545*655mm, 其插在支撑件铝型材槽内部。</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水柜前后门：采用pp改性材料，374*640*10mm，塑料注塑模一次性成型，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与光面相结合处理。并且采用直接成型后无需安装铰链、把手一体化设计，其</w:t>
            </w:r>
            <w:proofErr w:type="gramStart"/>
            <w:r>
              <w:rPr>
                <w:rFonts w:ascii="宋体" w:hAnsi="宋体" w:cs="宋体" w:hint="eastAsia"/>
                <w:sz w:val="24"/>
                <w:szCs w:val="24"/>
                <w:lang w:bidi="ar"/>
              </w:rPr>
              <w:t>内部需置两根</w:t>
            </w:r>
            <w:proofErr w:type="gramEnd"/>
            <w:r>
              <w:rPr>
                <w:rFonts w:ascii="宋体" w:hAnsi="宋体" w:cs="宋体" w:hint="eastAsia"/>
                <w:sz w:val="24"/>
                <w:szCs w:val="24"/>
                <w:lang w:bidi="ar"/>
              </w:rPr>
              <w:t>32.5*6.6mm的铝型材为加强筋。 </w:t>
            </w:r>
          </w:p>
          <w:p w:rsidR="00FF731D" w:rsidRDefault="00FF731D" w:rsidP="00FE6B25">
            <w:pPr>
              <w:rPr>
                <w:rFonts w:ascii="宋体" w:hAnsi="宋体" w:cs="宋体"/>
                <w:sz w:val="24"/>
                <w:szCs w:val="24"/>
                <w:lang w:bidi="ar"/>
              </w:rPr>
            </w:pPr>
            <w:r>
              <w:rPr>
                <w:rFonts w:ascii="宋体" w:hAnsi="宋体" w:cs="宋体" w:hint="eastAsia"/>
                <w:sz w:val="24"/>
                <w:szCs w:val="24"/>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FF731D" w:rsidRDefault="00FF731D" w:rsidP="00FE6B25">
            <w:pPr>
              <w:rPr>
                <w:rFonts w:ascii="宋体" w:hAnsi="宋体" w:cs="宋体"/>
                <w:sz w:val="24"/>
                <w:szCs w:val="24"/>
                <w:lang w:bidi="ar"/>
              </w:rPr>
            </w:pPr>
            <w:r>
              <w:rPr>
                <w:rFonts w:ascii="宋体" w:hAnsi="宋体" w:cs="宋体" w:hint="eastAsia"/>
                <w:sz w:val="24"/>
                <w:szCs w:val="24"/>
                <w:lang w:bidi="ar"/>
              </w:rPr>
              <w:t>电源尺寸：120*120*400mm,单独安装在桌面下方两抽斗中间，箱</w:t>
            </w:r>
            <w:r>
              <w:rPr>
                <w:rFonts w:ascii="宋体" w:hAnsi="宋体" w:cs="宋体" w:hint="eastAsia"/>
                <w:sz w:val="24"/>
                <w:szCs w:val="24"/>
                <w:lang w:bidi="ar"/>
              </w:rPr>
              <w:lastRenderedPageBreak/>
              <w:t>体由三组工程PC塑料模具一次成型,工作操作台为翻转式，完全打开时工作面板与水平面呈140°夹角。</w:t>
            </w:r>
          </w:p>
          <w:p w:rsidR="00FF731D" w:rsidRDefault="00FF731D" w:rsidP="00FE6B25">
            <w:pPr>
              <w:rPr>
                <w:rFonts w:ascii="宋体" w:hAnsi="宋体" w:cs="宋体"/>
                <w:sz w:val="24"/>
                <w:szCs w:val="24"/>
                <w:lang w:bidi="ar"/>
              </w:rPr>
            </w:pPr>
            <w:r>
              <w:rPr>
                <w:rFonts w:ascii="宋体" w:hAnsi="宋体" w:cs="宋体" w:hint="eastAsia"/>
                <w:sz w:val="24"/>
                <w:szCs w:val="24"/>
                <w:lang w:bidi="ar"/>
              </w:rPr>
              <w:t>◆面板采用耐磨、耐腐蚀的PVC薄膜面板。微电脑，数码实时显示电压电流值；电压表精度1%，电流表精度1.5%±5字；</w:t>
            </w:r>
          </w:p>
          <w:p w:rsidR="00FF731D" w:rsidRDefault="00FF731D" w:rsidP="00FE6B25">
            <w:pPr>
              <w:rPr>
                <w:rFonts w:ascii="宋体" w:hAnsi="宋体" w:cs="宋体"/>
                <w:sz w:val="24"/>
                <w:szCs w:val="24"/>
                <w:lang w:bidi="ar"/>
              </w:rPr>
            </w:pPr>
            <w:r>
              <w:rPr>
                <w:rFonts w:ascii="宋体" w:hAnsi="宋体" w:cs="宋体" w:hint="eastAsia"/>
                <w:sz w:val="24"/>
                <w:szCs w:val="24"/>
                <w:lang w:bidi="ar"/>
              </w:rPr>
              <w:t>◆有电源开关，零火线可同时关断</w:t>
            </w:r>
          </w:p>
          <w:p w:rsidR="00FF731D" w:rsidRDefault="00FF731D" w:rsidP="00FE6B25">
            <w:pPr>
              <w:rPr>
                <w:rFonts w:ascii="宋体" w:hAnsi="宋体" w:cs="宋体"/>
                <w:sz w:val="24"/>
                <w:szCs w:val="24"/>
                <w:lang w:bidi="ar"/>
              </w:rPr>
            </w:pPr>
            <w:r>
              <w:rPr>
                <w:rFonts w:ascii="宋体" w:hAnsi="宋体" w:cs="宋体" w:hint="eastAsia"/>
                <w:sz w:val="24"/>
                <w:szCs w:val="24"/>
                <w:lang w:bidi="ar"/>
              </w:rPr>
              <w:t>◆设置2路多功能220V五</w:t>
            </w:r>
            <w:proofErr w:type="gramStart"/>
            <w:r>
              <w:rPr>
                <w:rFonts w:ascii="宋体" w:hAnsi="宋体" w:cs="宋体" w:hint="eastAsia"/>
                <w:sz w:val="24"/>
                <w:szCs w:val="24"/>
                <w:lang w:bidi="ar"/>
              </w:rPr>
              <w:t>孔交流</w:t>
            </w:r>
            <w:proofErr w:type="gramEnd"/>
            <w:r>
              <w:rPr>
                <w:rFonts w:ascii="宋体" w:hAnsi="宋体" w:cs="宋体" w:hint="eastAsia"/>
                <w:sz w:val="24"/>
                <w:szCs w:val="24"/>
                <w:lang w:bidi="ar"/>
              </w:rPr>
              <w:t>插座，操作简单，安全可靠。</w:t>
            </w:r>
          </w:p>
        </w:tc>
      </w:tr>
      <w:tr w:rsidR="00FF731D" w:rsidTr="00FE6B25">
        <w:trPr>
          <w:trHeight w:val="2989"/>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82816" behindDoc="0" locked="0" layoutInCell="1" allowOverlap="1" wp14:anchorId="797B9F8C" wp14:editId="16A4C602">
                  <wp:simplePos x="0" y="0"/>
                  <wp:positionH relativeFrom="column">
                    <wp:posOffset>424815</wp:posOffset>
                  </wp:positionH>
                  <wp:positionV relativeFrom="paragraph">
                    <wp:posOffset>127000</wp:posOffset>
                  </wp:positionV>
                  <wp:extent cx="758190" cy="1069340"/>
                  <wp:effectExtent l="0" t="0" r="3810" b="16510"/>
                  <wp:wrapNone/>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26"/>
                          <a:stretch>
                            <a:fillRect/>
                          </a:stretch>
                        </pic:blipFill>
                        <pic:spPr>
                          <a:xfrm>
                            <a:off x="0" y="0"/>
                            <a:ext cx="758190" cy="1069340"/>
                          </a:xfrm>
                          <a:prstGeom prst="rect">
                            <a:avLst/>
                          </a:prstGeom>
                          <a:noFill/>
                          <a:ln>
                            <a:noFill/>
                          </a:ln>
                        </pic:spPr>
                      </pic:pic>
                    </a:graphicData>
                  </a:graphic>
                </wp:anchor>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直径320高400-520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只</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48</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FF731D" w:rsidTr="00FE6B25">
        <w:trPr>
          <w:trHeight w:val="1600"/>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79744" behindDoc="0" locked="0" layoutInCell="1" allowOverlap="1" wp14:anchorId="33AFEE98" wp14:editId="7F6109DE">
                  <wp:simplePos x="0" y="0"/>
                  <wp:positionH relativeFrom="column">
                    <wp:posOffset>50165</wp:posOffset>
                  </wp:positionH>
                  <wp:positionV relativeFrom="paragraph">
                    <wp:posOffset>20320</wp:posOffset>
                  </wp:positionV>
                  <wp:extent cx="1181735" cy="642620"/>
                  <wp:effectExtent l="0" t="0" r="18415" b="5080"/>
                  <wp:wrapNone/>
                  <wp:docPr id="67" name="图片 1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IMG_283"/>
                          <pic:cNvPicPr>
                            <a:picLocks noChangeAspect="1"/>
                          </pic:cNvPicPr>
                        </pic:nvPicPr>
                        <pic:blipFill>
                          <a:blip r:embed="rId27"/>
                          <a:stretch>
                            <a:fillRect/>
                          </a:stretch>
                        </pic:blipFill>
                        <pic:spPr>
                          <a:xfrm>
                            <a:off x="0" y="0"/>
                            <a:ext cx="1181735" cy="642620"/>
                          </a:xfrm>
                          <a:prstGeom prst="rect">
                            <a:avLst/>
                          </a:prstGeom>
                          <a:noFill/>
                          <a:ln>
                            <a:noFill/>
                          </a:ln>
                        </pic:spPr>
                      </pic:pic>
                    </a:graphicData>
                  </a:graphic>
                </wp:anchor>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 xml:space="preserve">　教学电源</w:t>
            </w:r>
          </w:p>
          <w:p w:rsidR="00FF731D" w:rsidRDefault="00FF731D" w:rsidP="00FE6B25">
            <w:pPr>
              <w:rPr>
                <w:rFonts w:ascii="宋体" w:hAnsi="宋体" w:cs="宋体"/>
                <w:sz w:val="24"/>
                <w:szCs w:val="24"/>
                <w:lang w:bidi="ar"/>
              </w:rPr>
            </w:pPr>
            <w:r>
              <w:rPr>
                <w:rFonts w:ascii="宋体" w:hAnsi="宋体" w:cs="宋体" w:hint="eastAsia"/>
                <w:sz w:val="24"/>
                <w:szCs w:val="24"/>
                <w:lang w:bidi="ar"/>
              </w:rPr>
              <w:t>PC-II</w:t>
            </w:r>
          </w:p>
        </w:tc>
        <w:tc>
          <w:tcPr>
            <w:tcW w:w="287" w:type="pct"/>
            <w:vAlign w:val="center"/>
          </w:tcPr>
          <w:p w:rsidR="00FF731D" w:rsidRDefault="00FF731D" w:rsidP="00FE6B25">
            <w:pPr>
              <w:rPr>
                <w:rFonts w:ascii="宋体" w:hAnsi="宋体" w:cs="宋体"/>
                <w:sz w:val="24"/>
                <w:szCs w:val="24"/>
                <w:lang w:bidi="ar"/>
              </w:rPr>
            </w:pPr>
            <w:proofErr w:type="gramStart"/>
            <w:r>
              <w:rPr>
                <w:rFonts w:ascii="宋体" w:hAnsi="宋体" w:cs="宋体" w:hint="eastAsia"/>
                <w:sz w:val="24"/>
                <w:szCs w:val="24"/>
                <w:lang w:bidi="ar"/>
              </w:rPr>
              <w:t>个</w:t>
            </w:r>
            <w:proofErr w:type="gramEnd"/>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FF731D" w:rsidTr="00FE6B25">
        <w:trPr>
          <w:trHeight w:val="4180"/>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80768" behindDoc="0" locked="0" layoutInCell="1" allowOverlap="1" wp14:anchorId="0AE7F072" wp14:editId="7EFFEB53">
                  <wp:simplePos x="0" y="0"/>
                  <wp:positionH relativeFrom="column">
                    <wp:posOffset>128905</wp:posOffset>
                  </wp:positionH>
                  <wp:positionV relativeFrom="paragraph">
                    <wp:posOffset>68580</wp:posOffset>
                  </wp:positionV>
                  <wp:extent cx="1174750" cy="929005"/>
                  <wp:effectExtent l="0" t="0" r="6350" b="4445"/>
                  <wp:wrapNone/>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28"/>
                          <a:stretch>
                            <a:fillRect/>
                          </a:stretch>
                        </pic:blipFill>
                        <pic:spPr>
                          <a:xfrm>
                            <a:off x="0" y="0"/>
                            <a:ext cx="1174750" cy="929005"/>
                          </a:xfrm>
                          <a:prstGeom prst="rect">
                            <a:avLst/>
                          </a:prstGeom>
                          <a:noFill/>
                          <a:ln>
                            <a:noFill/>
                          </a:ln>
                        </pic:spPr>
                      </pic:pic>
                    </a:graphicData>
                  </a:graphic>
                </wp:anchor>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FF731D" w:rsidTr="00FE6B25">
        <w:trPr>
          <w:trHeight w:val="2777"/>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81792" behindDoc="0" locked="0" layoutInCell="1" allowOverlap="1" wp14:anchorId="6F0EF3EE" wp14:editId="2BB0F290">
                  <wp:simplePos x="0" y="0"/>
                  <wp:positionH relativeFrom="column">
                    <wp:posOffset>527050</wp:posOffset>
                  </wp:positionH>
                  <wp:positionV relativeFrom="paragraph">
                    <wp:posOffset>50165</wp:posOffset>
                  </wp:positionV>
                  <wp:extent cx="941705" cy="1660525"/>
                  <wp:effectExtent l="0" t="0" r="10795" b="15875"/>
                  <wp:wrapNone/>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29"/>
                          <a:stretch>
                            <a:fillRect/>
                          </a:stretch>
                        </pic:blipFill>
                        <pic:spPr>
                          <a:xfrm>
                            <a:off x="0" y="0"/>
                            <a:ext cx="941705" cy="1660525"/>
                          </a:xfrm>
                          <a:prstGeom prst="rect">
                            <a:avLst/>
                          </a:prstGeom>
                          <a:noFill/>
                          <a:ln>
                            <a:noFill/>
                          </a:ln>
                        </pic:spPr>
                      </pic:pic>
                    </a:graphicData>
                  </a:graphic>
                </wp:anchor>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FF731D" w:rsidTr="00FE6B25">
        <w:trPr>
          <w:trHeight w:val="2459"/>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18D85196" wp14:editId="3DBEA2D6">
                  <wp:extent cx="1097915" cy="1651635"/>
                  <wp:effectExtent l="0" t="0" r="6985" b="571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57"/>
                          <a:stretch>
                            <a:fillRect/>
                          </a:stretch>
                        </pic:blipFill>
                        <pic:spPr>
                          <a:xfrm>
                            <a:off x="0" y="0"/>
                            <a:ext cx="1097915" cy="1651635"/>
                          </a:xfrm>
                          <a:prstGeom prst="rect">
                            <a:avLst/>
                          </a:prstGeom>
                          <a:noFill/>
                          <a:ln>
                            <a:noFill/>
                          </a:ln>
                        </pic:spPr>
                      </pic:pic>
                    </a:graphicData>
                  </a:graphic>
                </wp:inline>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双面标本</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1200*900*2000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1200*900*600为18mm细木工板基材三聚氰氨底座，上部铝合金边框，二侧、顶部为5mm钢化玻璃，前后移门为5mm钢化玻璃。1150*350*8mm玻璃搁板可调节。</w:t>
            </w:r>
          </w:p>
        </w:tc>
      </w:tr>
      <w:tr w:rsidR="00FF731D" w:rsidTr="00FE6B25">
        <w:trPr>
          <w:trHeight w:val="2459"/>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drawing>
                <wp:inline distT="0" distB="0" distL="114300" distR="114300" wp14:anchorId="39D358AD" wp14:editId="7BFDBB29">
                  <wp:extent cx="1012190" cy="1686560"/>
                  <wp:effectExtent l="0" t="0" r="16510" b="889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58"/>
                          <a:stretch>
                            <a:fillRect/>
                          </a:stretch>
                        </pic:blipFill>
                        <pic:spPr>
                          <a:xfrm>
                            <a:off x="0" y="0"/>
                            <a:ext cx="1012190" cy="1686560"/>
                          </a:xfrm>
                          <a:prstGeom prst="rect">
                            <a:avLst/>
                          </a:prstGeom>
                          <a:noFill/>
                          <a:ln>
                            <a:noFill/>
                          </a:ln>
                        </pic:spPr>
                      </pic:pic>
                    </a:graphicData>
                  </a:graphic>
                </wp:inline>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单面标本</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1200*600*2000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顶</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4</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1200*600*600为18mm细木工板基材三聚氰氨底座，上部铝合金边框，三侧面、顶部为5mm钢化玻璃，移门为5mm钢化玻璃。1150*500*8mm玻璃搁板可调节。</w:t>
            </w:r>
          </w:p>
        </w:tc>
      </w:tr>
      <w:tr w:rsidR="00FF731D" w:rsidTr="00FE6B25">
        <w:trPr>
          <w:trHeight w:val="3002"/>
          <w:jc w:val="center"/>
        </w:trPr>
        <w:tc>
          <w:tcPr>
            <w:tcW w:w="1430" w:type="pct"/>
            <w:vAlign w:val="center"/>
          </w:tcPr>
          <w:p w:rsidR="00FF731D" w:rsidRDefault="00FF731D" w:rsidP="00FE6B25">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5C1EA55D" wp14:editId="1EBAC0C5">
                  <wp:extent cx="1284605" cy="757555"/>
                  <wp:effectExtent l="0" t="0" r="10795" b="444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46"/>
                          <a:stretch>
                            <a:fillRect/>
                          </a:stretch>
                        </pic:blipFill>
                        <pic:spPr>
                          <a:xfrm>
                            <a:off x="0" y="0"/>
                            <a:ext cx="1284605" cy="757555"/>
                          </a:xfrm>
                          <a:prstGeom prst="rect">
                            <a:avLst/>
                          </a:prstGeom>
                          <a:noFill/>
                          <a:ln>
                            <a:noFill/>
                          </a:ln>
                        </pic:spPr>
                      </pic:pic>
                    </a:graphicData>
                  </a:graphic>
                </wp:inline>
              </w:drawing>
            </w:r>
          </w:p>
        </w:tc>
        <w:tc>
          <w:tcPr>
            <w:tcW w:w="983"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生物双面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3600*1500*850</w:t>
            </w:r>
          </w:p>
        </w:tc>
        <w:tc>
          <w:tcPr>
            <w:tcW w:w="287"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张</w:t>
            </w:r>
          </w:p>
        </w:tc>
        <w:tc>
          <w:tcPr>
            <w:tcW w:w="296"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1</w:t>
            </w:r>
          </w:p>
        </w:tc>
        <w:tc>
          <w:tcPr>
            <w:tcW w:w="2001"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钢木框架结构。十五门十二抽屉（水斗</w:t>
            </w:r>
            <w:proofErr w:type="gramStart"/>
            <w:r>
              <w:rPr>
                <w:rFonts w:ascii="宋体" w:hAnsi="宋体" w:cs="宋体" w:hint="eastAsia"/>
                <w:sz w:val="24"/>
                <w:szCs w:val="24"/>
                <w:lang w:bidi="ar"/>
              </w:rPr>
              <w:t>柜其中</w:t>
            </w:r>
            <w:proofErr w:type="gramEnd"/>
            <w:r>
              <w:rPr>
                <w:rFonts w:ascii="宋体" w:hAnsi="宋体" w:cs="宋体" w:hint="eastAsia"/>
                <w:sz w:val="24"/>
                <w:szCs w:val="24"/>
                <w:lang w:bidi="ar"/>
              </w:rPr>
              <w:t>一扇假门），台面用实芯12.5mm抗</w:t>
            </w:r>
            <w:proofErr w:type="gramStart"/>
            <w:r>
              <w:rPr>
                <w:rFonts w:ascii="宋体" w:hAnsi="宋体" w:cs="宋体" w:hint="eastAsia"/>
                <w:sz w:val="24"/>
                <w:szCs w:val="24"/>
                <w:lang w:bidi="ar"/>
              </w:rPr>
              <w:t>倍特</w:t>
            </w:r>
            <w:proofErr w:type="gramEnd"/>
            <w:r>
              <w:rPr>
                <w:rFonts w:ascii="宋体" w:hAnsi="宋体" w:cs="宋体" w:hint="eastAsia"/>
                <w:sz w:val="24"/>
                <w:szCs w:val="24"/>
                <w:lang w:bidi="ar"/>
              </w:rPr>
              <w:t>板，边厚25mm。其余18mm细木工板基材三聚氰氨饰面板。</w:t>
            </w:r>
            <w:proofErr w:type="gramStart"/>
            <w:r>
              <w:rPr>
                <w:rFonts w:ascii="宋体" w:hAnsi="宋体" w:cs="宋体" w:hint="eastAsia"/>
                <w:sz w:val="24"/>
                <w:szCs w:val="24"/>
                <w:lang w:bidi="ar"/>
              </w:rPr>
              <w:t>旁侧带</w:t>
            </w:r>
            <w:proofErr w:type="gramEnd"/>
            <w:r>
              <w:rPr>
                <w:rFonts w:ascii="宋体" w:hAnsi="宋体" w:cs="宋体" w:hint="eastAsia"/>
                <w:sz w:val="24"/>
                <w:szCs w:val="24"/>
                <w:lang w:bidi="ar"/>
              </w:rPr>
              <w:t>插座,底带可调螺丝，单联环氧树脂、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(长200)，380*490和陶瓷台下盆水斗。</w:t>
            </w:r>
          </w:p>
        </w:tc>
      </w:tr>
    </w:tbl>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16.</w:t>
      </w:r>
      <w:r>
        <w:rPr>
          <w:rFonts w:ascii="宋体" w:hAnsi="宋体" w:cs="宋体"/>
          <w:b/>
          <w:bCs/>
          <w:color w:val="000000"/>
          <w:kern w:val="0"/>
          <w:sz w:val="20"/>
          <w:szCs w:val="20"/>
          <w:lang w:bidi="ar"/>
          <w14:ligatures w14:val="standardContextual"/>
        </w:rPr>
        <w:t>科学实验室</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76"/>
        <w:gridCol w:w="504"/>
        <w:gridCol w:w="465"/>
        <w:gridCol w:w="3390"/>
      </w:tblGrid>
      <w:tr w:rsidR="00FF731D" w:rsidTr="00FE6B25">
        <w:trPr>
          <w:trHeight w:val="498"/>
          <w:jc w:val="center"/>
        </w:trPr>
        <w:tc>
          <w:tcPr>
            <w:tcW w:w="1410"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产品图片</w:t>
            </w:r>
          </w:p>
        </w:tc>
        <w:tc>
          <w:tcPr>
            <w:tcW w:w="984"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设备名称/型号规格(mm)</w:t>
            </w:r>
          </w:p>
        </w:tc>
        <w:tc>
          <w:tcPr>
            <w:tcW w:w="311"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单位</w:t>
            </w:r>
          </w:p>
        </w:tc>
        <w:tc>
          <w:tcPr>
            <w:tcW w:w="288" w:type="pct"/>
            <w:vAlign w:val="center"/>
          </w:tcPr>
          <w:p w:rsidR="00FF731D" w:rsidRDefault="00FF731D" w:rsidP="00FE6B25">
            <w:pPr>
              <w:widowControl/>
              <w:jc w:val="center"/>
              <w:rPr>
                <w:rFonts w:ascii="宋体" w:hAnsi="宋体" w:cs="宋体"/>
                <w:sz w:val="24"/>
                <w:szCs w:val="24"/>
              </w:rPr>
            </w:pPr>
            <w:r>
              <w:rPr>
                <w:rFonts w:ascii="宋体" w:hAnsi="宋体" w:cs="宋体" w:hint="eastAsia"/>
                <w:sz w:val="24"/>
                <w:szCs w:val="24"/>
              </w:rPr>
              <w:t>数量</w:t>
            </w:r>
          </w:p>
        </w:tc>
        <w:tc>
          <w:tcPr>
            <w:tcW w:w="2005" w:type="pct"/>
            <w:vAlign w:val="center"/>
          </w:tcPr>
          <w:p w:rsidR="00FF731D" w:rsidRDefault="00FF731D" w:rsidP="00FE6B25">
            <w:pPr>
              <w:widowControl/>
              <w:jc w:val="center"/>
              <w:rPr>
                <w:rFonts w:ascii="宋体" w:hAnsi="宋体" w:cs="宋体"/>
                <w:b/>
                <w:sz w:val="24"/>
                <w:szCs w:val="24"/>
              </w:rPr>
            </w:pPr>
            <w:r>
              <w:rPr>
                <w:rFonts w:ascii="宋体" w:hAnsi="宋体" w:cs="宋体" w:hint="eastAsia"/>
                <w:b/>
                <w:sz w:val="24"/>
                <w:szCs w:val="24"/>
              </w:rPr>
              <w:t>技术参数</w:t>
            </w:r>
          </w:p>
        </w:tc>
      </w:tr>
      <w:tr w:rsidR="00FF731D" w:rsidTr="00FE6B25">
        <w:trPr>
          <w:trHeight w:val="90"/>
          <w:jc w:val="center"/>
        </w:trPr>
        <w:tc>
          <w:tcPr>
            <w:tcW w:w="1410" w:type="pct"/>
            <w:vAlign w:val="center"/>
          </w:tcPr>
          <w:p w:rsidR="00FF731D" w:rsidRDefault="00FF731D" w:rsidP="00FE6B25">
            <w:pPr>
              <w:widowControl/>
              <w:jc w:val="center"/>
              <w:rPr>
                <w:rFonts w:ascii="宋体" w:hAnsi="宋体" w:cs="宋体"/>
                <w:sz w:val="24"/>
                <w:szCs w:val="24"/>
              </w:rPr>
            </w:pPr>
            <w:r>
              <w:rPr>
                <w:rFonts w:ascii="宋体" w:hAnsi="宋体" w:cs="宋体" w:hint="eastAsia"/>
                <w:noProof/>
                <w:sz w:val="24"/>
                <w:szCs w:val="24"/>
              </w:rPr>
              <w:drawing>
                <wp:inline distT="0" distB="0" distL="0" distR="0" wp14:anchorId="4BD256A1" wp14:editId="5F522E23">
                  <wp:extent cx="1153795" cy="683260"/>
                  <wp:effectExtent l="0" t="0" r="8255" b="2540"/>
                  <wp:docPr id="30"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jpeg"/>
                          <pic:cNvPicPr>
                            <a:picLocks noChangeAspect="1"/>
                          </pic:cNvPicPr>
                        </pic:nvPicPr>
                        <pic:blipFill>
                          <a:blip r:embed="rId59" cstate="print"/>
                          <a:stretch>
                            <a:fillRect/>
                          </a:stretch>
                        </pic:blipFill>
                        <pic:spPr>
                          <a:xfrm>
                            <a:off x="0" y="0"/>
                            <a:ext cx="1153795" cy="683260"/>
                          </a:xfrm>
                          <a:prstGeom prst="rect">
                            <a:avLst/>
                          </a:prstGeom>
                        </pic:spPr>
                      </pic:pic>
                    </a:graphicData>
                  </a:graphic>
                </wp:inline>
              </w:drawing>
            </w:r>
          </w:p>
        </w:tc>
        <w:tc>
          <w:tcPr>
            <w:tcW w:w="984"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科学讲台3500*800*900</w:t>
            </w:r>
          </w:p>
        </w:tc>
        <w:tc>
          <w:tcPr>
            <w:tcW w:w="311"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288"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200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钢管框架结构酸洗磷化静电喷塑。台面 12.5mm 实芯板，边厚 25mm，其余 18、16mm 细木工板基材三聚氰胺饰面板，左侧平移置隐蔽环氧树脂、铜质</w:t>
            </w:r>
            <w:proofErr w:type="gramStart"/>
            <w:r>
              <w:rPr>
                <w:rFonts w:ascii="宋体" w:hAnsi="宋体" w:cs="宋体" w:hint="eastAsia"/>
                <w:sz w:val="24"/>
                <w:szCs w:val="24"/>
                <w:lang w:bidi="ar"/>
              </w:rPr>
              <w:t>陶芯底管</w:t>
            </w:r>
            <w:proofErr w:type="gramEnd"/>
            <w:r>
              <w:rPr>
                <w:rFonts w:ascii="宋体" w:hAnsi="宋体" w:cs="宋体" w:hint="eastAsia"/>
                <w:sz w:val="24"/>
                <w:szCs w:val="24"/>
                <w:lang w:bidi="ar"/>
              </w:rPr>
              <w:t>水龙头和 380*490 陶瓷防堵台下盆水斗。中间800*500 桌面升降 300mm。讲台右侧上部为抽屉（高度：200mm），下部为单开门。讲台内侧可内置翻转式教学电源。电源线走线经强电护套管，并固定安装</w:t>
            </w:r>
          </w:p>
          <w:p w:rsidR="00FF731D" w:rsidRDefault="00FF731D" w:rsidP="00FE6B25">
            <w:pPr>
              <w:rPr>
                <w:rFonts w:ascii="宋体" w:hAnsi="宋体" w:cs="宋体"/>
                <w:color w:val="FF0000"/>
                <w:kern w:val="0"/>
                <w:sz w:val="24"/>
                <w:szCs w:val="24"/>
                <w:lang w:bidi="ar"/>
              </w:rPr>
            </w:pPr>
            <w:r>
              <w:rPr>
                <w:rFonts w:ascii="宋体" w:hAnsi="宋体" w:cs="宋体" w:hint="eastAsia"/>
                <w:sz w:val="24"/>
                <w:szCs w:val="24"/>
                <w:lang w:bidi="ar"/>
              </w:rPr>
              <w:t>于讲台内部，工艺美观。</w:t>
            </w:r>
            <w:r>
              <w:rPr>
                <w:rFonts w:ascii="宋体" w:hAnsi="宋体" w:cs="宋体" w:hint="eastAsia"/>
                <w:color w:val="FF0000"/>
                <w:kern w:val="0"/>
                <w:sz w:val="24"/>
                <w:szCs w:val="24"/>
                <w:lang w:bidi="ar"/>
              </w:rPr>
              <w:t>在讲台下部门内</w:t>
            </w:r>
            <w:r>
              <w:rPr>
                <w:rFonts w:hint="eastAsia"/>
                <w:color w:val="FF0000"/>
                <w:sz w:val="22"/>
                <w:lang w:bidi="ar"/>
              </w:rPr>
              <w:t>装电子控制器（智慧用电控制器）在电源输入</w:t>
            </w:r>
            <w:r>
              <w:rPr>
                <w:rFonts w:ascii="宋体" w:hAnsi="宋体" w:cs="宋体" w:hint="eastAsia"/>
                <w:color w:val="FF0000"/>
                <w:kern w:val="0"/>
                <w:sz w:val="24"/>
                <w:szCs w:val="24"/>
                <w:lang w:bidi="ar"/>
              </w:rPr>
              <w:t>端设置电子控制器（智慧用电控制器），其功能应满足：</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（1）防雷击、防电磁辐射；</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（2）过/欠电压20%时自动保护；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（3）缺相显示和保护；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（4）主线测温和过温保护；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t>（5）过流、过载保护；</w:t>
            </w:r>
          </w:p>
          <w:p w:rsidR="00FF731D" w:rsidRDefault="00FF731D" w:rsidP="00FE6B25">
            <w:pPr>
              <w:rPr>
                <w:rFonts w:ascii="宋体" w:hAnsi="宋体" w:cs="宋体"/>
                <w:color w:val="FF0000"/>
                <w:kern w:val="0"/>
                <w:sz w:val="24"/>
                <w:szCs w:val="24"/>
                <w:lang w:bidi="ar"/>
              </w:rPr>
            </w:pPr>
            <w:r>
              <w:rPr>
                <w:rFonts w:ascii="宋体" w:hAnsi="宋体" w:cs="宋体" w:hint="eastAsia"/>
                <w:color w:val="FF0000"/>
                <w:kern w:val="0"/>
                <w:sz w:val="24"/>
                <w:szCs w:val="24"/>
                <w:lang w:bidi="ar"/>
              </w:rPr>
              <w:lastRenderedPageBreak/>
              <w:t>（6）自动合闸；</w:t>
            </w:r>
          </w:p>
          <w:p w:rsidR="00FF731D" w:rsidRDefault="00FF731D" w:rsidP="00FE6B25">
            <w:pPr>
              <w:rPr>
                <w:rFonts w:ascii="宋体" w:hAnsi="宋体" w:cs="宋体"/>
                <w:sz w:val="24"/>
                <w:szCs w:val="24"/>
              </w:rPr>
            </w:pPr>
            <w:r>
              <w:rPr>
                <w:rFonts w:ascii="宋体" w:hAnsi="宋体" w:cs="宋体" w:hint="eastAsia"/>
                <w:color w:val="FF0000"/>
                <w:kern w:val="0"/>
                <w:sz w:val="24"/>
                <w:szCs w:val="24"/>
                <w:lang w:bidi="ar"/>
              </w:rPr>
              <w:t>（7）火、零线单独和同时浸水时无漏电和无触电事故发生。</w:t>
            </w:r>
          </w:p>
        </w:tc>
      </w:tr>
      <w:tr w:rsidR="00FF731D" w:rsidTr="00FE6B25">
        <w:trPr>
          <w:trHeight w:val="90"/>
          <w:jc w:val="center"/>
        </w:trPr>
        <w:tc>
          <w:tcPr>
            <w:tcW w:w="1410" w:type="pct"/>
            <w:vAlign w:val="center"/>
          </w:tcPr>
          <w:p w:rsidR="00FF731D" w:rsidRDefault="00FF731D" w:rsidP="00FE6B25">
            <w:pPr>
              <w:widowControl/>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83840" behindDoc="0" locked="0" layoutInCell="1" allowOverlap="1" wp14:anchorId="3C550E1B" wp14:editId="260AEAB7">
                  <wp:simplePos x="0" y="0"/>
                  <wp:positionH relativeFrom="column">
                    <wp:posOffset>73660</wp:posOffset>
                  </wp:positionH>
                  <wp:positionV relativeFrom="paragraph">
                    <wp:posOffset>459105</wp:posOffset>
                  </wp:positionV>
                  <wp:extent cx="953135" cy="813435"/>
                  <wp:effectExtent l="0" t="0" r="18415" b="5715"/>
                  <wp:wrapSquare wrapText="bothSides"/>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jpeg"/>
                          <pic:cNvPicPr>
                            <a:picLocks noChangeAspect="1"/>
                          </pic:cNvPicPr>
                        </pic:nvPicPr>
                        <pic:blipFill>
                          <a:blip r:embed="rId60" cstate="print"/>
                          <a:stretch>
                            <a:fillRect/>
                          </a:stretch>
                        </pic:blipFill>
                        <pic:spPr>
                          <a:xfrm>
                            <a:off x="0" y="0"/>
                            <a:ext cx="953135" cy="813435"/>
                          </a:xfrm>
                          <a:prstGeom prst="rect">
                            <a:avLst/>
                          </a:prstGeom>
                        </pic:spPr>
                      </pic:pic>
                    </a:graphicData>
                  </a:graphic>
                </wp:anchor>
              </w:drawing>
            </w:r>
          </w:p>
        </w:tc>
        <w:tc>
          <w:tcPr>
            <w:tcW w:w="984"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科学实验桌1200*600*780</w:t>
            </w:r>
          </w:p>
        </w:tc>
        <w:tc>
          <w:tcPr>
            <w:tcW w:w="311"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288"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24</w:t>
            </w:r>
          </w:p>
        </w:tc>
        <w:tc>
          <w:tcPr>
            <w:tcW w:w="2005"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钢管支架结构，主管为 40*80*2 ㎝矩形管,(台面12.5mm 实芯抗</w:t>
            </w:r>
            <w:proofErr w:type="gramStart"/>
            <w:r>
              <w:rPr>
                <w:rFonts w:ascii="宋体" w:hAnsi="宋体" w:cs="宋体" w:hint="eastAsia"/>
                <w:sz w:val="24"/>
                <w:szCs w:val="24"/>
                <w:lang w:bidi="ar"/>
              </w:rPr>
              <w:t>倍特</w:t>
            </w:r>
            <w:proofErr w:type="gramEnd"/>
            <w:r>
              <w:rPr>
                <w:rFonts w:ascii="宋体" w:hAnsi="宋体" w:cs="宋体" w:hint="eastAsia"/>
                <w:sz w:val="24"/>
                <w:szCs w:val="24"/>
                <w:lang w:bidi="ar"/>
              </w:rPr>
              <w:t>板，边 25mm)其余 18、16mm 细木工板基材三聚氰胺饰面板。钢结构酸洗磷化静电喷塑。</w:t>
            </w:r>
          </w:p>
        </w:tc>
      </w:tr>
      <w:tr w:rsidR="00FF731D" w:rsidTr="00FE6B25">
        <w:trPr>
          <w:trHeight w:val="90"/>
          <w:jc w:val="center"/>
        </w:trPr>
        <w:tc>
          <w:tcPr>
            <w:tcW w:w="1410" w:type="pct"/>
            <w:vAlign w:val="center"/>
          </w:tcPr>
          <w:p w:rsidR="00FF731D" w:rsidRDefault="00FF731D" w:rsidP="00FE6B25">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84864" behindDoc="0" locked="0" layoutInCell="1" allowOverlap="1" wp14:anchorId="567F4A53" wp14:editId="6C532D43">
                  <wp:simplePos x="0" y="0"/>
                  <wp:positionH relativeFrom="column">
                    <wp:posOffset>249555</wp:posOffset>
                  </wp:positionH>
                  <wp:positionV relativeFrom="paragraph">
                    <wp:posOffset>167640</wp:posOffset>
                  </wp:positionV>
                  <wp:extent cx="708660" cy="1005840"/>
                  <wp:effectExtent l="0" t="0" r="15240" b="3810"/>
                  <wp:wrapSquare wrapText="bothSides"/>
                  <wp:docPr id="7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jpeg"/>
                          <pic:cNvPicPr>
                            <a:picLocks noChangeAspect="1"/>
                          </pic:cNvPicPr>
                        </pic:nvPicPr>
                        <pic:blipFill>
                          <a:blip r:embed="rId61" cstate="print"/>
                          <a:stretch>
                            <a:fillRect/>
                          </a:stretch>
                        </pic:blipFill>
                        <pic:spPr>
                          <a:xfrm>
                            <a:off x="0" y="0"/>
                            <a:ext cx="708660" cy="1005840"/>
                          </a:xfrm>
                          <a:prstGeom prst="rect">
                            <a:avLst/>
                          </a:prstGeom>
                        </pic:spPr>
                      </pic:pic>
                    </a:graphicData>
                  </a:graphic>
                </wp:anchor>
              </w:drawing>
            </w:r>
          </w:p>
        </w:tc>
        <w:tc>
          <w:tcPr>
            <w:tcW w:w="984"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 320 高</w:t>
            </w:r>
          </w:p>
          <w:p w:rsidR="00FF731D" w:rsidRDefault="00FF731D" w:rsidP="00FE6B25">
            <w:pPr>
              <w:rPr>
                <w:rFonts w:ascii="宋体" w:hAnsi="宋体" w:cs="宋体"/>
                <w:sz w:val="24"/>
                <w:szCs w:val="24"/>
              </w:rPr>
            </w:pPr>
            <w:r>
              <w:rPr>
                <w:rFonts w:ascii="宋体" w:hAnsi="宋体" w:cs="宋体" w:hint="eastAsia"/>
                <w:sz w:val="24"/>
                <w:szCs w:val="24"/>
                <w:lang w:bidi="ar"/>
              </w:rPr>
              <w:t>400-520</w:t>
            </w:r>
          </w:p>
        </w:tc>
        <w:tc>
          <w:tcPr>
            <w:tcW w:w="311"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只</w:t>
            </w:r>
          </w:p>
        </w:tc>
        <w:tc>
          <w:tcPr>
            <w:tcW w:w="288"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48</w:t>
            </w:r>
          </w:p>
        </w:tc>
        <w:tc>
          <w:tcPr>
            <w:tcW w:w="200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座面采用聚乙烯（HDPE）经低温一次中空吹塑成形， 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 320mm 壁厚 1.2mm 电镀钢脚，气动升降，优质尼龙脚垫（固</w:t>
            </w:r>
          </w:p>
          <w:p w:rsidR="00FF731D" w:rsidRDefault="00FF731D" w:rsidP="00FE6B25">
            <w:pPr>
              <w:rPr>
                <w:rFonts w:ascii="宋体" w:hAnsi="宋体" w:cs="宋体"/>
                <w:sz w:val="24"/>
                <w:szCs w:val="24"/>
              </w:rPr>
            </w:pPr>
            <w:r>
              <w:rPr>
                <w:rFonts w:ascii="宋体" w:hAnsi="宋体" w:cs="宋体" w:hint="eastAsia"/>
                <w:sz w:val="24"/>
                <w:szCs w:val="24"/>
                <w:lang w:bidi="ar"/>
              </w:rPr>
              <w:t>定脚钉）。底盘护套需与底盘固定，不松动</w:t>
            </w:r>
          </w:p>
        </w:tc>
      </w:tr>
      <w:tr w:rsidR="00FF731D" w:rsidTr="00FE6B25">
        <w:trPr>
          <w:trHeight w:val="90"/>
          <w:jc w:val="center"/>
        </w:trPr>
        <w:tc>
          <w:tcPr>
            <w:tcW w:w="1410" w:type="pct"/>
            <w:vAlign w:val="center"/>
          </w:tcPr>
          <w:p w:rsidR="00FF731D" w:rsidRDefault="00FF731D" w:rsidP="00FE6B25">
            <w:pPr>
              <w:widowControl/>
              <w:jc w:val="center"/>
              <w:rPr>
                <w:rFonts w:ascii="宋体" w:hAnsi="宋体" w:cs="宋体"/>
                <w:sz w:val="24"/>
                <w:szCs w:val="24"/>
              </w:rPr>
            </w:pPr>
            <w:r>
              <w:rPr>
                <w:rFonts w:ascii="宋体" w:hAnsi="宋体" w:cs="宋体" w:hint="eastAsia"/>
                <w:noProof/>
                <w:sz w:val="24"/>
                <w:szCs w:val="24"/>
              </w:rPr>
              <w:drawing>
                <wp:inline distT="0" distB="0" distL="0" distR="0" wp14:anchorId="436688C2" wp14:editId="4F996480">
                  <wp:extent cx="942340" cy="509270"/>
                  <wp:effectExtent l="0" t="0" r="10160" b="5080"/>
                  <wp:docPr id="75"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png" descr="IMG_283"/>
                          <pic:cNvPicPr>
                            <a:picLocks noChangeAspect="1"/>
                          </pic:cNvPicPr>
                        </pic:nvPicPr>
                        <pic:blipFill>
                          <a:blip r:embed="rId62" cstate="print"/>
                          <a:stretch>
                            <a:fillRect/>
                          </a:stretch>
                        </pic:blipFill>
                        <pic:spPr>
                          <a:xfrm>
                            <a:off x="0" y="0"/>
                            <a:ext cx="942340" cy="509270"/>
                          </a:xfrm>
                          <a:prstGeom prst="rect">
                            <a:avLst/>
                          </a:prstGeom>
                        </pic:spPr>
                      </pic:pic>
                    </a:graphicData>
                  </a:graphic>
                </wp:inline>
              </w:drawing>
            </w:r>
          </w:p>
        </w:tc>
        <w:tc>
          <w:tcPr>
            <w:tcW w:w="984"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教学电源PC-II</w:t>
            </w:r>
          </w:p>
        </w:tc>
        <w:tc>
          <w:tcPr>
            <w:tcW w:w="311"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288"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2005"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翻转式教学电源,数字显示,交直流电压输出，5A、1.5-18V 交直流电源，连续可调。双过载保护装置。交流无波形失真。分四组输出，分别控制学生电源220V。VGA、USB 等接口。</w:t>
            </w:r>
          </w:p>
        </w:tc>
      </w:tr>
      <w:tr w:rsidR="00FF731D" w:rsidTr="00FE6B25">
        <w:trPr>
          <w:trHeight w:val="90"/>
          <w:jc w:val="center"/>
        </w:trPr>
        <w:tc>
          <w:tcPr>
            <w:tcW w:w="1410" w:type="pct"/>
            <w:vAlign w:val="center"/>
          </w:tcPr>
          <w:p w:rsidR="00FF731D" w:rsidRDefault="00FF731D" w:rsidP="00FE6B25">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85888" behindDoc="0" locked="0" layoutInCell="1" allowOverlap="1" wp14:anchorId="0DE59297" wp14:editId="3B356F6A">
                  <wp:simplePos x="0" y="0"/>
                  <wp:positionH relativeFrom="column">
                    <wp:posOffset>295275</wp:posOffset>
                  </wp:positionH>
                  <wp:positionV relativeFrom="paragraph">
                    <wp:posOffset>43180</wp:posOffset>
                  </wp:positionV>
                  <wp:extent cx="861695" cy="676275"/>
                  <wp:effectExtent l="0" t="0" r="14605" b="9525"/>
                  <wp:wrapSquare wrapText="bothSides"/>
                  <wp:docPr id="7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jpeg"/>
                          <pic:cNvPicPr>
                            <a:picLocks noChangeAspect="1"/>
                          </pic:cNvPicPr>
                        </pic:nvPicPr>
                        <pic:blipFill>
                          <a:blip r:embed="rId63" cstate="print"/>
                          <a:stretch>
                            <a:fillRect/>
                          </a:stretch>
                        </pic:blipFill>
                        <pic:spPr>
                          <a:xfrm>
                            <a:off x="0" y="0"/>
                            <a:ext cx="861695" cy="676275"/>
                          </a:xfrm>
                          <a:prstGeom prst="rect">
                            <a:avLst/>
                          </a:prstGeom>
                        </pic:spPr>
                      </pic:pic>
                    </a:graphicData>
                  </a:graphic>
                </wp:anchor>
              </w:drawing>
            </w:r>
          </w:p>
        </w:tc>
        <w:tc>
          <w:tcPr>
            <w:tcW w:w="984"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311"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288"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2005" w:type="pct"/>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上部大开面 8mm 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 11mm。不锈钢支架，800*350*8mm 钢化玻璃隔板可调剂。中间空挡部分采用φ25 不锈钢圆管支撑。下部每扇开门三个铰链，柜体采用 18、16mm 细木工板基材三聚氰胺</w:t>
            </w:r>
            <w:r>
              <w:rPr>
                <w:rFonts w:ascii="宋体" w:hAnsi="宋体" w:cs="宋体" w:hint="eastAsia"/>
                <w:sz w:val="24"/>
                <w:szCs w:val="24"/>
                <w:lang w:bidi="ar"/>
              </w:rPr>
              <w:lastRenderedPageBreak/>
              <w:t>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w:t>
            </w:r>
          </w:p>
          <w:p w:rsidR="00FF731D" w:rsidRDefault="00FF731D" w:rsidP="00FE6B25">
            <w:pPr>
              <w:rPr>
                <w:rFonts w:ascii="宋体" w:hAnsi="宋体" w:cs="宋体"/>
                <w:sz w:val="24"/>
                <w:szCs w:val="24"/>
              </w:rPr>
            </w:pPr>
            <w:r>
              <w:rPr>
                <w:rFonts w:ascii="宋体" w:hAnsi="宋体" w:cs="宋体" w:hint="eastAsia"/>
                <w:sz w:val="24"/>
                <w:szCs w:val="24"/>
                <w:lang w:bidi="ar"/>
              </w:rPr>
              <w:t>牢固连接（采用膨胀螺丝与角铁）。</w:t>
            </w:r>
          </w:p>
        </w:tc>
      </w:tr>
      <w:tr w:rsidR="00FF731D" w:rsidTr="00FE6B25">
        <w:trPr>
          <w:trHeight w:val="90"/>
          <w:jc w:val="center"/>
        </w:trPr>
        <w:tc>
          <w:tcPr>
            <w:tcW w:w="1410" w:type="pct"/>
            <w:vAlign w:val="center"/>
          </w:tcPr>
          <w:p w:rsidR="00FF731D" w:rsidRDefault="00FF731D" w:rsidP="00FE6B25">
            <w:pPr>
              <w:widowControl/>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86912" behindDoc="0" locked="0" layoutInCell="1" allowOverlap="1" wp14:anchorId="3B24BE29" wp14:editId="0B9FF8C0">
                  <wp:simplePos x="0" y="0"/>
                  <wp:positionH relativeFrom="column">
                    <wp:posOffset>178435</wp:posOffset>
                  </wp:positionH>
                  <wp:positionV relativeFrom="paragraph">
                    <wp:posOffset>600710</wp:posOffset>
                  </wp:positionV>
                  <wp:extent cx="807720" cy="1655445"/>
                  <wp:effectExtent l="0" t="0" r="11430" b="1905"/>
                  <wp:wrapSquare wrapText="bothSides"/>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jpeg"/>
                          <pic:cNvPicPr>
                            <a:picLocks noChangeAspect="1"/>
                          </pic:cNvPicPr>
                        </pic:nvPicPr>
                        <pic:blipFill>
                          <a:blip r:embed="rId64" cstate="print"/>
                          <a:stretch>
                            <a:fillRect/>
                          </a:stretch>
                        </pic:blipFill>
                        <pic:spPr>
                          <a:xfrm>
                            <a:off x="0" y="0"/>
                            <a:ext cx="807720" cy="1655445"/>
                          </a:xfrm>
                          <a:prstGeom prst="rect">
                            <a:avLst/>
                          </a:prstGeom>
                        </pic:spPr>
                      </pic:pic>
                    </a:graphicData>
                  </a:graphic>
                </wp:anchor>
              </w:drawing>
            </w:r>
          </w:p>
        </w:tc>
        <w:tc>
          <w:tcPr>
            <w:tcW w:w="984"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311"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顶</w:t>
            </w:r>
          </w:p>
        </w:tc>
        <w:tc>
          <w:tcPr>
            <w:tcW w:w="288"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9</w:t>
            </w:r>
          </w:p>
        </w:tc>
        <w:tc>
          <w:tcPr>
            <w:tcW w:w="2005"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上部 8mm 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 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FF731D" w:rsidTr="00FE6B25">
        <w:trPr>
          <w:trHeight w:val="90"/>
          <w:jc w:val="center"/>
        </w:trPr>
        <w:tc>
          <w:tcPr>
            <w:tcW w:w="1410" w:type="pct"/>
            <w:vAlign w:val="center"/>
          </w:tcPr>
          <w:p w:rsidR="00FF731D" w:rsidRDefault="00FF731D" w:rsidP="00FE6B25">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87936" behindDoc="0" locked="0" layoutInCell="1" allowOverlap="1" wp14:anchorId="028F640A" wp14:editId="51FD85E9">
                  <wp:simplePos x="0" y="0"/>
                  <wp:positionH relativeFrom="column">
                    <wp:posOffset>71120</wp:posOffset>
                  </wp:positionH>
                  <wp:positionV relativeFrom="paragraph">
                    <wp:posOffset>318135</wp:posOffset>
                  </wp:positionV>
                  <wp:extent cx="1197610" cy="786765"/>
                  <wp:effectExtent l="0" t="0" r="2540" b="13335"/>
                  <wp:wrapSquare wrapText="bothSides"/>
                  <wp:docPr id="80"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a:picLocks noChangeAspect="1"/>
                          </pic:cNvPicPr>
                        </pic:nvPicPr>
                        <pic:blipFill>
                          <a:blip r:embed="rId65" cstate="print"/>
                          <a:stretch>
                            <a:fillRect/>
                          </a:stretch>
                        </pic:blipFill>
                        <pic:spPr>
                          <a:xfrm>
                            <a:off x="0" y="0"/>
                            <a:ext cx="1197610" cy="786765"/>
                          </a:xfrm>
                          <a:prstGeom prst="rect">
                            <a:avLst/>
                          </a:prstGeom>
                        </pic:spPr>
                      </pic:pic>
                    </a:graphicData>
                  </a:graphic>
                </wp:anchor>
              </w:drawing>
            </w:r>
          </w:p>
        </w:tc>
        <w:tc>
          <w:tcPr>
            <w:tcW w:w="984"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科学单面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 xml:space="preserve">    2400*800*850</w:t>
            </w:r>
          </w:p>
        </w:tc>
        <w:tc>
          <w:tcPr>
            <w:tcW w:w="311"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张</w:t>
            </w:r>
          </w:p>
        </w:tc>
        <w:tc>
          <w:tcPr>
            <w:tcW w:w="288" w:type="pct"/>
          </w:tcPr>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lang w:bidi="ar"/>
              </w:rPr>
            </w:pPr>
          </w:p>
          <w:p w:rsidR="00FF731D" w:rsidRDefault="00FF731D" w:rsidP="00FE6B25">
            <w:pPr>
              <w:rPr>
                <w:rFonts w:ascii="宋体" w:hAnsi="宋体" w:cs="宋体"/>
                <w:sz w:val="24"/>
                <w:szCs w:val="24"/>
              </w:rPr>
            </w:pPr>
            <w:r>
              <w:rPr>
                <w:rFonts w:ascii="宋体" w:hAnsi="宋体" w:cs="宋体" w:hint="eastAsia"/>
                <w:sz w:val="24"/>
                <w:szCs w:val="24"/>
                <w:lang w:bidi="ar"/>
              </w:rPr>
              <w:t>1</w:t>
            </w:r>
          </w:p>
        </w:tc>
        <w:tc>
          <w:tcPr>
            <w:tcW w:w="2005" w:type="pct"/>
            <w:vAlign w:val="center"/>
          </w:tcPr>
          <w:p w:rsidR="00FF731D" w:rsidRDefault="00FF731D" w:rsidP="00FE6B25">
            <w:pPr>
              <w:rPr>
                <w:rFonts w:ascii="宋体" w:hAnsi="宋体" w:cs="宋体"/>
                <w:sz w:val="24"/>
                <w:szCs w:val="24"/>
              </w:rPr>
            </w:pPr>
            <w:r>
              <w:rPr>
                <w:rFonts w:ascii="宋体" w:hAnsi="宋体" w:cs="宋体" w:hint="eastAsia"/>
                <w:sz w:val="24"/>
                <w:szCs w:val="24"/>
                <w:lang w:bidi="ar"/>
              </w:rPr>
              <w:t>钢木框架结构，四门六抽屉，台面 12.5mm 实芯板， 边厚 25mm，其余 18mm 细木工板基材三聚氰氨饰面板，</w:t>
            </w:r>
            <w:proofErr w:type="gramStart"/>
            <w:r>
              <w:rPr>
                <w:rFonts w:ascii="宋体" w:hAnsi="宋体" w:cs="宋体" w:hint="eastAsia"/>
                <w:sz w:val="24"/>
                <w:szCs w:val="24"/>
                <w:lang w:bidi="ar"/>
              </w:rPr>
              <w:t>旁侧带</w:t>
            </w:r>
            <w:proofErr w:type="gramEnd"/>
            <w:r>
              <w:rPr>
                <w:rFonts w:ascii="宋体" w:hAnsi="宋体" w:cs="宋体" w:hint="eastAsia"/>
                <w:sz w:val="24"/>
                <w:szCs w:val="24"/>
                <w:lang w:bidi="ar"/>
              </w:rPr>
              <w:t>插座,底带可调螺丝，台上药品架，环氧树脂、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 200)，380*490 陶瓷台下盆水斗。</w:t>
            </w:r>
          </w:p>
        </w:tc>
      </w:tr>
    </w:tbl>
    <w:p w:rsidR="00FF731D" w:rsidRDefault="00FF731D" w:rsidP="00FF731D"/>
    <w:p w:rsidR="00FF731D" w:rsidRDefault="00FF731D" w:rsidP="00FF731D">
      <w:pPr>
        <w:pStyle w:val="ad"/>
      </w:pPr>
    </w:p>
    <w:p w:rsidR="00FF731D" w:rsidRDefault="00FF731D" w:rsidP="00FF731D">
      <w:pPr>
        <w:spacing w:line="360" w:lineRule="auto"/>
        <w:ind w:firstLineChars="300" w:firstLine="602"/>
        <w:rPr>
          <w:rFonts w:ascii="宋体" w:hAnsi="宋体" w:cs="宋体"/>
          <w:b/>
          <w:bCs/>
          <w:color w:val="000000"/>
          <w:kern w:val="0"/>
          <w:sz w:val="20"/>
          <w:szCs w:val="20"/>
          <w:lang w:bidi="ar"/>
          <w14:ligatures w14:val="standardContextual"/>
        </w:rPr>
      </w:pPr>
      <w:r>
        <w:rPr>
          <w:rFonts w:ascii="宋体" w:hAnsi="宋体" w:cs="宋体" w:hint="eastAsia"/>
          <w:b/>
          <w:bCs/>
          <w:color w:val="000000"/>
          <w:kern w:val="0"/>
          <w:sz w:val="20"/>
          <w:szCs w:val="20"/>
          <w:lang w:bidi="ar"/>
          <w14:ligatures w14:val="standardContextual"/>
        </w:rPr>
        <w:t>17.</w:t>
      </w:r>
      <w:r>
        <w:rPr>
          <w:rFonts w:ascii="宋体" w:hAnsi="宋体" w:cs="宋体"/>
          <w:b/>
          <w:bCs/>
          <w:color w:val="000000"/>
          <w:kern w:val="0"/>
          <w:sz w:val="20"/>
          <w:szCs w:val="20"/>
          <w:lang w:bidi="ar"/>
          <w14:ligatures w14:val="standardContextual"/>
        </w:rPr>
        <w:t>音乐教室</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205"/>
        <w:gridCol w:w="381"/>
        <w:gridCol w:w="379"/>
        <w:gridCol w:w="4193"/>
      </w:tblGrid>
      <w:tr w:rsidR="00FF731D" w:rsidTr="00FE6B25">
        <w:trPr>
          <w:trHeight w:val="498"/>
          <w:jc w:val="center"/>
        </w:trPr>
        <w:tc>
          <w:tcPr>
            <w:tcW w:w="1310"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b/>
                <w:szCs w:val="21"/>
              </w:rPr>
            </w:pPr>
            <w:r>
              <w:rPr>
                <w:rFonts w:ascii="宋体" w:hAnsi="宋体" w:cs="宋体" w:hint="eastAsia"/>
                <w:b/>
                <w:szCs w:val="21"/>
              </w:rPr>
              <w:t>产品图片</w:t>
            </w:r>
          </w:p>
        </w:tc>
        <w:tc>
          <w:tcPr>
            <w:tcW w:w="722"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szCs w:val="21"/>
              </w:rPr>
            </w:pPr>
            <w:r>
              <w:rPr>
                <w:rFonts w:ascii="宋体" w:hAnsi="宋体" w:cs="宋体" w:hint="eastAsia"/>
                <w:szCs w:val="21"/>
              </w:rPr>
              <w:t>设备名称/型号规格(mm)</w:t>
            </w:r>
          </w:p>
        </w:tc>
        <w:tc>
          <w:tcPr>
            <w:tcW w:w="228"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szCs w:val="21"/>
              </w:rPr>
            </w:pPr>
            <w:r>
              <w:rPr>
                <w:rFonts w:ascii="宋体" w:hAnsi="宋体" w:cs="宋体" w:hint="eastAsia"/>
                <w:szCs w:val="21"/>
              </w:rPr>
              <w:t>单位</w:t>
            </w:r>
          </w:p>
        </w:tc>
        <w:tc>
          <w:tcPr>
            <w:tcW w:w="227"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szCs w:val="21"/>
              </w:rPr>
            </w:pPr>
            <w:r>
              <w:rPr>
                <w:rFonts w:ascii="宋体" w:hAnsi="宋体" w:cs="宋体" w:hint="eastAsia"/>
                <w:szCs w:val="21"/>
              </w:rPr>
              <w:t>中学</w:t>
            </w:r>
          </w:p>
        </w:tc>
        <w:tc>
          <w:tcPr>
            <w:tcW w:w="2510"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b/>
                <w:szCs w:val="21"/>
              </w:rPr>
            </w:pPr>
            <w:r>
              <w:rPr>
                <w:rFonts w:ascii="宋体" w:hAnsi="宋体" w:cs="宋体" w:hint="eastAsia"/>
                <w:b/>
                <w:szCs w:val="21"/>
              </w:rPr>
              <w:t>技术参数</w:t>
            </w:r>
          </w:p>
        </w:tc>
      </w:tr>
      <w:tr w:rsidR="00FF731D" w:rsidTr="00FE6B25">
        <w:trPr>
          <w:trHeight w:val="2198"/>
          <w:jc w:val="center"/>
        </w:trPr>
        <w:tc>
          <w:tcPr>
            <w:tcW w:w="1310"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Cs w:val="21"/>
              </w:rPr>
            </w:pPr>
            <w:r>
              <w:rPr>
                <w:noProof/>
                <w:szCs w:val="24"/>
              </w:rPr>
              <w:drawing>
                <wp:anchor distT="0" distB="0" distL="114300" distR="114300" simplePos="0" relativeHeight="251688960" behindDoc="0" locked="0" layoutInCell="1" allowOverlap="1" wp14:anchorId="486419DE" wp14:editId="43412A59">
                  <wp:simplePos x="0" y="0"/>
                  <wp:positionH relativeFrom="column">
                    <wp:posOffset>545465</wp:posOffset>
                  </wp:positionH>
                  <wp:positionV relativeFrom="paragraph">
                    <wp:posOffset>500380</wp:posOffset>
                  </wp:positionV>
                  <wp:extent cx="942340" cy="895985"/>
                  <wp:effectExtent l="0" t="0" r="10160" b="18415"/>
                  <wp:wrapNone/>
                  <wp:docPr id="41" name="图片 14" descr="3c7532ee7000751156423be893df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3c7532ee7000751156423be893df721"/>
                          <pic:cNvPicPr>
                            <a:picLocks noChangeAspect="1"/>
                          </pic:cNvPicPr>
                        </pic:nvPicPr>
                        <pic:blipFill>
                          <a:blip r:embed="rId66"/>
                          <a:srcRect r="5807"/>
                          <a:stretch>
                            <a:fillRect/>
                          </a:stretch>
                        </pic:blipFill>
                        <pic:spPr>
                          <a:xfrm>
                            <a:off x="0" y="0"/>
                            <a:ext cx="942340" cy="895985"/>
                          </a:xfrm>
                          <a:prstGeom prst="rect">
                            <a:avLst/>
                          </a:prstGeom>
                          <a:noFill/>
                          <a:ln>
                            <a:noFill/>
                          </a:ln>
                        </pic:spPr>
                      </pic:pic>
                    </a:graphicData>
                  </a:graphic>
                </wp:anchor>
              </w:drawing>
            </w:r>
          </w:p>
        </w:tc>
        <w:tc>
          <w:tcPr>
            <w:tcW w:w="722"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音乐椅：</w:t>
            </w:r>
          </w:p>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395mmx385mmx440mm</w:t>
            </w:r>
          </w:p>
        </w:tc>
        <w:tc>
          <w:tcPr>
            <w:tcW w:w="228"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把</w:t>
            </w:r>
          </w:p>
        </w:tc>
        <w:tc>
          <w:tcPr>
            <w:tcW w:w="227"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48</w:t>
            </w:r>
          </w:p>
        </w:tc>
        <w:tc>
          <w:tcPr>
            <w:tcW w:w="2510"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p>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（1）椅面：395*385mm，背板：395x265 mm，采用PP工程塑料经模具注塑一次成型。具有抗老化、抗紫外线、防退色。</w:t>
            </w:r>
          </w:p>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（2）椅架：</w:t>
            </w:r>
            <w:proofErr w:type="gramStart"/>
            <w:r>
              <w:rPr>
                <w:rFonts w:ascii="宋体" w:hAnsi="宋体" w:cs="宋体" w:hint="eastAsia"/>
                <w:kern w:val="0"/>
                <w:sz w:val="24"/>
                <w:szCs w:val="24"/>
              </w:rPr>
              <w:t>椅架采用</w:t>
            </w:r>
            <w:proofErr w:type="gramEnd"/>
            <w:r>
              <w:rPr>
                <w:rFonts w:ascii="宋体" w:hAnsi="宋体" w:cs="宋体" w:hint="eastAsia"/>
                <w:kern w:val="0"/>
                <w:sz w:val="24"/>
                <w:szCs w:val="24"/>
              </w:rPr>
              <w:t>35x17椭圆管弯曲成型，管壁厚≥1.5mm；拉筋采用φ16圆管，管壁厚≥1.5mm。</w:t>
            </w:r>
          </w:p>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（3）写字板： 340*260*16mm，采用环保型15mm</w:t>
            </w:r>
            <w:proofErr w:type="gramStart"/>
            <w:r>
              <w:rPr>
                <w:rFonts w:ascii="宋体" w:hAnsi="宋体" w:cs="宋体" w:hint="eastAsia"/>
                <w:kern w:val="0"/>
                <w:sz w:val="24"/>
                <w:szCs w:val="24"/>
              </w:rPr>
              <w:t>厚多层板</w:t>
            </w:r>
            <w:proofErr w:type="gramEnd"/>
            <w:r>
              <w:rPr>
                <w:rFonts w:ascii="宋体" w:hAnsi="宋体" w:cs="宋体" w:hint="eastAsia"/>
                <w:kern w:val="0"/>
                <w:sz w:val="24"/>
                <w:szCs w:val="24"/>
              </w:rPr>
              <w:t>，双面贴0.6mm</w:t>
            </w:r>
            <w:r>
              <w:rPr>
                <w:rFonts w:ascii="宋体" w:hAnsi="宋体" w:cs="宋体" w:hint="eastAsia"/>
                <w:kern w:val="0"/>
                <w:sz w:val="24"/>
                <w:szCs w:val="24"/>
              </w:rPr>
              <w:lastRenderedPageBreak/>
              <w:t>厚防火板，T</w:t>
            </w:r>
            <w:proofErr w:type="gramStart"/>
            <w:r>
              <w:rPr>
                <w:rFonts w:ascii="宋体" w:hAnsi="宋体" w:cs="宋体" w:hint="eastAsia"/>
                <w:kern w:val="0"/>
                <w:sz w:val="24"/>
                <w:szCs w:val="24"/>
              </w:rPr>
              <w:t>型封边</w:t>
            </w:r>
            <w:proofErr w:type="gramEnd"/>
            <w:r>
              <w:rPr>
                <w:rFonts w:ascii="宋体" w:hAnsi="宋体" w:cs="宋体" w:hint="eastAsia"/>
                <w:kern w:val="0"/>
                <w:sz w:val="24"/>
                <w:szCs w:val="24"/>
              </w:rPr>
              <w:t>条封边。写字板翻转折叠。</w:t>
            </w:r>
          </w:p>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（4）底角套：环保PP工程塑料，防滑、耐磨。</w:t>
            </w:r>
          </w:p>
          <w:p w:rsidR="00FF731D" w:rsidRDefault="00FF731D" w:rsidP="00FE6B25">
            <w:pPr>
              <w:widowControl/>
              <w:jc w:val="center"/>
              <w:rPr>
                <w:rFonts w:ascii="宋体" w:hAnsi="宋体" w:cs="宋体"/>
                <w:kern w:val="0"/>
                <w:sz w:val="24"/>
                <w:szCs w:val="24"/>
              </w:rPr>
            </w:pPr>
          </w:p>
        </w:tc>
      </w:tr>
      <w:tr w:rsidR="00FF731D" w:rsidTr="00FE6B25">
        <w:trPr>
          <w:trHeight w:val="2379"/>
          <w:jc w:val="center"/>
        </w:trPr>
        <w:tc>
          <w:tcPr>
            <w:tcW w:w="1310"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rPr>
                <w:rFonts w:ascii="宋体" w:hAnsi="宋体" w:cs="宋体"/>
                <w:kern w:val="0"/>
                <w:szCs w:val="21"/>
              </w:rPr>
            </w:pPr>
            <w:r>
              <w:rPr>
                <w:noProof/>
                <w:szCs w:val="24"/>
              </w:rPr>
              <w:lastRenderedPageBreak/>
              <w:drawing>
                <wp:anchor distT="0" distB="0" distL="114300" distR="114300" simplePos="0" relativeHeight="251689984" behindDoc="0" locked="0" layoutInCell="1" allowOverlap="1" wp14:anchorId="5450C954" wp14:editId="3A48701C">
                  <wp:simplePos x="0" y="0"/>
                  <wp:positionH relativeFrom="page">
                    <wp:posOffset>727075</wp:posOffset>
                  </wp:positionH>
                  <wp:positionV relativeFrom="paragraph">
                    <wp:posOffset>-852170</wp:posOffset>
                  </wp:positionV>
                  <wp:extent cx="1452880" cy="994410"/>
                  <wp:effectExtent l="0" t="0" r="13970" b="15240"/>
                  <wp:wrapTopAndBottom/>
                  <wp:docPr id="4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79.jpeg"/>
                          <pic:cNvPicPr>
                            <a:picLocks noChangeAspect="1"/>
                          </pic:cNvPicPr>
                        </pic:nvPicPr>
                        <pic:blipFill>
                          <a:blip r:embed="rId67"/>
                          <a:stretch>
                            <a:fillRect/>
                          </a:stretch>
                        </pic:blipFill>
                        <pic:spPr>
                          <a:xfrm>
                            <a:off x="0" y="0"/>
                            <a:ext cx="1452880" cy="994410"/>
                          </a:xfrm>
                          <a:prstGeom prst="rect">
                            <a:avLst/>
                          </a:prstGeom>
                          <a:noFill/>
                          <a:ln>
                            <a:noFill/>
                          </a:ln>
                        </pic:spPr>
                      </pic:pic>
                    </a:graphicData>
                  </a:graphic>
                </wp:anchor>
              </w:drawing>
            </w:r>
          </w:p>
        </w:tc>
        <w:tc>
          <w:tcPr>
            <w:tcW w:w="722"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音乐橱：</w:t>
            </w:r>
          </w:p>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1200*450 *2200 mm</w:t>
            </w:r>
          </w:p>
          <w:p w:rsidR="00FF731D" w:rsidRDefault="00FF731D" w:rsidP="00FE6B25">
            <w:pPr>
              <w:widowControl/>
              <w:jc w:val="center"/>
              <w:rPr>
                <w:rFonts w:ascii="宋体" w:hAnsi="宋体" w:cs="宋体"/>
                <w:kern w:val="0"/>
                <w:sz w:val="24"/>
                <w:szCs w:val="24"/>
              </w:rPr>
            </w:pPr>
          </w:p>
        </w:tc>
        <w:tc>
          <w:tcPr>
            <w:tcW w:w="228"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张</w:t>
            </w:r>
          </w:p>
        </w:tc>
        <w:tc>
          <w:tcPr>
            <w:tcW w:w="227"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5</w:t>
            </w:r>
          </w:p>
        </w:tc>
        <w:tc>
          <w:tcPr>
            <w:tcW w:w="2510" w:type="pct"/>
            <w:tcBorders>
              <w:top w:val="single" w:sz="4" w:space="0" w:color="auto"/>
              <w:left w:val="single" w:sz="4" w:space="0" w:color="auto"/>
              <w:bottom w:val="single" w:sz="4" w:space="0" w:color="auto"/>
              <w:right w:val="single" w:sz="4" w:space="0" w:color="auto"/>
              <w:tl2br w:val="nil"/>
              <w:tr2bl w:val="nil"/>
            </w:tcBorders>
            <w:vAlign w:val="center"/>
          </w:tcPr>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 xml:space="preserve">采用 18mm 厚细木工板基材，E1 级双面贴面 80 克以上优质三聚氰胺饰面板。2mm 优质 PVC </w:t>
            </w:r>
            <w:proofErr w:type="gramStart"/>
            <w:r>
              <w:rPr>
                <w:rFonts w:ascii="宋体" w:hAnsi="宋体" w:cs="宋体" w:hint="eastAsia"/>
                <w:kern w:val="0"/>
                <w:sz w:val="24"/>
                <w:szCs w:val="24"/>
              </w:rPr>
              <w:t>黑色封边条</w:t>
            </w:r>
            <w:proofErr w:type="gramEnd"/>
            <w:r>
              <w:rPr>
                <w:rFonts w:ascii="宋体" w:hAnsi="宋体" w:cs="宋体" w:hint="eastAsia"/>
                <w:kern w:val="0"/>
                <w:sz w:val="24"/>
                <w:szCs w:val="24"/>
              </w:rPr>
              <w:t>，胶水采用优质环保高温热熔胶。门板和抽屉面的颜色为大红色，其余为灰白色。上部分为两块层板（无门）。款式①下部分：中二抽，</w:t>
            </w:r>
            <w:proofErr w:type="gramStart"/>
            <w:r>
              <w:rPr>
                <w:rFonts w:ascii="宋体" w:hAnsi="宋体" w:cs="宋体" w:hint="eastAsia"/>
                <w:kern w:val="0"/>
                <w:sz w:val="24"/>
                <w:szCs w:val="24"/>
              </w:rPr>
              <w:t>下双开门</w:t>
            </w:r>
            <w:proofErr w:type="gramEnd"/>
            <w:r>
              <w:rPr>
                <w:rFonts w:ascii="宋体" w:hAnsi="宋体" w:cs="宋体" w:hint="eastAsia"/>
                <w:kern w:val="0"/>
                <w:sz w:val="24"/>
                <w:szCs w:val="24"/>
              </w:rPr>
              <w:t xml:space="preserve">，有中立板，门内各配一块活动层板。款式②下部分：中二抽，下左 4 </w:t>
            </w:r>
            <w:proofErr w:type="gramStart"/>
            <w:r>
              <w:rPr>
                <w:rFonts w:ascii="宋体" w:hAnsi="宋体" w:cs="宋体" w:hint="eastAsia"/>
                <w:kern w:val="0"/>
                <w:sz w:val="24"/>
                <w:szCs w:val="24"/>
              </w:rPr>
              <w:t>个</w:t>
            </w:r>
            <w:proofErr w:type="gramEnd"/>
            <w:r>
              <w:rPr>
                <w:rFonts w:ascii="宋体" w:hAnsi="宋体" w:cs="宋体" w:hint="eastAsia"/>
                <w:kern w:val="0"/>
                <w:sz w:val="24"/>
                <w:szCs w:val="24"/>
              </w:rPr>
              <w:t>抽屉，</w:t>
            </w:r>
            <w:proofErr w:type="gramStart"/>
            <w:r>
              <w:rPr>
                <w:rFonts w:ascii="宋体" w:hAnsi="宋体" w:cs="宋体" w:hint="eastAsia"/>
                <w:kern w:val="0"/>
                <w:sz w:val="24"/>
                <w:szCs w:val="24"/>
              </w:rPr>
              <w:t>下右单扇</w:t>
            </w:r>
            <w:proofErr w:type="gramEnd"/>
            <w:r>
              <w:rPr>
                <w:rFonts w:ascii="宋体" w:hAnsi="宋体" w:cs="宋体" w:hint="eastAsia"/>
                <w:kern w:val="0"/>
                <w:sz w:val="24"/>
                <w:szCs w:val="24"/>
              </w:rPr>
              <w:t>开门，有中立板，门内配一块活动层板。采用优质五金配</w:t>
            </w:r>
          </w:p>
          <w:p w:rsidR="00FF731D" w:rsidRDefault="00FF731D" w:rsidP="00FE6B25">
            <w:pPr>
              <w:widowControl/>
              <w:jc w:val="center"/>
              <w:rPr>
                <w:rFonts w:ascii="宋体" w:hAnsi="宋体" w:cs="宋体"/>
                <w:kern w:val="0"/>
                <w:sz w:val="24"/>
                <w:szCs w:val="24"/>
              </w:rPr>
            </w:pPr>
            <w:r>
              <w:rPr>
                <w:rFonts w:ascii="宋体" w:hAnsi="宋体" w:cs="宋体" w:hint="eastAsia"/>
                <w:kern w:val="0"/>
                <w:sz w:val="24"/>
                <w:szCs w:val="24"/>
              </w:rPr>
              <w:t>件。下部每扇开门 3 铰链。</w:t>
            </w:r>
          </w:p>
        </w:tc>
      </w:tr>
    </w:tbl>
    <w:p w:rsidR="00FF731D" w:rsidRDefault="00FF731D" w:rsidP="00FF731D"/>
    <w:p w:rsidR="00FF731D" w:rsidRDefault="00FF731D" w:rsidP="00FF731D">
      <w:pPr>
        <w:snapToGrid w:val="0"/>
        <w:ind w:firstLineChars="200" w:firstLine="440"/>
        <w:rPr>
          <w:sz w:val="22"/>
        </w:rPr>
      </w:pPr>
    </w:p>
    <w:p w:rsidR="00FF731D" w:rsidRDefault="00FF731D" w:rsidP="00FF731D">
      <w:pPr>
        <w:adjustRightInd w:val="0"/>
        <w:snapToGrid w:val="0"/>
        <w:ind w:firstLineChars="200" w:firstLine="442"/>
        <w:outlineLvl w:val="2"/>
        <w:rPr>
          <w:b/>
          <w:bCs/>
          <w:sz w:val="22"/>
        </w:rPr>
      </w:pPr>
      <w:bookmarkStart w:id="24" w:name="_Toc235539509"/>
      <w:r>
        <w:rPr>
          <w:b/>
          <w:bCs/>
          <w:sz w:val="22"/>
        </w:rPr>
        <w:t xml:space="preserve">9.3 </w:t>
      </w:r>
      <w:r>
        <w:rPr>
          <w:b/>
          <w:bCs/>
          <w:sz w:val="22"/>
        </w:rPr>
        <w:t>安装调试要求及备品备件或配件报价等要求</w:t>
      </w:r>
      <w:bookmarkEnd w:id="24"/>
    </w:p>
    <w:p w:rsidR="00FF731D" w:rsidRDefault="00FF731D" w:rsidP="00FF731D">
      <w:pPr>
        <w:adjustRightInd w:val="0"/>
        <w:snapToGrid w:val="0"/>
        <w:ind w:firstLineChars="250" w:firstLine="552"/>
        <w:rPr>
          <w:b/>
          <w:sz w:val="22"/>
        </w:rPr>
      </w:pPr>
      <w:r>
        <w:rPr>
          <w:rFonts w:hint="eastAsia"/>
          <w:b/>
          <w:sz w:val="22"/>
        </w:rPr>
        <w:t>9.3.1</w:t>
      </w:r>
      <w:r>
        <w:rPr>
          <w:rFonts w:hint="eastAsia"/>
          <w:b/>
          <w:sz w:val="22"/>
        </w:rPr>
        <w:t>安装调试要求</w:t>
      </w:r>
    </w:p>
    <w:p w:rsidR="00FF731D" w:rsidRDefault="00FF731D" w:rsidP="00FF731D">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FF731D" w:rsidRDefault="00FF731D" w:rsidP="00FF731D">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FF731D" w:rsidRDefault="00FF731D" w:rsidP="00FF731D">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FF731D" w:rsidRDefault="00FF731D" w:rsidP="00FF731D">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w:t>
      </w:r>
      <w:proofErr w:type="gramStart"/>
      <w:r>
        <w:rPr>
          <w:rFonts w:hint="eastAsia"/>
          <w:sz w:val="22"/>
        </w:rPr>
        <w:t>如遇非正当</w:t>
      </w:r>
      <w:proofErr w:type="gramEnd"/>
      <w:r>
        <w:rPr>
          <w:rFonts w:hint="eastAsia"/>
          <w:sz w:val="22"/>
        </w:rPr>
        <w:t>理由拖延工期的情况，采购人有权根据调查结果对供应商采取相应的措施。</w:t>
      </w:r>
    </w:p>
    <w:p w:rsidR="00FF731D" w:rsidRDefault="00FF731D" w:rsidP="00FF731D">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FF731D" w:rsidRDefault="00FF731D" w:rsidP="00FF731D">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FF731D" w:rsidRDefault="00FF731D" w:rsidP="00FF731D">
      <w:pPr>
        <w:adjustRightInd w:val="0"/>
        <w:snapToGrid w:val="0"/>
        <w:ind w:firstLineChars="200" w:firstLine="442"/>
        <w:rPr>
          <w:b/>
          <w:sz w:val="22"/>
        </w:rPr>
      </w:pPr>
      <w:bookmarkStart w:id="25" w:name="OLE_LINK131"/>
      <w:bookmarkStart w:id="26" w:name="OLE_LINK130"/>
      <w:r>
        <w:rPr>
          <w:rFonts w:hint="eastAsia"/>
          <w:b/>
          <w:sz w:val="22"/>
        </w:rPr>
        <w:t>（</w:t>
      </w:r>
      <w:r>
        <w:rPr>
          <w:rFonts w:hint="eastAsia"/>
          <w:b/>
          <w:sz w:val="22"/>
        </w:rPr>
        <w:t>1</w:t>
      </w:r>
      <w:r>
        <w:rPr>
          <w:rFonts w:hint="eastAsia"/>
          <w:b/>
          <w:sz w:val="22"/>
        </w:rPr>
        <w:t>）提供原材料检测报告，包括但不限于以下内容：</w:t>
      </w:r>
      <w:bookmarkEnd w:id="25"/>
      <w:bookmarkEnd w:id="26"/>
      <w:r>
        <w:rPr>
          <w:b/>
          <w:sz w:val="22"/>
        </w:rPr>
        <w:t xml:space="preserve"> </w:t>
      </w:r>
    </w:p>
    <w:p w:rsidR="00FF731D" w:rsidRDefault="00FF731D" w:rsidP="00FF731D">
      <w:pPr>
        <w:autoSpaceDN w:val="0"/>
        <w:adjustRightInd w:val="0"/>
        <w:snapToGrid w:val="0"/>
        <w:ind w:firstLineChars="200" w:firstLine="440"/>
        <w:textAlignment w:val="baseline"/>
        <w:rPr>
          <w:rFonts w:ascii="宋体" w:hAnsi="宋体" w:cs="宋体"/>
          <w:color w:val="000000"/>
          <w:kern w:val="0"/>
          <w:sz w:val="22"/>
          <w:lang w:bidi="ar"/>
        </w:rPr>
      </w:pPr>
      <w:r>
        <w:rPr>
          <w:rFonts w:hint="eastAsia"/>
          <w:sz w:val="22"/>
        </w:rPr>
        <w:t>1</w:t>
      </w:r>
      <w:r>
        <w:rPr>
          <w:rFonts w:hint="eastAsia"/>
          <w:sz w:val="22"/>
        </w:rPr>
        <w:t>、冷轧钢板：</w:t>
      </w:r>
      <w:r>
        <w:rPr>
          <w:rFonts w:ascii="Calibri" w:hAnsi="Calibri" w:cs="Calibri"/>
          <w:color w:val="000000"/>
          <w:kern w:val="0"/>
          <w:sz w:val="22"/>
          <w:lang w:bidi="ar"/>
        </w:rPr>
        <w:t>GB/T 3325</w:t>
      </w:r>
      <w:r>
        <w:rPr>
          <w:rFonts w:ascii="宋体" w:hAnsi="宋体" w:cs="宋体" w:hint="eastAsia"/>
          <w:color w:val="000000"/>
          <w:kern w:val="0"/>
          <w:sz w:val="22"/>
          <w:lang w:bidi="ar"/>
        </w:rPr>
        <w:t>—</w:t>
      </w:r>
      <w:r>
        <w:rPr>
          <w:rFonts w:ascii="Calibri" w:hAnsi="Calibri" w:cs="Calibri"/>
          <w:color w:val="000000"/>
          <w:kern w:val="0"/>
          <w:sz w:val="22"/>
          <w:lang w:bidi="ar"/>
        </w:rPr>
        <w:t>2024</w:t>
      </w:r>
      <w:r>
        <w:rPr>
          <w:rFonts w:ascii="宋体" w:hAnsi="宋体" w:cs="宋体" w:hint="eastAsia"/>
          <w:color w:val="000000"/>
          <w:kern w:val="0"/>
          <w:sz w:val="22"/>
          <w:lang w:bidi="ar"/>
        </w:rPr>
        <w:t>《金属家具通用技术条件》</w:t>
      </w:r>
    </w:p>
    <w:p w:rsidR="00FF731D" w:rsidRDefault="00FF731D" w:rsidP="00FF731D">
      <w:pPr>
        <w:autoSpaceDN w:val="0"/>
        <w:adjustRightInd w:val="0"/>
        <w:snapToGrid w:val="0"/>
        <w:ind w:firstLineChars="200" w:firstLine="440"/>
        <w:textAlignment w:val="baseline"/>
        <w:rPr>
          <w:sz w:val="22"/>
        </w:rPr>
      </w:pPr>
      <w:r>
        <w:rPr>
          <w:sz w:val="22"/>
        </w:rPr>
        <w:t>2</w:t>
      </w:r>
      <w:r>
        <w:rPr>
          <w:rFonts w:hint="eastAsia"/>
          <w:sz w:val="22"/>
        </w:rPr>
        <w:t>、</w:t>
      </w:r>
      <w:r>
        <w:rPr>
          <w:rFonts w:hint="eastAsia"/>
          <w:sz w:val="22"/>
        </w:rPr>
        <w:t>ABS</w:t>
      </w:r>
      <w:r>
        <w:rPr>
          <w:rFonts w:hint="eastAsia"/>
          <w:sz w:val="22"/>
        </w:rPr>
        <w:t>工程塑料：符合</w:t>
      </w:r>
      <w:r>
        <w:rPr>
          <w:rFonts w:hint="eastAsia"/>
          <w:sz w:val="22"/>
        </w:rPr>
        <w:t>GB28481-2012</w:t>
      </w:r>
      <w:r>
        <w:rPr>
          <w:rFonts w:hint="eastAsia"/>
          <w:sz w:val="22"/>
        </w:rPr>
        <w:t>塑料家具中有害物质限量</w:t>
      </w:r>
    </w:p>
    <w:p w:rsidR="00FF731D" w:rsidRDefault="00FF731D" w:rsidP="00FF731D">
      <w:pPr>
        <w:autoSpaceDN w:val="0"/>
        <w:adjustRightInd w:val="0"/>
        <w:snapToGrid w:val="0"/>
        <w:ind w:firstLineChars="200" w:firstLine="440"/>
        <w:textAlignment w:val="baseline"/>
        <w:rPr>
          <w:sz w:val="22"/>
        </w:rPr>
      </w:pPr>
      <w:r>
        <w:rPr>
          <w:sz w:val="22"/>
        </w:rPr>
        <w:t>3</w:t>
      </w:r>
      <w:r>
        <w:rPr>
          <w:rFonts w:hint="eastAsia"/>
          <w:sz w:val="22"/>
        </w:rPr>
        <w:t>、物理实验桌：符合</w:t>
      </w:r>
      <w:r>
        <w:rPr>
          <w:sz w:val="22"/>
        </w:rPr>
        <w:t xml:space="preserve">GB/T </w:t>
      </w:r>
      <w:r>
        <w:rPr>
          <w:rFonts w:hint="eastAsia"/>
          <w:sz w:val="22"/>
        </w:rPr>
        <w:t>24820-2024</w:t>
      </w:r>
      <w:r>
        <w:rPr>
          <w:rFonts w:hint="eastAsia"/>
          <w:sz w:val="22"/>
        </w:rPr>
        <w:t>实验室家具通用标准技术要求。</w:t>
      </w:r>
    </w:p>
    <w:p w:rsidR="00FF731D" w:rsidRDefault="00FF731D" w:rsidP="00FF731D">
      <w:pPr>
        <w:autoSpaceDN w:val="0"/>
        <w:adjustRightInd w:val="0"/>
        <w:snapToGrid w:val="0"/>
        <w:ind w:firstLineChars="200" w:firstLine="440"/>
        <w:textAlignment w:val="baseline"/>
        <w:rPr>
          <w:sz w:val="22"/>
        </w:rPr>
      </w:pPr>
      <w:r>
        <w:rPr>
          <w:sz w:val="22"/>
        </w:rPr>
        <w:lastRenderedPageBreak/>
        <w:t>4</w:t>
      </w:r>
      <w:r>
        <w:rPr>
          <w:rFonts w:hint="eastAsia"/>
          <w:sz w:val="22"/>
        </w:rPr>
        <w:t>、剧场</w:t>
      </w:r>
      <w:proofErr w:type="gramStart"/>
      <w:r>
        <w:rPr>
          <w:rFonts w:hint="eastAsia"/>
          <w:sz w:val="22"/>
        </w:rPr>
        <w:t>椅座垫</w:t>
      </w:r>
      <w:proofErr w:type="gramEnd"/>
      <w:r>
        <w:rPr>
          <w:rFonts w:hint="eastAsia"/>
          <w:sz w:val="22"/>
        </w:rPr>
        <w:t>：符合</w:t>
      </w:r>
      <w:r>
        <w:rPr>
          <w:sz w:val="22"/>
        </w:rPr>
        <w:t xml:space="preserve">GB/T </w:t>
      </w:r>
      <w:r>
        <w:rPr>
          <w:rFonts w:hint="eastAsia"/>
          <w:sz w:val="22"/>
        </w:rPr>
        <w:t>19367-2022</w:t>
      </w:r>
      <w:r>
        <w:rPr>
          <w:rFonts w:hint="eastAsia"/>
          <w:sz w:val="22"/>
        </w:rPr>
        <w:t>（人造板的尺寸测定）、</w:t>
      </w:r>
      <w:r>
        <w:rPr>
          <w:rFonts w:hint="eastAsia"/>
          <w:color w:val="FF0000"/>
        </w:rPr>
        <w:t>GB</w:t>
      </w:r>
      <w:r>
        <w:rPr>
          <w:color w:val="FF0000"/>
        </w:rPr>
        <w:t>17657</w:t>
      </w:r>
      <w:r>
        <w:rPr>
          <w:rFonts w:hint="eastAsia"/>
          <w:color w:val="FF0000"/>
        </w:rPr>
        <w:t>-20</w:t>
      </w:r>
      <w:r>
        <w:rPr>
          <w:color w:val="FF0000"/>
        </w:rPr>
        <w:t>22</w:t>
      </w:r>
      <w:r>
        <w:rPr>
          <w:rFonts w:hint="eastAsia"/>
          <w:color w:val="FF0000"/>
        </w:rPr>
        <w:t>（人造板及饰面人造板理化性能试验方法）</w:t>
      </w:r>
      <w:r>
        <w:rPr>
          <w:rFonts w:hint="eastAsia"/>
          <w:sz w:val="22"/>
        </w:rPr>
        <w:t>的标准技术要求。</w:t>
      </w:r>
    </w:p>
    <w:p w:rsidR="00FF731D" w:rsidRDefault="00FF731D" w:rsidP="00FF731D">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FF731D" w:rsidRDefault="00FF731D" w:rsidP="00FF731D">
      <w:pPr>
        <w:autoSpaceDN w:val="0"/>
        <w:adjustRightInd w:val="0"/>
        <w:snapToGrid w:val="0"/>
        <w:ind w:firstLineChars="200" w:firstLine="440"/>
        <w:textAlignment w:val="baseline"/>
        <w:rPr>
          <w:sz w:val="22"/>
        </w:rPr>
      </w:pPr>
      <w:r>
        <w:rPr>
          <w:sz w:val="22"/>
        </w:rPr>
        <w:t>6</w:t>
      </w:r>
      <w:r>
        <w:rPr>
          <w:rFonts w:hint="eastAsia"/>
          <w:sz w:val="22"/>
        </w:rPr>
        <w:t>、椅子：符合</w:t>
      </w:r>
      <w:r>
        <w:rPr>
          <w:rFonts w:hint="eastAsia"/>
          <w:sz w:val="22"/>
        </w:rPr>
        <w:t xml:space="preserve">QB/T2280-  </w:t>
      </w:r>
      <w:r>
        <w:rPr>
          <w:rFonts w:hint="eastAsia"/>
          <w:sz w:val="22"/>
        </w:rPr>
        <w:t>《办公家具办公椅》（座面冲击，座面、椅背静载荷，座面、椅背耐久性</w:t>
      </w:r>
      <w:r>
        <w:rPr>
          <w:rFonts w:hint="eastAsia"/>
          <w:sz w:val="22"/>
        </w:rPr>
        <w:t>10</w:t>
      </w:r>
      <w:r>
        <w:rPr>
          <w:rFonts w:hint="eastAsia"/>
          <w:sz w:val="22"/>
        </w:rPr>
        <w:t>万次）的标准技术要求。</w:t>
      </w:r>
    </w:p>
    <w:p w:rsidR="00FF731D" w:rsidRDefault="00FF731D" w:rsidP="00FF731D">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FF731D" w:rsidRDefault="00FF731D" w:rsidP="00FF731D">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FF731D" w:rsidRDefault="00FF731D" w:rsidP="00FF731D">
      <w:pPr>
        <w:autoSpaceDN w:val="0"/>
        <w:adjustRightInd w:val="0"/>
        <w:snapToGrid w:val="0"/>
        <w:ind w:firstLineChars="200" w:firstLine="440"/>
        <w:textAlignment w:val="baseline"/>
        <w:rPr>
          <w:sz w:val="22"/>
        </w:rPr>
      </w:pPr>
      <w:r>
        <w:rPr>
          <w:rFonts w:hint="eastAsia"/>
          <w:sz w:val="22"/>
        </w:rPr>
        <w:t xml:space="preserve">9.  </w:t>
      </w:r>
      <w:r>
        <w:rPr>
          <w:rFonts w:hint="eastAsia"/>
          <w:sz w:val="22"/>
        </w:rPr>
        <w:t>升降课桌：符合</w:t>
      </w:r>
      <w:r>
        <w:rPr>
          <w:sz w:val="22"/>
        </w:rPr>
        <w:t>QB/T</w:t>
      </w:r>
      <w:r>
        <w:rPr>
          <w:rFonts w:hint="eastAsia"/>
          <w:sz w:val="22"/>
        </w:rPr>
        <w:t>4071-2021</w:t>
      </w:r>
      <w:r>
        <w:rPr>
          <w:rFonts w:hint="eastAsia"/>
          <w:sz w:val="22"/>
        </w:rPr>
        <w:t>升降课桌符合《金属件外观、塑料件外观、课桌椅主要尺寸、翘曲度、平整度、邻边垂直度、底脚平稳性、表面理化性能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FF731D" w:rsidRDefault="00FF731D" w:rsidP="00FF731D">
      <w:pPr>
        <w:autoSpaceDN w:val="0"/>
        <w:adjustRightInd w:val="0"/>
        <w:snapToGrid w:val="0"/>
        <w:ind w:firstLineChars="200" w:firstLine="440"/>
        <w:textAlignment w:val="baseline"/>
        <w:rPr>
          <w:sz w:val="22"/>
        </w:rPr>
      </w:pPr>
      <w:r>
        <w:rPr>
          <w:rFonts w:hint="eastAsia"/>
          <w:sz w:val="22"/>
        </w:rPr>
        <w:t>10.</w:t>
      </w:r>
      <w:r>
        <w:rPr>
          <w:rFonts w:hint="eastAsia"/>
          <w:sz w:val="22"/>
        </w:rPr>
        <w:t>升降课椅：符合</w:t>
      </w:r>
      <w:r>
        <w:rPr>
          <w:sz w:val="22"/>
        </w:rPr>
        <w:t>QB/T</w:t>
      </w:r>
      <w:r>
        <w:rPr>
          <w:rFonts w:hint="eastAsia"/>
          <w:sz w:val="22"/>
        </w:rPr>
        <w:t>4071-2021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FF731D" w:rsidRDefault="00FF731D" w:rsidP="00FF731D">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FF731D" w:rsidRDefault="00FF731D" w:rsidP="00FF731D">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FF731D" w:rsidRDefault="00FF731D" w:rsidP="00FF731D">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FF731D" w:rsidRDefault="00FF731D" w:rsidP="00FF731D">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FF731D" w:rsidRDefault="00FF731D" w:rsidP="00FF731D">
      <w:pPr>
        <w:autoSpaceDN w:val="0"/>
        <w:adjustRightInd w:val="0"/>
        <w:snapToGrid w:val="0"/>
        <w:ind w:firstLineChars="200" w:firstLine="440"/>
        <w:textAlignment w:val="baseline"/>
        <w:rPr>
          <w:sz w:val="22"/>
        </w:rPr>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FF731D" w:rsidRDefault="00FF731D" w:rsidP="00FF731D">
      <w:pPr>
        <w:adjustRightInd w:val="0"/>
        <w:snapToGrid w:val="0"/>
        <w:ind w:firstLineChars="200" w:firstLine="442"/>
        <w:outlineLvl w:val="2"/>
        <w:rPr>
          <w:b/>
          <w:bCs/>
          <w:sz w:val="22"/>
        </w:rPr>
      </w:pPr>
      <w:bookmarkStart w:id="27" w:name="_Toc235539510"/>
      <w:r>
        <w:rPr>
          <w:b/>
          <w:bCs/>
          <w:sz w:val="22"/>
        </w:rPr>
        <w:t>9.4</w:t>
      </w:r>
      <w:r>
        <w:rPr>
          <w:b/>
          <w:bCs/>
          <w:sz w:val="22"/>
        </w:rPr>
        <w:t>关于样品的相关要求</w:t>
      </w:r>
      <w:bookmarkEnd w:id="27"/>
    </w:p>
    <w:p w:rsidR="00FF731D" w:rsidRDefault="00FF731D" w:rsidP="00FF731D">
      <w:pPr>
        <w:adjustRightInd w:val="0"/>
        <w:snapToGrid w:val="0"/>
        <w:ind w:firstLineChars="200" w:firstLine="440"/>
        <w:rPr>
          <w:sz w:val="22"/>
        </w:rPr>
      </w:pPr>
      <w:r>
        <w:rPr>
          <w:sz w:val="22"/>
        </w:rPr>
        <w:t>本项目要求提供样品，要求如下：</w:t>
      </w:r>
    </w:p>
    <w:p w:rsidR="00FF731D" w:rsidRDefault="00FF731D" w:rsidP="00FF731D">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FF731D" w:rsidTr="00FE6B25">
        <w:trPr>
          <w:jc w:val="center"/>
        </w:trPr>
        <w:tc>
          <w:tcPr>
            <w:tcW w:w="567" w:type="dxa"/>
          </w:tcPr>
          <w:p w:rsidR="00FF731D" w:rsidRDefault="00FF731D" w:rsidP="00FE6B25">
            <w:pPr>
              <w:jc w:val="center"/>
              <w:rPr>
                <w:b/>
                <w:bCs/>
                <w:sz w:val="22"/>
              </w:rPr>
            </w:pPr>
            <w:r>
              <w:rPr>
                <w:rFonts w:hint="eastAsia"/>
                <w:b/>
                <w:bCs/>
                <w:sz w:val="22"/>
              </w:rPr>
              <w:t>序号</w:t>
            </w:r>
          </w:p>
        </w:tc>
        <w:tc>
          <w:tcPr>
            <w:tcW w:w="1442" w:type="dxa"/>
            <w:vAlign w:val="center"/>
          </w:tcPr>
          <w:p w:rsidR="00FF731D" w:rsidRDefault="00FF731D" w:rsidP="00FE6B25">
            <w:pPr>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543" w:type="dxa"/>
            <w:vAlign w:val="center"/>
          </w:tcPr>
          <w:p w:rsidR="00FF731D" w:rsidRDefault="00FF731D" w:rsidP="00FE6B25">
            <w:pPr>
              <w:jc w:val="center"/>
              <w:rPr>
                <w:sz w:val="22"/>
                <w:lang w:bidi="ar"/>
              </w:rPr>
            </w:pPr>
            <w:r>
              <w:rPr>
                <w:rFonts w:hint="eastAsia"/>
                <w:b/>
                <w:bCs/>
                <w:sz w:val="22"/>
              </w:rPr>
              <w:t>单位</w:t>
            </w:r>
          </w:p>
        </w:tc>
        <w:tc>
          <w:tcPr>
            <w:tcW w:w="567" w:type="dxa"/>
            <w:vAlign w:val="center"/>
          </w:tcPr>
          <w:p w:rsidR="00FF731D" w:rsidRDefault="00FF731D" w:rsidP="00FE6B25">
            <w:pPr>
              <w:jc w:val="center"/>
              <w:rPr>
                <w:sz w:val="22"/>
                <w:lang w:bidi="ar"/>
              </w:rPr>
            </w:pPr>
            <w:r>
              <w:rPr>
                <w:rFonts w:hint="eastAsia"/>
                <w:b/>
                <w:bCs/>
                <w:sz w:val="22"/>
              </w:rPr>
              <w:t>数量</w:t>
            </w:r>
          </w:p>
        </w:tc>
        <w:tc>
          <w:tcPr>
            <w:tcW w:w="4998" w:type="dxa"/>
            <w:vAlign w:val="center"/>
          </w:tcPr>
          <w:p w:rsidR="00FF731D" w:rsidRDefault="00FF731D" w:rsidP="00FE6B25">
            <w:pPr>
              <w:jc w:val="center"/>
              <w:rPr>
                <w:b/>
                <w:bCs/>
                <w:sz w:val="22"/>
              </w:rPr>
            </w:pPr>
            <w:r>
              <w:rPr>
                <w:b/>
                <w:sz w:val="22"/>
              </w:rPr>
              <w:t>具体技术参数</w:t>
            </w:r>
          </w:p>
        </w:tc>
        <w:tc>
          <w:tcPr>
            <w:tcW w:w="1878" w:type="dxa"/>
            <w:vAlign w:val="center"/>
          </w:tcPr>
          <w:p w:rsidR="00FF731D" w:rsidRDefault="00FF731D" w:rsidP="00FE6B25">
            <w:pPr>
              <w:jc w:val="center"/>
              <w:rPr>
                <w:b/>
                <w:sz w:val="22"/>
              </w:rPr>
            </w:pPr>
            <w:r>
              <w:rPr>
                <w:rFonts w:hint="eastAsia"/>
                <w:b/>
                <w:sz w:val="22"/>
              </w:rPr>
              <w:t>图示</w:t>
            </w:r>
          </w:p>
          <w:p w:rsidR="00FF731D" w:rsidRDefault="00FF731D" w:rsidP="00FE6B25">
            <w:pPr>
              <w:jc w:val="center"/>
              <w:rPr>
                <w:b/>
                <w:sz w:val="22"/>
              </w:rPr>
            </w:pPr>
            <w:r>
              <w:rPr>
                <w:rFonts w:hint="eastAsia"/>
                <w:b/>
                <w:sz w:val="22"/>
              </w:rPr>
              <w:t>（图示仅作参考）</w:t>
            </w:r>
          </w:p>
        </w:tc>
      </w:tr>
      <w:tr w:rsidR="00FF731D" w:rsidTr="00FE6B25">
        <w:trPr>
          <w:jc w:val="center"/>
        </w:trPr>
        <w:tc>
          <w:tcPr>
            <w:tcW w:w="567" w:type="dxa"/>
            <w:vAlign w:val="center"/>
          </w:tcPr>
          <w:p w:rsidR="00FF731D" w:rsidRDefault="00FF731D" w:rsidP="00FE6B25">
            <w:pPr>
              <w:adjustRightInd w:val="0"/>
              <w:snapToGrid w:val="0"/>
              <w:jc w:val="center"/>
              <w:rPr>
                <w:sz w:val="22"/>
              </w:rPr>
            </w:pPr>
            <w:r>
              <w:rPr>
                <w:rFonts w:hint="eastAsia"/>
                <w:sz w:val="22"/>
              </w:rPr>
              <w:t>1</w:t>
            </w:r>
          </w:p>
        </w:tc>
        <w:tc>
          <w:tcPr>
            <w:tcW w:w="1442" w:type="dxa"/>
            <w:vAlign w:val="center"/>
          </w:tcPr>
          <w:p w:rsidR="00FF731D" w:rsidRDefault="00FF731D" w:rsidP="00FE6B25">
            <w:pPr>
              <w:pStyle w:val="ad"/>
              <w:jc w:val="center"/>
              <w:rPr>
                <w:lang w:bidi="ar"/>
              </w:rPr>
            </w:pPr>
            <w:r>
              <w:t>课桌椅（单人）</w:t>
            </w:r>
          </w:p>
        </w:tc>
        <w:tc>
          <w:tcPr>
            <w:tcW w:w="543" w:type="dxa"/>
            <w:vAlign w:val="center"/>
          </w:tcPr>
          <w:p w:rsidR="00FF731D" w:rsidRDefault="00FF731D" w:rsidP="00FE6B25">
            <w:pPr>
              <w:jc w:val="center"/>
              <w:rPr>
                <w:sz w:val="22"/>
                <w:lang w:bidi="ar"/>
              </w:rPr>
            </w:pPr>
            <w:r>
              <w:rPr>
                <w:rFonts w:hint="eastAsia"/>
                <w:sz w:val="22"/>
                <w:lang w:bidi="ar"/>
              </w:rPr>
              <w:t>套</w:t>
            </w:r>
          </w:p>
        </w:tc>
        <w:tc>
          <w:tcPr>
            <w:tcW w:w="567" w:type="dxa"/>
            <w:vAlign w:val="center"/>
          </w:tcPr>
          <w:p w:rsidR="00FF731D" w:rsidRDefault="00FF731D" w:rsidP="00FE6B25">
            <w:pPr>
              <w:jc w:val="center"/>
              <w:rPr>
                <w:sz w:val="22"/>
                <w:lang w:bidi="ar"/>
              </w:rPr>
            </w:pPr>
            <w:r>
              <w:rPr>
                <w:sz w:val="22"/>
                <w:lang w:bidi="ar"/>
              </w:rPr>
              <w:t>1</w:t>
            </w:r>
          </w:p>
        </w:tc>
        <w:tc>
          <w:tcPr>
            <w:tcW w:w="4998" w:type="dxa"/>
            <w:vAlign w:val="center"/>
          </w:tcPr>
          <w:p w:rsidR="00FF731D" w:rsidRDefault="00FF731D" w:rsidP="00FE6B25">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FF731D" w:rsidRDefault="00FF731D" w:rsidP="00FE6B25">
            <w:pPr>
              <w:spacing w:line="360" w:lineRule="auto"/>
              <w:rPr>
                <w:rFonts w:ascii="宋体" w:hAnsi="宋体"/>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w:t>
            </w:r>
            <w:r>
              <w:rPr>
                <w:rFonts w:ascii="宋体" w:hAnsi="宋体" w:hint="eastAsia"/>
                <w:sz w:val="24"/>
                <w:szCs w:val="24"/>
              </w:rPr>
              <w:lastRenderedPageBreak/>
              <w:t>装置，可以将高度锁定，并且可以减少摇晃幅度。</w:t>
            </w:r>
          </w:p>
          <w:p w:rsidR="00FF731D" w:rsidRDefault="00FF731D" w:rsidP="00FE6B25">
            <w:pPr>
              <w:spacing w:line="360" w:lineRule="auto"/>
              <w:rPr>
                <w:rFonts w:ascii="宋体" w:hAnsi="宋体"/>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w:t>
            </w:r>
            <w:proofErr w:type="gramStart"/>
            <w:r>
              <w:rPr>
                <w:rFonts w:ascii="宋体" w:hAnsi="宋体" w:hint="eastAsia"/>
                <w:sz w:val="24"/>
                <w:szCs w:val="24"/>
              </w:rPr>
              <w:t>內</w:t>
            </w:r>
            <w:proofErr w:type="gramEnd"/>
            <w:r>
              <w:rPr>
                <w:rFonts w:ascii="宋体" w:hAnsi="宋体" w:hint="eastAsia"/>
                <w:sz w:val="24"/>
                <w:szCs w:val="24"/>
              </w:rPr>
              <w:t>弧造型设计，面板前端设置一笔槽和</w:t>
            </w:r>
            <w:proofErr w:type="gramStart"/>
            <w:r>
              <w:rPr>
                <w:rFonts w:ascii="宋体" w:hAnsi="宋体" w:hint="eastAsia"/>
                <w:sz w:val="24"/>
                <w:szCs w:val="24"/>
              </w:rPr>
              <w:t>一冂</w:t>
            </w:r>
            <w:proofErr w:type="gramEnd"/>
            <w:r>
              <w:rPr>
                <w:rFonts w:ascii="宋体" w:hAnsi="宋体" w:hint="eastAsia"/>
                <w:sz w:val="24"/>
                <w:szCs w:val="24"/>
              </w:rPr>
              <w:t>字型防滑落</w:t>
            </w:r>
            <w:proofErr w:type="gramStart"/>
            <w:r>
              <w:rPr>
                <w:rFonts w:ascii="宋体" w:hAnsi="宋体" w:hint="eastAsia"/>
                <w:sz w:val="24"/>
                <w:szCs w:val="24"/>
              </w:rPr>
              <w:t>凸</w:t>
            </w:r>
            <w:proofErr w:type="gramEnd"/>
            <w:r>
              <w:rPr>
                <w:rFonts w:ascii="宋体" w:hAnsi="宋体" w:hint="eastAsia"/>
                <w:sz w:val="24"/>
                <w:szCs w:val="24"/>
              </w:rPr>
              <w:t>条，</w:t>
            </w:r>
            <w:r>
              <w:rPr>
                <w:rFonts w:ascii="宋体" w:hAnsi="宋体"/>
                <w:sz w:val="24"/>
                <w:szCs w:val="24"/>
              </w:rPr>
              <w:t>桌面易清洁</w:t>
            </w:r>
            <w:r>
              <w:rPr>
                <w:rFonts w:ascii="宋体" w:hAnsi="宋体" w:hint="eastAsia"/>
                <w:sz w:val="24"/>
                <w:szCs w:val="24"/>
              </w:rPr>
              <w:t>；桌面底部锁入两根方型钢管，加强承重。</w:t>
            </w:r>
          </w:p>
          <w:p w:rsidR="00FF731D" w:rsidRDefault="00FF731D" w:rsidP="00FE6B25">
            <w:pPr>
              <w:spacing w:line="360" w:lineRule="auto"/>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FF731D" w:rsidRDefault="00FF731D" w:rsidP="00FE6B25">
            <w:pPr>
              <w:spacing w:line="360" w:lineRule="auto"/>
              <w:rPr>
                <w:rFonts w:ascii="宋体" w:hAnsi="宋体"/>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w:t>
            </w:r>
            <w:proofErr w:type="gramStart"/>
            <w:r>
              <w:rPr>
                <w:rFonts w:ascii="宋体" w:hAnsi="宋体" w:hint="eastAsia"/>
                <w:sz w:val="24"/>
                <w:szCs w:val="24"/>
              </w:rPr>
              <w:t>椅架</w:t>
            </w:r>
            <w:r>
              <w:rPr>
                <w:rFonts w:ascii="宋体" w:hAnsi="宋体"/>
                <w:sz w:val="24"/>
                <w:szCs w:val="24"/>
              </w:rPr>
              <w:t>及</w:t>
            </w:r>
            <w:proofErr w:type="gramEnd"/>
            <w:r>
              <w:rPr>
                <w:rFonts w:ascii="宋体" w:hAnsi="宋体"/>
                <w:sz w:val="24"/>
                <w:szCs w:val="24"/>
              </w:rPr>
              <w:t>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w:t>
            </w:r>
            <w:proofErr w:type="gramStart"/>
            <w:r>
              <w:rPr>
                <w:rFonts w:ascii="宋体" w:hAnsi="宋体" w:hint="eastAsia"/>
                <w:sz w:val="24"/>
                <w:szCs w:val="24"/>
              </w:rPr>
              <w:t>外表</w:t>
            </w:r>
            <w:r>
              <w:rPr>
                <w:rFonts w:ascii="宋体" w:hAnsi="宋体"/>
                <w:sz w:val="24"/>
                <w:szCs w:val="24"/>
              </w:rPr>
              <w:t>环</w:t>
            </w:r>
            <w:proofErr w:type="gramEnd"/>
            <w:r>
              <w:rPr>
                <w:rFonts w:ascii="宋体" w:hAnsi="宋体"/>
                <w:sz w:val="24"/>
                <w:szCs w:val="24"/>
              </w:rPr>
              <w:t>氧聚酯粉末涂料</w:t>
            </w:r>
            <w:r>
              <w:rPr>
                <w:rFonts w:ascii="宋体" w:hAnsi="宋体" w:hint="eastAsia"/>
                <w:sz w:val="24"/>
                <w:szCs w:val="24"/>
              </w:rPr>
              <w:t>喷涂并高温固化。</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FF731D" w:rsidRDefault="00FF731D" w:rsidP="00FE6B25">
            <w:pPr>
              <w:spacing w:line="360" w:lineRule="auto"/>
              <w:rPr>
                <w:rFonts w:ascii="宋体" w:hAnsi="宋体"/>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FF731D" w:rsidRDefault="00FF731D" w:rsidP="00FE6B25">
            <w:pPr>
              <w:spacing w:line="360" w:lineRule="auto"/>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w:t>
            </w:r>
            <w:proofErr w:type="gramStart"/>
            <w:r>
              <w:rPr>
                <w:rFonts w:ascii="宋体" w:hAnsi="宋体" w:hint="eastAsia"/>
                <w:sz w:val="24"/>
                <w:szCs w:val="24"/>
              </w:rPr>
              <w:t>座垫</w:t>
            </w:r>
            <w:proofErr w:type="gramEnd"/>
            <w:r>
              <w:rPr>
                <w:rFonts w:ascii="宋体" w:hAnsi="宋体" w:hint="eastAsia"/>
                <w:sz w:val="24"/>
                <w:szCs w:val="24"/>
              </w:rPr>
              <w:t>前端有两下凹设计，</w:t>
            </w:r>
            <w:proofErr w:type="gramStart"/>
            <w:r>
              <w:rPr>
                <w:rFonts w:ascii="宋体" w:hAnsi="宋体" w:hint="eastAsia"/>
                <w:sz w:val="24"/>
                <w:szCs w:val="24"/>
              </w:rPr>
              <w:t>座垫</w:t>
            </w:r>
            <w:proofErr w:type="gramEnd"/>
            <w:r>
              <w:rPr>
                <w:rFonts w:ascii="宋体" w:hAnsi="宋体" w:hint="eastAsia"/>
                <w:sz w:val="24"/>
                <w:szCs w:val="24"/>
              </w:rPr>
              <w:t>需有8条通气散热细缝，每条细缝宽度需小于6mm。</w:t>
            </w:r>
          </w:p>
          <w:p w:rsidR="00FF731D" w:rsidRDefault="00FF731D" w:rsidP="00FE6B25">
            <w:pPr>
              <w:spacing w:line="360" w:lineRule="auto"/>
              <w:rPr>
                <w:rFonts w:ascii="宋体" w:hAnsi="宋体"/>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FF731D" w:rsidRDefault="00FF731D" w:rsidP="00FE6B25">
            <w:pPr>
              <w:spacing w:line="360" w:lineRule="auto"/>
              <w:rPr>
                <w:sz w:val="22"/>
                <w:lang w:bidi="ar"/>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w:t>
            </w:r>
            <w:proofErr w:type="gramStart"/>
            <w:r>
              <w:rPr>
                <w:rFonts w:ascii="宋体" w:hAnsi="宋体" w:hint="eastAsia"/>
                <w:sz w:val="24"/>
                <w:szCs w:val="24"/>
              </w:rPr>
              <w:t>凸</w:t>
            </w:r>
            <w:proofErr w:type="gramEnd"/>
            <w:r>
              <w:rPr>
                <w:rFonts w:ascii="宋体" w:hAnsi="宋体" w:hint="eastAsia"/>
                <w:sz w:val="24"/>
                <w:szCs w:val="24"/>
              </w:rPr>
              <w:t>条，坚固耐磨不易脱落。课桌脚垫需配</w:t>
            </w:r>
            <w:r>
              <w:rPr>
                <w:rFonts w:ascii="宋体" w:hAnsi="宋体"/>
                <w:sz w:val="24"/>
                <w:szCs w:val="24"/>
              </w:rPr>
              <w:t>2</w:t>
            </w:r>
            <w:r>
              <w:rPr>
                <w:rFonts w:ascii="宋体" w:hAnsi="宋体" w:hint="eastAsia"/>
                <w:sz w:val="24"/>
                <w:szCs w:val="24"/>
              </w:rPr>
              <w:t>个水平调节螺丝，使桌子保持平衡</w:t>
            </w:r>
            <w:proofErr w:type="gramStart"/>
            <w:r>
              <w:rPr>
                <w:rFonts w:ascii="宋体" w:hAnsi="宋体" w:hint="eastAsia"/>
                <w:sz w:val="24"/>
                <w:szCs w:val="24"/>
              </w:rPr>
              <w:t>不</w:t>
            </w:r>
            <w:proofErr w:type="gramEnd"/>
            <w:r>
              <w:rPr>
                <w:rFonts w:ascii="宋体" w:hAnsi="宋体" w:hint="eastAsia"/>
                <w:sz w:val="24"/>
                <w:szCs w:val="24"/>
              </w:rPr>
              <w:t>倾斜。（</w:t>
            </w:r>
            <w:r>
              <w:rPr>
                <w:rFonts w:ascii="宋体" w:hAnsi="宋体"/>
                <w:sz w:val="24"/>
                <w:szCs w:val="24"/>
              </w:rPr>
              <w:t>9）</w:t>
            </w:r>
            <w:r>
              <w:rPr>
                <w:rFonts w:ascii="宋体" w:hAnsi="宋体" w:hint="eastAsia"/>
                <w:sz w:val="24"/>
                <w:szCs w:val="24"/>
              </w:rPr>
              <w:t>书包篮</w:t>
            </w:r>
            <w:r>
              <w:rPr>
                <w:rFonts w:ascii="宋体" w:hAnsi="宋体"/>
                <w:sz w:val="24"/>
                <w:szCs w:val="24"/>
              </w:rPr>
              <w:t>：采用φ6mm</w:t>
            </w:r>
            <w:r>
              <w:rPr>
                <w:rFonts w:ascii="宋体" w:hAnsi="宋体"/>
                <w:sz w:val="24"/>
                <w:szCs w:val="24"/>
              </w:rPr>
              <w:lastRenderedPageBreak/>
              <w:t>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proofErr w:type="gramStart"/>
            <w:r>
              <w:rPr>
                <w:rFonts w:ascii="宋体" w:hAnsi="宋体" w:hint="eastAsia"/>
                <w:sz w:val="24"/>
                <w:szCs w:val="24"/>
              </w:rPr>
              <w:t>外表</w:t>
            </w:r>
            <w:r>
              <w:rPr>
                <w:rFonts w:ascii="宋体" w:hAnsi="宋体"/>
                <w:sz w:val="24"/>
                <w:szCs w:val="24"/>
              </w:rPr>
              <w:t>环</w:t>
            </w:r>
            <w:proofErr w:type="gramEnd"/>
            <w:r>
              <w:rPr>
                <w:rFonts w:ascii="宋体" w:hAnsi="宋体"/>
                <w:sz w:val="24"/>
                <w:szCs w:val="24"/>
              </w:rPr>
              <w:t>氧聚酯粉末涂料</w:t>
            </w:r>
            <w:r>
              <w:rPr>
                <w:rFonts w:ascii="宋体" w:hAnsi="宋体" w:hint="eastAsia"/>
                <w:sz w:val="24"/>
                <w:szCs w:val="24"/>
              </w:rPr>
              <w:t>喷涂并高温固化。</w:t>
            </w:r>
          </w:p>
        </w:tc>
        <w:tc>
          <w:tcPr>
            <w:tcW w:w="1878" w:type="dxa"/>
            <w:vAlign w:val="center"/>
          </w:tcPr>
          <w:p w:rsidR="00FF731D" w:rsidRDefault="00FF731D" w:rsidP="00FE6B25">
            <w:pPr>
              <w:adjustRightInd w:val="0"/>
              <w:snapToGrid w:val="0"/>
              <w:jc w:val="center"/>
              <w:rPr>
                <w:sz w:val="22"/>
              </w:rPr>
            </w:pPr>
            <w:r>
              <w:rPr>
                <w:rFonts w:ascii="宋体" w:hAnsi="宋体"/>
                <w:b/>
                <w:noProof/>
                <w:sz w:val="22"/>
                <w:szCs w:val="24"/>
              </w:rPr>
              <w:lastRenderedPageBreak/>
              <w:drawing>
                <wp:inline distT="0" distB="0" distL="114300" distR="114300" wp14:anchorId="0A368413" wp14:editId="6875748A">
                  <wp:extent cx="972185" cy="811530"/>
                  <wp:effectExtent l="0" t="0" r="18415" b="7620"/>
                  <wp:docPr id="96" name="图片 1"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a86f70fcbf16d0abea042d79eba807d"/>
                          <pic:cNvPicPr>
                            <a:picLocks noChangeAspect="1"/>
                          </pic:cNvPicPr>
                        </pic:nvPicPr>
                        <pic:blipFill>
                          <a:blip r:embed="rId10"/>
                          <a:stretch>
                            <a:fillRect/>
                          </a:stretch>
                        </pic:blipFill>
                        <pic:spPr>
                          <a:xfrm>
                            <a:off x="0" y="0"/>
                            <a:ext cx="972185" cy="811530"/>
                          </a:xfrm>
                          <a:prstGeom prst="rect">
                            <a:avLst/>
                          </a:prstGeom>
                          <a:noFill/>
                          <a:ln>
                            <a:noFill/>
                          </a:ln>
                        </pic:spPr>
                      </pic:pic>
                    </a:graphicData>
                  </a:graphic>
                </wp:inline>
              </w:drawing>
            </w:r>
            <w:r>
              <w:rPr>
                <w:rFonts w:ascii="宋体" w:hAnsi="宋体"/>
                <w:b/>
                <w:noProof/>
                <w:sz w:val="22"/>
                <w:szCs w:val="24"/>
              </w:rPr>
              <w:drawing>
                <wp:inline distT="0" distB="0" distL="114300" distR="114300" wp14:anchorId="7D04AF57" wp14:editId="37C79B4F">
                  <wp:extent cx="1028065" cy="843280"/>
                  <wp:effectExtent l="0" t="0" r="635" b="13970"/>
                  <wp:docPr id="97" name="图片 2"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102b9a59279b984e8eb0fa3b4b97dc8"/>
                          <pic:cNvPicPr>
                            <a:picLocks noChangeAspect="1"/>
                          </pic:cNvPicPr>
                        </pic:nvPicPr>
                        <pic:blipFill>
                          <a:blip r:embed="rId8"/>
                          <a:stretch>
                            <a:fillRect/>
                          </a:stretch>
                        </pic:blipFill>
                        <pic:spPr>
                          <a:xfrm>
                            <a:off x="0" y="0"/>
                            <a:ext cx="1028065" cy="843280"/>
                          </a:xfrm>
                          <a:prstGeom prst="rect">
                            <a:avLst/>
                          </a:prstGeom>
                          <a:noFill/>
                          <a:ln>
                            <a:noFill/>
                          </a:ln>
                        </pic:spPr>
                      </pic:pic>
                    </a:graphicData>
                  </a:graphic>
                </wp:inline>
              </w:drawing>
            </w:r>
          </w:p>
        </w:tc>
      </w:tr>
      <w:tr w:rsidR="00FF731D" w:rsidTr="00FE6B25">
        <w:trPr>
          <w:jc w:val="center"/>
        </w:trPr>
        <w:tc>
          <w:tcPr>
            <w:tcW w:w="567" w:type="dxa"/>
            <w:vAlign w:val="center"/>
          </w:tcPr>
          <w:p w:rsidR="00FF731D" w:rsidRDefault="00FF731D" w:rsidP="00FE6B25">
            <w:pPr>
              <w:adjustRightInd w:val="0"/>
              <w:snapToGrid w:val="0"/>
              <w:jc w:val="center"/>
              <w:rPr>
                <w:sz w:val="22"/>
              </w:rPr>
            </w:pPr>
            <w:r>
              <w:rPr>
                <w:rFonts w:hint="eastAsia"/>
                <w:sz w:val="22"/>
              </w:rPr>
              <w:lastRenderedPageBreak/>
              <w:t>2</w:t>
            </w:r>
          </w:p>
        </w:tc>
        <w:tc>
          <w:tcPr>
            <w:tcW w:w="1442" w:type="dxa"/>
            <w:vAlign w:val="center"/>
          </w:tcPr>
          <w:p w:rsidR="00FF731D" w:rsidRDefault="00FF731D" w:rsidP="00FE6B25">
            <w:pPr>
              <w:pStyle w:val="ad"/>
              <w:jc w:val="center"/>
            </w:pPr>
            <w:r>
              <w:t>学生剧场软排椅</w:t>
            </w:r>
          </w:p>
        </w:tc>
        <w:tc>
          <w:tcPr>
            <w:tcW w:w="543" w:type="dxa"/>
            <w:vAlign w:val="center"/>
          </w:tcPr>
          <w:p w:rsidR="00FF731D" w:rsidRDefault="00FF731D" w:rsidP="00FE6B25">
            <w:pPr>
              <w:jc w:val="center"/>
              <w:rPr>
                <w:color w:val="000000"/>
                <w:sz w:val="22"/>
              </w:rPr>
            </w:pPr>
            <w:r>
              <w:rPr>
                <w:rFonts w:hint="eastAsia"/>
                <w:sz w:val="22"/>
                <w:lang w:bidi="ar"/>
              </w:rPr>
              <w:t>套</w:t>
            </w:r>
          </w:p>
        </w:tc>
        <w:tc>
          <w:tcPr>
            <w:tcW w:w="567" w:type="dxa"/>
            <w:vAlign w:val="center"/>
          </w:tcPr>
          <w:p w:rsidR="00FF731D" w:rsidRDefault="00FF731D" w:rsidP="00FE6B25">
            <w:pPr>
              <w:jc w:val="center"/>
              <w:rPr>
                <w:color w:val="000000"/>
                <w:sz w:val="22"/>
              </w:rPr>
            </w:pPr>
            <w:r>
              <w:rPr>
                <w:rFonts w:hint="eastAsia"/>
                <w:sz w:val="22"/>
                <w:lang w:bidi="ar"/>
              </w:rPr>
              <w:t>1</w:t>
            </w:r>
          </w:p>
        </w:tc>
        <w:tc>
          <w:tcPr>
            <w:tcW w:w="4998" w:type="dxa"/>
            <w:vAlign w:val="center"/>
          </w:tcPr>
          <w:p w:rsidR="00FF731D" w:rsidRDefault="00FF731D" w:rsidP="00FE6B25">
            <w:pPr>
              <w:rPr>
                <w:rFonts w:ascii="宋体" w:hAnsi="宋体" w:cs="宋体"/>
                <w:sz w:val="24"/>
                <w:szCs w:val="24"/>
              </w:rPr>
            </w:pPr>
            <w:r>
              <w:rPr>
                <w:rFonts w:ascii="黑体" w:eastAsia="黑体" w:hAnsi="宋体" w:cs="黑体" w:hint="eastAsia"/>
                <w:kern w:val="0"/>
                <w:sz w:val="22"/>
                <w:lang w:bidi="ar"/>
              </w:rPr>
              <w:t>560mm*720mm*1000mm（包括单只扶手）</w:t>
            </w:r>
            <w:r>
              <w:rPr>
                <w:rFonts w:ascii="宋体" w:hAnsi="宋体" w:cs="宋体" w:hint="eastAsia"/>
                <w:sz w:val="24"/>
                <w:szCs w:val="24"/>
              </w:rPr>
              <w:t>背：聚氨脂高回弹发泡海绵，模具化生产，高回弹，定型性能好，</w:t>
            </w:r>
            <w:proofErr w:type="gramStart"/>
            <w:r>
              <w:rPr>
                <w:rFonts w:ascii="宋体" w:hAnsi="宋体" w:cs="宋体" w:hint="eastAsia"/>
                <w:sz w:val="24"/>
                <w:szCs w:val="24"/>
              </w:rPr>
              <w:t>久座不</w:t>
            </w:r>
            <w:proofErr w:type="gramEnd"/>
            <w:r>
              <w:rPr>
                <w:rFonts w:ascii="宋体" w:hAnsi="宋体" w:cs="宋体" w:hint="eastAsia"/>
                <w:sz w:val="24"/>
                <w:szCs w:val="24"/>
              </w:rPr>
              <w:t>变形，密度 57KG/立方米；外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w:t>
            </w:r>
            <w:proofErr w:type="gramStart"/>
            <w:r>
              <w:rPr>
                <w:rFonts w:ascii="宋体" w:hAnsi="宋体" w:cs="宋体" w:hint="eastAsia"/>
                <w:sz w:val="24"/>
                <w:szCs w:val="24"/>
              </w:rPr>
              <w:t>内衬精压胶合板</w:t>
            </w:r>
            <w:proofErr w:type="gramEnd"/>
            <w:r>
              <w:rPr>
                <w:rFonts w:ascii="宋体" w:hAnsi="宋体" w:cs="宋体" w:hint="eastAsia"/>
                <w:sz w:val="24"/>
                <w:szCs w:val="24"/>
              </w:rPr>
              <w:t>，外板为优质曲木板双面贴实木木皮（厚度≥0.6mm），夹板厚≥14mm，采用冷压工艺加工。座：底板为优质多层板双面贴</w:t>
            </w:r>
            <w:proofErr w:type="gramStart"/>
            <w:r>
              <w:rPr>
                <w:rFonts w:ascii="宋体" w:hAnsi="宋体" w:cs="宋体" w:hint="eastAsia"/>
                <w:sz w:val="24"/>
                <w:szCs w:val="24"/>
              </w:rPr>
              <w:t>榉</w:t>
            </w:r>
            <w:proofErr w:type="gramEnd"/>
            <w:r>
              <w:rPr>
                <w:rFonts w:ascii="宋体" w:hAnsi="宋体" w:cs="宋体" w:hint="eastAsia"/>
                <w:sz w:val="24"/>
                <w:szCs w:val="24"/>
              </w:rPr>
              <w:t>木夹板（厚≥14mm），采用冷压工艺加工，密度 65KG/立方米；外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座椅面料，表面环保水性清水油漆，光滑、细腻，手感好。靠背与底座采用优质</w:t>
            </w:r>
            <w:proofErr w:type="gramStart"/>
            <w:r>
              <w:rPr>
                <w:rFonts w:ascii="宋体" w:hAnsi="宋体" w:cs="宋体" w:hint="eastAsia"/>
                <w:sz w:val="24"/>
                <w:szCs w:val="24"/>
              </w:rPr>
              <w:t>锌</w:t>
            </w:r>
            <w:proofErr w:type="gramEnd"/>
            <w:r>
              <w:rPr>
                <w:rFonts w:ascii="宋体" w:hAnsi="宋体" w:cs="宋体" w:hint="eastAsia"/>
                <w:sz w:val="24"/>
                <w:szCs w:val="24"/>
              </w:rPr>
              <w:t>合金连接件连接，牢固性好。面料为阻燃高级面料，防尘、防潮、防污。面料颜色可根据客户要求而定。</w:t>
            </w:r>
            <w:proofErr w:type="gramStart"/>
            <w:r>
              <w:rPr>
                <w:rFonts w:ascii="宋体" w:hAnsi="宋体" w:cs="宋体" w:hint="eastAsia"/>
                <w:sz w:val="24"/>
                <w:szCs w:val="24"/>
              </w:rPr>
              <w:t>座垫</w:t>
            </w:r>
            <w:proofErr w:type="gramEnd"/>
            <w:r>
              <w:rPr>
                <w:rFonts w:ascii="宋体" w:hAnsi="宋体" w:cs="宋体" w:hint="eastAsia"/>
                <w:sz w:val="24"/>
                <w:szCs w:val="24"/>
              </w:rPr>
              <w:t>翻起采用双扭簧回弹设计，复位准确，无噪音。</w:t>
            </w:r>
          </w:p>
          <w:p w:rsidR="00FF731D" w:rsidRDefault="00FF731D" w:rsidP="00FE6B25">
            <w:pPr>
              <w:rPr>
                <w:rFonts w:ascii="宋体" w:hAnsi="宋体" w:cs="宋体"/>
                <w:sz w:val="24"/>
                <w:szCs w:val="24"/>
              </w:rPr>
            </w:pPr>
            <w:r>
              <w:rPr>
                <w:rFonts w:ascii="宋体" w:hAnsi="宋体" w:cs="宋体" w:hint="eastAsia"/>
                <w:sz w:val="24"/>
                <w:szCs w:val="24"/>
              </w:rPr>
              <w:t>书写板：优质板材（厚度≥15mm），表面喷聚酯</w:t>
            </w:r>
            <w:proofErr w:type="gramStart"/>
            <w:r>
              <w:rPr>
                <w:rFonts w:ascii="宋体" w:hAnsi="宋体" w:cs="宋体" w:hint="eastAsia"/>
                <w:sz w:val="24"/>
                <w:szCs w:val="24"/>
              </w:rPr>
              <w:t>环保亚</w:t>
            </w:r>
            <w:proofErr w:type="gramEnd"/>
            <w:r>
              <w:rPr>
                <w:rFonts w:ascii="宋体" w:hAnsi="宋体" w:cs="宋体" w:hint="eastAsia"/>
                <w:sz w:val="24"/>
                <w:szCs w:val="24"/>
              </w:rPr>
              <w:t>光漆。</w:t>
            </w:r>
          </w:p>
          <w:p w:rsidR="00FF731D" w:rsidRDefault="00FF731D" w:rsidP="00FE6B25">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FF731D" w:rsidRDefault="00FF731D" w:rsidP="00FE6B25">
            <w:pPr>
              <w:rPr>
                <w:bCs/>
                <w:sz w:val="22"/>
              </w:rPr>
            </w:pPr>
          </w:p>
        </w:tc>
        <w:tc>
          <w:tcPr>
            <w:tcW w:w="1878" w:type="dxa"/>
            <w:vAlign w:val="center"/>
          </w:tcPr>
          <w:p w:rsidR="00FF731D" w:rsidRDefault="00FF731D" w:rsidP="00FE6B25">
            <w:pPr>
              <w:adjustRightInd w:val="0"/>
              <w:snapToGrid w:val="0"/>
              <w:jc w:val="center"/>
              <w:rPr>
                <w:sz w:val="22"/>
              </w:rPr>
            </w:pPr>
            <w:r>
              <w:rPr>
                <w:noProof/>
              </w:rPr>
              <w:drawing>
                <wp:inline distT="0" distB="0" distL="114300" distR="114300" wp14:anchorId="142435F5" wp14:editId="4C36A629">
                  <wp:extent cx="939800" cy="297815"/>
                  <wp:effectExtent l="0" t="0" r="12700" b="698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8"/>
                          <a:stretch>
                            <a:fillRect/>
                          </a:stretch>
                        </pic:blipFill>
                        <pic:spPr>
                          <a:xfrm>
                            <a:off x="0" y="0"/>
                            <a:ext cx="939800" cy="297815"/>
                          </a:xfrm>
                          <a:prstGeom prst="rect">
                            <a:avLst/>
                          </a:prstGeom>
                          <a:noFill/>
                          <a:ln>
                            <a:noFill/>
                          </a:ln>
                        </pic:spPr>
                      </pic:pic>
                    </a:graphicData>
                  </a:graphic>
                </wp:inline>
              </w:drawing>
            </w:r>
          </w:p>
        </w:tc>
      </w:tr>
      <w:tr w:rsidR="00FF731D" w:rsidTr="00FE6B25">
        <w:trPr>
          <w:jc w:val="center"/>
        </w:trPr>
        <w:tc>
          <w:tcPr>
            <w:tcW w:w="567" w:type="dxa"/>
            <w:vAlign w:val="center"/>
          </w:tcPr>
          <w:p w:rsidR="00FF731D" w:rsidRDefault="00FF731D" w:rsidP="00FE6B25">
            <w:pPr>
              <w:adjustRightInd w:val="0"/>
              <w:snapToGrid w:val="0"/>
              <w:jc w:val="center"/>
              <w:rPr>
                <w:sz w:val="22"/>
              </w:rPr>
            </w:pPr>
            <w:r>
              <w:rPr>
                <w:rFonts w:hint="eastAsia"/>
                <w:sz w:val="22"/>
              </w:rPr>
              <w:t>3</w:t>
            </w:r>
          </w:p>
        </w:tc>
        <w:tc>
          <w:tcPr>
            <w:tcW w:w="1442"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物理讲台</w:t>
            </w:r>
          </w:p>
          <w:p w:rsidR="00FF731D" w:rsidRDefault="00FF731D" w:rsidP="00FE6B25">
            <w:pPr>
              <w:pStyle w:val="ad"/>
              <w:jc w:val="center"/>
            </w:pPr>
          </w:p>
        </w:tc>
        <w:tc>
          <w:tcPr>
            <w:tcW w:w="543" w:type="dxa"/>
            <w:vAlign w:val="center"/>
          </w:tcPr>
          <w:p w:rsidR="00FF731D" w:rsidRDefault="00FF731D" w:rsidP="00FE6B25">
            <w:pPr>
              <w:jc w:val="center"/>
              <w:rPr>
                <w:color w:val="000000"/>
                <w:sz w:val="22"/>
              </w:rPr>
            </w:pPr>
            <w:r>
              <w:rPr>
                <w:rFonts w:hint="eastAsia"/>
                <w:sz w:val="22"/>
                <w:lang w:bidi="ar"/>
              </w:rPr>
              <w:t>张</w:t>
            </w:r>
          </w:p>
        </w:tc>
        <w:tc>
          <w:tcPr>
            <w:tcW w:w="567" w:type="dxa"/>
            <w:vAlign w:val="center"/>
          </w:tcPr>
          <w:p w:rsidR="00FF731D" w:rsidRDefault="00FF731D" w:rsidP="00FE6B25">
            <w:pPr>
              <w:jc w:val="center"/>
              <w:rPr>
                <w:color w:val="000000"/>
                <w:sz w:val="22"/>
              </w:rPr>
            </w:pPr>
            <w:r>
              <w:rPr>
                <w:sz w:val="22"/>
                <w:lang w:bidi="ar"/>
              </w:rPr>
              <w:t>1</w:t>
            </w:r>
          </w:p>
        </w:tc>
        <w:tc>
          <w:tcPr>
            <w:tcW w:w="4998" w:type="dxa"/>
            <w:vAlign w:val="center"/>
          </w:tcPr>
          <w:p w:rsidR="00FF731D" w:rsidRDefault="00FF731D" w:rsidP="00FE6B25">
            <w:pPr>
              <w:rPr>
                <w:rFonts w:ascii="宋体" w:hAnsi="宋体" w:cs="宋体"/>
                <w:color w:val="000000"/>
                <w:kern w:val="0"/>
                <w:sz w:val="24"/>
                <w:szCs w:val="24"/>
                <w:lang w:bidi="ar"/>
              </w:rPr>
            </w:pPr>
            <w:r>
              <w:rPr>
                <w:rFonts w:ascii="宋体" w:hAnsi="宋体" w:cs="宋体" w:hint="eastAsia"/>
                <w:sz w:val="24"/>
                <w:szCs w:val="24"/>
                <w:lang w:bidi="ar"/>
              </w:rPr>
              <w:t>3500*800*900钢管框架结构酸洗磷化静电喷塑。台面12.5mm实芯板，边厚25mm，其余18、16mm细木工板基材三聚氰胺饰面板，左侧平移置隐蔽环氧树脂、铜质</w:t>
            </w:r>
            <w:proofErr w:type="gramStart"/>
            <w:r>
              <w:rPr>
                <w:rFonts w:ascii="宋体" w:hAnsi="宋体" w:cs="宋体" w:hint="eastAsia"/>
                <w:sz w:val="24"/>
                <w:szCs w:val="24"/>
                <w:lang w:bidi="ar"/>
              </w:rPr>
              <w:t>陶芯底管</w:t>
            </w:r>
            <w:proofErr w:type="gramEnd"/>
            <w:r>
              <w:rPr>
                <w:rFonts w:ascii="宋体" w:hAnsi="宋体" w:cs="宋体" w:hint="eastAsia"/>
                <w:sz w:val="24"/>
                <w:szCs w:val="24"/>
                <w:lang w:bidi="ar"/>
              </w:rPr>
              <w:t>水龙头和380*490陶瓷防堵台下盆水斗。讲台右侧上部为抽屉（高度：200mm），下部为单开门。讲台内侧可内置翻转式教学电源。电源线走线经强电护套管，并固定安装于讲台内部，工艺美观。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FF731D" w:rsidRDefault="00FF731D" w:rsidP="00FE6B25">
            <w:pPr>
              <w:rPr>
                <w:rFonts w:ascii="宋体" w:hAnsi="宋体" w:cs="宋体"/>
                <w:color w:val="000000"/>
                <w:kern w:val="0"/>
                <w:sz w:val="24"/>
                <w:szCs w:val="24"/>
                <w:lang w:bidi="ar"/>
              </w:rPr>
            </w:pPr>
            <w:r>
              <w:rPr>
                <w:rFonts w:ascii="宋体" w:hAnsi="宋体" w:cs="宋体" w:hint="eastAsia"/>
                <w:color w:val="000000"/>
                <w:kern w:val="0"/>
                <w:sz w:val="24"/>
                <w:szCs w:val="24"/>
                <w:lang w:bidi="ar"/>
              </w:rPr>
              <w:t>（1）防雷击、防电磁辐射；</w:t>
            </w:r>
          </w:p>
          <w:p w:rsidR="00FF731D" w:rsidRDefault="00FF731D" w:rsidP="00FE6B25">
            <w:pP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（2）过/欠电压20%时自动保护；</w:t>
            </w:r>
          </w:p>
          <w:p w:rsidR="00FF731D" w:rsidRDefault="00FF731D" w:rsidP="00FE6B25">
            <w:pPr>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FF731D" w:rsidRDefault="00FF731D" w:rsidP="00FE6B25">
            <w:pPr>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FF731D" w:rsidRDefault="00FF731D" w:rsidP="00FE6B25">
            <w:pPr>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FF731D" w:rsidRDefault="00FF731D" w:rsidP="00FE6B25">
            <w:pPr>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FF731D" w:rsidRDefault="00FF731D" w:rsidP="00FE6B25">
            <w:pPr>
              <w:rPr>
                <w:bCs/>
                <w:sz w:val="22"/>
              </w:rPr>
            </w:pPr>
            <w:r>
              <w:rPr>
                <w:rFonts w:ascii="宋体" w:hAnsi="宋体" w:cs="宋体" w:hint="eastAsia"/>
                <w:color w:val="000000"/>
                <w:kern w:val="0"/>
                <w:sz w:val="24"/>
                <w:szCs w:val="24"/>
                <w:lang w:bidi="ar"/>
              </w:rPr>
              <w:t>（7）火、零线单独和同时浸水时无漏电和无触电事故发生。</w:t>
            </w:r>
          </w:p>
        </w:tc>
        <w:tc>
          <w:tcPr>
            <w:tcW w:w="1878" w:type="dxa"/>
            <w:vAlign w:val="center"/>
          </w:tcPr>
          <w:p w:rsidR="00FF731D" w:rsidRDefault="00FF731D" w:rsidP="00FE6B25">
            <w:pPr>
              <w:adjustRightInd w:val="0"/>
              <w:snapToGrid w:val="0"/>
              <w:jc w:val="center"/>
              <w:rPr>
                <w:sz w:val="22"/>
              </w:rPr>
            </w:pPr>
            <w:r>
              <w:rPr>
                <w:rFonts w:ascii="宋体" w:hAnsi="宋体" w:cs="宋体" w:hint="eastAsia"/>
                <w:noProof/>
                <w:sz w:val="24"/>
                <w:szCs w:val="24"/>
              </w:rPr>
              <w:lastRenderedPageBreak/>
              <w:drawing>
                <wp:anchor distT="0" distB="0" distL="114300" distR="114300" simplePos="0" relativeHeight="251659264" behindDoc="0" locked="0" layoutInCell="1" allowOverlap="1" wp14:anchorId="6CE54820" wp14:editId="330CD58F">
                  <wp:simplePos x="0" y="0"/>
                  <wp:positionH relativeFrom="column">
                    <wp:posOffset>329565</wp:posOffset>
                  </wp:positionH>
                  <wp:positionV relativeFrom="paragraph">
                    <wp:posOffset>966470</wp:posOffset>
                  </wp:positionV>
                  <wp:extent cx="633730" cy="416560"/>
                  <wp:effectExtent l="0" t="0" r="13970" b="2540"/>
                  <wp:wrapNone/>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41"/>
                          <a:stretch>
                            <a:fillRect/>
                          </a:stretch>
                        </pic:blipFill>
                        <pic:spPr>
                          <a:xfrm>
                            <a:off x="0" y="0"/>
                            <a:ext cx="633730" cy="416560"/>
                          </a:xfrm>
                          <a:prstGeom prst="rect">
                            <a:avLst/>
                          </a:prstGeom>
                          <a:noFill/>
                          <a:ln>
                            <a:noFill/>
                          </a:ln>
                        </pic:spPr>
                      </pic:pic>
                    </a:graphicData>
                  </a:graphic>
                </wp:anchor>
              </w:drawing>
            </w:r>
          </w:p>
        </w:tc>
      </w:tr>
      <w:tr w:rsidR="00FF731D" w:rsidTr="00FE6B25">
        <w:trPr>
          <w:jc w:val="center"/>
        </w:trPr>
        <w:tc>
          <w:tcPr>
            <w:tcW w:w="567" w:type="dxa"/>
            <w:vAlign w:val="center"/>
          </w:tcPr>
          <w:p w:rsidR="00FF731D" w:rsidRDefault="00FF731D" w:rsidP="00FE6B25">
            <w:pPr>
              <w:adjustRightInd w:val="0"/>
              <w:snapToGrid w:val="0"/>
              <w:jc w:val="center"/>
              <w:rPr>
                <w:sz w:val="22"/>
              </w:rPr>
            </w:pPr>
            <w:r>
              <w:rPr>
                <w:rFonts w:hint="eastAsia"/>
                <w:sz w:val="22"/>
              </w:rPr>
              <w:lastRenderedPageBreak/>
              <w:t>4</w:t>
            </w:r>
          </w:p>
        </w:tc>
        <w:tc>
          <w:tcPr>
            <w:tcW w:w="1442" w:type="dxa"/>
            <w:vAlign w:val="center"/>
          </w:tcPr>
          <w:p w:rsidR="00FF731D" w:rsidRDefault="00FF731D" w:rsidP="00FE6B25">
            <w:pPr>
              <w:jc w:val="center"/>
              <w:rPr>
                <w:sz w:val="22"/>
              </w:rPr>
            </w:pPr>
            <w:r>
              <w:rPr>
                <w:rFonts w:ascii="宋体" w:hAnsi="宋体" w:cs="宋体" w:hint="eastAsia"/>
                <w:sz w:val="24"/>
                <w:szCs w:val="24"/>
                <w:lang w:bidi="ar"/>
              </w:rPr>
              <w:t>物理实验桌</w:t>
            </w:r>
          </w:p>
        </w:tc>
        <w:tc>
          <w:tcPr>
            <w:tcW w:w="543" w:type="dxa"/>
            <w:vAlign w:val="center"/>
          </w:tcPr>
          <w:p w:rsidR="00FF731D" w:rsidRDefault="00FF731D" w:rsidP="00FE6B25">
            <w:pPr>
              <w:jc w:val="center"/>
              <w:rPr>
                <w:color w:val="000000"/>
                <w:sz w:val="22"/>
              </w:rPr>
            </w:pPr>
            <w:r>
              <w:rPr>
                <w:rFonts w:hint="eastAsia"/>
                <w:color w:val="000000"/>
                <w:sz w:val="22"/>
              </w:rPr>
              <w:t>套</w:t>
            </w:r>
          </w:p>
        </w:tc>
        <w:tc>
          <w:tcPr>
            <w:tcW w:w="567" w:type="dxa"/>
            <w:vAlign w:val="center"/>
          </w:tcPr>
          <w:p w:rsidR="00FF731D" w:rsidRDefault="00FF731D" w:rsidP="00FE6B25">
            <w:pPr>
              <w:jc w:val="center"/>
              <w:rPr>
                <w:color w:val="000000"/>
                <w:sz w:val="22"/>
              </w:rPr>
            </w:pPr>
            <w:r>
              <w:rPr>
                <w:rFonts w:hint="eastAsia"/>
                <w:sz w:val="22"/>
                <w:lang w:bidi="ar"/>
              </w:rPr>
              <w:t>1</w:t>
            </w:r>
          </w:p>
        </w:tc>
        <w:tc>
          <w:tcPr>
            <w:tcW w:w="4998" w:type="dxa"/>
            <w:vAlign w:val="center"/>
          </w:tcPr>
          <w:p w:rsidR="00FF731D" w:rsidRDefault="00FF731D" w:rsidP="00FE6B25">
            <w:pPr>
              <w:rPr>
                <w:rFonts w:ascii="宋体" w:hAnsi="宋体" w:cs="宋体"/>
                <w:sz w:val="24"/>
                <w:szCs w:val="24"/>
                <w:lang w:bidi="ar"/>
              </w:rPr>
            </w:pPr>
            <w:r>
              <w:rPr>
                <w:rFonts w:ascii="宋体" w:hAnsi="宋体" w:cs="宋体" w:hint="eastAsia"/>
                <w:sz w:val="24"/>
                <w:szCs w:val="24"/>
                <w:lang w:bidi="ar"/>
              </w:rPr>
              <w:t>2400*600*780台面：采用≥８mm实芯理化板；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FF731D" w:rsidRDefault="00FF731D" w:rsidP="00FE6B25">
            <w:pPr>
              <w:rPr>
                <w:rFonts w:ascii="宋体" w:hAnsi="宋体" w:cs="宋体"/>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后挡板：采用131*30mm壁厚≥1.2mm的优质铝型材拉伸成型，材料表面经过防腐氧化处理和纯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FF731D" w:rsidRDefault="00FF731D" w:rsidP="00FE6B25">
            <w:pPr>
              <w:rPr>
                <w:rFonts w:ascii="宋体" w:hAnsi="宋体" w:cs="宋体"/>
                <w:sz w:val="24"/>
                <w:szCs w:val="24"/>
                <w:lang w:bidi="ar"/>
              </w:rPr>
            </w:pPr>
            <w:r>
              <w:rPr>
                <w:rFonts w:ascii="宋体" w:hAnsi="宋体" w:cs="宋体" w:hint="eastAsia"/>
                <w:sz w:val="24"/>
                <w:szCs w:val="24"/>
                <w:lang w:bidi="ar"/>
              </w:rPr>
              <w:t>桌腿由立柱、顶底支撑脚和可调地脚组成</w:t>
            </w:r>
          </w:p>
          <w:p w:rsidR="00FF731D" w:rsidRDefault="00FF731D" w:rsidP="00FE6B25">
            <w:pPr>
              <w:rPr>
                <w:rFonts w:ascii="宋体" w:hAnsi="宋体" w:cs="宋体"/>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FF731D" w:rsidRDefault="00FF731D" w:rsidP="00FE6B25">
            <w:pPr>
              <w:rPr>
                <w:rFonts w:ascii="宋体" w:hAnsi="宋体" w:cs="宋体"/>
                <w:sz w:val="24"/>
                <w:szCs w:val="24"/>
                <w:lang w:bidi="ar"/>
              </w:rPr>
            </w:pPr>
            <w:r>
              <w:rPr>
                <w:rFonts w:ascii="宋体" w:hAnsi="宋体" w:cs="宋体" w:hint="eastAsia"/>
                <w:sz w:val="24"/>
                <w:szCs w:val="24"/>
                <w:lang w:bidi="ar"/>
              </w:rPr>
              <w:lastRenderedPageBreak/>
              <w:t>多功能可调地脚：高度螺旋调节，采用高强度的尼龙材料，塑料注塑成型，内置脚轮固定孔，可加装脚轮</w:t>
            </w:r>
          </w:p>
          <w:p w:rsidR="00FF731D" w:rsidRDefault="00FF731D" w:rsidP="00FE6B25">
            <w:pPr>
              <w:rPr>
                <w:rFonts w:ascii="宋体" w:hAnsi="宋体" w:cs="宋体"/>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FF731D" w:rsidRDefault="00FF731D" w:rsidP="00FE6B25">
            <w:pPr>
              <w:rPr>
                <w:sz w:val="22"/>
                <w:lang w:bidi="ar"/>
              </w:rPr>
            </w:pPr>
            <w:r>
              <w:rPr>
                <w:rFonts w:ascii="宋体" w:hAnsi="宋体" w:cs="宋体" w:hint="eastAsia"/>
                <w:sz w:val="24"/>
                <w:szCs w:val="24"/>
                <w:lang w:bidi="ar"/>
              </w:rPr>
              <w:t>桶体分为两块，壁厚3mm,采用ABS材料，塑料注塑成型,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和光面相结合处理，以齿合槽配以螺丝连接，拆分组合方便，方便检修桶体内的风管或电线。</w:t>
            </w:r>
          </w:p>
        </w:tc>
        <w:tc>
          <w:tcPr>
            <w:tcW w:w="1878" w:type="dxa"/>
            <w:vAlign w:val="center"/>
          </w:tcPr>
          <w:p w:rsidR="00FF731D" w:rsidRDefault="00FF731D" w:rsidP="00FE6B25">
            <w:pPr>
              <w:adjustRightInd w:val="0"/>
              <w:snapToGrid w:val="0"/>
              <w:jc w:val="center"/>
              <w:rPr>
                <w:sz w:val="22"/>
              </w:rPr>
            </w:pPr>
            <w:r>
              <w:rPr>
                <w:rFonts w:ascii="宋体" w:hAnsi="宋体" w:cs="宋体" w:hint="eastAsia"/>
                <w:noProof/>
                <w:sz w:val="24"/>
                <w:szCs w:val="24"/>
              </w:rPr>
              <w:lastRenderedPageBreak/>
              <w:drawing>
                <wp:inline distT="0" distB="0" distL="114300" distR="114300" wp14:anchorId="7D2A23E9" wp14:editId="54B09230">
                  <wp:extent cx="1245870" cy="723900"/>
                  <wp:effectExtent l="0" t="0" r="11430" b="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42"/>
                          <a:stretch>
                            <a:fillRect/>
                          </a:stretch>
                        </pic:blipFill>
                        <pic:spPr>
                          <a:xfrm>
                            <a:off x="0" y="0"/>
                            <a:ext cx="1245870" cy="723900"/>
                          </a:xfrm>
                          <a:prstGeom prst="rect">
                            <a:avLst/>
                          </a:prstGeom>
                          <a:noFill/>
                          <a:ln>
                            <a:noFill/>
                          </a:ln>
                        </pic:spPr>
                      </pic:pic>
                    </a:graphicData>
                  </a:graphic>
                </wp:inline>
              </w:drawing>
            </w:r>
          </w:p>
        </w:tc>
      </w:tr>
    </w:tbl>
    <w:p w:rsidR="00FF731D" w:rsidRDefault="00FF731D" w:rsidP="00FF731D">
      <w:pPr>
        <w:adjustRightInd w:val="0"/>
        <w:snapToGrid w:val="0"/>
        <w:ind w:firstLineChars="200" w:firstLine="442"/>
        <w:rPr>
          <w:b/>
          <w:sz w:val="22"/>
        </w:rPr>
      </w:pPr>
      <w:r>
        <w:rPr>
          <w:b/>
          <w:sz w:val="22"/>
        </w:rPr>
        <w:lastRenderedPageBreak/>
        <w:t xml:space="preserve">9.4.2 </w:t>
      </w:r>
      <w:r>
        <w:rPr>
          <w:b/>
          <w:sz w:val="22"/>
        </w:rPr>
        <w:t>关于封样</w:t>
      </w:r>
    </w:p>
    <w:p w:rsidR="00FF731D" w:rsidRDefault="00FF731D" w:rsidP="00FF731D">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sz w:val="22"/>
        </w:rPr>
        <w:t>封样不规范</w:t>
      </w:r>
      <w:proofErr w:type="gramEnd"/>
      <w:r>
        <w:rPr>
          <w:rFonts w:hint="eastAsia"/>
          <w:sz w:val="22"/>
        </w:rPr>
        <w:t>造成商业机密泄露，一切后果由投标人承担。</w:t>
      </w:r>
    </w:p>
    <w:p w:rsidR="00FF731D" w:rsidRDefault="00FF731D" w:rsidP="00FF731D">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FF731D" w:rsidRDefault="00FF731D" w:rsidP="00FF731D">
      <w:pPr>
        <w:snapToGrid w:val="0"/>
        <w:ind w:firstLineChars="200" w:firstLine="440"/>
        <w:rPr>
          <w:sz w:val="22"/>
        </w:rPr>
      </w:pPr>
      <w:r>
        <w:rPr>
          <w:sz w:val="22"/>
        </w:rPr>
        <w:t xml:space="preserve">9.5 </w:t>
      </w:r>
      <w:r>
        <w:rPr>
          <w:sz w:val="22"/>
        </w:rPr>
        <w:t>供货期要求</w:t>
      </w:r>
    </w:p>
    <w:p w:rsidR="00FF731D" w:rsidRDefault="00FF731D" w:rsidP="00FF731D">
      <w:pPr>
        <w:adjustRightInd w:val="0"/>
        <w:snapToGrid w:val="0"/>
        <w:ind w:firstLineChars="200" w:firstLine="440"/>
        <w:rPr>
          <w:sz w:val="22"/>
        </w:rPr>
      </w:pPr>
      <w:r>
        <w:rPr>
          <w:sz w:val="22"/>
        </w:rPr>
        <w:t xml:space="preserve">9.5.1 </w:t>
      </w:r>
      <w:r>
        <w:rPr>
          <w:sz w:val="22"/>
        </w:rPr>
        <w:t>本项目供货</w:t>
      </w:r>
      <w:proofErr w:type="gramStart"/>
      <w:r>
        <w:rPr>
          <w:sz w:val="22"/>
        </w:rPr>
        <w:t>期包括</w:t>
      </w:r>
      <w:proofErr w:type="gramEnd"/>
      <w:r>
        <w:rPr>
          <w:sz w:val="22"/>
        </w:rPr>
        <w:t>设备供货、就位、安装调试直至交付使用的全部时间。</w:t>
      </w:r>
    </w:p>
    <w:p w:rsidR="00FF731D" w:rsidRDefault="00FF731D" w:rsidP="00FF731D">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FF731D" w:rsidRDefault="00FF731D" w:rsidP="00FF731D">
      <w:pPr>
        <w:snapToGrid w:val="0"/>
        <w:ind w:firstLineChars="200" w:firstLine="440"/>
        <w:rPr>
          <w:sz w:val="22"/>
        </w:rPr>
      </w:pPr>
      <w:r>
        <w:rPr>
          <w:sz w:val="22"/>
        </w:rPr>
        <w:t xml:space="preserve">9.6 </w:t>
      </w:r>
      <w:r>
        <w:rPr>
          <w:sz w:val="22"/>
        </w:rPr>
        <w:t>质量标准与验收要求</w:t>
      </w:r>
    </w:p>
    <w:p w:rsidR="00FF731D" w:rsidRDefault="00FF731D" w:rsidP="00FF731D">
      <w:pPr>
        <w:adjustRightInd w:val="0"/>
        <w:snapToGrid w:val="0"/>
        <w:ind w:firstLineChars="200" w:firstLine="440"/>
        <w:rPr>
          <w:sz w:val="22"/>
        </w:rPr>
      </w:pPr>
      <w:bookmarkStart w:id="28" w:name="_Toc216871021"/>
      <w:r>
        <w:rPr>
          <w:sz w:val="22"/>
        </w:rPr>
        <w:t>9.6.1</w:t>
      </w:r>
      <w:r>
        <w:rPr>
          <w:sz w:val="22"/>
        </w:rPr>
        <w:t>投标人提供的产品和相关服务应符合国家或行业管理部门颁发的各项质量和安全标准、规范和验收要求，标准和规范等不一致的，从高从严执行。</w:t>
      </w:r>
    </w:p>
    <w:p w:rsidR="00FF731D" w:rsidRDefault="00FF731D" w:rsidP="00FF731D">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FF731D" w:rsidRDefault="00FF731D" w:rsidP="00FF731D">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FF731D" w:rsidRDefault="00FF731D" w:rsidP="00FF731D">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FF731D" w:rsidRDefault="00FF731D" w:rsidP="00FF731D">
      <w:pPr>
        <w:adjustRightInd w:val="0"/>
        <w:snapToGrid w:val="0"/>
        <w:ind w:firstLineChars="200" w:firstLine="442"/>
        <w:outlineLvl w:val="2"/>
        <w:rPr>
          <w:b/>
          <w:bCs/>
          <w:sz w:val="22"/>
        </w:rPr>
      </w:pPr>
      <w:bookmarkStart w:id="29" w:name="_Toc235539511"/>
      <w:bookmarkStart w:id="30" w:name="_Toc216871023"/>
      <w:bookmarkEnd w:id="28"/>
      <w:r>
        <w:rPr>
          <w:b/>
          <w:bCs/>
          <w:sz w:val="22"/>
        </w:rPr>
        <w:t>9.7</w:t>
      </w:r>
      <w:r>
        <w:rPr>
          <w:rFonts w:hint="eastAsia"/>
          <w:b/>
          <w:bCs/>
          <w:sz w:val="22"/>
        </w:rPr>
        <w:t>其他要求</w:t>
      </w:r>
      <w:bookmarkEnd w:id="29"/>
    </w:p>
    <w:p w:rsidR="00FF731D" w:rsidRDefault="00FF731D" w:rsidP="00FF731D">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FF731D" w:rsidRDefault="00FF731D" w:rsidP="00FF731D">
      <w:pPr>
        <w:adjustRightInd w:val="0"/>
        <w:snapToGrid w:val="0"/>
        <w:ind w:firstLineChars="200" w:firstLine="440"/>
        <w:rPr>
          <w:b/>
          <w:color w:val="FF0000"/>
          <w:sz w:val="22"/>
          <w:u w:val="wavyHeavy"/>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FF731D" w:rsidRDefault="00FF731D" w:rsidP="00FF731D">
      <w:pPr>
        <w:adjustRightInd w:val="0"/>
        <w:snapToGrid w:val="0"/>
        <w:ind w:firstLineChars="200" w:firstLine="442"/>
        <w:outlineLvl w:val="2"/>
        <w:rPr>
          <w:b/>
          <w:bCs/>
          <w:sz w:val="22"/>
        </w:rPr>
      </w:pPr>
      <w:bookmarkStart w:id="31" w:name="_Toc198047681"/>
      <w:bookmarkStart w:id="32" w:name="_Toc235539512"/>
      <w:r>
        <w:rPr>
          <w:b/>
          <w:bCs/>
          <w:sz w:val="22"/>
        </w:rPr>
        <w:t xml:space="preserve">10 </w:t>
      </w:r>
      <w:r>
        <w:rPr>
          <w:b/>
          <w:bCs/>
          <w:sz w:val="22"/>
        </w:rPr>
        <w:t>人员及设备配备要求</w:t>
      </w:r>
      <w:bookmarkEnd w:id="31"/>
      <w:bookmarkEnd w:id="32"/>
    </w:p>
    <w:p w:rsidR="00FF731D" w:rsidRDefault="00FF731D" w:rsidP="00FF731D">
      <w:pPr>
        <w:snapToGrid w:val="0"/>
        <w:ind w:firstLineChars="200" w:firstLine="440"/>
        <w:rPr>
          <w:sz w:val="22"/>
        </w:rPr>
      </w:pPr>
      <w:r>
        <w:rPr>
          <w:sz w:val="22"/>
        </w:rPr>
        <w:t xml:space="preserve">10.1 </w:t>
      </w:r>
      <w:r>
        <w:rPr>
          <w:rFonts w:hint="eastAsia"/>
          <w:sz w:val="22"/>
        </w:rPr>
        <w:t>人员配备要求</w:t>
      </w:r>
    </w:p>
    <w:p w:rsidR="00FF731D" w:rsidRDefault="00FF731D" w:rsidP="00FF731D">
      <w:pPr>
        <w:snapToGrid w:val="0"/>
        <w:ind w:firstLineChars="200" w:firstLine="440"/>
        <w:rPr>
          <w:sz w:val="22"/>
        </w:rPr>
      </w:pPr>
      <w:r>
        <w:rPr>
          <w:rFonts w:hint="eastAsia"/>
          <w:sz w:val="22"/>
        </w:rPr>
        <w:t>投标人应为本项目配备专业人员，确保本项目顺利实施。</w:t>
      </w:r>
    </w:p>
    <w:p w:rsidR="00FF731D" w:rsidRDefault="00FF731D" w:rsidP="00FF731D">
      <w:pPr>
        <w:snapToGrid w:val="0"/>
        <w:ind w:firstLineChars="200" w:firstLine="440"/>
        <w:rPr>
          <w:sz w:val="22"/>
        </w:rPr>
      </w:pPr>
      <w:r>
        <w:rPr>
          <w:rFonts w:hint="eastAsia"/>
          <w:sz w:val="22"/>
        </w:rPr>
        <w:lastRenderedPageBreak/>
        <w:t>投标人提供为本项目提供售后服务的专职服务人员名单。</w:t>
      </w:r>
    </w:p>
    <w:p w:rsidR="00FF731D" w:rsidRDefault="00FF731D" w:rsidP="00FF731D">
      <w:pPr>
        <w:snapToGrid w:val="0"/>
        <w:ind w:firstLineChars="200" w:firstLine="440"/>
        <w:rPr>
          <w:sz w:val="22"/>
        </w:rPr>
      </w:pPr>
      <w:r>
        <w:rPr>
          <w:sz w:val="22"/>
        </w:rPr>
        <w:t xml:space="preserve">10.2 </w:t>
      </w:r>
      <w:r>
        <w:rPr>
          <w:rFonts w:hint="eastAsia"/>
          <w:sz w:val="22"/>
        </w:rPr>
        <w:t>设备要求</w:t>
      </w:r>
    </w:p>
    <w:p w:rsidR="00FF731D" w:rsidRDefault="00FF731D" w:rsidP="00FF731D">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FF731D" w:rsidRDefault="00FF731D" w:rsidP="00FF731D">
      <w:pPr>
        <w:adjustRightInd w:val="0"/>
        <w:snapToGrid w:val="0"/>
        <w:ind w:firstLineChars="200" w:firstLine="442"/>
        <w:outlineLvl w:val="2"/>
        <w:rPr>
          <w:b/>
          <w:bCs/>
          <w:sz w:val="22"/>
        </w:rPr>
      </w:pPr>
      <w:bookmarkStart w:id="33" w:name="_Toc198047682"/>
      <w:bookmarkStart w:id="34" w:name="_Toc235539513"/>
      <w:r>
        <w:rPr>
          <w:b/>
          <w:bCs/>
          <w:sz w:val="22"/>
        </w:rPr>
        <w:t xml:space="preserve">11 </w:t>
      </w:r>
      <w:r>
        <w:rPr>
          <w:b/>
          <w:bCs/>
          <w:sz w:val="22"/>
        </w:rPr>
        <w:t>安全文明作业要求和应急处置要求</w:t>
      </w:r>
      <w:bookmarkEnd w:id="33"/>
      <w:bookmarkEnd w:id="34"/>
    </w:p>
    <w:p w:rsidR="00FF731D" w:rsidRDefault="00FF731D" w:rsidP="00FF731D">
      <w:pPr>
        <w:adjustRightInd w:val="0"/>
        <w:snapToGrid w:val="0"/>
        <w:ind w:firstLineChars="200" w:firstLine="440"/>
        <w:rPr>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FF731D" w:rsidRDefault="00FF731D" w:rsidP="00FF731D">
      <w:pPr>
        <w:adjustRightInd w:val="0"/>
        <w:snapToGrid w:val="0"/>
        <w:ind w:firstLineChars="200" w:firstLine="442"/>
        <w:outlineLvl w:val="2"/>
        <w:rPr>
          <w:b/>
          <w:bCs/>
          <w:sz w:val="22"/>
        </w:rPr>
      </w:pPr>
      <w:bookmarkStart w:id="35" w:name="_Toc235539514"/>
      <w:r>
        <w:rPr>
          <w:b/>
          <w:bCs/>
          <w:sz w:val="22"/>
        </w:rPr>
        <w:t xml:space="preserve">12 </w:t>
      </w:r>
      <w:r>
        <w:rPr>
          <w:b/>
          <w:bCs/>
          <w:sz w:val="22"/>
        </w:rPr>
        <w:t>售后服务要求</w:t>
      </w:r>
      <w:bookmarkEnd w:id="30"/>
      <w:bookmarkEnd w:id="35"/>
    </w:p>
    <w:p w:rsidR="00FF731D" w:rsidRDefault="00FF731D" w:rsidP="00FF731D">
      <w:pPr>
        <w:adjustRightInd w:val="0"/>
        <w:snapToGrid w:val="0"/>
        <w:ind w:firstLineChars="200" w:firstLine="440"/>
        <w:rPr>
          <w:sz w:val="22"/>
        </w:rPr>
      </w:pPr>
      <w:r>
        <w:rPr>
          <w:sz w:val="22"/>
        </w:rPr>
        <w:t xml:space="preserve">12.1 </w:t>
      </w:r>
      <w:r>
        <w:rPr>
          <w:sz w:val="22"/>
        </w:rPr>
        <w:t>操作培训要求</w:t>
      </w:r>
      <w:bookmarkStart w:id="36" w:name="_GoBack"/>
      <w:bookmarkEnd w:id="36"/>
    </w:p>
    <w:p w:rsidR="00FF731D" w:rsidRDefault="00FF731D" w:rsidP="00FF731D">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FF731D" w:rsidRDefault="00FF731D" w:rsidP="00FF731D">
      <w:pPr>
        <w:adjustRightInd w:val="0"/>
        <w:snapToGrid w:val="0"/>
        <w:ind w:firstLineChars="200" w:firstLine="440"/>
        <w:rPr>
          <w:sz w:val="22"/>
        </w:rPr>
      </w:pPr>
      <w:r>
        <w:rPr>
          <w:sz w:val="22"/>
        </w:rPr>
        <w:t xml:space="preserve">12.2 </w:t>
      </w:r>
      <w:r>
        <w:rPr>
          <w:sz w:val="22"/>
        </w:rPr>
        <w:t>具体服务措施</w:t>
      </w:r>
    </w:p>
    <w:p w:rsidR="00FF731D" w:rsidRDefault="00FF731D" w:rsidP="00FF731D">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FF731D" w:rsidRDefault="00FF731D" w:rsidP="00FF731D">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FF731D" w:rsidRDefault="00FF731D" w:rsidP="00FF731D">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w:t>
      </w:r>
      <w:proofErr w:type="gramStart"/>
      <w:r>
        <w:rPr>
          <w:rFonts w:hint="eastAsia"/>
          <w:bCs/>
          <w:sz w:val="22"/>
        </w:rPr>
        <w:t>交使用</w:t>
      </w:r>
      <w:proofErr w:type="gramEnd"/>
      <w:r>
        <w:rPr>
          <w:rFonts w:hint="eastAsia"/>
          <w:bCs/>
          <w:sz w:val="22"/>
        </w:rPr>
        <w:t>方。售后服务联系方式变更的，应及时通知教育局工程管理事务中心设备科和使用方。</w:t>
      </w:r>
    </w:p>
    <w:p w:rsidR="00FF731D" w:rsidRDefault="00FF731D" w:rsidP="00FF731D">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w:t>
      </w:r>
      <w:proofErr w:type="gramStart"/>
      <w:r>
        <w:rPr>
          <w:rFonts w:hint="eastAsia"/>
          <w:bCs/>
          <w:sz w:val="22"/>
        </w:rPr>
        <w:t>质保</w:t>
      </w:r>
      <w:proofErr w:type="gramEnd"/>
      <w:r>
        <w:rPr>
          <w:rFonts w:hint="eastAsia"/>
          <w:bCs/>
          <w:sz w:val="22"/>
        </w:rPr>
        <w:t>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FF731D" w:rsidRDefault="00FF731D" w:rsidP="00FF731D">
      <w:pPr>
        <w:snapToGrid w:val="0"/>
        <w:ind w:firstLineChars="200" w:firstLine="420"/>
        <w:jc w:val="center"/>
        <w:rPr>
          <w:bCs/>
          <w:sz w:val="22"/>
        </w:rPr>
      </w:pPr>
      <w:r>
        <w:rPr>
          <w:rFonts w:ascii="宋体" w:hAnsi="宋体"/>
          <w:noProof/>
          <w:szCs w:val="21"/>
        </w:rPr>
        <w:drawing>
          <wp:inline distT="0" distB="0" distL="114300" distR="114300" wp14:anchorId="0820A024" wp14:editId="66AC3AE0">
            <wp:extent cx="3030220" cy="1472565"/>
            <wp:effectExtent l="0" t="0" r="17780" b="13335"/>
            <wp:docPr id="98"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说明: 1685963254702"/>
                    <pic:cNvPicPr>
                      <a:picLocks noChangeAspect="1"/>
                    </pic:cNvPicPr>
                  </pic:nvPicPr>
                  <pic:blipFill>
                    <a:blip r:embed="rId69"/>
                    <a:stretch>
                      <a:fillRect/>
                    </a:stretch>
                  </pic:blipFill>
                  <pic:spPr>
                    <a:xfrm>
                      <a:off x="0" y="0"/>
                      <a:ext cx="3030220" cy="1472565"/>
                    </a:xfrm>
                    <a:prstGeom prst="rect">
                      <a:avLst/>
                    </a:prstGeom>
                    <a:noFill/>
                    <a:ln>
                      <a:noFill/>
                    </a:ln>
                  </pic:spPr>
                </pic:pic>
              </a:graphicData>
            </a:graphic>
          </wp:inline>
        </w:drawing>
      </w:r>
    </w:p>
    <w:p w:rsidR="00FF731D" w:rsidRDefault="00FF731D" w:rsidP="00FF731D">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FF731D" w:rsidRDefault="00FF731D" w:rsidP="00FF731D">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FF731D" w:rsidRDefault="00FF731D" w:rsidP="00FF731D">
      <w:pPr>
        <w:snapToGrid w:val="0"/>
        <w:ind w:firstLineChars="200" w:firstLine="442"/>
        <w:jc w:val="left"/>
        <w:rPr>
          <w:b/>
          <w:bCs/>
          <w:sz w:val="22"/>
          <w:u w:val="wavyHeavy"/>
        </w:rPr>
      </w:pPr>
      <w:r>
        <w:rPr>
          <w:b/>
          <w:bCs/>
          <w:sz w:val="22"/>
        </w:rPr>
        <w:t>12.2.3</w:t>
      </w:r>
      <w:r>
        <w:rPr>
          <w:rFonts w:hint="eastAsia"/>
          <w:b/>
          <w:bCs/>
          <w:sz w:val="22"/>
        </w:rPr>
        <w:t>使用周期其他要求</w:t>
      </w:r>
    </w:p>
    <w:p w:rsidR="00FF731D" w:rsidRDefault="00FF731D" w:rsidP="00FF731D">
      <w:pPr>
        <w:snapToGrid w:val="0"/>
        <w:ind w:firstLineChars="200" w:firstLine="440"/>
        <w:jc w:val="left"/>
        <w:rPr>
          <w:color w:val="000000"/>
          <w:sz w:val="22"/>
        </w:rPr>
      </w:pPr>
      <w:r>
        <w:rPr>
          <w:rFonts w:hint="eastAsia"/>
          <w:sz w:val="22"/>
        </w:rPr>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r>
        <w:rPr>
          <w:rFonts w:hint="eastAsia"/>
          <w:sz w:val="22"/>
        </w:rPr>
        <w:t xml:space="preserve"> </w:t>
      </w:r>
    </w:p>
    <w:p w:rsidR="00FF731D" w:rsidRDefault="00FF731D" w:rsidP="00FF731D">
      <w:pPr>
        <w:snapToGrid w:val="0"/>
        <w:ind w:firstLineChars="200" w:firstLine="442"/>
        <w:jc w:val="left"/>
        <w:rPr>
          <w:sz w:val="22"/>
        </w:rPr>
      </w:pPr>
      <w:r>
        <w:rPr>
          <w:rFonts w:hint="eastAsia"/>
          <w:b/>
          <w:color w:val="0000FF"/>
          <w:sz w:val="22"/>
        </w:rPr>
        <w:lastRenderedPageBreak/>
        <w:t>说明：投标人在约定期限内以不高于其投标文件《使用周期成本报价明细表》中报价的价格，向采购人提供对应服务。</w:t>
      </w:r>
    </w:p>
    <w:p w:rsidR="00FF731D" w:rsidRDefault="00FF731D" w:rsidP="00FF731D">
      <w:pPr>
        <w:adjustRightInd w:val="0"/>
        <w:snapToGrid w:val="0"/>
        <w:ind w:firstLine="600"/>
        <w:jc w:val="center"/>
        <w:outlineLvl w:val="1"/>
        <w:rPr>
          <w:rFonts w:eastAsia="黑体"/>
          <w:color w:val="000000"/>
          <w:sz w:val="30"/>
          <w:szCs w:val="30"/>
        </w:rPr>
      </w:pPr>
      <w:bookmarkStart w:id="37" w:name="_Toc216871024"/>
      <w:bookmarkStart w:id="38" w:name="_Toc235539515"/>
      <w:bookmarkStart w:id="39" w:name="_Toc475631915"/>
      <w:r>
        <w:rPr>
          <w:rFonts w:eastAsia="黑体"/>
          <w:color w:val="000000"/>
          <w:sz w:val="30"/>
          <w:szCs w:val="30"/>
        </w:rPr>
        <w:t>四、投标报价须知</w:t>
      </w:r>
      <w:bookmarkEnd w:id="37"/>
      <w:bookmarkEnd w:id="38"/>
      <w:bookmarkEnd w:id="39"/>
    </w:p>
    <w:p w:rsidR="00FF731D" w:rsidRDefault="00FF731D" w:rsidP="00FF731D">
      <w:pPr>
        <w:adjustRightInd w:val="0"/>
        <w:snapToGrid w:val="0"/>
        <w:ind w:firstLineChars="200" w:firstLine="442"/>
        <w:jc w:val="left"/>
        <w:outlineLvl w:val="2"/>
        <w:rPr>
          <w:b/>
          <w:color w:val="000000"/>
          <w:sz w:val="22"/>
        </w:rPr>
      </w:pPr>
      <w:bookmarkStart w:id="40" w:name="_Toc216871025"/>
      <w:bookmarkStart w:id="41" w:name="_Toc235539516"/>
      <w:r>
        <w:rPr>
          <w:b/>
          <w:color w:val="000000"/>
          <w:sz w:val="22"/>
        </w:rPr>
        <w:t xml:space="preserve">13 </w:t>
      </w:r>
      <w:r>
        <w:rPr>
          <w:b/>
          <w:color w:val="000000"/>
          <w:sz w:val="22"/>
        </w:rPr>
        <w:t>投标报价依据</w:t>
      </w:r>
      <w:bookmarkEnd w:id="40"/>
      <w:bookmarkEnd w:id="41"/>
    </w:p>
    <w:p w:rsidR="00FF731D" w:rsidRDefault="00FF731D" w:rsidP="00FF731D">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FF731D" w:rsidRDefault="00FF731D" w:rsidP="00FF731D">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FF731D" w:rsidRDefault="00FF731D" w:rsidP="00FF731D">
      <w:pPr>
        <w:snapToGrid w:val="0"/>
        <w:ind w:firstLineChars="200" w:firstLine="440"/>
        <w:jc w:val="left"/>
        <w:rPr>
          <w:sz w:val="22"/>
        </w:rPr>
      </w:pPr>
      <w:r>
        <w:rPr>
          <w:sz w:val="22"/>
        </w:rPr>
        <w:t xml:space="preserve">13.3 </w:t>
      </w:r>
      <w:r>
        <w:rPr>
          <w:sz w:val="22"/>
        </w:rPr>
        <w:t>供货清单说明</w:t>
      </w:r>
    </w:p>
    <w:p w:rsidR="00FF731D" w:rsidRDefault="00FF731D" w:rsidP="00FF731D">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FF731D" w:rsidRDefault="00FF731D" w:rsidP="00FF731D">
      <w:pPr>
        <w:snapToGrid w:val="0"/>
        <w:ind w:firstLineChars="200" w:firstLine="440"/>
        <w:jc w:val="left"/>
        <w:rPr>
          <w:sz w:val="22"/>
        </w:rPr>
      </w:pPr>
      <w:r>
        <w:rPr>
          <w:sz w:val="22"/>
        </w:rPr>
        <w:t xml:space="preserve">13.3.2 </w:t>
      </w:r>
      <w:r>
        <w:rPr>
          <w:sz w:val="22"/>
        </w:rPr>
        <w:t>以下选一</w:t>
      </w:r>
    </w:p>
    <w:p w:rsidR="00FF731D" w:rsidRDefault="00FF731D" w:rsidP="00FF731D">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FF731D" w:rsidRDefault="00FF731D" w:rsidP="00FF731D">
      <w:pPr>
        <w:adjustRightInd w:val="0"/>
        <w:snapToGrid w:val="0"/>
        <w:ind w:firstLineChars="200" w:firstLine="442"/>
        <w:jc w:val="left"/>
        <w:outlineLvl w:val="2"/>
        <w:rPr>
          <w:b/>
          <w:color w:val="000000"/>
          <w:sz w:val="22"/>
        </w:rPr>
      </w:pPr>
      <w:bookmarkStart w:id="42" w:name="_Toc216871026"/>
      <w:bookmarkStart w:id="43" w:name="_Toc235539517"/>
      <w:r>
        <w:rPr>
          <w:b/>
          <w:color w:val="000000"/>
          <w:sz w:val="22"/>
        </w:rPr>
        <w:t>14</w:t>
      </w:r>
      <w:r>
        <w:rPr>
          <w:b/>
          <w:color w:val="000000"/>
          <w:sz w:val="22"/>
        </w:rPr>
        <w:t>投标报价内容</w:t>
      </w:r>
      <w:bookmarkEnd w:id="42"/>
      <w:bookmarkEnd w:id="43"/>
    </w:p>
    <w:p w:rsidR="00FF731D" w:rsidRDefault="00FF731D" w:rsidP="00FF731D">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FF731D" w:rsidRDefault="00FF731D" w:rsidP="00FF731D">
      <w:pPr>
        <w:adjustRightInd w:val="0"/>
        <w:snapToGrid w:val="0"/>
        <w:ind w:firstLineChars="200" w:firstLine="442"/>
        <w:jc w:val="left"/>
        <w:outlineLvl w:val="2"/>
        <w:rPr>
          <w:b/>
          <w:color w:val="000000"/>
          <w:sz w:val="22"/>
        </w:rPr>
      </w:pPr>
      <w:bookmarkStart w:id="44" w:name="_Toc216871027"/>
      <w:bookmarkStart w:id="45" w:name="_Toc235539518"/>
      <w:r>
        <w:rPr>
          <w:b/>
          <w:color w:val="000000"/>
          <w:sz w:val="22"/>
        </w:rPr>
        <w:t>15</w:t>
      </w:r>
      <w:r>
        <w:rPr>
          <w:b/>
          <w:color w:val="000000"/>
          <w:sz w:val="22"/>
        </w:rPr>
        <w:t>投标报价控制性条款</w:t>
      </w:r>
      <w:bookmarkEnd w:id="44"/>
      <w:bookmarkEnd w:id="45"/>
    </w:p>
    <w:p w:rsidR="00FF731D" w:rsidRDefault="00FF731D" w:rsidP="00FF731D">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FF731D" w:rsidRDefault="00FF731D" w:rsidP="00FF731D">
      <w:pPr>
        <w:snapToGrid w:val="0"/>
        <w:ind w:firstLineChars="200" w:firstLine="440"/>
        <w:jc w:val="left"/>
        <w:rPr>
          <w:sz w:val="22"/>
        </w:rPr>
      </w:pPr>
      <w:r>
        <w:rPr>
          <w:sz w:val="22"/>
        </w:rPr>
        <w:t xml:space="preserve">15.2 </w:t>
      </w:r>
      <w:r>
        <w:rPr>
          <w:sz w:val="22"/>
        </w:rPr>
        <w:t>本项目只允许有一个报价，任何有选择的报价将不予接受。</w:t>
      </w:r>
    </w:p>
    <w:p w:rsidR="00FF731D" w:rsidRDefault="00FF731D" w:rsidP="00FF731D">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FF731D" w:rsidRDefault="00FF731D" w:rsidP="00FF731D">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FF731D" w:rsidRDefault="00FF731D" w:rsidP="00FF731D">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FF731D" w:rsidRDefault="00FF731D" w:rsidP="00FF731D">
      <w:pPr>
        <w:snapToGrid w:val="0"/>
        <w:ind w:firstLineChars="200" w:firstLine="440"/>
        <w:jc w:val="left"/>
        <w:rPr>
          <w:sz w:val="22"/>
        </w:rPr>
      </w:pPr>
      <w:r>
        <w:rPr>
          <w:sz w:val="22"/>
        </w:rPr>
        <w:t xml:space="preserve">15.4.2 </w:t>
      </w:r>
      <w:r>
        <w:rPr>
          <w:sz w:val="22"/>
        </w:rPr>
        <w:t>投标报价和技术方案明显不相符的。</w:t>
      </w:r>
    </w:p>
    <w:p w:rsidR="00FF731D" w:rsidRDefault="00FF731D" w:rsidP="00FF731D">
      <w:pPr>
        <w:snapToGrid w:val="0"/>
        <w:ind w:firstLineChars="200" w:firstLine="440"/>
        <w:jc w:val="left"/>
        <w:rPr>
          <w:sz w:val="22"/>
        </w:rPr>
      </w:pPr>
    </w:p>
    <w:p w:rsidR="00FF731D" w:rsidRDefault="00FF731D" w:rsidP="00FF731D">
      <w:pPr>
        <w:adjustRightInd w:val="0"/>
        <w:snapToGrid w:val="0"/>
        <w:ind w:firstLine="600"/>
        <w:jc w:val="center"/>
        <w:outlineLvl w:val="1"/>
        <w:rPr>
          <w:rFonts w:eastAsia="黑体"/>
          <w:sz w:val="30"/>
          <w:szCs w:val="30"/>
        </w:rPr>
      </w:pPr>
      <w:bookmarkStart w:id="46" w:name="_Toc235539519"/>
      <w:bookmarkStart w:id="47" w:name="_Toc216859740"/>
      <w:bookmarkStart w:id="48" w:name="_Toc481849902"/>
      <w:bookmarkStart w:id="49" w:name="_Toc486604818"/>
      <w:r>
        <w:rPr>
          <w:rFonts w:eastAsia="黑体"/>
          <w:sz w:val="30"/>
          <w:szCs w:val="30"/>
        </w:rPr>
        <w:t>五、政府采购政策</w:t>
      </w:r>
      <w:bookmarkEnd w:id="46"/>
      <w:bookmarkEnd w:id="47"/>
    </w:p>
    <w:p w:rsidR="00FF731D" w:rsidRDefault="00FF731D" w:rsidP="00FF731D">
      <w:pPr>
        <w:adjustRightInd w:val="0"/>
        <w:snapToGrid w:val="0"/>
        <w:ind w:firstLineChars="200" w:firstLine="442"/>
        <w:rPr>
          <w:b/>
          <w:color w:val="FF0000"/>
          <w:sz w:val="22"/>
          <w:u w:val="wavyHeavy"/>
        </w:rPr>
      </w:pPr>
      <w:bookmarkStart w:id="50" w:name="_Toc216859741"/>
      <w:r>
        <w:rPr>
          <w:b/>
          <w:sz w:val="22"/>
        </w:rPr>
        <w:t xml:space="preserve">16 </w:t>
      </w:r>
      <w:r>
        <w:rPr>
          <w:b/>
          <w:sz w:val="22"/>
        </w:rPr>
        <w:t>节能产品政府采购</w:t>
      </w:r>
      <w:bookmarkEnd w:id="50"/>
    </w:p>
    <w:p w:rsidR="00FF731D" w:rsidRDefault="00FF731D" w:rsidP="00FF731D">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FF731D" w:rsidRDefault="00FF731D" w:rsidP="00FF731D">
      <w:pPr>
        <w:adjustRightInd w:val="0"/>
        <w:snapToGrid w:val="0"/>
        <w:ind w:firstLineChars="200" w:firstLine="440"/>
        <w:rPr>
          <w:sz w:val="22"/>
        </w:rPr>
      </w:pPr>
      <w:r>
        <w:rPr>
          <w:sz w:val="22"/>
        </w:rPr>
        <w:lastRenderedPageBreak/>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FF731D" w:rsidRDefault="00FF731D" w:rsidP="00FF731D">
      <w:pPr>
        <w:adjustRightInd w:val="0"/>
        <w:snapToGrid w:val="0"/>
        <w:ind w:firstLineChars="200" w:firstLine="442"/>
        <w:rPr>
          <w:b/>
          <w:color w:val="FF0000"/>
          <w:sz w:val="22"/>
          <w:u w:val="wavyHeavy"/>
        </w:rPr>
      </w:pPr>
      <w:bookmarkStart w:id="51" w:name="_Toc216859742"/>
      <w:bookmarkStart w:id="52" w:name="_Toc535412970"/>
      <w:r>
        <w:rPr>
          <w:b/>
          <w:sz w:val="22"/>
        </w:rPr>
        <w:t>17</w:t>
      </w:r>
      <w:r>
        <w:rPr>
          <w:b/>
          <w:sz w:val="22"/>
        </w:rPr>
        <w:t>环境标志产品政府采购</w:t>
      </w:r>
      <w:bookmarkEnd w:id="51"/>
      <w:bookmarkEnd w:id="52"/>
    </w:p>
    <w:p w:rsidR="00FF731D" w:rsidRDefault="00FF731D" w:rsidP="00FF731D">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FF731D" w:rsidRDefault="00FF731D" w:rsidP="00FF731D">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FF731D" w:rsidRDefault="00FF731D" w:rsidP="00FF731D">
      <w:pPr>
        <w:adjustRightInd w:val="0"/>
        <w:snapToGrid w:val="0"/>
        <w:ind w:firstLineChars="200" w:firstLine="442"/>
        <w:outlineLvl w:val="2"/>
        <w:rPr>
          <w:b/>
          <w:sz w:val="22"/>
        </w:rPr>
      </w:pPr>
      <w:bookmarkStart w:id="53" w:name="_Toc216859743"/>
      <w:bookmarkStart w:id="54" w:name="_Toc235539520"/>
      <w:bookmarkStart w:id="55" w:name="_Toc486604821"/>
      <w:bookmarkStart w:id="56" w:name="_Toc481849905"/>
      <w:bookmarkEnd w:id="48"/>
      <w:bookmarkEnd w:id="49"/>
      <w:r>
        <w:rPr>
          <w:b/>
          <w:sz w:val="22"/>
        </w:rPr>
        <w:t xml:space="preserve">18 </w:t>
      </w:r>
      <w:r>
        <w:rPr>
          <w:b/>
          <w:sz w:val="22"/>
        </w:rPr>
        <w:t>促进中小企业发展</w:t>
      </w:r>
      <w:bookmarkEnd w:id="53"/>
      <w:bookmarkEnd w:id="54"/>
    </w:p>
    <w:p w:rsidR="00FF731D" w:rsidRDefault="00FF731D" w:rsidP="00FF731D">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FF731D" w:rsidRDefault="00FF731D" w:rsidP="00FF731D">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FF731D" w:rsidRDefault="00FF731D" w:rsidP="00FF731D">
      <w:pPr>
        <w:adjustRightInd w:val="0"/>
        <w:snapToGrid w:val="0"/>
        <w:ind w:firstLineChars="200" w:firstLine="440"/>
        <w:rPr>
          <w:sz w:val="22"/>
        </w:rPr>
      </w:pPr>
      <w:r>
        <w:rPr>
          <w:sz w:val="22"/>
        </w:rPr>
        <w:t xml:space="preserve">18.3 </w:t>
      </w:r>
      <w:r>
        <w:rPr>
          <w:sz w:val="22"/>
        </w:rPr>
        <w:t>如项目允许联合体参与竞争的，组成联合体的大中型企业和其他自然人、法人或者其他组织，与小型、微型企业之间不得存在投资关系。</w:t>
      </w:r>
    </w:p>
    <w:p w:rsidR="00FF731D" w:rsidRDefault="00FF731D" w:rsidP="00FF731D">
      <w:pPr>
        <w:adjustRightInd w:val="0"/>
        <w:snapToGrid w:val="0"/>
        <w:ind w:firstLineChars="200" w:firstLine="440"/>
        <w:rPr>
          <w:sz w:val="22"/>
        </w:rPr>
      </w:pPr>
      <w:r>
        <w:rPr>
          <w:sz w:val="22"/>
        </w:rPr>
        <w:t>18.4</w:t>
      </w:r>
      <w:r>
        <w:rPr>
          <w:sz w:val="22"/>
        </w:rPr>
        <w:t>对于小型、微型企业，按照《政府采购促进中小企业发展</w:t>
      </w:r>
      <w:r>
        <w:rPr>
          <w:rFonts w:hint="eastAsia"/>
          <w:sz w:val="22"/>
        </w:rPr>
        <w:t>管理</w:t>
      </w:r>
      <w:r>
        <w:rPr>
          <w:sz w:val="22"/>
        </w:rPr>
        <w:t>办法》（财库〔</w:t>
      </w:r>
      <w:r>
        <w:rPr>
          <w:rFonts w:hint="eastAsia"/>
          <w:sz w:val="22"/>
        </w:rPr>
        <w:t>2020</w:t>
      </w:r>
      <w:r>
        <w:rPr>
          <w:sz w:val="22"/>
        </w:rPr>
        <w:t>〕</w:t>
      </w:r>
      <w:r>
        <w:rPr>
          <w:rFonts w:hint="eastAsia"/>
          <w:sz w:val="22"/>
        </w:rPr>
        <w:t>46</w:t>
      </w:r>
      <w:r>
        <w:rPr>
          <w:sz w:val="22"/>
        </w:rPr>
        <w:t>号）</w:t>
      </w:r>
      <w:r>
        <w:rPr>
          <w:rFonts w:hint="eastAsia"/>
          <w:sz w:val="22"/>
        </w:rPr>
        <w:t>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号）规定，其报价给予</w:t>
      </w:r>
      <w:r>
        <w:rPr>
          <w:rFonts w:hint="eastAsia"/>
          <w:b/>
          <w:color w:val="FF0000"/>
          <w:sz w:val="22"/>
          <w:u w:val="single"/>
        </w:rPr>
        <w:t>10</w:t>
      </w:r>
      <w:r>
        <w:rPr>
          <w:b/>
          <w:color w:val="FF0000"/>
          <w:sz w:val="22"/>
          <w:u w:val="single"/>
        </w:rPr>
        <w:t>%</w:t>
      </w:r>
      <w:r>
        <w:rPr>
          <w:sz w:val="22"/>
        </w:rPr>
        <w:t>的扣除，用扣除后的价格参与评审。</w:t>
      </w:r>
    </w:p>
    <w:p w:rsidR="00FF731D" w:rsidRDefault="00FF731D" w:rsidP="00FF731D">
      <w:pPr>
        <w:adjustRightInd w:val="0"/>
        <w:snapToGrid w:val="0"/>
        <w:ind w:firstLineChars="200" w:firstLine="440"/>
        <w:rPr>
          <w:sz w:val="22"/>
        </w:rPr>
      </w:pPr>
      <w:r>
        <w:rPr>
          <w:sz w:val="22"/>
        </w:rPr>
        <w:t>18.5</w:t>
      </w:r>
      <w:r>
        <w:rPr>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sz w:val="22"/>
        </w:rPr>
        <w:t>的扣除，用扣除后的价格参与评审。反之，依照联合体协议约定，小型、微型企业的协议合同金额占到联合体协议合同总金额</w:t>
      </w:r>
      <w:r>
        <w:rPr>
          <w:sz w:val="22"/>
        </w:rPr>
        <w:t>30%</w:t>
      </w:r>
      <w:r>
        <w:rPr>
          <w:sz w:val="22"/>
        </w:rPr>
        <w:t>以上的，给予联合体</w:t>
      </w:r>
      <w:r>
        <w:rPr>
          <w:rFonts w:hint="eastAsia"/>
          <w:b/>
          <w:color w:val="FF0000"/>
          <w:sz w:val="22"/>
          <w:u w:val="single"/>
        </w:rPr>
        <w:t>4</w:t>
      </w:r>
      <w:r>
        <w:rPr>
          <w:b/>
          <w:color w:val="FF0000"/>
          <w:sz w:val="22"/>
          <w:u w:val="single"/>
        </w:rPr>
        <w:t>%</w:t>
      </w:r>
      <w:r>
        <w:rPr>
          <w:sz w:val="22"/>
        </w:rPr>
        <w:t>的价格扣除，用扣除后的价格参与评审。</w:t>
      </w:r>
    </w:p>
    <w:p w:rsidR="00FF731D" w:rsidRDefault="00FF731D" w:rsidP="00FF731D">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p>
    <w:p w:rsidR="00FF731D" w:rsidRDefault="00FF731D" w:rsidP="00FF731D">
      <w:pPr>
        <w:adjustRightInd w:val="0"/>
        <w:snapToGrid w:val="0"/>
        <w:ind w:firstLineChars="200" w:firstLine="442"/>
        <w:outlineLvl w:val="2"/>
        <w:rPr>
          <w:b/>
          <w:sz w:val="22"/>
        </w:rPr>
      </w:pPr>
      <w:bookmarkStart w:id="57" w:name="_Toc216859744"/>
      <w:bookmarkStart w:id="58" w:name="_Toc235539521"/>
      <w:bookmarkStart w:id="59" w:name="_Toc486604822"/>
      <w:bookmarkStart w:id="60" w:name="_Toc481849906"/>
      <w:bookmarkEnd w:id="55"/>
      <w:bookmarkEnd w:id="56"/>
      <w:r>
        <w:rPr>
          <w:b/>
          <w:sz w:val="22"/>
        </w:rPr>
        <w:t>19</w:t>
      </w:r>
      <w:r>
        <w:rPr>
          <w:b/>
          <w:sz w:val="22"/>
        </w:rPr>
        <w:t>实施本国产品标准</w:t>
      </w:r>
      <w:bookmarkEnd w:id="57"/>
      <w:bookmarkEnd w:id="58"/>
    </w:p>
    <w:p w:rsidR="00FF731D" w:rsidRDefault="00FF731D" w:rsidP="00FF731D">
      <w:pPr>
        <w:ind w:firstLineChars="200" w:firstLine="440"/>
        <w:rPr>
          <w:sz w:val="22"/>
        </w:rPr>
      </w:pPr>
      <w:bookmarkStart w:id="61" w:name="_Toc486604823"/>
      <w:bookmarkStart w:id="62" w:name="_Toc477267172"/>
      <w:bookmarkStart w:id="63" w:name="_Toc216859745"/>
      <w:bookmarkEnd w:id="59"/>
      <w:bookmarkEnd w:id="60"/>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FF731D" w:rsidRDefault="00FF731D" w:rsidP="00FF731D">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FF731D" w:rsidRDefault="00FF731D" w:rsidP="00FF731D">
      <w:pPr>
        <w:ind w:firstLineChars="200" w:firstLine="440"/>
        <w:rPr>
          <w:sz w:val="22"/>
        </w:rPr>
      </w:pPr>
      <w:r>
        <w:rPr>
          <w:rFonts w:hint="eastAsia"/>
          <w:sz w:val="22"/>
        </w:rPr>
        <w:lastRenderedPageBreak/>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FF731D" w:rsidRDefault="00FF731D" w:rsidP="00FF731D">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FF731D" w:rsidRDefault="00FF731D" w:rsidP="00FF731D">
      <w:pPr>
        <w:adjustRightInd w:val="0"/>
        <w:snapToGrid w:val="0"/>
        <w:ind w:firstLineChars="200" w:firstLine="442"/>
        <w:outlineLvl w:val="2"/>
        <w:rPr>
          <w:b/>
          <w:sz w:val="22"/>
        </w:rPr>
      </w:pPr>
      <w:bookmarkStart w:id="64" w:name="_Toc235539522"/>
      <w:r>
        <w:rPr>
          <w:b/>
          <w:sz w:val="22"/>
        </w:rPr>
        <w:t xml:space="preserve">20 </w:t>
      </w:r>
      <w:r>
        <w:rPr>
          <w:b/>
          <w:sz w:val="22"/>
        </w:rPr>
        <w:t>支持监狱企业发展</w:t>
      </w:r>
      <w:bookmarkEnd w:id="61"/>
      <w:bookmarkEnd w:id="62"/>
      <w:r>
        <w:rPr>
          <w:rFonts w:hint="eastAsia"/>
          <w:sz w:val="22"/>
        </w:rPr>
        <w:t>（注：仅监狱企业适用）</w:t>
      </w:r>
      <w:bookmarkEnd w:id="63"/>
      <w:bookmarkEnd w:id="64"/>
    </w:p>
    <w:p w:rsidR="00FF731D" w:rsidRDefault="00FF731D" w:rsidP="00FF731D">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FF731D" w:rsidRDefault="00FF731D" w:rsidP="00FF731D">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FF731D" w:rsidRDefault="00FF731D" w:rsidP="00FF731D">
      <w:pPr>
        <w:adjustRightInd w:val="0"/>
        <w:snapToGrid w:val="0"/>
        <w:ind w:firstLineChars="200" w:firstLine="442"/>
        <w:outlineLvl w:val="2"/>
        <w:rPr>
          <w:b/>
          <w:sz w:val="22"/>
        </w:rPr>
      </w:pPr>
      <w:bookmarkStart w:id="65" w:name="_Toc486604820"/>
      <w:bookmarkStart w:id="66" w:name="_Toc481849904"/>
      <w:bookmarkStart w:id="67" w:name="_Toc216859746"/>
      <w:bookmarkStart w:id="68" w:name="_Toc235539523"/>
      <w:r>
        <w:rPr>
          <w:b/>
          <w:sz w:val="22"/>
        </w:rPr>
        <w:t>21</w:t>
      </w:r>
      <w:bookmarkEnd w:id="65"/>
      <w:bookmarkEnd w:id="66"/>
      <w:r>
        <w:rPr>
          <w:b/>
          <w:sz w:val="22"/>
        </w:rPr>
        <w:t>促进残疾人就业</w:t>
      </w:r>
      <w:r>
        <w:rPr>
          <w:rFonts w:hint="eastAsia"/>
          <w:sz w:val="22"/>
        </w:rPr>
        <w:t>（注：仅残疾人福利单位适用）</w:t>
      </w:r>
      <w:bookmarkEnd w:id="67"/>
      <w:bookmarkEnd w:id="68"/>
    </w:p>
    <w:p w:rsidR="00FF731D" w:rsidRDefault="00FF731D" w:rsidP="00FF731D">
      <w:pPr>
        <w:adjustRightInd w:val="0"/>
        <w:snapToGrid w:val="0"/>
        <w:ind w:firstLineChars="200" w:firstLine="440"/>
        <w:rPr>
          <w:sz w:val="22"/>
        </w:rPr>
      </w:pPr>
      <w:r>
        <w:rPr>
          <w:sz w:val="22"/>
        </w:rPr>
        <w:t xml:space="preserve">21.1 </w:t>
      </w:r>
      <w:bookmarkStart w:id="69" w:name="sendNo"/>
      <w:r>
        <w:rPr>
          <w:sz w:val="22"/>
        </w:rPr>
        <w:t>符合财库</w:t>
      </w:r>
      <w:bookmarkEnd w:id="69"/>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FF731D" w:rsidRDefault="00FF731D" w:rsidP="00FF731D">
      <w:pPr>
        <w:adjustRightInd w:val="0"/>
        <w:snapToGrid w:val="0"/>
        <w:ind w:firstLineChars="200" w:firstLine="440"/>
        <w:rPr>
          <w:sz w:val="22"/>
        </w:rPr>
      </w:pPr>
      <w:r>
        <w:rPr>
          <w:sz w:val="22"/>
        </w:rPr>
        <w:t>21.2</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FF731D" w:rsidRDefault="00FF731D" w:rsidP="00FF731D">
      <w:pPr>
        <w:widowControl/>
        <w:jc w:val="left"/>
        <w:rPr>
          <w:b/>
          <w:color w:val="FF0000"/>
          <w:sz w:val="20"/>
          <w:szCs w:val="20"/>
        </w:rPr>
      </w:pPr>
    </w:p>
    <w:p w:rsidR="00FF731D" w:rsidRDefault="00FF731D" w:rsidP="00FF731D">
      <w:pPr>
        <w:ind w:firstLineChars="200" w:firstLine="440"/>
        <w:rPr>
          <w:sz w:val="22"/>
        </w:rPr>
      </w:pPr>
    </w:p>
    <w:p w:rsidR="00FF731D" w:rsidRDefault="00FF731D" w:rsidP="00FF731D">
      <w:pPr>
        <w:snapToGrid w:val="0"/>
        <w:ind w:firstLineChars="200" w:firstLine="440"/>
        <w:jc w:val="left"/>
        <w:rPr>
          <w:sz w:val="22"/>
        </w:rPr>
      </w:pPr>
    </w:p>
    <w:p w:rsidR="00FF731D" w:rsidRDefault="00FF731D" w:rsidP="00FF731D">
      <w:pPr>
        <w:widowControl/>
        <w:jc w:val="left"/>
        <w:rPr>
          <w:b/>
          <w:color w:val="FF0000"/>
          <w:sz w:val="20"/>
          <w:szCs w:val="20"/>
        </w:rPr>
      </w:pPr>
    </w:p>
    <w:p w:rsidR="00857949" w:rsidRPr="00FF731D" w:rsidRDefault="00857949" w:rsidP="00FF731D"/>
    <w:sectPr w:rsidR="00857949" w:rsidRPr="00FF73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DA0" w:rsidRDefault="00444DA0" w:rsidP="00EA2C30">
      <w:pPr>
        <w:spacing w:line="240" w:lineRule="auto"/>
      </w:pPr>
      <w:r>
        <w:separator/>
      </w:r>
    </w:p>
  </w:endnote>
  <w:endnote w:type="continuationSeparator" w:id="0">
    <w:p w:rsidR="00444DA0" w:rsidRDefault="00444DA0" w:rsidP="00EA2C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BatangChe">
    <w:altName w:val="Malgun Gothic"/>
    <w:panose1 w:val="02030609000101010101"/>
    <w:charset w:val="81"/>
    <w:family w:val="modern"/>
    <w:pitch w:val="fixed"/>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DA0" w:rsidRDefault="00444DA0" w:rsidP="00EA2C30">
      <w:pPr>
        <w:spacing w:line="240" w:lineRule="auto"/>
      </w:pPr>
      <w:r>
        <w:separator/>
      </w:r>
    </w:p>
  </w:footnote>
  <w:footnote w:type="continuationSeparator" w:id="0">
    <w:p w:rsidR="00444DA0" w:rsidRDefault="00444DA0" w:rsidP="00EA2C3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776FB"/>
    <w:multiLevelType w:val="multilevel"/>
    <w:tmpl w:val="3DE776FB"/>
    <w:lvl w:ilvl="0">
      <w:start w:val="1"/>
      <w:numFmt w:val="bullet"/>
      <w:pStyle w:val="1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7"/>
    <w:rsid w:val="001A3EE3"/>
    <w:rsid w:val="00444DA0"/>
    <w:rsid w:val="006722D2"/>
    <w:rsid w:val="00821C57"/>
    <w:rsid w:val="00857949"/>
    <w:rsid w:val="00925CF8"/>
    <w:rsid w:val="00EA2C30"/>
    <w:rsid w:val="00FF7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EA2C30"/>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EA2C30"/>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EA2C3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EA2C30"/>
    <w:pPr>
      <w:keepNext/>
      <w:keepLines/>
      <w:spacing w:before="120" w:after="120"/>
      <w:outlineLvl w:val="2"/>
    </w:pPr>
    <w:rPr>
      <w:b/>
      <w:bCs/>
      <w:szCs w:val="32"/>
    </w:rPr>
  </w:style>
  <w:style w:type="paragraph" w:styleId="4">
    <w:name w:val="heading 4"/>
    <w:basedOn w:val="a"/>
    <w:next w:val="a"/>
    <w:link w:val="4Char"/>
    <w:autoRedefine/>
    <w:qFormat/>
    <w:rsid w:val="00EA2C30"/>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EA2C30"/>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EA2C30"/>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EA2C30"/>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EA2C30"/>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EA2C30"/>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EA2C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EA2C30"/>
    <w:rPr>
      <w:sz w:val="18"/>
      <w:szCs w:val="18"/>
    </w:rPr>
  </w:style>
  <w:style w:type="paragraph" w:styleId="a5">
    <w:name w:val="footer"/>
    <w:basedOn w:val="a"/>
    <w:link w:val="Char0"/>
    <w:unhideWhenUsed/>
    <w:qFormat/>
    <w:rsid w:val="00EA2C30"/>
    <w:pPr>
      <w:tabs>
        <w:tab w:val="center" w:pos="4153"/>
        <w:tab w:val="right" w:pos="8306"/>
      </w:tabs>
      <w:snapToGrid w:val="0"/>
      <w:jc w:val="left"/>
    </w:pPr>
    <w:rPr>
      <w:sz w:val="18"/>
      <w:szCs w:val="18"/>
    </w:rPr>
  </w:style>
  <w:style w:type="character" w:customStyle="1" w:styleId="Char0">
    <w:name w:val="页脚 Char"/>
    <w:basedOn w:val="a1"/>
    <w:link w:val="a5"/>
    <w:qFormat/>
    <w:rsid w:val="00EA2C30"/>
    <w:rPr>
      <w:sz w:val="18"/>
      <w:szCs w:val="18"/>
    </w:rPr>
  </w:style>
  <w:style w:type="character" w:customStyle="1" w:styleId="1Char">
    <w:name w:val="标题 1 Char"/>
    <w:basedOn w:val="a1"/>
    <w:link w:val="1"/>
    <w:qFormat/>
    <w:rsid w:val="00EA2C30"/>
    <w:rPr>
      <w:rFonts w:ascii="Times New Roman" w:eastAsia="宋体" w:hAnsi="Times New Roman" w:cs="Times New Roman"/>
      <w:b/>
      <w:bCs/>
      <w:kern w:val="44"/>
      <w:sz w:val="44"/>
      <w:szCs w:val="44"/>
    </w:rPr>
  </w:style>
  <w:style w:type="character" w:customStyle="1" w:styleId="2Char">
    <w:name w:val="标题 2 Char"/>
    <w:basedOn w:val="a1"/>
    <w:link w:val="2"/>
    <w:qFormat/>
    <w:rsid w:val="00EA2C30"/>
    <w:rPr>
      <w:rFonts w:ascii="Arial" w:eastAsia="黑体" w:hAnsi="Arial" w:cs="Times New Roman"/>
      <w:b/>
      <w:bCs/>
      <w:sz w:val="32"/>
      <w:szCs w:val="32"/>
    </w:rPr>
  </w:style>
  <w:style w:type="character" w:customStyle="1" w:styleId="3Char">
    <w:name w:val="标题 3 Char"/>
    <w:basedOn w:val="a1"/>
    <w:link w:val="3"/>
    <w:qFormat/>
    <w:rsid w:val="00EA2C30"/>
    <w:rPr>
      <w:rFonts w:ascii="Times New Roman" w:eastAsia="宋体" w:hAnsi="Times New Roman" w:cs="Times New Roman"/>
      <w:b/>
      <w:bCs/>
      <w:szCs w:val="32"/>
    </w:rPr>
  </w:style>
  <w:style w:type="character" w:customStyle="1" w:styleId="4Char">
    <w:name w:val="标题 4 Char"/>
    <w:basedOn w:val="a1"/>
    <w:link w:val="4"/>
    <w:qFormat/>
    <w:rsid w:val="00EA2C30"/>
    <w:rPr>
      <w:rFonts w:ascii="Arial" w:eastAsia="黑体" w:hAnsi="Arial" w:cs="Times New Roman"/>
      <w:b/>
      <w:bCs/>
      <w:sz w:val="28"/>
      <w:szCs w:val="28"/>
    </w:rPr>
  </w:style>
  <w:style w:type="character" w:customStyle="1" w:styleId="5Char">
    <w:name w:val="标题 5 Char"/>
    <w:basedOn w:val="a1"/>
    <w:link w:val="5"/>
    <w:qFormat/>
    <w:rsid w:val="00EA2C30"/>
    <w:rPr>
      <w:rFonts w:ascii="Times New Roman" w:eastAsia="宋体" w:hAnsi="Times New Roman" w:cs="Times New Roman"/>
      <w:b/>
      <w:sz w:val="28"/>
      <w:szCs w:val="20"/>
    </w:rPr>
  </w:style>
  <w:style w:type="character" w:customStyle="1" w:styleId="6Char">
    <w:name w:val="标题 6 Char"/>
    <w:basedOn w:val="a1"/>
    <w:link w:val="6"/>
    <w:qFormat/>
    <w:rsid w:val="00EA2C30"/>
    <w:rPr>
      <w:rFonts w:ascii="Arial" w:eastAsia="黑体" w:hAnsi="Arial" w:cs="Times New Roman"/>
      <w:b/>
      <w:sz w:val="24"/>
      <w:szCs w:val="20"/>
    </w:rPr>
  </w:style>
  <w:style w:type="character" w:customStyle="1" w:styleId="7Char">
    <w:name w:val="标题 7 Char"/>
    <w:basedOn w:val="a1"/>
    <w:link w:val="7"/>
    <w:qFormat/>
    <w:rsid w:val="00EA2C30"/>
    <w:rPr>
      <w:rFonts w:ascii="Times New Roman" w:eastAsia="宋体" w:hAnsi="Times New Roman" w:cs="Times New Roman"/>
      <w:b/>
      <w:sz w:val="24"/>
      <w:szCs w:val="20"/>
    </w:rPr>
  </w:style>
  <w:style w:type="character" w:customStyle="1" w:styleId="8Char">
    <w:name w:val="标题 8 Char"/>
    <w:basedOn w:val="a1"/>
    <w:link w:val="8"/>
    <w:qFormat/>
    <w:rsid w:val="00EA2C30"/>
    <w:rPr>
      <w:rFonts w:ascii="Arial" w:eastAsia="黑体" w:hAnsi="Arial" w:cs="Times New Roman"/>
      <w:sz w:val="24"/>
      <w:szCs w:val="20"/>
    </w:rPr>
  </w:style>
  <w:style w:type="character" w:customStyle="1" w:styleId="9Char">
    <w:name w:val="标题 9 Char"/>
    <w:basedOn w:val="a1"/>
    <w:link w:val="9"/>
    <w:qFormat/>
    <w:rsid w:val="00EA2C30"/>
    <w:rPr>
      <w:rFonts w:ascii="Arial" w:eastAsia="黑体" w:hAnsi="Arial" w:cs="Times New Roman"/>
      <w:szCs w:val="20"/>
    </w:rPr>
  </w:style>
  <w:style w:type="paragraph" w:styleId="a0">
    <w:name w:val="Normal Indent"/>
    <w:basedOn w:val="a"/>
    <w:link w:val="Char1"/>
    <w:qFormat/>
    <w:rsid w:val="00EA2C30"/>
    <w:pPr>
      <w:ind w:firstLine="420"/>
    </w:pPr>
  </w:style>
  <w:style w:type="paragraph" w:styleId="70">
    <w:name w:val="toc 7"/>
    <w:basedOn w:val="a"/>
    <w:next w:val="a"/>
    <w:autoRedefine/>
    <w:uiPriority w:val="39"/>
    <w:qFormat/>
    <w:rsid w:val="00EA2C30"/>
    <w:pPr>
      <w:ind w:leftChars="1200" w:left="2520"/>
    </w:pPr>
    <w:rPr>
      <w:szCs w:val="20"/>
    </w:rPr>
  </w:style>
  <w:style w:type="paragraph" w:styleId="a6">
    <w:name w:val="Note Heading"/>
    <w:basedOn w:val="a"/>
    <w:next w:val="a"/>
    <w:link w:val="Char2"/>
    <w:qFormat/>
    <w:rsid w:val="00EA2C30"/>
    <w:pPr>
      <w:jc w:val="center"/>
    </w:pPr>
  </w:style>
  <w:style w:type="character" w:customStyle="1" w:styleId="Char2">
    <w:name w:val="注释标题 Char"/>
    <w:basedOn w:val="a1"/>
    <w:link w:val="a6"/>
    <w:qFormat/>
    <w:rsid w:val="00EA2C30"/>
    <w:rPr>
      <w:rFonts w:ascii="Times New Roman" w:eastAsia="宋体" w:hAnsi="Times New Roman" w:cs="Times New Roman"/>
    </w:rPr>
  </w:style>
  <w:style w:type="paragraph" w:styleId="40">
    <w:name w:val="List Bullet 4"/>
    <w:basedOn w:val="a"/>
    <w:qFormat/>
    <w:rsid w:val="00EA2C30"/>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EA2C30"/>
    <w:pPr>
      <w:tabs>
        <w:tab w:val="left" w:pos="560"/>
      </w:tabs>
      <w:ind w:left="900" w:hanging="340"/>
    </w:pPr>
    <w:rPr>
      <w:szCs w:val="20"/>
    </w:rPr>
  </w:style>
  <w:style w:type="paragraph" w:styleId="a8">
    <w:name w:val="caption"/>
    <w:basedOn w:val="a"/>
    <w:next w:val="a"/>
    <w:autoRedefine/>
    <w:qFormat/>
    <w:rsid w:val="00EA2C30"/>
    <w:pPr>
      <w:spacing w:line="480" w:lineRule="auto"/>
    </w:pPr>
    <w:rPr>
      <w:rFonts w:ascii="华文中宋" w:eastAsia="华文中宋" w:hAnsi="华文中宋"/>
      <w:sz w:val="36"/>
      <w:szCs w:val="20"/>
    </w:rPr>
  </w:style>
  <w:style w:type="paragraph" w:styleId="a9">
    <w:name w:val="List Bullet"/>
    <w:basedOn w:val="a"/>
    <w:autoRedefine/>
    <w:qFormat/>
    <w:rsid w:val="00EA2C30"/>
    <w:pPr>
      <w:adjustRightInd w:val="0"/>
      <w:ind w:left="360" w:hanging="360"/>
      <w:textAlignment w:val="baseline"/>
    </w:pPr>
    <w:rPr>
      <w:kern w:val="0"/>
      <w:sz w:val="24"/>
      <w:szCs w:val="20"/>
    </w:rPr>
  </w:style>
  <w:style w:type="paragraph" w:styleId="aa">
    <w:name w:val="Document Map"/>
    <w:basedOn w:val="a"/>
    <w:link w:val="Char3"/>
    <w:autoRedefine/>
    <w:semiHidden/>
    <w:qFormat/>
    <w:rsid w:val="00EA2C30"/>
    <w:pPr>
      <w:shd w:val="clear" w:color="auto" w:fill="000080"/>
    </w:pPr>
    <w:rPr>
      <w:szCs w:val="20"/>
    </w:rPr>
  </w:style>
  <w:style w:type="character" w:customStyle="1" w:styleId="Char3">
    <w:name w:val="文档结构图 Char"/>
    <w:basedOn w:val="a1"/>
    <w:link w:val="aa"/>
    <w:semiHidden/>
    <w:qFormat/>
    <w:rsid w:val="00EA2C30"/>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EA2C30"/>
    <w:pPr>
      <w:jc w:val="left"/>
    </w:pPr>
  </w:style>
  <w:style w:type="character" w:customStyle="1" w:styleId="Char4">
    <w:name w:val="批注文字 Char"/>
    <w:basedOn w:val="a1"/>
    <w:link w:val="ab"/>
    <w:uiPriority w:val="99"/>
    <w:qFormat/>
    <w:rsid w:val="00EA2C30"/>
    <w:rPr>
      <w:rFonts w:ascii="Times New Roman" w:eastAsia="宋体" w:hAnsi="Times New Roman" w:cs="Times New Roman"/>
    </w:rPr>
  </w:style>
  <w:style w:type="paragraph" w:styleId="ac">
    <w:name w:val="Salutation"/>
    <w:basedOn w:val="a"/>
    <w:next w:val="a"/>
    <w:link w:val="Char5"/>
    <w:autoRedefine/>
    <w:qFormat/>
    <w:rsid w:val="00EA2C30"/>
    <w:pPr>
      <w:spacing w:beforeLines="40" w:afterLines="40" w:line="312" w:lineRule="auto"/>
    </w:pPr>
    <w:rPr>
      <w:kern w:val="0"/>
      <w:sz w:val="24"/>
      <w:szCs w:val="24"/>
    </w:rPr>
  </w:style>
  <w:style w:type="character" w:customStyle="1" w:styleId="Char5">
    <w:name w:val="称呼 Char"/>
    <w:basedOn w:val="a1"/>
    <w:link w:val="ac"/>
    <w:qFormat/>
    <w:rsid w:val="00EA2C30"/>
    <w:rPr>
      <w:rFonts w:ascii="Times New Roman" w:eastAsia="宋体" w:hAnsi="Times New Roman" w:cs="Times New Roman"/>
      <w:kern w:val="0"/>
      <w:sz w:val="24"/>
      <w:szCs w:val="24"/>
    </w:rPr>
  </w:style>
  <w:style w:type="paragraph" w:styleId="30">
    <w:name w:val="Body Text 3"/>
    <w:basedOn w:val="a"/>
    <w:link w:val="3Char0"/>
    <w:autoRedefine/>
    <w:qFormat/>
    <w:rsid w:val="00EA2C30"/>
    <w:pPr>
      <w:autoSpaceDE w:val="0"/>
      <w:autoSpaceDN w:val="0"/>
      <w:jc w:val="center"/>
    </w:pPr>
    <w:rPr>
      <w:kern w:val="0"/>
      <w:sz w:val="16"/>
      <w:szCs w:val="20"/>
    </w:rPr>
  </w:style>
  <w:style w:type="character" w:customStyle="1" w:styleId="3Char0">
    <w:name w:val="正文文本 3 Char"/>
    <w:basedOn w:val="a1"/>
    <w:link w:val="30"/>
    <w:qFormat/>
    <w:rsid w:val="00EA2C30"/>
    <w:rPr>
      <w:rFonts w:ascii="Times New Roman" w:eastAsia="宋体" w:hAnsi="Times New Roman" w:cs="Times New Roman"/>
      <w:kern w:val="0"/>
      <w:sz w:val="16"/>
      <w:szCs w:val="20"/>
    </w:rPr>
  </w:style>
  <w:style w:type="paragraph" w:styleId="31">
    <w:name w:val="List Bullet 3"/>
    <w:basedOn w:val="a"/>
    <w:autoRedefine/>
    <w:qFormat/>
    <w:rsid w:val="00EA2C30"/>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EA2C30"/>
    <w:pPr>
      <w:spacing w:after="120"/>
    </w:pPr>
  </w:style>
  <w:style w:type="character" w:customStyle="1" w:styleId="Char6">
    <w:name w:val="正文文本 Char"/>
    <w:basedOn w:val="a1"/>
    <w:qFormat/>
    <w:rsid w:val="00EA2C30"/>
    <w:rPr>
      <w:rFonts w:ascii="Times New Roman" w:eastAsia="宋体" w:hAnsi="Times New Roman" w:cs="Times New Roman"/>
    </w:rPr>
  </w:style>
  <w:style w:type="paragraph" w:styleId="ae">
    <w:name w:val="Body Text Indent"/>
    <w:basedOn w:val="a"/>
    <w:link w:val="Char7"/>
    <w:autoRedefine/>
    <w:qFormat/>
    <w:rsid w:val="00EA2C30"/>
    <w:pPr>
      <w:ind w:firstLine="444"/>
    </w:pPr>
    <w:rPr>
      <w:b/>
      <w:sz w:val="24"/>
      <w:szCs w:val="20"/>
    </w:rPr>
  </w:style>
  <w:style w:type="character" w:customStyle="1" w:styleId="Char7">
    <w:name w:val="正文文本缩进 Char"/>
    <w:basedOn w:val="a1"/>
    <w:link w:val="ae"/>
    <w:qFormat/>
    <w:rsid w:val="00EA2C30"/>
    <w:rPr>
      <w:rFonts w:ascii="Times New Roman" w:eastAsia="宋体" w:hAnsi="Times New Roman" w:cs="Times New Roman"/>
      <w:b/>
      <w:sz w:val="24"/>
      <w:szCs w:val="20"/>
    </w:rPr>
  </w:style>
  <w:style w:type="paragraph" w:styleId="af">
    <w:name w:val="Block Text"/>
    <w:basedOn w:val="a"/>
    <w:qFormat/>
    <w:rsid w:val="00EA2C30"/>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EA2C30"/>
    <w:pPr>
      <w:tabs>
        <w:tab w:val="left" w:pos="1680"/>
      </w:tabs>
      <w:spacing w:line="360" w:lineRule="auto"/>
      <w:ind w:left="1680" w:hanging="420"/>
    </w:pPr>
    <w:rPr>
      <w:sz w:val="24"/>
      <w:szCs w:val="20"/>
    </w:rPr>
  </w:style>
  <w:style w:type="paragraph" w:styleId="50">
    <w:name w:val="toc 5"/>
    <w:basedOn w:val="a"/>
    <w:next w:val="a"/>
    <w:autoRedefine/>
    <w:uiPriority w:val="39"/>
    <w:qFormat/>
    <w:rsid w:val="00EA2C30"/>
    <w:pPr>
      <w:ind w:leftChars="800" w:left="1680"/>
    </w:pPr>
    <w:rPr>
      <w:szCs w:val="20"/>
    </w:rPr>
  </w:style>
  <w:style w:type="paragraph" w:styleId="32">
    <w:name w:val="toc 3"/>
    <w:basedOn w:val="a"/>
    <w:next w:val="a"/>
    <w:autoRedefine/>
    <w:uiPriority w:val="39"/>
    <w:qFormat/>
    <w:rsid w:val="00EA2C30"/>
    <w:pPr>
      <w:tabs>
        <w:tab w:val="right" w:leader="dot" w:pos="9231"/>
      </w:tabs>
      <w:ind w:leftChars="400" w:left="840"/>
    </w:pPr>
    <w:rPr>
      <w:szCs w:val="24"/>
    </w:rPr>
  </w:style>
  <w:style w:type="paragraph" w:styleId="af0">
    <w:name w:val="Plain Text"/>
    <w:basedOn w:val="a"/>
    <w:link w:val="Char8"/>
    <w:autoRedefine/>
    <w:qFormat/>
    <w:rsid w:val="00EA2C30"/>
    <w:rPr>
      <w:rFonts w:ascii="宋体" w:hAnsi="Courier New"/>
      <w:kern w:val="0"/>
      <w:sz w:val="20"/>
      <w:szCs w:val="20"/>
    </w:rPr>
  </w:style>
  <w:style w:type="character" w:customStyle="1" w:styleId="Char8">
    <w:name w:val="纯文本 Char"/>
    <w:basedOn w:val="a1"/>
    <w:link w:val="af0"/>
    <w:qFormat/>
    <w:rsid w:val="00EA2C30"/>
    <w:rPr>
      <w:rFonts w:ascii="宋体" w:eastAsia="宋体" w:hAnsi="Courier New" w:cs="Times New Roman"/>
      <w:kern w:val="0"/>
      <w:sz w:val="20"/>
      <w:szCs w:val="20"/>
    </w:rPr>
  </w:style>
  <w:style w:type="paragraph" w:styleId="80">
    <w:name w:val="toc 8"/>
    <w:basedOn w:val="a"/>
    <w:next w:val="a"/>
    <w:autoRedefine/>
    <w:uiPriority w:val="39"/>
    <w:qFormat/>
    <w:rsid w:val="00EA2C30"/>
    <w:pPr>
      <w:ind w:leftChars="1400" w:left="2940"/>
    </w:pPr>
    <w:rPr>
      <w:szCs w:val="20"/>
    </w:rPr>
  </w:style>
  <w:style w:type="paragraph" w:styleId="af1">
    <w:name w:val="Date"/>
    <w:basedOn w:val="a"/>
    <w:next w:val="a"/>
    <w:link w:val="Char9"/>
    <w:qFormat/>
    <w:rsid w:val="00EA2C30"/>
  </w:style>
  <w:style w:type="character" w:customStyle="1" w:styleId="Char9">
    <w:name w:val="日期 Char"/>
    <w:basedOn w:val="a1"/>
    <w:link w:val="af1"/>
    <w:qFormat/>
    <w:rsid w:val="00EA2C30"/>
    <w:rPr>
      <w:rFonts w:ascii="Times New Roman" w:eastAsia="宋体" w:hAnsi="Times New Roman" w:cs="Times New Roman"/>
    </w:rPr>
  </w:style>
  <w:style w:type="paragraph" w:styleId="21">
    <w:name w:val="Body Text Indent 2"/>
    <w:basedOn w:val="a"/>
    <w:link w:val="2Char0"/>
    <w:autoRedefine/>
    <w:qFormat/>
    <w:rsid w:val="00EA2C30"/>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EA2C30"/>
    <w:rPr>
      <w:rFonts w:ascii="宋体" w:eastAsia="宋体" w:hAnsi="宋体" w:cs="Times New Roman"/>
      <w:b/>
      <w:bCs/>
      <w:sz w:val="24"/>
      <w:szCs w:val="20"/>
    </w:rPr>
  </w:style>
  <w:style w:type="paragraph" w:styleId="af2">
    <w:name w:val="Balloon Text"/>
    <w:basedOn w:val="a"/>
    <w:link w:val="Chara"/>
    <w:autoRedefine/>
    <w:semiHidden/>
    <w:qFormat/>
    <w:rsid w:val="00EA2C30"/>
    <w:rPr>
      <w:sz w:val="18"/>
      <w:szCs w:val="18"/>
    </w:rPr>
  </w:style>
  <w:style w:type="character" w:customStyle="1" w:styleId="Chara">
    <w:name w:val="批注框文本 Char"/>
    <w:basedOn w:val="a1"/>
    <w:link w:val="af2"/>
    <w:semiHidden/>
    <w:qFormat/>
    <w:rsid w:val="00EA2C30"/>
    <w:rPr>
      <w:rFonts w:ascii="Times New Roman" w:eastAsia="宋体" w:hAnsi="Times New Roman" w:cs="Times New Roman"/>
      <w:sz w:val="18"/>
      <w:szCs w:val="18"/>
    </w:rPr>
  </w:style>
  <w:style w:type="paragraph" w:styleId="10">
    <w:name w:val="toc 1"/>
    <w:basedOn w:val="a"/>
    <w:next w:val="a"/>
    <w:autoRedefine/>
    <w:uiPriority w:val="39"/>
    <w:qFormat/>
    <w:rsid w:val="00EA2C30"/>
    <w:pPr>
      <w:tabs>
        <w:tab w:val="left" w:pos="840"/>
        <w:tab w:val="right" w:leader="dot" w:pos="9231"/>
      </w:tabs>
    </w:pPr>
    <w:rPr>
      <w:szCs w:val="24"/>
    </w:rPr>
  </w:style>
  <w:style w:type="paragraph" w:styleId="41">
    <w:name w:val="toc 4"/>
    <w:basedOn w:val="a"/>
    <w:next w:val="a"/>
    <w:autoRedefine/>
    <w:uiPriority w:val="39"/>
    <w:qFormat/>
    <w:rsid w:val="00EA2C30"/>
    <w:pPr>
      <w:ind w:leftChars="600" w:left="1260"/>
    </w:pPr>
    <w:rPr>
      <w:szCs w:val="20"/>
    </w:rPr>
  </w:style>
  <w:style w:type="paragraph" w:styleId="af3">
    <w:name w:val="Subtitle"/>
    <w:basedOn w:val="a"/>
    <w:next w:val="a"/>
    <w:link w:val="Charb"/>
    <w:autoRedefine/>
    <w:qFormat/>
    <w:rsid w:val="00EA2C30"/>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EA2C30"/>
    <w:rPr>
      <w:rFonts w:ascii="Arial" w:eastAsia="方正魏碑简体" w:hAnsi="Arial" w:cs="Times New Roman"/>
      <w:bCs/>
      <w:kern w:val="28"/>
      <w:sz w:val="32"/>
      <w:szCs w:val="32"/>
    </w:rPr>
  </w:style>
  <w:style w:type="paragraph" w:styleId="af4">
    <w:name w:val="footnote text"/>
    <w:basedOn w:val="a"/>
    <w:link w:val="Char11"/>
    <w:autoRedefine/>
    <w:unhideWhenUsed/>
    <w:qFormat/>
    <w:rsid w:val="00EA2C30"/>
    <w:pPr>
      <w:snapToGrid w:val="0"/>
      <w:jc w:val="left"/>
    </w:pPr>
    <w:rPr>
      <w:sz w:val="18"/>
      <w:szCs w:val="18"/>
    </w:rPr>
  </w:style>
  <w:style w:type="character" w:customStyle="1" w:styleId="Charc">
    <w:name w:val="脚注文本 Char"/>
    <w:basedOn w:val="a1"/>
    <w:semiHidden/>
    <w:qFormat/>
    <w:rsid w:val="00EA2C30"/>
    <w:rPr>
      <w:rFonts w:ascii="Times New Roman" w:eastAsia="宋体" w:hAnsi="Times New Roman" w:cs="Times New Roman"/>
      <w:sz w:val="18"/>
      <w:szCs w:val="18"/>
    </w:rPr>
  </w:style>
  <w:style w:type="paragraph" w:styleId="60">
    <w:name w:val="toc 6"/>
    <w:basedOn w:val="a"/>
    <w:next w:val="a"/>
    <w:autoRedefine/>
    <w:uiPriority w:val="39"/>
    <w:qFormat/>
    <w:rsid w:val="00EA2C30"/>
    <w:pPr>
      <w:ind w:leftChars="1000" w:left="2100"/>
    </w:pPr>
    <w:rPr>
      <w:szCs w:val="20"/>
    </w:rPr>
  </w:style>
  <w:style w:type="paragraph" w:styleId="33">
    <w:name w:val="Body Text Indent 3"/>
    <w:basedOn w:val="a"/>
    <w:link w:val="3Char1"/>
    <w:qFormat/>
    <w:rsid w:val="00EA2C30"/>
    <w:pPr>
      <w:spacing w:afterLines="50"/>
      <w:ind w:firstLineChars="200" w:firstLine="420"/>
    </w:pPr>
    <w:rPr>
      <w:szCs w:val="21"/>
    </w:rPr>
  </w:style>
  <w:style w:type="character" w:customStyle="1" w:styleId="3Char1">
    <w:name w:val="正文文本缩进 3 Char"/>
    <w:basedOn w:val="a1"/>
    <w:link w:val="33"/>
    <w:qFormat/>
    <w:rsid w:val="00EA2C30"/>
    <w:rPr>
      <w:rFonts w:ascii="Times New Roman" w:eastAsia="宋体" w:hAnsi="Times New Roman" w:cs="Times New Roman"/>
      <w:szCs w:val="21"/>
    </w:rPr>
  </w:style>
  <w:style w:type="paragraph" w:styleId="22">
    <w:name w:val="toc 2"/>
    <w:basedOn w:val="a"/>
    <w:next w:val="a"/>
    <w:autoRedefine/>
    <w:uiPriority w:val="39"/>
    <w:qFormat/>
    <w:rsid w:val="00EA2C30"/>
    <w:pPr>
      <w:tabs>
        <w:tab w:val="left" w:pos="851"/>
        <w:tab w:val="right" w:leader="dot" w:pos="9231"/>
      </w:tabs>
      <w:ind w:leftChars="200" w:left="420"/>
    </w:pPr>
    <w:rPr>
      <w:szCs w:val="20"/>
    </w:rPr>
  </w:style>
  <w:style w:type="paragraph" w:styleId="90">
    <w:name w:val="toc 9"/>
    <w:basedOn w:val="a"/>
    <w:next w:val="a"/>
    <w:autoRedefine/>
    <w:uiPriority w:val="39"/>
    <w:qFormat/>
    <w:rsid w:val="00EA2C30"/>
    <w:pPr>
      <w:ind w:leftChars="1600" w:left="3360"/>
    </w:pPr>
    <w:rPr>
      <w:szCs w:val="20"/>
    </w:rPr>
  </w:style>
  <w:style w:type="paragraph" w:styleId="23">
    <w:name w:val="Body Text 2"/>
    <w:basedOn w:val="a"/>
    <w:link w:val="2Char1"/>
    <w:qFormat/>
    <w:rsid w:val="00EA2C30"/>
    <w:pPr>
      <w:spacing w:after="120" w:line="480" w:lineRule="auto"/>
    </w:pPr>
    <w:rPr>
      <w:szCs w:val="20"/>
    </w:rPr>
  </w:style>
  <w:style w:type="character" w:customStyle="1" w:styleId="2Char1">
    <w:name w:val="正文文本 2 Char"/>
    <w:basedOn w:val="a1"/>
    <w:link w:val="23"/>
    <w:qFormat/>
    <w:rsid w:val="00EA2C30"/>
    <w:rPr>
      <w:rFonts w:ascii="Times New Roman" w:eastAsia="宋体" w:hAnsi="Times New Roman" w:cs="Times New Roman"/>
      <w:szCs w:val="20"/>
    </w:rPr>
  </w:style>
  <w:style w:type="paragraph" w:styleId="af5">
    <w:name w:val="Message Header"/>
    <w:basedOn w:val="a"/>
    <w:next w:val="af"/>
    <w:link w:val="Chard"/>
    <w:qFormat/>
    <w:rsid w:val="00EA2C30"/>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d">
    <w:name w:val="信息标题 Char"/>
    <w:basedOn w:val="a1"/>
    <w:link w:val="af5"/>
    <w:qFormat/>
    <w:rsid w:val="00EA2C30"/>
    <w:rPr>
      <w:rFonts w:ascii="Arial" w:hAnsi="Arial"/>
      <w:color w:val="000000"/>
      <w:szCs w:val="24"/>
    </w:rPr>
  </w:style>
  <w:style w:type="paragraph" w:styleId="HTML">
    <w:name w:val="HTML Preformatted"/>
    <w:basedOn w:val="a"/>
    <w:link w:val="HTMLChar"/>
    <w:qFormat/>
    <w:rsid w:val="00EA2C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EA2C30"/>
    <w:rPr>
      <w:rFonts w:ascii="宋体" w:eastAsia="宋体" w:hAnsi="宋体" w:cs="宋体"/>
      <w:kern w:val="0"/>
      <w:sz w:val="24"/>
      <w:szCs w:val="24"/>
    </w:rPr>
  </w:style>
  <w:style w:type="paragraph" w:styleId="af6">
    <w:name w:val="Normal (Web)"/>
    <w:basedOn w:val="a"/>
    <w:autoRedefine/>
    <w:uiPriority w:val="99"/>
    <w:qFormat/>
    <w:rsid w:val="00EA2C30"/>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autoRedefine/>
    <w:qFormat/>
    <w:rsid w:val="00EA2C30"/>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qFormat/>
    <w:rsid w:val="00EA2C30"/>
    <w:rPr>
      <w:rFonts w:ascii="Arial" w:eastAsia="黑体" w:hAnsi="Arial" w:cs="Times New Roman"/>
      <w:kern w:val="0"/>
      <w:sz w:val="44"/>
      <w:szCs w:val="20"/>
    </w:rPr>
  </w:style>
  <w:style w:type="paragraph" w:styleId="af8">
    <w:name w:val="annotation subject"/>
    <w:basedOn w:val="ab"/>
    <w:next w:val="ab"/>
    <w:link w:val="Charf"/>
    <w:autoRedefine/>
    <w:uiPriority w:val="99"/>
    <w:unhideWhenUsed/>
    <w:qFormat/>
    <w:rsid w:val="00EA2C30"/>
    <w:rPr>
      <w:b/>
      <w:bCs/>
      <w:kern w:val="0"/>
      <w:sz w:val="20"/>
      <w:szCs w:val="20"/>
    </w:rPr>
  </w:style>
  <w:style w:type="character" w:customStyle="1" w:styleId="Charf">
    <w:name w:val="批注主题 Char"/>
    <w:basedOn w:val="Char4"/>
    <w:link w:val="af8"/>
    <w:uiPriority w:val="99"/>
    <w:qFormat/>
    <w:rsid w:val="00EA2C30"/>
    <w:rPr>
      <w:rFonts w:ascii="Times New Roman" w:eastAsia="宋体" w:hAnsi="Times New Roman" w:cs="Times New Roman"/>
      <w:b/>
      <w:bCs/>
      <w:kern w:val="0"/>
      <w:sz w:val="20"/>
      <w:szCs w:val="20"/>
    </w:rPr>
  </w:style>
  <w:style w:type="paragraph" w:styleId="af9">
    <w:name w:val="Body Text First Indent"/>
    <w:basedOn w:val="ad"/>
    <w:link w:val="Charf0"/>
    <w:autoRedefine/>
    <w:qFormat/>
    <w:rsid w:val="00EA2C30"/>
    <w:pPr>
      <w:ind w:firstLine="510"/>
    </w:pPr>
    <w:rPr>
      <w:sz w:val="24"/>
    </w:rPr>
  </w:style>
  <w:style w:type="character" w:customStyle="1" w:styleId="Charf0">
    <w:name w:val="正文首行缩进 Char"/>
    <w:basedOn w:val="Char6"/>
    <w:link w:val="af9"/>
    <w:qFormat/>
    <w:rsid w:val="00EA2C30"/>
    <w:rPr>
      <w:rFonts w:ascii="Times New Roman" w:eastAsia="宋体" w:hAnsi="Times New Roman" w:cs="Times New Roman"/>
      <w:sz w:val="24"/>
    </w:rPr>
  </w:style>
  <w:style w:type="table" w:styleId="afa">
    <w:name w:val="Table Grid"/>
    <w:basedOn w:val="a2"/>
    <w:autoRedefine/>
    <w:uiPriority w:val="59"/>
    <w:qFormat/>
    <w:rsid w:val="00EA2C30"/>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EA2C30"/>
    <w:rPr>
      <w:b/>
      <w:bCs/>
    </w:rPr>
  </w:style>
  <w:style w:type="character" w:styleId="afc">
    <w:name w:val="page number"/>
    <w:basedOn w:val="a1"/>
    <w:autoRedefine/>
    <w:qFormat/>
    <w:rsid w:val="00EA2C30"/>
  </w:style>
  <w:style w:type="character" w:styleId="afd">
    <w:name w:val="FollowedHyperlink"/>
    <w:autoRedefine/>
    <w:qFormat/>
    <w:rsid w:val="00EA2C30"/>
    <w:rPr>
      <w:color w:val="800080"/>
      <w:u w:val="single"/>
    </w:rPr>
  </w:style>
  <w:style w:type="character" w:styleId="afe">
    <w:name w:val="Emphasis"/>
    <w:autoRedefine/>
    <w:qFormat/>
    <w:rsid w:val="00EA2C30"/>
    <w:rPr>
      <w:i/>
      <w:iCs/>
    </w:rPr>
  </w:style>
  <w:style w:type="character" w:styleId="aff">
    <w:name w:val="Hyperlink"/>
    <w:autoRedefine/>
    <w:uiPriority w:val="99"/>
    <w:qFormat/>
    <w:rsid w:val="00EA2C30"/>
    <w:rPr>
      <w:color w:val="0000FF"/>
      <w:u w:val="single"/>
    </w:rPr>
  </w:style>
  <w:style w:type="character" w:styleId="aff0">
    <w:name w:val="annotation reference"/>
    <w:autoRedefine/>
    <w:uiPriority w:val="99"/>
    <w:unhideWhenUsed/>
    <w:qFormat/>
    <w:rsid w:val="00EA2C30"/>
    <w:rPr>
      <w:sz w:val="21"/>
      <w:szCs w:val="21"/>
    </w:rPr>
  </w:style>
  <w:style w:type="character" w:customStyle="1" w:styleId="CharChar3">
    <w:name w:val="Char Char3"/>
    <w:autoRedefine/>
    <w:qFormat/>
    <w:rsid w:val="00EA2C30"/>
    <w:rPr>
      <w:kern w:val="2"/>
      <w:sz w:val="21"/>
    </w:rPr>
  </w:style>
  <w:style w:type="character" w:customStyle="1" w:styleId="Char12">
    <w:name w:val="引用 Char1"/>
    <w:basedOn w:val="a1"/>
    <w:link w:val="12"/>
    <w:autoRedefine/>
    <w:qFormat/>
    <w:locked/>
    <w:rsid w:val="00EA2C30"/>
    <w:rPr>
      <w:rFonts w:ascii="Calibri" w:eastAsia="宋体" w:hAnsi="Calibri" w:cs="Times New Roman"/>
      <w:i/>
      <w:iCs/>
      <w:color w:val="000000"/>
      <w:sz w:val="22"/>
      <w:lang w:eastAsia="en-US" w:bidi="en-US"/>
    </w:rPr>
  </w:style>
  <w:style w:type="paragraph" w:customStyle="1" w:styleId="12">
    <w:name w:val="引用1"/>
    <w:basedOn w:val="a"/>
    <w:next w:val="a"/>
    <w:link w:val="Char12"/>
    <w:autoRedefine/>
    <w:qFormat/>
    <w:rsid w:val="00EA2C30"/>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1"/>
    <w:autoRedefine/>
    <w:qFormat/>
    <w:rsid w:val="00EA2C30"/>
    <w:rPr>
      <w:rFonts w:ascii="黑体" w:eastAsia="宋体" w:hAnsi="宋体" w:cs="Times New Roman"/>
    </w:rPr>
  </w:style>
  <w:style w:type="paragraph" w:customStyle="1" w:styleId="aff1">
    <w:name w:val="标准款样式"/>
    <w:basedOn w:val="a"/>
    <w:link w:val="Charf1"/>
    <w:autoRedefine/>
    <w:qFormat/>
    <w:rsid w:val="00EA2C30"/>
    <w:rPr>
      <w:rFonts w:ascii="黑体" w:hAnsi="宋体"/>
    </w:rPr>
  </w:style>
  <w:style w:type="character" w:customStyle="1" w:styleId="Charf2">
    <w:name w:val="居中 Char"/>
    <w:autoRedefine/>
    <w:qFormat/>
    <w:rsid w:val="00EA2C30"/>
    <w:rPr>
      <w:kern w:val="2"/>
      <w:sz w:val="24"/>
    </w:rPr>
  </w:style>
  <w:style w:type="character" w:customStyle="1" w:styleId="3Char10">
    <w:name w:val="正文文本 3 Char1"/>
    <w:basedOn w:val="a1"/>
    <w:autoRedefine/>
    <w:uiPriority w:val="99"/>
    <w:semiHidden/>
    <w:qFormat/>
    <w:rsid w:val="00EA2C30"/>
    <w:rPr>
      <w:sz w:val="16"/>
      <w:szCs w:val="16"/>
    </w:rPr>
  </w:style>
  <w:style w:type="character" w:customStyle="1" w:styleId="CharChar">
    <w:name w:val="Char Char"/>
    <w:autoRedefine/>
    <w:semiHidden/>
    <w:qFormat/>
    <w:rsid w:val="00EA2C30"/>
    <w:rPr>
      <w:b/>
      <w:bCs/>
      <w:kern w:val="2"/>
      <w:sz w:val="21"/>
    </w:rPr>
  </w:style>
  <w:style w:type="character" w:customStyle="1" w:styleId="CharChar2CharCharChar">
    <w:name w:val="+正文 Char Char2 Char Char Char"/>
    <w:link w:val="CharChar2Char"/>
    <w:autoRedefine/>
    <w:qFormat/>
    <w:locked/>
    <w:rsid w:val="00EA2C30"/>
    <w:rPr>
      <w:rFonts w:ascii="宋体" w:hAnsi="宋体"/>
      <w:sz w:val="24"/>
    </w:rPr>
  </w:style>
  <w:style w:type="paragraph" w:customStyle="1" w:styleId="CharChar2Char">
    <w:name w:val="+正文 Char Char2 Char"/>
    <w:basedOn w:val="a"/>
    <w:link w:val="CharChar2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EA2C30"/>
    <w:rPr>
      <w:b/>
      <w:bCs/>
    </w:rPr>
  </w:style>
  <w:style w:type="character" w:customStyle="1" w:styleId="Char14">
    <w:name w:val="批注文字 Char1"/>
    <w:basedOn w:val="a1"/>
    <w:autoRedefine/>
    <w:uiPriority w:val="99"/>
    <w:semiHidden/>
    <w:qFormat/>
    <w:rsid w:val="00EA2C30"/>
  </w:style>
  <w:style w:type="character" w:customStyle="1" w:styleId="Charf3">
    <w:name w:val="表正文 Char"/>
    <w:autoRedefine/>
    <w:qFormat/>
    <w:rsid w:val="00EA2C30"/>
    <w:rPr>
      <w:rFonts w:eastAsia="宋体"/>
      <w:kern w:val="2"/>
      <w:sz w:val="24"/>
      <w:lang w:val="en-US" w:eastAsia="zh-CN" w:bidi="ar-SA"/>
    </w:rPr>
  </w:style>
  <w:style w:type="character" w:customStyle="1" w:styleId="font12-blue-bold1">
    <w:name w:val="font12-blue-bold1"/>
    <w:autoRedefine/>
    <w:qFormat/>
    <w:rsid w:val="00EA2C30"/>
    <w:rPr>
      <w:b/>
      <w:bCs/>
      <w:color w:val="0249A5"/>
      <w:sz w:val="18"/>
      <w:szCs w:val="18"/>
      <w:u w:val="none"/>
    </w:rPr>
  </w:style>
  <w:style w:type="character" w:customStyle="1" w:styleId="15">
    <w:name w:val="15"/>
    <w:autoRedefine/>
    <w:qFormat/>
    <w:rsid w:val="00EA2C30"/>
    <w:rPr>
      <w:rFonts w:ascii="Calibri" w:hAnsi="Calibri" w:hint="default"/>
    </w:rPr>
  </w:style>
  <w:style w:type="character" w:customStyle="1" w:styleId="CharChar4">
    <w:name w:val="Char Char4"/>
    <w:autoRedefine/>
    <w:qFormat/>
    <w:rsid w:val="00EA2C30"/>
    <w:rPr>
      <w:kern w:val="2"/>
      <w:sz w:val="16"/>
    </w:rPr>
  </w:style>
  <w:style w:type="character" w:customStyle="1" w:styleId="grame">
    <w:name w:val="grame"/>
    <w:basedOn w:val="a1"/>
    <w:autoRedefine/>
    <w:qFormat/>
    <w:rsid w:val="00EA2C30"/>
  </w:style>
  <w:style w:type="character" w:customStyle="1" w:styleId="msoins0">
    <w:name w:val="msoins"/>
    <w:basedOn w:val="a1"/>
    <w:autoRedefine/>
    <w:qFormat/>
    <w:rsid w:val="00EA2C30"/>
  </w:style>
  <w:style w:type="character" w:customStyle="1" w:styleId="Charf4">
    <w:name w:val="段 Char"/>
    <w:basedOn w:val="a1"/>
    <w:link w:val="aff2"/>
    <w:autoRedefine/>
    <w:qFormat/>
    <w:rsid w:val="00EA2C30"/>
    <w:rPr>
      <w:rFonts w:ascii="宋体" w:hAnsi="Times New Roman"/>
    </w:rPr>
  </w:style>
  <w:style w:type="paragraph" w:customStyle="1" w:styleId="aff2">
    <w:name w:val="段"/>
    <w:link w:val="Charf4"/>
    <w:qFormat/>
    <w:rsid w:val="00EA2C30"/>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EA2C30"/>
    <w:rPr>
      <w:rFonts w:ascii="宋体" w:eastAsia="宋体" w:hAnsi="Courier New" w:cs="Courier New"/>
      <w:szCs w:val="21"/>
    </w:rPr>
  </w:style>
  <w:style w:type="character" w:customStyle="1" w:styleId="black1">
    <w:name w:val="black1"/>
    <w:autoRedefine/>
    <w:qFormat/>
    <w:rsid w:val="00EA2C30"/>
    <w:rPr>
      <w:rFonts w:ascii="ˎ̥" w:hAnsi="ˎ̥" w:hint="default"/>
      <w:color w:val="333333"/>
      <w:sz w:val="18"/>
      <w:szCs w:val="18"/>
      <w:u w:val="none"/>
    </w:rPr>
  </w:style>
  <w:style w:type="character" w:customStyle="1" w:styleId="solutioncontent1">
    <w:name w:val="solutioncontent1"/>
    <w:qFormat/>
    <w:rsid w:val="00EA2C30"/>
    <w:rPr>
      <w:rFonts w:cs="Times New Roman"/>
      <w:color w:val="333333"/>
      <w:sz w:val="15"/>
      <w:szCs w:val="15"/>
    </w:rPr>
  </w:style>
  <w:style w:type="character" w:customStyle="1" w:styleId="CharChar0">
    <w:name w:val="+正文 Char Char"/>
    <w:link w:val="CharCharChar"/>
    <w:qFormat/>
    <w:locked/>
    <w:rsid w:val="00EA2C30"/>
    <w:rPr>
      <w:rFonts w:ascii="楷体_GB2312" w:eastAsia="楷体_GB2312"/>
      <w:sz w:val="24"/>
    </w:rPr>
  </w:style>
  <w:style w:type="paragraph" w:customStyle="1" w:styleId="CharCharChar">
    <w:name w:val="+正文 Char Char Char"/>
    <w:basedOn w:val="a"/>
    <w:link w:val="CharChar0"/>
    <w:qFormat/>
    <w:rsid w:val="00EA2C30"/>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EA2C30"/>
  </w:style>
  <w:style w:type="character" w:customStyle="1" w:styleId="CharChar8">
    <w:name w:val="Char Char8"/>
    <w:autoRedefine/>
    <w:qFormat/>
    <w:rsid w:val="00EA2C30"/>
    <w:rPr>
      <w:kern w:val="2"/>
      <w:sz w:val="21"/>
    </w:rPr>
  </w:style>
  <w:style w:type="character" w:customStyle="1" w:styleId="16">
    <w:name w:val="16"/>
    <w:autoRedefine/>
    <w:qFormat/>
    <w:rsid w:val="00EA2C30"/>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EA2C30"/>
    <w:rPr>
      <w:rFonts w:ascii="宋体" w:hAnsi="宋体"/>
      <w:sz w:val="24"/>
    </w:rPr>
  </w:style>
  <w:style w:type="paragraph" w:customStyle="1" w:styleId="Char20">
    <w:name w:val="+正文 Char2"/>
    <w:basedOn w:val="a"/>
    <w:link w:val="Char2CharChar"/>
    <w:qFormat/>
    <w:rsid w:val="00EA2C30"/>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EA2C30"/>
    <w:rPr>
      <w:rFonts w:ascii="宋体" w:hAnsi="宋体"/>
      <w:sz w:val="24"/>
    </w:rPr>
  </w:style>
  <w:style w:type="paragraph" w:customStyle="1" w:styleId="Char5CharCharChar">
    <w:name w:val="+正文 Char5 Char Char Char"/>
    <w:basedOn w:val="a"/>
    <w:link w:val="Char5CharChar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EA2C30"/>
    <w:rPr>
      <w:rFonts w:ascii="楷体_GB2312" w:eastAsia="楷体_GB2312" w:hAnsi="宋体"/>
      <w:spacing w:val="-8"/>
      <w:sz w:val="24"/>
      <w:lang w:val="zh-CN"/>
    </w:rPr>
  </w:style>
  <w:style w:type="paragraph" w:customStyle="1" w:styleId="aff3">
    <w:name w:val="表文字"/>
    <w:basedOn w:val="a"/>
    <w:link w:val="CharChar1"/>
    <w:autoRedefine/>
    <w:qFormat/>
    <w:rsid w:val="00EA2C30"/>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EA2C30"/>
    <w:rPr>
      <w:rFonts w:ascii="Times New Roman" w:eastAsia="宋体" w:hAnsi="Times New Roman" w:cs="Times New Roman"/>
    </w:rPr>
  </w:style>
  <w:style w:type="character" w:customStyle="1" w:styleId="Char10">
    <w:name w:val="正文文本 Char1"/>
    <w:basedOn w:val="a1"/>
    <w:link w:val="ad"/>
    <w:autoRedefine/>
    <w:qFormat/>
    <w:rsid w:val="00EA2C30"/>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EA2C30"/>
    <w:rPr>
      <w:rFonts w:ascii="宋体" w:hAnsi="宋体"/>
      <w:sz w:val="24"/>
    </w:rPr>
  </w:style>
  <w:style w:type="paragraph" w:customStyle="1" w:styleId="CharChar3CharChar">
    <w:name w:val="+正文 Char Char3 Char Char"/>
    <w:basedOn w:val="a"/>
    <w:link w:val="CharChar3Char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EA2C30"/>
    <w:rPr>
      <w:rFonts w:ascii="Cambria" w:eastAsia="宋体" w:hAnsi="Cambria" w:cs="Times New Roman"/>
      <w:b/>
      <w:bCs/>
      <w:kern w:val="28"/>
      <w:sz w:val="32"/>
      <w:szCs w:val="32"/>
    </w:rPr>
  </w:style>
  <w:style w:type="character" w:customStyle="1" w:styleId="1CharCharChar">
    <w:name w:val="+1. Char Char Char"/>
    <w:link w:val="1Char0"/>
    <w:autoRedefine/>
    <w:qFormat/>
    <w:locked/>
    <w:rsid w:val="00EA2C30"/>
    <w:rPr>
      <w:rFonts w:ascii="Times New Roman" w:eastAsia="宋体" w:hAnsi="Times New Roman" w:cs="Times New Roman"/>
    </w:rPr>
  </w:style>
  <w:style w:type="paragraph" w:customStyle="1" w:styleId="1Char0">
    <w:name w:val="+1. Char"/>
    <w:basedOn w:val="a"/>
    <w:link w:val="1CharCharChar"/>
    <w:autoRedefine/>
    <w:qFormat/>
    <w:rsid w:val="00EA2C30"/>
  </w:style>
  <w:style w:type="character" w:customStyle="1" w:styleId="Char19">
    <w:name w:val="标题 Char1"/>
    <w:basedOn w:val="a1"/>
    <w:autoRedefine/>
    <w:uiPriority w:val="10"/>
    <w:qFormat/>
    <w:rsid w:val="00EA2C30"/>
    <w:rPr>
      <w:rFonts w:ascii="Cambria" w:eastAsia="宋体" w:hAnsi="Cambria" w:cs="Times New Roman"/>
      <w:b/>
      <w:bCs/>
      <w:sz w:val="32"/>
      <w:szCs w:val="32"/>
    </w:rPr>
  </w:style>
  <w:style w:type="character" w:customStyle="1" w:styleId="Char40">
    <w:name w:val="+正文 Char4"/>
    <w:link w:val="aff4"/>
    <w:autoRedefine/>
    <w:qFormat/>
    <w:locked/>
    <w:rsid w:val="00EA2C30"/>
    <w:rPr>
      <w:rFonts w:ascii="宋体" w:hAnsi="宋体"/>
      <w:sz w:val="24"/>
    </w:rPr>
  </w:style>
  <w:style w:type="paragraph" w:customStyle="1" w:styleId="aff4">
    <w:name w:val="+正文"/>
    <w:basedOn w:val="a"/>
    <w:link w:val="Char40"/>
    <w:autoRedefine/>
    <w:qFormat/>
    <w:rsid w:val="00EA2C30"/>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EA2C30"/>
    <w:rPr>
      <w:sz w:val="18"/>
      <w:szCs w:val="18"/>
    </w:rPr>
  </w:style>
  <w:style w:type="character" w:customStyle="1" w:styleId="CharChar7">
    <w:name w:val="Char Char7"/>
    <w:autoRedefine/>
    <w:qFormat/>
    <w:rsid w:val="00EA2C30"/>
    <w:rPr>
      <w:kern w:val="2"/>
      <w:sz w:val="18"/>
    </w:rPr>
  </w:style>
  <w:style w:type="character" w:customStyle="1" w:styleId="CharChar2">
    <w:name w:val="Char Char2"/>
    <w:autoRedefine/>
    <w:qFormat/>
    <w:rsid w:val="00EA2C30"/>
    <w:rPr>
      <w:kern w:val="2"/>
      <w:sz w:val="24"/>
      <w:szCs w:val="24"/>
    </w:rPr>
  </w:style>
  <w:style w:type="character" w:customStyle="1" w:styleId="Char1b">
    <w:name w:val="表正文 Char1"/>
    <w:autoRedefine/>
    <w:qFormat/>
    <w:rsid w:val="00EA2C30"/>
    <w:rPr>
      <w:kern w:val="2"/>
      <w:sz w:val="21"/>
    </w:rPr>
  </w:style>
  <w:style w:type="character" w:customStyle="1" w:styleId="Char1c">
    <w:name w:val="页眉 Char1"/>
    <w:basedOn w:val="a1"/>
    <w:autoRedefine/>
    <w:uiPriority w:val="99"/>
    <w:semiHidden/>
    <w:qFormat/>
    <w:rsid w:val="00EA2C30"/>
    <w:rPr>
      <w:sz w:val="18"/>
      <w:szCs w:val="18"/>
    </w:rPr>
  </w:style>
  <w:style w:type="character" w:customStyle="1" w:styleId="CharChar5">
    <w:name w:val="普通文字 Char Char"/>
    <w:autoRedefine/>
    <w:qFormat/>
    <w:rsid w:val="00EA2C30"/>
    <w:rPr>
      <w:rFonts w:ascii="宋体" w:hAnsi="Courier New"/>
      <w:kern w:val="2"/>
      <w:sz w:val="21"/>
    </w:rPr>
  </w:style>
  <w:style w:type="character" w:customStyle="1" w:styleId="Charf5">
    <w:name w:val="无间隔 Char"/>
    <w:link w:val="13"/>
    <w:autoRedefine/>
    <w:qFormat/>
    <w:locked/>
    <w:rsid w:val="00EA2C30"/>
    <w:rPr>
      <w:rFonts w:eastAsia="Times New Roman"/>
      <w:sz w:val="22"/>
      <w:lang w:eastAsia="en-US" w:bidi="en-US"/>
    </w:rPr>
  </w:style>
  <w:style w:type="paragraph" w:customStyle="1" w:styleId="13">
    <w:name w:val="无间隔1"/>
    <w:link w:val="Charf5"/>
    <w:autoRedefine/>
    <w:qFormat/>
    <w:rsid w:val="00EA2C30"/>
    <w:pPr>
      <w:spacing w:line="300" w:lineRule="auto"/>
      <w:jc w:val="center"/>
    </w:pPr>
    <w:rPr>
      <w:rFonts w:eastAsia="Times New Roman"/>
      <w:sz w:val="22"/>
      <w:lang w:eastAsia="en-US" w:bidi="en-US"/>
    </w:rPr>
  </w:style>
  <w:style w:type="character" w:customStyle="1" w:styleId="Char11">
    <w:name w:val="脚注文本 Char1"/>
    <w:basedOn w:val="a1"/>
    <w:link w:val="af4"/>
    <w:autoRedefine/>
    <w:qFormat/>
    <w:locked/>
    <w:rsid w:val="00EA2C30"/>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EA2C30"/>
    <w:rPr>
      <w:rFonts w:ascii="宋体" w:hAnsi="宋体"/>
    </w:rPr>
  </w:style>
  <w:style w:type="paragraph" w:customStyle="1" w:styleId="1CharCharChar0">
    <w:name w:val="+列表1 Char Char Char"/>
    <w:basedOn w:val="a"/>
    <w:link w:val="1CharCharCharCharChar"/>
    <w:autoRedefine/>
    <w:qFormat/>
    <w:rsid w:val="00EA2C30"/>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EA2C30"/>
    <w:rPr>
      <w:rFonts w:ascii="宋体" w:hAnsi="宋体"/>
      <w:sz w:val="24"/>
    </w:rPr>
  </w:style>
  <w:style w:type="paragraph" w:customStyle="1" w:styleId="CharChar5Char">
    <w:name w:val="+正文 Char Char5 Char"/>
    <w:basedOn w:val="a"/>
    <w:link w:val="CharChar5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EA2C30"/>
    <w:rPr>
      <w:kern w:val="2"/>
      <w:sz w:val="21"/>
    </w:rPr>
  </w:style>
  <w:style w:type="character" w:customStyle="1" w:styleId="CharChar50">
    <w:name w:val="Char Char5"/>
    <w:autoRedefine/>
    <w:qFormat/>
    <w:rsid w:val="00EA2C30"/>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EA2C30"/>
  </w:style>
  <w:style w:type="character" w:customStyle="1" w:styleId="Charf6">
    <w:name w:val="明显引用 Char"/>
    <w:basedOn w:val="a1"/>
    <w:autoRedefine/>
    <w:qFormat/>
    <w:rsid w:val="00EA2C30"/>
    <w:rPr>
      <w:b/>
      <w:bCs/>
      <w:i/>
      <w:iCs/>
      <w:color w:val="4F81BD"/>
      <w:kern w:val="2"/>
      <w:sz w:val="21"/>
    </w:rPr>
  </w:style>
  <w:style w:type="character" w:customStyle="1" w:styleId="Char1">
    <w:name w:val="正文缩进 Char"/>
    <w:link w:val="a0"/>
    <w:autoRedefine/>
    <w:qFormat/>
    <w:rsid w:val="00EA2C30"/>
    <w:rPr>
      <w:rFonts w:ascii="Times New Roman" w:eastAsia="宋体" w:hAnsi="Times New Roman" w:cs="Times New Roman"/>
    </w:rPr>
  </w:style>
  <w:style w:type="character" w:customStyle="1" w:styleId="Charf7">
    <w:name w:val="引用 Char"/>
    <w:basedOn w:val="a1"/>
    <w:autoRedefine/>
    <w:qFormat/>
    <w:rsid w:val="00EA2C30"/>
    <w:rPr>
      <w:i/>
      <w:iCs/>
      <w:color w:val="000000"/>
      <w:kern w:val="2"/>
      <w:sz w:val="21"/>
    </w:rPr>
  </w:style>
  <w:style w:type="character" w:customStyle="1" w:styleId="Char1e">
    <w:name w:val="日期 Char1"/>
    <w:basedOn w:val="a1"/>
    <w:autoRedefine/>
    <w:uiPriority w:val="99"/>
    <w:semiHidden/>
    <w:qFormat/>
    <w:rsid w:val="00EA2C30"/>
  </w:style>
  <w:style w:type="character" w:customStyle="1" w:styleId="SubtitleChar">
    <w:name w:val="Subtitle Char"/>
    <w:autoRedefine/>
    <w:qFormat/>
    <w:locked/>
    <w:rsid w:val="00EA2C30"/>
    <w:rPr>
      <w:rFonts w:ascii="Calibri Light" w:eastAsia="宋体" w:hAnsi="Calibri Light" w:cs="Times New Roman"/>
      <w:b/>
      <w:bCs/>
      <w:kern w:val="28"/>
      <w:sz w:val="32"/>
      <w:szCs w:val="32"/>
      <w:lang w:eastAsia="en-US"/>
    </w:rPr>
  </w:style>
  <w:style w:type="character" w:customStyle="1" w:styleId="hCharChar">
    <w:name w:val="h Char Char"/>
    <w:autoRedefine/>
    <w:qFormat/>
    <w:rsid w:val="00EA2C30"/>
    <w:rPr>
      <w:kern w:val="2"/>
      <w:sz w:val="18"/>
    </w:rPr>
  </w:style>
  <w:style w:type="character" w:customStyle="1" w:styleId="Char1f">
    <w:name w:val="明显引用 Char1"/>
    <w:basedOn w:val="a1"/>
    <w:link w:val="14"/>
    <w:autoRedefine/>
    <w:qFormat/>
    <w:locked/>
    <w:rsid w:val="00EA2C30"/>
    <w:rPr>
      <w:rFonts w:ascii="Calibri" w:eastAsia="宋体" w:hAnsi="Calibri" w:cs="Times New Roman"/>
      <w:b/>
      <w:bCs/>
      <w:i/>
      <w:iCs/>
      <w:color w:val="4F81BD"/>
      <w:sz w:val="22"/>
      <w:lang w:eastAsia="en-US" w:bidi="en-US"/>
    </w:rPr>
  </w:style>
  <w:style w:type="paragraph" w:customStyle="1" w:styleId="14">
    <w:name w:val="明显引用1"/>
    <w:basedOn w:val="a"/>
    <w:next w:val="a"/>
    <w:link w:val="Char1f"/>
    <w:autoRedefine/>
    <w:qFormat/>
    <w:rsid w:val="00EA2C30"/>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EA2C30"/>
    <w:rPr>
      <w:rFonts w:ascii="Arial" w:eastAsia="黑体" w:hAnsi="Arial"/>
      <w:kern w:val="2"/>
      <w:sz w:val="44"/>
    </w:rPr>
  </w:style>
  <w:style w:type="paragraph" w:customStyle="1" w:styleId="17">
    <w:name w:val="列出段落1"/>
    <w:basedOn w:val="a"/>
    <w:autoRedefine/>
    <w:uiPriority w:val="34"/>
    <w:qFormat/>
    <w:rsid w:val="00EA2C30"/>
    <w:pPr>
      <w:ind w:firstLineChars="200" w:firstLine="420"/>
    </w:pPr>
  </w:style>
  <w:style w:type="paragraph" w:customStyle="1" w:styleId="xl54">
    <w:name w:val="xl54"/>
    <w:basedOn w:val="a"/>
    <w:autoRedefine/>
    <w:qFormat/>
    <w:rsid w:val="00EA2C30"/>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EA2C30"/>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EA2C30"/>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EA2C30"/>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EA2C30"/>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EA2C30"/>
    <w:pPr>
      <w:widowControl/>
      <w:ind w:firstLine="420"/>
    </w:pPr>
    <w:rPr>
      <w:rFonts w:ascii="Calibri" w:hAnsi="Calibri" w:cs="宋体"/>
      <w:kern w:val="0"/>
      <w:szCs w:val="21"/>
    </w:rPr>
  </w:style>
  <w:style w:type="paragraph" w:customStyle="1" w:styleId="230">
    <w:name w:val="23"/>
    <w:basedOn w:val="a"/>
    <w:autoRedefine/>
    <w:qFormat/>
    <w:rsid w:val="00EA2C30"/>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EA2C30"/>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EA2C30"/>
    <w:pPr>
      <w:ind w:firstLineChars="200" w:firstLine="420"/>
    </w:pPr>
    <w:rPr>
      <w:rFonts w:ascii="Calibri" w:hAnsi="Calibri"/>
    </w:rPr>
  </w:style>
  <w:style w:type="paragraph" w:customStyle="1" w:styleId="24">
    <w:name w:val="样式 正文文本缩进 + 段前: 2 字符"/>
    <w:basedOn w:val="a"/>
    <w:autoRedefine/>
    <w:qFormat/>
    <w:rsid w:val="00EA2C30"/>
    <w:pPr>
      <w:ind w:leftChars="200" w:left="420"/>
      <w:jc w:val="left"/>
    </w:pPr>
    <w:rPr>
      <w:sz w:val="28"/>
      <w:szCs w:val="24"/>
      <w:lang w:eastAsia="zh-TW"/>
    </w:rPr>
  </w:style>
  <w:style w:type="paragraph" w:customStyle="1" w:styleId="Style4">
    <w:name w:val="Style4"/>
    <w:basedOn w:val="4"/>
    <w:autoRedefine/>
    <w:qFormat/>
    <w:rsid w:val="00EA2C30"/>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EA2C30"/>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EA2C30"/>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EA2C30"/>
    <w:pPr>
      <w:jc w:val="left"/>
    </w:pPr>
    <w:rPr>
      <w:rFonts w:ascii="宋体" w:hAnsi="宋体"/>
      <w:szCs w:val="21"/>
    </w:rPr>
  </w:style>
  <w:style w:type="paragraph" w:customStyle="1" w:styleId="xl87">
    <w:name w:val="xl8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EA2C3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EA2C30"/>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EA2C30"/>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EA2C30"/>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EA2C30"/>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EA2C30"/>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EA2C30"/>
    <w:pPr>
      <w:widowControl/>
      <w:spacing w:before="100" w:beforeAutospacing="1" w:after="100" w:afterAutospacing="1"/>
      <w:jc w:val="left"/>
    </w:pPr>
    <w:rPr>
      <w:kern w:val="0"/>
      <w:sz w:val="16"/>
      <w:szCs w:val="16"/>
    </w:rPr>
  </w:style>
  <w:style w:type="paragraph" w:customStyle="1" w:styleId="font14">
    <w:name w:val="font14"/>
    <w:basedOn w:val="a"/>
    <w:autoRedefine/>
    <w:qFormat/>
    <w:rsid w:val="00EA2C30"/>
    <w:pPr>
      <w:widowControl/>
      <w:spacing w:before="100" w:beforeAutospacing="1" w:after="100" w:afterAutospacing="1"/>
      <w:jc w:val="left"/>
    </w:pPr>
    <w:rPr>
      <w:rFonts w:ascii="Arial" w:hAnsi="Arial" w:cs="Arial"/>
      <w:color w:val="000000"/>
      <w:kern w:val="0"/>
      <w:sz w:val="16"/>
      <w:szCs w:val="16"/>
    </w:rPr>
  </w:style>
  <w:style w:type="paragraph" w:customStyle="1" w:styleId="18">
    <w:name w:val="普通(网站)1"/>
    <w:basedOn w:val="a"/>
    <w:autoRedefine/>
    <w:qFormat/>
    <w:rsid w:val="00EA2C30"/>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EA2C30"/>
    <w:pPr>
      <w:ind w:firstLineChars="200" w:firstLine="420"/>
    </w:pPr>
  </w:style>
  <w:style w:type="paragraph" w:customStyle="1" w:styleId="170">
    <w:name w:val="17"/>
    <w:basedOn w:val="a"/>
    <w:autoRedefine/>
    <w:qFormat/>
    <w:rsid w:val="00EA2C30"/>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EA2C30"/>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EA2C30"/>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EA2C30"/>
    <w:rPr>
      <w:rFonts w:ascii="Tahoma" w:hAnsi="Tahoma"/>
      <w:sz w:val="24"/>
      <w:szCs w:val="20"/>
    </w:rPr>
  </w:style>
  <w:style w:type="paragraph" w:customStyle="1" w:styleId="xl80">
    <w:name w:val="xl80"/>
    <w:basedOn w:val="a"/>
    <w:autoRedefine/>
    <w:qFormat/>
    <w:rsid w:val="00EA2C30"/>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EA2C3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EA2C30"/>
    <w:pPr>
      <w:spacing w:line="300" w:lineRule="auto"/>
      <w:jc w:val="center"/>
    </w:pPr>
    <w:rPr>
      <w:rFonts w:ascii="Arial" w:eastAsia="黑体" w:hAnsi="Arial" w:cs="Arial"/>
      <w:bCs/>
      <w:sz w:val="52"/>
      <w:szCs w:val="32"/>
    </w:rPr>
  </w:style>
  <w:style w:type="paragraph" w:customStyle="1" w:styleId="xl50">
    <w:name w:val="xl50"/>
    <w:basedOn w:val="a"/>
    <w:autoRedefine/>
    <w:qFormat/>
    <w:rsid w:val="00EA2C30"/>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EA2C30"/>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EA2C30"/>
    <w:pPr>
      <w:tabs>
        <w:tab w:val="left" w:pos="360"/>
      </w:tabs>
    </w:pPr>
    <w:rPr>
      <w:sz w:val="24"/>
      <w:szCs w:val="24"/>
    </w:rPr>
  </w:style>
  <w:style w:type="paragraph" w:customStyle="1" w:styleId="xl38">
    <w:name w:val="xl38"/>
    <w:basedOn w:val="a"/>
    <w:autoRedefine/>
    <w:qFormat/>
    <w:rsid w:val="00EA2C30"/>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EA2C3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EA2C30"/>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EA2C30"/>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EA2C30"/>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EA2C30"/>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EA2C30"/>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EA2C3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a">
    <w:name w:val="附录标题1"/>
    <w:basedOn w:val="1"/>
    <w:next w:val="a"/>
    <w:autoRedefine/>
    <w:qFormat/>
    <w:rsid w:val="00EA2C30"/>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EA2C30"/>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
    <w:autoRedefine/>
    <w:qFormat/>
    <w:rsid w:val="00EA2C30"/>
    <w:rPr>
      <w:rFonts w:ascii="Tahoma" w:hAnsi="Tahoma"/>
      <w:sz w:val="24"/>
      <w:szCs w:val="20"/>
    </w:rPr>
  </w:style>
  <w:style w:type="paragraph" w:customStyle="1" w:styleId="0">
    <w:name w:val="0"/>
    <w:basedOn w:val="a"/>
    <w:autoRedefine/>
    <w:qFormat/>
    <w:rsid w:val="00EA2C30"/>
    <w:pPr>
      <w:widowControl/>
      <w:snapToGrid w:val="0"/>
    </w:pPr>
    <w:rPr>
      <w:rFonts w:eastAsia="Arial Unicode MS"/>
      <w:kern w:val="0"/>
      <w:szCs w:val="21"/>
    </w:rPr>
  </w:style>
  <w:style w:type="paragraph" w:customStyle="1" w:styleId="aff9">
    <w:name w:val="文档正文"/>
    <w:basedOn w:val="a"/>
    <w:autoRedefine/>
    <w:qFormat/>
    <w:rsid w:val="00EA2C30"/>
    <w:pPr>
      <w:spacing w:line="360" w:lineRule="auto"/>
    </w:pPr>
    <w:rPr>
      <w:rFonts w:ascii="宋体" w:hAnsi="宋体" w:cs="Arial"/>
      <w:b/>
      <w:bCs/>
      <w:szCs w:val="21"/>
    </w:rPr>
  </w:style>
  <w:style w:type="paragraph" w:customStyle="1" w:styleId="xl41">
    <w:name w:val="xl41"/>
    <w:basedOn w:val="a"/>
    <w:autoRedefine/>
    <w:qFormat/>
    <w:rsid w:val="00EA2C30"/>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EA2C30"/>
    <w:pPr>
      <w:adjustRightInd w:val="0"/>
      <w:spacing w:line="360" w:lineRule="auto"/>
    </w:pPr>
    <w:rPr>
      <w:kern w:val="0"/>
      <w:sz w:val="24"/>
      <w:szCs w:val="20"/>
    </w:rPr>
  </w:style>
  <w:style w:type="paragraph" w:customStyle="1" w:styleId="35">
    <w:name w:val="表格3"/>
    <w:basedOn w:val="a"/>
    <w:autoRedefine/>
    <w:qFormat/>
    <w:rsid w:val="00EA2C30"/>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EA2C30"/>
  </w:style>
  <w:style w:type="paragraph" w:customStyle="1" w:styleId="xl71">
    <w:name w:val="xl71"/>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b">
    <w:name w:val="1"/>
    <w:basedOn w:val="a"/>
    <w:autoRedefine/>
    <w:qFormat/>
    <w:rsid w:val="00EA2C30"/>
    <w:pPr>
      <w:spacing w:afterLines="50" w:line="360" w:lineRule="auto"/>
    </w:pPr>
    <w:rPr>
      <w:rFonts w:ascii="仿宋_GB2312" w:eastAsia="仿宋_GB2312" w:hAnsi="宋体"/>
      <w:sz w:val="24"/>
      <w:szCs w:val="24"/>
    </w:rPr>
  </w:style>
  <w:style w:type="paragraph" w:customStyle="1" w:styleId="p17">
    <w:name w:val="p17"/>
    <w:basedOn w:val="a"/>
    <w:autoRedefine/>
    <w:qFormat/>
    <w:rsid w:val="00EA2C30"/>
    <w:pPr>
      <w:widowControl/>
    </w:pPr>
    <w:rPr>
      <w:kern w:val="0"/>
      <w:szCs w:val="21"/>
    </w:rPr>
  </w:style>
  <w:style w:type="paragraph" w:customStyle="1" w:styleId="xl59">
    <w:name w:val="xl59"/>
    <w:basedOn w:val="a"/>
    <w:autoRedefine/>
    <w:qFormat/>
    <w:rsid w:val="00EA2C3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EA2C30"/>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EA2C30"/>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EA2C30"/>
    <w:pPr>
      <w:ind w:firstLineChars="200" w:firstLine="420"/>
    </w:pPr>
  </w:style>
  <w:style w:type="paragraph" w:customStyle="1" w:styleId="11">
    <w:name w:val="列出段落11"/>
    <w:basedOn w:val="a"/>
    <w:autoRedefine/>
    <w:uiPriority w:val="34"/>
    <w:qFormat/>
    <w:rsid w:val="00EA2C30"/>
    <w:pPr>
      <w:numPr>
        <w:numId w:val="1"/>
      </w:numPr>
      <w:adjustRightInd w:val="0"/>
      <w:snapToGrid w:val="0"/>
      <w:ind w:left="3780" w:firstLine="0"/>
    </w:pPr>
    <w:rPr>
      <w:rFonts w:ascii="Arial" w:hAnsi="Arial"/>
      <w:kern w:val="0"/>
      <w:szCs w:val="24"/>
      <w:lang w:eastAsia="en-US"/>
    </w:rPr>
  </w:style>
  <w:style w:type="paragraph" w:customStyle="1" w:styleId="-12">
    <w:name w:val="彩色列表 - 着色 12"/>
    <w:basedOn w:val="a"/>
    <w:autoRedefine/>
    <w:uiPriority w:val="34"/>
    <w:qFormat/>
    <w:rsid w:val="00EA2C30"/>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EA2C30"/>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EA2C30"/>
    <w:pPr>
      <w:tabs>
        <w:tab w:val="left" w:pos="360"/>
      </w:tabs>
    </w:pPr>
    <w:rPr>
      <w:sz w:val="24"/>
      <w:szCs w:val="24"/>
    </w:rPr>
  </w:style>
  <w:style w:type="paragraph" w:customStyle="1" w:styleId="xl69">
    <w:name w:val="xl69"/>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EA2C30"/>
    <w:pPr>
      <w:ind w:firstLineChars="200" w:firstLine="420"/>
    </w:pPr>
  </w:style>
  <w:style w:type="paragraph" w:customStyle="1" w:styleId="p18">
    <w:name w:val="p18"/>
    <w:basedOn w:val="a"/>
    <w:autoRedefine/>
    <w:qFormat/>
    <w:rsid w:val="00EA2C30"/>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EA2C30"/>
    <w:rPr>
      <w:rFonts w:ascii="宋体" w:hAnsi="宋体"/>
      <w:szCs w:val="24"/>
    </w:rPr>
  </w:style>
  <w:style w:type="paragraph" w:customStyle="1" w:styleId="180">
    <w:name w:val="18"/>
    <w:basedOn w:val="a"/>
    <w:autoRedefine/>
    <w:qFormat/>
    <w:rsid w:val="00EA2C30"/>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EA2C30"/>
    <w:pPr>
      <w:spacing w:beforeLines="25" w:afterLines="25" w:line="360" w:lineRule="auto"/>
      <w:ind w:firstLineChars="200" w:firstLine="480"/>
    </w:pPr>
    <w:rPr>
      <w:sz w:val="24"/>
      <w:szCs w:val="21"/>
    </w:rPr>
  </w:style>
  <w:style w:type="paragraph" w:customStyle="1" w:styleId="affc">
    <w:name w:val="文字列表"/>
    <w:basedOn w:val="af9"/>
    <w:autoRedefine/>
    <w:qFormat/>
    <w:rsid w:val="00EA2C30"/>
  </w:style>
  <w:style w:type="paragraph" w:customStyle="1" w:styleId="Web">
    <w:name w:val="普通 (Web)"/>
    <w:basedOn w:val="a"/>
    <w:autoRedefine/>
    <w:qFormat/>
    <w:rsid w:val="00EA2C30"/>
    <w:rPr>
      <w:sz w:val="24"/>
      <w:szCs w:val="24"/>
    </w:rPr>
  </w:style>
  <w:style w:type="paragraph" w:customStyle="1" w:styleId="xl27">
    <w:name w:val="xl2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EA2C30"/>
    <w:rPr>
      <w:rFonts w:ascii="Tahoma" w:hAnsi="Tahoma"/>
      <w:sz w:val="24"/>
      <w:szCs w:val="20"/>
    </w:rPr>
  </w:style>
  <w:style w:type="paragraph" w:customStyle="1" w:styleId="xl75">
    <w:name w:val="xl75"/>
    <w:basedOn w:val="a"/>
    <w:autoRedefine/>
    <w:qFormat/>
    <w:rsid w:val="00EA2C30"/>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EA2C30"/>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EA2C3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EA2C3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EA2C30"/>
    <w:pPr>
      <w:spacing w:line="360" w:lineRule="auto"/>
    </w:pPr>
    <w:rPr>
      <w:rFonts w:ascii="宋体" w:hAnsi="宋体"/>
      <w:bCs/>
      <w:szCs w:val="21"/>
    </w:rPr>
  </w:style>
  <w:style w:type="paragraph" w:customStyle="1" w:styleId="TOC2">
    <w:name w:val="TOC 标题2"/>
    <w:basedOn w:val="1"/>
    <w:next w:val="a"/>
    <w:autoRedefine/>
    <w:uiPriority w:val="39"/>
    <w:qFormat/>
    <w:rsid w:val="00EA2C30"/>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EA2C30"/>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EA2C30"/>
    <w:pPr>
      <w:adjustRightInd w:val="0"/>
      <w:spacing w:after="284" w:line="113" w:lineRule="atLeast"/>
      <w:jc w:val="center"/>
      <w:textAlignment w:val="baseline"/>
    </w:pPr>
    <w:rPr>
      <w:kern w:val="0"/>
      <w:sz w:val="24"/>
      <w:szCs w:val="20"/>
    </w:rPr>
  </w:style>
  <w:style w:type="paragraph" w:customStyle="1" w:styleId="1c">
    <w:name w:val="正文1"/>
    <w:autoRedefine/>
    <w:qFormat/>
    <w:rsid w:val="00EA2C30"/>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EA2C30"/>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EA2C30"/>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EA2C30"/>
    <w:pPr>
      <w:tabs>
        <w:tab w:val="left" w:pos="360"/>
      </w:tabs>
    </w:pPr>
    <w:rPr>
      <w:sz w:val="24"/>
      <w:szCs w:val="24"/>
    </w:rPr>
  </w:style>
  <w:style w:type="paragraph" w:customStyle="1" w:styleId="xl86">
    <w:name w:val="xl8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EA2C30"/>
    <w:pPr>
      <w:spacing w:line="360" w:lineRule="auto"/>
      <w:ind w:firstLineChars="200" w:firstLine="480"/>
    </w:pPr>
    <w:rPr>
      <w:rFonts w:cs="宋体"/>
      <w:sz w:val="24"/>
      <w:szCs w:val="20"/>
    </w:rPr>
  </w:style>
  <w:style w:type="paragraph" w:customStyle="1" w:styleId="212">
    <w:name w:val="正文文本缩进 21"/>
    <w:basedOn w:val="a"/>
    <w:autoRedefine/>
    <w:qFormat/>
    <w:rsid w:val="00EA2C30"/>
    <w:pPr>
      <w:autoSpaceDE w:val="0"/>
      <w:autoSpaceDN w:val="0"/>
      <w:adjustRightInd w:val="0"/>
      <w:ind w:firstLine="540"/>
      <w:textAlignment w:val="baseline"/>
    </w:pPr>
    <w:rPr>
      <w:sz w:val="24"/>
      <w:szCs w:val="20"/>
    </w:rPr>
  </w:style>
  <w:style w:type="paragraph" w:customStyle="1" w:styleId="font9">
    <w:name w:val="font9"/>
    <w:basedOn w:val="a"/>
    <w:autoRedefine/>
    <w:qFormat/>
    <w:rsid w:val="00EA2C30"/>
    <w:pPr>
      <w:widowControl/>
      <w:spacing w:before="100" w:beforeAutospacing="1" w:after="100" w:afterAutospacing="1"/>
      <w:jc w:val="left"/>
    </w:pPr>
    <w:rPr>
      <w:b/>
      <w:bCs/>
      <w:kern w:val="0"/>
      <w:sz w:val="16"/>
      <w:szCs w:val="16"/>
    </w:rPr>
  </w:style>
  <w:style w:type="paragraph" w:customStyle="1" w:styleId="xl30">
    <w:name w:val="xl30"/>
    <w:basedOn w:val="a"/>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EA2C30"/>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EA2C30"/>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EA2C30"/>
    <w:pPr>
      <w:widowControl/>
    </w:pPr>
    <w:rPr>
      <w:kern w:val="0"/>
      <w:szCs w:val="21"/>
    </w:rPr>
  </w:style>
  <w:style w:type="paragraph" w:customStyle="1" w:styleId="xl79">
    <w:name w:val="xl79"/>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EA2C30"/>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EA2C30"/>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EA2C30"/>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EA2C30"/>
    <w:pPr>
      <w:suppressAutoHyphens/>
      <w:spacing w:line="240" w:lineRule="auto"/>
      <w:ind w:firstLine="420"/>
    </w:pPr>
    <w:rPr>
      <w:kern w:val="1"/>
      <w:szCs w:val="21"/>
    </w:rPr>
  </w:style>
  <w:style w:type="character" w:customStyle="1" w:styleId="navname">
    <w:name w:val="navname"/>
    <w:basedOn w:val="a1"/>
    <w:autoRedefine/>
    <w:qFormat/>
    <w:rsid w:val="00EA2C30"/>
  </w:style>
  <w:style w:type="character" w:customStyle="1" w:styleId="font71">
    <w:name w:val="font71"/>
    <w:basedOn w:val="a1"/>
    <w:qFormat/>
    <w:rsid w:val="00EA2C30"/>
    <w:rPr>
      <w:rFonts w:ascii="宋体" w:eastAsia="宋体" w:hAnsi="宋体" w:cs="宋体" w:hint="eastAsia"/>
      <w:b/>
      <w:bCs/>
      <w:color w:val="000000"/>
      <w:sz w:val="20"/>
      <w:szCs w:val="20"/>
      <w:u w:val="none"/>
    </w:rPr>
  </w:style>
  <w:style w:type="character" w:customStyle="1" w:styleId="font61">
    <w:name w:val="font61"/>
    <w:basedOn w:val="a1"/>
    <w:qFormat/>
    <w:rsid w:val="00EA2C30"/>
    <w:rPr>
      <w:rFonts w:ascii="Times New Roman" w:hAnsi="Times New Roman" w:cs="Times New Roman" w:hint="default"/>
      <w:b/>
      <w:bCs/>
      <w:color w:val="000000"/>
      <w:sz w:val="20"/>
      <w:szCs w:val="20"/>
      <w:u w:val="none"/>
    </w:rPr>
  </w:style>
  <w:style w:type="character" w:customStyle="1" w:styleId="font51">
    <w:name w:val="font51"/>
    <w:basedOn w:val="a1"/>
    <w:qFormat/>
    <w:rsid w:val="00EA2C30"/>
    <w:rPr>
      <w:rFonts w:ascii="仿宋_GB2312" w:eastAsia="仿宋_GB2312" w:cs="仿宋_GB2312" w:hint="default"/>
      <w:b/>
      <w:bCs/>
      <w:color w:val="000000"/>
      <w:sz w:val="20"/>
      <w:szCs w:val="20"/>
      <w:u w:val="none"/>
    </w:rPr>
  </w:style>
  <w:style w:type="character" w:customStyle="1" w:styleId="font131">
    <w:name w:val="font131"/>
    <w:basedOn w:val="a1"/>
    <w:qFormat/>
    <w:rsid w:val="00EA2C30"/>
    <w:rPr>
      <w:rFonts w:ascii="仿宋_GB2312" w:eastAsia="仿宋_GB2312" w:cs="仿宋_GB2312" w:hint="default"/>
      <w:b/>
      <w:bCs/>
      <w:color w:val="000000"/>
      <w:sz w:val="24"/>
      <w:szCs w:val="24"/>
      <w:u w:val="none"/>
    </w:rPr>
  </w:style>
  <w:style w:type="character" w:customStyle="1" w:styleId="font101">
    <w:name w:val="font101"/>
    <w:basedOn w:val="a1"/>
    <w:qFormat/>
    <w:rsid w:val="00EA2C30"/>
    <w:rPr>
      <w:rFonts w:ascii="仿宋_GB2312" w:eastAsia="仿宋_GB2312" w:cs="仿宋_GB2312" w:hint="default"/>
      <w:color w:val="000000"/>
      <w:sz w:val="20"/>
      <w:szCs w:val="20"/>
      <w:u w:val="none"/>
    </w:rPr>
  </w:style>
  <w:style w:type="character" w:customStyle="1" w:styleId="font91">
    <w:name w:val="font91"/>
    <w:basedOn w:val="a1"/>
    <w:qFormat/>
    <w:rsid w:val="00EA2C30"/>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EA2C30"/>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1"/>
    <w:qFormat/>
    <w:rsid w:val="00EA2C30"/>
    <w:rPr>
      <w:rFonts w:ascii="黑体" w:eastAsia="黑体" w:hAnsi="宋体" w:cs="黑体" w:hint="eastAsia"/>
      <w:color w:val="000000"/>
      <w:sz w:val="18"/>
      <w:szCs w:val="18"/>
      <w:u w:val="none"/>
    </w:rPr>
  </w:style>
  <w:style w:type="character" w:customStyle="1" w:styleId="font41">
    <w:name w:val="font41"/>
    <w:basedOn w:val="a1"/>
    <w:qFormat/>
    <w:rsid w:val="00EA2C30"/>
    <w:rPr>
      <w:rFonts w:ascii="Times New Roman" w:hAnsi="Times New Roman" w:cs="Times New Roman" w:hint="default"/>
      <w:b/>
      <w:bCs/>
      <w:color w:val="000000"/>
      <w:sz w:val="18"/>
      <w:szCs w:val="18"/>
      <w:u w:val="none"/>
    </w:rPr>
  </w:style>
  <w:style w:type="character" w:customStyle="1" w:styleId="font21">
    <w:name w:val="font21"/>
    <w:basedOn w:val="a1"/>
    <w:qFormat/>
    <w:rsid w:val="00EA2C30"/>
    <w:rPr>
      <w:rFonts w:ascii="仿宋_GB2312" w:eastAsia="仿宋_GB2312" w:cs="仿宋_GB2312" w:hint="default"/>
      <w:color w:val="000000"/>
      <w:sz w:val="20"/>
      <w:szCs w:val="20"/>
      <w:u w:val="none"/>
    </w:rPr>
  </w:style>
  <w:style w:type="paragraph" w:customStyle="1" w:styleId="TableText">
    <w:name w:val="Table Text"/>
    <w:basedOn w:val="a"/>
    <w:semiHidden/>
    <w:qFormat/>
    <w:rsid w:val="00EA2C30"/>
    <w:rPr>
      <w:rFonts w:ascii="宋体" w:hAnsi="宋体" w:cs="宋体"/>
      <w:sz w:val="22"/>
      <w:lang w:eastAsia="en-US"/>
    </w:rPr>
  </w:style>
  <w:style w:type="table" w:customStyle="1" w:styleId="TableNormal">
    <w:name w:val="Table Normal"/>
    <w:semiHidden/>
    <w:unhideWhenUsed/>
    <w:qFormat/>
    <w:rsid w:val="00EA2C30"/>
    <w:rPr>
      <w:kern w:val="0"/>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EA2C30"/>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EA2C30"/>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EA2C3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EA2C30"/>
    <w:pPr>
      <w:keepNext/>
      <w:keepLines/>
      <w:spacing w:before="120" w:after="120"/>
      <w:outlineLvl w:val="2"/>
    </w:pPr>
    <w:rPr>
      <w:b/>
      <w:bCs/>
      <w:szCs w:val="32"/>
    </w:rPr>
  </w:style>
  <w:style w:type="paragraph" w:styleId="4">
    <w:name w:val="heading 4"/>
    <w:basedOn w:val="a"/>
    <w:next w:val="a"/>
    <w:link w:val="4Char"/>
    <w:autoRedefine/>
    <w:qFormat/>
    <w:rsid w:val="00EA2C30"/>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EA2C30"/>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EA2C30"/>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EA2C30"/>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EA2C30"/>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EA2C30"/>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EA2C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EA2C30"/>
    <w:rPr>
      <w:sz w:val="18"/>
      <w:szCs w:val="18"/>
    </w:rPr>
  </w:style>
  <w:style w:type="paragraph" w:styleId="a5">
    <w:name w:val="footer"/>
    <w:basedOn w:val="a"/>
    <w:link w:val="Char0"/>
    <w:unhideWhenUsed/>
    <w:qFormat/>
    <w:rsid w:val="00EA2C30"/>
    <w:pPr>
      <w:tabs>
        <w:tab w:val="center" w:pos="4153"/>
        <w:tab w:val="right" w:pos="8306"/>
      </w:tabs>
      <w:snapToGrid w:val="0"/>
      <w:jc w:val="left"/>
    </w:pPr>
    <w:rPr>
      <w:sz w:val="18"/>
      <w:szCs w:val="18"/>
    </w:rPr>
  </w:style>
  <w:style w:type="character" w:customStyle="1" w:styleId="Char0">
    <w:name w:val="页脚 Char"/>
    <w:basedOn w:val="a1"/>
    <w:link w:val="a5"/>
    <w:qFormat/>
    <w:rsid w:val="00EA2C30"/>
    <w:rPr>
      <w:sz w:val="18"/>
      <w:szCs w:val="18"/>
    </w:rPr>
  </w:style>
  <w:style w:type="character" w:customStyle="1" w:styleId="1Char">
    <w:name w:val="标题 1 Char"/>
    <w:basedOn w:val="a1"/>
    <w:link w:val="1"/>
    <w:qFormat/>
    <w:rsid w:val="00EA2C30"/>
    <w:rPr>
      <w:rFonts w:ascii="Times New Roman" w:eastAsia="宋体" w:hAnsi="Times New Roman" w:cs="Times New Roman"/>
      <w:b/>
      <w:bCs/>
      <w:kern w:val="44"/>
      <w:sz w:val="44"/>
      <w:szCs w:val="44"/>
    </w:rPr>
  </w:style>
  <w:style w:type="character" w:customStyle="1" w:styleId="2Char">
    <w:name w:val="标题 2 Char"/>
    <w:basedOn w:val="a1"/>
    <w:link w:val="2"/>
    <w:qFormat/>
    <w:rsid w:val="00EA2C30"/>
    <w:rPr>
      <w:rFonts w:ascii="Arial" w:eastAsia="黑体" w:hAnsi="Arial" w:cs="Times New Roman"/>
      <w:b/>
      <w:bCs/>
      <w:sz w:val="32"/>
      <w:szCs w:val="32"/>
    </w:rPr>
  </w:style>
  <w:style w:type="character" w:customStyle="1" w:styleId="3Char">
    <w:name w:val="标题 3 Char"/>
    <w:basedOn w:val="a1"/>
    <w:link w:val="3"/>
    <w:qFormat/>
    <w:rsid w:val="00EA2C30"/>
    <w:rPr>
      <w:rFonts w:ascii="Times New Roman" w:eastAsia="宋体" w:hAnsi="Times New Roman" w:cs="Times New Roman"/>
      <w:b/>
      <w:bCs/>
      <w:szCs w:val="32"/>
    </w:rPr>
  </w:style>
  <w:style w:type="character" w:customStyle="1" w:styleId="4Char">
    <w:name w:val="标题 4 Char"/>
    <w:basedOn w:val="a1"/>
    <w:link w:val="4"/>
    <w:qFormat/>
    <w:rsid w:val="00EA2C30"/>
    <w:rPr>
      <w:rFonts w:ascii="Arial" w:eastAsia="黑体" w:hAnsi="Arial" w:cs="Times New Roman"/>
      <w:b/>
      <w:bCs/>
      <w:sz w:val="28"/>
      <w:szCs w:val="28"/>
    </w:rPr>
  </w:style>
  <w:style w:type="character" w:customStyle="1" w:styleId="5Char">
    <w:name w:val="标题 5 Char"/>
    <w:basedOn w:val="a1"/>
    <w:link w:val="5"/>
    <w:qFormat/>
    <w:rsid w:val="00EA2C30"/>
    <w:rPr>
      <w:rFonts w:ascii="Times New Roman" w:eastAsia="宋体" w:hAnsi="Times New Roman" w:cs="Times New Roman"/>
      <w:b/>
      <w:sz w:val="28"/>
      <w:szCs w:val="20"/>
    </w:rPr>
  </w:style>
  <w:style w:type="character" w:customStyle="1" w:styleId="6Char">
    <w:name w:val="标题 6 Char"/>
    <w:basedOn w:val="a1"/>
    <w:link w:val="6"/>
    <w:qFormat/>
    <w:rsid w:val="00EA2C30"/>
    <w:rPr>
      <w:rFonts w:ascii="Arial" w:eastAsia="黑体" w:hAnsi="Arial" w:cs="Times New Roman"/>
      <w:b/>
      <w:sz w:val="24"/>
      <w:szCs w:val="20"/>
    </w:rPr>
  </w:style>
  <w:style w:type="character" w:customStyle="1" w:styleId="7Char">
    <w:name w:val="标题 7 Char"/>
    <w:basedOn w:val="a1"/>
    <w:link w:val="7"/>
    <w:qFormat/>
    <w:rsid w:val="00EA2C30"/>
    <w:rPr>
      <w:rFonts w:ascii="Times New Roman" w:eastAsia="宋体" w:hAnsi="Times New Roman" w:cs="Times New Roman"/>
      <w:b/>
      <w:sz w:val="24"/>
      <w:szCs w:val="20"/>
    </w:rPr>
  </w:style>
  <w:style w:type="character" w:customStyle="1" w:styleId="8Char">
    <w:name w:val="标题 8 Char"/>
    <w:basedOn w:val="a1"/>
    <w:link w:val="8"/>
    <w:qFormat/>
    <w:rsid w:val="00EA2C30"/>
    <w:rPr>
      <w:rFonts w:ascii="Arial" w:eastAsia="黑体" w:hAnsi="Arial" w:cs="Times New Roman"/>
      <w:sz w:val="24"/>
      <w:szCs w:val="20"/>
    </w:rPr>
  </w:style>
  <w:style w:type="character" w:customStyle="1" w:styleId="9Char">
    <w:name w:val="标题 9 Char"/>
    <w:basedOn w:val="a1"/>
    <w:link w:val="9"/>
    <w:qFormat/>
    <w:rsid w:val="00EA2C30"/>
    <w:rPr>
      <w:rFonts w:ascii="Arial" w:eastAsia="黑体" w:hAnsi="Arial" w:cs="Times New Roman"/>
      <w:szCs w:val="20"/>
    </w:rPr>
  </w:style>
  <w:style w:type="paragraph" w:styleId="a0">
    <w:name w:val="Normal Indent"/>
    <w:basedOn w:val="a"/>
    <w:link w:val="Char1"/>
    <w:qFormat/>
    <w:rsid w:val="00EA2C30"/>
    <w:pPr>
      <w:ind w:firstLine="420"/>
    </w:pPr>
  </w:style>
  <w:style w:type="paragraph" w:styleId="70">
    <w:name w:val="toc 7"/>
    <w:basedOn w:val="a"/>
    <w:next w:val="a"/>
    <w:autoRedefine/>
    <w:uiPriority w:val="39"/>
    <w:qFormat/>
    <w:rsid w:val="00EA2C30"/>
    <w:pPr>
      <w:ind w:leftChars="1200" w:left="2520"/>
    </w:pPr>
    <w:rPr>
      <w:szCs w:val="20"/>
    </w:rPr>
  </w:style>
  <w:style w:type="paragraph" w:styleId="a6">
    <w:name w:val="Note Heading"/>
    <w:basedOn w:val="a"/>
    <w:next w:val="a"/>
    <w:link w:val="Char2"/>
    <w:qFormat/>
    <w:rsid w:val="00EA2C30"/>
    <w:pPr>
      <w:jc w:val="center"/>
    </w:pPr>
  </w:style>
  <w:style w:type="character" w:customStyle="1" w:styleId="Char2">
    <w:name w:val="注释标题 Char"/>
    <w:basedOn w:val="a1"/>
    <w:link w:val="a6"/>
    <w:qFormat/>
    <w:rsid w:val="00EA2C30"/>
    <w:rPr>
      <w:rFonts w:ascii="Times New Roman" w:eastAsia="宋体" w:hAnsi="Times New Roman" w:cs="Times New Roman"/>
    </w:rPr>
  </w:style>
  <w:style w:type="paragraph" w:styleId="40">
    <w:name w:val="List Bullet 4"/>
    <w:basedOn w:val="a"/>
    <w:qFormat/>
    <w:rsid w:val="00EA2C30"/>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EA2C30"/>
    <w:pPr>
      <w:tabs>
        <w:tab w:val="left" w:pos="560"/>
      </w:tabs>
      <w:ind w:left="900" w:hanging="340"/>
    </w:pPr>
    <w:rPr>
      <w:szCs w:val="20"/>
    </w:rPr>
  </w:style>
  <w:style w:type="paragraph" w:styleId="a8">
    <w:name w:val="caption"/>
    <w:basedOn w:val="a"/>
    <w:next w:val="a"/>
    <w:autoRedefine/>
    <w:qFormat/>
    <w:rsid w:val="00EA2C30"/>
    <w:pPr>
      <w:spacing w:line="480" w:lineRule="auto"/>
    </w:pPr>
    <w:rPr>
      <w:rFonts w:ascii="华文中宋" w:eastAsia="华文中宋" w:hAnsi="华文中宋"/>
      <w:sz w:val="36"/>
      <w:szCs w:val="20"/>
    </w:rPr>
  </w:style>
  <w:style w:type="paragraph" w:styleId="a9">
    <w:name w:val="List Bullet"/>
    <w:basedOn w:val="a"/>
    <w:autoRedefine/>
    <w:qFormat/>
    <w:rsid w:val="00EA2C30"/>
    <w:pPr>
      <w:adjustRightInd w:val="0"/>
      <w:ind w:left="360" w:hanging="360"/>
      <w:textAlignment w:val="baseline"/>
    </w:pPr>
    <w:rPr>
      <w:kern w:val="0"/>
      <w:sz w:val="24"/>
      <w:szCs w:val="20"/>
    </w:rPr>
  </w:style>
  <w:style w:type="paragraph" w:styleId="aa">
    <w:name w:val="Document Map"/>
    <w:basedOn w:val="a"/>
    <w:link w:val="Char3"/>
    <w:autoRedefine/>
    <w:semiHidden/>
    <w:qFormat/>
    <w:rsid w:val="00EA2C30"/>
    <w:pPr>
      <w:shd w:val="clear" w:color="auto" w:fill="000080"/>
    </w:pPr>
    <w:rPr>
      <w:szCs w:val="20"/>
    </w:rPr>
  </w:style>
  <w:style w:type="character" w:customStyle="1" w:styleId="Char3">
    <w:name w:val="文档结构图 Char"/>
    <w:basedOn w:val="a1"/>
    <w:link w:val="aa"/>
    <w:semiHidden/>
    <w:qFormat/>
    <w:rsid w:val="00EA2C30"/>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EA2C30"/>
    <w:pPr>
      <w:jc w:val="left"/>
    </w:pPr>
  </w:style>
  <w:style w:type="character" w:customStyle="1" w:styleId="Char4">
    <w:name w:val="批注文字 Char"/>
    <w:basedOn w:val="a1"/>
    <w:link w:val="ab"/>
    <w:uiPriority w:val="99"/>
    <w:qFormat/>
    <w:rsid w:val="00EA2C30"/>
    <w:rPr>
      <w:rFonts w:ascii="Times New Roman" w:eastAsia="宋体" w:hAnsi="Times New Roman" w:cs="Times New Roman"/>
    </w:rPr>
  </w:style>
  <w:style w:type="paragraph" w:styleId="ac">
    <w:name w:val="Salutation"/>
    <w:basedOn w:val="a"/>
    <w:next w:val="a"/>
    <w:link w:val="Char5"/>
    <w:autoRedefine/>
    <w:qFormat/>
    <w:rsid w:val="00EA2C30"/>
    <w:pPr>
      <w:spacing w:beforeLines="40" w:afterLines="40" w:line="312" w:lineRule="auto"/>
    </w:pPr>
    <w:rPr>
      <w:kern w:val="0"/>
      <w:sz w:val="24"/>
      <w:szCs w:val="24"/>
    </w:rPr>
  </w:style>
  <w:style w:type="character" w:customStyle="1" w:styleId="Char5">
    <w:name w:val="称呼 Char"/>
    <w:basedOn w:val="a1"/>
    <w:link w:val="ac"/>
    <w:qFormat/>
    <w:rsid w:val="00EA2C30"/>
    <w:rPr>
      <w:rFonts w:ascii="Times New Roman" w:eastAsia="宋体" w:hAnsi="Times New Roman" w:cs="Times New Roman"/>
      <w:kern w:val="0"/>
      <w:sz w:val="24"/>
      <w:szCs w:val="24"/>
    </w:rPr>
  </w:style>
  <w:style w:type="paragraph" w:styleId="30">
    <w:name w:val="Body Text 3"/>
    <w:basedOn w:val="a"/>
    <w:link w:val="3Char0"/>
    <w:autoRedefine/>
    <w:qFormat/>
    <w:rsid w:val="00EA2C30"/>
    <w:pPr>
      <w:autoSpaceDE w:val="0"/>
      <w:autoSpaceDN w:val="0"/>
      <w:jc w:val="center"/>
    </w:pPr>
    <w:rPr>
      <w:kern w:val="0"/>
      <w:sz w:val="16"/>
      <w:szCs w:val="20"/>
    </w:rPr>
  </w:style>
  <w:style w:type="character" w:customStyle="1" w:styleId="3Char0">
    <w:name w:val="正文文本 3 Char"/>
    <w:basedOn w:val="a1"/>
    <w:link w:val="30"/>
    <w:qFormat/>
    <w:rsid w:val="00EA2C30"/>
    <w:rPr>
      <w:rFonts w:ascii="Times New Roman" w:eastAsia="宋体" w:hAnsi="Times New Roman" w:cs="Times New Roman"/>
      <w:kern w:val="0"/>
      <w:sz w:val="16"/>
      <w:szCs w:val="20"/>
    </w:rPr>
  </w:style>
  <w:style w:type="paragraph" w:styleId="31">
    <w:name w:val="List Bullet 3"/>
    <w:basedOn w:val="a"/>
    <w:autoRedefine/>
    <w:qFormat/>
    <w:rsid w:val="00EA2C30"/>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EA2C30"/>
    <w:pPr>
      <w:spacing w:after="120"/>
    </w:pPr>
  </w:style>
  <w:style w:type="character" w:customStyle="1" w:styleId="Char6">
    <w:name w:val="正文文本 Char"/>
    <w:basedOn w:val="a1"/>
    <w:qFormat/>
    <w:rsid w:val="00EA2C30"/>
    <w:rPr>
      <w:rFonts w:ascii="Times New Roman" w:eastAsia="宋体" w:hAnsi="Times New Roman" w:cs="Times New Roman"/>
    </w:rPr>
  </w:style>
  <w:style w:type="paragraph" w:styleId="ae">
    <w:name w:val="Body Text Indent"/>
    <w:basedOn w:val="a"/>
    <w:link w:val="Char7"/>
    <w:autoRedefine/>
    <w:qFormat/>
    <w:rsid w:val="00EA2C30"/>
    <w:pPr>
      <w:ind w:firstLine="444"/>
    </w:pPr>
    <w:rPr>
      <w:b/>
      <w:sz w:val="24"/>
      <w:szCs w:val="20"/>
    </w:rPr>
  </w:style>
  <w:style w:type="character" w:customStyle="1" w:styleId="Char7">
    <w:name w:val="正文文本缩进 Char"/>
    <w:basedOn w:val="a1"/>
    <w:link w:val="ae"/>
    <w:qFormat/>
    <w:rsid w:val="00EA2C30"/>
    <w:rPr>
      <w:rFonts w:ascii="Times New Roman" w:eastAsia="宋体" w:hAnsi="Times New Roman" w:cs="Times New Roman"/>
      <w:b/>
      <w:sz w:val="24"/>
      <w:szCs w:val="20"/>
    </w:rPr>
  </w:style>
  <w:style w:type="paragraph" w:styleId="af">
    <w:name w:val="Block Text"/>
    <w:basedOn w:val="a"/>
    <w:qFormat/>
    <w:rsid w:val="00EA2C30"/>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EA2C30"/>
    <w:pPr>
      <w:tabs>
        <w:tab w:val="left" w:pos="1680"/>
      </w:tabs>
      <w:spacing w:line="360" w:lineRule="auto"/>
      <w:ind w:left="1680" w:hanging="420"/>
    </w:pPr>
    <w:rPr>
      <w:sz w:val="24"/>
      <w:szCs w:val="20"/>
    </w:rPr>
  </w:style>
  <w:style w:type="paragraph" w:styleId="50">
    <w:name w:val="toc 5"/>
    <w:basedOn w:val="a"/>
    <w:next w:val="a"/>
    <w:autoRedefine/>
    <w:uiPriority w:val="39"/>
    <w:qFormat/>
    <w:rsid w:val="00EA2C30"/>
    <w:pPr>
      <w:ind w:leftChars="800" w:left="1680"/>
    </w:pPr>
    <w:rPr>
      <w:szCs w:val="20"/>
    </w:rPr>
  </w:style>
  <w:style w:type="paragraph" w:styleId="32">
    <w:name w:val="toc 3"/>
    <w:basedOn w:val="a"/>
    <w:next w:val="a"/>
    <w:autoRedefine/>
    <w:uiPriority w:val="39"/>
    <w:qFormat/>
    <w:rsid w:val="00EA2C30"/>
    <w:pPr>
      <w:tabs>
        <w:tab w:val="right" w:leader="dot" w:pos="9231"/>
      </w:tabs>
      <w:ind w:leftChars="400" w:left="840"/>
    </w:pPr>
    <w:rPr>
      <w:szCs w:val="24"/>
    </w:rPr>
  </w:style>
  <w:style w:type="paragraph" w:styleId="af0">
    <w:name w:val="Plain Text"/>
    <w:basedOn w:val="a"/>
    <w:link w:val="Char8"/>
    <w:autoRedefine/>
    <w:qFormat/>
    <w:rsid w:val="00EA2C30"/>
    <w:rPr>
      <w:rFonts w:ascii="宋体" w:hAnsi="Courier New"/>
      <w:kern w:val="0"/>
      <w:sz w:val="20"/>
      <w:szCs w:val="20"/>
    </w:rPr>
  </w:style>
  <w:style w:type="character" w:customStyle="1" w:styleId="Char8">
    <w:name w:val="纯文本 Char"/>
    <w:basedOn w:val="a1"/>
    <w:link w:val="af0"/>
    <w:qFormat/>
    <w:rsid w:val="00EA2C30"/>
    <w:rPr>
      <w:rFonts w:ascii="宋体" w:eastAsia="宋体" w:hAnsi="Courier New" w:cs="Times New Roman"/>
      <w:kern w:val="0"/>
      <w:sz w:val="20"/>
      <w:szCs w:val="20"/>
    </w:rPr>
  </w:style>
  <w:style w:type="paragraph" w:styleId="80">
    <w:name w:val="toc 8"/>
    <w:basedOn w:val="a"/>
    <w:next w:val="a"/>
    <w:autoRedefine/>
    <w:uiPriority w:val="39"/>
    <w:qFormat/>
    <w:rsid w:val="00EA2C30"/>
    <w:pPr>
      <w:ind w:leftChars="1400" w:left="2940"/>
    </w:pPr>
    <w:rPr>
      <w:szCs w:val="20"/>
    </w:rPr>
  </w:style>
  <w:style w:type="paragraph" w:styleId="af1">
    <w:name w:val="Date"/>
    <w:basedOn w:val="a"/>
    <w:next w:val="a"/>
    <w:link w:val="Char9"/>
    <w:qFormat/>
    <w:rsid w:val="00EA2C30"/>
  </w:style>
  <w:style w:type="character" w:customStyle="1" w:styleId="Char9">
    <w:name w:val="日期 Char"/>
    <w:basedOn w:val="a1"/>
    <w:link w:val="af1"/>
    <w:qFormat/>
    <w:rsid w:val="00EA2C30"/>
    <w:rPr>
      <w:rFonts w:ascii="Times New Roman" w:eastAsia="宋体" w:hAnsi="Times New Roman" w:cs="Times New Roman"/>
    </w:rPr>
  </w:style>
  <w:style w:type="paragraph" w:styleId="21">
    <w:name w:val="Body Text Indent 2"/>
    <w:basedOn w:val="a"/>
    <w:link w:val="2Char0"/>
    <w:autoRedefine/>
    <w:qFormat/>
    <w:rsid w:val="00EA2C30"/>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EA2C30"/>
    <w:rPr>
      <w:rFonts w:ascii="宋体" w:eastAsia="宋体" w:hAnsi="宋体" w:cs="Times New Roman"/>
      <w:b/>
      <w:bCs/>
      <w:sz w:val="24"/>
      <w:szCs w:val="20"/>
    </w:rPr>
  </w:style>
  <w:style w:type="paragraph" w:styleId="af2">
    <w:name w:val="Balloon Text"/>
    <w:basedOn w:val="a"/>
    <w:link w:val="Chara"/>
    <w:autoRedefine/>
    <w:semiHidden/>
    <w:qFormat/>
    <w:rsid w:val="00EA2C30"/>
    <w:rPr>
      <w:sz w:val="18"/>
      <w:szCs w:val="18"/>
    </w:rPr>
  </w:style>
  <w:style w:type="character" w:customStyle="1" w:styleId="Chara">
    <w:name w:val="批注框文本 Char"/>
    <w:basedOn w:val="a1"/>
    <w:link w:val="af2"/>
    <w:semiHidden/>
    <w:qFormat/>
    <w:rsid w:val="00EA2C30"/>
    <w:rPr>
      <w:rFonts w:ascii="Times New Roman" w:eastAsia="宋体" w:hAnsi="Times New Roman" w:cs="Times New Roman"/>
      <w:sz w:val="18"/>
      <w:szCs w:val="18"/>
    </w:rPr>
  </w:style>
  <w:style w:type="paragraph" w:styleId="10">
    <w:name w:val="toc 1"/>
    <w:basedOn w:val="a"/>
    <w:next w:val="a"/>
    <w:autoRedefine/>
    <w:uiPriority w:val="39"/>
    <w:qFormat/>
    <w:rsid w:val="00EA2C30"/>
    <w:pPr>
      <w:tabs>
        <w:tab w:val="left" w:pos="840"/>
        <w:tab w:val="right" w:leader="dot" w:pos="9231"/>
      </w:tabs>
    </w:pPr>
    <w:rPr>
      <w:szCs w:val="24"/>
    </w:rPr>
  </w:style>
  <w:style w:type="paragraph" w:styleId="41">
    <w:name w:val="toc 4"/>
    <w:basedOn w:val="a"/>
    <w:next w:val="a"/>
    <w:autoRedefine/>
    <w:uiPriority w:val="39"/>
    <w:qFormat/>
    <w:rsid w:val="00EA2C30"/>
    <w:pPr>
      <w:ind w:leftChars="600" w:left="1260"/>
    </w:pPr>
    <w:rPr>
      <w:szCs w:val="20"/>
    </w:rPr>
  </w:style>
  <w:style w:type="paragraph" w:styleId="af3">
    <w:name w:val="Subtitle"/>
    <w:basedOn w:val="a"/>
    <w:next w:val="a"/>
    <w:link w:val="Charb"/>
    <w:autoRedefine/>
    <w:qFormat/>
    <w:rsid w:val="00EA2C30"/>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EA2C30"/>
    <w:rPr>
      <w:rFonts w:ascii="Arial" w:eastAsia="方正魏碑简体" w:hAnsi="Arial" w:cs="Times New Roman"/>
      <w:bCs/>
      <w:kern w:val="28"/>
      <w:sz w:val="32"/>
      <w:szCs w:val="32"/>
    </w:rPr>
  </w:style>
  <w:style w:type="paragraph" w:styleId="af4">
    <w:name w:val="footnote text"/>
    <w:basedOn w:val="a"/>
    <w:link w:val="Char11"/>
    <w:autoRedefine/>
    <w:unhideWhenUsed/>
    <w:qFormat/>
    <w:rsid w:val="00EA2C30"/>
    <w:pPr>
      <w:snapToGrid w:val="0"/>
      <w:jc w:val="left"/>
    </w:pPr>
    <w:rPr>
      <w:sz w:val="18"/>
      <w:szCs w:val="18"/>
    </w:rPr>
  </w:style>
  <w:style w:type="character" w:customStyle="1" w:styleId="Charc">
    <w:name w:val="脚注文本 Char"/>
    <w:basedOn w:val="a1"/>
    <w:semiHidden/>
    <w:qFormat/>
    <w:rsid w:val="00EA2C30"/>
    <w:rPr>
      <w:rFonts w:ascii="Times New Roman" w:eastAsia="宋体" w:hAnsi="Times New Roman" w:cs="Times New Roman"/>
      <w:sz w:val="18"/>
      <w:szCs w:val="18"/>
    </w:rPr>
  </w:style>
  <w:style w:type="paragraph" w:styleId="60">
    <w:name w:val="toc 6"/>
    <w:basedOn w:val="a"/>
    <w:next w:val="a"/>
    <w:autoRedefine/>
    <w:uiPriority w:val="39"/>
    <w:qFormat/>
    <w:rsid w:val="00EA2C30"/>
    <w:pPr>
      <w:ind w:leftChars="1000" w:left="2100"/>
    </w:pPr>
    <w:rPr>
      <w:szCs w:val="20"/>
    </w:rPr>
  </w:style>
  <w:style w:type="paragraph" w:styleId="33">
    <w:name w:val="Body Text Indent 3"/>
    <w:basedOn w:val="a"/>
    <w:link w:val="3Char1"/>
    <w:qFormat/>
    <w:rsid w:val="00EA2C30"/>
    <w:pPr>
      <w:spacing w:afterLines="50"/>
      <w:ind w:firstLineChars="200" w:firstLine="420"/>
    </w:pPr>
    <w:rPr>
      <w:szCs w:val="21"/>
    </w:rPr>
  </w:style>
  <w:style w:type="character" w:customStyle="1" w:styleId="3Char1">
    <w:name w:val="正文文本缩进 3 Char"/>
    <w:basedOn w:val="a1"/>
    <w:link w:val="33"/>
    <w:qFormat/>
    <w:rsid w:val="00EA2C30"/>
    <w:rPr>
      <w:rFonts w:ascii="Times New Roman" w:eastAsia="宋体" w:hAnsi="Times New Roman" w:cs="Times New Roman"/>
      <w:szCs w:val="21"/>
    </w:rPr>
  </w:style>
  <w:style w:type="paragraph" w:styleId="22">
    <w:name w:val="toc 2"/>
    <w:basedOn w:val="a"/>
    <w:next w:val="a"/>
    <w:autoRedefine/>
    <w:uiPriority w:val="39"/>
    <w:qFormat/>
    <w:rsid w:val="00EA2C30"/>
    <w:pPr>
      <w:tabs>
        <w:tab w:val="left" w:pos="851"/>
        <w:tab w:val="right" w:leader="dot" w:pos="9231"/>
      </w:tabs>
      <w:ind w:leftChars="200" w:left="420"/>
    </w:pPr>
    <w:rPr>
      <w:szCs w:val="20"/>
    </w:rPr>
  </w:style>
  <w:style w:type="paragraph" w:styleId="90">
    <w:name w:val="toc 9"/>
    <w:basedOn w:val="a"/>
    <w:next w:val="a"/>
    <w:autoRedefine/>
    <w:uiPriority w:val="39"/>
    <w:qFormat/>
    <w:rsid w:val="00EA2C30"/>
    <w:pPr>
      <w:ind w:leftChars="1600" w:left="3360"/>
    </w:pPr>
    <w:rPr>
      <w:szCs w:val="20"/>
    </w:rPr>
  </w:style>
  <w:style w:type="paragraph" w:styleId="23">
    <w:name w:val="Body Text 2"/>
    <w:basedOn w:val="a"/>
    <w:link w:val="2Char1"/>
    <w:qFormat/>
    <w:rsid w:val="00EA2C30"/>
    <w:pPr>
      <w:spacing w:after="120" w:line="480" w:lineRule="auto"/>
    </w:pPr>
    <w:rPr>
      <w:szCs w:val="20"/>
    </w:rPr>
  </w:style>
  <w:style w:type="character" w:customStyle="1" w:styleId="2Char1">
    <w:name w:val="正文文本 2 Char"/>
    <w:basedOn w:val="a1"/>
    <w:link w:val="23"/>
    <w:qFormat/>
    <w:rsid w:val="00EA2C30"/>
    <w:rPr>
      <w:rFonts w:ascii="Times New Roman" w:eastAsia="宋体" w:hAnsi="Times New Roman" w:cs="Times New Roman"/>
      <w:szCs w:val="20"/>
    </w:rPr>
  </w:style>
  <w:style w:type="paragraph" w:styleId="af5">
    <w:name w:val="Message Header"/>
    <w:basedOn w:val="a"/>
    <w:next w:val="af"/>
    <w:link w:val="Chard"/>
    <w:qFormat/>
    <w:rsid w:val="00EA2C30"/>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d">
    <w:name w:val="信息标题 Char"/>
    <w:basedOn w:val="a1"/>
    <w:link w:val="af5"/>
    <w:qFormat/>
    <w:rsid w:val="00EA2C30"/>
    <w:rPr>
      <w:rFonts w:ascii="Arial" w:hAnsi="Arial"/>
      <w:color w:val="000000"/>
      <w:szCs w:val="24"/>
    </w:rPr>
  </w:style>
  <w:style w:type="paragraph" w:styleId="HTML">
    <w:name w:val="HTML Preformatted"/>
    <w:basedOn w:val="a"/>
    <w:link w:val="HTMLChar"/>
    <w:qFormat/>
    <w:rsid w:val="00EA2C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EA2C30"/>
    <w:rPr>
      <w:rFonts w:ascii="宋体" w:eastAsia="宋体" w:hAnsi="宋体" w:cs="宋体"/>
      <w:kern w:val="0"/>
      <w:sz w:val="24"/>
      <w:szCs w:val="24"/>
    </w:rPr>
  </w:style>
  <w:style w:type="paragraph" w:styleId="af6">
    <w:name w:val="Normal (Web)"/>
    <w:basedOn w:val="a"/>
    <w:autoRedefine/>
    <w:uiPriority w:val="99"/>
    <w:qFormat/>
    <w:rsid w:val="00EA2C30"/>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autoRedefine/>
    <w:qFormat/>
    <w:rsid w:val="00EA2C30"/>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qFormat/>
    <w:rsid w:val="00EA2C30"/>
    <w:rPr>
      <w:rFonts w:ascii="Arial" w:eastAsia="黑体" w:hAnsi="Arial" w:cs="Times New Roman"/>
      <w:kern w:val="0"/>
      <w:sz w:val="44"/>
      <w:szCs w:val="20"/>
    </w:rPr>
  </w:style>
  <w:style w:type="paragraph" w:styleId="af8">
    <w:name w:val="annotation subject"/>
    <w:basedOn w:val="ab"/>
    <w:next w:val="ab"/>
    <w:link w:val="Charf"/>
    <w:autoRedefine/>
    <w:uiPriority w:val="99"/>
    <w:unhideWhenUsed/>
    <w:qFormat/>
    <w:rsid w:val="00EA2C30"/>
    <w:rPr>
      <w:b/>
      <w:bCs/>
      <w:kern w:val="0"/>
      <w:sz w:val="20"/>
      <w:szCs w:val="20"/>
    </w:rPr>
  </w:style>
  <w:style w:type="character" w:customStyle="1" w:styleId="Charf">
    <w:name w:val="批注主题 Char"/>
    <w:basedOn w:val="Char4"/>
    <w:link w:val="af8"/>
    <w:uiPriority w:val="99"/>
    <w:qFormat/>
    <w:rsid w:val="00EA2C30"/>
    <w:rPr>
      <w:rFonts w:ascii="Times New Roman" w:eastAsia="宋体" w:hAnsi="Times New Roman" w:cs="Times New Roman"/>
      <w:b/>
      <w:bCs/>
      <w:kern w:val="0"/>
      <w:sz w:val="20"/>
      <w:szCs w:val="20"/>
    </w:rPr>
  </w:style>
  <w:style w:type="paragraph" w:styleId="af9">
    <w:name w:val="Body Text First Indent"/>
    <w:basedOn w:val="ad"/>
    <w:link w:val="Charf0"/>
    <w:autoRedefine/>
    <w:qFormat/>
    <w:rsid w:val="00EA2C30"/>
    <w:pPr>
      <w:ind w:firstLine="510"/>
    </w:pPr>
    <w:rPr>
      <w:sz w:val="24"/>
    </w:rPr>
  </w:style>
  <w:style w:type="character" w:customStyle="1" w:styleId="Charf0">
    <w:name w:val="正文首行缩进 Char"/>
    <w:basedOn w:val="Char6"/>
    <w:link w:val="af9"/>
    <w:qFormat/>
    <w:rsid w:val="00EA2C30"/>
    <w:rPr>
      <w:rFonts w:ascii="Times New Roman" w:eastAsia="宋体" w:hAnsi="Times New Roman" w:cs="Times New Roman"/>
      <w:sz w:val="24"/>
    </w:rPr>
  </w:style>
  <w:style w:type="table" w:styleId="afa">
    <w:name w:val="Table Grid"/>
    <w:basedOn w:val="a2"/>
    <w:autoRedefine/>
    <w:uiPriority w:val="59"/>
    <w:qFormat/>
    <w:rsid w:val="00EA2C30"/>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EA2C30"/>
    <w:rPr>
      <w:b/>
      <w:bCs/>
    </w:rPr>
  </w:style>
  <w:style w:type="character" w:styleId="afc">
    <w:name w:val="page number"/>
    <w:basedOn w:val="a1"/>
    <w:autoRedefine/>
    <w:qFormat/>
    <w:rsid w:val="00EA2C30"/>
  </w:style>
  <w:style w:type="character" w:styleId="afd">
    <w:name w:val="FollowedHyperlink"/>
    <w:autoRedefine/>
    <w:qFormat/>
    <w:rsid w:val="00EA2C30"/>
    <w:rPr>
      <w:color w:val="800080"/>
      <w:u w:val="single"/>
    </w:rPr>
  </w:style>
  <w:style w:type="character" w:styleId="afe">
    <w:name w:val="Emphasis"/>
    <w:autoRedefine/>
    <w:qFormat/>
    <w:rsid w:val="00EA2C30"/>
    <w:rPr>
      <w:i/>
      <w:iCs/>
    </w:rPr>
  </w:style>
  <w:style w:type="character" w:styleId="aff">
    <w:name w:val="Hyperlink"/>
    <w:autoRedefine/>
    <w:uiPriority w:val="99"/>
    <w:qFormat/>
    <w:rsid w:val="00EA2C30"/>
    <w:rPr>
      <w:color w:val="0000FF"/>
      <w:u w:val="single"/>
    </w:rPr>
  </w:style>
  <w:style w:type="character" w:styleId="aff0">
    <w:name w:val="annotation reference"/>
    <w:autoRedefine/>
    <w:uiPriority w:val="99"/>
    <w:unhideWhenUsed/>
    <w:qFormat/>
    <w:rsid w:val="00EA2C30"/>
    <w:rPr>
      <w:sz w:val="21"/>
      <w:szCs w:val="21"/>
    </w:rPr>
  </w:style>
  <w:style w:type="character" w:customStyle="1" w:styleId="CharChar3">
    <w:name w:val="Char Char3"/>
    <w:autoRedefine/>
    <w:qFormat/>
    <w:rsid w:val="00EA2C30"/>
    <w:rPr>
      <w:kern w:val="2"/>
      <w:sz w:val="21"/>
    </w:rPr>
  </w:style>
  <w:style w:type="character" w:customStyle="1" w:styleId="Char12">
    <w:name w:val="引用 Char1"/>
    <w:basedOn w:val="a1"/>
    <w:link w:val="12"/>
    <w:autoRedefine/>
    <w:qFormat/>
    <w:locked/>
    <w:rsid w:val="00EA2C30"/>
    <w:rPr>
      <w:rFonts w:ascii="Calibri" w:eastAsia="宋体" w:hAnsi="Calibri" w:cs="Times New Roman"/>
      <w:i/>
      <w:iCs/>
      <w:color w:val="000000"/>
      <w:sz w:val="22"/>
      <w:lang w:eastAsia="en-US" w:bidi="en-US"/>
    </w:rPr>
  </w:style>
  <w:style w:type="paragraph" w:customStyle="1" w:styleId="12">
    <w:name w:val="引用1"/>
    <w:basedOn w:val="a"/>
    <w:next w:val="a"/>
    <w:link w:val="Char12"/>
    <w:autoRedefine/>
    <w:qFormat/>
    <w:rsid w:val="00EA2C30"/>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1"/>
    <w:autoRedefine/>
    <w:qFormat/>
    <w:rsid w:val="00EA2C30"/>
    <w:rPr>
      <w:rFonts w:ascii="黑体" w:eastAsia="宋体" w:hAnsi="宋体" w:cs="Times New Roman"/>
    </w:rPr>
  </w:style>
  <w:style w:type="paragraph" w:customStyle="1" w:styleId="aff1">
    <w:name w:val="标准款样式"/>
    <w:basedOn w:val="a"/>
    <w:link w:val="Charf1"/>
    <w:autoRedefine/>
    <w:qFormat/>
    <w:rsid w:val="00EA2C30"/>
    <w:rPr>
      <w:rFonts w:ascii="黑体" w:hAnsi="宋体"/>
    </w:rPr>
  </w:style>
  <w:style w:type="character" w:customStyle="1" w:styleId="Charf2">
    <w:name w:val="居中 Char"/>
    <w:autoRedefine/>
    <w:qFormat/>
    <w:rsid w:val="00EA2C30"/>
    <w:rPr>
      <w:kern w:val="2"/>
      <w:sz w:val="24"/>
    </w:rPr>
  </w:style>
  <w:style w:type="character" w:customStyle="1" w:styleId="3Char10">
    <w:name w:val="正文文本 3 Char1"/>
    <w:basedOn w:val="a1"/>
    <w:autoRedefine/>
    <w:uiPriority w:val="99"/>
    <w:semiHidden/>
    <w:qFormat/>
    <w:rsid w:val="00EA2C30"/>
    <w:rPr>
      <w:sz w:val="16"/>
      <w:szCs w:val="16"/>
    </w:rPr>
  </w:style>
  <w:style w:type="character" w:customStyle="1" w:styleId="CharChar">
    <w:name w:val="Char Char"/>
    <w:autoRedefine/>
    <w:semiHidden/>
    <w:qFormat/>
    <w:rsid w:val="00EA2C30"/>
    <w:rPr>
      <w:b/>
      <w:bCs/>
      <w:kern w:val="2"/>
      <w:sz w:val="21"/>
    </w:rPr>
  </w:style>
  <w:style w:type="character" w:customStyle="1" w:styleId="CharChar2CharCharChar">
    <w:name w:val="+正文 Char Char2 Char Char Char"/>
    <w:link w:val="CharChar2Char"/>
    <w:autoRedefine/>
    <w:qFormat/>
    <w:locked/>
    <w:rsid w:val="00EA2C30"/>
    <w:rPr>
      <w:rFonts w:ascii="宋体" w:hAnsi="宋体"/>
      <w:sz w:val="24"/>
    </w:rPr>
  </w:style>
  <w:style w:type="paragraph" w:customStyle="1" w:styleId="CharChar2Char">
    <w:name w:val="+正文 Char Char2 Char"/>
    <w:basedOn w:val="a"/>
    <w:link w:val="CharChar2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EA2C30"/>
    <w:rPr>
      <w:b/>
      <w:bCs/>
    </w:rPr>
  </w:style>
  <w:style w:type="character" w:customStyle="1" w:styleId="Char14">
    <w:name w:val="批注文字 Char1"/>
    <w:basedOn w:val="a1"/>
    <w:autoRedefine/>
    <w:uiPriority w:val="99"/>
    <w:semiHidden/>
    <w:qFormat/>
    <w:rsid w:val="00EA2C30"/>
  </w:style>
  <w:style w:type="character" w:customStyle="1" w:styleId="Charf3">
    <w:name w:val="表正文 Char"/>
    <w:autoRedefine/>
    <w:qFormat/>
    <w:rsid w:val="00EA2C30"/>
    <w:rPr>
      <w:rFonts w:eastAsia="宋体"/>
      <w:kern w:val="2"/>
      <w:sz w:val="24"/>
      <w:lang w:val="en-US" w:eastAsia="zh-CN" w:bidi="ar-SA"/>
    </w:rPr>
  </w:style>
  <w:style w:type="character" w:customStyle="1" w:styleId="font12-blue-bold1">
    <w:name w:val="font12-blue-bold1"/>
    <w:autoRedefine/>
    <w:qFormat/>
    <w:rsid w:val="00EA2C30"/>
    <w:rPr>
      <w:b/>
      <w:bCs/>
      <w:color w:val="0249A5"/>
      <w:sz w:val="18"/>
      <w:szCs w:val="18"/>
      <w:u w:val="none"/>
    </w:rPr>
  </w:style>
  <w:style w:type="character" w:customStyle="1" w:styleId="15">
    <w:name w:val="15"/>
    <w:autoRedefine/>
    <w:qFormat/>
    <w:rsid w:val="00EA2C30"/>
    <w:rPr>
      <w:rFonts w:ascii="Calibri" w:hAnsi="Calibri" w:hint="default"/>
    </w:rPr>
  </w:style>
  <w:style w:type="character" w:customStyle="1" w:styleId="CharChar4">
    <w:name w:val="Char Char4"/>
    <w:autoRedefine/>
    <w:qFormat/>
    <w:rsid w:val="00EA2C30"/>
    <w:rPr>
      <w:kern w:val="2"/>
      <w:sz w:val="16"/>
    </w:rPr>
  </w:style>
  <w:style w:type="character" w:customStyle="1" w:styleId="grame">
    <w:name w:val="grame"/>
    <w:basedOn w:val="a1"/>
    <w:autoRedefine/>
    <w:qFormat/>
    <w:rsid w:val="00EA2C30"/>
  </w:style>
  <w:style w:type="character" w:customStyle="1" w:styleId="msoins0">
    <w:name w:val="msoins"/>
    <w:basedOn w:val="a1"/>
    <w:autoRedefine/>
    <w:qFormat/>
    <w:rsid w:val="00EA2C30"/>
  </w:style>
  <w:style w:type="character" w:customStyle="1" w:styleId="Charf4">
    <w:name w:val="段 Char"/>
    <w:basedOn w:val="a1"/>
    <w:link w:val="aff2"/>
    <w:autoRedefine/>
    <w:qFormat/>
    <w:rsid w:val="00EA2C30"/>
    <w:rPr>
      <w:rFonts w:ascii="宋体" w:hAnsi="Times New Roman"/>
    </w:rPr>
  </w:style>
  <w:style w:type="paragraph" w:customStyle="1" w:styleId="aff2">
    <w:name w:val="段"/>
    <w:link w:val="Charf4"/>
    <w:qFormat/>
    <w:rsid w:val="00EA2C30"/>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EA2C30"/>
    <w:rPr>
      <w:rFonts w:ascii="宋体" w:eastAsia="宋体" w:hAnsi="Courier New" w:cs="Courier New"/>
      <w:szCs w:val="21"/>
    </w:rPr>
  </w:style>
  <w:style w:type="character" w:customStyle="1" w:styleId="black1">
    <w:name w:val="black1"/>
    <w:autoRedefine/>
    <w:qFormat/>
    <w:rsid w:val="00EA2C30"/>
    <w:rPr>
      <w:rFonts w:ascii="ˎ̥" w:hAnsi="ˎ̥" w:hint="default"/>
      <w:color w:val="333333"/>
      <w:sz w:val="18"/>
      <w:szCs w:val="18"/>
      <w:u w:val="none"/>
    </w:rPr>
  </w:style>
  <w:style w:type="character" w:customStyle="1" w:styleId="solutioncontent1">
    <w:name w:val="solutioncontent1"/>
    <w:qFormat/>
    <w:rsid w:val="00EA2C30"/>
    <w:rPr>
      <w:rFonts w:cs="Times New Roman"/>
      <w:color w:val="333333"/>
      <w:sz w:val="15"/>
      <w:szCs w:val="15"/>
    </w:rPr>
  </w:style>
  <w:style w:type="character" w:customStyle="1" w:styleId="CharChar0">
    <w:name w:val="+正文 Char Char"/>
    <w:link w:val="CharCharChar"/>
    <w:qFormat/>
    <w:locked/>
    <w:rsid w:val="00EA2C30"/>
    <w:rPr>
      <w:rFonts w:ascii="楷体_GB2312" w:eastAsia="楷体_GB2312"/>
      <w:sz w:val="24"/>
    </w:rPr>
  </w:style>
  <w:style w:type="paragraph" w:customStyle="1" w:styleId="CharCharChar">
    <w:name w:val="+正文 Char Char Char"/>
    <w:basedOn w:val="a"/>
    <w:link w:val="CharChar0"/>
    <w:qFormat/>
    <w:rsid w:val="00EA2C30"/>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EA2C30"/>
  </w:style>
  <w:style w:type="character" w:customStyle="1" w:styleId="CharChar8">
    <w:name w:val="Char Char8"/>
    <w:autoRedefine/>
    <w:qFormat/>
    <w:rsid w:val="00EA2C30"/>
    <w:rPr>
      <w:kern w:val="2"/>
      <w:sz w:val="21"/>
    </w:rPr>
  </w:style>
  <w:style w:type="character" w:customStyle="1" w:styleId="16">
    <w:name w:val="16"/>
    <w:autoRedefine/>
    <w:qFormat/>
    <w:rsid w:val="00EA2C30"/>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EA2C30"/>
    <w:rPr>
      <w:rFonts w:ascii="宋体" w:hAnsi="宋体"/>
      <w:sz w:val="24"/>
    </w:rPr>
  </w:style>
  <w:style w:type="paragraph" w:customStyle="1" w:styleId="Char20">
    <w:name w:val="+正文 Char2"/>
    <w:basedOn w:val="a"/>
    <w:link w:val="Char2CharChar"/>
    <w:qFormat/>
    <w:rsid w:val="00EA2C30"/>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EA2C30"/>
    <w:rPr>
      <w:rFonts w:ascii="宋体" w:hAnsi="宋体"/>
      <w:sz w:val="24"/>
    </w:rPr>
  </w:style>
  <w:style w:type="paragraph" w:customStyle="1" w:styleId="Char5CharCharChar">
    <w:name w:val="+正文 Char5 Char Char Char"/>
    <w:basedOn w:val="a"/>
    <w:link w:val="Char5CharChar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EA2C30"/>
    <w:rPr>
      <w:rFonts w:ascii="楷体_GB2312" w:eastAsia="楷体_GB2312" w:hAnsi="宋体"/>
      <w:spacing w:val="-8"/>
      <w:sz w:val="24"/>
      <w:lang w:val="zh-CN"/>
    </w:rPr>
  </w:style>
  <w:style w:type="paragraph" w:customStyle="1" w:styleId="aff3">
    <w:name w:val="表文字"/>
    <w:basedOn w:val="a"/>
    <w:link w:val="CharChar1"/>
    <w:autoRedefine/>
    <w:qFormat/>
    <w:rsid w:val="00EA2C30"/>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EA2C30"/>
    <w:rPr>
      <w:rFonts w:ascii="Times New Roman" w:eastAsia="宋体" w:hAnsi="Times New Roman" w:cs="Times New Roman"/>
    </w:rPr>
  </w:style>
  <w:style w:type="character" w:customStyle="1" w:styleId="Char10">
    <w:name w:val="正文文本 Char1"/>
    <w:basedOn w:val="a1"/>
    <w:link w:val="ad"/>
    <w:autoRedefine/>
    <w:qFormat/>
    <w:rsid w:val="00EA2C30"/>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EA2C30"/>
    <w:rPr>
      <w:rFonts w:ascii="宋体" w:hAnsi="宋体"/>
      <w:sz w:val="24"/>
    </w:rPr>
  </w:style>
  <w:style w:type="paragraph" w:customStyle="1" w:styleId="CharChar3CharChar">
    <w:name w:val="+正文 Char Char3 Char Char"/>
    <w:basedOn w:val="a"/>
    <w:link w:val="CharChar3Char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EA2C30"/>
    <w:rPr>
      <w:rFonts w:ascii="Cambria" w:eastAsia="宋体" w:hAnsi="Cambria" w:cs="Times New Roman"/>
      <w:b/>
      <w:bCs/>
      <w:kern w:val="28"/>
      <w:sz w:val="32"/>
      <w:szCs w:val="32"/>
    </w:rPr>
  </w:style>
  <w:style w:type="character" w:customStyle="1" w:styleId="1CharCharChar">
    <w:name w:val="+1. Char Char Char"/>
    <w:link w:val="1Char0"/>
    <w:autoRedefine/>
    <w:qFormat/>
    <w:locked/>
    <w:rsid w:val="00EA2C30"/>
    <w:rPr>
      <w:rFonts w:ascii="Times New Roman" w:eastAsia="宋体" w:hAnsi="Times New Roman" w:cs="Times New Roman"/>
    </w:rPr>
  </w:style>
  <w:style w:type="paragraph" w:customStyle="1" w:styleId="1Char0">
    <w:name w:val="+1. Char"/>
    <w:basedOn w:val="a"/>
    <w:link w:val="1CharCharChar"/>
    <w:autoRedefine/>
    <w:qFormat/>
    <w:rsid w:val="00EA2C30"/>
  </w:style>
  <w:style w:type="character" w:customStyle="1" w:styleId="Char19">
    <w:name w:val="标题 Char1"/>
    <w:basedOn w:val="a1"/>
    <w:autoRedefine/>
    <w:uiPriority w:val="10"/>
    <w:qFormat/>
    <w:rsid w:val="00EA2C30"/>
    <w:rPr>
      <w:rFonts w:ascii="Cambria" w:eastAsia="宋体" w:hAnsi="Cambria" w:cs="Times New Roman"/>
      <w:b/>
      <w:bCs/>
      <w:sz w:val="32"/>
      <w:szCs w:val="32"/>
    </w:rPr>
  </w:style>
  <w:style w:type="character" w:customStyle="1" w:styleId="Char40">
    <w:name w:val="+正文 Char4"/>
    <w:link w:val="aff4"/>
    <w:autoRedefine/>
    <w:qFormat/>
    <w:locked/>
    <w:rsid w:val="00EA2C30"/>
    <w:rPr>
      <w:rFonts w:ascii="宋体" w:hAnsi="宋体"/>
      <w:sz w:val="24"/>
    </w:rPr>
  </w:style>
  <w:style w:type="paragraph" w:customStyle="1" w:styleId="aff4">
    <w:name w:val="+正文"/>
    <w:basedOn w:val="a"/>
    <w:link w:val="Char40"/>
    <w:autoRedefine/>
    <w:qFormat/>
    <w:rsid w:val="00EA2C30"/>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EA2C30"/>
    <w:rPr>
      <w:sz w:val="18"/>
      <w:szCs w:val="18"/>
    </w:rPr>
  </w:style>
  <w:style w:type="character" w:customStyle="1" w:styleId="CharChar7">
    <w:name w:val="Char Char7"/>
    <w:autoRedefine/>
    <w:qFormat/>
    <w:rsid w:val="00EA2C30"/>
    <w:rPr>
      <w:kern w:val="2"/>
      <w:sz w:val="18"/>
    </w:rPr>
  </w:style>
  <w:style w:type="character" w:customStyle="1" w:styleId="CharChar2">
    <w:name w:val="Char Char2"/>
    <w:autoRedefine/>
    <w:qFormat/>
    <w:rsid w:val="00EA2C30"/>
    <w:rPr>
      <w:kern w:val="2"/>
      <w:sz w:val="24"/>
      <w:szCs w:val="24"/>
    </w:rPr>
  </w:style>
  <w:style w:type="character" w:customStyle="1" w:styleId="Char1b">
    <w:name w:val="表正文 Char1"/>
    <w:autoRedefine/>
    <w:qFormat/>
    <w:rsid w:val="00EA2C30"/>
    <w:rPr>
      <w:kern w:val="2"/>
      <w:sz w:val="21"/>
    </w:rPr>
  </w:style>
  <w:style w:type="character" w:customStyle="1" w:styleId="Char1c">
    <w:name w:val="页眉 Char1"/>
    <w:basedOn w:val="a1"/>
    <w:autoRedefine/>
    <w:uiPriority w:val="99"/>
    <w:semiHidden/>
    <w:qFormat/>
    <w:rsid w:val="00EA2C30"/>
    <w:rPr>
      <w:sz w:val="18"/>
      <w:szCs w:val="18"/>
    </w:rPr>
  </w:style>
  <w:style w:type="character" w:customStyle="1" w:styleId="CharChar5">
    <w:name w:val="普通文字 Char Char"/>
    <w:autoRedefine/>
    <w:qFormat/>
    <w:rsid w:val="00EA2C30"/>
    <w:rPr>
      <w:rFonts w:ascii="宋体" w:hAnsi="Courier New"/>
      <w:kern w:val="2"/>
      <w:sz w:val="21"/>
    </w:rPr>
  </w:style>
  <w:style w:type="character" w:customStyle="1" w:styleId="Charf5">
    <w:name w:val="无间隔 Char"/>
    <w:link w:val="13"/>
    <w:autoRedefine/>
    <w:qFormat/>
    <w:locked/>
    <w:rsid w:val="00EA2C30"/>
    <w:rPr>
      <w:rFonts w:eastAsia="Times New Roman"/>
      <w:sz w:val="22"/>
      <w:lang w:eastAsia="en-US" w:bidi="en-US"/>
    </w:rPr>
  </w:style>
  <w:style w:type="paragraph" w:customStyle="1" w:styleId="13">
    <w:name w:val="无间隔1"/>
    <w:link w:val="Charf5"/>
    <w:autoRedefine/>
    <w:qFormat/>
    <w:rsid w:val="00EA2C30"/>
    <w:pPr>
      <w:spacing w:line="300" w:lineRule="auto"/>
      <w:jc w:val="center"/>
    </w:pPr>
    <w:rPr>
      <w:rFonts w:eastAsia="Times New Roman"/>
      <w:sz w:val="22"/>
      <w:lang w:eastAsia="en-US" w:bidi="en-US"/>
    </w:rPr>
  </w:style>
  <w:style w:type="character" w:customStyle="1" w:styleId="Char11">
    <w:name w:val="脚注文本 Char1"/>
    <w:basedOn w:val="a1"/>
    <w:link w:val="af4"/>
    <w:autoRedefine/>
    <w:qFormat/>
    <w:locked/>
    <w:rsid w:val="00EA2C30"/>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EA2C30"/>
    <w:rPr>
      <w:rFonts w:ascii="宋体" w:hAnsi="宋体"/>
    </w:rPr>
  </w:style>
  <w:style w:type="paragraph" w:customStyle="1" w:styleId="1CharCharChar0">
    <w:name w:val="+列表1 Char Char Char"/>
    <w:basedOn w:val="a"/>
    <w:link w:val="1CharCharCharCharChar"/>
    <w:autoRedefine/>
    <w:qFormat/>
    <w:rsid w:val="00EA2C30"/>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EA2C30"/>
    <w:rPr>
      <w:rFonts w:ascii="宋体" w:hAnsi="宋体"/>
      <w:sz w:val="24"/>
    </w:rPr>
  </w:style>
  <w:style w:type="paragraph" w:customStyle="1" w:styleId="CharChar5Char">
    <w:name w:val="+正文 Char Char5 Char"/>
    <w:basedOn w:val="a"/>
    <w:link w:val="CharChar5CharCharChar"/>
    <w:autoRedefine/>
    <w:qFormat/>
    <w:rsid w:val="00EA2C30"/>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EA2C30"/>
    <w:rPr>
      <w:kern w:val="2"/>
      <w:sz w:val="21"/>
    </w:rPr>
  </w:style>
  <w:style w:type="character" w:customStyle="1" w:styleId="CharChar50">
    <w:name w:val="Char Char5"/>
    <w:autoRedefine/>
    <w:qFormat/>
    <w:rsid w:val="00EA2C30"/>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EA2C30"/>
  </w:style>
  <w:style w:type="character" w:customStyle="1" w:styleId="Charf6">
    <w:name w:val="明显引用 Char"/>
    <w:basedOn w:val="a1"/>
    <w:autoRedefine/>
    <w:qFormat/>
    <w:rsid w:val="00EA2C30"/>
    <w:rPr>
      <w:b/>
      <w:bCs/>
      <w:i/>
      <w:iCs/>
      <w:color w:val="4F81BD"/>
      <w:kern w:val="2"/>
      <w:sz w:val="21"/>
    </w:rPr>
  </w:style>
  <w:style w:type="character" w:customStyle="1" w:styleId="Char1">
    <w:name w:val="正文缩进 Char"/>
    <w:link w:val="a0"/>
    <w:autoRedefine/>
    <w:qFormat/>
    <w:rsid w:val="00EA2C30"/>
    <w:rPr>
      <w:rFonts w:ascii="Times New Roman" w:eastAsia="宋体" w:hAnsi="Times New Roman" w:cs="Times New Roman"/>
    </w:rPr>
  </w:style>
  <w:style w:type="character" w:customStyle="1" w:styleId="Charf7">
    <w:name w:val="引用 Char"/>
    <w:basedOn w:val="a1"/>
    <w:autoRedefine/>
    <w:qFormat/>
    <w:rsid w:val="00EA2C30"/>
    <w:rPr>
      <w:i/>
      <w:iCs/>
      <w:color w:val="000000"/>
      <w:kern w:val="2"/>
      <w:sz w:val="21"/>
    </w:rPr>
  </w:style>
  <w:style w:type="character" w:customStyle="1" w:styleId="Char1e">
    <w:name w:val="日期 Char1"/>
    <w:basedOn w:val="a1"/>
    <w:autoRedefine/>
    <w:uiPriority w:val="99"/>
    <w:semiHidden/>
    <w:qFormat/>
    <w:rsid w:val="00EA2C30"/>
  </w:style>
  <w:style w:type="character" w:customStyle="1" w:styleId="SubtitleChar">
    <w:name w:val="Subtitle Char"/>
    <w:autoRedefine/>
    <w:qFormat/>
    <w:locked/>
    <w:rsid w:val="00EA2C30"/>
    <w:rPr>
      <w:rFonts w:ascii="Calibri Light" w:eastAsia="宋体" w:hAnsi="Calibri Light" w:cs="Times New Roman"/>
      <w:b/>
      <w:bCs/>
      <w:kern w:val="28"/>
      <w:sz w:val="32"/>
      <w:szCs w:val="32"/>
      <w:lang w:eastAsia="en-US"/>
    </w:rPr>
  </w:style>
  <w:style w:type="character" w:customStyle="1" w:styleId="hCharChar">
    <w:name w:val="h Char Char"/>
    <w:autoRedefine/>
    <w:qFormat/>
    <w:rsid w:val="00EA2C30"/>
    <w:rPr>
      <w:kern w:val="2"/>
      <w:sz w:val="18"/>
    </w:rPr>
  </w:style>
  <w:style w:type="character" w:customStyle="1" w:styleId="Char1f">
    <w:name w:val="明显引用 Char1"/>
    <w:basedOn w:val="a1"/>
    <w:link w:val="14"/>
    <w:autoRedefine/>
    <w:qFormat/>
    <w:locked/>
    <w:rsid w:val="00EA2C30"/>
    <w:rPr>
      <w:rFonts w:ascii="Calibri" w:eastAsia="宋体" w:hAnsi="Calibri" w:cs="Times New Roman"/>
      <w:b/>
      <w:bCs/>
      <w:i/>
      <w:iCs/>
      <w:color w:val="4F81BD"/>
      <w:sz w:val="22"/>
      <w:lang w:eastAsia="en-US" w:bidi="en-US"/>
    </w:rPr>
  </w:style>
  <w:style w:type="paragraph" w:customStyle="1" w:styleId="14">
    <w:name w:val="明显引用1"/>
    <w:basedOn w:val="a"/>
    <w:next w:val="a"/>
    <w:link w:val="Char1f"/>
    <w:autoRedefine/>
    <w:qFormat/>
    <w:rsid w:val="00EA2C30"/>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EA2C30"/>
    <w:rPr>
      <w:rFonts w:ascii="Arial" w:eastAsia="黑体" w:hAnsi="Arial"/>
      <w:kern w:val="2"/>
      <w:sz w:val="44"/>
    </w:rPr>
  </w:style>
  <w:style w:type="paragraph" w:customStyle="1" w:styleId="17">
    <w:name w:val="列出段落1"/>
    <w:basedOn w:val="a"/>
    <w:autoRedefine/>
    <w:uiPriority w:val="34"/>
    <w:qFormat/>
    <w:rsid w:val="00EA2C30"/>
    <w:pPr>
      <w:ind w:firstLineChars="200" w:firstLine="420"/>
    </w:pPr>
  </w:style>
  <w:style w:type="paragraph" w:customStyle="1" w:styleId="xl54">
    <w:name w:val="xl54"/>
    <w:basedOn w:val="a"/>
    <w:autoRedefine/>
    <w:qFormat/>
    <w:rsid w:val="00EA2C30"/>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EA2C30"/>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EA2C30"/>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EA2C30"/>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EA2C30"/>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EA2C30"/>
    <w:pPr>
      <w:widowControl/>
      <w:ind w:firstLine="420"/>
    </w:pPr>
    <w:rPr>
      <w:rFonts w:ascii="Calibri" w:hAnsi="Calibri" w:cs="宋体"/>
      <w:kern w:val="0"/>
      <w:szCs w:val="21"/>
    </w:rPr>
  </w:style>
  <w:style w:type="paragraph" w:customStyle="1" w:styleId="230">
    <w:name w:val="23"/>
    <w:basedOn w:val="a"/>
    <w:autoRedefine/>
    <w:qFormat/>
    <w:rsid w:val="00EA2C30"/>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EA2C30"/>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EA2C30"/>
    <w:pPr>
      <w:ind w:firstLineChars="200" w:firstLine="420"/>
    </w:pPr>
    <w:rPr>
      <w:rFonts w:ascii="Calibri" w:hAnsi="Calibri"/>
    </w:rPr>
  </w:style>
  <w:style w:type="paragraph" w:customStyle="1" w:styleId="24">
    <w:name w:val="样式 正文文本缩进 + 段前: 2 字符"/>
    <w:basedOn w:val="a"/>
    <w:autoRedefine/>
    <w:qFormat/>
    <w:rsid w:val="00EA2C30"/>
    <w:pPr>
      <w:ind w:leftChars="200" w:left="420"/>
      <w:jc w:val="left"/>
    </w:pPr>
    <w:rPr>
      <w:sz w:val="28"/>
      <w:szCs w:val="24"/>
      <w:lang w:eastAsia="zh-TW"/>
    </w:rPr>
  </w:style>
  <w:style w:type="paragraph" w:customStyle="1" w:styleId="Style4">
    <w:name w:val="Style4"/>
    <w:basedOn w:val="4"/>
    <w:autoRedefine/>
    <w:qFormat/>
    <w:rsid w:val="00EA2C30"/>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EA2C30"/>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EA2C30"/>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EA2C30"/>
    <w:pPr>
      <w:jc w:val="left"/>
    </w:pPr>
    <w:rPr>
      <w:rFonts w:ascii="宋体" w:hAnsi="宋体"/>
      <w:szCs w:val="21"/>
    </w:rPr>
  </w:style>
  <w:style w:type="paragraph" w:customStyle="1" w:styleId="xl87">
    <w:name w:val="xl8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EA2C3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EA2C30"/>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EA2C30"/>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EA2C30"/>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EA2C30"/>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EA2C30"/>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EA2C30"/>
    <w:pPr>
      <w:widowControl/>
      <w:spacing w:before="100" w:beforeAutospacing="1" w:after="100" w:afterAutospacing="1"/>
      <w:jc w:val="left"/>
    </w:pPr>
    <w:rPr>
      <w:kern w:val="0"/>
      <w:sz w:val="16"/>
      <w:szCs w:val="16"/>
    </w:rPr>
  </w:style>
  <w:style w:type="paragraph" w:customStyle="1" w:styleId="font14">
    <w:name w:val="font14"/>
    <w:basedOn w:val="a"/>
    <w:autoRedefine/>
    <w:qFormat/>
    <w:rsid w:val="00EA2C30"/>
    <w:pPr>
      <w:widowControl/>
      <w:spacing w:before="100" w:beforeAutospacing="1" w:after="100" w:afterAutospacing="1"/>
      <w:jc w:val="left"/>
    </w:pPr>
    <w:rPr>
      <w:rFonts w:ascii="Arial" w:hAnsi="Arial" w:cs="Arial"/>
      <w:color w:val="000000"/>
      <w:kern w:val="0"/>
      <w:sz w:val="16"/>
      <w:szCs w:val="16"/>
    </w:rPr>
  </w:style>
  <w:style w:type="paragraph" w:customStyle="1" w:styleId="18">
    <w:name w:val="普通(网站)1"/>
    <w:basedOn w:val="a"/>
    <w:autoRedefine/>
    <w:qFormat/>
    <w:rsid w:val="00EA2C30"/>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EA2C30"/>
    <w:pPr>
      <w:ind w:firstLineChars="200" w:firstLine="420"/>
    </w:pPr>
  </w:style>
  <w:style w:type="paragraph" w:customStyle="1" w:styleId="170">
    <w:name w:val="17"/>
    <w:basedOn w:val="a"/>
    <w:autoRedefine/>
    <w:qFormat/>
    <w:rsid w:val="00EA2C30"/>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EA2C30"/>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EA2C30"/>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EA2C30"/>
    <w:rPr>
      <w:rFonts w:ascii="Tahoma" w:hAnsi="Tahoma"/>
      <w:sz w:val="24"/>
      <w:szCs w:val="20"/>
    </w:rPr>
  </w:style>
  <w:style w:type="paragraph" w:customStyle="1" w:styleId="xl80">
    <w:name w:val="xl80"/>
    <w:basedOn w:val="a"/>
    <w:autoRedefine/>
    <w:qFormat/>
    <w:rsid w:val="00EA2C30"/>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EA2C3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EA2C30"/>
    <w:pPr>
      <w:spacing w:line="300" w:lineRule="auto"/>
      <w:jc w:val="center"/>
    </w:pPr>
    <w:rPr>
      <w:rFonts w:ascii="Arial" w:eastAsia="黑体" w:hAnsi="Arial" w:cs="Arial"/>
      <w:bCs/>
      <w:sz w:val="52"/>
      <w:szCs w:val="32"/>
    </w:rPr>
  </w:style>
  <w:style w:type="paragraph" w:customStyle="1" w:styleId="xl50">
    <w:name w:val="xl50"/>
    <w:basedOn w:val="a"/>
    <w:autoRedefine/>
    <w:qFormat/>
    <w:rsid w:val="00EA2C30"/>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EA2C30"/>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EA2C30"/>
    <w:pPr>
      <w:tabs>
        <w:tab w:val="left" w:pos="360"/>
      </w:tabs>
    </w:pPr>
    <w:rPr>
      <w:sz w:val="24"/>
      <w:szCs w:val="24"/>
    </w:rPr>
  </w:style>
  <w:style w:type="paragraph" w:customStyle="1" w:styleId="xl38">
    <w:name w:val="xl38"/>
    <w:basedOn w:val="a"/>
    <w:autoRedefine/>
    <w:qFormat/>
    <w:rsid w:val="00EA2C30"/>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EA2C3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EA2C30"/>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EA2C30"/>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EA2C30"/>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EA2C30"/>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EA2C30"/>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EA2C3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a">
    <w:name w:val="附录标题1"/>
    <w:basedOn w:val="1"/>
    <w:next w:val="a"/>
    <w:autoRedefine/>
    <w:qFormat/>
    <w:rsid w:val="00EA2C30"/>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EA2C30"/>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
    <w:autoRedefine/>
    <w:qFormat/>
    <w:rsid w:val="00EA2C30"/>
    <w:rPr>
      <w:rFonts w:ascii="Tahoma" w:hAnsi="Tahoma"/>
      <w:sz w:val="24"/>
      <w:szCs w:val="20"/>
    </w:rPr>
  </w:style>
  <w:style w:type="paragraph" w:customStyle="1" w:styleId="0">
    <w:name w:val="0"/>
    <w:basedOn w:val="a"/>
    <w:autoRedefine/>
    <w:qFormat/>
    <w:rsid w:val="00EA2C30"/>
    <w:pPr>
      <w:widowControl/>
      <w:snapToGrid w:val="0"/>
    </w:pPr>
    <w:rPr>
      <w:rFonts w:eastAsia="Arial Unicode MS"/>
      <w:kern w:val="0"/>
      <w:szCs w:val="21"/>
    </w:rPr>
  </w:style>
  <w:style w:type="paragraph" w:customStyle="1" w:styleId="aff9">
    <w:name w:val="文档正文"/>
    <w:basedOn w:val="a"/>
    <w:autoRedefine/>
    <w:qFormat/>
    <w:rsid w:val="00EA2C30"/>
    <w:pPr>
      <w:spacing w:line="360" w:lineRule="auto"/>
    </w:pPr>
    <w:rPr>
      <w:rFonts w:ascii="宋体" w:hAnsi="宋体" w:cs="Arial"/>
      <w:b/>
      <w:bCs/>
      <w:szCs w:val="21"/>
    </w:rPr>
  </w:style>
  <w:style w:type="paragraph" w:customStyle="1" w:styleId="xl41">
    <w:name w:val="xl41"/>
    <w:basedOn w:val="a"/>
    <w:autoRedefine/>
    <w:qFormat/>
    <w:rsid w:val="00EA2C30"/>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EA2C30"/>
    <w:pPr>
      <w:adjustRightInd w:val="0"/>
      <w:spacing w:line="360" w:lineRule="auto"/>
    </w:pPr>
    <w:rPr>
      <w:kern w:val="0"/>
      <w:sz w:val="24"/>
      <w:szCs w:val="20"/>
    </w:rPr>
  </w:style>
  <w:style w:type="paragraph" w:customStyle="1" w:styleId="35">
    <w:name w:val="表格3"/>
    <w:basedOn w:val="a"/>
    <w:autoRedefine/>
    <w:qFormat/>
    <w:rsid w:val="00EA2C30"/>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EA2C30"/>
  </w:style>
  <w:style w:type="paragraph" w:customStyle="1" w:styleId="xl71">
    <w:name w:val="xl71"/>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b">
    <w:name w:val="1"/>
    <w:basedOn w:val="a"/>
    <w:autoRedefine/>
    <w:qFormat/>
    <w:rsid w:val="00EA2C30"/>
    <w:pPr>
      <w:spacing w:afterLines="50" w:line="360" w:lineRule="auto"/>
    </w:pPr>
    <w:rPr>
      <w:rFonts w:ascii="仿宋_GB2312" w:eastAsia="仿宋_GB2312" w:hAnsi="宋体"/>
      <w:sz w:val="24"/>
      <w:szCs w:val="24"/>
    </w:rPr>
  </w:style>
  <w:style w:type="paragraph" w:customStyle="1" w:styleId="p17">
    <w:name w:val="p17"/>
    <w:basedOn w:val="a"/>
    <w:autoRedefine/>
    <w:qFormat/>
    <w:rsid w:val="00EA2C30"/>
    <w:pPr>
      <w:widowControl/>
    </w:pPr>
    <w:rPr>
      <w:kern w:val="0"/>
      <w:szCs w:val="21"/>
    </w:rPr>
  </w:style>
  <w:style w:type="paragraph" w:customStyle="1" w:styleId="xl59">
    <w:name w:val="xl59"/>
    <w:basedOn w:val="a"/>
    <w:autoRedefine/>
    <w:qFormat/>
    <w:rsid w:val="00EA2C3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EA2C30"/>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EA2C30"/>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EA2C30"/>
    <w:pPr>
      <w:ind w:firstLineChars="200" w:firstLine="420"/>
    </w:pPr>
  </w:style>
  <w:style w:type="paragraph" w:customStyle="1" w:styleId="11">
    <w:name w:val="列出段落11"/>
    <w:basedOn w:val="a"/>
    <w:autoRedefine/>
    <w:uiPriority w:val="34"/>
    <w:qFormat/>
    <w:rsid w:val="00EA2C30"/>
    <w:pPr>
      <w:numPr>
        <w:numId w:val="1"/>
      </w:numPr>
      <w:adjustRightInd w:val="0"/>
      <w:snapToGrid w:val="0"/>
      <w:ind w:left="3780" w:firstLine="0"/>
    </w:pPr>
    <w:rPr>
      <w:rFonts w:ascii="Arial" w:hAnsi="Arial"/>
      <w:kern w:val="0"/>
      <w:szCs w:val="24"/>
      <w:lang w:eastAsia="en-US"/>
    </w:rPr>
  </w:style>
  <w:style w:type="paragraph" w:customStyle="1" w:styleId="-12">
    <w:name w:val="彩色列表 - 着色 12"/>
    <w:basedOn w:val="a"/>
    <w:autoRedefine/>
    <w:uiPriority w:val="34"/>
    <w:qFormat/>
    <w:rsid w:val="00EA2C30"/>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EA2C30"/>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EA2C30"/>
    <w:pPr>
      <w:tabs>
        <w:tab w:val="left" w:pos="360"/>
      </w:tabs>
    </w:pPr>
    <w:rPr>
      <w:sz w:val="24"/>
      <w:szCs w:val="24"/>
    </w:rPr>
  </w:style>
  <w:style w:type="paragraph" w:customStyle="1" w:styleId="xl69">
    <w:name w:val="xl69"/>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EA2C30"/>
    <w:pPr>
      <w:ind w:firstLineChars="200" w:firstLine="420"/>
    </w:pPr>
  </w:style>
  <w:style w:type="paragraph" w:customStyle="1" w:styleId="p18">
    <w:name w:val="p18"/>
    <w:basedOn w:val="a"/>
    <w:autoRedefine/>
    <w:qFormat/>
    <w:rsid w:val="00EA2C30"/>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EA2C30"/>
    <w:rPr>
      <w:rFonts w:ascii="宋体" w:hAnsi="宋体"/>
      <w:szCs w:val="24"/>
    </w:rPr>
  </w:style>
  <w:style w:type="paragraph" w:customStyle="1" w:styleId="180">
    <w:name w:val="18"/>
    <w:basedOn w:val="a"/>
    <w:autoRedefine/>
    <w:qFormat/>
    <w:rsid w:val="00EA2C30"/>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EA2C30"/>
    <w:pPr>
      <w:spacing w:beforeLines="25" w:afterLines="25" w:line="360" w:lineRule="auto"/>
      <w:ind w:firstLineChars="200" w:firstLine="480"/>
    </w:pPr>
    <w:rPr>
      <w:sz w:val="24"/>
      <w:szCs w:val="21"/>
    </w:rPr>
  </w:style>
  <w:style w:type="paragraph" w:customStyle="1" w:styleId="affc">
    <w:name w:val="文字列表"/>
    <w:basedOn w:val="af9"/>
    <w:autoRedefine/>
    <w:qFormat/>
    <w:rsid w:val="00EA2C30"/>
  </w:style>
  <w:style w:type="paragraph" w:customStyle="1" w:styleId="Web">
    <w:name w:val="普通 (Web)"/>
    <w:basedOn w:val="a"/>
    <w:autoRedefine/>
    <w:qFormat/>
    <w:rsid w:val="00EA2C30"/>
    <w:rPr>
      <w:sz w:val="24"/>
      <w:szCs w:val="24"/>
    </w:rPr>
  </w:style>
  <w:style w:type="paragraph" w:customStyle="1" w:styleId="xl27">
    <w:name w:val="xl2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EA2C30"/>
    <w:rPr>
      <w:rFonts w:ascii="Tahoma" w:hAnsi="Tahoma"/>
      <w:sz w:val="24"/>
      <w:szCs w:val="20"/>
    </w:rPr>
  </w:style>
  <w:style w:type="paragraph" w:customStyle="1" w:styleId="xl75">
    <w:name w:val="xl75"/>
    <w:basedOn w:val="a"/>
    <w:autoRedefine/>
    <w:qFormat/>
    <w:rsid w:val="00EA2C30"/>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EA2C30"/>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EA2C3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EA2C3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EA2C30"/>
    <w:pPr>
      <w:spacing w:line="360" w:lineRule="auto"/>
    </w:pPr>
    <w:rPr>
      <w:rFonts w:ascii="宋体" w:hAnsi="宋体"/>
      <w:bCs/>
      <w:szCs w:val="21"/>
    </w:rPr>
  </w:style>
  <w:style w:type="paragraph" w:customStyle="1" w:styleId="TOC2">
    <w:name w:val="TOC 标题2"/>
    <w:basedOn w:val="1"/>
    <w:next w:val="a"/>
    <w:autoRedefine/>
    <w:uiPriority w:val="39"/>
    <w:qFormat/>
    <w:rsid w:val="00EA2C30"/>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EA2C30"/>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EA2C3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EA2C30"/>
    <w:pPr>
      <w:adjustRightInd w:val="0"/>
      <w:spacing w:after="284" w:line="113" w:lineRule="atLeast"/>
      <w:jc w:val="center"/>
      <w:textAlignment w:val="baseline"/>
    </w:pPr>
    <w:rPr>
      <w:kern w:val="0"/>
      <w:sz w:val="24"/>
      <w:szCs w:val="20"/>
    </w:rPr>
  </w:style>
  <w:style w:type="paragraph" w:customStyle="1" w:styleId="1c">
    <w:name w:val="正文1"/>
    <w:autoRedefine/>
    <w:qFormat/>
    <w:rsid w:val="00EA2C30"/>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EA2C30"/>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EA2C30"/>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EA2C30"/>
    <w:pPr>
      <w:tabs>
        <w:tab w:val="left" w:pos="360"/>
      </w:tabs>
    </w:pPr>
    <w:rPr>
      <w:sz w:val="24"/>
      <w:szCs w:val="24"/>
    </w:rPr>
  </w:style>
  <w:style w:type="paragraph" w:customStyle="1" w:styleId="xl86">
    <w:name w:val="xl86"/>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EA2C30"/>
    <w:pPr>
      <w:spacing w:line="360" w:lineRule="auto"/>
      <w:ind w:firstLineChars="200" w:firstLine="480"/>
    </w:pPr>
    <w:rPr>
      <w:rFonts w:cs="宋体"/>
      <w:sz w:val="24"/>
      <w:szCs w:val="20"/>
    </w:rPr>
  </w:style>
  <w:style w:type="paragraph" w:customStyle="1" w:styleId="212">
    <w:name w:val="正文文本缩进 21"/>
    <w:basedOn w:val="a"/>
    <w:autoRedefine/>
    <w:qFormat/>
    <w:rsid w:val="00EA2C30"/>
    <w:pPr>
      <w:autoSpaceDE w:val="0"/>
      <w:autoSpaceDN w:val="0"/>
      <w:adjustRightInd w:val="0"/>
      <w:ind w:firstLine="540"/>
      <w:textAlignment w:val="baseline"/>
    </w:pPr>
    <w:rPr>
      <w:sz w:val="24"/>
      <w:szCs w:val="20"/>
    </w:rPr>
  </w:style>
  <w:style w:type="paragraph" w:customStyle="1" w:styleId="font9">
    <w:name w:val="font9"/>
    <w:basedOn w:val="a"/>
    <w:autoRedefine/>
    <w:qFormat/>
    <w:rsid w:val="00EA2C30"/>
    <w:pPr>
      <w:widowControl/>
      <w:spacing w:before="100" w:beforeAutospacing="1" w:after="100" w:afterAutospacing="1"/>
      <w:jc w:val="left"/>
    </w:pPr>
    <w:rPr>
      <w:b/>
      <w:bCs/>
      <w:kern w:val="0"/>
      <w:sz w:val="16"/>
      <w:szCs w:val="16"/>
    </w:rPr>
  </w:style>
  <w:style w:type="paragraph" w:customStyle="1" w:styleId="xl30">
    <w:name w:val="xl30"/>
    <w:basedOn w:val="a"/>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EA2C30"/>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EA2C30"/>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EA2C30"/>
    <w:pPr>
      <w:widowControl/>
    </w:pPr>
    <w:rPr>
      <w:kern w:val="0"/>
      <w:szCs w:val="21"/>
    </w:rPr>
  </w:style>
  <w:style w:type="paragraph" w:customStyle="1" w:styleId="xl79">
    <w:name w:val="xl79"/>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EA2C30"/>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EA2C30"/>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EA2C30"/>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EA2C3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EA2C30"/>
    <w:pPr>
      <w:suppressAutoHyphens/>
      <w:spacing w:line="240" w:lineRule="auto"/>
      <w:ind w:firstLine="420"/>
    </w:pPr>
    <w:rPr>
      <w:kern w:val="1"/>
      <w:szCs w:val="21"/>
    </w:rPr>
  </w:style>
  <w:style w:type="character" w:customStyle="1" w:styleId="navname">
    <w:name w:val="navname"/>
    <w:basedOn w:val="a1"/>
    <w:autoRedefine/>
    <w:qFormat/>
    <w:rsid w:val="00EA2C30"/>
  </w:style>
  <w:style w:type="character" w:customStyle="1" w:styleId="font71">
    <w:name w:val="font71"/>
    <w:basedOn w:val="a1"/>
    <w:qFormat/>
    <w:rsid w:val="00EA2C30"/>
    <w:rPr>
      <w:rFonts w:ascii="宋体" w:eastAsia="宋体" w:hAnsi="宋体" w:cs="宋体" w:hint="eastAsia"/>
      <w:b/>
      <w:bCs/>
      <w:color w:val="000000"/>
      <w:sz w:val="20"/>
      <w:szCs w:val="20"/>
      <w:u w:val="none"/>
    </w:rPr>
  </w:style>
  <w:style w:type="character" w:customStyle="1" w:styleId="font61">
    <w:name w:val="font61"/>
    <w:basedOn w:val="a1"/>
    <w:qFormat/>
    <w:rsid w:val="00EA2C30"/>
    <w:rPr>
      <w:rFonts w:ascii="Times New Roman" w:hAnsi="Times New Roman" w:cs="Times New Roman" w:hint="default"/>
      <w:b/>
      <w:bCs/>
      <w:color w:val="000000"/>
      <w:sz w:val="20"/>
      <w:szCs w:val="20"/>
      <w:u w:val="none"/>
    </w:rPr>
  </w:style>
  <w:style w:type="character" w:customStyle="1" w:styleId="font51">
    <w:name w:val="font51"/>
    <w:basedOn w:val="a1"/>
    <w:qFormat/>
    <w:rsid w:val="00EA2C30"/>
    <w:rPr>
      <w:rFonts w:ascii="仿宋_GB2312" w:eastAsia="仿宋_GB2312" w:cs="仿宋_GB2312" w:hint="default"/>
      <w:b/>
      <w:bCs/>
      <w:color w:val="000000"/>
      <w:sz w:val="20"/>
      <w:szCs w:val="20"/>
      <w:u w:val="none"/>
    </w:rPr>
  </w:style>
  <w:style w:type="character" w:customStyle="1" w:styleId="font131">
    <w:name w:val="font131"/>
    <w:basedOn w:val="a1"/>
    <w:qFormat/>
    <w:rsid w:val="00EA2C30"/>
    <w:rPr>
      <w:rFonts w:ascii="仿宋_GB2312" w:eastAsia="仿宋_GB2312" w:cs="仿宋_GB2312" w:hint="default"/>
      <w:b/>
      <w:bCs/>
      <w:color w:val="000000"/>
      <w:sz w:val="24"/>
      <w:szCs w:val="24"/>
      <w:u w:val="none"/>
    </w:rPr>
  </w:style>
  <w:style w:type="character" w:customStyle="1" w:styleId="font101">
    <w:name w:val="font101"/>
    <w:basedOn w:val="a1"/>
    <w:qFormat/>
    <w:rsid w:val="00EA2C30"/>
    <w:rPr>
      <w:rFonts w:ascii="仿宋_GB2312" w:eastAsia="仿宋_GB2312" w:cs="仿宋_GB2312" w:hint="default"/>
      <w:color w:val="000000"/>
      <w:sz w:val="20"/>
      <w:szCs w:val="20"/>
      <w:u w:val="none"/>
    </w:rPr>
  </w:style>
  <w:style w:type="character" w:customStyle="1" w:styleId="font91">
    <w:name w:val="font91"/>
    <w:basedOn w:val="a1"/>
    <w:qFormat/>
    <w:rsid w:val="00EA2C30"/>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EA2C30"/>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1"/>
    <w:qFormat/>
    <w:rsid w:val="00EA2C30"/>
    <w:rPr>
      <w:rFonts w:ascii="黑体" w:eastAsia="黑体" w:hAnsi="宋体" w:cs="黑体" w:hint="eastAsia"/>
      <w:color w:val="000000"/>
      <w:sz w:val="18"/>
      <w:szCs w:val="18"/>
      <w:u w:val="none"/>
    </w:rPr>
  </w:style>
  <w:style w:type="character" w:customStyle="1" w:styleId="font41">
    <w:name w:val="font41"/>
    <w:basedOn w:val="a1"/>
    <w:qFormat/>
    <w:rsid w:val="00EA2C30"/>
    <w:rPr>
      <w:rFonts w:ascii="Times New Roman" w:hAnsi="Times New Roman" w:cs="Times New Roman" w:hint="default"/>
      <w:b/>
      <w:bCs/>
      <w:color w:val="000000"/>
      <w:sz w:val="18"/>
      <w:szCs w:val="18"/>
      <w:u w:val="none"/>
    </w:rPr>
  </w:style>
  <w:style w:type="character" w:customStyle="1" w:styleId="font21">
    <w:name w:val="font21"/>
    <w:basedOn w:val="a1"/>
    <w:qFormat/>
    <w:rsid w:val="00EA2C30"/>
    <w:rPr>
      <w:rFonts w:ascii="仿宋_GB2312" w:eastAsia="仿宋_GB2312" w:cs="仿宋_GB2312" w:hint="default"/>
      <w:color w:val="000000"/>
      <w:sz w:val="20"/>
      <w:szCs w:val="20"/>
      <w:u w:val="none"/>
    </w:rPr>
  </w:style>
  <w:style w:type="paragraph" w:customStyle="1" w:styleId="TableText">
    <w:name w:val="Table Text"/>
    <w:basedOn w:val="a"/>
    <w:semiHidden/>
    <w:qFormat/>
    <w:rsid w:val="00EA2C30"/>
    <w:rPr>
      <w:rFonts w:ascii="宋体" w:hAnsi="宋体" w:cs="宋体"/>
      <w:sz w:val="22"/>
      <w:lang w:eastAsia="en-US"/>
    </w:rPr>
  </w:style>
  <w:style w:type="table" w:customStyle="1" w:styleId="TableNormal">
    <w:name w:val="Table Normal"/>
    <w:semiHidden/>
    <w:unhideWhenUsed/>
    <w:qFormat/>
    <w:rsid w:val="00EA2C30"/>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51</Pages>
  <Words>4704</Words>
  <Characters>26815</Characters>
  <Application>Microsoft Office Word</Application>
  <DocSecurity>0</DocSecurity>
  <Lines>223</Lines>
  <Paragraphs>62</Paragraphs>
  <ScaleCrop>false</ScaleCrop>
  <Company>Microsoft</Company>
  <LinksUpToDate>false</LinksUpToDate>
  <CharactersWithSpaces>31457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2026-07-21T07:31:00Z</dcterms:created>
  <dcterms:modified xsi:type="dcterms:W3CDTF">2026-07-22T02:14:00Z</dcterms:modified>
</cp:coreProperties>
</file>