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469" w:rsidRDefault="00586469" w:rsidP="00586469">
      <w:pPr>
        <w:adjustRightInd w:val="0"/>
        <w:snapToGrid w:val="0"/>
        <w:jc w:val="center"/>
        <w:outlineLvl w:val="1"/>
        <w:rPr>
          <w:rFonts w:eastAsia="黑体"/>
          <w:color w:val="000000"/>
          <w:sz w:val="30"/>
          <w:szCs w:val="30"/>
        </w:rPr>
      </w:pPr>
      <w:bookmarkStart w:id="0" w:name="_Toc13787"/>
      <w:bookmarkStart w:id="1" w:name="PO_PURCHASE_REQUIREMENT_FILE76646_1"/>
      <w:r>
        <w:rPr>
          <w:rFonts w:eastAsia="黑体" w:hint="eastAsia"/>
          <w:color w:val="000000"/>
          <w:sz w:val="30"/>
          <w:szCs w:val="30"/>
        </w:rPr>
        <w:t>一、说明</w:t>
      </w:r>
      <w:bookmarkEnd w:id="0"/>
    </w:p>
    <w:p w:rsidR="00586469" w:rsidRDefault="00586469" w:rsidP="00586469">
      <w:pPr>
        <w:snapToGrid w:val="0"/>
        <w:ind w:firstLineChars="200" w:firstLine="442"/>
        <w:jc w:val="left"/>
        <w:outlineLvl w:val="2"/>
        <w:rPr>
          <w:b/>
          <w:color w:val="000000"/>
          <w:sz w:val="22"/>
        </w:rPr>
      </w:pPr>
      <w:bookmarkStart w:id="2" w:name="_Toc16888"/>
      <w:r>
        <w:rPr>
          <w:b/>
          <w:color w:val="000000"/>
          <w:sz w:val="22"/>
        </w:rPr>
        <w:t xml:space="preserve">1 </w:t>
      </w:r>
      <w:r>
        <w:rPr>
          <w:rFonts w:hint="eastAsia"/>
          <w:b/>
          <w:color w:val="000000"/>
          <w:sz w:val="22"/>
        </w:rPr>
        <w:t>总则</w:t>
      </w:r>
      <w:bookmarkEnd w:id="2"/>
    </w:p>
    <w:p w:rsidR="00586469" w:rsidRDefault="00586469" w:rsidP="00586469">
      <w:pPr>
        <w:snapToGrid w:val="0"/>
        <w:ind w:firstLineChars="200" w:firstLine="440"/>
        <w:rPr>
          <w:sz w:val="22"/>
        </w:rPr>
      </w:pPr>
      <w:r>
        <w:rPr>
          <w:sz w:val="22"/>
        </w:rPr>
        <w:t xml:space="preserve">1.1 </w:t>
      </w:r>
      <w:r>
        <w:rPr>
          <w:rFonts w:hint="eastAsia"/>
          <w:sz w:val="22"/>
        </w:rPr>
        <w:t>投标人应具备国家或行业管理部门规定的，在本市实施本项目所需的资格（资质）和相关手续（如果有），由此引起的所有有关事宜及费用由投标人自行负责。</w:t>
      </w:r>
    </w:p>
    <w:p w:rsidR="00586469" w:rsidRDefault="00586469" w:rsidP="00586469">
      <w:pPr>
        <w:snapToGrid w:val="0"/>
        <w:ind w:firstLineChars="200" w:firstLine="440"/>
        <w:rPr>
          <w:sz w:val="22"/>
        </w:rPr>
      </w:pPr>
      <w:r>
        <w:rPr>
          <w:sz w:val="22"/>
        </w:rPr>
        <w:t xml:space="preserve">1.2 </w:t>
      </w:r>
      <w:r>
        <w:rPr>
          <w:rFonts w:hint="eastAsia"/>
          <w:sz w:val="22"/>
        </w:rPr>
        <w:t>投标人对所提供的货物应当享有合法的所有权，没有侵犯任何第三方的知识产权、技术秘密等权利，而且不存在任何抵押、留置、查封等产权瑕疵。</w:t>
      </w:r>
    </w:p>
    <w:p w:rsidR="00586469" w:rsidRDefault="00586469" w:rsidP="00586469">
      <w:pPr>
        <w:snapToGrid w:val="0"/>
        <w:ind w:firstLineChars="200" w:firstLine="440"/>
        <w:rPr>
          <w:sz w:val="22"/>
        </w:rPr>
      </w:pPr>
      <w:r>
        <w:rPr>
          <w:sz w:val="22"/>
        </w:rPr>
        <w:t xml:space="preserve">1.3 </w:t>
      </w:r>
      <w:r>
        <w:rPr>
          <w:rFonts w:hint="eastAsia"/>
          <w:sz w:val="22"/>
        </w:rPr>
        <w:t>投标人提供的货物应当是全新的、未使用过的，货物和相关服务应当符合招标文件的要求，并且其质量完全符合国家标准</w:t>
      </w:r>
      <w:r>
        <w:rPr>
          <w:rFonts w:hint="eastAsia"/>
          <w:color w:val="000000"/>
          <w:sz w:val="22"/>
        </w:rPr>
        <w:t>和招标需求</w:t>
      </w:r>
      <w:r>
        <w:rPr>
          <w:rFonts w:hint="eastAsia"/>
          <w:sz w:val="22"/>
        </w:rPr>
        <w:t>。</w:t>
      </w:r>
    </w:p>
    <w:p w:rsidR="00586469" w:rsidRDefault="00586469" w:rsidP="00586469">
      <w:pPr>
        <w:snapToGrid w:val="0"/>
        <w:ind w:firstLineChars="200" w:firstLine="440"/>
        <w:jc w:val="left"/>
        <w:rPr>
          <w:sz w:val="22"/>
        </w:rPr>
      </w:pPr>
      <w:r>
        <w:rPr>
          <w:sz w:val="22"/>
        </w:rPr>
        <w:t xml:space="preserve">1.4 </w:t>
      </w:r>
      <w:r>
        <w:rPr>
          <w:rFonts w:hint="eastAsia"/>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86469" w:rsidRDefault="00586469" w:rsidP="00586469">
      <w:pPr>
        <w:snapToGrid w:val="0"/>
        <w:ind w:firstLineChars="200" w:firstLine="440"/>
        <w:jc w:val="left"/>
        <w:rPr>
          <w:sz w:val="22"/>
        </w:rPr>
      </w:pPr>
      <w:r>
        <w:rPr>
          <w:rFonts w:ascii="宋体" w:hAnsi="宋体" w:cs="宋体" w:hint="eastAsia"/>
          <w:sz w:val="22"/>
        </w:rPr>
        <w:t>★</w:t>
      </w:r>
      <w:r>
        <w:rPr>
          <w:sz w:val="22"/>
        </w:rPr>
        <w:t xml:space="preserve">1.5 </w:t>
      </w:r>
      <w:r>
        <w:rPr>
          <w:rFonts w:hint="eastAsia"/>
          <w:sz w:val="22"/>
        </w:rPr>
        <w:t>若本项目涉及国家强制认证产品（信息安全产品、</w:t>
      </w:r>
      <w:r>
        <w:rPr>
          <w:sz w:val="22"/>
        </w:rPr>
        <w:t>3C</w:t>
      </w:r>
      <w:r>
        <w:rPr>
          <w:rFonts w:hint="eastAsia"/>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sz w:val="22"/>
        </w:rPr>
        <w:t>21.3</w:t>
      </w:r>
      <w:r>
        <w:rPr>
          <w:rFonts w:hAnsi="宋体" w:hint="eastAsia"/>
          <w:sz w:val="22"/>
        </w:rPr>
        <w:t>（</w:t>
      </w:r>
      <w:r>
        <w:rPr>
          <w:rFonts w:hAnsi="宋体"/>
          <w:sz w:val="22"/>
        </w:rPr>
        <w:t>9</w:t>
      </w:r>
      <w:r>
        <w:rPr>
          <w:rFonts w:hAnsi="宋体" w:hint="eastAsia"/>
          <w:sz w:val="22"/>
        </w:rPr>
        <w:t>））</w:t>
      </w:r>
    </w:p>
    <w:p w:rsidR="00586469" w:rsidRDefault="00586469" w:rsidP="00586469">
      <w:pPr>
        <w:snapToGrid w:val="0"/>
        <w:ind w:firstLineChars="200" w:firstLine="440"/>
        <w:jc w:val="left"/>
        <w:rPr>
          <w:color w:val="FF0000"/>
          <w:sz w:val="22"/>
        </w:rPr>
      </w:pPr>
      <w:r>
        <w:rPr>
          <w:rFonts w:ascii="宋体" w:hAnsi="宋体" w:cs="宋体" w:hint="eastAsia"/>
          <w:color w:val="FF0000"/>
          <w:sz w:val="22"/>
        </w:rPr>
        <w:t>★</w:t>
      </w:r>
      <w:r>
        <w:rPr>
          <w:color w:val="FF0000"/>
          <w:sz w:val="22"/>
        </w:rPr>
        <w:t>1.6</w:t>
      </w:r>
      <w:r>
        <w:rPr>
          <w:rFonts w:hint="eastAsia"/>
          <w:color w:val="FF0000"/>
          <w:sz w:val="22"/>
        </w:rPr>
        <w:t>投标人提供的产品必须符合国家强制性标准。</w:t>
      </w:r>
    </w:p>
    <w:p w:rsidR="00586469" w:rsidRDefault="00586469" w:rsidP="00586469">
      <w:pPr>
        <w:snapToGrid w:val="0"/>
        <w:ind w:firstLineChars="200" w:firstLine="440"/>
        <w:rPr>
          <w:sz w:val="22"/>
        </w:rPr>
      </w:pPr>
      <w:r>
        <w:rPr>
          <w:sz w:val="22"/>
        </w:rPr>
        <w:t>1.7</w:t>
      </w:r>
      <w:r>
        <w:rPr>
          <w:rFonts w:hint="eastAsia"/>
          <w:sz w:val="22"/>
        </w:rPr>
        <w:t>采购人在技术需求和图纸或图片（如果有）中指出的工艺、材料和货物的标准以及参照的技术参数或型号仅</w:t>
      </w:r>
      <w:proofErr w:type="gramStart"/>
      <w:r>
        <w:rPr>
          <w:rFonts w:hint="eastAsia"/>
          <w:sz w:val="22"/>
        </w:rPr>
        <w:t>起说明</w:t>
      </w:r>
      <w:proofErr w:type="gramEnd"/>
      <w:r>
        <w:rPr>
          <w:rFonts w:hint="eastAsia"/>
          <w:sz w:val="22"/>
        </w:rPr>
        <w:t>作用，并没有任何限制性和排他性，投标人在投标中可以选用其他替代标准、技术参数或型号，但这些替代要在不影响功能实现的前提下，并在可接受范围内接受偏离。</w:t>
      </w:r>
    </w:p>
    <w:p w:rsidR="00586469" w:rsidRDefault="00586469" w:rsidP="00586469">
      <w:pPr>
        <w:snapToGrid w:val="0"/>
        <w:ind w:firstLineChars="200" w:firstLine="440"/>
        <w:rPr>
          <w:sz w:val="22"/>
        </w:rPr>
      </w:pPr>
      <w:r>
        <w:rPr>
          <w:sz w:val="22"/>
        </w:rPr>
        <w:t>1.8</w:t>
      </w:r>
      <w:r>
        <w:rPr>
          <w:rFonts w:hint="eastAsia"/>
          <w:sz w:val="22"/>
        </w:rPr>
        <w:t>投标人在投标前应认真了解采购人的使用需求、使用条件（使用空间、能源条件等）和其他相关条件，一旦中标，应按照招标文件和合同规定的要求提供货物及相关服务。</w:t>
      </w:r>
    </w:p>
    <w:p w:rsidR="00586469" w:rsidRDefault="00586469" w:rsidP="00586469">
      <w:pPr>
        <w:snapToGrid w:val="0"/>
        <w:ind w:firstLineChars="200" w:firstLine="440"/>
        <w:rPr>
          <w:sz w:val="22"/>
        </w:rPr>
      </w:pPr>
      <w:r>
        <w:rPr>
          <w:sz w:val="22"/>
        </w:rPr>
        <w:t xml:space="preserve">1.9 </w:t>
      </w:r>
      <w:r>
        <w:rPr>
          <w:rFonts w:hint="eastAsia"/>
          <w:sz w:val="22"/>
        </w:rPr>
        <w:t>投标人应根据本章节中详细技术规格要求，采用市场主流产品或按照要求提供定制产品参加竞标。同时，</w:t>
      </w:r>
      <w:r>
        <w:rPr>
          <w:rFonts w:hint="eastAsia"/>
          <w:b/>
          <w:color w:val="000000"/>
          <w:sz w:val="22"/>
        </w:rPr>
        <w:t>请投标人务必注意：无论是正偏离还是负偏离，都不得与招标要求相差太大，否则将可能影响投标人的得分</w:t>
      </w:r>
      <w:r>
        <w:rPr>
          <w:rFonts w:hint="eastAsia"/>
          <w:sz w:val="22"/>
        </w:rPr>
        <w:t>。一旦中标，投标人应按投标文件的承诺签订合同并提供相应的产品和服务。</w:t>
      </w:r>
    </w:p>
    <w:p w:rsidR="00586469" w:rsidRDefault="00586469" w:rsidP="00586469">
      <w:pPr>
        <w:adjustRightInd w:val="0"/>
        <w:snapToGrid w:val="0"/>
        <w:ind w:firstLineChars="200" w:firstLine="440"/>
        <w:rPr>
          <w:sz w:val="22"/>
        </w:rPr>
      </w:pPr>
      <w:r>
        <w:rPr>
          <w:sz w:val="22"/>
        </w:rPr>
        <w:t>1.10</w:t>
      </w:r>
      <w:r>
        <w:rPr>
          <w:rFonts w:hint="eastAsia"/>
          <w:sz w:val="22"/>
        </w:rPr>
        <w:t>投标人认为招标文件（包括招标补充文件）存在排他性或歧视性条款，自收到招标文件之日或者招标文件公告期限届满之日起</w:t>
      </w:r>
      <w:r>
        <w:rPr>
          <w:sz w:val="22"/>
        </w:rPr>
        <w:t>10</w:t>
      </w:r>
      <w:r>
        <w:rPr>
          <w:rFonts w:hint="eastAsia"/>
          <w:sz w:val="22"/>
        </w:rPr>
        <w:t>日内，以书面形式提出，并附相关证据。</w:t>
      </w:r>
    </w:p>
    <w:p w:rsidR="00586469" w:rsidRDefault="00586469" w:rsidP="00586469">
      <w:pPr>
        <w:snapToGrid w:val="0"/>
        <w:ind w:firstLineChars="200" w:firstLine="440"/>
        <w:rPr>
          <w:sz w:val="22"/>
        </w:rPr>
      </w:pPr>
    </w:p>
    <w:p w:rsidR="00586469" w:rsidRDefault="00586469" w:rsidP="00586469">
      <w:pPr>
        <w:adjustRightInd w:val="0"/>
        <w:snapToGrid w:val="0"/>
        <w:jc w:val="center"/>
        <w:outlineLvl w:val="1"/>
        <w:rPr>
          <w:rFonts w:eastAsia="黑体"/>
          <w:color w:val="000000"/>
          <w:sz w:val="30"/>
          <w:szCs w:val="30"/>
        </w:rPr>
      </w:pPr>
      <w:bookmarkStart w:id="3" w:name="_Toc6631"/>
      <w:r>
        <w:rPr>
          <w:rFonts w:eastAsia="黑体" w:hint="eastAsia"/>
          <w:color w:val="000000"/>
          <w:sz w:val="30"/>
          <w:szCs w:val="30"/>
        </w:rPr>
        <w:t>二、项目概况</w:t>
      </w:r>
      <w:bookmarkEnd w:id="3"/>
    </w:p>
    <w:p w:rsidR="00586469" w:rsidRDefault="00586469" w:rsidP="00586469">
      <w:pPr>
        <w:snapToGrid w:val="0"/>
        <w:ind w:firstLineChars="200" w:firstLine="442"/>
        <w:outlineLvl w:val="2"/>
        <w:rPr>
          <w:b/>
          <w:bCs/>
          <w:sz w:val="22"/>
        </w:rPr>
      </w:pPr>
      <w:bookmarkStart w:id="4" w:name="_Toc23029"/>
      <w:r>
        <w:rPr>
          <w:b/>
          <w:bCs/>
          <w:sz w:val="22"/>
        </w:rPr>
        <w:t xml:space="preserve">2 </w:t>
      </w:r>
      <w:r>
        <w:rPr>
          <w:rFonts w:hint="eastAsia"/>
          <w:b/>
          <w:bCs/>
          <w:sz w:val="22"/>
        </w:rPr>
        <w:t>项目名称</w:t>
      </w:r>
      <w:bookmarkEnd w:id="4"/>
    </w:p>
    <w:p w:rsidR="00586469" w:rsidRPr="0024351F" w:rsidRDefault="00586469" w:rsidP="00586469">
      <w:pPr>
        <w:snapToGrid w:val="0"/>
        <w:ind w:firstLineChars="200" w:firstLine="440"/>
        <w:rPr>
          <w:bCs/>
          <w:sz w:val="22"/>
        </w:rPr>
      </w:pPr>
      <w:r w:rsidRPr="0024351F">
        <w:rPr>
          <w:rFonts w:hint="eastAsia"/>
          <w:bCs/>
          <w:sz w:val="22"/>
        </w:rPr>
        <w:t>项目名称：</w:t>
      </w:r>
      <w:r w:rsidRPr="005F3022">
        <w:rPr>
          <w:rFonts w:hint="eastAsia"/>
          <w:bCs/>
          <w:sz w:val="22"/>
        </w:rPr>
        <w:t>无影灯</w:t>
      </w:r>
    </w:p>
    <w:p w:rsidR="00586469" w:rsidRDefault="00586469" w:rsidP="00586469">
      <w:pPr>
        <w:snapToGrid w:val="0"/>
        <w:ind w:firstLineChars="200" w:firstLine="442"/>
        <w:outlineLvl w:val="2"/>
        <w:rPr>
          <w:b/>
          <w:bCs/>
          <w:sz w:val="22"/>
        </w:rPr>
      </w:pPr>
      <w:bookmarkStart w:id="5" w:name="_Toc19500"/>
      <w:r>
        <w:rPr>
          <w:b/>
          <w:bCs/>
          <w:sz w:val="22"/>
        </w:rPr>
        <w:t xml:space="preserve">3 </w:t>
      </w:r>
      <w:r>
        <w:rPr>
          <w:rFonts w:hint="eastAsia"/>
          <w:b/>
          <w:bCs/>
          <w:sz w:val="22"/>
        </w:rPr>
        <w:t>项目地点</w:t>
      </w:r>
      <w:bookmarkEnd w:id="5"/>
    </w:p>
    <w:p w:rsidR="00586469" w:rsidRPr="0024351F" w:rsidRDefault="00586469" w:rsidP="00586469">
      <w:pPr>
        <w:snapToGrid w:val="0"/>
        <w:ind w:firstLineChars="200" w:firstLine="440"/>
        <w:rPr>
          <w:bCs/>
          <w:sz w:val="22"/>
        </w:rPr>
      </w:pPr>
      <w:r w:rsidRPr="0024351F">
        <w:rPr>
          <w:rFonts w:hint="eastAsia"/>
          <w:bCs/>
          <w:sz w:val="22"/>
        </w:rPr>
        <w:t>地点：采购人指定地点</w:t>
      </w:r>
      <w:r w:rsidRPr="0024351F">
        <w:rPr>
          <w:rFonts w:hint="eastAsia"/>
          <w:bCs/>
          <w:sz w:val="22"/>
        </w:rPr>
        <w:t xml:space="preserve"> </w:t>
      </w:r>
    </w:p>
    <w:p w:rsidR="00586469" w:rsidRDefault="00586469" w:rsidP="00586469">
      <w:pPr>
        <w:adjustRightInd w:val="0"/>
        <w:snapToGrid w:val="0"/>
        <w:ind w:firstLineChars="200" w:firstLine="442"/>
        <w:jc w:val="left"/>
        <w:outlineLvl w:val="2"/>
        <w:rPr>
          <w:b/>
          <w:color w:val="000000"/>
          <w:sz w:val="22"/>
        </w:rPr>
      </w:pPr>
      <w:bookmarkStart w:id="6" w:name="_Toc144"/>
      <w:r>
        <w:rPr>
          <w:b/>
          <w:color w:val="000000"/>
          <w:sz w:val="22"/>
        </w:rPr>
        <w:t xml:space="preserve">4 </w:t>
      </w:r>
      <w:r>
        <w:rPr>
          <w:rFonts w:hint="eastAsia"/>
          <w:b/>
          <w:color w:val="000000"/>
          <w:sz w:val="22"/>
        </w:rPr>
        <w:t>招标范围与内容</w:t>
      </w:r>
      <w:bookmarkEnd w:id="6"/>
    </w:p>
    <w:p w:rsidR="00586469" w:rsidRDefault="00586469" w:rsidP="00586469">
      <w:pPr>
        <w:snapToGrid w:val="0"/>
        <w:ind w:firstLineChars="200" w:firstLine="440"/>
        <w:rPr>
          <w:bCs/>
          <w:sz w:val="22"/>
        </w:rPr>
      </w:pPr>
      <w:r>
        <w:rPr>
          <w:sz w:val="22"/>
        </w:rPr>
        <w:t xml:space="preserve">4.1 </w:t>
      </w:r>
      <w:r>
        <w:rPr>
          <w:rFonts w:hint="eastAsia"/>
          <w:sz w:val="22"/>
        </w:rPr>
        <w:t>项目背景及现状：</w:t>
      </w:r>
      <w:r w:rsidRPr="000B00DC">
        <w:rPr>
          <w:rFonts w:hint="eastAsia"/>
          <w:sz w:val="22"/>
        </w:rPr>
        <w:t>无影灯主要提供手术过程中的照明，确保医生有清楚的视野和充足的照明，同时保证定位稳定和操作便捷。</w:t>
      </w:r>
      <w:r>
        <w:rPr>
          <w:bCs/>
          <w:sz w:val="22"/>
        </w:rPr>
        <w:t xml:space="preserve"> </w:t>
      </w:r>
    </w:p>
    <w:p w:rsidR="00586469" w:rsidRDefault="00586469" w:rsidP="00586469">
      <w:pPr>
        <w:adjustRightInd w:val="0"/>
        <w:snapToGrid w:val="0"/>
        <w:ind w:firstLineChars="200" w:firstLine="440"/>
        <w:rPr>
          <w:sz w:val="22"/>
        </w:rPr>
      </w:pPr>
      <w:r>
        <w:rPr>
          <w:sz w:val="22"/>
        </w:rPr>
        <w:t xml:space="preserve">4.2 </w:t>
      </w:r>
      <w:r>
        <w:rPr>
          <w:rFonts w:hint="eastAsia"/>
          <w:sz w:val="22"/>
        </w:rPr>
        <w:t>项目招标范围及内容：</w:t>
      </w:r>
      <w:r>
        <w:rPr>
          <w:rFonts w:hint="eastAsia"/>
          <w:bCs/>
          <w:sz w:val="22"/>
        </w:rPr>
        <w:t>本项目采购内容为无影灯</w:t>
      </w:r>
      <w:r>
        <w:rPr>
          <w:bCs/>
          <w:sz w:val="22"/>
        </w:rPr>
        <w:t xml:space="preserve"> 18</w:t>
      </w:r>
      <w:r>
        <w:rPr>
          <w:rFonts w:hint="eastAsia"/>
          <w:bCs/>
          <w:sz w:val="22"/>
        </w:rPr>
        <w:t>套，详见第二章</w:t>
      </w:r>
      <w:r>
        <w:rPr>
          <w:bCs/>
          <w:sz w:val="22"/>
        </w:rPr>
        <w:t>9.2</w:t>
      </w:r>
      <w:r>
        <w:rPr>
          <w:rFonts w:hint="eastAsia"/>
          <w:sz w:val="22"/>
        </w:rPr>
        <w:t>具体技术参数指标要求。</w:t>
      </w:r>
    </w:p>
    <w:p w:rsidR="00586469" w:rsidRDefault="00586469" w:rsidP="00586469">
      <w:pPr>
        <w:snapToGrid w:val="0"/>
        <w:ind w:firstLineChars="200" w:firstLine="440"/>
        <w:rPr>
          <w:bCs/>
          <w:sz w:val="22"/>
        </w:rPr>
      </w:pPr>
      <w:r>
        <w:rPr>
          <w:sz w:val="22"/>
        </w:rPr>
        <w:t xml:space="preserve">4.3 </w:t>
      </w:r>
      <w:r>
        <w:rPr>
          <w:rFonts w:hint="eastAsia"/>
          <w:sz w:val="22"/>
        </w:rPr>
        <w:t>交付日期：</w:t>
      </w:r>
      <w:r w:rsidRPr="005F3022">
        <w:rPr>
          <w:rFonts w:ascii="宋体" w:hAnsi="宋体" w:hint="eastAsia"/>
          <w:sz w:val="24"/>
        </w:rPr>
        <w:t>合同签订后30天内完成设备交付，安装，培训。</w:t>
      </w:r>
    </w:p>
    <w:p w:rsidR="00586469" w:rsidRDefault="00586469" w:rsidP="00586469">
      <w:pPr>
        <w:adjustRightInd w:val="0"/>
        <w:snapToGrid w:val="0"/>
        <w:ind w:firstLineChars="200" w:firstLine="442"/>
        <w:jc w:val="left"/>
        <w:outlineLvl w:val="2"/>
        <w:rPr>
          <w:b/>
          <w:color w:val="000000"/>
          <w:sz w:val="22"/>
        </w:rPr>
      </w:pPr>
      <w:bookmarkStart w:id="7" w:name="_Toc7101"/>
      <w:r>
        <w:rPr>
          <w:b/>
          <w:color w:val="000000"/>
          <w:sz w:val="22"/>
        </w:rPr>
        <w:t xml:space="preserve">5 </w:t>
      </w:r>
      <w:r>
        <w:rPr>
          <w:rFonts w:hint="eastAsia"/>
          <w:b/>
          <w:color w:val="000000"/>
          <w:sz w:val="22"/>
        </w:rPr>
        <w:t>承包方式</w:t>
      </w:r>
      <w:bookmarkEnd w:id="7"/>
    </w:p>
    <w:p w:rsidR="00586469" w:rsidRDefault="00586469" w:rsidP="00586469">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586469" w:rsidRDefault="00586469" w:rsidP="00586469">
      <w:pPr>
        <w:snapToGrid w:val="0"/>
        <w:ind w:firstLineChars="200" w:firstLine="440"/>
        <w:rPr>
          <w:sz w:val="22"/>
        </w:rPr>
      </w:pPr>
      <w:r>
        <w:rPr>
          <w:color w:val="000000"/>
          <w:sz w:val="22"/>
        </w:rPr>
        <w:t>5.2</w:t>
      </w:r>
      <w:r>
        <w:rPr>
          <w:rFonts w:hint="eastAsia"/>
          <w:color w:val="0000FF"/>
          <w:sz w:val="22"/>
        </w:rPr>
        <w:t>本项目不允许分包。</w:t>
      </w:r>
    </w:p>
    <w:p w:rsidR="00586469" w:rsidRDefault="00586469" w:rsidP="00586469">
      <w:pPr>
        <w:adjustRightInd w:val="0"/>
        <w:snapToGrid w:val="0"/>
        <w:ind w:firstLineChars="200" w:firstLine="442"/>
        <w:jc w:val="left"/>
        <w:outlineLvl w:val="2"/>
        <w:rPr>
          <w:b/>
          <w:color w:val="000000"/>
          <w:sz w:val="22"/>
        </w:rPr>
      </w:pPr>
      <w:bookmarkStart w:id="8" w:name="_Toc21722"/>
      <w:r>
        <w:rPr>
          <w:b/>
          <w:color w:val="000000"/>
          <w:sz w:val="22"/>
        </w:rPr>
        <w:t xml:space="preserve">6 </w:t>
      </w:r>
      <w:r>
        <w:rPr>
          <w:rFonts w:hint="eastAsia"/>
          <w:b/>
          <w:color w:val="000000"/>
          <w:sz w:val="22"/>
        </w:rPr>
        <w:t>合同的签订</w:t>
      </w:r>
      <w:bookmarkEnd w:id="8"/>
    </w:p>
    <w:p w:rsidR="00586469" w:rsidRDefault="00586469" w:rsidP="00586469">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586469" w:rsidRDefault="00586469" w:rsidP="00586469">
      <w:pPr>
        <w:adjustRightInd w:val="0"/>
        <w:snapToGrid w:val="0"/>
        <w:ind w:firstLineChars="200" w:firstLine="442"/>
        <w:jc w:val="left"/>
        <w:outlineLvl w:val="2"/>
        <w:rPr>
          <w:sz w:val="22"/>
        </w:rPr>
      </w:pPr>
      <w:bookmarkStart w:id="9" w:name="_Toc11909"/>
      <w:r>
        <w:rPr>
          <w:b/>
          <w:color w:val="000000"/>
          <w:sz w:val="22"/>
        </w:rPr>
        <w:lastRenderedPageBreak/>
        <w:t xml:space="preserve">7 </w:t>
      </w:r>
      <w:r>
        <w:rPr>
          <w:rFonts w:hint="eastAsia"/>
          <w:b/>
          <w:color w:val="000000"/>
          <w:sz w:val="22"/>
        </w:rPr>
        <w:t>结算原则和支付方式</w:t>
      </w:r>
      <w:bookmarkEnd w:id="9"/>
    </w:p>
    <w:p w:rsidR="00586469" w:rsidRDefault="00586469" w:rsidP="00586469">
      <w:pPr>
        <w:snapToGrid w:val="0"/>
        <w:ind w:firstLineChars="200" w:firstLine="440"/>
        <w:rPr>
          <w:sz w:val="22"/>
        </w:rPr>
      </w:pPr>
      <w:bookmarkStart w:id="10" w:name="_Toc25518"/>
      <w:r>
        <w:rPr>
          <w:sz w:val="22"/>
        </w:rPr>
        <w:t xml:space="preserve">7.1 </w:t>
      </w:r>
      <w:r>
        <w:rPr>
          <w:rFonts w:hint="eastAsia"/>
          <w:sz w:val="22"/>
        </w:rPr>
        <w:t>结算原则</w:t>
      </w:r>
    </w:p>
    <w:p w:rsidR="00586469" w:rsidRPr="00217FD2" w:rsidRDefault="00586469" w:rsidP="00217FD2">
      <w:pPr>
        <w:snapToGrid w:val="0"/>
        <w:ind w:firstLineChars="200" w:firstLine="440"/>
        <w:rPr>
          <w:sz w:val="22"/>
        </w:rPr>
      </w:pPr>
      <w:r>
        <w:rPr>
          <w:sz w:val="22"/>
        </w:rPr>
        <w:t>7.1.1</w:t>
      </w:r>
      <w:r>
        <w:rPr>
          <w:rFonts w:hint="eastAsia"/>
          <w:sz w:val="22"/>
        </w:rPr>
        <w:t>本项目合同总价不变，采购人不会因人工费、物价、费率、汇率或其他因素（不可抗力除外）的变动而进行调整。</w:t>
      </w:r>
    </w:p>
    <w:p w:rsidR="00586469" w:rsidRDefault="00586469" w:rsidP="00586469">
      <w:pPr>
        <w:snapToGrid w:val="0"/>
        <w:ind w:firstLineChars="200" w:firstLine="440"/>
        <w:rPr>
          <w:sz w:val="22"/>
        </w:rPr>
      </w:pPr>
      <w:r>
        <w:rPr>
          <w:sz w:val="22"/>
        </w:rPr>
        <w:t>7.1.2</w:t>
      </w:r>
      <w:r>
        <w:rPr>
          <w:rFonts w:hint="eastAsia"/>
          <w:sz w:val="22"/>
        </w:rPr>
        <w:t>发生设备维修的，如该设备尚在质保期内的，采购人</w:t>
      </w:r>
      <w:proofErr w:type="gramStart"/>
      <w:r>
        <w:rPr>
          <w:rFonts w:hint="eastAsia"/>
          <w:sz w:val="22"/>
        </w:rPr>
        <w:t>不</w:t>
      </w:r>
      <w:proofErr w:type="gramEnd"/>
      <w:r>
        <w:rPr>
          <w:rFonts w:hint="eastAsia"/>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586469" w:rsidRDefault="00586469" w:rsidP="00586469">
      <w:pPr>
        <w:snapToGrid w:val="0"/>
        <w:ind w:firstLineChars="200" w:firstLine="440"/>
        <w:rPr>
          <w:sz w:val="22"/>
        </w:rPr>
      </w:pPr>
      <w:r>
        <w:rPr>
          <w:sz w:val="22"/>
        </w:rPr>
        <w:t xml:space="preserve">7.2 </w:t>
      </w:r>
      <w:r>
        <w:rPr>
          <w:rFonts w:hint="eastAsia"/>
          <w:sz w:val="22"/>
        </w:rPr>
        <w:t>支付方式</w:t>
      </w:r>
    </w:p>
    <w:p w:rsidR="00586469" w:rsidRDefault="00586469" w:rsidP="00586469">
      <w:pPr>
        <w:snapToGrid w:val="0"/>
        <w:ind w:firstLineChars="200" w:firstLine="440"/>
        <w:rPr>
          <w:sz w:val="22"/>
        </w:rPr>
      </w:pPr>
      <w:r>
        <w:rPr>
          <w:sz w:val="22"/>
        </w:rPr>
        <w:t xml:space="preserve">7.2.1 </w:t>
      </w:r>
      <w:r>
        <w:rPr>
          <w:rFonts w:hint="eastAsia"/>
          <w:sz w:val="22"/>
        </w:rPr>
        <w:t>本项目合同金额采用</w:t>
      </w:r>
      <w:r>
        <w:rPr>
          <w:rFonts w:hint="eastAsia"/>
          <w:b/>
          <w:color w:val="FF0000"/>
          <w:sz w:val="22"/>
          <w:u w:val="wavyHeavy"/>
        </w:rPr>
        <w:t>一次性支付</w:t>
      </w:r>
      <w:r>
        <w:rPr>
          <w:rFonts w:hint="eastAsia"/>
          <w:sz w:val="22"/>
        </w:rPr>
        <w:t>方式，在采购人和中标人合同签订，按下款要求支付相应的合同款项。</w:t>
      </w:r>
    </w:p>
    <w:p w:rsidR="00586469" w:rsidRDefault="00586469" w:rsidP="00586469">
      <w:pPr>
        <w:snapToGrid w:val="0"/>
        <w:ind w:firstLineChars="200" w:firstLine="440"/>
        <w:rPr>
          <w:i/>
          <w:color w:val="FF0000"/>
          <w:sz w:val="22"/>
        </w:rPr>
      </w:pPr>
      <w:r>
        <w:rPr>
          <w:sz w:val="22"/>
        </w:rPr>
        <w:t>7.2.2</w:t>
      </w:r>
      <w:r>
        <w:rPr>
          <w:rFonts w:hint="eastAsia"/>
          <w:sz w:val="22"/>
        </w:rPr>
        <w:t>项目整体完成，并经验收合格，且采购人收到货物及其发票后</w:t>
      </w:r>
      <w:r>
        <w:rPr>
          <w:sz w:val="22"/>
        </w:rPr>
        <w:t>30</w:t>
      </w:r>
      <w:r>
        <w:rPr>
          <w:rFonts w:hint="eastAsia"/>
          <w:sz w:val="22"/>
        </w:rPr>
        <w:t>日内，支付全部合同金额。</w:t>
      </w:r>
    </w:p>
    <w:p w:rsidR="00586469" w:rsidRDefault="00586469" w:rsidP="00586469">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586469" w:rsidRDefault="00586469" w:rsidP="00586469">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586469" w:rsidRDefault="00586469" w:rsidP="00586469">
      <w:pPr>
        <w:adjustRightInd w:val="0"/>
        <w:snapToGrid w:val="0"/>
        <w:jc w:val="center"/>
        <w:outlineLvl w:val="1"/>
        <w:rPr>
          <w:rFonts w:eastAsia="黑体"/>
          <w:color w:val="000000"/>
          <w:sz w:val="30"/>
          <w:szCs w:val="30"/>
        </w:rPr>
      </w:pPr>
      <w:r>
        <w:rPr>
          <w:rFonts w:eastAsia="黑体" w:hint="eastAsia"/>
          <w:color w:val="000000"/>
          <w:sz w:val="30"/>
          <w:szCs w:val="30"/>
        </w:rPr>
        <w:t>三、技术质量要求</w:t>
      </w:r>
      <w:bookmarkEnd w:id="10"/>
    </w:p>
    <w:p w:rsidR="00586469" w:rsidRDefault="00586469" w:rsidP="00586469">
      <w:pPr>
        <w:adjustRightInd w:val="0"/>
        <w:snapToGrid w:val="0"/>
        <w:ind w:firstLineChars="200" w:firstLine="442"/>
        <w:outlineLvl w:val="2"/>
        <w:rPr>
          <w:b/>
          <w:bCs/>
          <w:sz w:val="22"/>
        </w:rPr>
      </w:pPr>
      <w:bookmarkStart w:id="11" w:name="_Toc476308503"/>
      <w:bookmarkStart w:id="12" w:name="_Toc18985"/>
      <w:r>
        <w:rPr>
          <w:b/>
          <w:bCs/>
          <w:sz w:val="22"/>
        </w:rPr>
        <w:t xml:space="preserve">8 </w:t>
      </w:r>
      <w:r>
        <w:rPr>
          <w:rFonts w:hint="eastAsia"/>
          <w:b/>
          <w:bCs/>
          <w:sz w:val="22"/>
        </w:rPr>
        <w:t>适用技术规范和规范性文件</w:t>
      </w:r>
      <w:bookmarkEnd w:id="11"/>
      <w:bookmarkEnd w:id="12"/>
    </w:p>
    <w:p w:rsidR="00586469" w:rsidRDefault="00586469" w:rsidP="00586469">
      <w:pPr>
        <w:snapToGrid w:val="0"/>
        <w:ind w:firstLineChars="200" w:firstLine="440"/>
        <w:jc w:val="left"/>
        <w:rPr>
          <w:sz w:val="22"/>
        </w:rPr>
      </w:pPr>
      <w:r>
        <w:rPr>
          <w:rFonts w:hint="eastAsia"/>
          <w:sz w:val="22"/>
        </w:rPr>
        <w:t>各投标人应充分注意，凡涉及国家或行业管理部门颁发的相关规范、规程和标准，无论其是否在本招标文件中列明，中标人应无条件执行。标准、规范等不一致的，以要求高者为准。</w:t>
      </w:r>
    </w:p>
    <w:p w:rsidR="00586469" w:rsidRDefault="00586469" w:rsidP="00586469">
      <w:pPr>
        <w:adjustRightInd w:val="0"/>
        <w:snapToGrid w:val="0"/>
        <w:ind w:leftChars="209" w:left="439"/>
        <w:jc w:val="left"/>
        <w:outlineLvl w:val="2"/>
        <w:rPr>
          <w:b/>
          <w:bCs/>
          <w:sz w:val="22"/>
        </w:rPr>
      </w:pPr>
      <w:bookmarkStart w:id="13" w:name="_Toc24452"/>
      <w:r>
        <w:rPr>
          <w:b/>
          <w:bCs/>
          <w:sz w:val="22"/>
        </w:rPr>
        <w:t xml:space="preserve">9 </w:t>
      </w:r>
      <w:r>
        <w:rPr>
          <w:rFonts w:hint="eastAsia"/>
          <w:b/>
          <w:bCs/>
          <w:sz w:val="22"/>
        </w:rPr>
        <w:t>招标内容与质量要求</w:t>
      </w:r>
      <w:bookmarkEnd w:id="13"/>
      <w:r>
        <w:rPr>
          <w:b/>
          <w:bCs/>
          <w:sz w:val="22"/>
        </w:rPr>
        <w:br w:type="textWrapping" w:clear="all"/>
      </w:r>
      <w:r>
        <w:rPr>
          <w:sz w:val="22"/>
        </w:rPr>
        <w:t xml:space="preserve">9.1 </w:t>
      </w:r>
      <w:r>
        <w:rPr>
          <w:sz w:val="22"/>
        </w:rPr>
        <w:t>供货清单</w:t>
      </w:r>
      <w:r>
        <w:rPr>
          <w:rFonts w:hint="eastAsia"/>
          <w:sz w:val="22"/>
        </w:rPr>
        <w:t xml:space="preserve">                                                                         </w:t>
      </w:r>
      <w:r>
        <w:rPr>
          <w:rFonts w:hint="eastAsia"/>
          <w:sz w:val="22"/>
        </w:rPr>
        <w:t>单位：元</w:t>
      </w:r>
    </w:p>
    <w:tbl>
      <w:tblPr>
        <w:tblW w:w="4650" w:type="pct"/>
        <w:jc w:val="center"/>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850"/>
        <w:gridCol w:w="995"/>
        <w:gridCol w:w="973"/>
        <w:gridCol w:w="880"/>
        <w:gridCol w:w="1057"/>
        <w:gridCol w:w="1021"/>
        <w:gridCol w:w="1487"/>
      </w:tblGrid>
      <w:tr w:rsidR="00586469" w:rsidTr="00B938A0">
        <w:trPr>
          <w:trHeight w:val="987"/>
          <w:tblHeader/>
          <w:jc w:val="center"/>
        </w:trPr>
        <w:tc>
          <w:tcPr>
            <w:tcW w:w="418" w:type="pct"/>
            <w:vAlign w:val="center"/>
          </w:tcPr>
          <w:p w:rsidR="00586469" w:rsidRDefault="00586469" w:rsidP="00B938A0">
            <w:pPr>
              <w:adjustRightInd w:val="0"/>
              <w:snapToGrid w:val="0"/>
              <w:jc w:val="center"/>
              <w:rPr>
                <w:b/>
                <w:bCs/>
                <w:sz w:val="22"/>
              </w:rPr>
            </w:pPr>
            <w:r>
              <w:rPr>
                <w:b/>
                <w:bCs/>
                <w:sz w:val="22"/>
              </w:rPr>
              <w:t>序号</w:t>
            </w:r>
          </w:p>
        </w:tc>
        <w:tc>
          <w:tcPr>
            <w:tcW w:w="536" w:type="pct"/>
            <w:vAlign w:val="center"/>
          </w:tcPr>
          <w:p w:rsidR="00586469" w:rsidRDefault="00586469" w:rsidP="00B938A0">
            <w:pPr>
              <w:adjustRightInd w:val="0"/>
              <w:snapToGrid w:val="0"/>
              <w:jc w:val="center"/>
              <w:rPr>
                <w:b/>
                <w:bCs/>
                <w:sz w:val="22"/>
              </w:rPr>
            </w:pPr>
            <w:r>
              <w:rPr>
                <w:b/>
                <w:bCs/>
                <w:sz w:val="22"/>
              </w:rPr>
              <w:t>名称</w:t>
            </w:r>
          </w:p>
        </w:tc>
        <w:tc>
          <w:tcPr>
            <w:tcW w:w="628" w:type="pct"/>
            <w:vAlign w:val="center"/>
          </w:tcPr>
          <w:p w:rsidR="00586469" w:rsidRDefault="00586469" w:rsidP="00B938A0">
            <w:pPr>
              <w:adjustRightInd w:val="0"/>
              <w:snapToGrid w:val="0"/>
              <w:jc w:val="center"/>
              <w:rPr>
                <w:b/>
                <w:bCs/>
                <w:sz w:val="22"/>
              </w:rPr>
            </w:pPr>
            <w:r>
              <w:rPr>
                <w:rFonts w:hint="eastAsia"/>
                <w:b/>
                <w:bCs/>
                <w:sz w:val="22"/>
              </w:rPr>
              <w:t>医疗器械类别</w:t>
            </w:r>
          </w:p>
        </w:tc>
        <w:tc>
          <w:tcPr>
            <w:tcW w:w="614" w:type="pct"/>
            <w:vAlign w:val="center"/>
          </w:tcPr>
          <w:p w:rsidR="00586469" w:rsidRDefault="00586469" w:rsidP="00B938A0">
            <w:pPr>
              <w:adjustRightInd w:val="0"/>
              <w:snapToGrid w:val="0"/>
              <w:jc w:val="center"/>
              <w:rPr>
                <w:b/>
                <w:bCs/>
                <w:sz w:val="22"/>
              </w:rPr>
            </w:pPr>
            <w:r>
              <w:rPr>
                <w:b/>
                <w:bCs/>
                <w:sz w:val="22"/>
              </w:rPr>
              <w:t>规格技术参数</w:t>
            </w:r>
          </w:p>
          <w:p w:rsidR="00586469" w:rsidRDefault="00586469" w:rsidP="00B938A0">
            <w:pPr>
              <w:adjustRightInd w:val="0"/>
              <w:snapToGrid w:val="0"/>
              <w:jc w:val="center"/>
              <w:rPr>
                <w:b/>
                <w:bCs/>
                <w:sz w:val="22"/>
              </w:rPr>
            </w:pPr>
            <w:r>
              <w:rPr>
                <w:b/>
                <w:bCs/>
                <w:sz w:val="22"/>
              </w:rPr>
              <w:t>（含材料、工艺要求）</w:t>
            </w:r>
          </w:p>
        </w:tc>
        <w:tc>
          <w:tcPr>
            <w:tcW w:w="555" w:type="pct"/>
            <w:vAlign w:val="center"/>
          </w:tcPr>
          <w:p w:rsidR="00586469" w:rsidRDefault="00586469" w:rsidP="00B938A0">
            <w:pPr>
              <w:adjustRightInd w:val="0"/>
              <w:snapToGrid w:val="0"/>
              <w:jc w:val="center"/>
              <w:rPr>
                <w:b/>
                <w:bCs/>
                <w:sz w:val="22"/>
              </w:rPr>
            </w:pPr>
            <w:r>
              <w:rPr>
                <w:b/>
                <w:bCs/>
                <w:sz w:val="22"/>
              </w:rPr>
              <w:t>数量</w:t>
            </w:r>
            <w:r>
              <w:rPr>
                <w:rFonts w:hint="eastAsia"/>
                <w:b/>
                <w:bCs/>
                <w:sz w:val="22"/>
              </w:rPr>
              <w:t>（套）</w:t>
            </w:r>
          </w:p>
        </w:tc>
        <w:tc>
          <w:tcPr>
            <w:tcW w:w="667" w:type="pct"/>
            <w:vAlign w:val="center"/>
          </w:tcPr>
          <w:p w:rsidR="00586469" w:rsidRDefault="00586469" w:rsidP="00B938A0">
            <w:pPr>
              <w:adjustRightInd w:val="0"/>
              <w:snapToGrid w:val="0"/>
              <w:jc w:val="center"/>
              <w:rPr>
                <w:b/>
                <w:bCs/>
                <w:sz w:val="22"/>
              </w:rPr>
            </w:pPr>
            <w:r>
              <w:rPr>
                <w:b/>
                <w:bCs/>
                <w:sz w:val="22"/>
              </w:rPr>
              <w:t>供货期</w:t>
            </w:r>
          </w:p>
        </w:tc>
        <w:tc>
          <w:tcPr>
            <w:tcW w:w="644" w:type="pct"/>
            <w:vAlign w:val="center"/>
          </w:tcPr>
          <w:p w:rsidR="00586469" w:rsidRDefault="00586469" w:rsidP="00B938A0">
            <w:pPr>
              <w:adjustRightInd w:val="0"/>
              <w:snapToGrid w:val="0"/>
              <w:jc w:val="center"/>
              <w:rPr>
                <w:b/>
                <w:bCs/>
                <w:sz w:val="22"/>
              </w:rPr>
            </w:pPr>
            <w:r>
              <w:rPr>
                <w:b/>
                <w:bCs/>
                <w:sz w:val="22"/>
              </w:rPr>
              <w:t>质保期</w:t>
            </w:r>
          </w:p>
        </w:tc>
        <w:tc>
          <w:tcPr>
            <w:tcW w:w="938" w:type="pct"/>
            <w:vAlign w:val="center"/>
          </w:tcPr>
          <w:p w:rsidR="00586469" w:rsidRDefault="00586469" w:rsidP="00B938A0">
            <w:pPr>
              <w:adjustRightInd w:val="0"/>
              <w:snapToGrid w:val="0"/>
              <w:jc w:val="center"/>
              <w:rPr>
                <w:b/>
                <w:bCs/>
                <w:sz w:val="22"/>
              </w:rPr>
            </w:pPr>
            <w:r>
              <w:rPr>
                <w:b/>
                <w:bCs/>
                <w:sz w:val="22"/>
              </w:rPr>
              <w:t>备注</w:t>
            </w:r>
          </w:p>
        </w:tc>
      </w:tr>
      <w:tr w:rsidR="00586469" w:rsidTr="00B938A0">
        <w:trPr>
          <w:trHeight w:val="567"/>
          <w:jc w:val="center"/>
        </w:trPr>
        <w:tc>
          <w:tcPr>
            <w:tcW w:w="418" w:type="pct"/>
            <w:vAlign w:val="center"/>
          </w:tcPr>
          <w:p w:rsidR="00586469" w:rsidRDefault="00586469" w:rsidP="00B938A0">
            <w:pPr>
              <w:adjustRightInd w:val="0"/>
              <w:snapToGrid w:val="0"/>
              <w:jc w:val="center"/>
              <w:rPr>
                <w:b/>
                <w:bCs/>
                <w:sz w:val="22"/>
              </w:rPr>
            </w:pPr>
            <w:r>
              <w:rPr>
                <w:b/>
                <w:bCs/>
                <w:sz w:val="22"/>
              </w:rPr>
              <w:t>1</w:t>
            </w:r>
          </w:p>
        </w:tc>
        <w:tc>
          <w:tcPr>
            <w:tcW w:w="536" w:type="pct"/>
            <w:vAlign w:val="center"/>
          </w:tcPr>
          <w:p w:rsidR="00586469" w:rsidRDefault="00586469" w:rsidP="00B938A0">
            <w:pPr>
              <w:adjustRightInd w:val="0"/>
              <w:snapToGrid w:val="0"/>
              <w:jc w:val="center"/>
              <w:rPr>
                <w:b/>
                <w:bCs/>
                <w:sz w:val="22"/>
              </w:rPr>
            </w:pPr>
            <w:r>
              <w:rPr>
                <w:rFonts w:hint="eastAsia"/>
                <w:b/>
                <w:bCs/>
                <w:sz w:val="22"/>
              </w:rPr>
              <w:t>无影灯</w:t>
            </w:r>
          </w:p>
        </w:tc>
        <w:tc>
          <w:tcPr>
            <w:tcW w:w="628" w:type="pct"/>
            <w:vAlign w:val="center"/>
          </w:tcPr>
          <w:p w:rsidR="00586469" w:rsidRDefault="00586469" w:rsidP="00B938A0">
            <w:pPr>
              <w:adjustRightInd w:val="0"/>
              <w:snapToGrid w:val="0"/>
              <w:jc w:val="center"/>
              <w:rPr>
                <w:sz w:val="22"/>
              </w:rPr>
            </w:pPr>
            <w:r>
              <w:rPr>
                <w:rFonts w:hint="eastAsia"/>
                <w:sz w:val="22"/>
              </w:rPr>
              <w:t>第二类医疗器械</w:t>
            </w:r>
          </w:p>
        </w:tc>
        <w:tc>
          <w:tcPr>
            <w:tcW w:w="614" w:type="pct"/>
            <w:vAlign w:val="center"/>
          </w:tcPr>
          <w:p w:rsidR="00586469" w:rsidRDefault="00586469" w:rsidP="00B938A0">
            <w:pPr>
              <w:adjustRightInd w:val="0"/>
              <w:snapToGrid w:val="0"/>
              <w:jc w:val="center"/>
              <w:rPr>
                <w:b/>
                <w:bCs/>
                <w:sz w:val="22"/>
              </w:rPr>
            </w:pPr>
            <w:r>
              <w:rPr>
                <w:rFonts w:hint="eastAsia"/>
                <w:sz w:val="22"/>
              </w:rPr>
              <w:t>详见</w:t>
            </w:r>
            <w:r>
              <w:rPr>
                <w:sz w:val="22"/>
              </w:rPr>
              <w:t>9.2.2</w:t>
            </w:r>
          </w:p>
        </w:tc>
        <w:tc>
          <w:tcPr>
            <w:tcW w:w="555" w:type="pct"/>
            <w:vAlign w:val="center"/>
          </w:tcPr>
          <w:p w:rsidR="00586469" w:rsidRDefault="00586469" w:rsidP="00B938A0">
            <w:pPr>
              <w:adjustRightInd w:val="0"/>
              <w:snapToGrid w:val="0"/>
              <w:jc w:val="center"/>
              <w:rPr>
                <w:b/>
                <w:bCs/>
                <w:sz w:val="22"/>
              </w:rPr>
            </w:pPr>
            <w:r>
              <w:rPr>
                <w:rFonts w:hint="eastAsia"/>
                <w:b/>
                <w:bCs/>
                <w:sz w:val="22"/>
              </w:rPr>
              <w:t>1</w:t>
            </w:r>
            <w:r>
              <w:rPr>
                <w:b/>
                <w:bCs/>
                <w:sz w:val="22"/>
              </w:rPr>
              <w:t>8</w:t>
            </w:r>
          </w:p>
        </w:tc>
        <w:tc>
          <w:tcPr>
            <w:tcW w:w="667" w:type="pct"/>
            <w:vAlign w:val="center"/>
          </w:tcPr>
          <w:p w:rsidR="00586469" w:rsidRDefault="00586469" w:rsidP="00B938A0">
            <w:pPr>
              <w:adjustRightInd w:val="0"/>
              <w:snapToGrid w:val="0"/>
              <w:jc w:val="left"/>
              <w:rPr>
                <w:bCs/>
                <w:sz w:val="22"/>
              </w:rPr>
            </w:pPr>
            <w:r>
              <w:rPr>
                <w:rFonts w:ascii="宋体" w:hAnsi="宋体" w:hint="eastAsia"/>
                <w:sz w:val="24"/>
              </w:rPr>
              <w:t>合同签订之日起30天内完成设备交付、安装、培训。</w:t>
            </w:r>
          </w:p>
        </w:tc>
        <w:tc>
          <w:tcPr>
            <w:tcW w:w="644" w:type="pct"/>
            <w:vAlign w:val="center"/>
          </w:tcPr>
          <w:p w:rsidR="00586469" w:rsidRDefault="00586469" w:rsidP="00B938A0">
            <w:pPr>
              <w:adjustRightInd w:val="0"/>
              <w:snapToGrid w:val="0"/>
              <w:jc w:val="center"/>
              <w:rPr>
                <w:b/>
                <w:bCs/>
                <w:sz w:val="22"/>
              </w:rPr>
            </w:pPr>
            <w:r>
              <w:rPr>
                <w:rFonts w:ascii="宋体" w:hAnsi="宋体" w:hint="eastAsia"/>
                <w:sz w:val="24"/>
              </w:rPr>
              <w:t>伍年整机保修</w:t>
            </w:r>
          </w:p>
        </w:tc>
        <w:tc>
          <w:tcPr>
            <w:tcW w:w="938" w:type="pct"/>
            <w:vAlign w:val="center"/>
          </w:tcPr>
          <w:p w:rsidR="00586469" w:rsidRDefault="00586469" w:rsidP="00B938A0">
            <w:pPr>
              <w:adjustRightInd w:val="0"/>
              <w:snapToGrid w:val="0"/>
              <w:jc w:val="center"/>
              <w:rPr>
                <w:b/>
                <w:bCs/>
                <w:sz w:val="22"/>
              </w:rPr>
            </w:pPr>
            <w:r w:rsidRPr="00A851C2">
              <w:rPr>
                <w:rStyle w:val="a5"/>
                <w:rFonts w:hint="eastAsia"/>
                <w:sz w:val="22"/>
              </w:rPr>
              <w:t>预算金额：</w:t>
            </w:r>
            <w:r>
              <w:rPr>
                <w:rStyle w:val="a5"/>
                <w:sz w:val="22"/>
              </w:rPr>
              <w:t>2,160,000</w:t>
            </w:r>
            <w:r>
              <w:rPr>
                <w:rFonts w:hint="eastAsia"/>
                <w:bCs/>
                <w:sz w:val="22"/>
              </w:rPr>
              <w:t>元</w:t>
            </w:r>
          </w:p>
        </w:tc>
      </w:tr>
    </w:tbl>
    <w:p w:rsidR="00586469" w:rsidRDefault="00586469" w:rsidP="00586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196" w:firstLine="433"/>
        <w:jc w:val="left"/>
        <w:rPr>
          <w:b/>
          <w:color w:val="0000FF"/>
          <w:sz w:val="22"/>
        </w:rPr>
      </w:pPr>
      <w:r>
        <w:rPr>
          <w:b/>
          <w:color w:val="0000FF"/>
          <w:sz w:val="22"/>
        </w:rPr>
        <w:t>说明：</w:t>
      </w:r>
      <w:r>
        <w:rPr>
          <w:b/>
          <w:color w:val="0000FF"/>
          <w:sz w:val="22"/>
        </w:rPr>
        <w:t xml:space="preserve"> </w:t>
      </w:r>
      <w:r>
        <w:rPr>
          <w:b/>
          <w:color w:val="0000FF"/>
          <w:sz w:val="22"/>
        </w:rPr>
        <w:t>投标人不得对表内产品数量进行缩减。</w:t>
      </w:r>
    </w:p>
    <w:p w:rsidR="00586469" w:rsidRDefault="00586469" w:rsidP="00586469">
      <w:pPr>
        <w:snapToGrid w:val="0"/>
        <w:ind w:firstLineChars="200" w:firstLine="440"/>
        <w:rPr>
          <w:sz w:val="22"/>
        </w:rPr>
      </w:pPr>
      <w:r>
        <w:rPr>
          <w:sz w:val="22"/>
        </w:rPr>
        <w:t xml:space="preserve">9.2 </w:t>
      </w:r>
      <w:r>
        <w:rPr>
          <w:rFonts w:hint="eastAsia"/>
          <w:sz w:val="22"/>
        </w:rPr>
        <w:t>设备技术参数</w:t>
      </w:r>
    </w:p>
    <w:p w:rsidR="00586469" w:rsidRDefault="00586469" w:rsidP="00586469">
      <w:pPr>
        <w:adjustRightInd w:val="0"/>
        <w:snapToGrid w:val="0"/>
        <w:ind w:firstLineChars="200" w:firstLine="440"/>
        <w:rPr>
          <w:sz w:val="22"/>
        </w:rPr>
      </w:pPr>
      <w:r>
        <w:rPr>
          <w:sz w:val="22"/>
        </w:rPr>
        <w:t xml:space="preserve">9.2.1 </w:t>
      </w:r>
      <w:r>
        <w:rPr>
          <w:rFonts w:hint="eastAsia"/>
          <w:sz w:val="22"/>
        </w:rPr>
        <w:t>用途描述：</w:t>
      </w:r>
      <w:r w:rsidRPr="00796519">
        <w:rPr>
          <w:rFonts w:hint="eastAsia"/>
          <w:sz w:val="22"/>
        </w:rPr>
        <w:t>无影灯主要提供手术过程中的照明，确保医生有清楚的视野和充足的照明，同时保证定位稳定和操作便捷</w:t>
      </w:r>
      <w:r>
        <w:rPr>
          <w:rFonts w:hint="eastAsia"/>
          <w:bCs/>
          <w:sz w:val="22"/>
        </w:rPr>
        <w:t>。</w:t>
      </w:r>
    </w:p>
    <w:p w:rsidR="00586469" w:rsidRPr="003479DD" w:rsidRDefault="00586469" w:rsidP="00586469">
      <w:pPr>
        <w:adjustRightInd w:val="0"/>
        <w:snapToGrid w:val="0"/>
        <w:ind w:firstLineChars="200" w:firstLine="440"/>
        <w:rPr>
          <w:sz w:val="22"/>
        </w:rPr>
      </w:pPr>
      <w:r w:rsidRPr="003479DD">
        <w:rPr>
          <w:sz w:val="22"/>
        </w:rPr>
        <w:t xml:space="preserve">9.2.2 </w:t>
      </w:r>
      <w:r w:rsidRPr="003479DD">
        <w:rPr>
          <w:rFonts w:hint="eastAsia"/>
          <w:sz w:val="22"/>
        </w:rPr>
        <w:t>具体技术参数指标要求</w:t>
      </w:r>
    </w:p>
    <w:p w:rsidR="00586469" w:rsidRPr="003479DD" w:rsidRDefault="00586469" w:rsidP="00586469">
      <w:pPr>
        <w:adjustRightInd w:val="0"/>
        <w:snapToGrid w:val="0"/>
        <w:rPr>
          <w:b/>
          <w:sz w:val="22"/>
        </w:rPr>
      </w:pPr>
      <w:r w:rsidRPr="003479DD">
        <w:rPr>
          <w:b/>
          <w:sz w:val="22"/>
        </w:rPr>
        <w:t xml:space="preserve"> </w:t>
      </w:r>
      <w:r w:rsidRPr="003479DD">
        <w:rPr>
          <w:rFonts w:hint="eastAsia"/>
          <w:b/>
          <w:sz w:val="22"/>
        </w:rPr>
        <w:t>无影灯</w:t>
      </w:r>
      <w:r w:rsidRPr="003479DD">
        <w:rPr>
          <w:rFonts w:hint="eastAsia"/>
          <w:b/>
          <w:sz w:val="22"/>
        </w:rPr>
        <w:t>1</w:t>
      </w:r>
      <w:r w:rsidRPr="003479DD">
        <w:rPr>
          <w:b/>
          <w:sz w:val="22"/>
        </w:rPr>
        <w:t>8</w:t>
      </w:r>
      <w:r w:rsidRPr="003479DD">
        <w:rPr>
          <w:rFonts w:hint="eastAsia"/>
          <w:b/>
          <w:sz w:val="22"/>
        </w:rPr>
        <w:t>套</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1、圆形灯盘，非镂空设计，灯</w:t>
      </w:r>
      <w:proofErr w:type="gramStart"/>
      <w:r w:rsidRPr="00A5301C">
        <w:rPr>
          <w:rFonts w:ascii="宋体" w:hAnsi="宋体" w:hint="eastAsia"/>
          <w:sz w:val="24"/>
        </w:rPr>
        <w:t>盘采用</w:t>
      </w:r>
      <w:proofErr w:type="gramEnd"/>
      <w:r w:rsidRPr="00A5301C">
        <w:rPr>
          <w:rFonts w:ascii="宋体" w:hAnsi="宋体" w:hint="eastAsia"/>
          <w:sz w:val="24"/>
        </w:rPr>
        <w:t>一体化的铝合金铸件，灯盘表面为光滑圆</w:t>
      </w:r>
      <w:r w:rsidRPr="00A5301C">
        <w:rPr>
          <w:rFonts w:ascii="宋体" w:hAnsi="宋体" w:hint="eastAsia"/>
          <w:sz w:val="24"/>
        </w:rPr>
        <w:lastRenderedPageBreak/>
        <w:t>弧型、无缝隙，无裸露铆钉，易擦洗，耐酸碱腐蚀，控制面板位于灯头上。（可提供彩页、实物照片和材质证明报告）</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2、灯盘直径范围：600mm-620mm，</w:t>
      </w:r>
      <w:proofErr w:type="gramStart"/>
      <w:r w:rsidRPr="00A5301C">
        <w:rPr>
          <w:rFonts w:ascii="宋体" w:hAnsi="宋体" w:hint="eastAsia"/>
          <w:sz w:val="24"/>
        </w:rPr>
        <w:t>无影灯子灯照度</w:t>
      </w:r>
      <w:proofErr w:type="gramEnd"/>
      <w:r w:rsidRPr="00A5301C">
        <w:rPr>
          <w:rFonts w:ascii="宋体" w:hAnsi="宋体" w:hint="eastAsia"/>
          <w:sz w:val="24"/>
        </w:rPr>
        <w:t>≥120,000Lux，</w:t>
      </w:r>
      <w:proofErr w:type="gramStart"/>
      <w:r w:rsidRPr="00A5301C">
        <w:rPr>
          <w:rFonts w:ascii="宋体" w:hAnsi="宋体" w:hint="eastAsia"/>
          <w:sz w:val="24"/>
        </w:rPr>
        <w:t>母灯照度</w:t>
      </w:r>
      <w:proofErr w:type="gramEnd"/>
      <w:r w:rsidRPr="00A5301C">
        <w:rPr>
          <w:rFonts w:ascii="宋体" w:hAnsi="宋体" w:hint="eastAsia"/>
          <w:sz w:val="24"/>
        </w:rPr>
        <w:t>≤160,000Lux，具备亮度提示和调节功能，照度≥12级可调。（可提供说明书证明）</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3、灯头外壳及面板均为一体成型，无拼接方便清洁，灯盘外周配有防撞橡胶装置，防水防尘等级≥IP55，设备使用期限≥10年。（可提供证明材料）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4、20%照明深度≥1300mm（非特定照度级别下），检验结果负偏离≤15mm；单板+单管(%)无影率：所有照度设置时≥50%，要求公差≤10%，保证产品稳定性。（可提供注册用型式检验报告）</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5、最高配置</w:t>
      </w:r>
      <w:proofErr w:type="gramStart"/>
      <w:r w:rsidRPr="00A5301C">
        <w:rPr>
          <w:rFonts w:ascii="宋体" w:hAnsi="宋体" w:hint="eastAsia"/>
          <w:sz w:val="24"/>
        </w:rPr>
        <w:t>同轴四</w:t>
      </w:r>
      <w:proofErr w:type="gramEnd"/>
      <w:r w:rsidRPr="00A5301C">
        <w:rPr>
          <w:rFonts w:ascii="宋体" w:hAnsi="宋体" w:hint="eastAsia"/>
          <w:sz w:val="24"/>
        </w:rPr>
        <w:t>臂，</w:t>
      </w:r>
      <w:proofErr w:type="gramStart"/>
      <w:r w:rsidRPr="00A5301C">
        <w:rPr>
          <w:rFonts w:ascii="宋体" w:hAnsi="宋体" w:hint="eastAsia"/>
          <w:sz w:val="24"/>
        </w:rPr>
        <w:t>弹簧臂绕旋转臂</w:t>
      </w:r>
      <w:proofErr w:type="gramEnd"/>
      <w:r w:rsidRPr="00A5301C">
        <w:rPr>
          <w:rFonts w:ascii="宋体" w:hAnsi="宋体" w:hint="eastAsia"/>
          <w:sz w:val="24"/>
        </w:rPr>
        <w:t>旋转范围：≥360°，且灯头绕C臂旋转范围：≥330°（可提供注册用型式检验报告证明材料）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6、悬臂系统确保安全性和可靠性，弹簧臂外观无螺丝，弹簧臂调节角度： 向下≥70°，向上≥45°；显示器旋转范围：横向≥+10°/-60°，纵向360°（可提供证明材料）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7、灯头为圆形设计，具有良好的层流效果，灯罩背面无阴</w:t>
      </w:r>
      <w:proofErr w:type="gramStart"/>
      <w:r w:rsidRPr="00A5301C">
        <w:rPr>
          <w:rFonts w:ascii="宋体" w:hAnsi="宋体" w:hint="eastAsia"/>
          <w:sz w:val="24"/>
        </w:rPr>
        <w:t>角避免</w:t>
      </w:r>
      <w:proofErr w:type="gramEnd"/>
      <w:r w:rsidRPr="00A5301C">
        <w:rPr>
          <w:rFonts w:ascii="宋体" w:hAnsi="宋体" w:hint="eastAsia"/>
          <w:sz w:val="24"/>
        </w:rPr>
        <w:t>藏污纳垢和产生扰流，双灯均符合DIN1946-4层流净化</w:t>
      </w:r>
      <w:proofErr w:type="gramStart"/>
      <w:r w:rsidRPr="00A5301C">
        <w:rPr>
          <w:rFonts w:ascii="宋体" w:hAnsi="宋体" w:hint="eastAsia"/>
          <w:sz w:val="24"/>
        </w:rPr>
        <w:t>手术室感控的</w:t>
      </w:r>
      <w:proofErr w:type="gramEnd"/>
      <w:r w:rsidRPr="00A5301C">
        <w:rPr>
          <w:rFonts w:ascii="宋体" w:hAnsi="宋体" w:hint="eastAsia"/>
          <w:sz w:val="24"/>
        </w:rPr>
        <w:t>要求，扰</w:t>
      </w:r>
      <w:proofErr w:type="gramStart"/>
      <w:r w:rsidRPr="00A5301C">
        <w:rPr>
          <w:rFonts w:ascii="宋体" w:hAnsi="宋体" w:hint="eastAsia"/>
          <w:sz w:val="24"/>
        </w:rPr>
        <w:t>流指数</w:t>
      </w:r>
      <w:proofErr w:type="gramEnd"/>
      <w:r w:rsidRPr="00A5301C">
        <w:rPr>
          <w:rFonts w:ascii="宋体" w:hAnsi="宋体" w:hint="eastAsia"/>
          <w:sz w:val="24"/>
        </w:rPr>
        <w:t>≤19%（可提供第三方机构证明材料）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8、灯盘厚度≤8cm，灯盘重量:双灯相等≥13kg</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9、LED光源数量，</w:t>
      </w:r>
      <w:proofErr w:type="gramStart"/>
      <w:r w:rsidRPr="00A5301C">
        <w:rPr>
          <w:rFonts w:ascii="宋体" w:hAnsi="宋体" w:hint="eastAsia"/>
          <w:sz w:val="24"/>
        </w:rPr>
        <w:t>子灯</w:t>
      </w:r>
      <w:proofErr w:type="gramEnd"/>
      <w:r w:rsidRPr="00A5301C">
        <w:rPr>
          <w:rFonts w:ascii="宋体" w:hAnsi="宋体" w:hint="eastAsia"/>
          <w:sz w:val="24"/>
        </w:rPr>
        <w:t>≥48个，</w:t>
      </w:r>
      <w:proofErr w:type="gramStart"/>
      <w:r w:rsidRPr="00A5301C">
        <w:rPr>
          <w:rFonts w:ascii="宋体" w:hAnsi="宋体" w:hint="eastAsia"/>
          <w:sz w:val="24"/>
        </w:rPr>
        <w:t>母灯均</w:t>
      </w:r>
      <w:proofErr w:type="gramEnd"/>
      <w:r w:rsidRPr="00A5301C">
        <w:rPr>
          <w:rFonts w:ascii="宋体" w:hAnsi="宋体" w:hint="eastAsia"/>
          <w:sz w:val="24"/>
        </w:rPr>
        <w:t>≥66个，多个光源为一组，叠加形成均匀复合光斑，即使术者头部或身体遮挡部分光线，光斑依然保持均匀完整的圆形</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10、LED采用透镜反射原理，每组光源，可独立更换，光源寿命≥5万小时</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11、无影灯具备一键腔镜光模式，腔镜模式照度≥300lux</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12、光斑直径d10≥200mm，光斑均匀度d50/d10≥55%，色彩还原指数Ra:≥95， R9:≥95</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13、通过油漆表面的附着力划格试验，油漆附着力达到零级，保证生命周期内，产品在消毒擦拭后油漆不会脱落（可提供证明材料）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14、消毒手柄采用PPSU材质，材料安全无毒、环保，更耐高温、稳定性强不易受到腐蚀，灭菌手柄最大安装力和拆卸力≤10N。（可提供消毒手柄实物照片及拆卸</w:t>
      </w:r>
      <w:proofErr w:type="gramStart"/>
      <w:r w:rsidRPr="00A5301C">
        <w:rPr>
          <w:rFonts w:ascii="宋体" w:hAnsi="宋体" w:hint="eastAsia"/>
          <w:sz w:val="24"/>
        </w:rPr>
        <w:t>力注册</w:t>
      </w:r>
      <w:proofErr w:type="gramEnd"/>
      <w:r w:rsidRPr="00A5301C">
        <w:rPr>
          <w:rFonts w:ascii="宋体" w:hAnsi="宋体" w:hint="eastAsia"/>
          <w:sz w:val="24"/>
        </w:rPr>
        <w:t>用型式检验报告）</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15、高档无影灯配置高清摄像头不安装在灯头正中，以保证术中360度无死角拍摄，≥10倍光学变焦，≥12倍数码变焦。（可提供清晰实物照片及证明材料）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16、高档无影灯配置灯盘内置高清摄像功能，高清摄像头不伸出灯罩表面，小巧不易损坏，灯头内摄像无线传输。（可提供清晰实物照片及证明材料）</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17、高档无影灯LED光源数量，单灯均≥90个，多个光源为一组，叠加形成均</w:t>
      </w:r>
      <w:r w:rsidRPr="00A5301C">
        <w:rPr>
          <w:rFonts w:ascii="宋体" w:hAnsi="宋体" w:hint="eastAsia"/>
          <w:sz w:val="24"/>
        </w:rPr>
        <w:lastRenderedPageBreak/>
        <w:t>匀复合光斑，即使术者头部或身体遮挡部分光线，光斑依然保持均匀完整的圆形</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18、高档无影灯灯盘厚度≤9cm，灯盘重量:双灯相等≤16kg，同</w:t>
      </w:r>
      <w:proofErr w:type="gramStart"/>
      <w:r w:rsidRPr="00A5301C">
        <w:rPr>
          <w:rFonts w:ascii="宋体" w:hAnsi="宋体" w:hint="eastAsia"/>
          <w:sz w:val="24"/>
        </w:rPr>
        <w:t>一手术</w:t>
      </w:r>
      <w:proofErr w:type="gramEnd"/>
      <w:r w:rsidRPr="00A5301C">
        <w:rPr>
          <w:rFonts w:ascii="宋体" w:hAnsi="宋体" w:hint="eastAsia"/>
          <w:sz w:val="24"/>
        </w:rPr>
        <w:t>间无影灯有同步调节功能</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19、具备</w:t>
      </w:r>
      <w:proofErr w:type="gramStart"/>
      <w:r w:rsidRPr="00A5301C">
        <w:rPr>
          <w:rFonts w:ascii="宋体" w:hAnsi="宋体" w:hint="eastAsia"/>
          <w:sz w:val="24"/>
        </w:rPr>
        <w:t>色温四</w:t>
      </w:r>
      <w:proofErr w:type="gramEnd"/>
      <w:r w:rsidRPr="00A5301C">
        <w:rPr>
          <w:rFonts w:ascii="宋体" w:hAnsi="宋体" w:hint="eastAsia"/>
          <w:sz w:val="24"/>
        </w:rPr>
        <w:t>档可调功能，调节范围3800K-5600K</w:t>
      </w:r>
    </w:p>
    <w:p w:rsidR="00A5301C"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20、中置PPSU材质手柄具备触摸式调节无影灯功能.可控制无影灯亮度和光斑大小， 可灭菌,可徒手拆卸。（可提供实物照片及证明材料）</w:t>
      </w:r>
    </w:p>
    <w:p w:rsidR="00586469" w:rsidRPr="00A5301C" w:rsidRDefault="00A5301C" w:rsidP="00A5301C">
      <w:pPr>
        <w:pBdr>
          <w:top w:val="single" w:sz="4" w:space="1" w:color="auto"/>
          <w:left w:val="single" w:sz="4" w:space="4" w:color="auto"/>
          <w:bottom w:val="single" w:sz="4" w:space="1" w:color="auto"/>
          <w:right w:val="single" w:sz="4" w:space="4" w:color="auto"/>
        </w:pBdr>
        <w:spacing w:line="400" w:lineRule="exact"/>
        <w:rPr>
          <w:rFonts w:ascii="宋体" w:hAnsi="宋体"/>
          <w:sz w:val="24"/>
        </w:rPr>
      </w:pPr>
      <w:r w:rsidRPr="00A5301C">
        <w:rPr>
          <w:rFonts w:ascii="宋体" w:hAnsi="宋体" w:hint="eastAsia"/>
          <w:sz w:val="24"/>
        </w:rPr>
        <w:t>21 .</w:t>
      </w:r>
      <w:r w:rsidRPr="00A5301C">
        <w:rPr>
          <w:rFonts w:ascii="宋体" w:hAnsi="宋体"/>
          <w:sz w:val="24"/>
        </w:rPr>
        <w:t>无影灯灯头带有一体化的把手，把手尺寸不超过灯头边缘，以方便非无菌区域人员使用轻巧结构、流线型设计，可轻松舒适地对其进行定位。（</w:t>
      </w:r>
      <w:r w:rsidRPr="00A5301C">
        <w:rPr>
          <w:rFonts w:ascii="宋体" w:hAnsi="宋体" w:hint="eastAsia"/>
          <w:sz w:val="24"/>
        </w:rPr>
        <w:t>可</w:t>
      </w:r>
      <w:r w:rsidRPr="00A5301C">
        <w:rPr>
          <w:rFonts w:ascii="宋体" w:hAnsi="宋体"/>
          <w:sz w:val="24"/>
        </w:rPr>
        <w:t>提供实物照片）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0"/>
        <w:gridCol w:w="6802"/>
      </w:tblGrid>
      <w:tr w:rsidR="00586469" w:rsidRPr="003479DD" w:rsidTr="00B938A0">
        <w:tc>
          <w:tcPr>
            <w:tcW w:w="8528" w:type="dxa"/>
            <w:gridSpan w:val="2"/>
            <w:tcBorders>
              <w:top w:val="nil"/>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22</w:t>
            </w:r>
            <w:r w:rsidRPr="003479DD">
              <w:rPr>
                <w:rFonts w:ascii="Times New Roman" w:hAnsi="Times New Roman"/>
                <w:sz w:val="22"/>
              </w:rPr>
              <w:t>.</w:t>
            </w:r>
            <w:r w:rsidRPr="003479DD">
              <w:rPr>
                <w:rFonts w:ascii="Times New Roman" w:hAnsi="Times New Roman" w:hint="eastAsia"/>
                <w:sz w:val="22"/>
              </w:rPr>
              <w:t>配置</w:t>
            </w:r>
            <w:r w:rsidRPr="003479DD">
              <w:rPr>
                <w:rFonts w:ascii="Times New Roman" w:hAnsi="Times New Roman" w:hint="eastAsia"/>
                <w:sz w:val="22"/>
              </w:rPr>
              <w:t>A</w:t>
            </w:r>
            <w:r w:rsidRPr="003479DD">
              <w:rPr>
                <w:rFonts w:ascii="Times New Roman" w:hAnsi="Times New Roman" w:hint="eastAsia"/>
                <w:sz w:val="22"/>
              </w:rPr>
              <w:t>清单</w:t>
            </w:r>
            <w:r w:rsidRPr="003479DD">
              <w:rPr>
                <w:rFonts w:ascii="Times New Roman" w:hAnsi="Times New Roman" w:hint="eastAsia"/>
                <w:sz w:val="22"/>
              </w:rPr>
              <w:t xml:space="preserve"> </w:t>
            </w:r>
            <w:r w:rsidRPr="003479DD">
              <w:rPr>
                <w:rFonts w:ascii="Times New Roman" w:hAnsi="Times New Roman" w:hint="eastAsia"/>
                <w:sz w:val="22"/>
              </w:rPr>
              <w:t>单套配置要求（</w:t>
            </w:r>
            <w:r w:rsidRPr="003479DD">
              <w:rPr>
                <w:rFonts w:ascii="Times New Roman" w:hAnsi="Times New Roman"/>
                <w:sz w:val="22"/>
              </w:rPr>
              <w:t>9</w:t>
            </w:r>
            <w:r w:rsidRPr="003479DD">
              <w:rPr>
                <w:rFonts w:ascii="Times New Roman" w:hAnsi="Times New Roman" w:hint="eastAsia"/>
                <w:sz w:val="22"/>
              </w:rPr>
              <w:t>套）</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1</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jc w:val="center"/>
              <w:rPr>
                <w:rFonts w:ascii="Times New Roman" w:hAnsi="Times New Roman"/>
                <w:sz w:val="22"/>
              </w:rPr>
            </w:pPr>
            <w:r w:rsidRPr="003479DD">
              <w:rPr>
                <w:rFonts w:ascii="Times New Roman" w:hAnsi="Times New Roman" w:hint="eastAsia"/>
                <w:sz w:val="22"/>
              </w:rPr>
              <w:t>天顶底座及预埋件：</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2</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中心轴：</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3</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无影灯灯头：</w:t>
            </w:r>
            <w:r w:rsidRPr="003479DD">
              <w:rPr>
                <w:rFonts w:ascii="Times New Roman" w:hAnsi="Times New Roman"/>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4</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无影灯弹簧臂：</w:t>
            </w:r>
            <w:r w:rsidRPr="003479DD">
              <w:rPr>
                <w:rFonts w:ascii="Times New Roman" w:hAnsi="Times New Roman"/>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5</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电源盒：</w:t>
            </w:r>
            <w:r w:rsidRPr="003479DD">
              <w:rPr>
                <w:rFonts w:ascii="Times New Roman" w:hAnsi="Times New Roman"/>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6</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可消毒手柄：</w:t>
            </w:r>
            <w:r w:rsidRPr="003479DD">
              <w:rPr>
                <w:rFonts w:ascii="Times New Roman" w:hAnsi="Times New Roman"/>
                <w:sz w:val="22"/>
              </w:rPr>
              <w:t>2</w:t>
            </w:r>
          </w:p>
        </w:tc>
      </w:tr>
      <w:tr w:rsidR="00586469" w:rsidRPr="003479DD" w:rsidTr="00B938A0">
        <w:tc>
          <w:tcPr>
            <w:tcW w:w="8528" w:type="dxa"/>
            <w:gridSpan w:val="2"/>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23</w:t>
            </w:r>
            <w:r w:rsidRPr="003479DD">
              <w:rPr>
                <w:rFonts w:ascii="Times New Roman" w:hAnsi="Times New Roman"/>
                <w:sz w:val="22"/>
              </w:rPr>
              <w:t>.</w:t>
            </w:r>
            <w:r w:rsidRPr="003479DD">
              <w:rPr>
                <w:rFonts w:ascii="Times New Roman" w:hAnsi="Times New Roman" w:hint="eastAsia"/>
                <w:sz w:val="22"/>
              </w:rPr>
              <w:t>配置</w:t>
            </w:r>
            <w:r w:rsidRPr="003479DD">
              <w:rPr>
                <w:rFonts w:ascii="Times New Roman" w:hAnsi="Times New Roman" w:hint="eastAsia"/>
                <w:sz w:val="22"/>
              </w:rPr>
              <w:t>B</w:t>
            </w:r>
            <w:r w:rsidRPr="003479DD">
              <w:rPr>
                <w:rFonts w:ascii="Times New Roman" w:hAnsi="Times New Roman" w:hint="eastAsia"/>
                <w:sz w:val="22"/>
              </w:rPr>
              <w:t>清单</w:t>
            </w:r>
            <w:r w:rsidRPr="003479DD">
              <w:rPr>
                <w:rFonts w:ascii="Times New Roman" w:hAnsi="Times New Roman" w:hint="eastAsia"/>
                <w:sz w:val="22"/>
              </w:rPr>
              <w:t xml:space="preserve"> </w:t>
            </w:r>
            <w:r w:rsidRPr="003479DD">
              <w:rPr>
                <w:rFonts w:ascii="Times New Roman" w:hAnsi="Times New Roman" w:hint="eastAsia"/>
                <w:sz w:val="22"/>
              </w:rPr>
              <w:t>单套配置要求（</w:t>
            </w:r>
            <w:r w:rsidRPr="003479DD">
              <w:rPr>
                <w:rFonts w:ascii="Times New Roman" w:hAnsi="Times New Roman"/>
                <w:sz w:val="22"/>
              </w:rPr>
              <w:t>5</w:t>
            </w:r>
            <w:r w:rsidRPr="003479DD">
              <w:rPr>
                <w:rFonts w:ascii="Times New Roman" w:hAnsi="Times New Roman" w:hint="eastAsia"/>
                <w:sz w:val="22"/>
              </w:rPr>
              <w:t>套）</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1</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天顶底座及预埋件：</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2</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中心轴：</w:t>
            </w:r>
            <w:r w:rsidRPr="003479DD">
              <w:rPr>
                <w:rFonts w:ascii="Times New Roman" w:hAnsi="Times New Roman" w:hint="eastAsia"/>
                <w:sz w:val="22"/>
              </w:rPr>
              <w:t>1</w:t>
            </w:r>
            <w:r w:rsidRPr="003479DD">
              <w:rPr>
                <w:rFonts w:ascii="Times New Roman" w:hAnsi="Times New Roman"/>
                <w:sz w:val="22"/>
              </w:rPr>
              <w:t xml:space="preserve"> </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3</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无影灯灯头：</w:t>
            </w:r>
            <w:r w:rsidRPr="003479DD">
              <w:rPr>
                <w:rFonts w:ascii="Times New Roman" w:hAnsi="Times New Roman" w:hint="eastAsia"/>
                <w:sz w:val="22"/>
              </w:rPr>
              <w:t>2</w:t>
            </w:r>
            <w:r w:rsidRPr="003479DD">
              <w:rPr>
                <w:rFonts w:ascii="Times New Roman" w:hAnsi="Times New Roman"/>
                <w:sz w:val="22"/>
              </w:rPr>
              <w:t xml:space="preserve"> </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4</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无影灯弹簧臂：</w:t>
            </w:r>
            <w:r w:rsidRPr="003479DD">
              <w:rPr>
                <w:rFonts w:ascii="Times New Roman" w:hAnsi="Times New Roman" w:hint="eastAsia"/>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5</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摄像弹簧臂：</w:t>
            </w:r>
            <w:r w:rsidRPr="003479DD">
              <w:rPr>
                <w:rFonts w:ascii="Times New Roman" w:hAnsi="Times New Roman" w:hint="eastAsia"/>
                <w:sz w:val="22"/>
              </w:rPr>
              <w:t>1</w:t>
            </w:r>
            <w:r w:rsidRPr="003479DD">
              <w:rPr>
                <w:rFonts w:ascii="Times New Roman" w:hAnsi="Times New Roman"/>
                <w:sz w:val="22"/>
              </w:rPr>
              <w:t xml:space="preserve"> </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6</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旁置摄像：</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7</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电源盒：</w:t>
            </w:r>
            <w:r w:rsidRPr="003479DD">
              <w:rPr>
                <w:rFonts w:ascii="Times New Roman" w:hAnsi="Times New Roman" w:hint="eastAsia"/>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8</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可消毒手柄：</w:t>
            </w:r>
            <w:r w:rsidRPr="003479DD">
              <w:rPr>
                <w:rFonts w:ascii="Times New Roman" w:hAnsi="Times New Roman" w:hint="eastAsia"/>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p>
        </w:tc>
      </w:tr>
      <w:tr w:rsidR="00586469" w:rsidRPr="003479DD" w:rsidTr="00B938A0">
        <w:tc>
          <w:tcPr>
            <w:tcW w:w="8528" w:type="dxa"/>
            <w:gridSpan w:val="2"/>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24</w:t>
            </w:r>
            <w:r w:rsidRPr="003479DD">
              <w:rPr>
                <w:rFonts w:ascii="Times New Roman" w:hAnsi="Times New Roman"/>
                <w:sz w:val="22"/>
              </w:rPr>
              <w:t>.</w:t>
            </w:r>
            <w:r w:rsidRPr="003479DD">
              <w:rPr>
                <w:rFonts w:ascii="Times New Roman" w:hAnsi="Times New Roman" w:hint="eastAsia"/>
                <w:sz w:val="22"/>
              </w:rPr>
              <w:t>配置</w:t>
            </w:r>
            <w:r w:rsidRPr="003479DD">
              <w:rPr>
                <w:rFonts w:ascii="Times New Roman" w:hAnsi="Times New Roman" w:hint="eastAsia"/>
                <w:sz w:val="22"/>
              </w:rPr>
              <w:t>C</w:t>
            </w:r>
            <w:r w:rsidRPr="003479DD">
              <w:rPr>
                <w:rFonts w:ascii="Times New Roman" w:hAnsi="Times New Roman" w:hint="eastAsia"/>
                <w:sz w:val="22"/>
              </w:rPr>
              <w:t>清单（单套）：</w:t>
            </w:r>
            <w:r w:rsidRPr="003479DD">
              <w:rPr>
                <w:rFonts w:ascii="Times New Roman" w:hAnsi="Times New Roman" w:hint="eastAsia"/>
                <w:sz w:val="22"/>
              </w:rPr>
              <w:t>4</w:t>
            </w:r>
            <w:r w:rsidRPr="003479DD">
              <w:rPr>
                <w:rFonts w:ascii="Times New Roman" w:hAnsi="Times New Roman" w:hint="eastAsia"/>
                <w:sz w:val="22"/>
              </w:rPr>
              <w:t>套</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1</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天顶底座及预埋件：</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2</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中心轴：</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3</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无影灯灯头：</w:t>
            </w:r>
            <w:r w:rsidRPr="003479DD">
              <w:rPr>
                <w:rFonts w:ascii="Times New Roman" w:hAnsi="Times New Roman" w:hint="eastAsia"/>
                <w:sz w:val="22"/>
              </w:rPr>
              <w:t xml:space="preserve">2 </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4</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无影灯弹簧臂：</w:t>
            </w:r>
            <w:r w:rsidRPr="003479DD">
              <w:rPr>
                <w:rFonts w:ascii="Times New Roman" w:hAnsi="Times New Roman" w:hint="eastAsia"/>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5</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中置摄像：</w:t>
            </w:r>
            <w:r w:rsidRPr="003479DD">
              <w:rPr>
                <w:rFonts w:ascii="Times New Roman" w:hAnsi="Times New Roman" w:hint="eastAsia"/>
                <w:sz w:val="22"/>
              </w:rPr>
              <w:t>1</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sz w:val="22"/>
              </w:rPr>
              <w:t>6</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电源盒：</w:t>
            </w:r>
            <w:r w:rsidRPr="003479DD">
              <w:rPr>
                <w:rFonts w:ascii="Times New Roman" w:hAnsi="Times New Roman" w:hint="eastAsia"/>
                <w:sz w:val="22"/>
              </w:rPr>
              <w:t>2</w:t>
            </w:r>
          </w:p>
        </w:tc>
      </w:tr>
      <w:tr w:rsidR="00586469" w:rsidRPr="003479DD" w:rsidTr="00B938A0">
        <w:tc>
          <w:tcPr>
            <w:tcW w:w="1721"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7</w:t>
            </w:r>
          </w:p>
        </w:tc>
        <w:tc>
          <w:tcPr>
            <w:tcW w:w="6807" w:type="dxa"/>
            <w:tcBorders>
              <w:top w:val="single" w:sz="4" w:space="0" w:color="auto"/>
              <w:left w:val="single" w:sz="4" w:space="0" w:color="auto"/>
              <w:bottom w:val="single" w:sz="4" w:space="0" w:color="auto"/>
              <w:right w:val="single" w:sz="4" w:space="0" w:color="auto"/>
            </w:tcBorders>
          </w:tcPr>
          <w:p w:rsidR="00586469" w:rsidRPr="003479DD" w:rsidRDefault="00586469" w:rsidP="00B938A0">
            <w:pPr>
              <w:adjustRightInd w:val="0"/>
              <w:snapToGrid w:val="0"/>
              <w:jc w:val="center"/>
              <w:rPr>
                <w:rFonts w:ascii="Times New Roman" w:hAnsi="Times New Roman"/>
                <w:sz w:val="22"/>
              </w:rPr>
            </w:pPr>
            <w:r w:rsidRPr="003479DD">
              <w:rPr>
                <w:rFonts w:ascii="Times New Roman" w:hAnsi="Times New Roman" w:hint="eastAsia"/>
                <w:sz w:val="22"/>
              </w:rPr>
              <w:t>可消毒手柄：</w:t>
            </w:r>
            <w:r w:rsidRPr="003479DD">
              <w:rPr>
                <w:rFonts w:ascii="Times New Roman" w:hAnsi="Times New Roman" w:hint="eastAsia"/>
                <w:sz w:val="22"/>
              </w:rPr>
              <w:t>2</w:t>
            </w:r>
          </w:p>
        </w:tc>
      </w:tr>
    </w:tbl>
    <w:p w:rsidR="00586469" w:rsidRPr="003479DD" w:rsidRDefault="00586469" w:rsidP="00586469">
      <w:pPr>
        <w:snapToGrid w:val="0"/>
        <w:ind w:firstLineChars="200" w:firstLine="440"/>
        <w:rPr>
          <w:sz w:val="22"/>
        </w:rPr>
      </w:pPr>
      <w:bookmarkStart w:id="14" w:name="_Toc216446100"/>
      <w:r w:rsidRPr="003479DD">
        <w:rPr>
          <w:sz w:val="22"/>
        </w:rPr>
        <w:t xml:space="preserve">9.3 </w:t>
      </w:r>
      <w:r w:rsidRPr="003479DD">
        <w:rPr>
          <w:rFonts w:hint="eastAsia"/>
          <w:sz w:val="22"/>
        </w:rPr>
        <w:t>安装调试要求及备品备件或配件报价等要求</w:t>
      </w:r>
      <w:r w:rsidRPr="003479DD">
        <w:rPr>
          <w:sz w:val="22"/>
        </w:rPr>
        <w:tab/>
      </w:r>
    </w:p>
    <w:p w:rsidR="00586469" w:rsidRPr="003479DD" w:rsidRDefault="00586469" w:rsidP="00586469">
      <w:pPr>
        <w:snapToGrid w:val="0"/>
        <w:ind w:firstLineChars="200" w:firstLine="440"/>
        <w:rPr>
          <w:sz w:val="22"/>
        </w:rPr>
      </w:pPr>
      <w:r w:rsidRPr="003479DD">
        <w:rPr>
          <w:sz w:val="22"/>
        </w:rPr>
        <w:t>9.3.1</w:t>
      </w:r>
      <w:r w:rsidRPr="003479DD">
        <w:rPr>
          <w:rFonts w:hint="eastAsia"/>
          <w:sz w:val="22"/>
        </w:rPr>
        <w:t>安装调试：由投标人提供的设备，其安装、设备上电、调试</w:t>
      </w:r>
      <w:r w:rsidRPr="003479DD">
        <w:rPr>
          <w:sz w:val="22"/>
        </w:rPr>
        <w:t>(</w:t>
      </w:r>
      <w:r w:rsidRPr="003479DD">
        <w:rPr>
          <w:rFonts w:hint="eastAsia"/>
          <w:sz w:val="22"/>
        </w:rPr>
        <w:t>包括硬件及软件</w:t>
      </w:r>
      <w:r w:rsidRPr="003479DD">
        <w:rPr>
          <w:sz w:val="22"/>
        </w:rPr>
        <w:t>)</w:t>
      </w:r>
      <w:r w:rsidRPr="003479DD">
        <w:rPr>
          <w:rFonts w:hint="eastAsia"/>
          <w:sz w:val="22"/>
        </w:rPr>
        <w:t>及开通由投标人负责，采购人予以协助配合。设备安装、调测所需工具、仪表及安装材料均由投标人提供。</w:t>
      </w:r>
    </w:p>
    <w:p w:rsidR="00586469" w:rsidRPr="003479DD" w:rsidRDefault="00586469" w:rsidP="00586469">
      <w:pPr>
        <w:snapToGrid w:val="0"/>
        <w:ind w:firstLineChars="200" w:firstLine="440"/>
        <w:rPr>
          <w:sz w:val="22"/>
        </w:rPr>
      </w:pPr>
      <w:r w:rsidRPr="003479DD">
        <w:rPr>
          <w:sz w:val="22"/>
        </w:rPr>
        <w:t xml:space="preserve">9.4 </w:t>
      </w:r>
      <w:r w:rsidRPr="003479DD">
        <w:rPr>
          <w:rFonts w:hint="eastAsia"/>
          <w:sz w:val="22"/>
        </w:rPr>
        <w:t>供货期要求</w:t>
      </w:r>
    </w:p>
    <w:p w:rsidR="00586469" w:rsidRPr="003479DD" w:rsidRDefault="00586469" w:rsidP="00586469">
      <w:pPr>
        <w:adjustRightInd w:val="0"/>
        <w:snapToGrid w:val="0"/>
        <w:ind w:firstLineChars="200" w:firstLine="440"/>
        <w:rPr>
          <w:sz w:val="22"/>
        </w:rPr>
      </w:pPr>
      <w:r w:rsidRPr="003479DD">
        <w:rPr>
          <w:sz w:val="22"/>
        </w:rPr>
        <w:t xml:space="preserve">9.4.1 </w:t>
      </w:r>
      <w:r w:rsidRPr="003479DD">
        <w:rPr>
          <w:rFonts w:hint="eastAsia"/>
          <w:sz w:val="22"/>
        </w:rPr>
        <w:t>本项目供货</w:t>
      </w:r>
      <w:proofErr w:type="gramStart"/>
      <w:r w:rsidRPr="003479DD">
        <w:rPr>
          <w:rFonts w:hint="eastAsia"/>
          <w:sz w:val="22"/>
        </w:rPr>
        <w:t>期包括</w:t>
      </w:r>
      <w:proofErr w:type="gramEnd"/>
      <w:r w:rsidRPr="003479DD">
        <w:rPr>
          <w:rFonts w:hint="eastAsia"/>
          <w:sz w:val="22"/>
        </w:rPr>
        <w:t>设备供货、就位、安装调试直至交付使用的全部时间。</w:t>
      </w:r>
    </w:p>
    <w:p w:rsidR="00586469" w:rsidRPr="003479DD" w:rsidRDefault="00586469" w:rsidP="00586469">
      <w:pPr>
        <w:adjustRightInd w:val="0"/>
        <w:snapToGrid w:val="0"/>
        <w:ind w:firstLineChars="200" w:firstLine="440"/>
        <w:rPr>
          <w:sz w:val="22"/>
        </w:rPr>
      </w:pPr>
      <w:r w:rsidRPr="003479DD">
        <w:rPr>
          <w:sz w:val="22"/>
        </w:rPr>
        <w:t xml:space="preserve">9.4.2 </w:t>
      </w:r>
      <w:r w:rsidRPr="003479DD">
        <w:rPr>
          <w:rFonts w:hint="eastAsia"/>
          <w:sz w:val="22"/>
        </w:rPr>
        <w:t>本项目的安装调试及试用期间的管理将纳入采购人的管理范围，在此过程中，中标人须服从采购人的时间和管理协调。</w:t>
      </w:r>
    </w:p>
    <w:p w:rsidR="00586469" w:rsidRPr="003479DD" w:rsidRDefault="00586469" w:rsidP="00586469">
      <w:pPr>
        <w:snapToGrid w:val="0"/>
        <w:ind w:firstLineChars="200" w:firstLine="440"/>
        <w:rPr>
          <w:sz w:val="22"/>
        </w:rPr>
      </w:pPr>
      <w:r w:rsidRPr="003479DD">
        <w:rPr>
          <w:sz w:val="22"/>
        </w:rPr>
        <w:t xml:space="preserve">9.5 </w:t>
      </w:r>
      <w:r w:rsidRPr="003479DD">
        <w:rPr>
          <w:rFonts w:hint="eastAsia"/>
          <w:sz w:val="22"/>
        </w:rPr>
        <w:t>质量标准与验收要求</w:t>
      </w:r>
    </w:p>
    <w:p w:rsidR="00586469" w:rsidRPr="003479DD" w:rsidRDefault="00586469" w:rsidP="00586469">
      <w:pPr>
        <w:adjustRightInd w:val="0"/>
        <w:snapToGrid w:val="0"/>
        <w:ind w:firstLineChars="200" w:firstLine="440"/>
        <w:rPr>
          <w:sz w:val="22"/>
        </w:rPr>
      </w:pPr>
      <w:r w:rsidRPr="003479DD">
        <w:rPr>
          <w:sz w:val="22"/>
        </w:rPr>
        <w:t>9.5.1</w:t>
      </w:r>
      <w:r w:rsidRPr="003479DD">
        <w:rPr>
          <w:rFonts w:hint="eastAsia"/>
          <w:sz w:val="22"/>
        </w:rPr>
        <w:t>投标人提供的产品和相关服务应符合国家或行业管理部门颁发的各项质量和</w:t>
      </w:r>
      <w:r w:rsidRPr="003479DD">
        <w:rPr>
          <w:rFonts w:hint="eastAsia"/>
          <w:sz w:val="22"/>
        </w:rPr>
        <w:lastRenderedPageBreak/>
        <w:t>安全标准、规范和验收要求，标准和规范等不一致的，从高从严执行。</w:t>
      </w:r>
    </w:p>
    <w:p w:rsidR="00586469" w:rsidRPr="003479DD" w:rsidRDefault="00586469" w:rsidP="00586469">
      <w:pPr>
        <w:adjustRightInd w:val="0"/>
        <w:snapToGrid w:val="0"/>
        <w:ind w:firstLineChars="200" w:firstLine="440"/>
        <w:rPr>
          <w:sz w:val="22"/>
        </w:rPr>
      </w:pPr>
      <w:r w:rsidRPr="003479DD">
        <w:rPr>
          <w:sz w:val="22"/>
        </w:rPr>
        <w:t xml:space="preserve">9.5.2 </w:t>
      </w:r>
      <w:r w:rsidRPr="003479DD">
        <w:rPr>
          <w:rFonts w:hint="eastAsia"/>
          <w:sz w:val="22"/>
        </w:rPr>
        <w:t>本项目验收将由采购人组织进行或委托第三方进行，质量标准和验收要求为按照上文中</w:t>
      </w:r>
      <w:r w:rsidRPr="003479DD">
        <w:rPr>
          <w:sz w:val="22"/>
        </w:rPr>
        <w:t>9.5.1</w:t>
      </w:r>
      <w:r w:rsidRPr="003479DD">
        <w:rPr>
          <w:rFonts w:hint="eastAsia"/>
          <w:sz w:val="22"/>
        </w:rPr>
        <w:t>条款规定一次验收合格。</w:t>
      </w:r>
    </w:p>
    <w:p w:rsidR="00586469" w:rsidRPr="003479DD" w:rsidRDefault="00586469" w:rsidP="00586469">
      <w:pPr>
        <w:adjustRightInd w:val="0"/>
        <w:snapToGrid w:val="0"/>
        <w:ind w:firstLineChars="200" w:firstLine="440"/>
        <w:rPr>
          <w:sz w:val="22"/>
        </w:rPr>
      </w:pPr>
      <w:r w:rsidRPr="003479DD">
        <w:rPr>
          <w:sz w:val="22"/>
        </w:rPr>
        <w:t xml:space="preserve">9.5.3 </w:t>
      </w:r>
      <w:r w:rsidRPr="003479DD">
        <w:rPr>
          <w:rFonts w:hint="eastAsia"/>
          <w:sz w:val="22"/>
        </w:rPr>
        <w:t>如验收未获通过，采购人有权要求更换或退货，并按照合同约定的条款对供应商作违约处理。</w:t>
      </w:r>
    </w:p>
    <w:bookmarkEnd w:id="14"/>
    <w:p w:rsidR="00586469" w:rsidRPr="003479DD" w:rsidRDefault="00586469" w:rsidP="00586469">
      <w:pPr>
        <w:adjustRightInd w:val="0"/>
        <w:snapToGrid w:val="0"/>
        <w:ind w:leftChars="209" w:left="439"/>
        <w:jc w:val="left"/>
        <w:outlineLvl w:val="2"/>
        <w:rPr>
          <w:b/>
          <w:bCs/>
          <w:sz w:val="22"/>
        </w:rPr>
      </w:pPr>
      <w:r w:rsidRPr="003479DD">
        <w:rPr>
          <w:rFonts w:hint="eastAsia"/>
          <w:b/>
          <w:bCs/>
          <w:sz w:val="22"/>
        </w:rPr>
        <w:t xml:space="preserve">10 </w:t>
      </w:r>
      <w:r w:rsidRPr="003479DD">
        <w:rPr>
          <w:rFonts w:hint="eastAsia"/>
          <w:b/>
          <w:bCs/>
          <w:sz w:val="22"/>
        </w:rPr>
        <w:t>人员及设备配备要求</w:t>
      </w:r>
    </w:p>
    <w:p w:rsidR="00586469" w:rsidRPr="003479DD" w:rsidRDefault="00586469" w:rsidP="00586469">
      <w:pPr>
        <w:snapToGrid w:val="0"/>
        <w:ind w:firstLineChars="200" w:firstLine="440"/>
        <w:rPr>
          <w:sz w:val="22"/>
        </w:rPr>
      </w:pPr>
      <w:r w:rsidRPr="003479DD">
        <w:rPr>
          <w:rFonts w:hint="eastAsia"/>
          <w:sz w:val="22"/>
        </w:rPr>
        <w:t xml:space="preserve">10.1 </w:t>
      </w:r>
      <w:r w:rsidRPr="003479DD">
        <w:rPr>
          <w:rFonts w:hint="eastAsia"/>
          <w:sz w:val="22"/>
        </w:rPr>
        <w:t>人员配备要求</w:t>
      </w:r>
    </w:p>
    <w:p w:rsidR="00586469" w:rsidRPr="003479DD" w:rsidRDefault="00586469" w:rsidP="00586469">
      <w:pPr>
        <w:snapToGrid w:val="0"/>
        <w:ind w:firstLineChars="200" w:firstLine="440"/>
        <w:rPr>
          <w:sz w:val="22"/>
        </w:rPr>
      </w:pPr>
      <w:r w:rsidRPr="003479DD">
        <w:rPr>
          <w:rFonts w:hint="eastAsia"/>
          <w:sz w:val="22"/>
        </w:rPr>
        <w:t>投标人应按本项目配备专业人员，确保本项目顺利实施。</w:t>
      </w:r>
    </w:p>
    <w:p w:rsidR="00586469" w:rsidRPr="003479DD" w:rsidRDefault="00586469" w:rsidP="00586469">
      <w:pPr>
        <w:snapToGrid w:val="0"/>
        <w:ind w:firstLineChars="200" w:firstLine="440"/>
        <w:rPr>
          <w:sz w:val="22"/>
        </w:rPr>
      </w:pPr>
      <w:r w:rsidRPr="003479DD">
        <w:rPr>
          <w:rFonts w:hint="eastAsia"/>
          <w:sz w:val="22"/>
        </w:rPr>
        <w:t xml:space="preserve">10.2 </w:t>
      </w:r>
      <w:r w:rsidRPr="003479DD">
        <w:rPr>
          <w:rFonts w:hint="eastAsia"/>
          <w:sz w:val="22"/>
        </w:rPr>
        <w:t>设备要求</w:t>
      </w:r>
    </w:p>
    <w:p w:rsidR="00586469" w:rsidRPr="003479DD" w:rsidRDefault="00586469" w:rsidP="00586469">
      <w:pPr>
        <w:snapToGrid w:val="0"/>
        <w:ind w:firstLineChars="200" w:firstLine="440"/>
        <w:rPr>
          <w:sz w:val="22"/>
        </w:rPr>
      </w:pPr>
      <w:r w:rsidRPr="003479DD">
        <w:rPr>
          <w:rFonts w:hint="eastAsia"/>
          <w:sz w:val="22"/>
        </w:rPr>
        <w:t>投标人应按本项目配备相关设备，确保本项目顺利实施。</w:t>
      </w:r>
    </w:p>
    <w:p w:rsidR="00586469" w:rsidRPr="003479DD" w:rsidRDefault="00586469" w:rsidP="00586469">
      <w:pPr>
        <w:adjustRightInd w:val="0"/>
        <w:snapToGrid w:val="0"/>
        <w:ind w:leftChars="209" w:left="439"/>
        <w:jc w:val="left"/>
        <w:outlineLvl w:val="2"/>
        <w:rPr>
          <w:b/>
          <w:bCs/>
          <w:sz w:val="22"/>
        </w:rPr>
      </w:pPr>
      <w:r w:rsidRPr="003479DD">
        <w:rPr>
          <w:rFonts w:hint="eastAsia"/>
          <w:b/>
          <w:bCs/>
          <w:sz w:val="22"/>
        </w:rPr>
        <w:t xml:space="preserve">11 </w:t>
      </w:r>
      <w:r w:rsidRPr="003479DD">
        <w:rPr>
          <w:rFonts w:hint="eastAsia"/>
          <w:b/>
          <w:bCs/>
          <w:sz w:val="22"/>
        </w:rPr>
        <w:t>安全文明作业要求和应急处置要求</w:t>
      </w:r>
    </w:p>
    <w:p w:rsidR="00586469" w:rsidRPr="003479DD" w:rsidRDefault="00586469" w:rsidP="00586469">
      <w:pPr>
        <w:snapToGrid w:val="0"/>
        <w:ind w:firstLineChars="200" w:firstLine="440"/>
        <w:rPr>
          <w:sz w:val="22"/>
        </w:rPr>
      </w:pPr>
      <w:r w:rsidRPr="003479DD">
        <w:rPr>
          <w:rFonts w:hint="eastAsia"/>
          <w:sz w:val="22"/>
        </w:rPr>
        <w:t>中标人在执行本项目过程中，必须严格遵守上海市有关应急联动处置办法的规定（参见《上海市政府关于印发修订后的上海市突发事件应急联动处置办法的通知》沪府〔</w:t>
      </w:r>
      <w:r w:rsidRPr="003479DD">
        <w:rPr>
          <w:rFonts w:hint="eastAsia"/>
          <w:sz w:val="22"/>
        </w:rPr>
        <w:t>2015</w:t>
      </w:r>
      <w:r w:rsidRPr="003479DD">
        <w:rPr>
          <w:rFonts w:hint="eastAsia"/>
          <w:sz w:val="22"/>
        </w:rPr>
        <w:t>〕</w:t>
      </w:r>
      <w:r w:rsidRPr="003479DD">
        <w:rPr>
          <w:rFonts w:hint="eastAsia"/>
          <w:sz w:val="22"/>
        </w:rPr>
        <w:t>49</w:t>
      </w:r>
      <w:r w:rsidRPr="003479DD">
        <w:rPr>
          <w:rFonts w:hint="eastAsia"/>
          <w:sz w:val="22"/>
        </w:rPr>
        <w:t>号），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86469" w:rsidRPr="003479DD" w:rsidRDefault="00586469" w:rsidP="00586469">
      <w:pPr>
        <w:adjustRightInd w:val="0"/>
        <w:snapToGrid w:val="0"/>
        <w:ind w:leftChars="209" w:left="439"/>
        <w:jc w:val="left"/>
        <w:outlineLvl w:val="2"/>
        <w:rPr>
          <w:b/>
          <w:bCs/>
          <w:sz w:val="22"/>
        </w:rPr>
      </w:pPr>
      <w:r w:rsidRPr="003479DD">
        <w:rPr>
          <w:rFonts w:hint="eastAsia"/>
          <w:b/>
          <w:bCs/>
          <w:sz w:val="22"/>
        </w:rPr>
        <w:t>12</w:t>
      </w:r>
      <w:r>
        <w:rPr>
          <w:rFonts w:hint="eastAsia"/>
          <w:b/>
          <w:bCs/>
          <w:sz w:val="22"/>
        </w:rPr>
        <w:t xml:space="preserve"> </w:t>
      </w:r>
      <w:r w:rsidRPr="003479DD">
        <w:rPr>
          <w:rFonts w:hint="eastAsia"/>
          <w:b/>
          <w:bCs/>
          <w:sz w:val="22"/>
        </w:rPr>
        <w:t>售后要求</w:t>
      </w:r>
    </w:p>
    <w:p w:rsidR="00586469" w:rsidRPr="003479DD" w:rsidRDefault="00586469" w:rsidP="00586469">
      <w:pPr>
        <w:snapToGrid w:val="0"/>
        <w:ind w:firstLineChars="200" w:firstLine="440"/>
        <w:rPr>
          <w:sz w:val="22"/>
        </w:rPr>
      </w:pPr>
      <w:r w:rsidRPr="003479DD">
        <w:rPr>
          <w:rFonts w:hint="eastAsia"/>
          <w:sz w:val="22"/>
        </w:rPr>
        <w:t xml:space="preserve">12.1  </w:t>
      </w:r>
      <w:r w:rsidRPr="003479DD">
        <w:rPr>
          <w:rFonts w:hint="eastAsia"/>
          <w:sz w:val="22"/>
        </w:rPr>
        <w:t>整机原厂全保</w:t>
      </w:r>
      <w:r w:rsidRPr="003479DD">
        <w:rPr>
          <w:rFonts w:hint="eastAsia"/>
          <w:sz w:val="22"/>
        </w:rPr>
        <w:t>(</w:t>
      </w:r>
      <w:r w:rsidRPr="003479DD">
        <w:rPr>
          <w:rFonts w:hint="eastAsia"/>
          <w:sz w:val="22"/>
        </w:rPr>
        <w:t>含配件、易耗品</w:t>
      </w:r>
      <w:r w:rsidRPr="003479DD">
        <w:rPr>
          <w:rFonts w:hint="eastAsia"/>
          <w:sz w:val="22"/>
        </w:rPr>
        <w:t>)</w:t>
      </w:r>
      <w:r w:rsidRPr="003479DD">
        <w:rPr>
          <w:rFonts w:hint="eastAsia"/>
          <w:sz w:val="22"/>
        </w:rPr>
        <w:t>≥</w:t>
      </w:r>
      <w:r w:rsidRPr="003479DD">
        <w:rPr>
          <w:rFonts w:hint="eastAsia"/>
          <w:sz w:val="22"/>
        </w:rPr>
        <w:t>5</w:t>
      </w:r>
      <w:r w:rsidRPr="003479DD">
        <w:rPr>
          <w:rFonts w:hint="eastAsia"/>
          <w:sz w:val="22"/>
        </w:rPr>
        <w:t>年（提供厂家盖章承诺）。提供</w:t>
      </w:r>
      <w:r w:rsidRPr="003479DD">
        <w:rPr>
          <w:rFonts w:hint="eastAsia"/>
          <w:sz w:val="22"/>
        </w:rPr>
        <w:t>7</w:t>
      </w:r>
      <w:r w:rsidRPr="003479DD">
        <w:rPr>
          <w:rFonts w:hint="eastAsia"/>
          <w:sz w:val="22"/>
        </w:rPr>
        <w:t>天×</w:t>
      </w:r>
      <w:r w:rsidRPr="003479DD">
        <w:rPr>
          <w:rFonts w:hint="eastAsia"/>
          <w:sz w:val="22"/>
        </w:rPr>
        <w:t>24</w:t>
      </w:r>
      <w:r w:rsidRPr="003479DD">
        <w:rPr>
          <w:rFonts w:hint="eastAsia"/>
          <w:sz w:val="22"/>
        </w:rPr>
        <w:t>小时联络方法，报修响应时间≤</w:t>
      </w:r>
      <w:r w:rsidRPr="003479DD">
        <w:rPr>
          <w:rFonts w:hint="eastAsia"/>
          <w:sz w:val="22"/>
        </w:rPr>
        <w:t>2</w:t>
      </w:r>
      <w:r w:rsidRPr="003479DD">
        <w:rPr>
          <w:rFonts w:hint="eastAsia"/>
          <w:sz w:val="22"/>
        </w:rPr>
        <w:t>小时，接到报修后≤</w:t>
      </w:r>
      <w:r w:rsidRPr="003479DD">
        <w:rPr>
          <w:rFonts w:hint="eastAsia"/>
          <w:sz w:val="22"/>
        </w:rPr>
        <w:t>24</w:t>
      </w:r>
      <w:r w:rsidRPr="003479DD">
        <w:rPr>
          <w:rFonts w:hint="eastAsia"/>
          <w:sz w:val="22"/>
        </w:rPr>
        <w:t>小时到位。如</w:t>
      </w:r>
      <w:proofErr w:type="gramStart"/>
      <w:r w:rsidRPr="003479DD">
        <w:rPr>
          <w:rFonts w:hint="eastAsia"/>
          <w:sz w:val="22"/>
        </w:rPr>
        <w:t>遇设备</w:t>
      </w:r>
      <w:proofErr w:type="gramEnd"/>
      <w:r w:rsidRPr="003479DD">
        <w:rPr>
          <w:rFonts w:hint="eastAsia"/>
          <w:sz w:val="22"/>
        </w:rPr>
        <w:t>停机时间超过</w:t>
      </w:r>
      <w:r w:rsidRPr="003479DD">
        <w:rPr>
          <w:rFonts w:hint="eastAsia"/>
          <w:sz w:val="22"/>
        </w:rPr>
        <w:t>48</w:t>
      </w:r>
      <w:r w:rsidRPr="003479DD">
        <w:rPr>
          <w:rFonts w:hint="eastAsia"/>
          <w:sz w:val="22"/>
        </w:rPr>
        <w:t>小时，需提供备用机或紧急替代方案。保修期内提供≥</w:t>
      </w:r>
      <w:r w:rsidRPr="003479DD">
        <w:rPr>
          <w:rFonts w:hint="eastAsia"/>
          <w:sz w:val="22"/>
        </w:rPr>
        <w:t>2</w:t>
      </w:r>
      <w:r w:rsidRPr="003479DD">
        <w:rPr>
          <w:rFonts w:hint="eastAsia"/>
          <w:sz w:val="22"/>
        </w:rPr>
        <w:t>次免费保养</w:t>
      </w:r>
    </w:p>
    <w:p w:rsidR="00586469" w:rsidRPr="003479DD" w:rsidRDefault="00586469" w:rsidP="00586469">
      <w:pPr>
        <w:snapToGrid w:val="0"/>
        <w:ind w:firstLineChars="200" w:firstLine="440"/>
        <w:rPr>
          <w:sz w:val="22"/>
        </w:rPr>
      </w:pPr>
      <w:r w:rsidRPr="003479DD">
        <w:rPr>
          <w:rFonts w:hint="eastAsia"/>
          <w:sz w:val="22"/>
        </w:rPr>
        <w:t xml:space="preserve">12.2  </w:t>
      </w:r>
      <w:r w:rsidRPr="003479DD">
        <w:rPr>
          <w:rFonts w:hint="eastAsia"/>
          <w:sz w:val="22"/>
        </w:rPr>
        <w:t>供应商负责安装并提供现场技术培训，保证使用人员（质保期内所有设备操作人员）正常操作设备的各种功能</w:t>
      </w:r>
    </w:p>
    <w:p w:rsidR="00586469" w:rsidRPr="003479DD" w:rsidRDefault="00586469" w:rsidP="00586469">
      <w:pPr>
        <w:snapToGrid w:val="0"/>
        <w:ind w:firstLineChars="200" w:firstLine="440"/>
        <w:rPr>
          <w:sz w:val="22"/>
        </w:rPr>
      </w:pPr>
      <w:r w:rsidRPr="003479DD">
        <w:rPr>
          <w:rFonts w:hint="eastAsia"/>
          <w:sz w:val="22"/>
        </w:rPr>
        <w:t xml:space="preserve">12.3  </w:t>
      </w:r>
      <w:r w:rsidRPr="003479DD">
        <w:rPr>
          <w:rFonts w:hint="eastAsia"/>
          <w:sz w:val="22"/>
        </w:rPr>
        <w:t>供应商承担设备连接至医院相关系统的费用</w:t>
      </w:r>
      <w:r w:rsidRPr="003479DD">
        <w:rPr>
          <w:rFonts w:hint="eastAsia"/>
          <w:sz w:val="22"/>
        </w:rPr>
        <w:t>(</w:t>
      </w:r>
      <w:r w:rsidRPr="003479DD">
        <w:rPr>
          <w:rFonts w:hint="eastAsia"/>
          <w:sz w:val="22"/>
        </w:rPr>
        <w:t>如</w:t>
      </w:r>
      <w:r w:rsidRPr="003479DD">
        <w:rPr>
          <w:rFonts w:hint="eastAsia"/>
          <w:sz w:val="22"/>
        </w:rPr>
        <w:t>PACS</w:t>
      </w:r>
      <w:r w:rsidRPr="003479DD">
        <w:rPr>
          <w:rFonts w:hint="eastAsia"/>
          <w:sz w:val="22"/>
        </w:rPr>
        <w:t>、</w:t>
      </w:r>
      <w:r w:rsidRPr="003479DD">
        <w:rPr>
          <w:rFonts w:hint="eastAsia"/>
          <w:sz w:val="22"/>
        </w:rPr>
        <w:t>HIS</w:t>
      </w:r>
      <w:r w:rsidRPr="003479DD">
        <w:rPr>
          <w:rFonts w:hint="eastAsia"/>
          <w:sz w:val="22"/>
        </w:rPr>
        <w:t>、</w:t>
      </w:r>
      <w:r w:rsidRPr="003479DD">
        <w:rPr>
          <w:rFonts w:hint="eastAsia"/>
          <w:sz w:val="22"/>
        </w:rPr>
        <w:t>RIS</w:t>
      </w:r>
      <w:r w:rsidRPr="003479DD">
        <w:rPr>
          <w:rFonts w:hint="eastAsia"/>
          <w:sz w:val="22"/>
        </w:rPr>
        <w:t>等）</w:t>
      </w:r>
    </w:p>
    <w:p w:rsidR="00586469" w:rsidRPr="003479DD" w:rsidRDefault="00586469" w:rsidP="00586469">
      <w:pPr>
        <w:snapToGrid w:val="0"/>
        <w:ind w:firstLineChars="200" w:firstLine="440"/>
        <w:rPr>
          <w:sz w:val="22"/>
        </w:rPr>
      </w:pPr>
      <w:r w:rsidRPr="003479DD">
        <w:rPr>
          <w:rFonts w:hint="eastAsia"/>
          <w:sz w:val="22"/>
        </w:rPr>
        <w:t xml:space="preserve">12.4  </w:t>
      </w:r>
      <w:r w:rsidRPr="003479DD">
        <w:rPr>
          <w:rFonts w:hint="eastAsia"/>
          <w:sz w:val="22"/>
        </w:rPr>
        <w:t>供应商提供的货物应是全新的，到货时距生产日期不得超过</w:t>
      </w:r>
      <w:r w:rsidRPr="003479DD">
        <w:rPr>
          <w:rFonts w:hint="eastAsia"/>
          <w:sz w:val="22"/>
        </w:rPr>
        <w:t>12</w:t>
      </w:r>
      <w:r w:rsidRPr="003479DD">
        <w:rPr>
          <w:rFonts w:hint="eastAsia"/>
          <w:sz w:val="22"/>
        </w:rPr>
        <w:t>个月</w:t>
      </w:r>
    </w:p>
    <w:p w:rsidR="00586469" w:rsidRPr="003479DD" w:rsidRDefault="00586469" w:rsidP="00586469">
      <w:pPr>
        <w:snapToGrid w:val="0"/>
        <w:ind w:firstLineChars="200" w:firstLine="440"/>
        <w:rPr>
          <w:sz w:val="22"/>
        </w:rPr>
      </w:pPr>
      <w:r w:rsidRPr="003479DD">
        <w:rPr>
          <w:rFonts w:hint="eastAsia"/>
          <w:sz w:val="22"/>
        </w:rPr>
        <w:t xml:space="preserve">12.5  </w:t>
      </w:r>
      <w:r w:rsidRPr="003479DD">
        <w:rPr>
          <w:rFonts w:hint="eastAsia"/>
          <w:sz w:val="22"/>
        </w:rPr>
        <w:t>到货后，接到使用单位的通知</w:t>
      </w:r>
      <w:r w:rsidRPr="003479DD">
        <w:rPr>
          <w:rFonts w:hint="eastAsia"/>
          <w:sz w:val="22"/>
        </w:rPr>
        <w:t>7</w:t>
      </w:r>
      <w:r w:rsidRPr="003479DD">
        <w:rPr>
          <w:rFonts w:hint="eastAsia"/>
          <w:sz w:val="22"/>
        </w:rPr>
        <w:t>天内，供应商应及时派工程技术人员到达现场，在使用单位人员在场的情况下开箱清点货物，组织搬运、安装、调试，并承担因此发生的一切费用</w:t>
      </w:r>
    </w:p>
    <w:p w:rsidR="00586469" w:rsidRPr="003479DD" w:rsidRDefault="00586469" w:rsidP="00586469">
      <w:pPr>
        <w:snapToGrid w:val="0"/>
        <w:ind w:firstLineChars="200" w:firstLine="440"/>
        <w:rPr>
          <w:sz w:val="22"/>
        </w:rPr>
      </w:pPr>
      <w:r w:rsidRPr="003479DD">
        <w:rPr>
          <w:rFonts w:hint="eastAsia"/>
          <w:sz w:val="22"/>
        </w:rPr>
        <w:t xml:space="preserve">12.6  </w:t>
      </w:r>
      <w:r w:rsidRPr="003479DD">
        <w:rPr>
          <w:rFonts w:hint="eastAsia"/>
          <w:sz w:val="22"/>
        </w:rPr>
        <w:t>设备安装并经使用培训后，经过试运行，设备的各项性能指标均能达到要求，双方签署医院验收文件后设备即视为验收通过，保修期从医院验收通过之日起计算</w:t>
      </w:r>
    </w:p>
    <w:p w:rsidR="00586469" w:rsidRPr="003479DD" w:rsidRDefault="00586469" w:rsidP="00586469">
      <w:pPr>
        <w:snapToGrid w:val="0"/>
        <w:ind w:firstLineChars="200" w:firstLine="440"/>
        <w:rPr>
          <w:sz w:val="22"/>
        </w:rPr>
      </w:pPr>
      <w:r w:rsidRPr="003479DD">
        <w:rPr>
          <w:rFonts w:hint="eastAsia"/>
          <w:sz w:val="22"/>
        </w:rPr>
        <w:t xml:space="preserve">12.7  </w:t>
      </w:r>
      <w:r w:rsidRPr="003479DD">
        <w:rPr>
          <w:rFonts w:hint="eastAsia"/>
          <w:sz w:val="22"/>
        </w:rPr>
        <w:t>制造商有维修团队以及有经验丰富的专业维修工程师（可提供资质证明文件），备品备件充足（可提供与本项目相关的备品备件清单）</w:t>
      </w:r>
    </w:p>
    <w:p w:rsidR="00586469" w:rsidRPr="001441E3" w:rsidRDefault="00586469" w:rsidP="00586469">
      <w:pPr>
        <w:snapToGrid w:val="0"/>
        <w:ind w:firstLineChars="200" w:firstLine="440"/>
        <w:rPr>
          <w:sz w:val="22"/>
        </w:rPr>
      </w:pPr>
      <w:r w:rsidRPr="003479DD">
        <w:rPr>
          <w:rFonts w:hint="eastAsia"/>
          <w:sz w:val="22"/>
        </w:rPr>
        <w:t xml:space="preserve">12.8  </w:t>
      </w:r>
      <w:r w:rsidRPr="003479DD">
        <w:rPr>
          <w:rFonts w:hint="eastAsia"/>
          <w:sz w:val="22"/>
        </w:rPr>
        <w:t>保修期满后，年度全保服务费不超过设备总价的</w:t>
      </w:r>
      <w:r w:rsidRPr="003479DD">
        <w:rPr>
          <w:rFonts w:hint="eastAsia"/>
          <w:sz w:val="22"/>
        </w:rPr>
        <w:t>5%</w:t>
      </w:r>
      <w:r w:rsidRPr="003479DD">
        <w:rPr>
          <w:rFonts w:hint="eastAsia"/>
          <w:sz w:val="22"/>
        </w:rPr>
        <w:t>，供应商需提供维修零配件的明细报价（市场价），配件以不高于清单报价</w:t>
      </w:r>
      <w:r w:rsidRPr="003479DD">
        <w:rPr>
          <w:rFonts w:hint="eastAsia"/>
          <w:sz w:val="22"/>
        </w:rPr>
        <w:t>8</w:t>
      </w:r>
      <w:r w:rsidRPr="003479DD">
        <w:rPr>
          <w:rFonts w:hint="eastAsia"/>
          <w:sz w:val="22"/>
        </w:rPr>
        <w:t>折供应，配件供应年限≥</w:t>
      </w:r>
      <w:r w:rsidRPr="003479DD">
        <w:rPr>
          <w:rFonts w:hint="eastAsia"/>
          <w:sz w:val="22"/>
        </w:rPr>
        <w:t>10</w:t>
      </w:r>
      <w:r w:rsidRPr="003479DD">
        <w:rPr>
          <w:rFonts w:hint="eastAsia"/>
          <w:sz w:val="22"/>
        </w:rPr>
        <w:t>年</w:t>
      </w:r>
      <w:r>
        <w:rPr>
          <w:rFonts w:hint="eastAsia"/>
          <w:sz w:val="22"/>
        </w:rPr>
        <w:t>。</w:t>
      </w:r>
    </w:p>
    <w:p w:rsidR="00586469" w:rsidRPr="00DA0E8B" w:rsidRDefault="00586469" w:rsidP="00586469">
      <w:pPr>
        <w:snapToGrid w:val="0"/>
        <w:jc w:val="left"/>
        <w:rPr>
          <w:b/>
          <w:bCs/>
          <w:color w:val="FF0000"/>
          <w:sz w:val="22"/>
          <w:u w:val="wavyHeavy"/>
        </w:rPr>
      </w:pPr>
    </w:p>
    <w:p w:rsidR="00586469" w:rsidRDefault="00586469" w:rsidP="00586469">
      <w:pPr>
        <w:adjustRightInd w:val="0"/>
        <w:snapToGrid w:val="0"/>
        <w:jc w:val="center"/>
        <w:outlineLvl w:val="1"/>
        <w:rPr>
          <w:rFonts w:eastAsia="黑体"/>
          <w:color w:val="000000"/>
          <w:sz w:val="30"/>
          <w:szCs w:val="30"/>
        </w:rPr>
      </w:pPr>
      <w:bookmarkStart w:id="15" w:name="_Toc475631915"/>
      <w:bookmarkStart w:id="16" w:name="_Toc2961"/>
      <w:r>
        <w:rPr>
          <w:rFonts w:eastAsia="黑体" w:hint="eastAsia"/>
          <w:color w:val="000000"/>
          <w:sz w:val="30"/>
          <w:szCs w:val="30"/>
        </w:rPr>
        <w:t>四、投标报价须知</w:t>
      </w:r>
      <w:bookmarkEnd w:id="15"/>
      <w:bookmarkEnd w:id="16"/>
    </w:p>
    <w:p w:rsidR="00586469" w:rsidRDefault="00586469" w:rsidP="00586469">
      <w:pPr>
        <w:adjustRightInd w:val="0"/>
        <w:snapToGrid w:val="0"/>
        <w:ind w:firstLineChars="200" w:firstLine="442"/>
        <w:jc w:val="left"/>
        <w:outlineLvl w:val="2"/>
        <w:rPr>
          <w:b/>
          <w:color w:val="000000"/>
          <w:sz w:val="22"/>
        </w:rPr>
      </w:pPr>
      <w:bookmarkStart w:id="17" w:name="_Toc19986"/>
      <w:r>
        <w:rPr>
          <w:b/>
          <w:color w:val="000000"/>
          <w:sz w:val="22"/>
        </w:rPr>
        <w:t xml:space="preserve">13 </w:t>
      </w:r>
      <w:r>
        <w:rPr>
          <w:rFonts w:hint="eastAsia"/>
          <w:b/>
          <w:color w:val="000000"/>
          <w:sz w:val="22"/>
        </w:rPr>
        <w:t>投标报价依据</w:t>
      </w:r>
      <w:bookmarkEnd w:id="17"/>
    </w:p>
    <w:p w:rsidR="00586469" w:rsidRDefault="00586469" w:rsidP="00586469">
      <w:pPr>
        <w:snapToGrid w:val="0"/>
        <w:ind w:firstLineChars="200" w:firstLine="440"/>
        <w:jc w:val="left"/>
        <w:rPr>
          <w:sz w:val="22"/>
        </w:rPr>
      </w:pPr>
      <w:r>
        <w:rPr>
          <w:sz w:val="22"/>
        </w:rPr>
        <w:t xml:space="preserve">13.1 </w:t>
      </w:r>
      <w:r>
        <w:rPr>
          <w:rFonts w:hint="eastAsia"/>
          <w:sz w:val="22"/>
        </w:rPr>
        <w:t>投标报价计算依据包括本项目的招标文件（包括提供的附件）、招标文件答疑或修改的补充文书、供货清单、项目现场条件等。</w:t>
      </w:r>
    </w:p>
    <w:p w:rsidR="00586469" w:rsidRDefault="00586469" w:rsidP="00586469">
      <w:pPr>
        <w:snapToGrid w:val="0"/>
        <w:ind w:firstLineChars="200" w:firstLine="440"/>
        <w:jc w:val="left"/>
        <w:rPr>
          <w:sz w:val="22"/>
        </w:rPr>
      </w:pPr>
      <w:r>
        <w:rPr>
          <w:sz w:val="22"/>
        </w:rPr>
        <w:t xml:space="preserve">13.2 </w:t>
      </w:r>
      <w:r>
        <w:rPr>
          <w:rFonts w:hint="eastAsia"/>
          <w:sz w:val="22"/>
        </w:rPr>
        <w:t>招标文件明确的项目范围、供货内容、供货期限、产品质量要求、验收要求与售后服务要求等。</w:t>
      </w:r>
    </w:p>
    <w:p w:rsidR="00586469" w:rsidRDefault="00586469" w:rsidP="00586469">
      <w:pPr>
        <w:snapToGrid w:val="0"/>
        <w:ind w:firstLineChars="200" w:firstLine="440"/>
        <w:jc w:val="left"/>
        <w:rPr>
          <w:sz w:val="22"/>
        </w:rPr>
      </w:pPr>
      <w:r>
        <w:rPr>
          <w:sz w:val="22"/>
        </w:rPr>
        <w:t xml:space="preserve">13.3 </w:t>
      </w:r>
      <w:r>
        <w:rPr>
          <w:rFonts w:hint="eastAsia"/>
          <w:sz w:val="22"/>
        </w:rPr>
        <w:t>供货清单说明</w:t>
      </w:r>
    </w:p>
    <w:p w:rsidR="00586469" w:rsidRDefault="00586469" w:rsidP="00586469">
      <w:pPr>
        <w:snapToGrid w:val="0"/>
        <w:ind w:firstLineChars="200" w:firstLine="440"/>
        <w:jc w:val="left"/>
        <w:rPr>
          <w:sz w:val="22"/>
        </w:rPr>
      </w:pPr>
      <w:r>
        <w:rPr>
          <w:sz w:val="22"/>
        </w:rPr>
        <w:t xml:space="preserve">13.3.1 </w:t>
      </w:r>
      <w:r>
        <w:rPr>
          <w:rFonts w:hint="eastAsia"/>
          <w:sz w:val="22"/>
        </w:rPr>
        <w:t>供货清单应与投标人须知、合同条件、项目质量标准和要求等文件结合起来理解或解释。</w:t>
      </w:r>
    </w:p>
    <w:p w:rsidR="00586469" w:rsidRDefault="00586469" w:rsidP="00586469">
      <w:pPr>
        <w:snapToGrid w:val="0"/>
        <w:ind w:firstLineChars="200" w:firstLine="440"/>
        <w:jc w:val="left"/>
        <w:rPr>
          <w:sz w:val="22"/>
        </w:rPr>
      </w:pPr>
      <w:r>
        <w:rPr>
          <w:sz w:val="22"/>
        </w:rPr>
        <w:t xml:space="preserve">13.3.2 </w:t>
      </w:r>
      <w:r>
        <w:rPr>
          <w:rFonts w:hint="eastAsia"/>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w:t>
      </w:r>
      <w:r>
        <w:rPr>
          <w:rFonts w:hint="eastAsia"/>
          <w:sz w:val="22"/>
        </w:rPr>
        <w:lastRenderedPageBreak/>
        <w:t>疑文件或补充文件予以更正，否则，投标人不得缩减供货清单内容。</w:t>
      </w:r>
    </w:p>
    <w:p w:rsidR="00586469" w:rsidRDefault="00586469" w:rsidP="00586469">
      <w:pPr>
        <w:adjustRightInd w:val="0"/>
        <w:snapToGrid w:val="0"/>
        <w:ind w:firstLineChars="200" w:firstLine="442"/>
        <w:jc w:val="left"/>
        <w:outlineLvl w:val="2"/>
        <w:rPr>
          <w:b/>
          <w:color w:val="000000"/>
          <w:sz w:val="22"/>
        </w:rPr>
      </w:pPr>
      <w:bookmarkStart w:id="18" w:name="_Toc3182"/>
      <w:r>
        <w:rPr>
          <w:b/>
          <w:color w:val="000000"/>
          <w:sz w:val="22"/>
        </w:rPr>
        <w:t>14</w:t>
      </w:r>
      <w:r>
        <w:rPr>
          <w:rFonts w:hint="eastAsia"/>
          <w:b/>
          <w:color w:val="000000"/>
          <w:sz w:val="22"/>
        </w:rPr>
        <w:t>投标报价内容</w:t>
      </w:r>
      <w:bookmarkEnd w:id="18"/>
    </w:p>
    <w:p w:rsidR="00586469" w:rsidRDefault="00586469" w:rsidP="00586469">
      <w:pPr>
        <w:snapToGrid w:val="0"/>
        <w:ind w:firstLineChars="200" w:firstLine="440"/>
        <w:jc w:val="left"/>
        <w:rPr>
          <w:b/>
          <w:color w:val="FF0000"/>
          <w:sz w:val="22"/>
        </w:rPr>
      </w:pPr>
      <w:r>
        <w:rPr>
          <w:sz w:val="22"/>
        </w:rPr>
        <w:t>14.1</w:t>
      </w:r>
      <w:r>
        <w:rPr>
          <w:rFonts w:hint="eastAsia"/>
          <w:b/>
          <w:color w:val="FF0000"/>
          <w:sz w:val="22"/>
        </w:rPr>
        <w:t>投标报价应包含货物成本、保险、运输费用、有关税费，以及安装、调试、售后服务等伴随服务费用。</w:t>
      </w:r>
    </w:p>
    <w:p w:rsidR="00586469" w:rsidRDefault="00586469" w:rsidP="00586469">
      <w:pPr>
        <w:adjustRightInd w:val="0"/>
        <w:snapToGrid w:val="0"/>
        <w:ind w:firstLineChars="200" w:firstLine="442"/>
        <w:jc w:val="left"/>
        <w:outlineLvl w:val="2"/>
        <w:rPr>
          <w:b/>
          <w:color w:val="000000"/>
          <w:sz w:val="22"/>
        </w:rPr>
      </w:pPr>
      <w:bookmarkStart w:id="19" w:name="_Toc16946"/>
      <w:r>
        <w:rPr>
          <w:b/>
          <w:color w:val="000000"/>
          <w:sz w:val="22"/>
        </w:rPr>
        <w:t>15</w:t>
      </w:r>
      <w:r>
        <w:rPr>
          <w:rFonts w:hint="eastAsia"/>
          <w:b/>
          <w:color w:val="000000"/>
          <w:sz w:val="22"/>
        </w:rPr>
        <w:t>投标报价控制性条款</w:t>
      </w:r>
      <w:bookmarkEnd w:id="19"/>
    </w:p>
    <w:p w:rsidR="00586469" w:rsidRDefault="00586469" w:rsidP="00586469">
      <w:pPr>
        <w:snapToGrid w:val="0"/>
        <w:ind w:firstLineChars="200" w:firstLine="440"/>
        <w:jc w:val="left"/>
        <w:rPr>
          <w:sz w:val="22"/>
        </w:rPr>
      </w:pPr>
      <w:r>
        <w:rPr>
          <w:sz w:val="22"/>
        </w:rPr>
        <w:t xml:space="preserve">15.1 </w:t>
      </w:r>
      <w:r>
        <w:rPr>
          <w:rFonts w:hint="eastAsia"/>
          <w:sz w:val="22"/>
        </w:rPr>
        <w:t>投标报价不得超过公布的预算金额，其中各分项报价均不得超过对应的分项预算金额。</w:t>
      </w:r>
    </w:p>
    <w:p w:rsidR="00586469" w:rsidRDefault="00586469" w:rsidP="00586469">
      <w:pPr>
        <w:snapToGrid w:val="0"/>
        <w:ind w:firstLineChars="200" w:firstLine="440"/>
        <w:jc w:val="left"/>
        <w:rPr>
          <w:sz w:val="22"/>
        </w:rPr>
      </w:pPr>
      <w:r>
        <w:rPr>
          <w:sz w:val="22"/>
        </w:rPr>
        <w:t xml:space="preserve">15.2 </w:t>
      </w:r>
      <w:r>
        <w:rPr>
          <w:rFonts w:hint="eastAsia"/>
          <w:sz w:val="22"/>
        </w:rPr>
        <w:t>本项目只允许有一个报价，任何有选择的报价将不予接受。</w:t>
      </w:r>
    </w:p>
    <w:p w:rsidR="00586469" w:rsidRDefault="00586469" w:rsidP="00586469">
      <w:pPr>
        <w:snapToGrid w:val="0"/>
        <w:ind w:firstLineChars="200" w:firstLine="440"/>
        <w:jc w:val="left"/>
        <w:rPr>
          <w:sz w:val="22"/>
        </w:rPr>
      </w:pPr>
      <w:r>
        <w:rPr>
          <w:sz w:val="22"/>
        </w:rPr>
        <w:t>15.3</w:t>
      </w:r>
      <w:r>
        <w:rPr>
          <w:rFonts w:hint="eastAsia"/>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86469" w:rsidRPr="006E2002" w:rsidRDefault="00586469" w:rsidP="00586469">
      <w:pPr>
        <w:snapToGrid w:val="0"/>
        <w:spacing w:line="300" w:lineRule="auto"/>
        <w:ind w:firstLineChars="200" w:firstLine="440"/>
        <w:jc w:val="left"/>
        <w:rPr>
          <w:rFonts w:ascii="Times New Roman" w:hAnsi="Times New Roman"/>
          <w:sz w:val="22"/>
        </w:rPr>
      </w:pPr>
      <w:r w:rsidRPr="006E2002">
        <w:rPr>
          <w:rFonts w:ascii="宋体" w:hAnsi="宋体"/>
          <w:sz w:val="22"/>
        </w:rPr>
        <w:t>★</w:t>
      </w:r>
      <w:r w:rsidRPr="006E2002">
        <w:rPr>
          <w:rFonts w:ascii="Times New Roman" w:hAnsi="Times New Roman"/>
          <w:sz w:val="22"/>
        </w:rPr>
        <w:t xml:space="preserve">15.4 </w:t>
      </w:r>
      <w:r w:rsidRPr="006E2002">
        <w:rPr>
          <w:rFonts w:ascii="Times New Roman" w:hAnsi="Times New Roman"/>
          <w:sz w:val="22"/>
        </w:rPr>
        <w:t>经评标委员会审定，投标报价存在下列情形之一的，该投标文件作无效标处理：</w:t>
      </w:r>
    </w:p>
    <w:p w:rsidR="00586469" w:rsidRPr="006E2002" w:rsidRDefault="00586469" w:rsidP="00586469">
      <w:pPr>
        <w:snapToGrid w:val="0"/>
        <w:spacing w:line="300" w:lineRule="auto"/>
        <w:ind w:firstLineChars="200" w:firstLine="440"/>
        <w:jc w:val="left"/>
        <w:rPr>
          <w:rFonts w:ascii="Times New Roman" w:hAnsi="Times New Roman"/>
          <w:sz w:val="22"/>
        </w:rPr>
      </w:pPr>
      <w:r w:rsidRPr="006E2002">
        <w:rPr>
          <w:rFonts w:ascii="Times New Roman" w:hAnsi="Times New Roman"/>
          <w:sz w:val="22"/>
        </w:rPr>
        <w:t xml:space="preserve">15.4.1 </w:t>
      </w:r>
      <w:r w:rsidRPr="006E2002">
        <w:rPr>
          <w:rFonts w:ascii="Times New Roman" w:hAnsi="Times New Roman"/>
          <w:sz w:val="22"/>
        </w:rPr>
        <w:t>投标报价中缩减供货清单</w:t>
      </w:r>
      <w:r w:rsidRPr="006E2002">
        <w:rPr>
          <w:rFonts w:ascii="Times New Roman" w:hAnsi="Times New Roman"/>
          <w:bCs/>
          <w:sz w:val="22"/>
        </w:rPr>
        <w:t>中产品数量</w:t>
      </w:r>
      <w:r w:rsidRPr="006E2002">
        <w:rPr>
          <w:rFonts w:ascii="Times New Roman" w:hAnsi="Times New Roman"/>
          <w:sz w:val="22"/>
        </w:rPr>
        <w:t>的；</w:t>
      </w:r>
    </w:p>
    <w:p w:rsidR="00586469" w:rsidRPr="006E2002" w:rsidRDefault="00586469" w:rsidP="00586469">
      <w:pPr>
        <w:snapToGrid w:val="0"/>
        <w:spacing w:line="300" w:lineRule="auto"/>
        <w:ind w:firstLineChars="200" w:firstLine="440"/>
        <w:jc w:val="left"/>
        <w:rPr>
          <w:rFonts w:ascii="Times New Roman" w:hAnsi="Times New Roman"/>
          <w:sz w:val="22"/>
        </w:rPr>
      </w:pPr>
      <w:r w:rsidRPr="006E2002">
        <w:rPr>
          <w:rFonts w:ascii="Times New Roman" w:hAnsi="Times New Roman"/>
          <w:sz w:val="22"/>
        </w:rPr>
        <w:t xml:space="preserve">15.4.2 </w:t>
      </w:r>
      <w:r w:rsidRPr="006E2002">
        <w:rPr>
          <w:rFonts w:ascii="Times New Roman" w:hAnsi="Times New Roman"/>
          <w:sz w:val="22"/>
        </w:rPr>
        <w:t>投标报价和技术方案明显不相符的。</w:t>
      </w:r>
    </w:p>
    <w:p w:rsidR="00586469" w:rsidRPr="006E2002" w:rsidRDefault="00586469" w:rsidP="00586469">
      <w:pPr>
        <w:snapToGrid w:val="0"/>
        <w:ind w:firstLineChars="200" w:firstLine="440"/>
        <w:jc w:val="left"/>
        <w:rPr>
          <w:sz w:val="22"/>
        </w:rPr>
      </w:pPr>
    </w:p>
    <w:p w:rsidR="00586469" w:rsidRDefault="00586469" w:rsidP="00586469">
      <w:pPr>
        <w:adjustRightInd w:val="0"/>
        <w:snapToGrid w:val="0"/>
        <w:jc w:val="center"/>
        <w:outlineLvl w:val="1"/>
        <w:rPr>
          <w:rFonts w:eastAsia="黑体"/>
          <w:sz w:val="30"/>
          <w:szCs w:val="30"/>
        </w:rPr>
      </w:pPr>
      <w:bookmarkStart w:id="20" w:name="_Toc1811"/>
      <w:bookmarkStart w:id="21" w:name="_Toc486604818"/>
      <w:bookmarkStart w:id="22" w:name="_Toc481849902"/>
      <w:r>
        <w:rPr>
          <w:rFonts w:eastAsia="黑体" w:hint="eastAsia"/>
          <w:sz w:val="30"/>
          <w:szCs w:val="30"/>
        </w:rPr>
        <w:t>五、政府采购政策</w:t>
      </w:r>
      <w:bookmarkEnd w:id="20"/>
    </w:p>
    <w:p w:rsidR="00586469" w:rsidRDefault="00586469" w:rsidP="00586469">
      <w:pPr>
        <w:adjustRightInd w:val="0"/>
        <w:snapToGrid w:val="0"/>
        <w:ind w:firstLineChars="200" w:firstLine="442"/>
        <w:outlineLvl w:val="2"/>
        <w:rPr>
          <w:b/>
          <w:sz w:val="22"/>
        </w:rPr>
      </w:pPr>
      <w:bookmarkStart w:id="23" w:name="_Toc216859741"/>
      <w:bookmarkStart w:id="24" w:name="_Toc23498"/>
      <w:bookmarkEnd w:id="21"/>
      <w:bookmarkEnd w:id="22"/>
      <w:r>
        <w:rPr>
          <w:b/>
          <w:sz w:val="22"/>
        </w:rPr>
        <w:t xml:space="preserve">16 </w:t>
      </w:r>
      <w:r>
        <w:rPr>
          <w:b/>
          <w:sz w:val="22"/>
        </w:rPr>
        <w:t>节能产品政府采购</w:t>
      </w:r>
      <w:bookmarkEnd w:id="23"/>
    </w:p>
    <w:p w:rsidR="00586469" w:rsidRDefault="00586469" w:rsidP="00586469">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586469" w:rsidRDefault="00586469" w:rsidP="00586469">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586469" w:rsidRDefault="00586469" w:rsidP="00586469">
      <w:pPr>
        <w:adjustRightInd w:val="0"/>
        <w:snapToGrid w:val="0"/>
        <w:ind w:firstLineChars="200" w:firstLine="442"/>
        <w:outlineLvl w:val="2"/>
        <w:rPr>
          <w:b/>
          <w:sz w:val="22"/>
        </w:rPr>
      </w:pPr>
      <w:bookmarkStart w:id="25" w:name="_Toc535412970"/>
      <w:bookmarkStart w:id="26" w:name="_Toc216859742"/>
      <w:r>
        <w:rPr>
          <w:b/>
          <w:sz w:val="22"/>
        </w:rPr>
        <w:t>17</w:t>
      </w:r>
      <w:r>
        <w:rPr>
          <w:rFonts w:hint="eastAsia"/>
          <w:b/>
          <w:sz w:val="22"/>
        </w:rPr>
        <w:t xml:space="preserve"> </w:t>
      </w:r>
      <w:r>
        <w:rPr>
          <w:b/>
          <w:sz w:val="22"/>
        </w:rPr>
        <w:t>环境标志产品政府采购</w:t>
      </w:r>
      <w:bookmarkEnd w:id="25"/>
      <w:bookmarkEnd w:id="26"/>
    </w:p>
    <w:p w:rsidR="00586469" w:rsidRDefault="00586469" w:rsidP="00586469">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586469" w:rsidRDefault="00586469" w:rsidP="00586469">
      <w:pPr>
        <w:adjustRightInd w:val="0"/>
        <w:snapToGrid w:val="0"/>
        <w:ind w:firstLineChars="200" w:firstLine="440"/>
        <w:outlineLvl w:val="2"/>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586469" w:rsidRDefault="00586469" w:rsidP="00586469">
      <w:pPr>
        <w:adjustRightInd w:val="0"/>
        <w:snapToGrid w:val="0"/>
        <w:ind w:firstLineChars="200" w:firstLine="442"/>
        <w:outlineLvl w:val="2"/>
        <w:rPr>
          <w:b/>
          <w:sz w:val="22"/>
        </w:rPr>
      </w:pPr>
      <w:r>
        <w:rPr>
          <w:b/>
          <w:sz w:val="22"/>
        </w:rPr>
        <w:t>17</w:t>
      </w:r>
      <w:r>
        <w:rPr>
          <w:rFonts w:hint="eastAsia"/>
          <w:b/>
          <w:sz w:val="22"/>
        </w:rPr>
        <w:t>促进残疾人就业</w:t>
      </w:r>
      <w:r>
        <w:rPr>
          <w:rFonts w:hint="eastAsia"/>
          <w:sz w:val="22"/>
        </w:rPr>
        <w:t>（注：仅残疾人福利单位适用）</w:t>
      </w:r>
      <w:bookmarkEnd w:id="24"/>
    </w:p>
    <w:p w:rsidR="00586469" w:rsidRDefault="00586469" w:rsidP="00586469">
      <w:pPr>
        <w:adjustRightInd w:val="0"/>
        <w:snapToGrid w:val="0"/>
        <w:ind w:firstLineChars="200" w:firstLine="440"/>
        <w:rPr>
          <w:sz w:val="22"/>
        </w:rPr>
      </w:pPr>
      <w:r>
        <w:rPr>
          <w:sz w:val="22"/>
        </w:rPr>
        <w:t xml:space="preserve">17.1 </w:t>
      </w:r>
      <w:bookmarkStart w:id="27" w:name="sendNo"/>
      <w:r>
        <w:rPr>
          <w:rFonts w:hint="eastAsia"/>
          <w:sz w:val="22"/>
        </w:rPr>
        <w:t>符合财库</w:t>
      </w:r>
      <w:bookmarkEnd w:id="27"/>
      <w:r>
        <w:rPr>
          <w:rFonts w:hint="eastAsia"/>
          <w:sz w:val="22"/>
        </w:rPr>
        <w:t>【</w:t>
      </w:r>
      <w:r>
        <w:rPr>
          <w:sz w:val="22"/>
        </w:rPr>
        <w:t>2017</w:t>
      </w:r>
      <w:r>
        <w:rPr>
          <w:rFonts w:hint="eastAsia"/>
          <w:sz w:val="22"/>
        </w:rPr>
        <w:t>】</w:t>
      </w:r>
      <w:r>
        <w:rPr>
          <w:sz w:val="22"/>
        </w:rPr>
        <w:t>141</w:t>
      </w:r>
      <w:r>
        <w:rPr>
          <w:rFonts w:hint="eastAsia"/>
          <w:sz w:val="22"/>
        </w:rPr>
        <w:t>号文中所示条件的残疾人福利性单位视同小型、微型企业，享受促进中小企业发展的政府采购政策。残疾人福利性单位属于小型、微型企业的，不重复享受政策。</w:t>
      </w:r>
    </w:p>
    <w:p w:rsidR="00586469" w:rsidRDefault="00586469" w:rsidP="00586469">
      <w:pPr>
        <w:adjustRightInd w:val="0"/>
        <w:snapToGrid w:val="0"/>
        <w:ind w:firstLineChars="200" w:firstLine="440"/>
        <w:rPr>
          <w:sz w:val="22"/>
        </w:rPr>
      </w:pPr>
      <w:r>
        <w:rPr>
          <w:sz w:val="22"/>
        </w:rPr>
        <w:t>17.2</w:t>
      </w:r>
      <w:r>
        <w:rPr>
          <w:rFonts w:hint="eastAsia"/>
          <w:sz w:val="22"/>
        </w:rPr>
        <w:t>残疾人福利性单位在参加政府采购活动时，</w:t>
      </w:r>
      <w:proofErr w:type="gramStart"/>
      <w:r>
        <w:rPr>
          <w:rFonts w:hint="eastAsia"/>
          <w:sz w:val="22"/>
        </w:rPr>
        <w:t>应当按财库</w:t>
      </w:r>
      <w:proofErr w:type="gramEnd"/>
      <w:r>
        <w:rPr>
          <w:rFonts w:hint="eastAsia"/>
          <w:sz w:val="22"/>
        </w:rPr>
        <w:t>【</w:t>
      </w:r>
      <w:r>
        <w:rPr>
          <w:sz w:val="22"/>
        </w:rPr>
        <w:t>2017</w:t>
      </w:r>
      <w:r>
        <w:rPr>
          <w:rFonts w:hint="eastAsia"/>
          <w:sz w:val="22"/>
        </w:rPr>
        <w:t>】</w:t>
      </w:r>
      <w:r>
        <w:rPr>
          <w:sz w:val="22"/>
        </w:rPr>
        <w:t>141</w:t>
      </w:r>
      <w:r>
        <w:rPr>
          <w:rFonts w:hint="eastAsia"/>
          <w:sz w:val="22"/>
        </w:rPr>
        <w:t>号规定的《残疾人福利性单位声明函》（具体格式详见</w:t>
      </w:r>
      <w:r>
        <w:rPr>
          <w:sz w:val="22"/>
        </w:rPr>
        <w:t>“</w:t>
      </w:r>
      <w:r>
        <w:rPr>
          <w:rFonts w:hint="eastAsia"/>
          <w:sz w:val="22"/>
        </w:rPr>
        <w:t>投标文件格式</w:t>
      </w:r>
      <w:r>
        <w:rPr>
          <w:sz w:val="22"/>
        </w:rPr>
        <w:t>”</w:t>
      </w:r>
      <w:r>
        <w:rPr>
          <w:rFonts w:hint="eastAsia"/>
          <w:sz w:val="22"/>
        </w:rPr>
        <w:t>），并对声明的真实性负责。</w:t>
      </w:r>
    </w:p>
    <w:p w:rsidR="00586469" w:rsidRDefault="00586469" w:rsidP="00586469">
      <w:pPr>
        <w:tabs>
          <w:tab w:val="left" w:pos="3060"/>
        </w:tabs>
        <w:adjustRightInd w:val="0"/>
        <w:snapToGrid w:val="0"/>
        <w:ind w:firstLineChars="200" w:firstLine="442"/>
        <w:rPr>
          <w:b/>
          <w:sz w:val="22"/>
        </w:rPr>
      </w:pPr>
      <w:bookmarkStart w:id="28" w:name="_Toc481849905"/>
      <w:bookmarkStart w:id="29" w:name="_Toc486604821"/>
      <w:r w:rsidRPr="000451BF">
        <w:rPr>
          <w:rFonts w:hint="eastAsia"/>
          <w:b/>
          <w:sz w:val="22"/>
        </w:rPr>
        <w:t xml:space="preserve">18 </w:t>
      </w:r>
      <w:r w:rsidRPr="000451BF">
        <w:rPr>
          <w:rFonts w:hint="eastAsia"/>
          <w:b/>
          <w:sz w:val="22"/>
        </w:rPr>
        <w:t>促进中小企业发展</w:t>
      </w:r>
    </w:p>
    <w:bookmarkEnd w:id="28"/>
    <w:bookmarkEnd w:id="29"/>
    <w:p w:rsidR="00586469" w:rsidRDefault="00586469" w:rsidP="00586469">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586469" w:rsidRDefault="00586469" w:rsidP="00586469">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w:t>
      </w:r>
      <w:r>
        <w:rPr>
          <w:sz w:val="22"/>
        </w:rPr>
        <w:lastRenderedPageBreak/>
        <w:t>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586469" w:rsidRDefault="00586469" w:rsidP="00586469">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586469" w:rsidRDefault="00586469" w:rsidP="00586469">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586469" w:rsidRDefault="00586469" w:rsidP="00586469">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586469" w:rsidRDefault="00586469" w:rsidP="00586469">
      <w:pPr>
        <w:adjustRightInd w:val="0"/>
        <w:snapToGrid w:val="0"/>
        <w:ind w:firstLineChars="200" w:firstLine="440"/>
        <w:rPr>
          <w:sz w:val="22"/>
        </w:rPr>
      </w:pPr>
      <w:r>
        <w:rPr>
          <w:sz w:val="22"/>
        </w:rPr>
        <w:t>18.6</w:t>
      </w:r>
      <w:r>
        <w:rPr>
          <w:sz w:val="22"/>
        </w:rPr>
        <w:t>供应商如提供虚假材料以谋取成交的，按照《政府采购法》有关条款处理，并记入供应商诚信档案。</w:t>
      </w:r>
    </w:p>
    <w:p w:rsidR="00586469" w:rsidRDefault="00586469" w:rsidP="00586469">
      <w:pPr>
        <w:adjustRightInd w:val="0"/>
        <w:snapToGrid w:val="0"/>
        <w:ind w:firstLineChars="200" w:firstLine="442"/>
        <w:outlineLvl w:val="2"/>
        <w:rPr>
          <w:b/>
          <w:sz w:val="22"/>
        </w:rPr>
      </w:pPr>
      <w:bookmarkStart w:id="30" w:name="_Toc216859744"/>
      <w:bookmarkStart w:id="31" w:name="_Toc486604823"/>
      <w:bookmarkStart w:id="32" w:name="_Toc477267172"/>
      <w:bookmarkStart w:id="33" w:name="_Toc216859745"/>
      <w:r>
        <w:rPr>
          <w:b/>
          <w:sz w:val="22"/>
        </w:rPr>
        <w:t>19</w:t>
      </w:r>
      <w:r>
        <w:rPr>
          <w:b/>
          <w:sz w:val="22"/>
        </w:rPr>
        <w:t>实施本国产品标准</w:t>
      </w:r>
      <w:bookmarkEnd w:id="30"/>
    </w:p>
    <w:p w:rsidR="00586469" w:rsidRDefault="00586469" w:rsidP="00586469">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586469" w:rsidRDefault="00586469" w:rsidP="00586469">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586469" w:rsidRDefault="00586469" w:rsidP="00586469">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586469" w:rsidRDefault="00586469" w:rsidP="00586469">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586469" w:rsidRDefault="00586469" w:rsidP="00586469">
      <w:pPr>
        <w:adjustRightInd w:val="0"/>
        <w:snapToGrid w:val="0"/>
        <w:ind w:firstLineChars="200" w:firstLine="442"/>
        <w:outlineLvl w:val="2"/>
        <w:rPr>
          <w:b/>
          <w:sz w:val="22"/>
        </w:rPr>
      </w:pPr>
      <w:r>
        <w:rPr>
          <w:b/>
          <w:sz w:val="22"/>
        </w:rPr>
        <w:t xml:space="preserve">20 </w:t>
      </w:r>
      <w:r>
        <w:rPr>
          <w:b/>
          <w:sz w:val="22"/>
        </w:rPr>
        <w:t>支持监狱企业发展</w:t>
      </w:r>
      <w:bookmarkEnd w:id="31"/>
      <w:bookmarkEnd w:id="32"/>
      <w:r>
        <w:rPr>
          <w:rFonts w:hint="eastAsia"/>
          <w:sz w:val="22"/>
        </w:rPr>
        <w:t>（注：仅监狱企业适用）</w:t>
      </w:r>
      <w:bookmarkEnd w:id="33"/>
      <w:r w:rsidRPr="003277A9">
        <w:rPr>
          <w:rFonts w:hint="eastAsia"/>
          <w:b/>
          <w:sz w:val="22"/>
        </w:rPr>
        <w:t>（本项目不适用）</w:t>
      </w:r>
    </w:p>
    <w:p w:rsidR="00586469" w:rsidRDefault="00586469" w:rsidP="00586469">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586469" w:rsidRDefault="00586469" w:rsidP="00586469">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9D0A75" w:rsidRDefault="009D0A75" w:rsidP="00586469">
      <w:bookmarkStart w:id="34" w:name="_GoBack"/>
      <w:bookmarkEnd w:id="1"/>
      <w:bookmarkEnd w:id="34"/>
    </w:p>
    <w:sectPr w:rsidR="009D0A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6F6" w:rsidRDefault="00B646F6" w:rsidP="00586469">
      <w:r>
        <w:separator/>
      </w:r>
    </w:p>
  </w:endnote>
  <w:endnote w:type="continuationSeparator" w:id="0">
    <w:p w:rsidR="00B646F6" w:rsidRDefault="00B646F6" w:rsidP="0058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6F6" w:rsidRDefault="00B646F6" w:rsidP="00586469">
      <w:r>
        <w:separator/>
      </w:r>
    </w:p>
  </w:footnote>
  <w:footnote w:type="continuationSeparator" w:id="0">
    <w:p w:rsidR="00B646F6" w:rsidRDefault="00B646F6" w:rsidP="00586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43"/>
    <w:rsid w:val="00187D59"/>
    <w:rsid w:val="00217FD2"/>
    <w:rsid w:val="004A1243"/>
    <w:rsid w:val="00586469"/>
    <w:rsid w:val="008A3AF1"/>
    <w:rsid w:val="008B03E7"/>
    <w:rsid w:val="009D0A75"/>
    <w:rsid w:val="00A5301C"/>
    <w:rsid w:val="00A71813"/>
    <w:rsid w:val="00AA08BA"/>
    <w:rsid w:val="00B646F6"/>
    <w:rsid w:val="00CC205B"/>
    <w:rsid w:val="00D475F2"/>
    <w:rsid w:val="00ED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6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4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86469"/>
    <w:rPr>
      <w:sz w:val="18"/>
      <w:szCs w:val="18"/>
    </w:rPr>
  </w:style>
  <w:style w:type="paragraph" w:styleId="a4">
    <w:name w:val="footer"/>
    <w:basedOn w:val="a"/>
    <w:link w:val="Char0"/>
    <w:uiPriority w:val="99"/>
    <w:unhideWhenUsed/>
    <w:rsid w:val="005864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86469"/>
    <w:rPr>
      <w:sz w:val="18"/>
      <w:szCs w:val="18"/>
    </w:rPr>
  </w:style>
  <w:style w:type="character" w:styleId="a5">
    <w:name w:val="annotation reference"/>
    <w:uiPriority w:val="99"/>
    <w:qFormat/>
    <w:rsid w:val="00586469"/>
    <w:rPr>
      <w:sz w:val="21"/>
      <w:szCs w:val="21"/>
    </w:rPr>
  </w:style>
  <w:style w:type="character" w:customStyle="1" w:styleId="navname">
    <w:name w:val="navname"/>
    <w:qFormat/>
    <w:rsid w:val="00586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6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4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86469"/>
    <w:rPr>
      <w:sz w:val="18"/>
      <w:szCs w:val="18"/>
    </w:rPr>
  </w:style>
  <w:style w:type="paragraph" w:styleId="a4">
    <w:name w:val="footer"/>
    <w:basedOn w:val="a"/>
    <w:link w:val="Char0"/>
    <w:uiPriority w:val="99"/>
    <w:unhideWhenUsed/>
    <w:rsid w:val="005864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86469"/>
    <w:rPr>
      <w:sz w:val="18"/>
      <w:szCs w:val="18"/>
    </w:rPr>
  </w:style>
  <w:style w:type="character" w:styleId="a5">
    <w:name w:val="annotation reference"/>
    <w:uiPriority w:val="99"/>
    <w:qFormat/>
    <w:rsid w:val="00586469"/>
    <w:rPr>
      <w:sz w:val="21"/>
      <w:szCs w:val="21"/>
    </w:rPr>
  </w:style>
  <w:style w:type="character" w:customStyle="1" w:styleId="navname">
    <w:name w:val="navname"/>
    <w:qFormat/>
    <w:rsid w:val="00586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1182</Words>
  <Characters>6738</Characters>
  <Application>Microsoft Office Word</Application>
  <DocSecurity>0</DocSecurity>
  <Lines>56</Lines>
  <Paragraphs>15</Paragraphs>
  <ScaleCrop>false</ScaleCrop>
  <Company>Microsoft</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2026-09-01T02:34:00Z</dcterms:created>
  <dcterms:modified xsi:type="dcterms:W3CDTF">2026-09-01T08:50:00Z</dcterms:modified>
</cp:coreProperties>
</file>