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6E1" w:rsidRDefault="00FD46E1" w:rsidP="00FD46E1">
      <w:pPr>
        <w:adjustRightInd w:val="0"/>
        <w:snapToGrid w:val="0"/>
        <w:jc w:val="center"/>
        <w:outlineLvl w:val="1"/>
        <w:rPr>
          <w:rFonts w:eastAsia="黑体"/>
          <w:color w:val="000000"/>
          <w:sz w:val="30"/>
          <w:szCs w:val="30"/>
        </w:rPr>
      </w:pPr>
      <w:bookmarkStart w:id="0" w:name="_Toc243985441"/>
      <w:r>
        <w:rPr>
          <w:rFonts w:eastAsia="黑体"/>
          <w:color w:val="000000"/>
          <w:sz w:val="30"/>
          <w:szCs w:val="30"/>
        </w:rPr>
        <w:t>一、说明</w:t>
      </w:r>
      <w:bookmarkEnd w:id="0"/>
    </w:p>
    <w:p w:rsidR="00FD46E1" w:rsidRDefault="00FD46E1" w:rsidP="00FD46E1">
      <w:pPr>
        <w:snapToGrid w:val="0"/>
        <w:ind w:firstLineChars="200" w:firstLine="442"/>
        <w:jc w:val="left"/>
        <w:outlineLvl w:val="2"/>
        <w:rPr>
          <w:b/>
          <w:color w:val="000000"/>
          <w:sz w:val="22"/>
        </w:rPr>
      </w:pPr>
      <w:bookmarkStart w:id="1" w:name="_Toc243985442"/>
      <w:r>
        <w:rPr>
          <w:b/>
          <w:color w:val="000000"/>
          <w:sz w:val="22"/>
        </w:rPr>
        <w:t xml:space="preserve">1 </w:t>
      </w:r>
      <w:r>
        <w:rPr>
          <w:b/>
          <w:color w:val="000000"/>
          <w:sz w:val="22"/>
        </w:rPr>
        <w:t>总则</w:t>
      </w:r>
      <w:bookmarkEnd w:id="1"/>
    </w:p>
    <w:p w:rsidR="00FD46E1" w:rsidRDefault="00FD46E1" w:rsidP="00FD46E1">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FD46E1" w:rsidRDefault="00FD46E1" w:rsidP="00FD46E1">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FD46E1" w:rsidRDefault="00FD46E1" w:rsidP="00FD46E1">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FD46E1" w:rsidRDefault="00FD46E1" w:rsidP="00FD46E1">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FD46E1" w:rsidRDefault="00FD46E1" w:rsidP="00FD46E1">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FD46E1" w:rsidRDefault="00FD46E1" w:rsidP="00FD46E1">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FD46E1" w:rsidRDefault="00FD46E1" w:rsidP="00FD46E1">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FD46E1" w:rsidRDefault="00FD46E1" w:rsidP="00FD46E1">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FD46E1" w:rsidRDefault="00FD46E1" w:rsidP="00FD46E1">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FD46E1" w:rsidRDefault="00FD46E1" w:rsidP="00FD46E1">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FD46E1" w:rsidRDefault="00FD46E1" w:rsidP="00FD46E1">
      <w:pPr>
        <w:adjustRightInd w:val="0"/>
        <w:snapToGrid w:val="0"/>
        <w:ind w:firstLineChars="200" w:firstLine="440"/>
        <w:rPr>
          <w:sz w:val="22"/>
        </w:rPr>
      </w:pPr>
    </w:p>
    <w:p w:rsidR="00FD46E1" w:rsidRDefault="00FD46E1" w:rsidP="00FD46E1">
      <w:pPr>
        <w:snapToGrid w:val="0"/>
        <w:ind w:firstLineChars="200" w:firstLine="440"/>
        <w:rPr>
          <w:sz w:val="22"/>
        </w:rPr>
      </w:pPr>
    </w:p>
    <w:p w:rsidR="00FD46E1" w:rsidRDefault="00FD46E1" w:rsidP="00FD46E1">
      <w:pPr>
        <w:adjustRightInd w:val="0"/>
        <w:snapToGrid w:val="0"/>
        <w:jc w:val="center"/>
        <w:outlineLvl w:val="1"/>
        <w:rPr>
          <w:rFonts w:eastAsia="黑体"/>
          <w:color w:val="000000"/>
          <w:sz w:val="30"/>
          <w:szCs w:val="30"/>
        </w:rPr>
      </w:pPr>
      <w:bookmarkStart w:id="2" w:name="_Toc243985443"/>
      <w:r>
        <w:rPr>
          <w:rFonts w:eastAsia="黑体"/>
          <w:color w:val="000000"/>
          <w:sz w:val="30"/>
          <w:szCs w:val="30"/>
        </w:rPr>
        <w:t>二、项目概况</w:t>
      </w:r>
      <w:bookmarkEnd w:id="2"/>
    </w:p>
    <w:p w:rsidR="00FD46E1" w:rsidRDefault="00FD46E1" w:rsidP="00FD46E1">
      <w:pPr>
        <w:snapToGrid w:val="0"/>
        <w:ind w:firstLineChars="200" w:firstLine="442"/>
        <w:outlineLvl w:val="2"/>
        <w:rPr>
          <w:b/>
          <w:bCs/>
          <w:sz w:val="22"/>
        </w:rPr>
      </w:pPr>
      <w:bookmarkStart w:id="3" w:name="_Toc243985444"/>
      <w:r>
        <w:rPr>
          <w:b/>
          <w:bCs/>
          <w:sz w:val="22"/>
        </w:rPr>
        <w:t xml:space="preserve">2 </w:t>
      </w:r>
      <w:r>
        <w:rPr>
          <w:b/>
          <w:bCs/>
          <w:sz w:val="22"/>
        </w:rPr>
        <w:t>项目名称</w:t>
      </w:r>
      <w:bookmarkEnd w:id="3"/>
    </w:p>
    <w:p w:rsidR="00FD46E1" w:rsidRDefault="00FD46E1" w:rsidP="00FD46E1">
      <w:pPr>
        <w:snapToGrid w:val="0"/>
        <w:ind w:firstLineChars="200" w:firstLine="442"/>
        <w:rPr>
          <w:b/>
          <w:bCs/>
          <w:sz w:val="22"/>
        </w:rPr>
      </w:pPr>
      <w:r>
        <w:rPr>
          <w:b/>
          <w:bCs/>
          <w:sz w:val="22"/>
        </w:rPr>
        <w:t>项目名称：</w:t>
      </w:r>
      <w:r>
        <w:rPr>
          <w:rFonts w:hint="eastAsia"/>
          <w:sz w:val="22"/>
        </w:rPr>
        <w:t>光子工作平台</w:t>
      </w:r>
      <w:r>
        <w:rPr>
          <w:rFonts w:ascii="宋体" w:hAnsi="宋体" w:cs="宋体" w:hint="eastAsia"/>
          <w:color w:val="000000"/>
          <w:kern w:val="0"/>
          <w:sz w:val="22"/>
          <w:lang w:bidi="ar"/>
        </w:rPr>
        <w:t>（强脉冲</w:t>
      </w:r>
      <w:proofErr w:type="gramStart"/>
      <w:r>
        <w:rPr>
          <w:rFonts w:ascii="宋体" w:hAnsi="宋体" w:cs="宋体" w:hint="eastAsia"/>
          <w:color w:val="000000"/>
          <w:kern w:val="0"/>
          <w:sz w:val="22"/>
          <w:lang w:bidi="ar"/>
        </w:rPr>
        <w:t>光治疗</w:t>
      </w:r>
      <w:proofErr w:type="gramEnd"/>
      <w:r>
        <w:rPr>
          <w:rFonts w:ascii="宋体" w:hAnsi="宋体" w:cs="宋体" w:hint="eastAsia"/>
          <w:color w:val="000000"/>
          <w:kern w:val="0"/>
          <w:sz w:val="22"/>
          <w:lang w:bidi="ar"/>
        </w:rPr>
        <w:t>仪）</w:t>
      </w:r>
    </w:p>
    <w:p w:rsidR="00FD46E1" w:rsidRDefault="00FD46E1" w:rsidP="00FD46E1">
      <w:pPr>
        <w:snapToGrid w:val="0"/>
        <w:ind w:firstLineChars="200" w:firstLine="442"/>
        <w:outlineLvl w:val="2"/>
        <w:rPr>
          <w:b/>
          <w:bCs/>
          <w:sz w:val="22"/>
        </w:rPr>
      </w:pPr>
      <w:bookmarkStart w:id="4" w:name="_Toc243985445"/>
      <w:r>
        <w:rPr>
          <w:b/>
          <w:bCs/>
          <w:sz w:val="22"/>
        </w:rPr>
        <w:t xml:space="preserve">3 </w:t>
      </w:r>
      <w:r>
        <w:rPr>
          <w:b/>
          <w:bCs/>
          <w:sz w:val="22"/>
        </w:rPr>
        <w:t>项目地点</w:t>
      </w:r>
      <w:bookmarkEnd w:id="4"/>
    </w:p>
    <w:p w:rsidR="00FD46E1" w:rsidRDefault="00FD46E1" w:rsidP="00FD46E1">
      <w:pPr>
        <w:snapToGrid w:val="0"/>
        <w:ind w:firstLineChars="200" w:firstLine="442"/>
        <w:rPr>
          <w:b/>
          <w:bCs/>
          <w:sz w:val="22"/>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r>
        <w:rPr>
          <w:bCs/>
          <w:sz w:val="22"/>
        </w:rPr>
        <w:t>。</w:t>
      </w:r>
    </w:p>
    <w:p w:rsidR="00FD46E1" w:rsidRDefault="00FD46E1" w:rsidP="00FD46E1">
      <w:pPr>
        <w:adjustRightInd w:val="0"/>
        <w:snapToGrid w:val="0"/>
        <w:ind w:firstLineChars="200" w:firstLine="442"/>
        <w:jc w:val="left"/>
        <w:outlineLvl w:val="2"/>
        <w:rPr>
          <w:b/>
          <w:color w:val="000000"/>
          <w:sz w:val="22"/>
        </w:rPr>
      </w:pPr>
      <w:bookmarkStart w:id="5" w:name="_Toc243985446"/>
      <w:r>
        <w:rPr>
          <w:b/>
          <w:color w:val="000000"/>
          <w:sz w:val="22"/>
        </w:rPr>
        <w:t xml:space="preserve">4 </w:t>
      </w:r>
      <w:r>
        <w:rPr>
          <w:b/>
          <w:color w:val="000000"/>
          <w:sz w:val="22"/>
        </w:rPr>
        <w:t>招标范围与内容</w:t>
      </w:r>
      <w:bookmarkEnd w:id="5"/>
    </w:p>
    <w:p w:rsidR="00FD46E1" w:rsidRDefault="00FD46E1" w:rsidP="00FD46E1">
      <w:pPr>
        <w:autoSpaceDN w:val="0"/>
        <w:adjustRightInd w:val="0"/>
        <w:snapToGrid w:val="0"/>
        <w:ind w:firstLineChars="200" w:firstLine="440"/>
        <w:textAlignment w:val="baseline"/>
        <w:rPr>
          <w:sz w:val="22"/>
        </w:rPr>
      </w:pPr>
      <w:r>
        <w:rPr>
          <w:sz w:val="22"/>
        </w:rPr>
        <w:lastRenderedPageBreak/>
        <w:t>4.</w:t>
      </w:r>
      <w:r>
        <w:rPr>
          <w:rFonts w:hint="eastAsia"/>
          <w:sz w:val="22"/>
        </w:rPr>
        <w:t>1</w:t>
      </w:r>
      <w:r>
        <w:rPr>
          <w:sz w:val="22"/>
        </w:rPr>
        <w:t xml:space="preserve"> </w:t>
      </w:r>
      <w:r>
        <w:rPr>
          <w:sz w:val="22"/>
        </w:rPr>
        <w:t>项目招标范围及内容：</w:t>
      </w:r>
      <w:r>
        <w:rPr>
          <w:rFonts w:ascii="宋体" w:hAnsi="宋体" w:cs="宋体" w:hint="eastAsia"/>
          <w:color w:val="000000"/>
          <w:kern w:val="0"/>
          <w:sz w:val="24"/>
        </w:rPr>
        <w:t>光子工作平台1套</w:t>
      </w:r>
    </w:p>
    <w:p w:rsidR="00FD46E1" w:rsidRDefault="00FD46E1" w:rsidP="00FD46E1">
      <w:pPr>
        <w:snapToGrid w:val="0"/>
        <w:ind w:firstLineChars="200" w:firstLine="440"/>
        <w:rPr>
          <w:sz w:val="22"/>
        </w:rPr>
      </w:pPr>
      <w:r>
        <w:rPr>
          <w:sz w:val="22"/>
        </w:rPr>
        <w:t>4.</w:t>
      </w:r>
      <w:r>
        <w:rPr>
          <w:rFonts w:hint="eastAsia"/>
          <w:sz w:val="22"/>
        </w:rPr>
        <w:t>2</w:t>
      </w:r>
      <w:r>
        <w:rPr>
          <w:sz w:val="22"/>
        </w:rPr>
        <w:t xml:space="preserve"> </w:t>
      </w:r>
      <w:r>
        <w:rPr>
          <w:sz w:val="22"/>
        </w:rPr>
        <w:t>交付日期：自合同签订之日起</w:t>
      </w:r>
      <w:r>
        <w:rPr>
          <w:rFonts w:hint="eastAsia"/>
          <w:sz w:val="22"/>
        </w:rPr>
        <w:t>60</w:t>
      </w:r>
      <w:r>
        <w:rPr>
          <w:sz w:val="22"/>
        </w:rPr>
        <w:t>天</w:t>
      </w:r>
      <w:r>
        <w:rPr>
          <w:rFonts w:hint="eastAsia"/>
          <w:sz w:val="22"/>
        </w:rPr>
        <w:t>，具体可自报，不得超过规定期限</w:t>
      </w:r>
      <w:r>
        <w:rPr>
          <w:sz w:val="22"/>
        </w:rPr>
        <w:t>。</w:t>
      </w:r>
    </w:p>
    <w:p w:rsidR="00FD46E1" w:rsidRDefault="00FD46E1" w:rsidP="00FD46E1">
      <w:pPr>
        <w:adjustRightInd w:val="0"/>
        <w:snapToGrid w:val="0"/>
        <w:ind w:firstLineChars="200" w:firstLine="442"/>
        <w:jc w:val="left"/>
        <w:outlineLvl w:val="2"/>
        <w:rPr>
          <w:b/>
          <w:bCs/>
          <w:color w:val="FF0000"/>
          <w:sz w:val="22"/>
          <w:u w:val="wavyHeavy"/>
        </w:rPr>
      </w:pPr>
      <w:bookmarkStart w:id="6" w:name="_Toc243985447"/>
      <w:r>
        <w:rPr>
          <w:b/>
          <w:color w:val="000000"/>
          <w:sz w:val="22"/>
        </w:rPr>
        <w:t xml:space="preserve">5 </w:t>
      </w:r>
      <w:r>
        <w:rPr>
          <w:b/>
          <w:color w:val="000000"/>
          <w:sz w:val="22"/>
        </w:rPr>
        <w:t>承包方式</w:t>
      </w:r>
      <w:bookmarkEnd w:id="6"/>
    </w:p>
    <w:p w:rsidR="00FD46E1" w:rsidRDefault="00FD46E1" w:rsidP="00FD46E1">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FD46E1" w:rsidRDefault="00FD46E1" w:rsidP="00FD46E1">
      <w:pPr>
        <w:snapToGrid w:val="0"/>
        <w:ind w:firstLineChars="200" w:firstLine="440"/>
        <w:rPr>
          <w:sz w:val="22"/>
        </w:rPr>
      </w:pPr>
      <w:r>
        <w:rPr>
          <w:color w:val="000000"/>
          <w:sz w:val="22"/>
        </w:rPr>
        <w:t>5.2</w:t>
      </w:r>
      <w:r>
        <w:rPr>
          <w:color w:val="0000FF"/>
          <w:sz w:val="22"/>
        </w:rPr>
        <w:t>本项目不允许分包。</w:t>
      </w:r>
    </w:p>
    <w:p w:rsidR="00FD46E1" w:rsidRDefault="00FD46E1" w:rsidP="00FD46E1">
      <w:pPr>
        <w:adjustRightInd w:val="0"/>
        <w:snapToGrid w:val="0"/>
        <w:ind w:firstLineChars="200" w:firstLine="442"/>
        <w:jc w:val="left"/>
        <w:outlineLvl w:val="2"/>
        <w:rPr>
          <w:b/>
          <w:color w:val="000000"/>
          <w:sz w:val="22"/>
        </w:rPr>
      </w:pPr>
      <w:bookmarkStart w:id="7" w:name="_Toc243985448"/>
      <w:r>
        <w:rPr>
          <w:b/>
          <w:color w:val="000000"/>
          <w:sz w:val="22"/>
        </w:rPr>
        <w:t xml:space="preserve">6 </w:t>
      </w:r>
      <w:r>
        <w:rPr>
          <w:b/>
          <w:color w:val="000000"/>
          <w:sz w:val="22"/>
        </w:rPr>
        <w:t>合同的签订</w:t>
      </w:r>
      <w:bookmarkEnd w:id="7"/>
    </w:p>
    <w:p w:rsidR="00FD46E1" w:rsidRDefault="00FD46E1" w:rsidP="00FD46E1">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FD46E1" w:rsidRDefault="00FD46E1" w:rsidP="00FD46E1">
      <w:pPr>
        <w:adjustRightInd w:val="0"/>
        <w:snapToGrid w:val="0"/>
        <w:ind w:firstLineChars="200" w:firstLine="442"/>
        <w:jc w:val="left"/>
        <w:outlineLvl w:val="2"/>
        <w:rPr>
          <w:sz w:val="22"/>
        </w:rPr>
      </w:pPr>
      <w:bookmarkStart w:id="8" w:name="_Toc243985449"/>
      <w:r>
        <w:rPr>
          <w:b/>
          <w:color w:val="000000"/>
          <w:sz w:val="22"/>
        </w:rPr>
        <w:t xml:space="preserve">7 </w:t>
      </w:r>
      <w:r>
        <w:rPr>
          <w:b/>
          <w:color w:val="000000"/>
          <w:sz w:val="22"/>
        </w:rPr>
        <w:t>结算原则和支付方式</w:t>
      </w:r>
      <w:bookmarkEnd w:id="8"/>
    </w:p>
    <w:p w:rsidR="00FD46E1" w:rsidRDefault="00FD46E1" w:rsidP="00FD46E1">
      <w:pPr>
        <w:snapToGrid w:val="0"/>
        <w:ind w:firstLineChars="200" w:firstLine="440"/>
        <w:rPr>
          <w:sz w:val="22"/>
        </w:rPr>
      </w:pPr>
      <w:r>
        <w:rPr>
          <w:sz w:val="22"/>
        </w:rPr>
        <w:t>7.1.1</w:t>
      </w:r>
      <w:r>
        <w:rPr>
          <w:sz w:val="22"/>
        </w:rPr>
        <w:t>本项目合同总价不变，采购人不会因人工费、物价、费率、汇率或其他因素（不可抗力除外）的变动而进行调整。</w:t>
      </w:r>
    </w:p>
    <w:p w:rsidR="00FD46E1" w:rsidRDefault="00FD46E1" w:rsidP="00FD46E1">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FD46E1" w:rsidRDefault="00FD46E1" w:rsidP="00FD46E1">
      <w:pPr>
        <w:snapToGrid w:val="0"/>
        <w:ind w:firstLineChars="200" w:firstLine="440"/>
        <w:rPr>
          <w:sz w:val="22"/>
        </w:rPr>
      </w:pPr>
      <w:r>
        <w:rPr>
          <w:sz w:val="22"/>
        </w:rPr>
        <w:t xml:space="preserve">7.2 </w:t>
      </w:r>
      <w:r>
        <w:rPr>
          <w:sz w:val="22"/>
        </w:rPr>
        <w:t>支付方式</w:t>
      </w:r>
    </w:p>
    <w:p w:rsidR="00FD46E1" w:rsidRDefault="00FD46E1" w:rsidP="00FD46E1">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FD46E1" w:rsidRDefault="00FD46E1" w:rsidP="00FD46E1">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FD46E1" w:rsidRDefault="00FD46E1" w:rsidP="00FD46E1">
      <w:pPr>
        <w:snapToGrid w:val="0"/>
        <w:ind w:firstLineChars="200" w:firstLine="440"/>
        <w:jc w:val="left"/>
        <w:rPr>
          <w:sz w:val="22"/>
        </w:rPr>
      </w:pPr>
      <w:r>
        <w:rPr>
          <w:sz w:val="22"/>
        </w:rPr>
        <w:t>7.3</w:t>
      </w:r>
      <w:r>
        <w:rPr>
          <w:sz w:val="22"/>
        </w:rPr>
        <w:t>中标人因自身原因造成返工的工作量，采购人将不予计量和支付。</w:t>
      </w:r>
    </w:p>
    <w:p w:rsidR="00FD46E1" w:rsidRDefault="00FD46E1" w:rsidP="00FD46E1">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FD46E1" w:rsidRDefault="00FD46E1" w:rsidP="00FD46E1">
      <w:pPr>
        <w:rPr>
          <w:rFonts w:eastAsia="黑体"/>
          <w:color w:val="000000"/>
          <w:sz w:val="30"/>
          <w:szCs w:val="30"/>
        </w:rPr>
      </w:pPr>
    </w:p>
    <w:p w:rsidR="00FD46E1" w:rsidRDefault="00FD46E1" w:rsidP="00FD46E1">
      <w:pPr>
        <w:adjustRightInd w:val="0"/>
        <w:snapToGrid w:val="0"/>
        <w:jc w:val="center"/>
        <w:outlineLvl w:val="1"/>
        <w:rPr>
          <w:rFonts w:eastAsia="黑体"/>
          <w:color w:val="000000"/>
          <w:sz w:val="30"/>
          <w:szCs w:val="30"/>
        </w:rPr>
      </w:pPr>
      <w:bookmarkStart w:id="9" w:name="_Toc243985450"/>
      <w:r>
        <w:rPr>
          <w:rFonts w:eastAsia="黑体"/>
          <w:color w:val="000000"/>
          <w:sz w:val="30"/>
          <w:szCs w:val="30"/>
        </w:rPr>
        <w:t>三、技术质量要求</w:t>
      </w:r>
      <w:bookmarkEnd w:id="9"/>
    </w:p>
    <w:p w:rsidR="00FD46E1" w:rsidRDefault="00FD46E1" w:rsidP="00FD46E1">
      <w:pPr>
        <w:adjustRightInd w:val="0"/>
        <w:snapToGrid w:val="0"/>
        <w:ind w:firstLineChars="200" w:firstLine="442"/>
        <w:outlineLvl w:val="2"/>
        <w:rPr>
          <w:b/>
          <w:bCs/>
          <w:sz w:val="22"/>
        </w:rPr>
      </w:pPr>
      <w:bookmarkStart w:id="10" w:name="_Toc243985451"/>
      <w:bookmarkStart w:id="11" w:name="_Toc476308503"/>
      <w:r>
        <w:rPr>
          <w:b/>
          <w:bCs/>
          <w:sz w:val="22"/>
        </w:rPr>
        <w:t xml:space="preserve">8 </w:t>
      </w:r>
      <w:r>
        <w:rPr>
          <w:b/>
          <w:bCs/>
          <w:sz w:val="22"/>
        </w:rPr>
        <w:t>适用技术规范和规范性文件</w:t>
      </w:r>
      <w:bookmarkEnd w:id="10"/>
      <w:bookmarkEnd w:id="11"/>
    </w:p>
    <w:p w:rsidR="00FD46E1" w:rsidRDefault="00FD46E1" w:rsidP="00FD46E1">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FD46E1" w:rsidRDefault="00FD46E1" w:rsidP="00FD46E1">
      <w:pPr>
        <w:adjustRightInd w:val="0"/>
        <w:snapToGrid w:val="0"/>
        <w:ind w:firstLineChars="200" w:firstLine="442"/>
        <w:outlineLvl w:val="2"/>
        <w:rPr>
          <w:b/>
          <w:bCs/>
          <w:sz w:val="22"/>
        </w:rPr>
      </w:pPr>
      <w:bookmarkStart w:id="12" w:name="_Toc243985452"/>
      <w:r>
        <w:rPr>
          <w:b/>
          <w:bCs/>
          <w:sz w:val="22"/>
        </w:rPr>
        <w:t xml:space="preserve">9 </w:t>
      </w:r>
      <w:r>
        <w:rPr>
          <w:b/>
          <w:bCs/>
          <w:sz w:val="22"/>
        </w:rPr>
        <w:t>招标内容与质量要求</w:t>
      </w:r>
      <w:bookmarkEnd w:id="12"/>
    </w:p>
    <w:p w:rsidR="00FD46E1" w:rsidRDefault="00FD46E1" w:rsidP="00FD46E1">
      <w:pPr>
        <w:snapToGrid w:val="0"/>
        <w:ind w:firstLineChars="200" w:firstLine="440"/>
        <w:rPr>
          <w:sz w:val="22"/>
        </w:rPr>
      </w:pPr>
      <w:r>
        <w:rPr>
          <w:sz w:val="22"/>
        </w:rPr>
        <w:t xml:space="preserve">9.1 </w:t>
      </w:r>
      <w:r>
        <w:rPr>
          <w:sz w:val="22"/>
        </w:rPr>
        <w:t>供货清单</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170"/>
        <w:gridCol w:w="873"/>
        <w:gridCol w:w="1883"/>
        <w:gridCol w:w="601"/>
        <w:gridCol w:w="1482"/>
        <w:gridCol w:w="889"/>
        <w:gridCol w:w="719"/>
      </w:tblGrid>
      <w:tr w:rsidR="00FD46E1" w:rsidTr="00F143FE">
        <w:trPr>
          <w:trHeight w:val="567"/>
          <w:tblHeader/>
          <w:jc w:val="center"/>
        </w:trPr>
        <w:tc>
          <w:tcPr>
            <w:tcW w:w="296" w:type="pct"/>
            <w:vAlign w:val="center"/>
          </w:tcPr>
          <w:p w:rsidR="00FD46E1" w:rsidRDefault="00FD46E1" w:rsidP="00F143FE">
            <w:pPr>
              <w:adjustRightInd w:val="0"/>
              <w:snapToGrid w:val="0"/>
              <w:jc w:val="center"/>
              <w:rPr>
                <w:b/>
                <w:bCs/>
                <w:sz w:val="22"/>
              </w:rPr>
            </w:pPr>
            <w:r>
              <w:rPr>
                <w:b/>
                <w:bCs/>
                <w:sz w:val="22"/>
              </w:rPr>
              <w:lastRenderedPageBreak/>
              <w:t>序号</w:t>
            </w:r>
          </w:p>
        </w:tc>
        <w:tc>
          <w:tcPr>
            <w:tcW w:w="721" w:type="pct"/>
            <w:vAlign w:val="center"/>
          </w:tcPr>
          <w:p w:rsidR="00FD46E1" w:rsidRDefault="00FD46E1" w:rsidP="00F143FE">
            <w:pPr>
              <w:adjustRightInd w:val="0"/>
              <w:snapToGrid w:val="0"/>
              <w:jc w:val="center"/>
              <w:rPr>
                <w:b/>
                <w:bCs/>
                <w:sz w:val="22"/>
              </w:rPr>
            </w:pPr>
            <w:r>
              <w:rPr>
                <w:b/>
                <w:bCs/>
                <w:sz w:val="22"/>
              </w:rPr>
              <w:t>名称</w:t>
            </w:r>
          </w:p>
        </w:tc>
        <w:tc>
          <w:tcPr>
            <w:tcW w:w="539" w:type="pct"/>
          </w:tcPr>
          <w:p w:rsidR="00FD46E1" w:rsidRDefault="00FD46E1" w:rsidP="00F143FE">
            <w:pPr>
              <w:adjustRightInd w:val="0"/>
              <w:snapToGrid w:val="0"/>
              <w:jc w:val="center"/>
              <w:rPr>
                <w:b/>
                <w:bCs/>
                <w:sz w:val="22"/>
              </w:rPr>
            </w:pPr>
            <w:r>
              <w:rPr>
                <w:rFonts w:hint="eastAsia"/>
                <w:b/>
                <w:bCs/>
                <w:sz w:val="22"/>
              </w:rPr>
              <w:t>医疗器械类别</w:t>
            </w:r>
          </w:p>
        </w:tc>
        <w:tc>
          <w:tcPr>
            <w:tcW w:w="1162" w:type="pct"/>
            <w:vAlign w:val="center"/>
          </w:tcPr>
          <w:p w:rsidR="00FD46E1" w:rsidRDefault="00FD46E1" w:rsidP="00F143FE">
            <w:pPr>
              <w:adjustRightInd w:val="0"/>
              <w:snapToGrid w:val="0"/>
              <w:jc w:val="center"/>
              <w:rPr>
                <w:b/>
                <w:bCs/>
                <w:sz w:val="22"/>
              </w:rPr>
            </w:pPr>
            <w:r>
              <w:rPr>
                <w:b/>
                <w:bCs/>
                <w:sz w:val="22"/>
              </w:rPr>
              <w:t>规格技术参数</w:t>
            </w:r>
          </w:p>
          <w:p w:rsidR="00FD46E1" w:rsidRDefault="00FD46E1" w:rsidP="00F143FE">
            <w:pPr>
              <w:adjustRightInd w:val="0"/>
              <w:snapToGrid w:val="0"/>
              <w:jc w:val="center"/>
              <w:rPr>
                <w:b/>
                <w:bCs/>
                <w:sz w:val="22"/>
              </w:rPr>
            </w:pPr>
            <w:r>
              <w:rPr>
                <w:b/>
                <w:bCs/>
                <w:sz w:val="22"/>
              </w:rPr>
              <w:t>（含材料、工艺要求）</w:t>
            </w:r>
          </w:p>
        </w:tc>
        <w:tc>
          <w:tcPr>
            <w:tcW w:w="371" w:type="pct"/>
            <w:vAlign w:val="center"/>
          </w:tcPr>
          <w:p w:rsidR="00FD46E1" w:rsidRDefault="00FD46E1" w:rsidP="00F143FE">
            <w:pPr>
              <w:adjustRightInd w:val="0"/>
              <w:snapToGrid w:val="0"/>
              <w:jc w:val="center"/>
              <w:rPr>
                <w:b/>
                <w:bCs/>
                <w:sz w:val="22"/>
              </w:rPr>
            </w:pPr>
            <w:r>
              <w:rPr>
                <w:b/>
                <w:bCs/>
                <w:sz w:val="22"/>
              </w:rPr>
              <w:t>数量</w:t>
            </w:r>
          </w:p>
        </w:tc>
        <w:tc>
          <w:tcPr>
            <w:tcW w:w="914" w:type="pct"/>
            <w:vAlign w:val="center"/>
          </w:tcPr>
          <w:p w:rsidR="00FD46E1" w:rsidRDefault="00FD46E1" w:rsidP="00F143FE">
            <w:pPr>
              <w:adjustRightInd w:val="0"/>
              <w:snapToGrid w:val="0"/>
              <w:jc w:val="center"/>
              <w:rPr>
                <w:b/>
                <w:bCs/>
                <w:sz w:val="22"/>
              </w:rPr>
            </w:pPr>
            <w:r>
              <w:rPr>
                <w:b/>
                <w:bCs/>
                <w:sz w:val="22"/>
              </w:rPr>
              <w:t>供货期</w:t>
            </w:r>
          </w:p>
        </w:tc>
        <w:tc>
          <w:tcPr>
            <w:tcW w:w="549" w:type="pct"/>
            <w:vAlign w:val="center"/>
          </w:tcPr>
          <w:p w:rsidR="00FD46E1" w:rsidRDefault="00FD46E1" w:rsidP="00F143FE">
            <w:pPr>
              <w:adjustRightInd w:val="0"/>
              <w:snapToGrid w:val="0"/>
              <w:jc w:val="center"/>
              <w:rPr>
                <w:b/>
                <w:bCs/>
                <w:sz w:val="22"/>
              </w:rPr>
            </w:pPr>
            <w:r>
              <w:rPr>
                <w:b/>
                <w:bCs/>
                <w:sz w:val="22"/>
              </w:rPr>
              <w:t>质保期</w:t>
            </w:r>
          </w:p>
        </w:tc>
        <w:tc>
          <w:tcPr>
            <w:tcW w:w="444" w:type="pct"/>
            <w:vAlign w:val="center"/>
          </w:tcPr>
          <w:p w:rsidR="00FD46E1" w:rsidRDefault="00FD46E1" w:rsidP="00F143FE">
            <w:pPr>
              <w:adjustRightInd w:val="0"/>
              <w:snapToGrid w:val="0"/>
              <w:jc w:val="center"/>
              <w:rPr>
                <w:b/>
                <w:bCs/>
                <w:sz w:val="22"/>
              </w:rPr>
            </w:pPr>
            <w:r>
              <w:rPr>
                <w:b/>
                <w:bCs/>
                <w:sz w:val="22"/>
              </w:rPr>
              <w:t>备注</w:t>
            </w:r>
          </w:p>
        </w:tc>
      </w:tr>
      <w:tr w:rsidR="00FD46E1" w:rsidTr="00F143FE">
        <w:trPr>
          <w:trHeight w:val="567"/>
          <w:jc w:val="center"/>
        </w:trPr>
        <w:tc>
          <w:tcPr>
            <w:tcW w:w="296" w:type="pct"/>
            <w:vAlign w:val="center"/>
          </w:tcPr>
          <w:p w:rsidR="00FD46E1" w:rsidRDefault="00FD46E1" w:rsidP="00F143FE">
            <w:pPr>
              <w:adjustRightInd w:val="0"/>
              <w:snapToGrid w:val="0"/>
              <w:jc w:val="center"/>
              <w:rPr>
                <w:b/>
                <w:bCs/>
                <w:sz w:val="22"/>
              </w:rPr>
            </w:pPr>
            <w:r>
              <w:rPr>
                <w:rFonts w:hint="eastAsia"/>
                <w:b/>
                <w:bCs/>
                <w:sz w:val="22"/>
              </w:rPr>
              <w:t>1</w:t>
            </w:r>
          </w:p>
        </w:tc>
        <w:tc>
          <w:tcPr>
            <w:tcW w:w="721" w:type="pct"/>
            <w:vAlign w:val="center"/>
          </w:tcPr>
          <w:p w:rsidR="00FD46E1" w:rsidRDefault="00FD46E1" w:rsidP="00F143FE">
            <w:pPr>
              <w:adjustRightInd w:val="0"/>
              <w:snapToGrid w:val="0"/>
              <w:jc w:val="center"/>
              <w:rPr>
                <w:b/>
                <w:bCs/>
                <w:sz w:val="22"/>
              </w:rPr>
            </w:pPr>
            <w:r>
              <w:rPr>
                <w:rFonts w:ascii="宋体" w:hAnsi="宋体" w:cs="宋体" w:hint="eastAsia"/>
                <w:color w:val="000000"/>
                <w:kern w:val="0"/>
                <w:sz w:val="24"/>
              </w:rPr>
              <w:t>光子工作平台</w:t>
            </w:r>
            <w:r>
              <w:rPr>
                <w:rFonts w:ascii="宋体" w:hAnsi="宋体" w:cs="宋体" w:hint="eastAsia"/>
                <w:color w:val="000000"/>
                <w:kern w:val="0"/>
                <w:sz w:val="22"/>
                <w:lang w:bidi="ar"/>
              </w:rPr>
              <w:t>（强脉冲</w:t>
            </w:r>
            <w:proofErr w:type="gramStart"/>
            <w:r>
              <w:rPr>
                <w:rFonts w:ascii="宋体" w:hAnsi="宋体" w:cs="宋体" w:hint="eastAsia"/>
                <w:color w:val="000000"/>
                <w:kern w:val="0"/>
                <w:sz w:val="22"/>
                <w:lang w:bidi="ar"/>
              </w:rPr>
              <w:t>光治疗</w:t>
            </w:r>
            <w:proofErr w:type="gramEnd"/>
            <w:r>
              <w:rPr>
                <w:rFonts w:ascii="宋体" w:hAnsi="宋体" w:cs="宋体" w:hint="eastAsia"/>
                <w:color w:val="000000"/>
                <w:kern w:val="0"/>
                <w:sz w:val="22"/>
                <w:lang w:bidi="ar"/>
              </w:rPr>
              <w:t>仪）</w:t>
            </w:r>
          </w:p>
        </w:tc>
        <w:tc>
          <w:tcPr>
            <w:tcW w:w="539" w:type="pct"/>
            <w:vAlign w:val="center"/>
          </w:tcPr>
          <w:p w:rsidR="00FD46E1" w:rsidRDefault="00FD46E1" w:rsidP="00F143FE">
            <w:pPr>
              <w:adjustRightInd w:val="0"/>
              <w:snapToGrid w:val="0"/>
              <w:jc w:val="center"/>
              <w:rPr>
                <w:sz w:val="22"/>
              </w:rPr>
            </w:pPr>
            <w:r>
              <w:rPr>
                <w:sz w:val="22"/>
              </w:rPr>
              <w:t>II</w:t>
            </w:r>
            <w:r>
              <w:rPr>
                <w:rFonts w:hint="eastAsia"/>
                <w:sz w:val="22"/>
              </w:rPr>
              <w:t>类</w:t>
            </w:r>
          </w:p>
        </w:tc>
        <w:tc>
          <w:tcPr>
            <w:tcW w:w="1162" w:type="pct"/>
            <w:vAlign w:val="center"/>
          </w:tcPr>
          <w:p w:rsidR="00FD46E1" w:rsidRDefault="00FD46E1" w:rsidP="00F143FE">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371" w:type="pct"/>
            <w:vAlign w:val="center"/>
          </w:tcPr>
          <w:p w:rsidR="00FD46E1" w:rsidRDefault="00FD46E1" w:rsidP="00F143FE">
            <w:pPr>
              <w:adjustRightInd w:val="0"/>
              <w:snapToGrid w:val="0"/>
              <w:jc w:val="center"/>
              <w:rPr>
                <w:b/>
                <w:bCs/>
                <w:sz w:val="22"/>
              </w:rPr>
            </w:pPr>
            <w:r>
              <w:rPr>
                <w:rFonts w:hint="eastAsia"/>
                <w:b/>
                <w:bCs/>
                <w:sz w:val="22"/>
              </w:rPr>
              <w:t>1</w:t>
            </w:r>
            <w:r>
              <w:rPr>
                <w:rFonts w:hint="eastAsia"/>
                <w:b/>
                <w:bCs/>
                <w:sz w:val="22"/>
              </w:rPr>
              <w:t>套</w:t>
            </w:r>
          </w:p>
        </w:tc>
        <w:tc>
          <w:tcPr>
            <w:tcW w:w="914" w:type="pct"/>
            <w:vAlign w:val="center"/>
          </w:tcPr>
          <w:p w:rsidR="00FD46E1" w:rsidRDefault="00FD46E1" w:rsidP="00F143FE">
            <w:pPr>
              <w:adjustRightInd w:val="0"/>
              <w:snapToGrid w:val="0"/>
              <w:jc w:val="left"/>
              <w:rPr>
                <w:bCs/>
                <w:sz w:val="22"/>
              </w:rPr>
            </w:pPr>
            <w:r>
              <w:rPr>
                <w:bCs/>
                <w:sz w:val="22"/>
              </w:rPr>
              <w:t>自合同签订之日起</w:t>
            </w:r>
            <w:r>
              <w:rPr>
                <w:rFonts w:hint="eastAsia"/>
                <w:bCs/>
                <w:sz w:val="22"/>
              </w:rPr>
              <w:t>60</w:t>
            </w:r>
            <w:r>
              <w:rPr>
                <w:bCs/>
                <w:sz w:val="22"/>
              </w:rPr>
              <w:t>天</w:t>
            </w:r>
          </w:p>
        </w:tc>
        <w:tc>
          <w:tcPr>
            <w:tcW w:w="549" w:type="pct"/>
            <w:vAlign w:val="center"/>
          </w:tcPr>
          <w:p w:rsidR="00FD46E1" w:rsidRDefault="00FD46E1" w:rsidP="00F143FE">
            <w:pPr>
              <w:adjustRightInd w:val="0"/>
              <w:snapToGrid w:val="0"/>
              <w:jc w:val="center"/>
              <w:rPr>
                <w:b/>
                <w:bCs/>
                <w:sz w:val="22"/>
              </w:rPr>
            </w:pPr>
            <w:r>
              <w:rPr>
                <w:rFonts w:hint="eastAsia"/>
                <w:bCs/>
                <w:sz w:val="22"/>
              </w:rPr>
              <w:t>设备整机原厂保修</w:t>
            </w:r>
            <w:r>
              <w:rPr>
                <w:rFonts w:hint="eastAsia"/>
                <w:bCs/>
                <w:sz w:val="22"/>
              </w:rPr>
              <w:t>3</w:t>
            </w:r>
            <w:r>
              <w:rPr>
                <w:rFonts w:hint="eastAsia"/>
                <w:bCs/>
                <w:sz w:val="22"/>
              </w:rPr>
              <w:t>年</w:t>
            </w:r>
          </w:p>
        </w:tc>
        <w:tc>
          <w:tcPr>
            <w:tcW w:w="444" w:type="pct"/>
            <w:vAlign w:val="center"/>
          </w:tcPr>
          <w:p w:rsidR="00FD46E1" w:rsidRDefault="00FD46E1" w:rsidP="00F143FE">
            <w:pPr>
              <w:adjustRightInd w:val="0"/>
              <w:snapToGrid w:val="0"/>
              <w:rPr>
                <w:b/>
                <w:bCs/>
                <w:sz w:val="22"/>
              </w:rPr>
            </w:pPr>
          </w:p>
        </w:tc>
      </w:tr>
    </w:tbl>
    <w:p w:rsidR="00FD46E1" w:rsidRDefault="00FD46E1" w:rsidP="00FD4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FD46E1" w:rsidRDefault="00FD46E1" w:rsidP="00FD4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FD46E1" w:rsidRDefault="00FD46E1" w:rsidP="00FD46E1">
      <w:pPr>
        <w:snapToGrid w:val="0"/>
        <w:ind w:firstLineChars="200" w:firstLine="440"/>
        <w:rPr>
          <w:sz w:val="22"/>
        </w:rPr>
      </w:pPr>
      <w:r>
        <w:rPr>
          <w:sz w:val="22"/>
        </w:rPr>
        <w:t xml:space="preserve">9.2 </w:t>
      </w:r>
      <w:r>
        <w:rPr>
          <w:sz w:val="22"/>
        </w:rPr>
        <w:t>设备技术参数</w:t>
      </w:r>
    </w:p>
    <w:p w:rsidR="00FD46E1" w:rsidRDefault="00FD46E1" w:rsidP="00FD46E1">
      <w:pPr>
        <w:snapToGrid w:val="0"/>
        <w:ind w:firstLineChars="200" w:firstLine="440"/>
        <w:rPr>
          <w:sz w:val="22"/>
        </w:rPr>
      </w:pPr>
      <w:r>
        <w:rPr>
          <w:sz w:val="22"/>
        </w:rPr>
        <w:t>9.2.</w:t>
      </w:r>
      <w:r>
        <w:rPr>
          <w:rFonts w:hint="eastAsia"/>
          <w:sz w:val="22"/>
        </w:rPr>
        <w:t xml:space="preserve">1 </w:t>
      </w:r>
      <w:r>
        <w:rPr>
          <w:rFonts w:hint="eastAsia"/>
          <w:sz w:val="22"/>
        </w:rPr>
        <w:t>强脉冲光激励方式：一个治疗手柄集成≥</w:t>
      </w:r>
      <w:r>
        <w:rPr>
          <w:rFonts w:hint="eastAsia"/>
          <w:sz w:val="22"/>
        </w:rPr>
        <w:t>1</w:t>
      </w:r>
      <w:r>
        <w:rPr>
          <w:rFonts w:hint="eastAsia"/>
          <w:sz w:val="22"/>
        </w:rPr>
        <w:t>个氙灯光源</w:t>
      </w:r>
    </w:p>
    <w:p w:rsidR="00FD46E1" w:rsidRDefault="00FD46E1" w:rsidP="00FD46E1">
      <w:pPr>
        <w:snapToGrid w:val="0"/>
        <w:ind w:firstLineChars="200" w:firstLine="440"/>
        <w:rPr>
          <w:sz w:val="22"/>
        </w:rPr>
      </w:pPr>
      <w:r>
        <w:rPr>
          <w:sz w:val="22"/>
        </w:rPr>
        <w:t>9.2.</w:t>
      </w:r>
      <w:r>
        <w:rPr>
          <w:rFonts w:hint="eastAsia"/>
          <w:sz w:val="22"/>
        </w:rPr>
        <w:t xml:space="preserve">2 </w:t>
      </w:r>
      <w:r>
        <w:rPr>
          <w:rFonts w:hint="eastAsia"/>
          <w:sz w:val="22"/>
        </w:rPr>
        <w:t>配备≥</w:t>
      </w:r>
      <w:r>
        <w:rPr>
          <w:rFonts w:hint="eastAsia"/>
          <w:sz w:val="22"/>
        </w:rPr>
        <w:t>6</w:t>
      </w:r>
      <w:r>
        <w:rPr>
          <w:rFonts w:hint="eastAsia"/>
          <w:sz w:val="22"/>
        </w:rPr>
        <w:t>种不同波长的强脉冲光滤波片</w:t>
      </w:r>
    </w:p>
    <w:p w:rsidR="00FD46E1" w:rsidRDefault="00FD46E1" w:rsidP="00FD46E1">
      <w:pPr>
        <w:snapToGrid w:val="0"/>
        <w:ind w:firstLineChars="200" w:firstLine="440"/>
        <w:rPr>
          <w:sz w:val="22"/>
        </w:rPr>
      </w:pPr>
      <w:r>
        <w:rPr>
          <w:sz w:val="22"/>
        </w:rPr>
        <w:t>9.2.</w:t>
      </w:r>
      <w:r>
        <w:rPr>
          <w:rFonts w:hint="eastAsia"/>
          <w:sz w:val="22"/>
        </w:rPr>
        <w:t xml:space="preserve">3 </w:t>
      </w:r>
      <w:r>
        <w:rPr>
          <w:rFonts w:hint="eastAsia"/>
          <w:sz w:val="22"/>
        </w:rPr>
        <w:t>可插拔滤光片技术：不需开关机，一个治疗手柄可直接进行不同波长滤光片的自由更换组合而开展全部波长范围的治疗</w:t>
      </w:r>
      <w:r>
        <w:rPr>
          <w:rFonts w:hint="eastAsia"/>
          <w:sz w:val="22"/>
        </w:rPr>
        <w:t xml:space="preserve"> </w:t>
      </w:r>
    </w:p>
    <w:p w:rsidR="00FD46E1" w:rsidRDefault="00FD46E1" w:rsidP="00FD46E1">
      <w:pPr>
        <w:snapToGrid w:val="0"/>
        <w:ind w:firstLineChars="200" w:firstLine="440"/>
        <w:rPr>
          <w:sz w:val="22"/>
        </w:rPr>
      </w:pPr>
      <w:r>
        <w:rPr>
          <w:sz w:val="22"/>
        </w:rPr>
        <w:t>9.2.</w:t>
      </w:r>
      <w:r>
        <w:rPr>
          <w:rFonts w:hint="eastAsia"/>
          <w:sz w:val="22"/>
        </w:rPr>
        <w:t xml:space="preserve">4 </w:t>
      </w:r>
      <w:r>
        <w:rPr>
          <w:rFonts w:hint="eastAsia"/>
          <w:sz w:val="22"/>
        </w:rPr>
        <w:t>最大输出能量密度≥</w:t>
      </w:r>
      <w:r>
        <w:rPr>
          <w:rFonts w:hint="eastAsia"/>
          <w:sz w:val="22"/>
        </w:rPr>
        <w:t>35J/cm</w:t>
      </w:r>
      <w:r>
        <w:rPr>
          <w:rFonts w:hint="eastAsia"/>
          <w:sz w:val="22"/>
          <w:vertAlign w:val="superscript"/>
        </w:rPr>
        <w:t>2</w:t>
      </w:r>
      <w:r>
        <w:rPr>
          <w:rFonts w:hint="eastAsia"/>
          <w:sz w:val="22"/>
        </w:rPr>
        <w:t>，步进</w:t>
      </w:r>
      <w:r>
        <w:rPr>
          <w:rFonts w:hint="eastAsia"/>
          <w:sz w:val="22"/>
        </w:rPr>
        <w:t>1J/cm</w:t>
      </w:r>
      <w:r>
        <w:rPr>
          <w:rFonts w:hint="eastAsia"/>
          <w:sz w:val="22"/>
          <w:vertAlign w:val="superscript"/>
        </w:rPr>
        <w:t>2</w:t>
      </w:r>
    </w:p>
    <w:p w:rsidR="00FD46E1" w:rsidRDefault="00FD46E1" w:rsidP="00FD46E1">
      <w:pPr>
        <w:snapToGrid w:val="0"/>
        <w:ind w:firstLineChars="200" w:firstLine="440"/>
        <w:rPr>
          <w:sz w:val="22"/>
        </w:rPr>
      </w:pPr>
      <w:r>
        <w:rPr>
          <w:sz w:val="22"/>
        </w:rPr>
        <w:t>9.2.</w:t>
      </w:r>
      <w:r>
        <w:rPr>
          <w:rFonts w:hint="eastAsia"/>
          <w:sz w:val="22"/>
        </w:rPr>
        <w:t xml:space="preserve">5 </w:t>
      </w:r>
      <w:r>
        <w:rPr>
          <w:rFonts w:hint="eastAsia"/>
          <w:sz w:val="22"/>
        </w:rPr>
        <w:t>最大脉冲串宽度：≥</w:t>
      </w:r>
      <w:r>
        <w:rPr>
          <w:rFonts w:hint="eastAsia"/>
          <w:sz w:val="22"/>
        </w:rPr>
        <w:t>800ms</w:t>
      </w:r>
    </w:p>
    <w:p w:rsidR="00FD46E1" w:rsidRDefault="00FD46E1" w:rsidP="00FD46E1">
      <w:pPr>
        <w:snapToGrid w:val="0"/>
        <w:ind w:firstLineChars="200" w:firstLine="440"/>
        <w:rPr>
          <w:sz w:val="22"/>
        </w:rPr>
      </w:pPr>
      <w:r>
        <w:rPr>
          <w:sz w:val="22"/>
        </w:rPr>
        <w:t>9.2.</w:t>
      </w:r>
      <w:r>
        <w:rPr>
          <w:rFonts w:hint="eastAsia"/>
          <w:sz w:val="22"/>
        </w:rPr>
        <w:t>6</w:t>
      </w:r>
      <w:r>
        <w:rPr>
          <w:rFonts w:hint="eastAsia"/>
          <w:sz w:val="22"/>
        </w:rPr>
        <w:t>脉冲模式：智能脉冲技术，无需调节单个子脉冲，系统自动分配脉冲及间隔</w:t>
      </w:r>
    </w:p>
    <w:p w:rsidR="00FD46E1" w:rsidRDefault="00FD46E1" w:rsidP="00FD46E1">
      <w:pPr>
        <w:snapToGrid w:val="0"/>
        <w:ind w:firstLineChars="200" w:firstLine="440"/>
        <w:rPr>
          <w:sz w:val="22"/>
        </w:rPr>
      </w:pPr>
      <w:r>
        <w:rPr>
          <w:sz w:val="22"/>
        </w:rPr>
        <w:t>9.2.</w:t>
      </w:r>
      <w:r>
        <w:rPr>
          <w:rFonts w:hint="eastAsia"/>
          <w:sz w:val="22"/>
        </w:rPr>
        <w:t>7 420nm</w:t>
      </w:r>
      <w:r>
        <w:rPr>
          <w:rFonts w:hint="eastAsia"/>
          <w:sz w:val="22"/>
        </w:rPr>
        <w:t>滤波片子脉冲个数及脉冲串宽度</w:t>
      </w:r>
      <w:r>
        <w:rPr>
          <w:rFonts w:hint="eastAsia"/>
          <w:sz w:val="22"/>
        </w:rPr>
        <w:t xml:space="preserve">: </w:t>
      </w:r>
      <w:r>
        <w:rPr>
          <w:rFonts w:hint="eastAsia"/>
          <w:sz w:val="22"/>
        </w:rPr>
        <w:t>子脉冲个数</w:t>
      </w:r>
      <w:r>
        <w:rPr>
          <w:rFonts w:hint="eastAsia"/>
          <w:sz w:val="22"/>
        </w:rPr>
        <w:t>2-5</w:t>
      </w:r>
      <w:r>
        <w:rPr>
          <w:rFonts w:hint="eastAsia"/>
          <w:sz w:val="22"/>
        </w:rPr>
        <w:t>个，脉冲串宽度</w:t>
      </w:r>
      <w:r>
        <w:rPr>
          <w:rFonts w:hint="eastAsia"/>
          <w:sz w:val="22"/>
        </w:rPr>
        <w:t>5-800ms</w:t>
      </w:r>
      <w:r>
        <w:rPr>
          <w:rFonts w:hint="eastAsia"/>
          <w:sz w:val="22"/>
        </w:rPr>
        <w:t>、有</w:t>
      </w:r>
      <w:r>
        <w:rPr>
          <w:rFonts w:hint="eastAsia"/>
          <w:sz w:val="22"/>
        </w:rPr>
        <w:t>4</w:t>
      </w:r>
      <w:r>
        <w:rPr>
          <w:rFonts w:hint="eastAsia"/>
          <w:sz w:val="22"/>
        </w:rPr>
        <w:t>种步进值</w:t>
      </w:r>
    </w:p>
    <w:p w:rsidR="00FD46E1" w:rsidRDefault="00FD46E1" w:rsidP="00FD46E1">
      <w:pPr>
        <w:snapToGrid w:val="0"/>
        <w:ind w:firstLineChars="200" w:firstLine="440"/>
        <w:rPr>
          <w:sz w:val="22"/>
        </w:rPr>
      </w:pPr>
      <w:r>
        <w:rPr>
          <w:sz w:val="22"/>
        </w:rPr>
        <w:t>9.2.</w:t>
      </w:r>
      <w:r>
        <w:rPr>
          <w:rFonts w:hint="eastAsia"/>
          <w:sz w:val="22"/>
        </w:rPr>
        <w:t>8</w:t>
      </w:r>
      <w:r>
        <w:rPr>
          <w:rFonts w:hint="eastAsia"/>
          <w:sz w:val="22"/>
        </w:rPr>
        <w:t>其他滤波片子脉冲个数及脉冲串宽度：子脉冲个数</w:t>
      </w:r>
      <w:r>
        <w:rPr>
          <w:rFonts w:hint="eastAsia"/>
          <w:sz w:val="22"/>
        </w:rPr>
        <w:t>2-10</w:t>
      </w:r>
      <w:r>
        <w:rPr>
          <w:rFonts w:hint="eastAsia"/>
          <w:sz w:val="22"/>
        </w:rPr>
        <w:t>个，脉冲串宽度</w:t>
      </w:r>
      <w:r>
        <w:rPr>
          <w:rFonts w:hint="eastAsia"/>
          <w:sz w:val="22"/>
        </w:rPr>
        <w:t>5-200ms</w:t>
      </w:r>
      <w:r>
        <w:rPr>
          <w:rFonts w:hint="eastAsia"/>
          <w:sz w:val="22"/>
        </w:rPr>
        <w:t>、有</w:t>
      </w:r>
      <w:r>
        <w:rPr>
          <w:rFonts w:hint="eastAsia"/>
          <w:sz w:val="22"/>
        </w:rPr>
        <w:t>3</w:t>
      </w:r>
      <w:r>
        <w:rPr>
          <w:rFonts w:hint="eastAsia"/>
          <w:sz w:val="22"/>
        </w:rPr>
        <w:t>种步进值</w:t>
      </w:r>
    </w:p>
    <w:p w:rsidR="00FD46E1" w:rsidRDefault="00FD46E1" w:rsidP="00FD46E1">
      <w:pPr>
        <w:snapToGrid w:val="0"/>
        <w:ind w:firstLineChars="200" w:firstLine="440"/>
        <w:rPr>
          <w:sz w:val="22"/>
        </w:rPr>
      </w:pPr>
      <w:r>
        <w:rPr>
          <w:sz w:val="22"/>
        </w:rPr>
        <w:t>9.2.</w:t>
      </w:r>
      <w:r>
        <w:rPr>
          <w:rFonts w:hint="eastAsia"/>
          <w:sz w:val="22"/>
        </w:rPr>
        <w:t>9</w:t>
      </w:r>
      <w:r>
        <w:rPr>
          <w:rFonts w:hint="eastAsia"/>
          <w:sz w:val="22"/>
        </w:rPr>
        <w:t>光斑面积：≥</w:t>
      </w:r>
      <w:r>
        <w:rPr>
          <w:rFonts w:hint="eastAsia"/>
          <w:sz w:val="22"/>
        </w:rPr>
        <w:t>6.2cm</w:t>
      </w:r>
      <w:r>
        <w:rPr>
          <w:rFonts w:hint="eastAsia"/>
          <w:sz w:val="22"/>
          <w:vertAlign w:val="superscript"/>
        </w:rPr>
        <w:t>2</w:t>
      </w:r>
    </w:p>
    <w:p w:rsidR="00FD46E1" w:rsidRDefault="00FD46E1" w:rsidP="00FD46E1">
      <w:pPr>
        <w:snapToGrid w:val="0"/>
        <w:ind w:firstLineChars="200" w:firstLine="440"/>
        <w:rPr>
          <w:sz w:val="22"/>
        </w:rPr>
      </w:pPr>
      <w:r>
        <w:rPr>
          <w:sz w:val="22"/>
        </w:rPr>
        <w:t>9.2.</w:t>
      </w:r>
      <w:r>
        <w:rPr>
          <w:rFonts w:hint="eastAsia"/>
          <w:sz w:val="22"/>
        </w:rPr>
        <w:t xml:space="preserve">10 </w:t>
      </w:r>
      <w:r>
        <w:rPr>
          <w:rFonts w:hint="eastAsia"/>
          <w:sz w:val="22"/>
        </w:rPr>
        <w:t>配备≥</w:t>
      </w:r>
      <w:r>
        <w:rPr>
          <w:rFonts w:hint="eastAsia"/>
          <w:sz w:val="22"/>
        </w:rPr>
        <w:t>4</w:t>
      </w:r>
      <w:r>
        <w:rPr>
          <w:rFonts w:hint="eastAsia"/>
          <w:sz w:val="22"/>
        </w:rPr>
        <w:t>个不同形状大小的磁吸式适配器</w:t>
      </w:r>
    </w:p>
    <w:p w:rsidR="00FD46E1" w:rsidRDefault="00FD46E1" w:rsidP="00FD46E1">
      <w:pPr>
        <w:snapToGrid w:val="0"/>
        <w:ind w:firstLineChars="200" w:firstLine="440"/>
        <w:rPr>
          <w:sz w:val="22"/>
        </w:rPr>
      </w:pPr>
      <w:r>
        <w:rPr>
          <w:sz w:val="22"/>
        </w:rPr>
        <w:t>9.2.</w:t>
      </w:r>
      <w:r>
        <w:rPr>
          <w:rFonts w:hint="eastAsia"/>
          <w:sz w:val="22"/>
        </w:rPr>
        <w:t xml:space="preserve">11 </w:t>
      </w:r>
      <w:r>
        <w:rPr>
          <w:rFonts w:hint="eastAsia"/>
          <w:sz w:val="22"/>
        </w:rPr>
        <w:t>冷却方式：同步蓝宝石接触持续式冷却系统</w:t>
      </w:r>
    </w:p>
    <w:p w:rsidR="00FD46E1" w:rsidRDefault="00FD46E1" w:rsidP="00FD46E1">
      <w:pPr>
        <w:snapToGrid w:val="0"/>
        <w:ind w:firstLineChars="200" w:firstLine="440"/>
        <w:rPr>
          <w:sz w:val="22"/>
        </w:rPr>
      </w:pPr>
      <w:r>
        <w:rPr>
          <w:sz w:val="22"/>
        </w:rPr>
        <w:t>9.2.</w:t>
      </w:r>
      <w:r>
        <w:rPr>
          <w:rFonts w:hint="eastAsia"/>
          <w:sz w:val="22"/>
        </w:rPr>
        <w:t xml:space="preserve">12 </w:t>
      </w:r>
      <w:r>
        <w:rPr>
          <w:rFonts w:hint="eastAsia"/>
          <w:sz w:val="22"/>
        </w:rPr>
        <w:t>冷却温度调节范围：</w:t>
      </w:r>
      <w:r>
        <w:rPr>
          <w:rFonts w:hint="eastAsia"/>
          <w:sz w:val="22"/>
        </w:rPr>
        <w:t>0</w:t>
      </w:r>
      <w:r>
        <w:rPr>
          <w:rFonts w:hint="eastAsia"/>
          <w:sz w:val="22"/>
        </w:rPr>
        <w:t>℃</w:t>
      </w:r>
      <w:r>
        <w:rPr>
          <w:rFonts w:hint="eastAsia"/>
          <w:sz w:val="22"/>
        </w:rPr>
        <w:t>-30</w:t>
      </w:r>
      <w:r>
        <w:rPr>
          <w:rFonts w:hint="eastAsia"/>
          <w:sz w:val="22"/>
        </w:rPr>
        <w:t>℃可调，</w:t>
      </w:r>
      <w:proofErr w:type="gramStart"/>
      <w:r>
        <w:rPr>
          <w:rFonts w:hint="eastAsia"/>
          <w:sz w:val="22"/>
        </w:rPr>
        <w:t>步进值</w:t>
      </w:r>
      <w:proofErr w:type="gramEnd"/>
      <w:r>
        <w:rPr>
          <w:rFonts w:hint="eastAsia"/>
          <w:sz w:val="22"/>
        </w:rPr>
        <w:t>≤</w:t>
      </w:r>
      <w:r>
        <w:rPr>
          <w:rFonts w:hint="eastAsia"/>
          <w:sz w:val="22"/>
        </w:rPr>
        <w:t>5</w:t>
      </w:r>
      <w:r>
        <w:rPr>
          <w:rFonts w:hint="eastAsia"/>
          <w:sz w:val="22"/>
        </w:rPr>
        <w:t>℃，允差≤±</w:t>
      </w:r>
      <w:r>
        <w:rPr>
          <w:rFonts w:hint="eastAsia"/>
          <w:sz w:val="22"/>
        </w:rPr>
        <w:t>2</w:t>
      </w:r>
      <w:r>
        <w:rPr>
          <w:rFonts w:hint="eastAsia"/>
          <w:sz w:val="22"/>
        </w:rPr>
        <w:t>℃</w:t>
      </w:r>
    </w:p>
    <w:p w:rsidR="00FD46E1" w:rsidRDefault="00FD46E1" w:rsidP="00FD46E1">
      <w:pPr>
        <w:snapToGrid w:val="0"/>
        <w:ind w:firstLineChars="200" w:firstLine="440"/>
        <w:rPr>
          <w:sz w:val="22"/>
        </w:rPr>
      </w:pPr>
      <w:r>
        <w:rPr>
          <w:sz w:val="22"/>
        </w:rPr>
        <w:t>9.2.</w:t>
      </w:r>
      <w:r>
        <w:rPr>
          <w:rFonts w:hint="eastAsia"/>
          <w:sz w:val="22"/>
        </w:rPr>
        <w:t xml:space="preserve">13 </w:t>
      </w:r>
      <w:r>
        <w:rPr>
          <w:rFonts w:hint="eastAsia"/>
          <w:sz w:val="22"/>
        </w:rPr>
        <w:t>屏幕自带能量密度、脉宽显示</w:t>
      </w:r>
    </w:p>
    <w:p w:rsidR="00FD46E1" w:rsidRDefault="00FD46E1" w:rsidP="00FD46E1">
      <w:pPr>
        <w:snapToGrid w:val="0"/>
        <w:ind w:firstLineChars="200" w:firstLine="440"/>
        <w:rPr>
          <w:sz w:val="22"/>
        </w:rPr>
      </w:pPr>
      <w:r>
        <w:rPr>
          <w:sz w:val="22"/>
        </w:rPr>
        <w:t>9.2.</w:t>
      </w:r>
      <w:r>
        <w:rPr>
          <w:rFonts w:hint="eastAsia"/>
          <w:sz w:val="22"/>
        </w:rPr>
        <w:t xml:space="preserve">14 </w:t>
      </w:r>
      <w:r>
        <w:rPr>
          <w:rFonts w:hint="eastAsia"/>
          <w:sz w:val="22"/>
        </w:rPr>
        <w:t>屏幕自</w:t>
      </w:r>
      <w:proofErr w:type="gramStart"/>
      <w:r>
        <w:rPr>
          <w:rFonts w:hint="eastAsia"/>
          <w:sz w:val="22"/>
        </w:rPr>
        <w:t>带当前</w:t>
      </w:r>
      <w:proofErr w:type="gramEnd"/>
      <w:r>
        <w:rPr>
          <w:rFonts w:hint="eastAsia"/>
          <w:sz w:val="22"/>
        </w:rPr>
        <w:t>滤波片显示</w:t>
      </w:r>
    </w:p>
    <w:p w:rsidR="00FD46E1" w:rsidRDefault="00FD46E1" w:rsidP="00FD46E1">
      <w:pPr>
        <w:snapToGrid w:val="0"/>
        <w:ind w:firstLineChars="200" w:firstLine="440"/>
        <w:rPr>
          <w:sz w:val="22"/>
        </w:rPr>
      </w:pPr>
      <w:r>
        <w:rPr>
          <w:sz w:val="22"/>
        </w:rPr>
        <w:t>9.2.</w:t>
      </w:r>
      <w:r>
        <w:rPr>
          <w:rFonts w:hint="eastAsia"/>
          <w:sz w:val="22"/>
        </w:rPr>
        <w:t xml:space="preserve">15 </w:t>
      </w:r>
      <w:r>
        <w:rPr>
          <w:rFonts w:hint="eastAsia"/>
          <w:sz w:val="22"/>
        </w:rPr>
        <w:t>屏幕自带冷却温度显示</w:t>
      </w:r>
    </w:p>
    <w:p w:rsidR="00FD46E1" w:rsidRDefault="00FD46E1" w:rsidP="00FD46E1">
      <w:pPr>
        <w:snapToGrid w:val="0"/>
        <w:ind w:firstLineChars="200" w:firstLine="440"/>
        <w:rPr>
          <w:sz w:val="22"/>
        </w:rPr>
      </w:pPr>
      <w:r>
        <w:rPr>
          <w:sz w:val="22"/>
        </w:rPr>
        <w:t>9.2.</w:t>
      </w:r>
      <w:r>
        <w:rPr>
          <w:rFonts w:hint="eastAsia"/>
          <w:sz w:val="22"/>
        </w:rPr>
        <w:t xml:space="preserve">16 </w:t>
      </w:r>
      <w:r>
        <w:rPr>
          <w:rFonts w:hint="eastAsia"/>
          <w:sz w:val="22"/>
        </w:rPr>
        <w:t>屏幕尺寸≥</w:t>
      </w:r>
      <w:r>
        <w:rPr>
          <w:rFonts w:hint="eastAsia"/>
          <w:sz w:val="22"/>
        </w:rPr>
        <w:t xml:space="preserve">14 </w:t>
      </w:r>
      <w:r>
        <w:rPr>
          <w:rFonts w:hint="eastAsia"/>
          <w:sz w:val="22"/>
        </w:rPr>
        <w:t>英寸</w:t>
      </w:r>
    </w:p>
    <w:p w:rsidR="00FD46E1" w:rsidRDefault="00FD46E1" w:rsidP="00FD46E1">
      <w:pPr>
        <w:snapToGrid w:val="0"/>
        <w:ind w:firstLineChars="200" w:firstLine="440"/>
        <w:rPr>
          <w:sz w:val="22"/>
        </w:rPr>
      </w:pPr>
      <w:r>
        <w:rPr>
          <w:sz w:val="22"/>
        </w:rPr>
        <w:t>9.2.</w:t>
      </w:r>
      <w:r>
        <w:rPr>
          <w:rFonts w:hint="eastAsia"/>
          <w:sz w:val="22"/>
        </w:rPr>
        <w:t>1</w:t>
      </w:r>
      <w:bookmarkStart w:id="13" w:name="_Hlk225192756"/>
      <w:r>
        <w:rPr>
          <w:rFonts w:hint="eastAsia"/>
          <w:sz w:val="22"/>
        </w:rPr>
        <w:t xml:space="preserve">7 </w:t>
      </w:r>
      <w:r>
        <w:rPr>
          <w:rFonts w:hint="eastAsia"/>
          <w:sz w:val="22"/>
        </w:rPr>
        <w:t>多关节水平可旋转显示系统，</w:t>
      </w:r>
      <w:r>
        <w:rPr>
          <w:rFonts w:hint="eastAsia"/>
          <w:sz w:val="22"/>
        </w:rPr>
        <w:t>360</w:t>
      </w:r>
      <w:r>
        <w:rPr>
          <w:rFonts w:hint="eastAsia"/>
          <w:sz w:val="22"/>
        </w:rPr>
        <w:t>°可视无死角</w:t>
      </w:r>
    </w:p>
    <w:p w:rsidR="00FD46E1" w:rsidRDefault="00FD46E1" w:rsidP="00FD46E1">
      <w:pPr>
        <w:snapToGrid w:val="0"/>
        <w:ind w:firstLineChars="200" w:firstLine="440"/>
        <w:rPr>
          <w:sz w:val="22"/>
        </w:rPr>
      </w:pPr>
      <w:r>
        <w:rPr>
          <w:sz w:val="22"/>
        </w:rPr>
        <w:t>9.2.</w:t>
      </w:r>
      <w:r>
        <w:rPr>
          <w:rFonts w:hint="eastAsia"/>
          <w:sz w:val="22"/>
        </w:rPr>
        <w:t xml:space="preserve">18 </w:t>
      </w:r>
      <w:r>
        <w:rPr>
          <w:rFonts w:hint="eastAsia"/>
          <w:sz w:val="22"/>
        </w:rPr>
        <w:t>强脉冲光能量密度输出不稳定度：优于±</w:t>
      </w:r>
      <w:r>
        <w:rPr>
          <w:rFonts w:hint="eastAsia"/>
          <w:sz w:val="22"/>
        </w:rPr>
        <w:t>2%</w:t>
      </w:r>
    </w:p>
    <w:p w:rsidR="00FD46E1" w:rsidRDefault="00FD46E1" w:rsidP="00FD46E1">
      <w:pPr>
        <w:snapToGrid w:val="0"/>
        <w:ind w:firstLineChars="200" w:firstLine="440"/>
        <w:rPr>
          <w:sz w:val="22"/>
        </w:rPr>
      </w:pPr>
      <w:r>
        <w:rPr>
          <w:sz w:val="22"/>
        </w:rPr>
        <w:t>9.2.</w:t>
      </w:r>
      <w:r>
        <w:rPr>
          <w:rFonts w:hint="eastAsia"/>
          <w:sz w:val="22"/>
        </w:rPr>
        <w:t xml:space="preserve">19 </w:t>
      </w:r>
      <w:r>
        <w:rPr>
          <w:rFonts w:hint="eastAsia"/>
          <w:sz w:val="22"/>
        </w:rPr>
        <w:t>强脉冲光能量密度输出复现性：优于±</w:t>
      </w:r>
      <w:r>
        <w:rPr>
          <w:rFonts w:hint="eastAsia"/>
          <w:sz w:val="22"/>
        </w:rPr>
        <w:t>5%</w:t>
      </w:r>
    </w:p>
    <w:bookmarkEnd w:id="13"/>
    <w:p w:rsidR="00FD46E1" w:rsidRDefault="00FD46E1" w:rsidP="00FD46E1">
      <w:pPr>
        <w:snapToGrid w:val="0"/>
        <w:ind w:firstLineChars="200" w:firstLine="440"/>
        <w:rPr>
          <w:sz w:val="22"/>
        </w:rPr>
      </w:pPr>
      <w:r>
        <w:rPr>
          <w:sz w:val="22"/>
        </w:rPr>
        <w:t>9.2.</w:t>
      </w:r>
      <w:r>
        <w:rPr>
          <w:rFonts w:hint="eastAsia"/>
          <w:sz w:val="22"/>
        </w:rPr>
        <w:t>20</w:t>
      </w:r>
      <w:r>
        <w:rPr>
          <w:rFonts w:hint="eastAsia"/>
          <w:sz w:val="22"/>
        </w:rPr>
        <w:t>脚踏开关的启动力在</w:t>
      </w:r>
      <w:r>
        <w:rPr>
          <w:rFonts w:hint="eastAsia"/>
          <w:sz w:val="22"/>
        </w:rPr>
        <w:t>30N</w:t>
      </w:r>
      <w:r>
        <w:rPr>
          <w:rFonts w:hint="eastAsia"/>
          <w:sz w:val="22"/>
        </w:rPr>
        <w:t>至</w:t>
      </w:r>
      <w:r>
        <w:rPr>
          <w:rFonts w:hint="eastAsia"/>
          <w:sz w:val="22"/>
        </w:rPr>
        <w:t>40N</w:t>
      </w:r>
      <w:r>
        <w:rPr>
          <w:rFonts w:hint="eastAsia"/>
          <w:sz w:val="22"/>
        </w:rPr>
        <w:t>之间</w:t>
      </w:r>
    </w:p>
    <w:p w:rsidR="00FD46E1" w:rsidRDefault="00FD46E1" w:rsidP="00FD46E1">
      <w:pPr>
        <w:snapToGrid w:val="0"/>
        <w:ind w:firstLineChars="200" w:firstLine="440"/>
        <w:rPr>
          <w:sz w:val="22"/>
        </w:rPr>
      </w:pPr>
      <w:r>
        <w:rPr>
          <w:sz w:val="22"/>
        </w:rPr>
        <w:t>9.2.</w:t>
      </w:r>
      <w:r>
        <w:rPr>
          <w:rFonts w:hint="eastAsia"/>
          <w:sz w:val="22"/>
        </w:rPr>
        <w:t xml:space="preserve">21 </w:t>
      </w:r>
      <w:r>
        <w:rPr>
          <w:rFonts w:hint="eastAsia"/>
          <w:sz w:val="22"/>
        </w:rPr>
        <w:t>最大出光频率≥</w:t>
      </w:r>
      <w:r>
        <w:rPr>
          <w:rFonts w:hint="eastAsia"/>
          <w:sz w:val="22"/>
        </w:rPr>
        <w:t>20Hz</w:t>
      </w:r>
    </w:p>
    <w:p w:rsidR="00FD46E1" w:rsidRDefault="00FD46E1" w:rsidP="00FD46E1">
      <w:pPr>
        <w:snapToGrid w:val="0"/>
        <w:ind w:firstLineChars="200" w:firstLine="440"/>
        <w:rPr>
          <w:sz w:val="22"/>
        </w:rPr>
      </w:pPr>
      <w:r>
        <w:rPr>
          <w:sz w:val="22"/>
        </w:rPr>
        <w:t>9.2.</w:t>
      </w:r>
      <w:r>
        <w:rPr>
          <w:rFonts w:hint="eastAsia"/>
          <w:sz w:val="22"/>
        </w:rPr>
        <w:t xml:space="preserve">22 </w:t>
      </w:r>
      <w:r>
        <w:rPr>
          <w:rFonts w:hint="eastAsia"/>
          <w:sz w:val="22"/>
        </w:rPr>
        <w:t>脚踏开关的触头元件闭合状态下的工作电阻≤</w:t>
      </w:r>
      <w:r>
        <w:rPr>
          <w:rFonts w:hint="eastAsia"/>
          <w:sz w:val="22"/>
        </w:rPr>
        <w:t>400m</w:t>
      </w:r>
      <w:r>
        <w:rPr>
          <w:rFonts w:hint="eastAsia"/>
          <w:sz w:val="22"/>
        </w:rPr>
        <w:t>Ω</w:t>
      </w:r>
    </w:p>
    <w:p w:rsidR="00FD46E1" w:rsidRDefault="00FD46E1" w:rsidP="00FD46E1">
      <w:pPr>
        <w:snapToGrid w:val="0"/>
        <w:ind w:firstLineChars="200" w:firstLine="440"/>
        <w:rPr>
          <w:sz w:val="22"/>
        </w:rPr>
      </w:pPr>
      <w:r>
        <w:rPr>
          <w:sz w:val="22"/>
        </w:rPr>
        <w:t>9.2.</w:t>
      </w:r>
      <w:r>
        <w:rPr>
          <w:rFonts w:hint="eastAsia"/>
          <w:sz w:val="22"/>
        </w:rPr>
        <w:t xml:space="preserve">23 </w:t>
      </w:r>
      <w:r>
        <w:rPr>
          <w:rFonts w:hint="eastAsia"/>
          <w:sz w:val="22"/>
        </w:rPr>
        <w:t>配置清单</w:t>
      </w:r>
    </w:p>
    <w:p w:rsidR="00FD46E1" w:rsidRDefault="00FD46E1" w:rsidP="00FD46E1">
      <w:pPr>
        <w:snapToGrid w:val="0"/>
        <w:ind w:firstLineChars="200" w:firstLine="440"/>
        <w:rPr>
          <w:sz w:val="22"/>
        </w:rPr>
      </w:pPr>
      <w:r>
        <w:rPr>
          <w:sz w:val="22"/>
        </w:rPr>
        <w:t>9.2.</w:t>
      </w:r>
      <w:r>
        <w:rPr>
          <w:rFonts w:hint="eastAsia"/>
          <w:sz w:val="22"/>
        </w:rPr>
        <w:t xml:space="preserve">23.1 </w:t>
      </w:r>
      <w:r>
        <w:rPr>
          <w:rFonts w:hint="eastAsia"/>
          <w:sz w:val="22"/>
        </w:rPr>
        <w:t>主机</w:t>
      </w:r>
      <w:r>
        <w:rPr>
          <w:rFonts w:hint="eastAsia"/>
          <w:sz w:val="22"/>
        </w:rPr>
        <w:t>1</w:t>
      </w:r>
      <w:r>
        <w:rPr>
          <w:rFonts w:hint="eastAsia"/>
          <w:sz w:val="22"/>
        </w:rPr>
        <w:t>台</w:t>
      </w:r>
    </w:p>
    <w:p w:rsidR="00FD46E1" w:rsidRDefault="00FD46E1" w:rsidP="00FD46E1">
      <w:pPr>
        <w:snapToGrid w:val="0"/>
        <w:ind w:firstLineChars="200" w:firstLine="440"/>
        <w:rPr>
          <w:sz w:val="22"/>
        </w:rPr>
      </w:pPr>
      <w:r>
        <w:rPr>
          <w:sz w:val="22"/>
        </w:rPr>
        <w:t>9.2.</w:t>
      </w:r>
      <w:r>
        <w:rPr>
          <w:rFonts w:hint="eastAsia"/>
          <w:sz w:val="22"/>
        </w:rPr>
        <w:t xml:space="preserve">23.2 </w:t>
      </w:r>
      <w:r>
        <w:rPr>
          <w:rFonts w:hint="eastAsia"/>
          <w:sz w:val="22"/>
        </w:rPr>
        <w:t>强脉冲</w:t>
      </w:r>
      <w:proofErr w:type="gramStart"/>
      <w:r>
        <w:rPr>
          <w:rFonts w:hint="eastAsia"/>
          <w:sz w:val="22"/>
        </w:rPr>
        <w:t>光治疗手具</w:t>
      </w:r>
      <w:proofErr w:type="gramEnd"/>
      <w:r>
        <w:rPr>
          <w:rFonts w:hint="eastAsia"/>
          <w:sz w:val="22"/>
        </w:rPr>
        <w:t>2</w:t>
      </w:r>
      <w:r>
        <w:rPr>
          <w:rFonts w:hint="eastAsia"/>
          <w:sz w:val="22"/>
        </w:rPr>
        <w:t>根</w:t>
      </w:r>
    </w:p>
    <w:p w:rsidR="00FD46E1" w:rsidRDefault="00FD46E1" w:rsidP="00FD46E1">
      <w:pPr>
        <w:snapToGrid w:val="0"/>
        <w:ind w:firstLineChars="200" w:firstLine="440"/>
        <w:rPr>
          <w:sz w:val="22"/>
        </w:rPr>
      </w:pPr>
      <w:r>
        <w:rPr>
          <w:sz w:val="22"/>
        </w:rPr>
        <w:lastRenderedPageBreak/>
        <w:t>9.2.</w:t>
      </w:r>
      <w:r>
        <w:rPr>
          <w:rFonts w:hint="eastAsia"/>
          <w:sz w:val="22"/>
        </w:rPr>
        <w:t xml:space="preserve">23.3 </w:t>
      </w:r>
      <w:r>
        <w:rPr>
          <w:rFonts w:hint="eastAsia"/>
          <w:sz w:val="22"/>
        </w:rPr>
        <w:t>滤波片</w:t>
      </w:r>
      <w:r>
        <w:rPr>
          <w:rFonts w:hint="eastAsia"/>
          <w:sz w:val="22"/>
        </w:rPr>
        <w:t>2</w:t>
      </w:r>
      <w:r>
        <w:rPr>
          <w:rFonts w:hint="eastAsia"/>
          <w:sz w:val="22"/>
        </w:rPr>
        <w:t>套</w:t>
      </w:r>
    </w:p>
    <w:p w:rsidR="00FD46E1" w:rsidRDefault="00FD46E1" w:rsidP="00FD46E1">
      <w:pPr>
        <w:snapToGrid w:val="0"/>
        <w:ind w:firstLineChars="200" w:firstLine="440"/>
        <w:rPr>
          <w:sz w:val="22"/>
        </w:rPr>
      </w:pPr>
      <w:r>
        <w:rPr>
          <w:sz w:val="22"/>
        </w:rPr>
        <w:t>9.2.</w:t>
      </w:r>
      <w:r>
        <w:rPr>
          <w:rFonts w:hint="eastAsia"/>
          <w:sz w:val="22"/>
        </w:rPr>
        <w:t xml:space="preserve">23.4 </w:t>
      </w:r>
      <w:r>
        <w:rPr>
          <w:rFonts w:hint="eastAsia"/>
          <w:sz w:val="22"/>
        </w:rPr>
        <w:t>冷凝胶</w:t>
      </w:r>
      <w:r>
        <w:rPr>
          <w:rFonts w:hint="eastAsia"/>
          <w:sz w:val="22"/>
        </w:rPr>
        <w:t>24</w:t>
      </w:r>
      <w:r>
        <w:rPr>
          <w:rFonts w:hint="eastAsia"/>
          <w:sz w:val="22"/>
        </w:rPr>
        <w:t>瓶</w:t>
      </w:r>
    </w:p>
    <w:p w:rsidR="00FD46E1" w:rsidRDefault="00FD46E1" w:rsidP="00FD46E1">
      <w:pPr>
        <w:snapToGrid w:val="0"/>
        <w:ind w:firstLineChars="200" w:firstLine="440"/>
        <w:rPr>
          <w:sz w:val="22"/>
        </w:rPr>
      </w:pPr>
      <w:r>
        <w:rPr>
          <w:sz w:val="22"/>
        </w:rPr>
        <w:t>9.2.</w:t>
      </w:r>
      <w:r>
        <w:rPr>
          <w:rFonts w:hint="eastAsia"/>
          <w:sz w:val="22"/>
        </w:rPr>
        <w:t xml:space="preserve">23.5 </w:t>
      </w:r>
      <w:r>
        <w:rPr>
          <w:rFonts w:hint="eastAsia"/>
          <w:sz w:val="22"/>
        </w:rPr>
        <w:t>医生防护眼镜</w:t>
      </w:r>
      <w:r>
        <w:rPr>
          <w:rFonts w:hint="eastAsia"/>
          <w:sz w:val="22"/>
        </w:rPr>
        <w:t>6</w:t>
      </w:r>
      <w:r>
        <w:rPr>
          <w:rFonts w:hint="eastAsia"/>
          <w:sz w:val="22"/>
        </w:rPr>
        <w:t>副</w:t>
      </w:r>
    </w:p>
    <w:p w:rsidR="00FD46E1" w:rsidRDefault="00FD46E1" w:rsidP="00FD46E1">
      <w:pPr>
        <w:snapToGrid w:val="0"/>
        <w:ind w:firstLineChars="200" w:firstLine="440"/>
        <w:rPr>
          <w:sz w:val="22"/>
        </w:rPr>
      </w:pPr>
      <w:r>
        <w:rPr>
          <w:sz w:val="22"/>
        </w:rPr>
        <w:t>9.2.</w:t>
      </w:r>
      <w:r>
        <w:rPr>
          <w:rFonts w:hint="eastAsia"/>
          <w:sz w:val="22"/>
        </w:rPr>
        <w:t xml:space="preserve">23.6 </w:t>
      </w:r>
      <w:r>
        <w:rPr>
          <w:rFonts w:hint="eastAsia"/>
          <w:sz w:val="22"/>
        </w:rPr>
        <w:t>小光斑适配器</w:t>
      </w:r>
      <w:r>
        <w:rPr>
          <w:rFonts w:hint="eastAsia"/>
          <w:sz w:val="22"/>
        </w:rPr>
        <w:t>2</w:t>
      </w:r>
      <w:r>
        <w:rPr>
          <w:rFonts w:hint="eastAsia"/>
          <w:sz w:val="22"/>
        </w:rPr>
        <w:t>套</w:t>
      </w:r>
    </w:p>
    <w:p w:rsidR="00FD46E1" w:rsidRDefault="00FD46E1" w:rsidP="00FD46E1">
      <w:pPr>
        <w:snapToGrid w:val="0"/>
        <w:ind w:firstLineChars="200" w:firstLine="440"/>
        <w:rPr>
          <w:sz w:val="22"/>
        </w:rPr>
      </w:pPr>
      <w:r>
        <w:rPr>
          <w:sz w:val="22"/>
        </w:rPr>
        <w:t>9.</w:t>
      </w:r>
      <w:r>
        <w:rPr>
          <w:rFonts w:hint="eastAsia"/>
          <w:sz w:val="22"/>
        </w:rPr>
        <w:t>3</w:t>
      </w:r>
      <w:r>
        <w:rPr>
          <w:sz w:val="22"/>
        </w:rPr>
        <w:t xml:space="preserve"> </w:t>
      </w:r>
      <w:r>
        <w:rPr>
          <w:sz w:val="22"/>
        </w:rPr>
        <w:t>供货期要求</w:t>
      </w:r>
    </w:p>
    <w:p w:rsidR="00FD46E1" w:rsidRDefault="00FD46E1" w:rsidP="00FD46E1">
      <w:pPr>
        <w:adjustRightInd w:val="0"/>
        <w:snapToGrid w:val="0"/>
        <w:ind w:firstLineChars="200" w:firstLine="440"/>
        <w:rPr>
          <w:sz w:val="22"/>
        </w:rPr>
      </w:pPr>
      <w:r>
        <w:rPr>
          <w:sz w:val="22"/>
        </w:rPr>
        <w:t>9.</w:t>
      </w:r>
      <w:r>
        <w:rPr>
          <w:rFonts w:hint="eastAsia"/>
          <w:sz w:val="22"/>
        </w:rPr>
        <w:t>3</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FD46E1" w:rsidRDefault="00FD46E1" w:rsidP="00FD46E1">
      <w:pPr>
        <w:adjustRightInd w:val="0"/>
        <w:snapToGrid w:val="0"/>
        <w:ind w:firstLineChars="200" w:firstLine="440"/>
        <w:rPr>
          <w:sz w:val="22"/>
        </w:rPr>
      </w:pPr>
      <w:r>
        <w:rPr>
          <w:sz w:val="22"/>
        </w:rPr>
        <w:t>9.</w:t>
      </w:r>
      <w:r>
        <w:rPr>
          <w:rFonts w:hint="eastAsia"/>
          <w:sz w:val="22"/>
        </w:rPr>
        <w:t>3</w:t>
      </w:r>
      <w:r>
        <w:rPr>
          <w:sz w:val="22"/>
        </w:rPr>
        <w:t xml:space="preserve">.2 </w:t>
      </w:r>
      <w:r>
        <w:rPr>
          <w:sz w:val="22"/>
        </w:rPr>
        <w:t>本项目的安装调试及试用期间的管理将纳入采购人的管理范围，在此过程中，中标人须服从采购人的时间和管理协调。</w:t>
      </w:r>
    </w:p>
    <w:p w:rsidR="00FD46E1" w:rsidRDefault="00FD46E1" w:rsidP="00FD46E1">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FD46E1" w:rsidRDefault="00FD46E1" w:rsidP="00FD46E1">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FD46E1" w:rsidRDefault="00FD46E1" w:rsidP="00FD46E1">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4</w:t>
      </w:r>
      <w:r>
        <w:rPr>
          <w:sz w:val="22"/>
        </w:rPr>
        <w:t>.1</w:t>
      </w:r>
      <w:r>
        <w:rPr>
          <w:sz w:val="22"/>
        </w:rPr>
        <w:t>条款规定一次验收合格。</w:t>
      </w:r>
    </w:p>
    <w:p w:rsidR="00FD46E1" w:rsidRDefault="00FD46E1" w:rsidP="00FD46E1">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FD46E1" w:rsidRDefault="00FD46E1" w:rsidP="00FD46E1">
      <w:pPr>
        <w:adjustRightInd w:val="0"/>
        <w:snapToGrid w:val="0"/>
        <w:ind w:firstLineChars="200" w:firstLine="440"/>
        <w:rPr>
          <w:sz w:val="22"/>
        </w:rPr>
      </w:pPr>
      <w:r>
        <w:rPr>
          <w:sz w:val="22"/>
        </w:rPr>
        <w:t>9.</w:t>
      </w:r>
      <w:r>
        <w:rPr>
          <w:rFonts w:hint="eastAsia"/>
          <w:sz w:val="22"/>
        </w:rPr>
        <w:t>5</w:t>
      </w:r>
      <w:r>
        <w:rPr>
          <w:sz w:val="22"/>
        </w:rPr>
        <w:t xml:space="preserve"> </w:t>
      </w:r>
      <w:r>
        <w:rPr>
          <w:sz w:val="22"/>
        </w:rPr>
        <w:t>安装调试要求</w:t>
      </w:r>
    </w:p>
    <w:p w:rsidR="00FD46E1" w:rsidRDefault="00FD46E1" w:rsidP="00FD46E1">
      <w:pPr>
        <w:adjustRightInd w:val="0"/>
        <w:snapToGrid w:val="0"/>
        <w:ind w:firstLineChars="200" w:firstLine="420"/>
        <w:rPr>
          <w:sz w:val="22"/>
        </w:rPr>
      </w:pPr>
      <w:r>
        <w:rPr>
          <w:rFonts w:hint="eastAsia"/>
        </w:rPr>
        <w:t>由原厂工程师对设备进行调试。</w:t>
      </w:r>
    </w:p>
    <w:p w:rsidR="00FD46E1" w:rsidRDefault="00FD46E1" w:rsidP="00FD46E1">
      <w:pPr>
        <w:adjustRightInd w:val="0"/>
        <w:snapToGrid w:val="0"/>
        <w:ind w:firstLineChars="200" w:firstLine="442"/>
        <w:outlineLvl w:val="2"/>
        <w:rPr>
          <w:b/>
          <w:bCs/>
          <w:sz w:val="22"/>
        </w:rPr>
      </w:pPr>
      <w:bookmarkStart w:id="14" w:name="_Toc29954"/>
      <w:bookmarkStart w:id="15" w:name="_Toc243985453"/>
      <w:r>
        <w:rPr>
          <w:b/>
          <w:bCs/>
          <w:sz w:val="22"/>
        </w:rPr>
        <w:t xml:space="preserve">10 </w:t>
      </w:r>
      <w:r>
        <w:rPr>
          <w:b/>
          <w:bCs/>
          <w:sz w:val="22"/>
        </w:rPr>
        <w:t>人员及设备配备要求</w:t>
      </w:r>
      <w:bookmarkEnd w:id="14"/>
      <w:bookmarkEnd w:id="15"/>
    </w:p>
    <w:p w:rsidR="00FD46E1" w:rsidRDefault="00FD46E1" w:rsidP="00FD46E1">
      <w:pPr>
        <w:ind w:firstLine="420"/>
        <w:rPr>
          <w:sz w:val="22"/>
        </w:rPr>
      </w:pPr>
      <w:bookmarkStart w:id="16" w:name="_Toc25612"/>
      <w:r>
        <w:rPr>
          <w:rFonts w:hint="eastAsia"/>
          <w:sz w:val="22"/>
        </w:rPr>
        <w:t>投标人为本项目配备专业人员及设备，确保本项目顺利实施。</w:t>
      </w:r>
    </w:p>
    <w:p w:rsidR="00FD46E1" w:rsidRDefault="00FD46E1" w:rsidP="00FD46E1">
      <w:pPr>
        <w:adjustRightInd w:val="0"/>
        <w:snapToGrid w:val="0"/>
        <w:ind w:firstLineChars="200" w:firstLine="442"/>
        <w:outlineLvl w:val="2"/>
        <w:rPr>
          <w:b/>
          <w:bCs/>
          <w:sz w:val="22"/>
        </w:rPr>
      </w:pPr>
      <w:bookmarkStart w:id="17" w:name="_Toc243985454"/>
      <w:r>
        <w:rPr>
          <w:b/>
          <w:bCs/>
          <w:sz w:val="22"/>
        </w:rPr>
        <w:t xml:space="preserve">11 </w:t>
      </w:r>
      <w:r>
        <w:rPr>
          <w:b/>
          <w:bCs/>
          <w:sz w:val="22"/>
        </w:rPr>
        <w:t>安全文明作业要求和应急处置要求</w:t>
      </w:r>
      <w:bookmarkEnd w:id="16"/>
      <w:bookmarkEnd w:id="17"/>
    </w:p>
    <w:p w:rsidR="00FD46E1" w:rsidRDefault="00FD46E1" w:rsidP="00FD46E1">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FD46E1" w:rsidRDefault="00FD46E1" w:rsidP="00FD46E1">
      <w:pPr>
        <w:adjustRightInd w:val="0"/>
        <w:snapToGrid w:val="0"/>
        <w:ind w:firstLineChars="200" w:firstLine="442"/>
        <w:outlineLvl w:val="2"/>
        <w:rPr>
          <w:b/>
          <w:bCs/>
          <w:sz w:val="22"/>
        </w:rPr>
      </w:pPr>
      <w:bookmarkStart w:id="18" w:name="_Toc14288"/>
      <w:bookmarkStart w:id="19" w:name="_Toc243985455"/>
      <w:r>
        <w:rPr>
          <w:b/>
          <w:bCs/>
          <w:sz w:val="22"/>
        </w:rPr>
        <w:t xml:space="preserve">12 </w:t>
      </w:r>
      <w:r>
        <w:rPr>
          <w:b/>
          <w:bCs/>
          <w:sz w:val="22"/>
        </w:rPr>
        <w:t>售后服务要求</w:t>
      </w:r>
      <w:bookmarkEnd w:id="18"/>
      <w:bookmarkEnd w:id="19"/>
    </w:p>
    <w:p w:rsidR="00FD46E1" w:rsidRDefault="00FD46E1" w:rsidP="00FD46E1">
      <w:pPr>
        <w:adjustRightInd w:val="0"/>
        <w:snapToGrid w:val="0"/>
        <w:ind w:firstLineChars="200" w:firstLine="440"/>
        <w:rPr>
          <w:sz w:val="22"/>
        </w:rPr>
      </w:pPr>
      <w:r>
        <w:rPr>
          <w:sz w:val="22"/>
        </w:rPr>
        <w:t xml:space="preserve">12.1 </w:t>
      </w:r>
      <w:r>
        <w:rPr>
          <w:sz w:val="22"/>
        </w:rPr>
        <w:t>操作培训要求</w:t>
      </w:r>
    </w:p>
    <w:p w:rsidR="00FD46E1" w:rsidRDefault="00FD46E1" w:rsidP="00FD46E1">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FD46E1" w:rsidRDefault="00FD46E1" w:rsidP="00FD46E1">
      <w:pPr>
        <w:adjustRightInd w:val="0"/>
        <w:snapToGrid w:val="0"/>
        <w:ind w:firstLineChars="200" w:firstLine="440"/>
        <w:rPr>
          <w:sz w:val="22"/>
        </w:rPr>
      </w:pPr>
      <w:r>
        <w:rPr>
          <w:sz w:val="22"/>
        </w:rPr>
        <w:t xml:space="preserve">12.2 </w:t>
      </w:r>
      <w:r>
        <w:rPr>
          <w:sz w:val="22"/>
        </w:rPr>
        <w:t>具体服务措施</w:t>
      </w:r>
    </w:p>
    <w:p w:rsidR="00FD46E1" w:rsidRDefault="00FD46E1" w:rsidP="00FD46E1">
      <w:pPr>
        <w:adjustRightInd w:val="0"/>
        <w:snapToGrid w:val="0"/>
        <w:ind w:firstLineChars="200" w:firstLine="480"/>
        <w:rPr>
          <w:sz w:val="22"/>
        </w:rPr>
      </w:pPr>
      <w:r>
        <w:rPr>
          <w:rFonts w:ascii="宋体" w:hAnsi="宋体" w:cs="微软雅黑" w:hint="eastAsia"/>
          <w:color w:val="000000"/>
          <w:kern w:val="1"/>
          <w:sz w:val="24"/>
        </w:rPr>
        <w:t>1</w:t>
      </w:r>
      <w:r>
        <w:rPr>
          <w:rFonts w:hint="eastAsia"/>
          <w:sz w:val="22"/>
        </w:rPr>
        <w:t xml:space="preserve">2.2.1  </w:t>
      </w:r>
      <w:r>
        <w:rPr>
          <w:rFonts w:hint="eastAsia"/>
          <w:sz w:val="22"/>
        </w:rPr>
        <w:t>设备整机原厂保修≥</w:t>
      </w:r>
      <w:r>
        <w:rPr>
          <w:rFonts w:hint="eastAsia"/>
          <w:sz w:val="22"/>
        </w:rPr>
        <w:t>3</w:t>
      </w:r>
      <w:r>
        <w:rPr>
          <w:rFonts w:hint="eastAsia"/>
          <w:sz w:val="22"/>
        </w:rPr>
        <w:t>年。保修期内开机率＞</w:t>
      </w:r>
      <w:r>
        <w:rPr>
          <w:rFonts w:hint="eastAsia"/>
          <w:sz w:val="22"/>
        </w:rPr>
        <w:t>95%</w:t>
      </w:r>
      <w:r>
        <w:rPr>
          <w:rFonts w:hint="eastAsia"/>
          <w:sz w:val="22"/>
        </w:rPr>
        <w:t>，如达不到此要求，保修期将相应顺延。保修期内免费更换零配件及免收维修工时费，保修期满后永久维修并免收维修工时费，整机延保价格不高于整机购买合同金额的</w:t>
      </w:r>
      <w:r>
        <w:rPr>
          <w:rFonts w:hint="eastAsia"/>
          <w:sz w:val="22"/>
        </w:rPr>
        <w:t>6%</w:t>
      </w:r>
      <w:r>
        <w:rPr>
          <w:rFonts w:hint="eastAsia"/>
          <w:sz w:val="22"/>
        </w:rPr>
        <w:t>。保修期内提供</w:t>
      </w:r>
      <w:r>
        <w:rPr>
          <w:rFonts w:hint="eastAsia"/>
          <w:sz w:val="22"/>
        </w:rPr>
        <w:t>1</w:t>
      </w:r>
      <w:r>
        <w:rPr>
          <w:rFonts w:hint="eastAsia"/>
          <w:sz w:val="22"/>
        </w:rPr>
        <w:t>年</w:t>
      </w:r>
      <w:r>
        <w:rPr>
          <w:rFonts w:hint="eastAsia"/>
          <w:sz w:val="22"/>
        </w:rPr>
        <w:t>2</w:t>
      </w:r>
      <w:r>
        <w:rPr>
          <w:rFonts w:hint="eastAsia"/>
          <w:sz w:val="22"/>
        </w:rPr>
        <w:t>次免费保养</w:t>
      </w:r>
    </w:p>
    <w:p w:rsidR="00FD46E1" w:rsidRDefault="00FD46E1" w:rsidP="00FD46E1">
      <w:pPr>
        <w:adjustRightInd w:val="0"/>
        <w:snapToGrid w:val="0"/>
        <w:ind w:firstLineChars="200" w:firstLine="440"/>
        <w:rPr>
          <w:sz w:val="22"/>
        </w:rPr>
      </w:pPr>
      <w:r>
        <w:rPr>
          <w:rFonts w:hint="eastAsia"/>
          <w:sz w:val="22"/>
        </w:rPr>
        <w:t xml:space="preserve">12.2.2  </w:t>
      </w:r>
      <w:r>
        <w:rPr>
          <w:rFonts w:hint="eastAsia"/>
          <w:sz w:val="22"/>
        </w:rPr>
        <w:t>提供</w:t>
      </w:r>
      <w:r>
        <w:rPr>
          <w:rFonts w:hint="eastAsia"/>
          <w:sz w:val="22"/>
        </w:rPr>
        <w:t>24</w:t>
      </w:r>
      <w:r>
        <w:rPr>
          <w:rFonts w:hint="eastAsia"/>
          <w:sz w:val="22"/>
        </w:rPr>
        <w:t>小时联络方法，报修相应时间≤</w:t>
      </w:r>
      <w:r>
        <w:rPr>
          <w:rFonts w:hint="eastAsia"/>
          <w:sz w:val="22"/>
        </w:rPr>
        <w:t>2</w:t>
      </w:r>
      <w:r>
        <w:rPr>
          <w:rFonts w:hint="eastAsia"/>
          <w:sz w:val="22"/>
        </w:rPr>
        <w:t>小时，接到报修后≤</w:t>
      </w:r>
      <w:r>
        <w:rPr>
          <w:rFonts w:hint="eastAsia"/>
          <w:sz w:val="22"/>
        </w:rPr>
        <w:t>24</w:t>
      </w:r>
      <w:r>
        <w:rPr>
          <w:rFonts w:hint="eastAsia"/>
          <w:sz w:val="22"/>
        </w:rPr>
        <w:t>小时到位。如</w:t>
      </w:r>
      <w:proofErr w:type="gramStart"/>
      <w:r>
        <w:rPr>
          <w:rFonts w:hint="eastAsia"/>
          <w:sz w:val="22"/>
        </w:rPr>
        <w:t>遇设备</w:t>
      </w:r>
      <w:proofErr w:type="gramEnd"/>
      <w:r>
        <w:rPr>
          <w:rFonts w:hint="eastAsia"/>
          <w:sz w:val="22"/>
        </w:rPr>
        <w:t>停机时间超过</w:t>
      </w:r>
      <w:r>
        <w:rPr>
          <w:rFonts w:hint="eastAsia"/>
          <w:sz w:val="22"/>
        </w:rPr>
        <w:t>48</w:t>
      </w:r>
      <w:r>
        <w:rPr>
          <w:rFonts w:hint="eastAsia"/>
          <w:sz w:val="22"/>
        </w:rPr>
        <w:t>小时，需提供备用机。</w:t>
      </w:r>
    </w:p>
    <w:p w:rsidR="00FD46E1" w:rsidRDefault="00FD46E1" w:rsidP="00FD46E1">
      <w:pPr>
        <w:adjustRightInd w:val="0"/>
        <w:snapToGrid w:val="0"/>
        <w:ind w:firstLineChars="200" w:firstLine="440"/>
        <w:rPr>
          <w:sz w:val="22"/>
        </w:rPr>
      </w:pPr>
      <w:r>
        <w:rPr>
          <w:rFonts w:hint="eastAsia"/>
          <w:sz w:val="22"/>
        </w:rPr>
        <w:t xml:space="preserve">12.2.3  </w:t>
      </w:r>
      <w:r>
        <w:rPr>
          <w:rFonts w:hint="eastAsia"/>
          <w:sz w:val="22"/>
        </w:rPr>
        <w:t>供应商负责设备安装并提供现场技术培训，保证使用人员正常操作设备的</w:t>
      </w:r>
      <w:r>
        <w:rPr>
          <w:rFonts w:hint="eastAsia"/>
          <w:sz w:val="22"/>
        </w:rPr>
        <w:lastRenderedPageBreak/>
        <w:t>各种功能，以医院设备培训记录单及培训考核表为准，操作培训时需提供笔试考核记录</w:t>
      </w:r>
    </w:p>
    <w:p w:rsidR="00FD46E1" w:rsidRDefault="00FD46E1" w:rsidP="00FD46E1">
      <w:pPr>
        <w:adjustRightInd w:val="0"/>
        <w:snapToGrid w:val="0"/>
        <w:ind w:firstLineChars="200" w:firstLine="440"/>
        <w:rPr>
          <w:sz w:val="22"/>
        </w:rPr>
      </w:pPr>
      <w:r>
        <w:rPr>
          <w:rFonts w:hint="eastAsia"/>
          <w:sz w:val="22"/>
        </w:rPr>
        <w:t xml:space="preserve">12.2.4  </w:t>
      </w:r>
      <w:r>
        <w:rPr>
          <w:rFonts w:hint="eastAsia"/>
          <w:sz w:val="22"/>
        </w:rPr>
        <w:t>如有专用工具，供应商应向买方提供设备维护的专用工具，免费连接至医院所需连接的相关系统</w:t>
      </w:r>
      <w:r>
        <w:rPr>
          <w:rFonts w:hint="eastAsia"/>
          <w:sz w:val="22"/>
        </w:rPr>
        <w:t>(</w:t>
      </w:r>
      <w:r>
        <w:rPr>
          <w:rFonts w:hint="eastAsia"/>
          <w:sz w:val="22"/>
        </w:rPr>
        <w:t>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等），提供软件终生免费升级</w:t>
      </w:r>
    </w:p>
    <w:p w:rsidR="00FD46E1" w:rsidRDefault="00FD46E1" w:rsidP="00FD46E1">
      <w:pPr>
        <w:adjustRightInd w:val="0"/>
        <w:snapToGrid w:val="0"/>
        <w:ind w:firstLineChars="200" w:firstLine="440"/>
        <w:rPr>
          <w:sz w:val="22"/>
        </w:rPr>
      </w:pPr>
      <w:r>
        <w:rPr>
          <w:rFonts w:hint="eastAsia"/>
          <w:sz w:val="22"/>
        </w:rPr>
        <w:t xml:space="preserve">12.2.5  </w:t>
      </w:r>
      <w:r>
        <w:rPr>
          <w:rFonts w:hint="eastAsia"/>
          <w:sz w:val="22"/>
        </w:rPr>
        <w:t>供应商提供的货物应是全新的、未使用过的，验收时距生产日期不得超过</w:t>
      </w:r>
      <w:r>
        <w:rPr>
          <w:rFonts w:hint="eastAsia"/>
          <w:sz w:val="22"/>
        </w:rPr>
        <w:t>12</w:t>
      </w:r>
      <w:r>
        <w:rPr>
          <w:rFonts w:hint="eastAsia"/>
          <w:sz w:val="22"/>
        </w:rPr>
        <w:t>个月。在货物按约定时间到达使用单位后，供应商应及时派工程技术人员到达现场，在买方技术人员在场的情况下开箱清点货物，组织搬运、安装、调试，并承担因此发生的一切费用</w:t>
      </w:r>
    </w:p>
    <w:p w:rsidR="00FD46E1" w:rsidRDefault="00FD46E1" w:rsidP="00FD46E1">
      <w:pPr>
        <w:adjustRightInd w:val="0"/>
        <w:snapToGrid w:val="0"/>
        <w:ind w:firstLineChars="200" w:firstLine="440"/>
        <w:rPr>
          <w:sz w:val="22"/>
        </w:rPr>
      </w:pPr>
      <w:r>
        <w:rPr>
          <w:rFonts w:hint="eastAsia"/>
          <w:sz w:val="22"/>
        </w:rPr>
        <w:t xml:space="preserve">12.2.6  </w:t>
      </w:r>
      <w:r>
        <w:rPr>
          <w:rFonts w:hint="eastAsia"/>
          <w:sz w:val="22"/>
        </w:rPr>
        <w:t>设备安装并经使用培训后，经过</w:t>
      </w:r>
      <w:r>
        <w:rPr>
          <w:rFonts w:hint="eastAsia"/>
          <w:sz w:val="22"/>
        </w:rPr>
        <w:t>2</w:t>
      </w:r>
      <w:r>
        <w:rPr>
          <w:rFonts w:hint="eastAsia"/>
          <w:sz w:val="22"/>
        </w:rPr>
        <w:t>周的试运行，设备的各项性能指标均能达到要求，双方签署医院验收文件后设备即视为验收通过，保修期从医院验收通过之日起计算</w:t>
      </w:r>
      <w:r>
        <w:rPr>
          <w:rFonts w:hint="eastAsia"/>
          <w:sz w:val="22"/>
        </w:rPr>
        <w:t xml:space="preserve"> </w:t>
      </w:r>
    </w:p>
    <w:p w:rsidR="00FD46E1" w:rsidRDefault="00FD46E1" w:rsidP="00FD46E1">
      <w:pPr>
        <w:snapToGrid w:val="0"/>
        <w:ind w:firstLineChars="200" w:firstLine="440"/>
        <w:jc w:val="left"/>
        <w:rPr>
          <w:sz w:val="22"/>
        </w:rPr>
      </w:pPr>
      <w:r>
        <w:rPr>
          <w:color w:val="000000"/>
          <w:sz w:val="22"/>
        </w:rPr>
        <w:t>12.3</w:t>
      </w:r>
      <w:r>
        <w:rPr>
          <w:rFonts w:hint="eastAsia"/>
          <w:sz w:val="22"/>
          <w:highlight w:val="yellow"/>
        </w:rPr>
        <w:t>使用周期</w:t>
      </w:r>
      <w:r>
        <w:rPr>
          <w:sz w:val="22"/>
          <w:highlight w:val="yellow"/>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2"/>
        <w:gridCol w:w="1280"/>
        <w:gridCol w:w="1155"/>
        <w:gridCol w:w="5319"/>
      </w:tblGrid>
      <w:tr w:rsidR="00FD46E1" w:rsidTr="00F143FE">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D46E1" w:rsidRDefault="00FD46E1" w:rsidP="00F143FE">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D46E1" w:rsidRDefault="00FD46E1" w:rsidP="00F143FE">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D46E1" w:rsidRDefault="00FD46E1" w:rsidP="00F143FE">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FD46E1" w:rsidRDefault="00FD46E1" w:rsidP="00F143FE">
            <w:pPr>
              <w:adjustRightInd w:val="0"/>
              <w:snapToGrid w:val="0"/>
              <w:jc w:val="center"/>
              <w:rPr>
                <w:b/>
                <w:kern w:val="0"/>
                <w:sz w:val="22"/>
              </w:rPr>
            </w:pPr>
            <w:r>
              <w:rPr>
                <w:rFonts w:hint="eastAsia"/>
                <w:b/>
                <w:sz w:val="22"/>
              </w:rPr>
              <w:t>具体服务要求</w:t>
            </w:r>
          </w:p>
        </w:tc>
      </w:tr>
      <w:tr w:rsidR="00FD46E1" w:rsidTr="00F143F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D46E1" w:rsidRDefault="00FD46E1" w:rsidP="00F143FE">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D46E1" w:rsidRDefault="00FD46E1" w:rsidP="00F143FE">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D46E1" w:rsidRDefault="00FD46E1" w:rsidP="00F143FE">
            <w:pPr>
              <w:widowControl/>
              <w:snapToGrid w:val="0"/>
              <w:jc w:val="center"/>
              <w:rPr>
                <w:kern w:val="0"/>
                <w:sz w:val="22"/>
              </w:rPr>
            </w:pPr>
            <w:r>
              <w:rPr>
                <w:rFonts w:hint="eastAsia"/>
                <w:kern w:val="0"/>
                <w:sz w:val="22"/>
              </w:rPr>
              <w:t>供应</w:t>
            </w:r>
            <w:r>
              <w:rPr>
                <w:rFonts w:ascii="Arial" w:hAnsi="Arial" w:cs="Arial"/>
                <w:kern w:val="0"/>
                <w:sz w:val="22"/>
              </w:rPr>
              <w:t>≥</w:t>
            </w:r>
            <w:r>
              <w:rPr>
                <w:rFonts w:hint="eastAsia"/>
                <w:kern w:val="0"/>
                <w:sz w:val="22"/>
              </w:rPr>
              <w:t>10</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FD46E1" w:rsidRDefault="00FD46E1" w:rsidP="00F143FE">
            <w:pPr>
              <w:widowControl/>
              <w:snapToGrid w:val="0"/>
              <w:jc w:val="left"/>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FD46E1" w:rsidTr="00F143F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D46E1" w:rsidRDefault="00FD46E1" w:rsidP="00F143FE">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D46E1" w:rsidRDefault="00FD46E1" w:rsidP="00F143FE">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D46E1" w:rsidRDefault="00FD46E1" w:rsidP="00F143FE">
            <w:pPr>
              <w:widowControl/>
              <w:snapToGrid w:val="0"/>
              <w:jc w:val="center"/>
              <w:rPr>
                <w:kern w:val="0"/>
                <w:sz w:val="22"/>
              </w:rPr>
            </w:pPr>
            <w:r>
              <w:rPr>
                <w:rFonts w:hint="eastAsia"/>
                <w:kern w:val="0"/>
                <w:sz w:val="22"/>
              </w:rPr>
              <w:t>质保期满后</w:t>
            </w:r>
            <w:r>
              <w:rPr>
                <w:rFonts w:ascii="Arial" w:hAnsi="Arial" w:cs="Arial"/>
                <w:kern w:val="0"/>
                <w:sz w:val="22"/>
              </w:rPr>
              <w:t>≥</w:t>
            </w:r>
            <w:r>
              <w:rPr>
                <w:rFonts w:hint="eastAsia"/>
                <w:kern w:val="0"/>
                <w:sz w:val="22"/>
              </w:rPr>
              <w:t>7</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FD46E1" w:rsidRDefault="00FD46E1" w:rsidP="00F143FE">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FD46E1" w:rsidRDefault="00FD46E1" w:rsidP="00F143FE">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1</w:t>
            </w:r>
            <w:r>
              <w:rPr>
                <w:rFonts w:hint="eastAsia"/>
                <w:b/>
                <w:bCs/>
                <w:color w:val="FF0000"/>
                <w:sz w:val="22"/>
                <w:u w:val="single"/>
              </w:rPr>
              <w:t>）日常维护方案及收费标准</w:t>
            </w:r>
          </w:p>
          <w:p w:rsidR="00FD46E1" w:rsidRDefault="00FD46E1" w:rsidP="00F143FE">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2</w:t>
            </w:r>
            <w:r>
              <w:rPr>
                <w:rFonts w:hint="eastAsia"/>
                <w:b/>
                <w:bCs/>
                <w:color w:val="FF0000"/>
                <w:sz w:val="22"/>
                <w:u w:val="single"/>
              </w:rPr>
              <w:t>）发生故障后的应急响应方案及收费标准</w:t>
            </w:r>
          </w:p>
          <w:p w:rsidR="00FD46E1" w:rsidRDefault="00FD46E1" w:rsidP="00F143FE">
            <w:pPr>
              <w:widowControl/>
              <w:snapToGrid w:val="0"/>
              <w:jc w:val="center"/>
              <w:rPr>
                <w:kern w:val="0"/>
                <w:sz w:val="22"/>
              </w:rPr>
            </w:pPr>
          </w:p>
        </w:tc>
      </w:tr>
    </w:tbl>
    <w:p w:rsidR="00FD46E1" w:rsidRDefault="00FD46E1" w:rsidP="00FD46E1">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FD46E1" w:rsidRDefault="00FD46E1" w:rsidP="00FD46E1">
      <w:pPr>
        <w:snapToGrid w:val="0"/>
        <w:ind w:firstLineChars="200" w:firstLine="440"/>
        <w:jc w:val="left"/>
        <w:rPr>
          <w:sz w:val="22"/>
        </w:rPr>
      </w:pPr>
    </w:p>
    <w:p w:rsidR="00FD46E1" w:rsidRDefault="00FD46E1" w:rsidP="00FD46E1">
      <w:pPr>
        <w:snapToGrid w:val="0"/>
        <w:ind w:firstLineChars="200" w:firstLine="442"/>
        <w:jc w:val="left"/>
        <w:rPr>
          <w:b/>
          <w:bCs/>
          <w:color w:val="FF0000"/>
          <w:sz w:val="22"/>
          <w:u w:val="wavyHeavy"/>
        </w:rPr>
      </w:pPr>
    </w:p>
    <w:p w:rsidR="00FD46E1" w:rsidRDefault="00FD46E1" w:rsidP="00FD46E1">
      <w:pPr>
        <w:adjustRightInd w:val="0"/>
        <w:snapToGrid w:val="0"/>
        <w:jc w:val="center"/>
        <w:outlineLvl w:val="1"/>
        <w:rPr>
          <w:rFonts w:eastAsia="黑体"/>
          <w:color w:val="000000"/>
          <w:sz w:val="30"/>
          <w:szCs w:val="30"/>
        </w:rPr>
      </w:pPr>
      <w:bookmarkStart w:id="20" w:name="_Toc475631915"/>
      <w:bookmarkStart w:id="21" w:name="_Toc243985456"/>
      <w:r>
        <w:rPr>
          <w:rFonts w:eastAsia="黑体"/>
          <w:color w:val="000000"/>
          <w:sz w:val="30"/>
          <w:szCs w:val="30"/>
        </w:rPr>
        <w:t>四、投标报价须知</w:t>
      </w:r>
      <w:bookmarkEnd w:id="20"/>
      <w:bookmarkEnd w:id="21"/>
    </w:p>
    <w:p w:rsidR="00FD46E1" w:rsidRDefault="00FD46E1" w:rsidP="00FD46E1">
      <w:pPr>
        <w:adjustRightInd w:val="0"/>
        <w:snapToGrid w:val="0"/>
        <w:ind w:firstLineChars="200" w:firstLine="442"/>
        <w:jc w:val="left"/>
        <w:outlineLvl w:val="2"/>
        <w:rPr>
          <w:b/>
          <w:color w:val="000000"/>
          <w:sz w:val="22"/>
        </w:rPr>
      </w:pPr>
      <w:bookmarkStart w:id="22" w:name="_Toc243985457"/>
      <w:r>
        <w:rPr>
          <w:b/>
          <w:color w:val="000000"/>
          <w:sz w:val="22"/>
        </w:rPr>
        <w:t xml:space="preserve">13 </w:t>
      </w:r>
      <w:r>
        <w:rPr>
          <w:b/>
          <w:color w:val="000000"/>
          <w:sz w:val="22"/>
        </w:rPr>
        <w:t>投标报价依据</w:t>
      </w:r>
      <w:bookmarkEnd w:id="22"/>
    </w:p>
    <w:p w:rsidR="00FD46E1" w:rsidRDefault="00FD46E1" w:rsidP="00FD46E1">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FD46E1" w:rsidRDefault="00FD46E1" w:rsidP="00FD46E1">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FD46E1" w:rsidRDefault="00FD46E1" w:rsidP="00FD46E1">
      <w:pPr>
        <w:snapToGrid w:val="0"/>
        <w:ind w:firstLineChars="200" w:firstLine="440"/>
        <w:jc w:val="left"/>
        <w:rPr>
          <w:sz w:val="22"/>
        </w:rPr>
      </w:pPr>
      <w:r>
        <w:rPr>
          <w:sz w:val="22"/>
        </w:rPr>
        <w:t xml:space="preserve">13.3 </w:t>
      </w:r>
      <w:r>
        <w:rPr>
          <w:sz w:val="22"/>
        </w:rPr>
        <w:t>供货清单说明</w:t>
      </w:r>
    </w:p>
    <w:p w:rsidR="00FD46E1" w:rsidRDefault="00FD46E1" w:rsidP="00FD46E1">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FD46E1" w:rsidRDefault="00FD46E1" w:rsidP="00FD46E1">
      <w:pPr>
        <w:snapToGrid w:val="0"/>
        <w:ind w:firstLineChars="200" w:firstLine="440"/>
        <w:jc w:val="left"/>
        <w:rPr>
          <w:sz w:val="22"/>
        </w:rPr>
      </w:pPr>
      <w:r>
        <w:rPr>
          <w:sz w:val="22"/>
        </w:rPr>
        <w:t xml:space="preserve">13.3.2 </w:t>
      </w:r>
      <w:r>
        <w:rPr>
          <w:sz w:val="22"/>
        </w:rPr>
        <w:t>以下选一</w:t>
      </w:r>
    </w:p>
    <w:p w:rsidR="00FD46E1" w:rsidRDefault="00FD46E1" w:rsidP="00FD46E1">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FD46E1" w:rsidRDefault="00FD46E1" w:rsidP="00FD46E1">
      <w:pPr>
        <w:adjustRightInd w:val="0"/>
        <w:snapToGrid w:val="0"/>
        <w:ind w:firstLineChars="200" w:firstLine="442"/>
        <w:jc w:val="left"/>
        <w:outlineLvl w:val="2"/>
        <w:rPr>
          <w:b/>
          <w:color w:val="000000"/>
          <w:sz w:val="22"/>
        </w:rPr>
      </w:pPr>
      <w:bookmarkStart w:id="23" w:name="_Toc243985458"/>
      <w:r>
        <w:rPr>
          <w:b/>
          <w:color w:val="000000"/>
          <w:sz w:val="22"/>
        </w:rPr>
        <w:t>14</w:t>
      </w:r>
      <w:r>
        <w:rPr>
          <w:b/>
          <w:color w:val="000000"/>
          <w:sz w:val="22"/>
        </w:rPr>
        <w:t>投标报价内容</w:t>
      </w:r>
      <w:bookmarkEnd w:id="23"/>
    </w:p>
    <w:p w:rsidR="00FD46E1" w:rsidRDefault="00FD46E1" w:rsidP="00FD46E1">
      <w:pPr>
        <w:snapToGrid w:val="0"/>
        <w:ind w:firstLineChars="200" w:firstLine="440"/>
        <w:jc w:val="left"/>
        <w:rPr>
          <w:b/>
          <w:color w:val="FF0000"/>
          <w:sz w:val="22"/>
        </w:rPr>
      </w:pPr>
      <w:r>
        <w:rPr>
          <w:sz w:val="22"/>
        </w:rPr>
        <w:lastRenderedPageBreak/>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FD46E1" w:rsidRDefault="00FD46E1" w:rsidP="00FD46E1">
      <w:pPr>
        <w:adjustRightInd w:val="0"/>
        <w:snapToGrid w:val="0"/>
        <w:ind w:firstLineChars="200" w:firstLine="442"/>
        <w:jc w:val="left"/>
        <w:outlineLvl w:val="2"/>
        <w:rPr>
          <w:b/>
          <w:color w:val="000000"/>
          <w:sz w:val="22"/>
        </w:rPr>
      </w:pPr>
      <w:bookmarkStart w:id="24" w:name="_Toc243985459"/>
      <w:r>
        <w:rPr>
          <w:b/>
          <w:color w:val="000000"/>
          <w:sz w:val="22"/>
        </w:rPr>
        <w:t>15</w:t>
      </w:r>
      <w:r>
        <w:rPr>
          <w:b/>
          <w:color w:val="000000"/>
          <w:sz w:val="22"/>
        </w:rPr>
        <w:t>投标报价控制性条款</w:t>
      </w:r>
      <w:bookmarkEnd w:id="24"/>
    </w:p>
    <w:p w:rsidR="00FD46E1" w:rsidRDefault="00FD46E1" w:rsidP="00FD46E1">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FD46E1" w:rsidRDefault="00FD46E1" w:rsidP="00FD46E1">
      <w:pPr>
        <w:snapToGrid w:val="0"/>
        <w:ind w:firstLineChars="200" w:firstLine="440"/>
        <w:jc w:val="left"/>
        <w:rPr>
          <w:sz w:val="22"/>
        </w:rPr>
      </w:pPr>
      <w:r>
        <w:rPr>
          <w:sz w:val="22"/>
        </w:rPr>
        <w:t xml:space="preserve">15.2 </w:t>
      </w:r>
      <w:r>
        <w:rPr>
          <w:sz w:val="22"/>
        </w:rPr>
        <w:t>本项目只允许有一个报价，任何有选择的报价将不予接受。</w:t>
      </w:r>
    </w:p>
    <w:p w:rsidR="00FD46E1" w:rsidRDefault="00FD46E1" w:rsidP="00FD46E1">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FD46E1" w:rsidRDefault="00FD46E1" w:rsidP="00FD46E1">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FD46E1" w:rsidRDefault="00FD46E1" w:rsidP="00FD46E1">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FD46E1" w:rsidRDefault="00FD46E1" w:rsidP="00FD46E1">
      <w:pPr>
        <w:snapToGrid w:val="0"/>
        <w:ind w:firstLineChars="200" w:firstLine="440"/>
        <w:jc w:val="left"/>
        <w:rPr>
          <w:sz w:val="22"/>
        </w:rPr>
      </w:pPr>
      <w:r>
        <w:rPr>
          <w:sz w:val="22"/>
        </w:rPr>
        <w:t xml:space="preserve">15.4.2 </w:t>
      </w:r>
      <w:r>
        <w:rPr>
          <w:sz w:val="22"/>
        </w:rPr>
        <w:t>投标报价和技术方案明显不相符的。</w:t>
      </w:r>
    </w:p>
    <w:p w:rsidR="00FD46E1" w:rsidRDefault="00FD46E1" w:rsidP="00FD46E1">
      <w:pPr>
        <w:snapToGrid w:val="0"/>
        <w:ind w:firstLineChars="200" w:firstLine="440"/>
        <w:jc w:val="left"/>
        <w:rPr>
          <w:sz w:val="22"/>
        </w:rPr>
      </w:pPr>
    </w:p>
    <w:p w:rsidR="00FD46E1" w:rsidRDefault="00FD46E1" w:rsidP="00FD46E1">
      <w:pPr>
        <w:adjustRightInd w:val="0"/>
        <w:snapToGrid w:val="0"/>
        <w:jc w:val="center"/>
        <w:outlineLvl w:val="1"/>
        <w:rPr>
          <w:rFonts w:eastAsia="黑体"/>
          <w:sz w:val="30"/>
          <w:szCs w:val="30"/>
        </w:rPr>
      </w:pPr>
      <w:bookmarkStart w:id="25" w:name="_Toc216859740"/>
      <w:bookmarkStart w:id="26" w:name="_Toc243985460"/>
      <w:bookmarkStart w:id="27" w:name="_Toc481849902"/>
      <w:bookmarkStart w:id="28" w:name="_Toc486604818"/>
      <w:r>
        <w:rPr>
          <w:rFonts w:eastAsia="黑体"/>
          <w:sz w:val="30"/>
          <w:szCs w:val="30"/>
        </w:rPr>
        <w:t>五、政府采购政策</w:t>
      </w:r>
      <w:bookmarkEnd w:id="25"/>
      <w:bookmarkEnd w:id="26"/>
    </w:p>
    <w:p w:rsidR="00FD46E1" w:rsidRDefault="00FD46E1" w:rsidP="00FD46E1">
      <w:pPr>
        <w:adjustRightInd w:val="0"/>
        <w:snapToGrid w:val="0"/>
        <w:ind w:firstLineChars="200" w:firstLine="442"/>
        <w:outlineLvl w:val="2"/>
        <w:rPr>
          <w:b/>
          <w:sz w:val="22"/>
        </w:rPr>
      </w:pPr>
      <w:bookmarkStart w:id="29" w:name="_Toc7129"/>
      <w:bookmarkStart w:id="30" w:name="_Toc243985461"/>
      <w:bookmarkEnd w:id="27"/>
      <w:bookmarkEnd w:id="28"/>
      <w:r>
        <w:rPr>
          <w:b/>
          <w:sz w:val="22"/>
        </w:rPr>
        <w:t xml:space="preserve">16 </w:t>
      </w:r>
      <w:r>
        <w:rPr>
          <w:b/>
          <w:sz w:val="22"/>
        </w:rPr>
        <w:t>节能产品政府采购</w:t>
      </w:r>
      <w:bookmarkEnd w:id="29"/>
      <w:r>
        <w:rPr>
          <w:rFonts w:hint="eastAsia"/>
          <w:b/>
          <w:sz w:val="22"/>
        </w:rPr>
        <w:t>（本项目不适用）</w:t>
      </w:r>
      <w:bookmarkEnd w:id="30"/>
    </w:p>
    <w:p w:rsidR="00FD46E1" w:rsidRDefault="00FD46E1" w:rsidP="00FD46E1">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FD46E1" w:rsidRDefault="00FD46E1" w:rsidP="00FD46E1">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FD46E1" w:rsidRDefault="00FD46E1" w:rsidP="00FD46E1">
      <w:pPr>
        <w:adjustRightInd w:val="0"/>
        <w:snapToGrid w:val="0"/>
        <w:ind w:firstLineChars="200" w:firstLine="442"/>
        <w:outlineLvl w:val="2"/>
        <w:rPr>
          <w:b/>
          <w:sz w:val="22"/>
        </w:rPr>
      </w:pPr>
      <w:bookmarkStart w:id="31" w:name="_Toc535412970"/>
      <w:bookmarkStart w:id="32" w:name="_Toc12666"/>
      <w:bookmarkStart w:id="33" w:name="_Toc243985462"/>
      <w:r>
        <w:rPr>
          <w:b/>
          <w:sz w:val="22"/>
        </w:rPr>
        <w:t>17</w:t>
      </w:r>
      <w:r>
        <w:rPr>
          <w:b/>
          <w:sz w:val="22"/>
        </w:rPr>
        <w:t>环境标志产品政府采购</w:t>
      </w:r>
      <w:bookmarkEnd w:id="31"/>
      <w:bookmarkEnd w:id="32"/>
      <w:r>
        <w:rPr>
          <w:rFonts w:hint="eastAsia"/>
          <w:b/>
          <w:sz w:val="22"/>
        </w:rPr>
        <w:t>（本项目不适用）</w:t>
      </w:r>
      <w:bookmarkEnd w:id="33"/>
    </w:p>
    <w:p w:rsidR="00FD46E1" w:rsidRDefault="00FD46E1" w:rsidP="00FD46E1">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FD46E1" w:rsidRDefault="00FD46E1" w:rsidP="00FD46E1">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FD46E1" w:rsidRDefault="00FD46E1" w:rsidP="00FD46E1">
      <w:pPr>
        <w:adjustRightInd w:val="0"/>
        <w:snapToGrid w:val="0"/>
        <w:ind w:firstLineChars="200" w:firstLine="442"/>
        <w:outlineLvl w:val="2"/>
        <w:rPr>
          <w:b/>
          <w:sz w:val="22"/>
        </w:rPr>
      </w:pPr>
      <w:bookmarkStart w:id="34" w:name="_Toc14894"/>
      <w:bookmarkStart w:id="35" w:name="_Toc243985463"/>
      <w:bookmarkStart w:id="36" w:name="_Toc486604821"/>
      <w:bookmarkStart w:id="37" w:name="_Toc481849905"/>
      <w:r>
        <w:rPr>
          <w:b/>
          <w:sz w:val="22"/>
        </w:rPr>
        <w:t xml:space="preserve">18 </w:t>
      </w:r>
      <w:r>
        <w:rPr>
          <w:b/>
          <w:sz w:val="22"/>
        </w:rPr>
        <w:t>促进中小企业发展</w:t>
      </w:r>
      <w:bookmarkEnd w:id="34"/>
      <w:bookmarkEnd w:id="35"/>
    </w:p>
    <w:p w:rsidR="00FD46E1" w:rsidRDefault="00FD46E1" w:rsidP="00FD46E1">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FD46E1" w:rsidRDefault="00FD46E1" w:rsidP="00FD46E1">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w:t>
      </w:r>
      <w:r>
        <w:rPr>
          <w:sz w:val="22"/>
        </w:rPr>
        <w:lastRenderedPageBreak/>
        <w:t>确定的中小企业，不得按《关于印发中小企业划型标准规定的通知》规定声明为中小微企业，也不适用《政府采购促进中小企业发展</w:t>
      </w:r>
      <w:r>
        <w:rPr>
          <w:rFonts w:hint="eastAsia"/>
          <w:sz w:val="22"/>
        </w:rPr>
        <w:t>管理</w:t>
      </w:r>
      <w:r>
        <w:rPr>
          <w:sz w:val="22"/>
        </w:rPr>
        <w:t>办法》。</w:t>
      </w:r>
    </w:p>
    <w:p w:rsidR="00FD46E1" w:rsidRDefault="00FD46E1" w:rsidP="00FD46E1">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FD46E1" w:rsidRDefault="00FD46E1" w:rsidP="00FD46E1">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FD46E1" w:rsidRDefault="00FD46E1" w:rsidP="00FD46E1">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FD46E1" w:rsidRDefault="00FD46E1" w:rsidP="00FD46E1">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FD46E1" w:rsidRDefault="00FD46E1" w:rsidP="00FD46E1">
      <w:pPr>
        <w:adjustRightInd w:val="0"/>
        <w:snapToGrid w:val="0"/>
        <w:ind w:firstLineChars="200" w:firstLine="442"/>
        <w:outlineLvl w:val="2"/>
        <w:rPr>
          <w:b/>
          <w:sz w:val="22"/>
        </w:rPr>
      </w:pPr>
      <w:bookmarkStart w:id="38" w:name="_Toc486604822"/>
      <w:bookmarkStart w:id="39" w:name="_Toc13049"/>
      <w:bookmarkStart w:id="40" w:name="_Toc481849906"/>
      <w:bookmarkStart w:id="41" w:name="_Toc243985464"/>
      <w:bookmarkEnd w:id="36"/>
      <w:bookmarkEnd w:id="37"/>
      <w:r>
        <w:rPr>
          <w:b/>
          <w:sz w:val="22"/>
        </w:rPr>
        <w:t xml:space="preserve">19 </w:t>
      </w:r>
      <w:r>
        <w:rPr>
          <w:b/>
          <w:sz w:val="22"/>
        </w:rPr>
        <w:t>规范进口产品政府采购</w:t>
      </w:r>
      <w:bookmarkEnd w:id="38"/>
      <w:bookmarkEnd w:id="39"/>
      <w:bookmarkEnd w:id="40"/>
      <w:r>
        <w:rPr>
          <w:rFonts w:hint="eastAsia"/>
          <w:b/>
          <w:sz w:val="22"/>
        </w:rPr>
        <w:t>（本项目不适用）</w:t>
      </w:r>
      <w:bookmarkEnd w:id="41"/>
    </w:p>
    <w:p w:rsidR="00FD46E1" w:rsidRDefault="00FD46E1" w:rsidP="00FD46E1">
      <w:pPr>
        <w:adjustRightInd w:val="0"/>
        <w:snapToGrid w:val="0"/>
        <w:ind w:firstLineChars="200" w:firstLine="440"/>
        <w:rPr>
          <w:sz w:val="22"/>
        </w:rPr>
      </w:pPr>
      <w:r>
        <w:rPr>
          <w:sz w:val="22"/>
        </w:rPr>
        <w:t xml:space="preserve">19.1 </w:t>
      </w:r>
      <w:r>
        <w:rPr>
          <w:sz w:val="22"/>
        </w:rPr>
        <w:t>依照《财政部关于印发</w:t>
      </w:r>
      <w:r>
        <w:rPr>
          <w:sz w:val="22"/>
        </w:rPr>
        <w:t>&lt;</w:t>
      </w:r>
      <w:r>
        <w:rPr>
          <w:sz w:val="22"/>
        </w:rPr>
        <w:t>政府采购进口产品管理办法</w:t>
      </w:r>
      <w:r>
        <w:rPr>
          <w:sz w:val="22"/>
        </w:rPr>
        <w:t>&gt;</w:t>
      </w:r>
      <w:r>
        <w:rPr>
          <w:sz w:val="22"/>
        </w:rPr>
        <w:t>的通知》（财库【</w:t>
      </w:r>
      <w:r>
        <w:rPr>
          <w:sz w:val="22"/>
        </w:rPr>
        <w:t>2007</w:t>
      </w:r>
      <w:r>
        <w:rPr>
          <w:sz w:val="22"/>
        </w:rPr>
        <w:t>】</w:t>
      </w:r>
      <w:r>
        <w:rPr>
          <w:sz w:val="22"/>
        </w:rPr>
        <w:t>119</w:t>
      </w:r>
      <w:r>
        <w:rPr>
          <w:sz w:val="22"/>
        </w:rPr>
        <w:t>号）和《财政部关于政府采购进口产品管理问题的通知》（财办库【</w:t>
      </w:r>
      <w:r>
        <w:rPr>
          <w:sz w:val="22"/>
        </w:rPr>
        <w:t>2008</w:t>
      </w:r>
      <w:r>
        <w:rPr>
          <w:sz w:val="22"/>
        </w:rPr>
        <w:t>】</w:t>
      </w:r>
      <w:r>
        <w:rPr>
          <w:sz w:val="22"/>
        </w:rPr>
        <w:t>248</w:t>
      </w:r>
      <w:r>
        <w:rPr>
          <w:sz w:val="22"/>
        </w:rPr>
        <w:t>号）的规定，本项目可以采购进口产品。</w:t>
      </w:r>
    </w:p>
    <w:p w:rsidR="00FD46E1" w:rsidRDefault="00FD46E1" w:rsidP="00FD46E1">
      <w:pPr>
        <w:adjustRightInd w:val="0"/>
        <w:snapToGrid w:val="0"/>
        <w:ind w:firstLineChars="200" w:firstLine="440"/>
        <w:rPr>
          <w:sz w:val="22"/>
        </w:rPr>
      </w:pPr>
      <w:r>
        <w:rPr>
          <w:rFonts w:hint="eastAsia"/>
          <w:sz w:val="22"/>
        </w:rPr>
        <w:t>19.</w:t>
      </w:r>
      <w:r>
        <w:rPr>
          <w:sz w:val="22"/>
        </w:rPr>
        <w:t>2</w:t>
      </w:r>
      <w:r>
        <w:rPr>
          <w:sz w:val="22"/>
        </w:rPr>
        <w:t>经批准，允许采购进口产品的项目，优先采购向我国企业转让技术、与我国企业签订消化吸收再创新方案的供应商的进口产品</w:t>
      </w:r>
      <w:r>
        <w:rPr>
          <w:rFonts w:hint="eastAsia"/>
          <w:sz w:val="22"/>
        </w:rPr>
        <w:t>。</w:t>
      </w:r>
    </w:p>
    <w:p w:rsidR="00FD46E1" w:rsidRDefault="00FD46E1" w:rsidP="00FD46E1">
      <w:pPr>
        <w:adjustRightInd w:val="0"/>
        <w:snapToGrid w:val="0"/>
        <w:ind w:firstLineChars="200" w:firstLine="442"/>
        <w:outlineLvl w:val="2"/>
        <w:rPr>
          <w:b/>
          <w:sz w:val="22"/>
        </w:rPr>
      </w:pPr>
      <w:bookmarkStart w:id="42" w:name="_Toc477267172"/>
      <w:bookmarkStart w:id="43" w:name="_Toc486604823"/>
      <w:bookmarkStart w:id="44" w:name="_Toc243985465"/>
      <w:bookmarkStart w:id="45" w:name="_Toc210"/>
      <w:r>
        <w:rPr>
          <w:b/>
          <w:sz w:val="22"/>
        </w:rPr>
        <w:t xml:space="preserve">20 </w:t>
      </w:r>
      <w:r>
        <w:rPr>
          <w:b/>
          <w:sz w:val="22"/>
        </w:rPr>
        <w:t>支持监狱企业发展</w:t>
      </w:r>
      <w:bookmarkEnd w:id="42"/>
      <w:bookmarkEnd w:id="43"/>
      <w:r>
        <w:rPr>
          <w:rFonts w:hint="eastAsia"/>
          <w:sz w:val="22"/>
        </w:rPr>
        <w:t>（注：仅监狱企业适用）</w:t>
      </w:r>
      <w:bookmarkEnd w:id="44"/>
      <w:bookmarkEnd w:id="45"/>
    </w:p>
    <w:p w:rsidR="00FD46E1" w:rsidRDefault="00FD46E1" w:rsidP="00FD46E1">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FD46E1" w:rsidRDefault="00FD46E1" w:rsidP="00FD46E1">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FD46E1" w:rsidRDefault="00FD46E1" w:rsidP="00FD46E1">
      <w:pPr>
        <w:adjustRightInd w:val="0"/>
        <w:snapToGrid w:val="0"/>
        <w:ind w:firstLineChars="200" w:firstLine="442"/>
        <w:outlineLvl w:val="2"/>
        <w:rPr>
          <w:b/>
          <w:sz w:val="22"/>
        </w:rPr>
      </w:pPr>
      <w:bookmarkStart w:id="46" w:name="_Toc481849904"/>
      <w:bookmarkStart w:id="47" w:name="_Toc486604820"/>
      <w:bookmarkStart w:id="48" w:name="_Toc23498"/>
      <w:bookmarkStart w:id="49" w:name="_Toc243985466"/>
      <w:r>
        <w:rPr>
          <w:b/>
          <w:sz w:val="22"/>
        </w:rPr>
        <w:t>21</w:t>
      </w:r>
      <w:bookmarkEnd w:id="46"/>
      <w:bookmarkEnd w:id="47"/>
      <w:r>
        <w:rPr>
          <w:b/>
          <w:sz w:val="22"/>
        </w:rPr>
        <w:t>促进残疾人就业</w:t>
      </w:r>
      <w:r>
        <w:rPr>
          <w:rFonts w:hint="eastAsia"/>
          <w:sz w:val="22"/>
        </w:rPr>
        <w:t>（注：仅残疾人福利单位适用）</w:t>
      </w:r>
      <w:bookmarkEnd w:id="48"/>
      <w:bookmarkEnd w:id="49"/>
    </w:p>
    <w:p w:rsidR="00FD46E1" w:rsidRDefault="00FD46E1" w:rsidP="00FD46E1">
      <w:pPr>
        <w:adjustRightInd w:val="0"/>
        <w:snapToGrid w:val="0"/>
        <w:ind w:firstLineChars="200" w:firstLine="440"/>
        <w:rPr>
          <w:sz w:val="22"/>
        </w:rPr>
      </w:pPr>
      <w:r>
        <w:rPr>
          <w:sz w:val="22"/>
        </w:rPr>
        <w:t xml:space="preserve">21.1 </w:t>
      </w:r>
      <w:bookmarkStart w:id="50" w:name="sendNo"/>
      <w:r>
        <w:rPr>
          <w:sz w:val="22"/>
        </w:rPr>
        <w:t>符合财库</w:t>
      </w:r>
      <w:bookmarkEnd w:id="50"/>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FD46E1" w:rsidRDefault="00FD46E1" w:rsidP="00FD46E1">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2D5415" w:rsidRPr="00FD46E1" w:rsidRDefault="002D5415">
      <w:bookmarkStart w:id="51" w:name="_GoBack"/>
      <w:bookmarkEnd w:id="51"/>
    </w:p>
    <w:sectPr w:rsidR="002D5415" w:rsidRPr="00FD46E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6E1"/>
    <w:rsid w:val="002D5415"/>
    <w:rsid w:val="00FD4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66F36A-5256-41A5-9259-4D8C6386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46E1"/>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avname">
    <w:name w:val="navname"/>
    <w:basedOn w:val="a0"/>
    <w:autoRedefine/>
    <w:qFormat/>
    <w:rsid w:val="00FD4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3242</Words>
  <Characters>3438</Characters>
  <Application>Microsoft Office Word</Application>
  <DocSecurity>0</DocSecurity>
  <Lines>245</Lines>
  <Paragraphs>222</Paragraphs>
  <ScaleCrop>false</ScaleCrop>
  <Company/>
  <LinksUpToDate>false</LinksUpToDate>
  <CharactersWithSpaces>6458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2026-10-27T05:19:00Z</dcterms:created>
  <dcterms:modified xsi:type="dcterms:W3CDTF">2026-10-27T05:19:00Z</dcterms:modified>
</cp:coreProperties>
</file>