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89A" w:rsidRDefault="0021589A" w:rsidP="0021589A">
      <w:pPr>
        <w:adjustRightInd w:val="0"/>
        <w:snapToGrid w:val="0"/>
        <w:jc w:val="center"/>
        <w:outlineLvl w:val="1"/>
        <w:rPr>
          <w:rFonts w:eastAsia="黑体"/>
          <w:color w:val="000000"/>
          <w:sz w:val="30"/>
          <w:szCs w:val="30"/>
        </w:rPr>
      </w:pPr>
      <w:bookmarkStart w:id="0" w:name="_Toc234482147"/>
      <w:r>
        <w:rPr>
          <w:rFonts w:eastAsia="黑体"/>
          <w:color w:val="000000"/>
          <w:sz w:val="30"/>
          <w:szCs w:val="30"/>
        </w:rPr>
        <w:t>一、说明</w:t>
      </w:r>
      <w:bookmarkEnd w:id="0"/>
    </w:p>
    <w:p w:rsidR="0021589A" w:rsidRDefault="0021589A" w:rsidP="0021589A">
      <w:pPr>
        <w:snapToGrid w:val="0"/>
        <w:ind w:firstLineChars="200" w:firstLine="442"/>
        <w:jc w:val="left"/>
        <w:outlineLvl w:val="2"/>
        <w:rPr>
          <w:b/>
          <w:color w:val="000000"/>
          <w:sz w:val="22"/>
        </w:rPr>
      </w:pPr>
      <w:bookmarkStart w:id="1" w:name="_Toc234482148"/>
      <w:r>
        <w:rPr>
          <w:b/>
          <w:color w:val="000000"/>
          <w:sz w:val="22"/>
        </w:rPr>
        <w:t xml:space="preserve">1 </w:t>
      </w:r>
      <w:r>
        <w:rPr>
          <w:b/>
          <w:color w:val="000000"/>
          <w:sz w:val="22"/>
        </w:rPr>
        <w:t>总则</w:t>
      </w:r>
      <w:bookmarkEnd w:id="1"/>
    </w:p>
    <w:p w:rsidR="0021589A" w:rsidRDefault="0021589A" w:rsidP="0021589A">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21589A" w:rsidRDefault="0021589A" w:rsidP="0021589A">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21589A" w:rsidRDefault="0021589A" w:rsidP="0021589A">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21589A" w:rsidRDefault="0021589A" w:rsidP="0021589A">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21589A" w:rsidRDefault="0021589A" w:rsidP="0021589A">
      <w:pPr>
        <w:snapToGrid w:val="0"/>
        <w:ind w:firstLineChars="200" w:firstLine="440"/>
        <w:jc w:val="left"/>
        <w:rPr>
          <w:rFonts w:hAnsi="宋体"/>
          <w:sz w:val="22"/>
          <w:highlight w:val="yellow"/>
        </w:rPr>
      </w:pPr>
      <w:r>
        <w:rPr>
          <w:sz w:val="22"/>
        </w:rPr>
        <w:t>★</w:t>
      </w:r>
      <w:r>
        <w:rPr>
          <w:sz w:val="22"/>
          <w:highlight w:val="yellow"/>
        </w:rPr>
        <w:t>1.5</w:t>
      </w:r>
      <w:r>
        <w:rPr>
          <w:sz w:val="22"/>
        </w:rPr>
        <w:t xml:space="preserve">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21589A" w:rsidRDefault="0021589A" w:rsidP="0021589A">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21589A" w:rsidRDefault="0021589A" w:rsidP="0021589A">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21589A" w:rsidRDefault="0021589A" w:rsidP="0021589A">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21589A" w:rsidRDefault="0021589A" w:rsidP="0021589A">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21589A" w:rsidRDefault="0021589A" w:rsidP="0021589A">
      <w:pPr>
        <w:snapToGrid w:val="0"/>
        <w:ind w:firstLineChars="200" w:firstLine="440"/>
        <w:rPr>
          <w:sz w:val="22"/>
        </w:rPr>
      </w:pPr>
      <w:r>
        <w:rPr>
          <w:rFonts w:hint="eastAsia"/>
          <w:sz w:val="22"/>
        </w:rPr>
        <w:t>1.10</w:t>
      </w:r>
      <w:r>
        <w:rPr>
          <w:rFonts w:hint="eastAsia"/>
          <w:sz w:val="22"/>
        </w:rPr>
        <w:t>招标文件中要求提供的技术支持资料，是指能够客观、完整、准确、真实反映投标产品资质合规性、技术参数、性能指标、产品规格及技术标准的各类有效佐证文件，外文资料须同步附带规范中文译本。</w:t>
      </w:r>
    </w:p>
    <w:p w:rsidR="0021589A" w:rsidRDefault="0021589A" w:rsidP="0021589A">
      <w:pPr>
        <w:adjustRightInd w:val="0"/>
        <w:snapToGrid w:val="0"/>
        <w:ind w:firstLineChars="200" w:firstLine="440"/>
        <w:rPr>
          <w:sz w:val="22"/>
        </w:rPr>
      </w:pPr>
      <w:r>
        <w:rPr>
          <w:sz w:val="22"/>
        </w:rPr>
        <w:t>1.</w:t>
      </w:r>
      <w:r>
        <w:rPr>
          <w:rFonts w:hint="eastAsia"/>
          <w:sz w:val="22"/>
        </w:rPr>
        <w:t>11</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21589A" w:rsidRDefault="0021589A" w:rsidP="0021589A">
      <w:pPr>
        <w:adjustRightInd w:val="0"/>
        <w:snapToGrid w:val="0"/>
        <w:jc w:val="center"/>
        <w:outlineLvl w:val="1"/>
        <w:rPr>
          <w:rFonts w:eastAsia="黑体"/>
          <w:color w:val="000000"/>
          <w:sz w:val="30"/>
          <w:szCs w:val="30"/>
        </w:rPr>
      </w:pPr>
      <w:bookmarkStart w:id="2" w:name="_Toc234482149"/>
      <w:r>
        <w:rPr>
          <w:rFonts w:eastAsia="黑体"/>
          <w:color w:val="000000"/>
          <w:sz w:val="30"/>
          <w:szCs w:val="30"/>
        </w:rPr>
        <w:t>二、项目概况</w:t>
      </w:r>
      <w:bookmarkEnd w:id="2"/>
    </w:p>
    <w:p w:rsidR="0021589A" w:rsidRDefault="0021589A" w:rsidP="0021589A">
      <w:pPr>
        <w:snapToGrid w:val="0"/>
        <w:ind w:firstLineChars="200" w:firstLine="442"/>
        <w:outlineLvl w:val="2"/>
        <w:rPr>
          <w:b/>
          <w:bCs/>
          <w:sz w:val="22"/>
        </w:rPr>
      </w:pPr>
      <w:bookmarkStart w:id="3" w:name="_Toc234482150"/>
      <w:r>
        <w:rPr>
          <w:b/>
          <w:bCs/>
          <w:sz w:val="22"/>
        </w:rPr>
        <w:t xml:space="preserve">2 </w:t>
      </w:r>
      <w:r>
        <w:rPr>
          <w:b/>
          <w:bCs/>
          <w:sz w:val="22"/>
        </w:rPr>
        <w:t>项目名称</w:t>
      </w:r>
      <w:bookmarkEnd w:id="3"/>
    </w:p>
    <w:p w:rsidR="0021589A" w:rsidRDefault="0021589A" w:rsidP="0021589A">
      <w:pPr>
        <w:snapToGrid w:val="0"/>
        <w:ind w:firstLineChars="200" w:firstLine="442"/>
        <w:rPr>
          <w:b/>
          <w:bCs/>
          <w:sz w:val="22"/>
        </w:rPr>
      </w:pPr>
      <w:r>
        <w:rPr>
          <w:b/>
          <w:bCs/>
          <w:sz w:val="22"/>
        </w:rPr>
        <w:t>项目名称：</w:t>
      </w:r>
      <w:r>
        <w:rPr>
          <w:rFonts w:hint="eastAsia"/>
          <w:b/>
          <w:bCs/>
          <w:sz w:val="22"/>
        </w:rPr>
        <w:t>彩色多普勒超声波诊断仪</w:t>
      </w:r>
      <w:r>
        <w:rPr>
          <w:rFonts w:hint="eastAsia"/>
          <w:b/>
          <w:bCs/>
          <w:sz w:val="22"/>
        </w:rPr>
        <w:t>-</w:t>
      </w:r>
      <w:r>
        <w:rPr>
          <w:b/>
          <w:bCs/>
          <w:sz w:val="22"/>
        </w:rPr>
        <w:t>3</w:t>
      </w:r>
    </w:p>
    <w:p w:rsidR="0021589A" w:rsidRDefault="0021589A" w:rsidP="0021589A">
      <w:pPr>
        <w:snapToGrid w:val="0"/>
        <w:ind w:firstLineChars="200" w:firstLine="442"/>
        <w:outlineLvl w:val="2"/>
        <w:rPr>
          <w:b/>
          <w:bCs/>
          <w:sz w:val="22"/>
        </w:rPr>
      </w:pPr>
      <w:bookmarkStart w:id="4" w:name="_Toc234482151"/>
      <w:r>
        <w:rPr>
          <w:b/>
          <w:bCs/>
          <w:sz w:val="22"/>
        </w:rPr>
        <w:t xml:space="preserve">3 </w:t>
      </w:r>
      <w:r>
        <w:rPr>
          <w:b/>
          <w:bCs/>
          <w:sz w:val="22"/>
        </w:rPr>
        <w:t>项目地点</w:t>
      </w:r>
      <w:bookmarkEnd w:id="4"/>
    </w:p>
    <w:p w:rsidR="0021589A" w:rsidRDefault="0021589A" w:rsidP="0021589A">
      <w:pPr>
        <w:snapToGrid w:val="0"/>
        <w:ind w:firstLineChars="200" w:firstLine="442"/>
      </w:pPr>
      <w:r>
        <w:rPr>
          <w:b/>
          <w:bCs/>
          <w:sz w:val="22"/>
        </w:rPr>
        <w:t>地点：</w:t>
      </w:r>
      <w:r>
        <w:rPr>
          <w:rFonts w:hint="eastAsia"/>
          <w:sz w:val="22"/>
        </w:rPr>
        <w:t>上海市浦东新区范围内（</w:t>
      </w:r>
      <w:r>
        <w:rPr>
          <w:rFonts w:hint="eastAsia"/>
        </w:rPr>
        <w:t>采购人指定地点）。</w:t>
      </w:r>
    </w:p>
    <w:p w:rsidR="0021589A" w:rsidRDefault="0021589A" w:rsidP="0021589A">
      <w:pPr>
        <w:adjustRightInd w:val="0"/>
        <w:snapToGrid w:val="0"/>
        <w:ind w:firstLineChars="200" w:firstLine="442"/>
        <w:jc w:val="left"/>
        <w:outlineLvl w:val="2"/>
        <w:rPr>
          <w:b/>
          <w:color w:val="000000"/>
          <w:sz w:val="22"/>
        </w:rPr>
      </w:pPr>
      <w:bookmarkStart w:id="5" w:name="_Toc234482152"/>
      <w:r>
        <w:rPr>
          <w:b/>
          <w:color w:val="000000"/>
          <w:sz w:val="22"/>
        </w:rPr>
        <w:lastRenderedPageBreak/>
        <w:t xml:space="preserve">4 </w:t>
      </w:r>
      <w:r>
        <w:rPr>
          <w:b/>
          <w:color w:val="000000"/>
          <w:sz w:val="22"/>
        </w:rPr>
        <w:t>招标范围与内容</w:t>
      </w:r>
      <w:bookmarkEnd w:id="5"/>
    </w:p>
    <w:p w:rsidR="0021589A" w:rsidRDefault="0021589A" w:rsidP="0021589A">
      <w:pPr>
        <w:snapToGrid w:val="0"/>
        <w:ind w:firstLineChars="200" w:firstLine="440"/>
        <w:rPr>
          <w:b/>
          <w:sz w:val="22"/>
        </w:rPr>
      </w:pPr>
      <w:r>
        <w:rPr>
          <w:sz w:val="22"/>
        </w:rPr>
        <w:t>4.</w:t>
      </w:r>
      <w:r>
        <w:rPr>
          <w:rFonts w:hint="eastAsia"/>
          <w:sz w:val="22"/>
        </w:rPr>
        <w:t>1</w:t>
      </w:r>
      <w:r>
        <w:rPr>
          <w:b/>
          <w:sz w:val="22"/>
        </w:rPr>
        <w:t>项目背景及现状</w:t>
      </w:r>
    </w:p>
    <w:p w:rsidR="0021589A" w:rsidRDefault="0021589A" w:rsidP="0021589A">
      <w:pPr>
        <w:snapToGrid w:val="0"/>
        <w:ind w:firstLineChars="200" w:firstLine="440"/>
        <w:rPr>
          <w:sz w:val="22"/>
        </w:rPr>
      </w:pPr>
      <w:r>
        <w:rPr>
          <w:rFonts w:hint="eastAsia"/>
          <w:bCs/>
          <w:sz w:val="22"/>
        </w:rPr>
        <w:t>提升诊疗精准度与工作效率，满足日益增长的临床需求与学科发展需要，助力临床科室高质量服务患者。</w:t>
      </w:r>
    </w:p>
    <w:p w:rsidR="0021589A" w:rsidRDefault="0021589A" w:rsidP="0021589A">
      <w:pPr>
        <w:autoSpaceDN w:val="0"/>
        <w:adjustRightInd w:val="0"/>
        <w:snapToGrid w:val="0"/>
        <w:ind w:firstLineChars="200" w:firstLine="440"/>
        <w:textAlignment w:val="baseline"/>
        <w:rPr>
          <w:sz w:val="22"/>
        </w:rPr>
      </w:pPr>
      <w:r>
        <w:rPr>
          <w:sz w:val="22"/>
        </w:rPr>
        <w:t>4.</w:t>
      </w:r>
      <w:r>
        <w:rPr>
          <w:rFonts w:hint="eastAsia"/>
          <w:sz w:val="22"/>
        </w:rPr>
        <w:t>2</w:t>
      </w:r>
      <w:r>
        <w:rPr>
          <w:sz w:val="22"/>
        </w:rPr>
        <w:t xml:space="preserve"> </w:t>
      </w:r>
      <w:r>
        <w:rPr>
          <w:sz w:val="22"/>
        </w:rPr>
        <w:t>项目招标范围及内容：</w:t>
      </w:r>
      <w:r>
        <w:rPr>
          <w:rFonts w:hint="eastAsia"/>
          <w:bCs/>
          <w:sz w:val="22"/>
        </w:rPr>
        <w:t>彩色多普勒超声波诊断仪（普通全身超），数量</w:t>
      </w:r>
      <w:r>
        <w:rPr>
          <w:rFonts w:hint="eastAsia"/>
          <w:bCs/>
          <w:sz w:val="22"/>
        </w:rPr>
        <w:t>2</w:t>
      </w:r>
      <w:r>
        <w:rPr>
          <w:rFonts w:hint="eastAsia"/>
          <w:bCs/>
          <w:sz w:val="22"/>
        </w:rPr>
        <w:t>台，具体参数要求详见招标需求。本项目最高限价为</w:t>
      </w:r>
      <w:r>
        <w:rPr>
          <w:rFonts w:hint="eastAsia"/>
          <w:bCs/>
          <w:sz w:val="22"/>
        </w:rPr>
        <w:t xml:space="preserve"> 80</w:t>
      </w:r>
      <w:r>
        <w:rPr>
          <w:rFonts w:hint="eastAsia"/>
          <w:bCs/>
          <w:sz w:val="22"/>
        </w:rPr>
        <w:t>万元。</w:t>
      </w:r>
    </w:p>
    <w:p w:rsidR="0021589A" w:rsidRDefault="0021589A" w:rsidP="0021589A">
      <w:pPr>
        <w:snapToGrid w:val="0"/>
        <w:ind w:firstLineChars="200" w:firstLine="440"/>
        <w:rPr>
          <w:sz w:val="22"/>
        </w:rPr>
      </w:pPr>
      <w:r>
        <w:rPr>
          <w:sz w:val="22"/>
        </w:rPr>
        <w:t>4.</w:t>
      </w:r>
      <w:r>
        <w:rPr>
          <w:rFonts w:hint="eastAsia"/>
          <w:sz w:val="22"/>
        </w:rPr>
        <w:t>3</w:t>
      </w:r>
      <w:r>
        <w:rPr>
          <w:rFonts w:hint="eastAsia"/>
          <w:bCs/>
          <w:sz w:val="22"/>
        </w:rPr>
        <w:t>供货期</w:t>
      </w:r>
      <w:r>
        <w:rPr>
          <w:sz w:val="22"/>
        </w:rPr>
        <w:t>：</w:t>
      </w:r>
      <w:r>
        <w:rPr>
          <w:rFonts w:hint="eastAsia"/>
          <w:sz w:val="22"/>
        </w:rPr>
        <w:t>自合同签订之日起</w:t>
      </w:r>
      <w:r>
        <w:rPr>
          <w:sz w:val="22"/>
        </w:rPr>
        <w:t>30</w:t>
      </w:r>
      <w:r>
        <w:rPr>
          <w:rFonts w:hint="eastAsia"/>
          <w:sz w:val="22"/>
        </w:rPr>
        <w:t>天内完成设备交付，安装，调试，培训，具体可自报（具体根据使用方机房情况予以执行），不可超过规定期限。</w:t>
      </w:r>
    </w:p>
    <w:p w:rsidR="0021589A" w:rsidRDefault="0021589A" w:rsidP="0021589A">
      <w:pPr>
        <w:adjustRightInd w:val="0"/>
        <w:snapToGrid w:val="0"/>
        <w:ind w:firstLineChars="200" w:firstLine="442"/>
        <w:jc w:val="left"/>
        <w:outlineLvl w:val="2"/>
        <w:rPr>
          <w:b/>
          <w:color w:val="000000"/>
          <w:sz w:val="22"/>
        </w:rPr>
      </w:pPr>
      <w:bookmarkStart w:id="6" w:name="_Toc234482153"/>
      <w:r>
        <w:rPr>
          <w:b/>
          <w:color w:val="000000"/>
          <w:sz w:val="22"/>
        </w:rPr>
        <w:t xml:space="preserve">5 </w:t>
      </w:r>
      <w:r>
        <w:rPr>
          <w:b/>
          <w:color w:val="000000"/>
          <w:sz w:val="22"/>
        </w:rPr>
        <w:t>承包方式</w:t>
      </w:r>
      <w:bookmarkEnd w:id="6"/>
    </w:p>
    <w:p w:rsidR="0021589A" w:rsidRDefault="0021589A" w:rsidP="0021589A">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21589A" w:rsidRDefault="0021589A" w:rsidP="0021589A">
      <w:pPr>
        <w:snapToGrid w:val="0"/>
        <w:ind w:firstLineChars="200" w:firstLine="440"/>
        <w:rPr>
          <w:sz w:val="22"/>
        </w:rPr>
      </w:pPr>
      <w:r>
        <w:rPr>
          <w:color w:val="000000"/>
          <w:sz w:val="22"/>
        </w:rPr>
        <w:t>5.2</w:t>
      </w:r>
      <w:r>
        <w:rPr>
          <w:color w:val="0000FF"/>
          <w:sz w:val="22"/>
        </w:rPr>
        <w:t>本项目不允许分包。</w:t>
      </w:r>
    </w:p>
    <w:p w:rsidR="0021589A" w:rsidRDefault="0021589A" w:rsidP="0021589A">
      <w:pPr>
        <w:adjustRightInd w:val="0"/>
        <w:snapToGrid w:val="0"/>
        <w:ind w:firstLineChars="200" w:firstLine="442"/>
        <w:jc w:val="left"/>
        <w:outlineLvl w:val="2"/>
        <w:rPr>
          <w:b/>
          <w:color w:val="000000"/>
          <w:sz w:val="22"/>
        </w:rPr>
      </w:pPr>
      <w:bookmarkStart w:id="7" w:name="_Toc234482154"/>
      <w:r>
        <w:rPr>
          <w:b/>
          <w:color w:val="000000"/>
          <w:sz w:val="22"/>
        </w:rPr>
        <w:t xml:space="preserve">6 </w:t>
      </w:r>
      <w:r>
        <w:rPr>
          <w:b/>
          <w:color w:val="000000"/>
          <w:sz w:val="22"/>
        </w:rPr>
        <w:t>合同的签订</w:t>
      </w:r>
      <w:bookmarkEnd w:id="7"/>
    </w:p>
    <w:p w:rsidR="0021589A" w:rsidRDefault="0021589A" w:rsidP="0021589A">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21589A" w:rsidRDefault="0021589A" w:rsidP="0021589A">
      <w:pPr>
        <w:adjustRightInd w:val="0"/>
        <w:snapToGrid w:val="0"/>
        <w:ind w:firstLineChars="200" w:firstLine="442"/>
        <w:jc w:val="left"/>
        <w:outlineLvl w:val="2"/>
        <w:rPr>
          <w:sz w:val="22"/>
        </w:rPr>
      </w:pPr>
      <w:bookmarkStart w:id="8" w:name="_Toc234482155"/>
      <w:r>
        <w:rPr>
          <w:b/>
          <w:color w:val="000000"/>
          <w:sz w:val="22"/>
        </w:rPr>
        <w:t xml:space="preserve">7 </w:t>
      </w:r>
      <w:r>
        <w:rPr>
          <w:b/>
          <w:color w:val="000000"/>
          <w:sz w:val="22"/>
        </w:rPr>
        <w:t>结算原则和支付方式</w:t>
      </w:r>
      <w:bookmarkEnd w:id="8"/>
    </w:p>
    <w:p w:rsidR="0021589A" w:rsidRDefault="0021589A" w:rsidP="0021589A">
      <w:pPr>
        <w:snapToGrid w:val="0"/>
        <w:ind w:firstLineChars="200" w:firstLine="440"/>
        <w:rPr>
          <w:sz w:val="22"/>
        </w:rPr>
      </w:pPr>
      <w:r>
        <w:rPr>
          <w:sz w:val="22"/>
        </w:rPr>
        <w:t xml:space="preserve">7.1 </w:t>
      </w:r>
      <w:r>
        <w:rPr>
          <w:sz w:val="22"/>
        </w:rPr>
        <w:t>结算原则</w:t>
      </w:r>
    </w:p>
    <w:p w:rsidR="0021589A" w:rsidRDefault="0021589A" w:rsidP="0021589A">
      <w:pPr>
        <w:snapToGrid w:val="0"/>
        <w:ind w:firstLineChars="200" w:firstLine="440"/>
        <w:rPr>
          <w:sz w:val="22"/>
        </w:rPr>
      </w:pPr>
      <w:r>
        <w:rPr>
          <w:sz w:val="22"/>
        </w:rPr>
        <w:t xml:space="preserve">7.1.1 </w:t>
      </w:r>
      <w:r>
        <w:rPr>
          <w:sz w:val="22"/>
        </w:rPr>
        <w:t>本项目合同总价不变，采购人不会因人工费、物价、费率、汇率或其他因素（不可抗力除外）的变动而进行调整。</w:t>
      </w:r>
    </w:p>
    <w:p w:rsidR="0021589A" w:rsidRDefault="0021589A" w:rsidP="0021589A">
      <w:pPr>
        <w:snapToGrid w:val="0"/>
        <w:ind w:firstLineChars="200" w:firstLine="440"/>
        <w:rPr>
          <w:sz w:val="22"/>
        </w:rPr>
      </w:pPr>
      <w:r>
        <w:rPr>
          <w:sz w:val="22"/>
        </w:rPr>
        <w:t>7.1.2</w:t>
      </w:r>
      <w:r>
        <w:rPr>
          <w:sz w:val="22"/>
        </w:rPr>
        <w:t>发生设备维修的，如该设备尚在</w:t>
      </w:r>
      <w:r>
        <w:rPr>
          <w:rFonts w:hint="eastAsia"/>
          <w:sz w:val="22"/>
        </w:rPr>
        <w:t>保修期</w:t>
      </w:r>
      <w:r>
        <w:rPr>
          <w:sz w:val="22"/>
        </w:rPr>
        <w:t>内的，采购人不另行支付相关费用；如在</w:t>
      </w:r>
      <w:r>
        <w:rPr>
          <w:rFonts w:hint="eastAsia"/>
          <w:sz w:val="22"/>
        </w:rPr>
        <w:t>保修期</w:t>
      </w:r>
      <w:r>
        <w:rPr>
          <w:sz w:val="22"/>
        </w:rPr>
        <w:t>外的，单价按照投标文件中明确的备品备件单价（含维修人工费）计取，数量按实结算。如投标文件中没有类似备品备件单价可参照的，则由合同双方协商确定维修单价。</w:t>
      </w:r>
    </w:p>
    <w:p w:rsidR="0021589A" w:rsidRDefault="0021589A" w:rsidP="0021589A">
      <w:pPr>
        <w:snapToGrid w:val="0"/>
        <w:ind w:firstLineChars="200" w:firstLine="440"/>
        <w:rPr>
          <w:sz w:val="22"/>
        </w:rPr>
      </w:pPr>
      <w:r>
        <w:rPr>
          <w:sz w:val="22"/>
        </w:rPr>
        <w:t xml:space="preserve">7.2 </w:t>
      </w:r>
      <w:r>
        <w:rPr>
          <w:sz w:val="22"/>
        </w:rPr>
        <w:t>支付方式</w:t>
      </w:r>
    </w:p>
    <w:p w:rsidR="0021589A" w:rsidRDefault="0021589A" w:rsidP="0021589A">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方式，在采购人和中标人合同签订，按下款要求支付相应的合同款项。</w:t>
      </w:r>
    </w:p>
    <w:p w:rsidR="0021589A" w:rsidRDefault="0021589A" w:rsidP="0021589A">
      <w:pPr>
        <w:snapToGrid w:val="0"/>
        <w:ind w:firstLineChars="200" w:firstLine="440"/>
        <w:rPr>
          <w:sz w:val="22"/>
        </w:rPr>
      </w:pPr>
      <w:r>
        <w:rPr>
          <w:sz w:val="22"/>
        </w:rPr>
        <w:t>7.2.2</w:t>
      </w:r>
      <w:r>
        <w:rPr>
          <w:sz w:val="22"/>
        </w:rPr>
        <w:t>项目整体完成</w:t>
      </w:r>
      <w:r>
        <w:rPr>
          <w:sz w:val="22"/>
        </w:rPr>
        <w:t>,</w:t>
      </w:r>
      <w:r>
        <w:rPr>
          <w:sz w:val="22"/>
        </w:rPr>
        <w:t>并经验收合格，且采购人收到货物及其发票后</w:t>
      </w:r>
      <w:r>
        <w:rPr>
          <w:rFonts w:hint="eastAsia"/>
          <w:sz w:val="22"/>
          <w:u w:val="single"/>
        </w:rPr>
        <w:t>30</w:t>
      </w:r>
      <w:r>
        <w:rPr>
          <w:sz w:val="22"/>
        </w:rPr>
        <w:t>日内，支付全部合同金额。</w:t>
      </w:r>
    </w:p>
    <w:p w:rsidR="0021589A" w:rsidRDefault="0021589A" w:rsidP="0021589A">
      <w:pPr>
        <w:snapToGrid w:val="0"/>
        <w:ind w:firstLineChars="200" w:firstLine="440"/>
        <w:jc w:val="left"/>
        <w:rPr>
          <w:sz w:val="22"/>
        </w:rPr>
      </w:pPr>
      <w:r>
        <w:rPr>
          <w:sz w:val="22"/>
        </w:rPr>
        <w:t>7.3</w:t>
      </w:r>
      <w:r>
        <w:rPr>
          <w:sz w:val="22"/>
        </w:rPr>
        <w:t>中标人因自身原因造成返工的工作量，采购人将不予计量和支付。</w:t>
      </w:r>
    </w:p>
    <w:p w:rsidR="0021589A" w:rsidRDefault="0021589A" w:rsidP="0021589A">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21589A" w:rsidRDefault="0021589A" w:rsidP="0021589A">
      <w:pPr>
        <w:adjustRightInd w:val="0"/>
        <w:snapToGrid w:val="0"/>
        <w:jc w:val="center"/>
        <w:outlineLvl w:val="1"/>
        <w:rPr>
          <w:rFonts w:eastAsia="黑体"/>
          <w:color w:val="000000"/>
          <w:sz w:val="30"/>
          <w:szCs w:val="30"/>
        </w:rPr>
      </w:pPr>
      <w:bookmarkStart w:id="9" w:name="_Toc234482156"/>
      <w:r>
        <w:rPr>
          <w:rFonts w:eastAsia="黑体"/>
          <w:color w:val="000000"/>
          <w:sz w:val="30"/>
          <w:szCs w:val="30"/>
        </w:rPr>
        <w:t>三、技术质量要求</w:t>
      </w:r>
      <w:bookmarkEnd w:id="9"/>
    </w:p>
    <w:p w:rsidR="0021589A" w:rsidRDefault="0021589A" w:rsidP="0021589A">
      <w:pPr>
        <w:adjustRightInd w:val="0"/>
        <w:snapToGrid w:val="0"/>
        <w:ind w:firstLineChars="200" w:firstLine="442"/>
        <w:outlineLvl w:val="2"/>
        <w:rPr>
          <w:b/>
          <w:bCs/>
          <w:sz w:val="22"/>
        </w:rPr>
      </w:pPr>
      <w:bookmarkStart w:id="10" w:name="_Toc476308503"/>
      <w:bookmarkStart w:id="11" w:name="_Toc234482157"/>
      <w:r>
        <w:rPr>
          <w:b/>
          <w:bCs/>
          <w:sz w:val="22"/>
        </w:rPr>
        <w:t xml:space="preserve">8 </w:t>
      </w:r>
      <w:r>
        <w:rPr>
          <w:b/>
          <w:bCs/>
          <w:sz w:val="22"/>
        </w:rPr>
        <w:t>适用技术规范和规范性文件</w:t>
      </w:r>
      <w:bookmarkEnd w:id="10"/>
      <w:bookmarkEnd w:id="11"/>
    </w:p>
    <w:p w:rsidR="0021589A" w:rsidRDefault="0021589A" w:rsidP="0021589A">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21589A" w:rsidRDefault="0021589A" w:rsidP="0021589A">
      <w:pPr>
        <w:adjustRightInd w:val="0"/>
        <w:snapToGrid w:val="0"/>
        <w:ind w:firstLineChars="200" w:firstLine="442"/>
        <w:outlineLvl w:val="2"/>
        <w:rPr>
          <w:b/>
          <w:bCs/>
          <w:sz w:val="22"/>
        </w:rPr>
      </w:pPr>
      <w:bookmarkStart w:id="12" w:name="_Toc234482158"/>
      <w:r>
        <w:rPr>
          <w:b/>
          <w:bCs/>
          <w:sz w:val="22"/>
        </w:rPr>
        <w:lastRenderedPageBreak/>
        <w:t xml:space="preserve">9 </w:t>
      </w:r>
      <w:r>
        <w:rPr>
          <w:b/>
          <w:bCs/>
          <w:sz w:val="22"/>
        </w:rPr>
        <w:t>招标内容与质量要求</w:t>
      </w:r>
      <w:bookmarkEnd w:id="12"/>
    </w:p>
    <w:p w:rsidR="0021589A" w:rsidRDefault="0021589A" w:rsidP="0021589A">
      <w:pPr>
        <w:snapToGrid w:val="0"/>
        <w:ind w:firstLineChars="200" w:firstLine="440"/>
        <w:rPr>
          <w:sz w:val="22"/>
        </w:rPr>
      </w:pPr>
      <w:bookmarkStart w:id="13" w:name="OLE_LINK131"/>
      <w:bookmarkStart w:id="14" w:name="OLE_LINK130"/>
      <w:r>
        <w:rPr>
          <w:sz w:val="22"/>
        </w:rPr>
        <w:t xml:space="preserve">9.1 </w:t>
      </w:r>
      <w:r>
        <w:rPr>
          <w:sz w:val="22"/>
        </w:rPr>
        <w:t>供货清单</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064"/>
        <w:gridCol w:w="786"/>
        <w:gridCol w:w="1735"/>
        <w:gridCol w:w="532"/>
        <w:gridCol w:w="1425"/>
        <w:gridCol w:w="740"/>
        <w:gridCol w:w="644"/>
        <w:gridCol w:w="644"/>
      </w:tblGrid>
      <w:tr w:rsidR="0021589A" w:rsidTr="00CB1D38">
        <w:trPr>
          <w:trHeight w:val="567"/>
          <w:tblHeader/>
          <w:jc w:val="center"/>
        </w:trPr>
        <w:tc>
          <w:tcPr>
            <w:tcW w:w="404" w:type="pct"/>
            <w:vAlign w:val="center"/>
          </w:tcPr>
          <w:bookmarkEnd w:id="13"/>
          <w:bookmarkEnd w:id="14"/>
          <w:p w:rsidR="0021589A" w:rsidRDefault="0021589A" w:rsidP="00CB1D38">
            <w:pPr>
              <w:adjustRightInd w:val="0"/>
              <w:snapToGrid w:val="0"/>
              <w:jc w:val="center"/>
              <w:rPr>
                <w:b/>
                <w:bCs/>
                <w:sz w:val="22"/>
              </w:rPr>
            </w:pPr>
            <w:r>
              <w:rPr>
                <w:b/>
                <w:bCs/>
                <w:sz w:val="22"/>
              </w:rPr>
              <w:t>序号</w:t>
            </w:r>
          </w:p>
        </w:tc>
        <w:tc>
          <w:tcPr>
            <w:tcW w:w="645" w:type="pct"/>
            <w:vAlign w:val="center"/>
          </w:tcPr>
          <w:p w:rsidR="0021589A" w:rsidRDefault="0021589A" w:rsidP="00CB1D38">
            <w:pPr>
              <w:adjustRightInd w:val="0"/>
              <w:snapToGrid w:val="0"/>
              <w:jc w:val="center"/>
              <w:rPr>
                <w:b/>
                <w:bCs/>
                <w:sz w:val="22"/>
              </w:rPr>
            </w:pPr>
            <w:r>
              <w:rPr>
                <w:rFonts w:hint="eastAsia"/>
                <w:b/>
                <w:bCs/>
                <w:sz w:val="22"/>
              </w:rPr>
              <w:t>产品</w:t>
            </w:r>
            <w:r>
              <w:rPr>
                <w:b/>
                <w:bCs/>
                <w:sz w:val="22"/>
              </w:rPr>
              <w:t>名称</w:t>
            </w:r>
          </w:p>
        </w:tc>
        <w:tc>
          <w:tcPr>
            <w:tcW w:w="477" w:type="pct"/>
          </w:tcPr>
          <w:p w:rsidR="0021589A" w:rsidRDefault="0021589A" w:rsidP="00CB1D38">
            <w:pPr>
              <w:adjustRightInd w:val="0"/>
              <w:snapToGrid w:val="0"/>
              <w:jc w:val="center"/>
              <w:rPr>
                <w:b/>
                <w:bCs/>
                <w:sz w:val="22"/>
              </w:rPr>
            </w:pPr>
            <w:r>
              <w:rPr>
                <w:rFonts w:hint="eastAsia"/>
                <w:b/>
                <w:bCs/>
                <w:sz w:val="22"/>
              </w:rPr>
              <w:t>医疗器械类别</w:t>
            </w:r>
          </w:p>
        </w:tc>
        <w:tc>
          <w:tcPr>
            <w:tcW w:w="1052" w:type="pct"/>
            <w:vAlign w:val="center"/>
          </w:tcPr>
          <w:p w:rsidR="0021589A" w:rsidRDefault="0021589A" w:rsidP="00CB1D38">
            <w:pPr>
              <w:adjustRightInd w:val="0"/>
              <w:snapToGrid w:val="0"/>
              <w:jc w:val="center"/>
              <w:rPr>
                <w:b/>
                <w:bCs/>
                <w:sz w:val="22"/>
              </w:rPr>
            </w:pPr>
            <w:r>
              <w:rPr>
                <w:b/>
                <w:bCs/>
                <w:sz w:val="22"/>
              </w:rPr>
              <w:t>规格技术参数</w:t>
            </w:r>
          </w:p>
          <w:p w:rsidR="0021589A" w:rsidRDefault="0021589A" w:rsidP="00CB1D38">
            <w:pPr>
              <w:adjustRightInd w:val="0"/>
              <w:snapToGrid w:val="0"/>
              <w:jc w:val="center"/>
              <w:rPr>
                <w:b/>
                <w:bCs/>
                <w:sz w:val="22"/>
              </w:rPr>
            </w:pPr>
            <w:r>
              <w:rPr>
                <w:b/>
                <w:bCs/>
                <w:sz w:val="22"/>
              </w:rPr>
              <w:t>（含材料、工艺要求）</w:t>
            </w:r>
          </w:p>
        </w:tc>
        <w:tc>
          <w:tcPr>
            <w:tcW w:w="323" w:type="pct"/>
            <w:vAlign w:val="center"/>
          </w:tcPr>
          <w:p w:rsidR="0021589A" w:rsidRDefault="0021589A" w:rsidP="00CB1D38">
            <w:pPr>
              <w:adjustRightInd w:val="0"/>
              <w:snapToGrid w:val="0"/>
              <w:jc w:val="center"/>
              <w:rPr>
                <w:b/>
                <w:bCs/>
                <w:sz w:val="22"/>
              </w:rPr>
            </w:pPr>
            <w:r>
              <w:rPr>
                <w:b/>
                <w:bCs/>
                <w:sz w:val="22"/>
              </w:rPr>
              <w:t>数量</w:t>
            </w:r>
          </w:p>
        </w:tc>
        <w:tc>
          <w:tcPr>
            <w:tcW w:w="864" w:type="pct"/>
            <w:vAlign w:val="center"/>
          </w:tcPr>
          <w:p w:rsidR="0021589A" w:rsidRDefault="0021589A" w:rsidP="00CB1D38">
            <w:pPr>
              <w:adjustRightInd w:val="0"/>
              <w:snapToGrid w:val="0"/>
              <w:jc w:val="center"/>
              <w:rPr>
                <w:b/>
                <w:bCs/>
                <w:sz w:val="22"/>
              </w:rPr>
            </w:pPr>
            <w:r>
              <w:rPr>
                <w:b/>
                <w:bCs/>
                <w:sz w:val="22"/>
              </w:rPr>
              <w:t>供货期</w:t>
            </w:r>
          </w:p>
        </w:tc>
        <w:tc>
          <w:tcPr>
            <w:tcW w:w="449" w:type="pct"/>
            <w:vAlign w:val="center"/>
          </w:tcPr>
          <w:p w:rsidR="0021589A" w:rsidRDefault="0021589A" w:rsidP="00CB1D38">
            <w:pPr>
              <w:adjustRightInd w:val="0"/>
              <w:snapToGrid w:val="0"/>
              <w:jc w:val="center"/>
              <w:rPr>
                <w:b/>
                <w:bCs/>
                <w:sz w:val="22"/>
              </w:rPr>
            </w:pPr>
            <w:r>
              <w:rPr>
                <w:b/>
                <w:bCs/>
                <w:sz w:val="22"/>
              </w:rPr>
              <w:t>保修期</w:t>
            </w:r>
          </w:p>
        </w:tc>
        <w:tc>
          <w:tcPr>
            <w:tcW w:w="391" w:type="pct"/>
            <w:vAlign w:val="center"/>
          </w:tcPr>
          <w:p w:rsidR="0021589A" w:rsidRDefault="0021589A" w:rsidP="00CB1D38">
            <w:pPr>
              <w:adjustRightInd w:val="0"/>
              <w:snapToGrid w:val="0"/>
              <w:jc w:val="center"/>
              <w:rPr>
                <w:b/>
                <w:bCs/>
                <w:sz w:val="22"/>
              </w:rPr>
            </w:pPr>
            <w:r>
              <w:rPr>
                <w:b/>
                <w:bCs/>
                <w:sz w:val="22"/>
              </w:rPr>
              <w:t>备注</w:t>
            </w:r>
          </w:p>
        </w:tc>
        <w:tc>
          <w:tcPr>
            <w:tcW w:w="391" w:type="pct"/>
            <w:vAlign w:val="center"/>
          </w:tcPr>
          <w:p w:rsidR="0021589A" w:rsidRDefault="0021589A" w:rsidP="00CB1D38">
            <w:pPr>
              <w:adjustRightInd w:val="0"/>
              <w:snapToGrid w:val="0"/>
              <w:jc w:val="center"/>
              <w:rPr>
                <w:b/>
                <w:bCs/>
                <w:sz w:val="22"/>
              </w:rPr>
            </w:pPr>
            <w:r>
              <w:rPr>
                <w:rFonts w:hint="eastAsia"/>
                <w:b/>
                <w:bCs/>
                <w:sz w:val="22"/>
              </w:rPr>
              <w:t>所含组件</w:t>
            </w:r>
          </w:p>
        </w:tc>
      </w:tr>
      <w:tr w:rsidR="0021589A" w:rsidTr="00CB1D38">
        <w:trPr>
          <w:trHeight w:val="567"/>
          <w:jc w:val="center"/>
        </w:trPr>
        <w:tc>
          <w:tcPr>
            <w:tcW w:w="404" w:type="pct"/>
            <w:vAlign w:val="center"/>
          </w:tcPr>
          <w:p w:rsidR="0021589A" w:rsidRDefault="0021589A" w:rsidP="00CB1D38">
            <w:pPr>
              <w:adjustRightInd w:val="0"/>
              <w:snapToGrid w:val="0"/>
              <w:jc w:val="center"/>
              <w:rPr>
                <w:b/>
                <w:bCs/>
                <w:sz w:val="22"/>
              </w:rPr>
            </w:pPr>
            <w:r>
              <w:rPr>
                <w:rFonts w:hint="eastAsia"/>
                <w:b/>
                <w:bCs/>
                <w:sz w:val="22"/>
              </w:rPr>
              <w:t>1</w:t>
            </w:r>
          </w:p>
        </w:tc>
        <w:tc>
          <w:tcPr>
            <w:tcW w:w="645" w:type="pct"/>
            <w:vAlign w:val="center"/>
          </w:tcPr>
          <w:p w:rsidR="0021589A" w:rsidRDefault="0021589A" w:rsidP="00CB1D38">
            <w:pPr>
              <w:adjustRightInd w:val="0"/>
              <w:snapToGrid w:val="0"/>
              <w:jc w:val="center"/>
              <w:rPr>
                <w:sz w:val="22"/>
              </w:rPr>
            </w:pPr>
            <w:r>
              <w:rPr>
                <w:rFonts w:hint="eastAsia"/>
                <w:sz w:val="22"/>
              </w:rPr>
              <w:t>彩色多普勒超声波诊断仪（普通全身超）配置</w:t>
            </w:r>
            <w:r>
              <w:rPr>
                <w:rFonts w:hint="eastAsia"/>
                <w:sz w:val="22"/>
              </w:rPr>
              <w:t>1</w:t>
            </w:r>
          </w:p>
        </w:tc>
        <w:tc>
          <w:tcPr>
            <w:tcW w:w="477" w:type="pct"/>
            <w:vMerge w:val="restart"/>
            <w:vAlign w:val="center"/>
          </w:tcPr>
          <w:p w:rsidR="0021589A" w:rsidRDefault="0021589A" w:rsidP="00CB1D38">
            <w:pPr>
              <w:adjustRightInd w:val="0"/>
              <w:snapToGrid w:val="0"/>
              <w:jc w:val="center"/>
              <w:rPr>
                <w:sz w:val="22"/>
              </w:rPr>
            </w:pPr>
            <w:r>
              <w:rPr>
                <w:rFonts w:hint="eastAsia"/>
                <w:sz w:val="22"/>
              </w:rPr>
              <w:t>二类</w:t>
            </w:r>
          </w:p>
        </w:tc>
        <w:tc>
          <w:tcPr>
            <w:tcW w:w="1052" w:type="pct"/>
            <w:vMerge w:val="restart"/>
            <w:vAlign w:val="center"/>
          </w:tcPr>
          <w:p w:rsidR="0021589A" w:rsidRDefault="0021589A" w:rsidP="00CB1D38">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323" w:type="pct"/>
            <w:vAlign w:val="center"/>
          </w:tcPr>
          <w:p w:rsidR="0021589A" w:rsidRDefault="0021589A" w:rsidP="00CB1D38">
            <w:pPr>
              <w:adjustRightInd w:val="0"/>
              <w:snapToGrid w:val="0"/>
              <w:jc w:val="center"/>
              <w:rPr>
                <w:b/>
                <w:bCs/>
                <w:sz w:val="22"/>
              </w:rPr>
            </w:pPr>
            <w:r>
              <w:rPr>
                <w:rFonts w:hint="eastAsia"/>
                <w:b/>
                <w:bCs/>
                <w:sz w:val="22"/>
              </w:rPr>
              <w:t>1</w:t>
            </w:r>
            <w:r>
              <w:rPr>
                <w:rFonts w:hint="eastAsia"/>
                <w:b/>
                <w:bCs/>
                <w:sz w:val="22"/>
              </w:rPr>
              <w:t>台</w:t>
            </w:r>
          </w:p>
        </w:tc>
        <w:tc>
          <w:tcPr>
            <w:tcW w:w="864" w:type="pct"/>
            <w:vMerge w:val="restart"/>
            <w:vAlign w:val="center"/>
          </w:tcPr>
          <w:p w:rsidR="0021589A" w:rsidRDefault="0021589A" w:rsidP="00CB1D38">
            <w:pPr>
              <w:adjustRightInd w:val="0"/>
              <w:snapToGrid w:val="0"/>
              <w:jc w:val="center"/>
              <w:rPr>
                <w:bCs/>
                <w:sz w:val="22"/>
              </w:rPr>
            </w:pPr>
            <w:r>
              <w:rPr>
                <w:rFonts w:hint="eastAsia"/>
                <w:sz w:val="22"/>
              </w:rPr>
              <w:t>自合同签订之日起</w:t>
            </w:r>
            <w:r>
              <w:rPr>
                <w:sz w:val="22"/>
              </w:rPr>
              <w:t>30</w:t>
            </w:r>
            <w:r>
              <w:rPr>
                <w:rFonts w:hint="eastAsia"/>
                <w:sz w:val="22"/>
              </w:rPr>
              <w:t>天内完成设备交付，安装，调试，培训，具体可自报（具体根据使用方机房情况予以执行）。</w:t>
            </w:r>
          </w:p>
        </w:tc>
        <w:tc>
          <w:tcPr>
            <w:tcW w:w="449" w:type="pct"/>
            <w:vMerge w:val="restart"/>
            <w:vAlign w:val="center"/>
          </w:tcPr>
          <w:p w:rsidR="0021589A" w:rsidRDefault="0021589A" w:rsidP="00CB1D38">
            <w:pPr>
              <w:adjustRightInd w:val="0"/>
              <w:snapToGrid w:val="0"/>
              <w:jc w:val="center"/>
              <w:rPr>
                <w:b/>
                <w:bCs/>
                <w:sz w:val="22"/>
              </w:rPr>
            </w:pPr>
            <w:r>
              <w:rPr>
                <w:rFonts w:hint="eastAsia"/>
                <w:sz w:val="22"/>
              </w:rPr>
              <w:t>整机原厂全保（含探头）≥</w:t>
            </w:r>
            <w:r>
              <w:rPr>
                <w:rFonts w:hint="eastAsia"/>
                <w:sz w:val="22"/>
              </w:rPr>
              <w:t>5</w:t>
            </w:r>
            <w:r>
              <w:rPr>
                <w:rFonts w:hint="eastAsia"/>
                <w:sz w:val="22"/>
              </w:rPr>
              <w:t>年（提供厂家盖章承诺</w:t>
            </w:r>
            <w:r>
              <w:rPr>
                <w:rFonts w:hint="eastAsia"/>
                <w:b/>
                <w:bCs/>
                <w:sz w:val="22"/>
              </w:rPr>
              <w:t>）</w:t>
            </w:r>
          </w:p>
        </w:tc>
        <w:tc>
          <w:tcPr>
            <w:tcW w:w="391" w:type="pct"/>
            <w:vMerge w:val="restart"/>
            <w:vAlign w:val="center"/>
          </w:tcPr>
          <w:p w:rsidR="0021589A" w:rsidRDefault="0021589A" w:rsidP="00CB1D38">
            <w:pPr>
              <w:adjustRightInd w:val="0"/>
              <w:snapToGrid w:val="0"/>
              <w:jc w:val="center"/>
              <w:rPr>
                <w:b/>
                <w:bCs/>
                <w:sz w:val="22"/>
              </w:rPr>
            </w:pPr>
          </w:p>
        </w:tc>
        <w:tc>
          <w:tcPr>
            <w:tcW w:w="391" w:type="pct"/>
            <w:vMerge w:val="restart"/>
            <w:vAlign w:val="center"/>
          </w:tcPr>
          <w:p w:rsidR="0021589A" w:rsidRDefault="0021589A" w:rsidP="00CB1D38">
            <w:pPr>
              <w:adjustRightInd w:val="0"/>
              <w:snapToGrid w:val="0"/>
              <w:jc w:val="center"/>
              <w:rPr>
                <w:rStyle w:val="a3"/>
              </w:rPr>
            </w:pPr>
            <w:r>
              <w:rPr>
                <w:rStyle w:val="a3"/>
                <w:rFonts w:hint="eastAsia"/>
              </w:rPr>
              <w:t>详见组件清单</w:t>
            </w:r>
          </w:p>
        </w:tc>
      </w:tr>
      <w:tr w:rsidR="0021589A" w:rsidTr="00CB1D38">
        <w:trPr>
          <w:trHeight w:val="567"/>
          <w:jc w:val="center"/>
        </w:trPr>
        <w:tc>
          <w:tcPr>
            <w:tcW w:w="404" w:type="pct"/>
            <w:vAlign w:val="center"/>
          </w:tcPr>
          <w:p w:rsidR="0021589A" w:rsidRDefault="0021589A" w:rsidP="00CB1D38">
            <w:pPr>
              <w:adjustRightInd w:val="0"/>
              <w:snapToGrid w:val="0"/>
              <w:jc w:val="center"/>
              <w:rPr>
                <w:b/>
                <w:bCs/>
                <w:sz w:val="22"/>
              </w:rPr>
            </w:pPr>
            <w:r>
              <w:rPr>
                <w:rFonts w:hint="eastAsia"/>
                <w:b/>
                <w:bCs/>
                <w:sz w:val="22"/>
              </w:rPr>
              <w:t>2</w:t>
            </w:r>
          </w:p>
        </w:tc>
        <w:tc>
          <w:tcPr>
            <w:tcW w:w="645" w:type="pct"/>
            <w:vAlign w:val="center"/>
          </w:tcPr>
          <w:p w:rsidR="0021589A" w:rsidRDefault="0021589A" w:rsidP="00CB1D38">
            <w:pPr>
              <w:adjustRightInd w:val="0"/>
              <w:snapToGrid w:val="0"/>
              <w:jc w:val="center"/>
              <w:rPr>
                <w:sz w:val="22"/>
              </w:rPr>
            </w:pPr>
            <w:r>
              <w:rPr>
                <w:rFonts w:hint="eastAsia"/>
                <w:sz w:val="22"/>
              </w:rPr>
              <w:t>彩色多普勒超声波诊断仪（普通全身超）配置</w:t>
            </w:r>
            <w:r>
              <w:rPr>
                <w:rFonts w:hint="eastAsia"/>
                <w:sz w:val="22"/>
              </w:rPr>
              <w:t>2</w:t>
            </w:r>
          </w:p>
        </w:tc>
        <w:tc>
          <w:tcPr>
            <w:tcW w:w="477" w:type="pct"/>
            <w:vMerge/>
            <w:vAlign w:val="center"/>
          </w:tcPr>
          <w:p w:rsidR="0021589A" w:rsidRDefault="0021589A" w:rsidP="00CB1D38">
            <w:pPr>
              <w:adjustRightInd w:val="0"/>
              <w:snapToGrid w:val="0"/>
              <w:jc w:val="center"/>
              <w:rPr>
                <w:sz w:val="22"/>
              </w:rPr>
            </w:pPr>
          </w:p>
        </w:tc>
        <w:tc>
          <w:tcPr>
            <w:tcW w:w="1052" w:type="pct"/>
            <w:vMerge/>
            <w:vAlign w:val="center"/>
          </w:tcPr>
          <w:p w:rsidR="0021589A" w:rsidRDefault="0021589A" w:rsidP="00CB1D38">
            <w:pPr>
              <w:adjustRightInd w:val="0"/>
              <w:snapToGrid w:val="0"/>
              <w:jc w:val="center"/>
              <w:rPr>
                <w:b/>
                <w:bCs/>
                <w:sz w:val="22"/>
              </w:rPr>
            </w:pPr>
          </w:p>
        </w:tc>
        <w:tc>
          <w:tcPr>
            <w:tcW w:w="323" w:type="pct"/>
            <w:vAlign w:val="center"/>
          </w:tcPr>
          <w:p w:rsidR="0021589A" w:rsidRDefault="0021589A" w:rsidP="00CB1D38">
            <w:pPr>
              <w:adjustRightInd w:val="0"/>
              <w:snapToGrid w:val="0"/>
              <w:jc w:val="center"/>
              <w:rPr>
                <w:b/>
                <w:bCs/>
                <w:sz w:val="22"/>
              </w:rPr>
            </w:pPr>
            <w:r>
              <w:rPr>
                <w:rFonts w:hint="eastAsia"/>
                <w:b/>
                <w:bCs/>
                <w:sz w:val="22"/>
              </w:rPr>
              <w:t>1</w:t>
            </w:r>
            <w:r>
              <w:rPr>
                <w:rFonts w:hint="eastAsia"/>
                <w:b/>
                <w:bCs/>
                <w:sz w:val="22"/>
              </w:rPr>
              <w:t>台</w:t>
            </w:r>
          </w:p>
        </w:tc>
        <w:tc>
          <w:tcPr>
            <w:tcW w:w="864" w:type="pct"/>
            <w:vMerge/>
            <w:vAlign w:val="center"/>
          </w:tcPr>
          <w:p w:rsidR="0021589A" w:rsidRDefault="0021589A" w:rsidP="00CB1D38">
            <w:pPr>
              <w:adjustRightInd w:val="0"/>
              <w:snapToGrid w:val="0"/>
              <w:jc w:val="center"/>
              <w:rPr>
                <w:sz w:val="22"/>
              </w:rPr>
            </w:pPr>
          </w:p>
        </w:tc>
        <w:tc>
          <w:tcPr>
            <w:tcW w:w="449" w:type="pct"/>
            <w:vMerge/>
            <w:vAlign w:val="center"/>
          </w:tcPr>
          <w:p w:rsidR="0021589A" w:rsidRDefault="0021589A" w:rsidP="00CB1D38">
            <w:pPr>
              <w:adjustRightInd w:val="0"/>
              <w:snapToGrid w:val="0"/>
              <w:jc w:val="center"/>
              <w:rPr>
                <w:sz w:val="22"/>
              </w:rPr>
            </w:pPr>
          </w:p>
        </w:tc>
        <w:tc>
          <w:tcPr>
            <w:tcW w:w="391" w:type="pct"/>
            <w:vMerge/>
            <w:vAlign w:val="center"/>
          </w:tcPr>
          <w:p w:rsidR="0021589A" w:rsidRDefault="0021589A" w:rsidP="00CB1D38">
            <w:pPr>
              <w:adjustRightInd w:val="0"/>
              <w:snapToGrid w:val="0"/>
              <w:jc w:val="center"/>
            </w:pPr>
          </w:p>
        </w:tc>
        <w:tc>
          <w:tcPr>
            <w:tcW w:w="391" w:type="pct"/>
            <w:vMerge/>
            <w:vAlign w:val="center"/>
          </w:tcPr>
          <w:p w:rsidR="0021589A" w:rsidRDefault="0021589A" w:rsidP="00CB1D38">
            <w:pPr>
              <w:adjustRightInd w:val="0"/>
              <w:snapToGrid w:val="0"/>
              <w:jc w:val="center"/>
              <w:rPr>
                <w:rStyle w:val="a3"/>
              </w:rPr>
            </w:pPr>
          </w:p>
        </w:tc>
      </w:tr>
    </w:tbl>
    <w:p w:rsidR="0021589A" w:rsidRDefault="0021589A" w:rsidP="00215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21589A" w:rsidRDefault="0021589A" w:rsidP="0021589A">
      <w:pPr>
        <w:snapToGrid w:val="0"/>
        <w:ind w:firstLineChars="200" w:firstLine="442"/>
        <w:jc w:val="center"/>
        <w:rPr>
          <w:b/>
          <w:sz w:val="22"/>
        </w:rPr>
      </w:pPr>
      <w:r>
        <w:rPr>
          <w:rFonts w:hint="eastAsia"/>
          <w:b/>
          <w:sz w:val="22"/>
        </w:rPr>
        <w:t>组件清单</w:t>
      </w:r>
    </w:p>
    <w:tbl>
      <w:tblPr>
        <w:tblW w:w="3791" w:type="pct"/>
        <w:jc w:val="center"/>
        <w:tblLayout w:type="fixed"/>
        <w:tblLook w:val="04A0" w:firstRow="1" w:lastRow="0" w:firstColumn="1" w:lastColumn="0" w:noHBand="0" w:noVBand="1"/>
      </w:tblPr>
      <w:tblGrid>
        <w:gridCol w:w="668"/>
        <w:gridCol w:w="3843"/>
        <w:gridCol w:w="986"/>
        <w:gridCol w:w="793"/>
      </w:tblGrid>
      <w:tr w:rsidR="0021589A" w:rsidTr="00CB1D38">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tcPr>
          <w:p w:rsidR="0021589A" w:rsidRDefault="0021589A" w:rsidP="00CB1D38">
            <w:pPr>
              <w:adjustRightInd w:val="0"/>
              <w:snapToGrid w:val="0"/>
              <w:jc w:val="center"/>
              <w:rPr>
                <w:b/>
                <w:bCs/>
                <w:sz w:val="22"/>
              </w:rPr>
            </w:pPr>
            <w:r>
              <w:rPr>
                <w:b/>
                <w:bCs/>
                <w:sz w:val="22"/>
              </w:rPr>
              <w:t>序号</w:t>
            </w:r>
          </w:p>
        </w:tc>
        <w:tc>
          <w:tcPr>
            <w:tcW w:w="3055" w:type="pct"/>
            <w:tcBorders>
              <w:top w:val="single" w:sz="4" w:space="0" w:color="000000"/>
              <w:left w:val="single" w:sz="4" w:space="0" w:color="000000"/>
              <w:bottom w:val="single" w:sz="4" w:space="0" w:color="000000"/>
              <w:right w:val="single" w:sz="4" w:space="0" w:color="000000"/>
            </w:tcBorders>
            <w:noWrap/>
            <w:vAlign w:val="center"/>
          </w:tcPr>
          <w:p w:rsidR="0021589A" w:rsidRDefault="0021589A" w:rsidP="00CB1D38">
            <w:pPr>
              <w:adjustRightInd w:val="0"/>
              <w:snapToGrid w:val="0"/>
              <w:jc w:val="center"/>
              <w:rPr>
                <w:b/>
                <w:bCs/>
                <w:sz w:val="22"/>
              </w:rPr>
            </w:pPr>
            <w:r>
              <w:rPr>
                <w:b/>
                <w:bCs/>
                <w:sz w:val="22"/>
              </w:rPr>
              <w:t>组件名称</w:t>
            </w:r>
          </w:p>
        </w:tc>
        <w:tc>
          <w:tcPr>
            <w:tcW w:w="784" w:type="pct"/>
            <w:tcBorders>
              <w:top w:val="single" w:sz="4" w:space="0" w:color="000000"/>
              <w:left w:val="single" w:sz="4" w:space="0" w:color="000000"/>
              <w:bottom w:val="single" w:sz="4" w:space="0" w:color="000000"/>
              <w:right w:val="single" w:sz="4" w:space="0" w:color="000000"/>
            </w:tcBorders>
            <w:noWrap/>
          </w:tcPr>
          <w:p w:rsidR="0021589A" w:rsidRDefault="0021589A" w:rsidP="00CB1D38">
            <w:pPr>
              <w:adjustRightInd w:val="0"/>
              <w:snapToGrid w:val="0"/>
              <w:jc w:val="center"/>
              <w:rPr>
                <w:b/>
                <w:bCs/>
                <w:sz w:val="22"/>
              </w:rPr>
            </w:pPr>
            <w:r>
              <w:rPr>
                <w:b/>
                <w:bCs/>
                <w:sz w:val="22"/>
              </w:rPr>
              <w:t>数量</w:t>
            </w:r>
          </w:p>
        </w:tc>
        <w:tc>
          <w:tcPr>
            <w:tcW w:w="628" w:type="pct"/>
            <w:tcBorders>
              <w:top w:val="single" w:sz="4" w:space="0" w:color="000000"/>
              <w:left w:val="single" w:sz="4" w:space="0" w:color="000000"/>
              <w:bottom w:val="single" w:sz="4" w:space="0" w:color="000000"/>
              <w:right w:val="single" w:sz="4" w:space="0" w:color="000000"/>
            </w:tcBorders>
            <w:vAlign w:val="center"/>
          </w:tcPr>
          <w:p w:rsidR="0021589A" w:rsidRDefault="0021589A" w:rsidP="00CB1D38">
            <w:pPr>
              <w:adjustRightInd w:val="0"/>
              <w:snapToGrid w:val="0"/>
              <w:jc w:val="center"/>
              <w:rPr>
                <w:b/>
                <w:bCs/>
                <w:sz w:val="22"/>
              </w:rPr>
            </w:pPr>
            <w:r>
              <w:rPr>
                <w:b/>
                <w:bCs/>
                <w:sz w:val="22"/>
              </w:rPr>
              <w:t>备注</w:t>
            </w:r>
          </w:p>
        </w:tc>
      </w:tr>
      <w:tr w:rsidR="0021589A" w:rsidTr="00CB1D38">
        <w:trPr>
          <w:jc w:val="center"/>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rsidR="0021589A" w:rsidRDefault="0021589A" w:rsidP="00CB1D38">
            <w:pPr>
              <w:widowControl/>
              <w:snapToGrid w:val="0"/>
              <w:jc w:val="left"/>
              <w:textAlignment w:val="center"/>
              <w:rPr>
                <w:color w:val="000000"/>
                <w:kern w:val="0"/>
                <w:sz w:val="22"/>
                <w:lang w:bidi="ar"/>
              </w:rPr>
            </w:pPr>
            <w:r>
              <w:rPr>
                <w:rFonts w:hint="eastAsia"/>
                <w:color w:val="000000"/>
                <w:kern w:val="0"/>
                <w:sz w:val="22"/>
                <w:lang w:bidi="ar"/>
              </w:rPr>
              <w:t>配置</w:t>
            </w:r>
            <w:r>
              <w:rPr>
                <w:rFonts w:hint="eastAsia"/>
                <w:color w:val="000000"/>
                <w:kern w:val="0"/>
                <w:sz w:val="22"/>
                <w:lang w:bidi="ar"/>
              </w:rPr>
              <w:t>1</w:t>
            </w:r>
          </w:p>
        </w:tc>
      </w:tr>
      <w:tr w:rsidR="0021589A" w:rsidTr="00CB1D38">
        <w:trPr>
          <w:jc w:val="center"/>
        </w:trPr>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textAlignment w:val="center"/>
              <w:rPr>
                <w:color w:val="000000"/>
                <w:sz w:val="22"/>
              </w:rPr>
            </w:pPr>
            <w:r>
              <w:rPr>
                <w:color w:val="000000"/>
                <w:kern w:val="0"/>
                <w:sz w:val="22"/>
                <w:lang w:bidi="ar"/>
              </w:rPr>
              <w:t>1.1</w:t>
            </w:r>
          </w:p>
        </w:tc>
        <w:tc>
          <w:tcPr>
            <w:tcW w:w="30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adjustRightInd w:val="0"/>
              <w:snapToGrid w:val="0"/>
              <w:jc w:val="center"/>
              <w:rPr>
                <w:b/>
                <w:bCs/>
                <w:sz w:val="22"/>
              </w:rPr>
            </w:pPr>
            <w:r>
              <w:rPr>
                <w:rFonts w:hint="eastAsia"/>
                <w:b/>
                <w:bCs/>
                <w:sz w:val="22"/>
              </w:rPr>
              <w:t>超声主机</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jc w:val="left"/>
              <w:textAlignment w:val="center"/>
              <w:rPr>
                <w:color w:val="000000"/>
                <w:sz w:val="22"/>
              </w:rPr>
            </w:pPr>
            <w:r>
              <w:rPr>
                <w:rFonts w:hint="eastAsia"/>
                <w:color w:val="000000"/>
                <w:sz w:val="22"/>
              </w:rPr>
              <w:t>1</w:t>
            </w:r>
            <w:r>
              <w:rPr>
                <w:rFonts w:hint="eastAsia"/>
                <w:color w:val="000000"/>
                <w:sz w:val="22"/>
              </w:rPr>
              <w:t>台</w:t>
            </w:r>
          </w:p>
        </w:tc>
        <w:tc>
          <w:tcPr>
            <w:tcW w:w="628" w:type="pct"/>
            <w:tcBorders>
              <w:top w:val="single" w:sz="4" w:space="0" w:color="000000"/>
              <w:left w:val="single" w:sz="4" w:space="0" w:color="000000"/>
              <w:bottom w:val="single" w:sz="4" w:space="0" w:color="000000"/>
              <w:right w:val="single" w:sz="4" w:space="0" w:color="000000"/>
            </w:tcBorders>
          </w:tcPr>
          <w:p w:rsidR="0021589A" w:rsidRDefault="0021589A" w:rsidP="00CB1D38">
            <w:pPr>
              <w:widowControl/>
              <w:snapToGrid w:val="0"/>
              <w:jc w:val="left"/>
              <w:textAlignment w:val="center"/>
              <w:rPr>
                <w:color w:val="000000"/>
                <w:kern w:val="0"/>
                <w:sz w:val="22"/>
                <w:lang w:bidi="ar"/>
              </w:rPr>
            </w:pPr>
          </w:p>
        </w:tc>
      </w:tr>
      <w:tr w:rsidR="0021589A" w:rsidTr="00CB1D38">
        <w:trPr>
          <w:jc w:val="center"/>
        </w:trPr>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textAlignment w:val="center"/>
              <w:rPr>
                <w:color w:val="000000"/>
                <w:sz w:val="22"/>
              </w:rPr>
            </w:pPr>
            <w:r>
              <w:rPr>
                <w:color w:val="000000"/>
                <w:kern w:val="0"/>
                <w:sz w:val="22"/>
                <w:lang w:bidi="ar"/>
              </w:rPr>
              <w:t>1.2</w:t>
            </w:r>
          </w:p>
        </w:tc>
        <w:tc>
          <w:tcPr>
            <w:tcW w:w="30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adjustRightInd w:val="0"/>
              <w:snapToGrid w:val="0"/>
              <w:jc w:val="center"/>
              <w:rPr>
                <w:b/>
                <w:bCs/>
                <w:sz w:val="22"/>
              </w:rPr>
            </w:pPr>
            <w:r>
              <w:rPr>
                <w:rFonts w:hint="eastAsia"/>
                <w:sz w:val="22"/>
              </w:rPr>
              <w:t>凸阵腹部探头</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jc w:val="left"/>
              <w:textAlignment w:val="center"/>
              <w:rPr>
                <w:color w:val="000000"/>
                <w:sz w:val="22"/>
              </w:rPr>
            </w:pPr>
            <w:r>
              <w:rPr>
                <w:rFonts w:hint="eastAsia"/>
                <w:color w:val="000000"/>
                <w:sz w:val="22"/>
              </w:rPr>
              <w:t>1</w:t>
            </w:r>
            <w:r>
              <w:rPr>
                <w:rFonts w:hint="eastAsia"/>
                <w:color w:val="000000"/>
                <w:sz w:val="22"/>
              </w:rPr>
              <w:t>个</w:t>
            </w:r>
          </w:p>
        </w:tc>
        <w:tc>
          <w:tcPr>
            <w:tcW w:w="628" w:type="pct"/>
            <w:tcBorders>
              <w:top w:val="single" w:sz="4" w:space="0" w:color="000000"/>
              <w:left w:val="single" w:sz="4" w:space="0" w:color="000000"/>
              <w:bottom w:val="single" w:sz="4" w:space="0" w:color="000000"/>
              <w:right w:val="single" w:sz="4" w:space="0" w:color="000000"/>
            </w:tcBorders>
          </w:tcPr>
          <w:p w:rsidR="0021589A" w:rsidRDefault="0021589A" w:rsidP="00CB1D38">
            <w:pPr>
              <w:widowControl/>
              <w:snapToGrid w:val="0"/>
              <w:jc w:val="left"/>
              <w:textAlignment w:val="center"/>
              <w:rPr>
                <w:color w:val="000000"/>
                <w:kern w:val="0"/>
                <w:sz w:val="22"/>
                <w:lang w:bidi="ar"/>
              </w:rPr>
            </w:pPr>
          </w:p>
        </w:tc>
      </w:tr>
      <w:tr w:rsidR="0021589A" w:rsidTr="00CB1D38">
        <w:trPr>
          <w:jc w:val="center"/>
        </w:trPr>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textAlignment w:val="center"/>
              <w:rPr>
                <w:color w:val="000000"/>
                <w:sz w:val="22"/>
              </w:rPr>
            </w:pPr>
            <w:r>
              <w:rPr>
                <w:color w:val="000000"/>
                <w:kern w:val="0"/>
                <w:sz w:val="22"/>
                <w:lang w:bidi="ar"/>
              </w:rPr>
              <w:t>1.3</w:t>
            </w:r>
          </w:p>
        </w:tc>
        <w:tc>
          <w:tcPr>
            <w:tcW w:w="30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adjustRightInd w:val="0"/>
              <w:snapToGrid w:val="0"/>
              <w:jc w:val="center"/>
              <w:rPr>
                <w:sz w:val="22"/>
              </w:rPr>
            </w:pPr>
            <w:r>
              <w:rPr>
                <w:rFonts w:hint="eastAsia"/>
                <w:sz w:val="22"/>
              </w:rPr>
              <w:t>线阵血管探头</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jc w:val="left"/>
              <w:textAlignment w:val="center"/>
              <w:rPr>
                <w:color w:val="000000"/>
                <w:sz w:val="22"/>
              </w:rPr>
            </w:pPr>
            <w:r>
              <w:rPr>
                <w:rFonts w:hint="eastAsia"/>
                <w:color w:val="000000"/>
                <w:sz w:val="22"/>
              </w:rPr>
              <w:t>1</w:t>
            </w:r>
            <w:r>
              <w:rPr>
                <w:rFonts w:hint="eastAsia"/>
                <w:color w:val="000000"/>
                <w:sz w:val="22"/>
              </w:rPr>
              <w:t>个</w:t>
            </w:r>
          </w:p>
        </w:tc>
        <w:tc>
          <w:tcPr>
            <w:tcW w:w="628" w:type="pct"/>
            <w:tcBorders>
              <w:top w:val="single" w:sz="4" w:space="0" w:color="000000"/>
              <w:left w:val="single" w:sz="4" w:space="0" w:color="000000"/>
              <w:bottom w:val="single" w:sz="4" w:space="0" w:color="000000"/>
              <w:right w:val="single" w:sz="4" w:space="0" w:color="000000"/>
            </w:tcBorders>
          </w:tcPr>
          <w:p w:rsidR="0021589A" w:rsidRDefault="0021589A" w:rsidP="00CB1D38">
            <w:pPr>
              <w:widowControl/>
              <w:snapToGrid w:val="0"/>
              <w:jc w:val="left"/>
              <w:textAlignment w:val="center"/>
              <w:rPr>
                <w:color w:val="000000"/>
                <w:kern w:val="0"/>
                <w:sz w:val="22"/>
                <w:lang w:bidi="ar"/>
              </w:rPr>
            </w:pPr>
          </w:p>
        </w:tc>
      </w:tr>
      <w:tr w:rsidR="0021589A" w:rsidTr="00CB1D38">
        <w:trPr>
          <w:jc w:val="center"/>
        </w:trPr>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textAlignment w:val="center"/>
              <w:rPr>
                <w:color w:val="000000"/>
                <w:sz w:val="22"/>
              </w:rPr>
            </w:pPr>
            <w:r>
              <w:rPr>
                <w:color w:val="000000"/>
                <w:kern w:val="0"/>
                <w:sz w:val="22"/>
                <w:lang w:bidi="ar"/>
              </w:rPr>
              <w:t>1.4</w:t>
            </w:r>
          </w:p>
        </w:tc>
        <w:tc>
          <w:tcPr>
            <w:tcW w:w="30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adjustRightInd w:val="0"/>
              <w:snapToGrid w:val="0"/>
              <w:jc w:val="center"/>
              <w:rPr>
                <w:sz w:val="22"/>
              </w:rPr>
            </w:pPr>
            <w:r>
              <w:rPr>
                <w:rFonts w:hint="eastAsia"/>
                <w:sz w:val="22"/>
              </w:rPr>
              <w:t>相控阵心脏探头</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jc w:val="left"/>
              <w:textAlignment w:val="center"/>
              <w:rPr>
                <w:color w:val="000000"/>
                <w:sz w:val="22"/>
              </w:rPr>
            </w:pPr>
            <w:r>
              <w:rPr>
                <w:rFonts w:hint="eastAsia"/>
                <w:color w:val="000000"/>
                <w:sz w:val="22"/>
              </w:rPr>
              <w:t>1</w:t>
            </w:r>
            <w:r>
              <w:rPr>
                <w:rFonts w:hint="eastAsia"/>
                <w:color w:val="000000"/>
                <w:sz w:val="22"/>
              </w:rPr>
              <w:t>个</w:t>
            </w:r>
          </w:p>
        </w:tc>
        <w:tc>
          <w:tcPr>
            <w:tcW w:w="628" w:type="pct"/>
            <w:tcBorders>
              <w:top w:val="single" w:sz="4" w:space="0" w:color="000000"/>
              <w:left w:val="single" w:sz="4" w:space="0" w:color="000000"/>
              <w:bottom w:val="single" w:sz="4" w:space="0" w:color="000000"/>
              <w:right w:val="single" w:sz="4" w:space="0" w:color="000000"/>
            </w:tcBorders>
          </w:tcPr>
          <w:p w:rsidR="0021589A" w:rsidRDefault="0021589A" w:rsidP="00CB1D38">
            <w:pPr>
              <w:widowControl/>
              <w:snapToGrid w:val="0"/>
              <w:jc w:val="left"/>
              <w:textAlignment w:val="center"/>
              <w:rPr>
                <w:color w:val="000000"/>
                <w:kern w:val="0"/>
                <w:sz w:val="22"/>
                <w:lang w:bidi="ar"/>
              </w:rPr>
            </w:pPr>
          </w:p>
        </w:tc>
      </w:tr>
      <w:tr w:rsidR="0021589A" w:rsidTr="00CB1D38">
        <w:trPr>
          <w:jc w:val="center"/>
        </w:trPr>
        <w:tc>
          <w:tcPr>
            <w:tcW w:w="53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textAlignment w:val="center"/>
              <w:rPr>
                <w:color w:val="000000"/>
                <w:kern w:val="0"/>
                <w:sz w:val="22"/>
                <w:lang w:bidi="ar"/>
              </w:rPr>
            </w:pPr>
            <w:r>
              <w:rPr>
                <w:rFonts w:hint="eastAsia"/>
                <w:color w:val="000000"/>
                <w:kern w:val="0"/>
                <w:sz w:val="22"/>
                <w:lang w:bidi="ar"/>
              </w:rPr>
              <w:t>1.5</w:t>
            </w:r>
          </w:p>
        </w:tc>
        <w:tc>
          <w:tcPr>
            <w:tcW w:w="30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adjustRightInd w:val="0"/>
              <w:snapToGrid w:val="0"/>
              <w:jc w:val="center"/>
              <w:rPr>
                <w:sz w:val="22"/>
              </w:rPr>
            </w:pPr>
            <w:r>
              <w:rPr>
                <w:rFonts w:hint="eastAsia"/>
                <w:sz w:val="22"/>
              </w:rPr>
              <w:t>报告工作站</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jc w:val="left"/>
              <w:textAlignment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1589A" w:rsidRDefault="0021589A" w:rsidP="00CB1D38">
            <w:pPr>
              <w:widowControl/>
              <w:snapToGrid w:val="0"/>
              <w:jc w:val="left"/>
              <w:textAlignment w:val="center"/>
              <w:rPr>
                <w:color w:val="000000"/>
                <w:kern w:val="0"/>
                <w:sz w:val="22"/>
                <w:lang w:bidi="ar"/>
              </w:rPr>
            </w:pPr>
          </w:p>
        </w:tc>
      </w:tr>
      <w:tr w:rsidR="0021589A" w:rsidTr="00CB1D38">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jc w:val="left"/>
              <w:textAlignment w:val="center"/>
              <w:rPr>
                <w:color w:val="000000"/>
                <w:kern w:val="0"/>
                <w:sz w:val="22"/>
                <w:lang w:bidi="ar"/>
              </w:rPr>
            </w:pPr>
            <w:r>
              <w:rPr>
                <w:rFonts w:hint="eastAsia"/>
                <w:color w:val="000000"/>
                <w:kern w:val="0"/>
                <w:sz w:val="22"/>
                <w:lang w:bidi="ar"/>
              </w:rPr>
              <w:t>配置</w:t>
            </w:r>
            <w:r>
              <w:rPr>
                <w:rFonts w:hint="eastAsia"/>
                <w:color w:val="000000"/>
                <w:kern w:val="0"/>
                <w:sz w:val="22"/>
                <w:lang w:bidi="ar"/>
              </w:rPr>
              <w:t>2</w:t>
            </w:r>
          </w:p>
        </w:tc>
      </w:tr>
      <w:tr w:rsidR="0021589A" w:rsidTr="00CB1D38">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tcPr>
          <w:p w:rsidR="0021589A" w:rsidRDefault="0021589A" w:rsidP="00CB1D38">
            <w:pPr>
              <w:widowControl/>
              <w:snapToGrid w:val="0"/>
              <w:textAlignment w:val="center"/>
              <w:rPr>
                <w:color w:val="000000"/>
                <w:kern w:val="0"/>
                <w:sz w:val="22"/>
                <w:lang w:bidi="ar"/>
              </w:rPr>
            </w:pPr>
            <w:r>
              <w:rPr>
                <w:rFonts w:hint="eastAsia"/>
                <w:color w:val="000000"/>
                <w:kern w:val="0"/>
                <w:sz w:val="22"/>
                <w:lang w:bidi="ar"/>
              </w:rPr>
              <w:t>2.1</w:t>
            </w:r>
          </w:p>
        </w:tc>
        <w:tc>
          <w:tcPr>
            <w:tcW w:w="30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adjustRightInd w:val="0"/>
              <w:snapToGrid w:val="0"/>
              <w:jc w:val="center"/>
              <w:rPr>
                <w:sz w:val="22"/>
              </w:rPr>
            </w:pPr>
            <w:r>
              <w:rPr>
                <w:rFonts w:hint="eastAsia"/>
                <w:sz w:val="22"/>
              </w:rPr>
              <w:t>超声主机</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jc w:val="left"/>
              <w:textAlignment w:val="center"/>
              <w:rPr>
                <w:color w:val="000000"/>
                <w:sz w:val="22"/>
              </w:rPr>
            </w:pPr>
            <w:r>
              <w:rPr>
                <w:rFonts w:hint="eastAsia"/>
                <w:color w:val="000000"/>
                <w:sz w:val="22"/>
              </w:rPr>
              <w:t>1</w:t>
            </w:r>
            <w:r>
              <w:rPr>
                <w:rFonts w:hint="eastAsia"/>
                <w:color w:val="000000"/>
                <w:sz w:val="22"/>
              </w:rPr>
              <w:t>台</w:t>
            </w:r>
          </w:p>
        </w:tc>
        <w:tc>
          <w:tcPr>
            <w:tcW w:w="628" w:type="pct"/>
            <w:tcBorders>
              <w:top w:val="single" w:sz="4" w:space="0" w:color="000000"/>
              <w:left w:val="single" w:sz="4" w:space="0" w:color="000000"/>
              <w:bottom w:val="single" w:sz="4" w:space="0" w:color="000000"/>
              <w:right w:val="single" w:sz="4" w:space="0" w:color="000000"/>
            </w:tcBorders>
          </w:tcPr>
          <w:p w:rsidR="0021589A" w:rsidRDefault="0021589A" w:rsidP="00CB1D38">
            <w:pPr>
              <w:widowControl/>
              <w:snapToGrid w:val="0"/>
              <w:jc w:val="left"/>
              <w:textAlignment w:val="center"/>
              <w:rPr>
                <w:color w:val="000000"/>
                <w:kern w:val="0"/>
                <w:sz w:val="22"/>
                <w:lang w:bidi="ar"/>
              </w:rPr>
            </w:pPr>
          </w:p>
        </w:tc>
      </w:tr>
      <w:tr w:rsidR="0021589A" w:rsidTr="00CB1D38">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tcPr>
          <w:p w:rsidR="0021589A" w:rsidRDefault="0021589A" w:rsidP="00CB1D38">
            <w:pPr>
              <w:widowControl/>
              <w:snapToGrid w:val="0"/>
              <w:textAlignment w:val="center"/>
              <w:rPr>
                <w:color w:val="000000"/>
                <w:kern w:val="0"/>
                <w:sz w:val="22"/>
                <w:lang w:bidi="ar"/>
              </w:rPr>
            </w:pPr>
            <w:r>
              <w:rPr>
                <w:rFonts w:hint="eastAsia"/>
                <w:color w:val="000000"/>
                <w:kern w:val="0"/>
                <w:sz w:val="22"/>
                <w:lang w:bidi="ar"/>
              </w:rPr>
              <w:t>2.2</w:t>
            </w:r>
          </w:p>
        </w:tc>
        <w:tc>
          <w:tcPr>
            <w:tcW w:w="30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adjustRightInd w:val="0"/>
              <w:snapToGrid w:val="0"/>
              <w:jc w:val="center"/>
              <w:rPr>
                <w:sz w:val="22"/>
              </w:rPr>
            </w:pPr>
            <w:r>
              <w:rPr>
                <w:rFonts w:hint="eastAsia"/>
                <w:sz w:val="22"/>
              </w:rPr>
              <w:t>凸阵腹部探头</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jc w:val="left"/>
              <w:textAlignment w:val="center"/>
              <w:rPr>
                <w:color w:val="000000"/>
                <w:sz w:val="22"/>
              </w:rPr>
            </w:pPr>
            <w:r>
              <w:rPr>
                <w:rFonts w:hint="eastAsia"/>
                <w:color w:val="000000"/>
                <w:sz w:val="22"/>
              </w:rPr>
              <w:t>1</w:t>
            </w:r>
            <w:r>
              <w:rPr>
                <w:rFonts w:hint="eastAsia"/>
                <w:color w:val="000000"/>
                <w:sz w:val="22"/>
              </w:rPr>
              <w:t>个</w:t>
            </w:r>
          </w:p>
        </w:tc>
        <w:tc>
          <w:tcPr>
            <w:tcW w:w="628" w:type="pct"/>
            <w:tcBorders>
              <w:top w:val="single" w:sz="4" w:space="0" w:color="000000"/>
              <w:left w:val="single" w:sz="4" w:space="0" w:color="000000"/>
              <w:bottom w:val="single" w:sz="4" w:space="0" w:color="000000"/>
              <w:right w:val="single" w:sz="4" w:space="0" w:color="000000"/>
            </w:tcBorders>
          </w:tcPr>
          <w:p w:rsidR="0021589A" w:rsidRDefault="0021589A" w:rsidP="00CB1D38">
            <w:pPr>
              <w:widowControl/>
              <w:snapToGrid w:val="0"/>
              <w:jc w:val="left"/>
              <w:textAlignment w:val="center"/>
              <w:rPr>
                <w:color w:val="000000"/>
                <w:kern w:val="0"/>
                <w:sz w:val="22"/>
                <w:lang w:bidi="ar"/>
              </w:rPr>
            </w:pPr>
          </w:p>
        </w:tc>
      </w:tr>
      <w:tr w:rsidR="0021589A" w:rsidTr="00CB1D38">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tcPr>
          <w:p w:rsidR="0021589A" w:rsidRDefault="0021589A" w:rsidP="00CB1D38">
            <w:pPr>
              <w:widowControl/>
              <w:snapToGrid w:val="0"/>
              <w:textAlignment w:val="center"/>
              <w:rPr>
                <w:color w:val="000000"/>
                <w:kern w:val="0"/>
                <w:sz w:val="22"/>
                <w:lang w:bidi="ar"/>
              </w:rPr>
            </w:pPr>
            <w:r>
              <w:rPr>
                <w:rFonts w:hint="eastAsia"/>
                <w:color w:val="000000"/>
                <w:kern w:val="0"/>
                <w:sz w:val="22"/>
                <w:lang w:bidi="ar"/>
              </w:rPr>
              <w:t>2.3</w:t>
            </w:r>
          </w:p>
        </w:tc>
        <w:tc>
          <w:tcPr>
            <w:tcW w:w="30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adjustRightInd w:val="0"/>
              <w:snapToGrid w:val="0"/>
              <w:jc w:val="center"/>
              <w:rPr>
                <w:sz w:val="22"/>
              </w:rPr>
            </w:pPr>
            <w:r>
              <w:rPr>
                <w:rFonts w:hint="eastAsia"/>
                <w:sz w:val="22"/>
              </w:rPr>
              <w:t>线阵血管探头</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jc w:val="left"/>
              <w:textAlignment w:val="center"/>
              <w:rPr>
                <w:color w:val="000000"/>
                <w:sz w:val="22"/>
              </w:rPr>
            </w:pPr>
            <w:r>
              <w:rPr>
                <w:rFonts w:hint="eastAsia"/>
                <w:color w:val="000000"/>
                <w:sz w:val="22"/>
              </w:rPr>
              <w:t>1</w:t>
            </w:r>
            <w:r>
              <w:rPr>
                <w:rFonts w:hint="eastAsia"/>
                <w:color w:val="000000"/>
                <w:sz w:val="22"/>
              </w:rPr>
              <w:t>个</w:t>
            </w:r>
          </w:p>
        </w:tc>
        <w:tc>
          <w:tcPr>
            <w:tcW w:w="628" w:type="pct"/>
            <w:tcBorders>
              <w:top w:val="single" w:sz="4" w:space="0" w:color="000000"/>
              <w:left w:val="single" w:sz="4" w:space="0" w:color="000000"/>
              <w:bottom w:val="single" w:sz="4" w:space="0" w:color="000000"/>
              <w:right w:val="single" w:sz="4" w:space="0" w:color="000000"/>
            </w:tcBorders>
          </w:tcPr>
          <w:p w:rsidR="0021589A" w:rsidRDefault="0021589A" w:rsidP="00CB1D38">
            <w:pPr>
              <w:widowControl/>
              <w:snapToGrid w:val="0"/>
              <w:jc w:val="left"/>
              <w:textAlignment w:val="center"/>
              <w:rPr>
                <w:color w:val="000000"/>
                <w:kern w:val="0"/>
                <w:sz w:val="22"/>
                <w:lang w:bidi="ar"/>
              </w:rPr>
            </w:pPr>
          </w:p>
        </w:tc>
      </w:tr>
      <w:tr w:rsidR="0021589A" w:rsidTr="00CB1D38">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tcPr>
          <w:p w:rsidR="0021589A" w:rsidRDefault="0021589A" w:rsidP="00CB1D38">
            <w:pPr>
              <w:widowControl/>
              <w:snapToGrid w:val="0"/>
              <w:textAlignment w:val="center"/>
              <w:rPr>
                <w:color w:val="000000"/>
                <w:kern w:val="0"/>
                <w:sz w:val="22"/>
                <w:lang w:bidi="ar"/>
              </w:rPr>
            </w:pPr>
            <w:r>
              <w:rPr>
                <w:rFonts w:hint="eastAsia"/>
                <w:color w:val="000000"/>
                <w:kern w:val="0"/>
                <w:sz w:val="22"/>
                <w:lang w:bidi="ar"/>
              </w:rPr>
              <w:t>2.4</w:t>
            </w:r>
          </w:p>
        </w:tc>
        <w:tc>
          <w:tcPr>
            <w:tcW w:w="30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adjustRightInd w:val="0"/>
              <w:snapToGrid w:val="0"/>
              <w:jc w:val="center"/>
              <w:rPr>
                <w:sz w:val="22"/>
              </w:rPr>
            </w:pPr>
            <w:r>
              <w:rPr>
                <w:rFonts w:hint="eastAsia"/>
                <w:sz w:val="22"/>
              </w:rPr>
              <w:t>经直肠双平面探头</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jc w:val="left"/>
              <w:textAlignment w:val="center"/>
              <w:rPr>
                <w:color w:val="000000"/>
                <w:sz w:val="22"/>
              </w:rPr>
            </w:pPr>
            <w:r>
              <w:rPr>
                <w:rFonts w:hint="eastAsia"/>
                <w:color w:val="000000"/>
                <w:sz w:val="22"/>
              </w:rPr>
              <w:t>1</w:t>
            </w:r>
            <w:r>
              <w:rPr>
                <w:rFonts w:hint="eastAsia"/>
                <w:color w:val="000000"/>
                <w:sz w:val="22"/>
              </w:rPr>
              <w:t>个</w:t>
            </w:r>
          </w:p>
        </w:tc>
        <w:tc>
          <w:tcPr>
            <w:tcW w:w="628" w:type="pct"/>
            <w:tcBorders>
              <w:top w:val="single" w:sz="4" w:space="0" w:color="000000"/>
              <w:left w:val="single" w:sz="4" w:space="0" w:color="000000"/>
              <w:bottom w:val="single" w:sz="4" w:space="0" w:color="000000"/>
              <w:right w:val="single" w:sz="4" w:space="0" w:color="000000"/>
            </w:tcBorders>
          </w:tcPr>
          <w:p w:rsidR="0021589A" w:rsidRDefault="0021589A" w:rsidP="00CB1D38">
            <w:pPr>
              <w:widowControl/>
              <w:snapToGrid w:val="0"/>
              <w:jc w:val="left"/>
              <w:textAlignment w:val="center"/>
              <w:rPr>
                <w:color w:val="000000"/>
                <w:kern w:val="0"/>
                <w:sz w:val="22"/>
                <w:lang w:bidi="ar"/>
              </w:rPr>
            </w:pPr>
          </w:p>
        </w:tc>
      </w:tr>
      <w:tr w:rsidR="0021589A" w:rsidTr="00CB1D38">
        <w:trPr>
          <w:jc w:val="center"/>
        </w:trPr>
        <w:tc>
          <w:tcPr>
            <w:tcW w:w="531" w:type="pct"/>
            <w:tcBorders>
              <w:top w:val="single" w:sz="4" w:space="0" w:color="000000"/>
              <w:left w:val="single" w:sz="4" w:space="0" w:color="000000"/>
              <w:bottom w:val="single" w:sz="4" w:space="0" w:color="000000"/>
              <w:right w:val="single" w:sz="4" w:space="0" w:color="000000"/>
            </w:tcBorders>
            <w:noWrap/>
            <w:vAlign w:val="center"/>
          </w:tcPr>
          <w:p w:rsidR="0021589A" w:rsidRDefault="0021589A" w:rsidP="00CB1D38">
            <w:pPr>
              <w:widowControl/>
              <w:snapToGrid w:val="0"/>
              <w:textAlignment w:val="center"/>
              <w:rPr>
                <w:color w:val="000000"/>
                <w:kern w:val="0"/>
                <w:sz w:val="22"/>
                <w:lang w:bidi="ar"/>
              </w:rPr>
            </w:pPr>
            <w:r>
              <w:rPr>
                <w:rFonts w:hint="eastAsia"/>
                <w:color w:val="000000"/>
                <w:kern w:val="0"/>
                <w:sz w:val="22"/>
                <w:lang w:bidi="ar"/>
              </w:rPr>
              <w:t>2.5</w:t>
            </w:r>
          </w:p>
        </w:tc>
        <w:tc>
          <w:tcPr>
            <w:tcW w:w="30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adjustRightInd w:val="0"/>
              <w:snapToGrid w:val="0"/>
              <w:jc w:val="center"/>
              <w:rPr>
                <w:sz w:val="22"/>
              </w:rPr>
            </w:pPr>
            <w:r>
              <w:rPr>
                <w:rFonts w:hint="eastAsia"/>
                <w:sz w:val="22"/>
              </w:rPr>
              <w:t>报告工作站</w:t>
            </w:r>
          </w:p>
        </w:tc>
        <w:tc>
          <w:tcPr>
            <w:tcW w:w="7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1589A" w:rsidRDefault="0021589A" w:rsidP="00CB1D38">
            <w:pPr>
              <w:widowControl/>
              <w:snapToGrid w:val="0"/>
              <w:jc w:val="left"/>
              <w:textAlignment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1589A" w:rsidRDefault="0021589A" w:rsidP="00CB1D38">
            <w:pPr>
              <w:widowControl/>
              <w:snapToGrid w:val="0"/>
              <w:jc w:val="left"/>
              <w:textAlignment w:val="center"/>
              <w:rPr>
                <w:color w:val="000000"/>
                <w:kern w:val="0"/>
                <w:sz w:val="22"/>
                <w:lang w:bidi="ar"/>
              </w:rPr>
            </w:pPr>
          </w:p>
        </w:tc>
      </w:tr>
    </w:tbl>
    <w:p w:rsidR="0021589A" w:rsidRDefault="0021589A" w:rsidP="00215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Chars="200" w:firstLine="442"/>
        <w:jc w:val="left"/>
        <w:rPr>
          <w:b/>
          <w:color w:val="0000FF"/>
          <w:sz w:val="22"/>
        </w:rPr>
      </w:pPr>
      <w:r>
        <w:rPr>
          <w:b/>
          <w:color w:val="0000FF"/>
          <w:sz w:val="22"/>
        </w:rPr>
        <w:t>说明：投标人不得对表内产品</w:t>
      </w:r>
      <w:r>
        <w:rPr>
          <w:rFonts w:hint="eastAsia"/>
          <w:b/>
          <w:color w:val="0000FF"/>
          <w:sz w:val="22"/>
        </w:rPr>
        <w:t>组件</w:t>
      </w:r>
      <w:r>
        <w:rPr>
          <w:b/>
          <w:color w:val="0000FF"/>
          <w:sz w:val="22"/>
        </w:rPr>
        <w:t>数量进行缩减。</w:t>
      </w:r>
    </w:p>
    <w:p w:rsidR="0021589A" w:rsidRDefault="0021589A" w:rsidP="0021589A">
      <w:pPr>
        <w:snapToGrid w:val="0"/>
        <w:ind w:firstLineChars="200" w:firstLine="440"/>
        <w:rPr>
          <w:sz w:val="22"/>
        </w:rPr>
      </w:pPr>
      <w:r>
        <w:rPr>
          <w:sz w:val="22"/>
        </w:rPr>
        <w:lastRenderedPageBreak/>
        <w:t xml:space="preserve">9.2 </w:t>
      </w:r>
      <w:r>
        <w:rPr>
          <w:sz w:val="22"/>
        </w:rPr>
        <w:t>设备技术参数</w:t>
      </w:r>
    </w:p>
    <w:p w:rsidR="0021589A" w:rsidRDefault="0021589A" w:rsidP="0021589A">
      <w:pPr>
        <w:adjustRightInd w:val="0"/>
        <w:snapToGrid w:val="0"/>
        <w:ind w:firstLineChars="200" w:firstLine="440"/>
        <w:rPr>
          <w:sz w:val="22"/>
        </w:rPr>
      </w:pPr>
      <w:r>
        <w:rPr>
          <w:sz w:val="22"/>
        </w:rPr>
        <w:t xml:space="preserve">9.2.1 </w:t>
      </w:r>
      <w:r>
        <w:rPr>
          <w:sz w:val="22"/>
        </w:rPr>
        <w:t>用途描述：</w:t>
      </w:r>
      <w:r>
        <w:rPr>
          <w:rFonts w:hint="eastAsia"/>
          <w:bCs/>
          <w:sz w:val="22"/>
        </w:rPr>
        <w:t>提升诊疗精准度与工作效率，满足日益增长的临床需求与学科发展需要，助力临床科室高质量服务患者。</w:t>
      </w:r>
    </w:p>
    <w:p w:rsidR="0021589A" w:rsidRDefault="0021589A" w:rsidP="0021589A">
      <w:pPr>
        <w:adjustRightInd w:val="0"/>
        <w:snapToGrid w:val="0"/>
        <w:ind w:firstLineChars="200" w:firstLine="440"/>
        <w:rPr>
          <w:sz w:val="22"/>
        </w:rPr>
      </w:pPr>
      <w:r>
        <w:rPr>
          <w:rFonts w:hint="eastAsia"/>
          <w:sz w:val="22"/>
        </w:rPr>
        <w:t>9.2.2.2</w:t>
      </w:r>
      <w:r>
        <w:rPr>
          <w:rFonts w:hint="eastAsia"/>
          <w:sz w:val="22"/>
        </w:rPr>
        <w:t>主要技术参数</w:t>
      </w:r>
    </w:p>
    <w:tbl>
      <w:tblPr>
        <w:tblW w:w="4304"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3"/>
        <w:gridCol w:w="662"/>
        <w:gridCol w:w="1143"/>
        <w:gridCol w:w="3965"/>
        <w:gridCol w:w="850"/>
      </w:tblGrid>
      <w:tr w:rsidR="0021589A" w:rsidTr="00CB1D38">
        <w:trPr>
          <w:trHeight w:val="1141"/>
          <w:tblHeader/>
          <w:jc w:val="center"/>
        </w:trPr>
        <w:tc>
          <w:tcPr>
            <w:tcW w:w="359" w:type="pct"/>
            <w:tcMar>
              <w:top w:w="0" w:type="dxa"/>
              <w:left w:w="108" w:type="dxa"/>
              <w:bottom w:w="0" w:type="dxa"/>
              <w:right w:w="108" w:type="dxa"/>
            </w:tcMar>
            <w:vAlign w:val="center"/>
          </w:tcPr>
          <w:p w:rsidR="0021589A" w:rsidRDefault="0021589A" w:rsidP="00CB1D38">
            <w:pPr>
              <w:adjustRightInd w:val="0"/>
              <w:snapToGrid w:val="0"/>
              <w:jc w:val="center"/>
              <w:rPr>
                <w:sz w:val="22"/>
              </w:rPr>
            </w:pPr>
            <w:r>
              <w:rPr>
                <w:sz w:val="22"/>
              </w:rPr>
              <w:t>序号</w:t>
            </w:r>
          </w:p>
        </w:tc>
        <w:tc>
          <w:tcPr>
            <w:tcW w:w="464" w:type="pct"/>
            <w:vAlign w:val="center"/>
          </w:tcPr>
          <w:p w:rsidR="0021589A" w:rsidRDefault="0021589A" w:rsidP="00CB1D38">
            <w:pPr>
              <w:adjustRightInd w:val="0"/>
              <w:snapToGrid w:val="0"/>
              <w:jc w:val="center"/>
              <w:rPr>
                <w:sz w:val="22"/>
              </w:rPr>
            </w:pPr>
            <w:r>
              <w:rPr>
                <w:rFonts w:hint="eastAsia"/>
                <w:sz w:val="22"/>
              </w:rPr>
              <w:t>产品名称</w:t>
            </w:r>
          </w:p>
        </w:tc>
        <w:tc>
          <w:tcPr>
            <w:tcW w:w="801" w:type="pct"/>
            <w:tcMar>
              <w:top w:w="0" w:type="dxa"/>
              <w:left w:w="108" w:type="dxa"/>
              <w:bottom w:w="0" w:type="dxa"/>
              <w:right w:w="108" w:type="dxa"/>
            </w:tcMar>
            <w:vAlign w:val="center"/>
          </w:tcPr>
          <w:p w:rsidR="0021589A" w:rsidRDefault="0021589A" w:rsidP="00CB1D38">
            <w:pPr>
              <w:adjustRightInd w:val="0"/>
              <w:snapToGrid w:val="0"/>
              <w:jc w:val="center"/>
              <w:rPr>
                <w:sz w:val="22"/>
              </w:rPr>
            </w:pPr>
            <w:r>
              <w:rPr>
                <w:sz w:val="22"/>
              </w:rPr>
              <w:t>参数项</w:t>
            </w:r>
            <w:r>
              <w:rPr>
                <w:rFonts w:hint="eastAsia"/>
                <w:sz w:val="22"/>
              </w:rPr>
              <w:t>名称</w:t>
            </w:r>
          </w:p>
        </w:tc>
        <w:tc>
          <w:tcPr>
            <w:tcW w:w="2777" w:type="pct"/>
            <w:tcMar>
              <w:top w:w="0" w:type="dxa"/>
              <w:left w:w="108" w:type="dxa"/>
              <w:bottom w:w="0" w:type="dxa"/>
              <w:right w:w="108" w:type="dxa"/>
            </w:tcMar>
            <w:vAlign w:val="center"/>
          </w:tcPr>
          <w:p w:rsidR="0021589A" w:rsidRDefault="0021589A" w:rsidP="00CB1D38">
            <w:pPr>
              <w:adjustRightInd w:val="0"/>
              <w:snapToGrid w:val="0"/>
              <w:ind w:firstLineChars="200" w:firstLine="440"/>
              <w:jc w:val="center"/>
              <w:rPr>
                <w:sz w:val="22"/>
              </w:rPr>
            </w:pPr>
            <w:r>
              <w:rPr>
                <w:sz w:val="22"/>
              </w:rPr>
              <w:t>具体技术参数</w:t>
            </w:r>
            <w:r>
              <w:rPr>
                <w:rFonts w:hint="eastAsia"/>
                <w:sz w:val="22"/>
              </w:rPr>
              <w:t>招标要求</w:t>
            </w:r>
          </w:p>
        </w:tc>
        <w:tc>
          <w:tcPr>
            <w:tcW w:w="596" w:type="pct"/>
            <w:vAlign w:val="center"/>
          </w:tcPr>
          <w:p w:rsidR="0021589A" w:rsidRDefault="0021589A" w:rsidP="00CB1D38">
            <w:pPr>
              <w:adjustRightInd w:val="0"/>
              <w:snapToGrid w:val="0"/>
              <w:jc w:val="center"/>
              <w:rPr>
                <w:sz w:val="22"/>
              </w:rPr>
            </w:pPr>
            <w:r>
              <w:rPr>
                <w:rFonts w:hint="eastAsia"/>
                <w:sz w:val="22"/>
              </w:rPr>
              <w:t>是否需要提供技术支持资料</w:t>
            </w:r>
          </w:p>
        </w:tc>
      </w:tr>
      <w:tr w:rsidR="0021589A" w:rsidTr="00CB1D38">
        <w:trPr>
          <w:trHeight w:val="454"/>
          <w:jc w:val="center"/>
        </w:trPr>
        <w:tc>
          <w:tcPr>
            <w:tcW w:w="359"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1</w:t>
            </w:r>
          </w:p>
        </w:tc>
        <w:tc>
          <w:tcPr>
            <w:tcW w:w="464" w:type="pct"/>
            <w:vMerge w:val="restart"/>
            <w:vAlign w:val="center"/>
          </w:tcPr>
          <w:p w:rsidR="0021589A" w:rsidRDefault="0021589A" w:rsidP="00CB1D38">
            <w:pPr>
              <w:adjustRightInd w:val="0"/>
              <w:snapToGrid w:val="0"/>
              <w:jc w:val="center"/>
              <w:rPr>
                <w:sz w:val="22"/>
              </w:rPr>
            </w:pPr>
            <w:r>
              <w:rPr>
                <w:rFonts w:ascii="宋体" w:hAnsi="宋体" w:cs="宋体" w:hint="eastAsia"/>
                <w:color w:val="000000"/>
                <w:kern w:val="0"/>
                <w:sz w:val="22"/>
                <w:lang w:bidi="ar"/>
              </w:rPr>
              <w:t>彩色多普勒超声波诊断仪（普通全身）</w:t>
            </w:r>
          </w:p>
        </w:tc>
        <w:tc>
          <w:tcPr>
            <w:tcW w:w="801" w:type="pct"/>
            <w:vMerge w:val="restart"/>
            <w:tcMar>
              <w:top w:w="0" w:type="dxa"/>
              <w:left w:w="108" w:type="dxa"/>
              <w:bottom w:w="0" w:type="dxa"/>
              <w:right w:w="108" w:type="dxa"/>
            </w:tcMar>
            <w:vAlign w:val="center"/>
          </w:tcPr>
          <w:p w:rsidR="0021589A" w:rsidRDefault="0021589A" w:rsidP="00CB1D38">
            <w:pPr>
              <w:adjustRightInd w:val="0"/>
              <w:snapToGrid w:val="0"/>
              <w:jc w:val="center"/>
              <w:rPr>
                <w:sz w:val="22"/>
              </w:rPr>
            </w:pPr>
            <w:r>
              <w:rPr>
                <w:rFonts w:hint="eastAsia"/>
                <w:sz w:val="22"/>
              </w:rPr>
              <w:t>主机</w:t>
            </w:r>
          </w:p>
        </w:tc>
        <w:tc>
          <w:tcPr>
            <w:tcW w:w="2777" w:type="pct"/>
            <w:tcMar>
              <w:top w:w="0" w:type="dxa"/>
              <w:left w:w="108" w:type="dxa"/>
              <w:bottom w:w="0" w:type="dxa"/>
              <w:right w:w="108" w:type="dxa"/>
            </w:tcMar>
            <w:vAlign w:val="center"/>
          </w:tcPr>
          <w:p w:rsidR="0021589A" w:rsidRDefault="0021589A" w:rsidP="00CB1D38">
            <w:pPr>
              <w:adjustRightInd w:val="0"/>
              <w:snapToGrid w:val="0"/>
              <w:jc w:val="center"/>
              <w:rPr>
                <w:sz w:val="22"/>
              </w:rPr>
            </w:pPr>
            <w:r>
              <w:rPr>
                <w:rFonts w:hint="eastAsia"/>
                <w:sz w:val="22"/>
              </w:rPr>
              <w:t>≥</w:t>
            </w:r>
            <w:r>
              <w:rPr>
                <w:rFonts w:hint="eastAsia"/>
                <w:sz w:val="22"/>
              </w:rPr>
              <w:t>15</w:t>
            </w:r>
            <w:r>
              <w:rPr>
                <w:rFonts w:hint="eastAsia"/>
                <w:sz w:val="22"/>
              </w:rPr>
              <w:t>英寸高清晰度彩色液晶显示器</w:t>
            </w:r>
          </w:p>
        </w:tc>
        <w:tc>
          <w:tcPr>
            <w:tcW w:w="596" w:type="pct"/>
            <w:vAlign w:val="center"/>
          </w:tcPr>
          <w:p w:rsidR="0021589A" w:rsidRDefault="0021589A" w:rsidP="00CB1D38">
            <w:pPr>
              <w:adjustRightInd w:val="0"/>
              <w:snapToGrid w:val="0"/>
              <w:jc w:val="center"/>
              <w:rPr>
                <w:sz w:val="22"/>
              </w:rPr>
            </w:pPr>
            <w:r>
              <w:rPr>
                <w:rFonts w:hint="eastAsia"/>
                <w:sz w:val="22"/>
              </w:rPr>
              <w:t>是</w:t>
            </w:r>
          </w:p>
        </w:tc>
      </w:tr>
      <w:tr w:rsidR="0021589A" w:rsidTr="00CB1D38">
        <w:trPr>
          <w:trHeight w:val="454"/>
          <w:jc w:val="center"/>
        </w:trPr>
        <w:tc>
          <w:tcPr>
            <w:tcW w:w="359"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2</w:t>
            </w:r>
          </w:p>
        </w:tc>
        <w:tc>
          <w:tcPr>
            <w:tcW w:w="464" w:type="pct"/>
            <w:vMerge/>
            <w:vAlign w:val="center"/>
          </w:tcPr>
          <w:p w:rsidR="0021589A" w:rsidRDefault="0021589A" w:rsidP="00CB1D38">
            <w:pPr>
              <w:adjustRightInd w:val="0"/>
              <w:snapToGrid w:val="0"/>
              <w:jc w:val="center"/>
              <w:rPr>
                <w:sz w:val="22"/>
              </w:rPr>
            </w:pPr>
          </w:p>
        </w:tc>
        <w:tc>
          <w:tcPr>
            <w:tcW w:w="801" w:type="pct"/>
            <w:vMerge/>
            <w:tcMar>
              <w:top w:w="0" w:type="dxa"/>
              <w:left w:w="108" w:type="dxa"/>
              <w:bottom w:w="0" w:type="dxa"/>
              <w:right w:w="108" w:type="dxa"/>
            </w:tcMar>
            <w:vAlign w:val="center"/>
          </w:tcPr>
          <w:p w:rsidR="0021589A" w:rsidRDefault="0021589A" w:rsidP="00CB1D38">
            <w:pPr>
              <w:adjustRightInd w:val="0"/>
              <w:snapToGrid w:val="0"/>
              <w:jc w:val="center"/>
              <w:rPr>
                <w:sz w:val="22"/>
              </w:rPr>
            </w:pPr>
          </w:p>
        </w:tc>
        <w:tc>
          <w:tcPr>
            <w:tcW w:w="2777" w:type="pct"/>
            <w:tcMar>
              <w:top w:w="0" w:type="dxa"/>
              <w:left w:w="108" w:type="dxa"/>
              <w:bottom w:w="0" w:type="dxa"/>
              <w:right w:w="108" w:type="dxa"/>
            </w:tcMar>
            <w:vAlign w:val="center"/>
          </w:tcPr>
          <w:p w:rsidR="0021589A" w:rsidRDefault="0021589A" w:rsidP="00CB1D38">
            <w:pPr>
              <w:adjustRightInd w:val="0"/>
              <w:snapToGrid w:val="0"/>
              <w:jc w:val="center"/>
              <w:rPr>
                <w:sz w:val="22"/>
              </w:rPr>
            </w:pPr>
            <w:r>
              <w:rPr>
                <w:rFonts w:hint="eastAsia"/>
                <w:sz w:val="22"/>
              </w:rPr>
              <w:t>多角度空间复合成像技术</w:t>
            </w:r>
          </w:p>
        </w:tc>
        <w:tc>
          <w:tcPr>
            <w:tcW w:w="596" w:type="pct"/>
            <w:vAlign w:val="center"/>
          </w:tcPr>
          <w:p w:rsidR="0021589A" w:rsidRDefault="0021589A" w:rsidP="00CB1D38">
            <w:pPr>
              <w:adjustRightInd w:val="0"/>
              <w:snapToGrid w:val="0"/>
              <w:jc w:val="center"/>
              <w:rPr>
                <w:sz w:val="22"/>
              </w:rPr>
            </w:pPr>
            <w:r>
              <w:rPr>
                <w:rFonts w:hint="eastAsia"/>
                <w:sz w:val="22"/>
              </w:rPr>
              <w:t>是</w:t>
            </w:r>
          </w:p>
        </w:tc>
      </w:tr>
      <w:tr w:rsidR="0021589A" w:rsidTr="00CB1D38">
        <w:trPr>
          <w:trHeight w:val="90"/>
          <w:jc w:val="center"/>
        </w:trPr>
        <w:tc>
          <w:tcPr>
            <w:tcW w:w="359"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3</w:t>
            </w:r>
          </w:p>
        </w:tc>
        <w:tc>
          <w:tcPr>
            <w:tcW w:w="464" w:type="pct"/>
            <w:vMerge/>
            <w:vAlign w:val="center"/>
          </w:tcPr>
          <w:p w:rsidR="0021589A" w:rsidRDefault="0021589A" w:rsidP="00CB1D38">
            <w:pPr>
              <w:adjustRightInd w:val="0"/>
              <w:snapToGrid w:val="0"/>
              <w:jc w:val="center"/>
              <w:rPr>
                <w:sz w:val="22"/>
              </w:rPr>
            </w:pPr>
          </w:p>
        </w:tc>
        <w:tc>
          <w:tcPr>
            <w:tcW w:w="801" w:type="pct"/>
            <w:vMerge/>
            <w:tcMar>
              <w:top w:w="0" w:type="dxa"/>
              <w:left w:w="108" w:type="dxa"/>
              <w:bottom w:w="0" w:type="dxa"/>
              <w:right w:w="108" w:type="dxa"/>
            </w:tcMar>
            <w:vAlign w:val="center"/>
          </w:tcPr>
          <w:p w:rsidR="0021589A" w:rsidRDefault="0021589A" w:rsidP="00CB1D38">
            <w:pPr>
              <w:adjustRightInd w:val="0"/>
              <w:snapToGrid w:val="0"/>
              <w:jc w:val="center"/>
              <w:rPr>
                <w:sz w:val="22"/>
              </w:rPr>
            </w:pPr>
          </w:p>
        </w:tc>
        <w:tc>
          <w:tcPr>
            <w:tcW w:w="2777" w:type="pct"/>
            <w:tcMar>
              <w:top w:w="0" w:type="dxa"/>
              <w:left w:w="108" w:type="dxa"/>
              <w:bottom w:w="0" w:type="dxa"/>
              <w:right w:w="108" w:type="dxa"/>
            </w:tcMar>
            <w:vAlign w:val="center"/>
          </w:tcPr>
          <w:p w:rsidR="0021589A" w:rsidRDefault="0021589A" w:rsidP="00CB1D38">
            <w:pPr>
              <w:adjustRightInd w:val="0"/>
              <w:snapToGrid w:val="0"/>
              <w:jc w:val="center"/>
              <w:rPr>
                <w:sz w:val="22"/>
              </w:rPr>
            </w:pPr>
            <w:r>
              <w:rPr>
                <w:rFonts w:hint="eastAsia"/>
                <w:sz w:val="22"/>
              </w:rPr>
              <w:t>自动优化功能</w:t>
            </w:r>
          </w:p>
        </w:tc>
        <w:tc>
          <w:tcPr>
            <w:tcW w:w="596" w:type="pct"/>
            <w:vAlign w:val="center"/>
          </w:tcPr>
          <w:p w:rsidR="0021589A" w:rsidRDefault="0021589A" w:rsidP="00CB1D38">
            <w:pPr>
              <w:adjustRightInd w:val="0"/>
              <w:snapToGrid w:val="0"/>
              <w:jc w:val="center"/>
              <w:rPr>
                <w:sz w:val="22"/>
              </w:rPr>
            </w:pPr>
            <w:r>
              <w:rPr>
                <w:rFonts w:hint="eastAsia"/>
                <w:sz w:val="22"/>
              </w:rPr>
              <w:t>是</w:t>
            </w:r>
          </w:p>
        </w:tc>
      </w:tr>
      <w:tr w:rsidR="0021589A" w:rsidTr="00CB1D38">
        <w:trPr>
          <w:trHeight w:val="454"/>
          <w:jc w:val="center"/>
        </w:trPr>
        <w:tc>
          <w:tcPr>
            <w:tcW w:w="359"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4</w:t>
            </w:r>
          </w:p>
        </w:tc>
        <w:tc>
          <w:tcPr>
            <w:tcW w:w="464" w:type="pct"/>
            <w:vMerge/>
            <w:vAlign w:val="center"/>
          </w:tcPr>
          <w:p w:rsidR="0021589A" w:rsidRDefault="0021589A" w:rsidP="00CB1D38">
            <w:pPr>
              <w:adjustRightInd w:val="0"/>
              <w:snapToGrid w:val="0"/>
              <w:jc w:val="center"/>
              <w:rPr>
                <w:sz w:val="22"/>
              </w:rPr>
            </w:pPr>
          </w:p>
        </w:tc>
        <w:tc>
          <w:tcPr>
            <w:tcW w:w="801" w:type="pct"/>
            <w:vMerge/>
            <w:tcMar>
              <w:top w:w="0" w:type="dxa"/>
              <w:left w:w="108" w:type="dxa"/>
              <w:bottom w:w="0" w:type="dxa"/>
              <w:right w:w="108" w:type="dxa"/>
            </w:tcMar>
            <w:vAlign w:val="center"/>
          </w:tcPr>
          <w:p w:rsidR="0021589A" w:rsidRDefault="0021589A" w:rsidP="00CB1D38">
            <w:pPr>
              <w:adjustRightInd w:val="0"/>
              <w:snapToGrid w:val="0"/>
              <w:jc w:val="center"/>
              <w:rPr>
                <w:sz w:val="22"/>
              </w:rPr>
            </w:pPr>
          </w:p>
        </w:tc>
        <w:tc>
          <w:tcPr>
            <w:tcW w:w="2777" w:type="pct"/>
            <w:tcMar>
              <w:top w:w="0" w:type="dxa"/>
              <w:left w:w="108" w:type="dxa"/>
              <w:bottom w:w="0" w:type="dxa"/>
              <w:right w:w="108" w:type="dxa"/>
            </w:tcMar>
            <w:vAlign w:val="center"/>
          </w:tcPr>
          <w:p w:rsidR="0021589A" w:rsidRDefault="0021589A" w:rsidP="00CB1D38">
            <w:pPr>
              <w:adjustRightInd w:val="0"/>
              <w:snapToGrid w:val="0"/>
              <w:jc w:val="center"/>
              <w:rPr>
                <w:sz w:val="22"/>
              </w:rPr>
            </w:pPr>
            <w:r>
              <w:rPr>
                <w:rFonts w:hint="eastAsia"/>
                <w:sz w:val="22"/>
              </w:rPr>
              <w:t>智能化斑点噪声抑制技术</w:t>
            </w:r>
          </w:p>
        </w:tc>
        <w:tc>
          <w:tcPr>
            <w:tcW w:w="596" w:type="pct"/>
            <w:vAlign w:val="center"/>
          </w:tcPr>
          <w:p w:rsidR="0021589A" w:rsidRDefault="0021589A" w:rsidP="00CB1D38">
            <w:pPr>
              <w:adjustRightInd w:val="0"/>
              <w:snapToGrid w:val="0"/>
              <w:jc w:val="center"/>
              <w:rPr>
                <w:sz w:val="22"/>
              </w:rPr>
            </w:pPr>
            <w:r>
              <w:rPr>
                <w:rFonts w:hint="eastAsia"/>
                <w:sz w:val="22"/>
              </w:rPr>
              <w:t>是</w:t>
            </w:r>
          </w:p>
        </w:tc>
      </w:tr>
      <w:tr w:rsidR="0021589A" w:rsidTr="00CB1D38">
        <w:trPr>
          <w:trHeight w:val="454"/>
          <w:jc w:val="center"/>
        </w:trPr>
        <w:tc>
          <w:tcPr>
            <w:tcW w:w="359"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5</w:t>
            </w:r>
          </w:p>
        </w:tc>
        <w:tc>
          <w:tcPr>
            <w:tcW w:w="464" w:type="pct"/>
            <w:vMerge/>
            <w:vAlign w:val="center"/>
          </w:tcPr>
          <w:p w:rsidR="0021589A" w:rsidRDefault="0021589A" w:rsidP="00CB1D38">
            <w:pPr>
              <w:adjustRightInd w:val="0"/>
              <w:snapToGrid w:val="0"/>
              <w:jc w:val="center"/>
              <w:rPr>
                <w:sz w:val="22"/>
              </w:rPr>
            </w:pPr>
          </w:p>
        </w:tc>
        <w:tc>
          <w:tcPr>
            <w:tcW w:w="801" w:type="pct"/>
            <w:vMerge/>
            <w:tcMar>
              <w:top w:w="0" w:type="dxa"/>
              <w:left w:w="108" w:type="dxa"/>
              <w:bottom w:w="0" w:type="dxa"/>
              <w:right w:w="108" w:type="dxa"/>
            </w:tcMar>
            <w:vAlign w:val="center"/>
          </w:tcPr>
          <w:p w:rsidR="0021589A" w:rsidRDefault="0021589A" w:rsidP="00CB1D38">
            <w:pPr>
              <w:adjustRightInd w:val="0"/>
              <w:snapToGrid w:val="0"/>
              <w:jc w:val="center"/>
              <w:rPr>
                <w:sz w:val="22"/>
              </w:rPr>
            </w:pPr>
          </w:p>
        </w:tc>
        <w:tc>
          <w:tcPr>
            <w:tcW w:w="2777" w:type="pct"/>
            <w:tcMar>
              <w:top w:w="0" w:type="dxa"/>
              <w:left w:w="108" w:type="dxa"/>
              <w:bottom w:w="0" w:type="dxa"/>
              <w:right w:w="108" w:type="dxa"/>
            </w:tcMar>
            <w:vAlign w:val="center"/>
          </w:tcPr>
          <w:p w:rsidR="0021589A" w:rsidRDefault="0021589A" w:rsidP="00CB1D38">
            <w:pPr>
              <w:adjustRightInd w:val="0"/>
              <w:snapToGrid w:val="0"/>
              <w:jc w:val="center"/>
              <w:rPr>
                <w:sz w:val="22"/>
              </w:rPr>
            </w:pPr>
            <w:r>
              <w:rPr>
                <w:rFonts w:hint="eastAsia"/>
                <w:sz w:val="22"/>
              </w:rPr>
              <w:t xml:space="preserve"> </w:t>
            </w:r>
            <w:r>
              <w:rPr>
                <w:rFonts w:hint="eastAsia"/>
                <w:sz w:val="22"/>
              </w:rPr>
              <w:t>实时宽景成像技术</w:t>
            </w:r>
          </w:p>
        </w:tc>
        <w:tc>
          <w:tcPr>
            <w:tcW w:w="596" w:type="pct"/>
            <w:vAlign w:val="center"/>
          </w:tcPr>
          <w:p w:rsidR="0021589A" w:rsidRDefault="0021589A" w:rsidP="00CB1D38">
            <w:pPr>
              <w:adjustRightInd w:val="0"/>
              <w:snapToGrid w:val="0"/>
              <w:jc w:val="center"/>
              <w:rPr>
                <w:sz w:val="22"/>
              </w:rPr>
            </w:pPr>
            <w:r>
              <w:rPr>
                <w:rFonts w:hint="eastAsia"/>
                <w:sz w:val="22"/>
              </w:rPr>
              <w:t>是</w:t>
            </w:r>
          </w:p>
        </w:tc>
      </w:tr>
      <w:tr w:rsidR="0021589A" w:rsidTr="00CB1D38">
        <w:trPr>
          <w:trHeight w:val="454"/>
          <w:jc w:val="center"/>
        </w:trPr>
        <w:tc>
          <w:tcPr>
            <w:tcW w:w="359"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6</w:t>
            </w:r>
          </w:p>
        </w:tc>
        <w:tc>
          <w:tcPr>
            <w:tcW w:w="464" w:type="pct"/>
            <w:vMerge/>
            <w:vAlign w:val="center"/>
          </w:tcPr>
          <w:p w:rsidR="0021589A" w:rsidRDefault="0021589A" w:rsidP="00CB1D38">
            <w:pPr>
              <w:widowControl/>
              <w:snapToGrid w:val="0"/>
              <w:jc w:val="center"/>
              <w:rPr>
                <w:kern w:val="0"/>
                <w:sz w:val="22"/>
              </w:rPr>
            </w:pPr>
          </w:p>
        </w:tc>
        <w:tc>
          <w:tcPr>
            <w:tcW w:w="801" w:type="pct"/>
            <w:vMerge/>
            <w:tcMar>
              <w:top w:w="0" w:type="dxa"/>
              <w:left w:w="108" w:type="dxa"/>
              <w:bottom w:w="0" w:type="dxa"/>
              <w:right w:w="108" w:type="dxa"/>
            </w:tcMar>
            <w:vAlign w:val="center"/>
          </w:tcPr>
          <w:p w:rsidR="0021589A" w:rsidRDefault="0021589A" w:rsidP="00CB1D38">
            <w:pPr>
              <w:widowControl/>
              <w:snapToGrid w:val="0"/>
              <w:jc w:val="center"/>
              <w:rPr>
                <w:kern w:val="0"/>
                <w:sz w:val="22"/>
              </w:rPr>
            </w:pPr>
          </w:p>
        </w:tc>
        <w:tc>
          <w:tcPr>
            <w:tcW w:w="2777"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支持自动射血分数测量功能</w:t>
            </w:r>
          </w:p>
        </w:tc>
        <w:tc>
          <w:tcPr>
            <w:tcW w:w="596" w:type="pct"/>
            <w:vAlign w:val="center"/>
          </w:tcPr>
          <w:p w:rsidR="0021589A" w:rsidRDefault="0021589A" w:rsidP="00CB1D38">
            <w:pPr>
              <w:widowControl/>
              <w:snapToGrid w:val="0"/>
              <w:jc w:val="center"/>
              <w:rPr>
                <w:kern w:val="0"/>
                <w:sz w:val="22"/>
              </w:rPr>
            </w:pPr>
            <w:r>
              <w:rPr>
                <w:rFonts w:hint="eastAsia"/>
                <w:sz w:val="22"/>
              </w:rPr>
              <w:t>是</w:t>
            </w:r>
          </w:p>
        </w:tc>
      </w:tr>
      <w:tr w:rsidR="0021589A" w:rsidTr="00CB1D38">
        <w:trPr>
          <w:trHeight w:val="454"/>
          <w:jc w:val="center"/>
        </w:trPr>
        <w:tc>
          <w:tcPr>
            <w:tcW w:w="359"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7</w:t>
            </w:r>
          </w:p>
        </w:tc>
        <w:tc>
          <w:tcPr>
            <w:tcW w:w="464" w:type="pct"/>
            <w:vMerge/>
            <w:vAlign w:val="center"/>
          </w:tcPr>
          <w:p w:rsidR="0021589A" w:rsidRDefault="0021589A" w:rsidP="00CB1D38">
            <w:pPr>
              <w:widowControl/>
              <w:snapToGrid w:val="0"/>
              <w:jc w:val="center"/>
              <w:rPr>
                <w:kern w:val="0"/>
                <w:sz w:val="22"/>
              </w:rPr>
            </w:pPr>
          </w:p>
        </w:tc>
        <w:tc>
          <w:tcPr>
            <w:tcW w:w="801" w:type="pct"/>
            <w:vMerge/>
            <w:tcMar>
              <w:top w:w="0" w:type="dxa"/>
              <w:left w:w="108" w:type="dxa"/>
              <w:bottom w:w="0" w:type="dxa"/>
              <w:right w:w="108" w:type="dxa"/>
            </w:tcMar>
            <w:vAlign w:val="center"/>
          </w:tcPr>
          <w:p w:rsidR="0021589A" w:rsidRDefault="0021589A" w:rsidP="00CB1D38">
            <w:pPr>
              <w:widowControl/>
              <w:snapToGrid w:val="0"/>
              <w:jc w:val="center"/>
              <w:rPr>
                <w:kern w:val="0"/>
                <w:sz w:val="22"/>
              </w:rPr>
            </w:pPr>
          </w:p>
        </w:tc>
        <w:tc>
          <w:tcPr>
            <w:tcW w:w="2777"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穿刺针增强功能，穿刺针增益可实时调节</w:t>
            </w:r>
          </w:p>
        </w:tc>
        <w:tc>
          <w:tcPr>
            <w:tcW w:w="596" w:type="pct"/>
            <w:vAlign w:val="center"/>
          </w:tcPr>
          <w:p w:rsidR="0021589A" w:rsidRDefault="0021589A" w:rsidP="00CB1D38">
            <w:pPr>
              <w:widowControl/>
              <w:snapToGrid w:val="0"/>
              <w:jc w:val="center"/>
              <w:rPr>
                <w:kern w:val="0"/>
                <w:sz w:val="22"/>
              </w:rPr>
            </w:pPr>
            <w:r>
              <w:rPr>
                <w:rFonts w:hint="eastAsia"/>
                <w:sz w:val="22"/>
              </w:rPr>
              <w:t>是</w:t>
            </w:r>
          </w:p>
        </w:tc>
      </w:tr>
      <w:tr w:rsidR="0021589A" w:rsidTr="00CB1D38">
        <w:trPr>
          <w:trHeight w:val="454"/>
          <w:jc w:val="center"/>
        </w:trPr>
        <w:tc>
          <w:tcPr>
            <w:tcW w:w="359"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8</w:t>
            </w:r>
          </w:p>
        </w:tc>
        <w:tc>
          <w:tcPr>
            <w:tcW w:w="464" w:type="pct"/>
            <w:vMerge/>
            <w:vAlign w:val="center"/>
          </w:tcPr>
          <w:p w:rsidR="0021589A" w:rsidRDefault="0021589A" w:rsidP="00CB1D38">
            <w:pPr>
              <w:widowControl/>
              <w:snapToGrid w:val="0"/>
              <w:jc w:val="center"/>
              <w:rPr>
                <w:kern w:val="0"/>
                <w:sz w:val="22"/>
              </w:rPr>
            </w:pPr>
          </w:p>
        </w:tc>
        <w:tc>
          <w:tcPr>
            <w:tcW w:w="801" w:type="pct"/>
            <w:vMerge/>
            <w:tcMar>
              <w:top w:w="0" w:type="dxa"/>
              <w:left w:w="108" w:type="dxa"/>
              <w:bottom w:w="0" w:type="dxa"/>
              <w:right w:w="108" w:type="dxa"/>
            </w:tcMar>
            <w:vAlign w:val="center"/>
          </w:tcPr>
          <w:p w:rsidR="0021589A" w:rsidRDefault="0021589A" w:rsidP="00CB1D38">
            <w:pPr>
              <w:widowControl/>
              <w:snapToGrid w:val="0"/>
              <w:jc w:val="center"/>
              <w:rPr>
                <w:kern w:val="0"/>
                <w:sz w:val="22"/>
              </w:rPr>
            </w:pPr>
          </w:p>
        </w:tc>
        <w:tc>
          <w:tcPr>
            <w:tcW w:w="2777"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支持线阵应变式弹性成像</w:t>
            </w:r>
          </w:p>
        </w:tc>
        <w:tc>
          <w:tcPr>
            <w:tcW w:w="596" w:type="pct"/>
            <w:vAlign w:val="center"/>
          </w:tcPr>
          <w:p w:rsidR="0021589A" w:rsidRDefault="0021589A" w:rsidP="00CB1D38">
            <w:pPr>
              <w:widowControl/>
              <w:snapToGrid w:val="0"/>
              <w:jc w:val="center"/>
              <w:rPr>
                <w:kern w:val="0"/>
                <w:sz w:val="22"/>
              </w:rPr>
            </w:pPr>
            <w:r>
              <w:rPr>
                <w:rFonts w:hint="eastAsia"/>
                <w:sz w:val="22"/>
              </w:rPr>
              <w:t>是</w:t>
            </w:r>
          </w:p>
        </w:tc>
      </w:tr>
      <w:tr w:rsidR="0021589A" w:rsidTr="00CB1D38">
        <w:trPr>
          <w:trHeight w:val="454"/>
          <w:jc w:val="center"/>
        </w:trPr>
        <w:tc>
          <w:tcPr>
            <w:tcW w:w="359"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9</w:t>
            </w:r>
          </w:p>
        </w:tc>
        <w:tc>
          <w:tcPr>
            <w:tcW w:w="464" w:type="pct"/>
            <w:vMerge/>
            <w:vAlign w:val="center"/>
          </w:tcPr>
          <w:p w:rsidR="0021589A" w:rsidRDefault="0021589A" w:rsidP="00CB1D38">
            <w:pPr>
              <w:widowControl/>
              <w:snapToGrid w:val="0"/>
              <w:jc w:val="center"/>
              <w:rPr>
                <w:kern w:val="0"/>
                <w:sz w:val="22"/>
              </w:rPr>
            </w:pPr>
          </w:p>
        </w:tc>
        <w:tc>
          <w:tcPr>
            <w:tcW w:w="801"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测量和分析</w:t>
            </w:r>
          </w:p>
        </w:tc>
        <w:tc>
          <w:tcPr>
            <w:tcW w:w="2777" w:type="pc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泌尿科测量与分析</w:t>
            </w:r>
          </w:p>
        </w:tc>
        <w:tc>
          <w:tcPr>
            <w:tcW w:w="596" w:type="pct"/>
            <w:vAlign w:val="center"/>
          </w:tcPr>
          <w:p w:rsidR="0021589A" w:rsidRDefault="0021589A" w:rsidP="00CB1D38">
            <w:pPr>
              <w:widowControl/>
              <w:snapToGrid w:val="0"/>
              <w:jc w:val="center"/>
              <w:rPr>
                <w:kern w:val="0"/>
                <w:sz w:val="22"/>
              </w:rPr>
            </w:pPr>
            <w:r>
              <w:rPr>
                <w:rFonts w:hint="eastAsia"/>
                <w:sz w:val="22"/>
              </w:rPr>
              <w:t>是</w:t>
            </w:r>
          </w:p>
        </w:tc>
      </w:tr>
      <w:tr w:rsidR="0021589A" w:rsidTr="00CB1D38">
        <w:trPr>
          <w:trHeight w:val="454"/>
          <w:jc w:val="center"/>
        </w:trPr>
        <w:tc>
          <w:tcPr>
            <w:tcW w:w="359" w:type="pct"/>
            <w:tcBorders>
              <w:bottom w:val="single" w:sz="4" w:space="0" w:color="auto"/>
            </w:tcBorders>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10</w:t>
            </w:r>
          </w:p>
        </w:tc>
        <w:tc>
          <w:tcPr>
            <w:tcW w:w="464" w:type="pct"/>
            <w:vMerge/>
            <w:tcBorders>
              <w:bottom w:val="single" w:sz="4" w:space="0" w:color="auto"/>
            </w:tcBorders>
            <w:vAlign w:val="center"/>
          </w:tcPr>
          <w:p w:rsidR="0021589A" w:rsidRDefault="0021589A" w:rsidP="00CB1D38">
            <w:pPr>
              <w:widowControl/>
              <w:snapToGrid w:val="0"/>
              <w:jc w:val="center"/>
              <w:rPr>
                <w:kern w:val="0"/>
                <w:sz w:val="22"/>
              </w:rPr>
            </w:pPr>
          </w:p>
        </w:tc>
        <w:tc>
          <w:tcPr>
            <w:tcW w:w="801" w:type="pct"/>
            <w:tcBorders>
              <w:bottom w:val="single" w:sz="4" w:space="0" w:color="auto"/>
            </w:tcBorders>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探头</w:t>
            </w:r>
          </w:p>
        </w:tc>
        <w:tc>
          <w:tcPr>
            <w:tcW w:w="2777" w:type="pct"/>
            <w:tcBorders>
              <w:bottom w:val="single" w:sz="4" w:space="0" w:color="auto"/>
            </w:tcBorders>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经直肠双平面探头：凸阵</w:t>
            </w:r>
            <w:r>
              <w:rPr>
                <w:rFonts w:hint="eastAsia"/>
                <w:kern w:val="0"/>
                <w:sz w:val="22"/>
              </w:rPr>
              <w:t>3.5-9.5MHz</w:t>
            </w:r>
            <w:r>
              <w:rPr>
                <w:rFonts w:hint="eastAsia"/>
                <w:kern w:val="0"/>
                <w:sz w:val="22"/>
              </w:rPr>
              <w:t>，线阵</w:t>
            </w:r>
            <w:r>
              <w:rPr>
                <w:rFonts w:hint="eastAsia"/>
                <w:kern w:val="0"/>
                <w:sz w:val="22"/>
              </w:rPr>
              <w:t>4.8-11.0MHz</w:t>
            </w:r>
          </w:p>
        </w:tc>
        <w:tc>
          <w:tcPr>
            <w:tcW w:w="596" w:type="pct"/>
            <w:tcBorders>
              <w:bottom w:val="single" w:sz="4" w:space="0" w:color="auto"/>
            </w:tcBorders>
            <w:vAlign w:val="center"/>
          </w:tcPr>
          <w:p w:rsidR="0021589A" w:rsidRDefault="0021589A" w:rsidP="00CB1D38">
            <w:pPr>
              <w:widowControl/>
              <w:snapToGrid w:val="0"/>
              <w:jc w:val="center"/>
              <w:rPr>
                <w:kern w:val="0"/>
                <w:sz w:val="22"/>
              </w:rPr>
            </w:pPr>
            <w:r>
              <w:rPr>
                <w:rFonts w:hint="eastAsia"/>
                <w:sz w:val="22"/>
              </w:rPr>
              <w:t>是</w:t>
            </w:r>
          </w:p>
        </w:tc>
      </w:tr>
    </w:tbl>
    <w:p w:rsidR="0021589A" w:rsidRDefault="0021589A" w:rsidP="00215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bookmarkStart w:id="15" w:name="OLE_LINK67"/>
      <w:bookmarkStart w:id="16" w:name="OLE_LINK66"/>
      <w:r>
        <w:rPr>
          <w:rFonts w:hint="eastAsia"/>
          <w:b/>
          <w:color w:val="0000FF"/>
          <w:sz w:val="22"/>
        </w:rPr>
        <w:t>，包括但不限于注册证及其附页、检测机构出具的检测报告、制造商公开发布的印刷资料（包括技术白皮书</w:t>
      </w:r>
      <w:r>
        <w:rPr>
          <w:rFonts w:hint="eastAsia"/>
          <w:b/>
          <w:color w:val="0000FF"/>
          <w:sz w:val="22"/>
        </w:rPr>
        <w:t xml:space="preserve"> Data sheet</w:t>
      </w:r>
      <w:r>
        <w:rPr>
          <w:rFonts w:hint="eastAsia"/>
          <w:b/>
          <w:color w:val="0000FF"/>
          <w:sz w:val="22"/>
        </w:rPr>
        <w:t>、技术说明书、产品介绍彩页等）等</w:t>
      </w:r>
      <w:bookmarkEnd w:id="15"/>
      <w:bookmarkEnd w:id="16"/>
      <w:r>
        <w:rPr>
          <w:rFonts w:hint="eastAsia"/>
          <w:b/>
          <w:color w:val="0000FF"/>
          <w:sz w:val="22"/>
        </w:rPr>
        <w:t>。</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21589A" w:rsidRDefault="0021589A" w:rsidP="0021589A">
      <w:pPr>
        <w:snapToGrid w:val="0"/>
        <w:ind w:firstLineChars="200" w:firstLine="440"/>
        <w:jc w:val="left"/>
        <w:rPr>
          <w:sz w:val="22"/>
        </w:rPr>
      </w:pPr>
      <w:r>
        <w:rPr>
          <w:rFonts w:hint="eastAsia"/>
          <w:sz w:val="22"/>
        </w:rPr>
        <w:t>9.2.2.3</w:t>
      </w:r>
      <w:r>
        <w:rPr>
          <w:rFonts w:hint="eastAsia"/>
          <w:sz w:val="22"/>
        </w:rPr>
        <w:t>投标产品综合性能</w:t>
      </w:r>
    </w:p>
    <w:tbl>
      <w:tblPr>
        <w:tblW w:w="9925" w:type="dxa"/>
        <w:tblInd w:w="96" w:type="dxa"/>
        <w:tblLook w:val="04A0" w:firstRow="1" w:lastRow="0" w:firstColumn="1" w:lastColumn="0" w:noHBand="0" w:noVBand="1"/>
      </w:tblPr>
      <w:tblGrid>
        <w:gridCol w:w="972"/>
        <w:gridCol w:w="972"/>
        <w:gridCol w:w="972"/>
        <w:gridCol w:w="6037"/>
        <w:gridCol w:w="972"/>
      </w:tblGrid>
      <w:tr w:rsidR="0021589A" w:rsidTr="00CB1D38">
        <w:trPr>
          <w:trHeight w:val="864"/>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序号</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产品名称</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技术名称</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综合性能招标要求</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是否需要提供技术支持资料</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1</w:t>
            </w:r>
          </w:p>
        </w:tc>
        <w:tc>
          <w:tcPr>
            <w:tcW w:w="972" w:type="dxa"/>
            <w:vMerge w:val="restart"/>
            <w:tcBorders>
              <w:top w:val="single" w:sz="4" w:space="0" w:color="000000"/>
              <w:left w:val="single" w:sz="4" w:space="0" w:color="000000"/>
              <w:right w:val="single" w:sz="4" w:space="0" w:color="000000"/>
            </w:tcBorders>
            <w:shd w:val="clear" w:color="auto" w:fill="auto"/>
            <w:vAlign w:val="center"/>
          </w:tcPr>
          <w:p w:rsidR="0021589A" w:rsidRDefault="0021589A" w:rsidP="00CB1D38">
            <w:pPr>
              <w:widowControl/>
              <w:jc w:val="center"/>
              <w:textAlignment w:val="center"/>
              <w:rPr>
                <w:rFonts w:ascii="宋体" w:hAnsi="宋体" w:cs="宋体"/>
                <w:color w:val="000000"/>
                <w:sz w:val="22"/>
              </w:rPr>
            </w:pPr>
            <w:r>
              <w:rPr>
                <w:rFonts w:ascii="宋体" w:hAnsi="宋体" w:cs="宋体" w:hint="eastAsia"/>
                <w:color w:val="000000"/>
                <w:kern w:val="0"/>
                <w:sz w:val="22"/>
                <w:lang w:bidi="ar"/>
              </w:rPr>
              <w:t>彩色多普勒超声波诊断仪</w:t>
            </w:r>
            <w:r>
              <w:rPr>
                <w:rFonts w:ascii="宋体" w:hAnsi="宋体" w:cs="宋体" w:hint="eastAsia"/>
                <w:color w:val="000000"/>
                <w:kern w:val="0"/>
                <w:sz w:val="22"/>
                <w:lang w:bidi="ar"/>
              </w:rPr>
              <w:lastRenderedPageBreak/>
              <w:t>（普通全身）</w:t>
            </w: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主机</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数字化二维灰阶成像单元</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2</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数字化彩色及能量多普勒单元</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3</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数字化频谱多普勒显示和分析单元</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4</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实时同屏教学软件</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5</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21"/>
                <w:lang w:bidi="ar"/>
              </w:rPr>
              <w:t>M</w:t>
            </w:r>
            <w:r>
              <w:rPr>
                <w:rStyle w:val="font01"/>
                <w:rFonts w:hint="default"/>
                <w:lang w:bidi="ar"/>
              </w:rPr>
              <w:t>模式，具备彩色</w:t>
            </w:r>
            <w:r>
              <w:rPr>
                <w:rStyle w:val="font21"/>
                <w:lang w:bidi="ar"/>
              </w:rPr>
              <w:t>M</w:t>
            </w:r>
            <w:r>
              <w:rPr>
                <w:rStyle w:val="font01"/>
                <w:rFonts w:hint="default"/>
                <w:lang w:bidi="ar"/>
              </w:rPr>
              <w:t>模式及解剖</w:t>
            </w:r>
            <w:r>
              <w:rPr>
                <w:rStyle w:val="font21"/>
                <w:lang w:bidi="ar"/>
              </w:rPr>
              <w:t>M</w:t>
            </w:r>
            <w:r>
              <w:rPr>
                <w:rStyle w:val="font01"/>
                <w:rFonts w:hint="default"/>
                <w:lang w:bidi="ar"/>
              </w:rPr>
              <w:t>模式</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lastRenderedPageBreak/>
              <w:t>6</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主机上实现实时及脱机状态</w:t>
            </w:r>
            <w:r>
              <w:rPr>
                <w:rStyle w:val="font21"/>
                <w:lang w:bidi="ar"/>
              </w:rPr>
              <w:t>M</w:t>
            </w:r>
            <w:r>
              <w:rPr>
                <w:rStyle w:val="font01"/>
                <w:rFonts w:hint="default"/>
                <w:lang w:bidi="ar"/>
              </w:rPr>
              <w:t>型扫描线可以以任意点为轴心</w:t>
            </w:r>
            <w:r>
              <w:rPr>
                <w:rStyle w:val="font21"/>
                <w:lang w:bidi="ar"/>
              </w:rPr>
              <w:t>360</w:t>
            </w:r>
            <w:r>
              <w:rPr>
                <w:rStyle w:val="font01"/>
                <w:rFonts w:hint="default"/>
                <w:lang w:bidi="ar"/>
              </w:rPr>
              <w:t>°旋转</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lastRenderedPageBreak/>
              <w:t>7</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支持智能追踪技术：实时扫查快速重现存储图像全部扫描参数</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8</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超声系统最大探查深度≥</w:t>
            </w:r>
            <w:r>
              <w:rPr>
                <w:rStyle w:val="font21"/>
                <w:lang w:bidi="ar"/>
              </w:rPr>
              <w:t>30CM</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9</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轨迹球操作</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10</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中文操作界面，中文输入（包括报告、注释等）</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11</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配备移动式台车探头接口≥</w:t>
            </w:r>
            <w:r>
              <w:rPr>
                <w:rStyle w:val="font21"/>
                <w:lang w:bidi="ar"/>
              </w:rPr>
              <w:t>3</w:t>
            </w:r>
            <w:r>
              <w:rPr>
                <w:rStyle w:val="font01"/>
                <w:rFonts w:hint="default"/>
                <w:lang w:bidi="ar"/>
              </w:rPr>
              <w:t>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12</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支持</w:t>
            </w:r>
            <w:r>
              <w:rPr>
                <w:rStyle w:val="font21"/>
                <w:lang w:bidi="ar"/>
              </w:rPr>
              <w:t xml:space="preserve">TVI/TVD </w:t>
            </w:r>
            <w:r>
              <w:rPr>
                <w:rStyle w:val="font01"/>
                <w:rFonts w:hint="default"/>
                <w:lang w:bidi="ar"/>
              </w:rPr>
              <w:t>组织多普勒</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13</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widowControl/>
              <w:jc w:val="center"/>
              <w:textAlignment w:val="center"/>
              <w:rPr>
                <w:rFonts w:ascii="宋体" w:hAnsi="宋体" w:cs="宋体"/>
                <w:color w:val="000000"/>
                <w:sz w:val="22"/>
              </w:rPr>
            </w:pP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center"/>
              <w:textAlignment w:val="center"/>
              <w:rPr>
                <w:rFonts w:ascii="宋体" w:hAnsi="宋体" w:cs="宋体"/>
                <w:color w:val="000000"/>
                <w:sz w:val="22"/>
              </w:rPr>
            </w:pPr>
            <w:r>
              <w:rPr>
                <w:rFonts w:ascii="宋体" w:hAnsi="宋体" w:cs="宋体" w:hint="eastAsia"/>
                <w:color w:val="000000"/>
                <w:kern w:val="0"/>
                <w:sz w:val="22"/>
                <w:lang w:bidi="ar"/>
              </w:rPr>
              <w:t>一般测量</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妇产科测量（包括孕期、预产期、胎重的分析及显示，胎儿生长曲线（单幅和多幅同时显示）、多数据对比图、子宫卵巢和卵泡的测量和计算以及全面的可编辑的报告功能）</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14</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多普勒血流测量与分析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15</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实时多普勒自动包络、测量和计算</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16</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心脏功能测量以及各瓣膜功能的测量、分析及报告</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17</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外周血管测量与分析</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18</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类导航追踪技术，在同一切面的相同解剖结构上叠加蓝色标记，来实现图像切面融合</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19</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精细血流定量技术，高分辨率能量多普勒技术可联合精细血流定量技术，进行定量化分析具备可视化曲线分析，可导出</w:t>
            </w:r>
            <w:r>
              <w:rPr>
                <w:rStyle w:val="font21"/>
                <w:lang w:bidi="ar"/>
              </w:rPr>
              <w:t>excel</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20</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穿刺针增强技术可单独调节穿刺针增益，具备调节穿刺针增益的单独按键（按钮），可在</w:t>
            </w:r>
            <w:r>
              <w:rPr>
                <w:rStyle w:val="font21"/>
                <w:lang w:bidi="ar"/>
              </w:rPr>
              <w:t>B/Color/PDI</w:t>
            </w:r>
            <w:r>
              <w:rPr>
                <w:rStyle w:val="font01"/>
                <w:rFonts w:hint="default"/>
                <w:lang w:bidi="ar"/>
              </w:rPr>
              <w:t>模式下使用</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21</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一体化图像存储与（电影）回放重现及病案管理单元</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22</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一体化的剪贴板（在荧光屏上）可以存储和回放动态及静态图像</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23</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内置固态硬盘≥</w:t>
            </w:r>
            <w:r>
              <w:rPr>
                <w:rStyle w:val="font21"/>
                <w:lang w:bidi="ar"/>
              </w:rPr>
              <w:t>512GB</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24</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widowControl/>
              <w:jc w:val="center"/>
              <w:textAlignment w:val="center"/>
              <w:rPr>
                <w:rFonts w:ascii="宋体" w:hAnsi="宋体" w:cs="宋体"/>
                <w:color w:val="000000"/>
                <w:sz w:val="22"/>
              </w:rPr>
            </w:pPr>
          </w:p>
        </w:tc>
        <w:tc>
          <w:tcPr>
            <w:tcW w:w="9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center"/>
              <w:textAlignment w:val="center"/>
              <w:rPr>
                <w:rFonts w:ascii="宋体" w:hAnsi="宋体" w:cs="宋体"/>
                <w:color w:val="000000"/>
                <w:sz w:val="22"/>
              </w:rPr>
            </w:pPr>
            <w:r>
              <w:rPr>
                <w:rFonts w:ascii="宋体" w:hAnsi="宋体" w:cs="宋体" w:hint="eastAsia"/>
                <w:color w:val="000000"/>
                <w:kern w:val="0"/>
                <w:sz w:val="22"/>
                <w:lang w:bidi="ar"/>
              </w:rPr>
              <w:t>探头</w:t>
            </w: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电子凸阵：探头频率至少包含</w:t>
            </w:r>
            <w:r>
              <w:rPr>
                <w:rStyle w:val="font21"/>
                <w:lang w:bidi="ar"/>
              </w:rPr>
              <w:t xml:space="preserve">2.0-5.0MHz </w:t>
            </w:r>
            <w:r>
              <w:rPr>
                <w:rStyle w:val="font01"/>
                <w:rFonts w:hint="default"/>
                <w:lang w:bidi="ar"/>
              </w:rPr>
              <w:t>凸阵探头阵元数≥</w:t>
            </w:r>
            <w:r>
              <w:rPr>
                <w:rStyle w:val="font21"/>
                <w:lang w:bidi="ar"/>
              </w:rPr>
              <w:t>192</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25</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支持相控阵探头最大扩展角度≥</w:t>
            </w:r>
            <w:r>
              <w:rPr>
                <w:rStyle w:val="font21"/>
                <w:lang w:bidi="ar"/>
              </w:rPr>
              <w:t>120</w:t>
            </w:r>
            <w:r>
              <w:rPr>
                <w:rStyle w:val="font01"/>
                <w:rFonts w:hint="default"/>
                <w:lang w:bidi="ar"/>
              </w:rPr>
              <w:t>°</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26</w:t>
            </w:r>
          </w:p>
        </w:tc>
        <w:tc>
          <w:tcPr>
            <w:tcW w:w="972" w:type="dxa"/>
            <w:vMerge/>
            <w:tcBorders>
              <w:left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按键线阵探头：探头频率至少包含</w:t>
            </w:r>
            <w:r>
              <w:rPr>
                <w:rStyle w:val="font21"/>
                <w:lang w:bidi="ar"/>
              </w:rPr>
              <w:t>4-12</w:t>
            </w:r>
            <w:r>
              <w:rPr>
                <w:rStyle w:val="font21"/>
                <w:rFonts w:hint="eastAsia"/>
                <w:lang w:bidi="ar"/>
              </w:rPr>
              <w:t>M</w:t>
            </w:r>
            <w:r>
              <w:rPr>
                <w:rStyle w:val="font21"/>
                <w:lang w:bidi="ar"/>
              </w:rPr>
              <w:t>Hz</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1589A" w:rsidTr="00CB1D38">
        <w:trPr>
          <w:trHeight w:val="340"/>
        </w:trPr>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color w:val="000000"/>
                <w:kern w:val="0"/>
                <w:sz w:val="22"/>
                <w:lang w:bidi="ar"/>
              </w:rPr>
              <w:t>27</w:t>
            </w:r>
          </w:p>
        </w:tc>
        <w:tc>
          <w:tcPr>
            <w:tcW w:w="972" w:type="dxa"/>
            <w:vMerge/>
            <w:tcBorders>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9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jc w:val="center"/>
              <w:rPr>
                <w:rFonts w:ascii="宋体" w:hAnsi="宋体" w:cs="宋体"/>
                <w:color w:val="000000"/>
                <w:sz w:val="22"/>
              </w:rPr>
            </w:pPr>
          </w:p>
        </w:tc>
        <w:tc>
          <w:tcPr>
            <w:tcW w:w="60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color w:val="000000"/>
                <w:sz w:val="22"/>
              </w:rPr>
            </w:pPr>
            <w:r>
              <w:rPr>
                <w:rStyle w:val="font01"/>
                <w:rFonts w:hint="default"/>
                <w:lang w:bidi="ar"/>
              </w:rPr>
              <w:t>线阵探头支持按键≥</w:t>
            </w:r>
            <w:r>
              <w:rPr>
                <w:rStyle w:val="font21"/>
                <w:lang w:bidi="ar"/>
              </w:rPr>
              <w:t>4</w:t>
            </w:r>
            <w:r>
              <w:rPr>
                <w:rStyle w:val="font01"/>
                <w:rFonts w:hint="default"/>
                <w:lang w:bidi="ar"/>
              </w:rPr>
              <w:t>个</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589A" w:rsidRDefault="0021589A" w:rsidP="00CB1D38">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bl>
    <w:p w:rsidR="0021589A" w:rsidRDefault="0021589A" w:rsidP="0021589A">
      <w:pPr>
        <w:snapToGrid w:val="0"/>
        <w:ind w:firstLineChars="200" w:firstLine="440"/>
        <w:jc w:val="left"/>
        <w:rPr>
          <w:sz w:val="22"/>
        </w:rPr>
      </w:pPr>
    </w:p>
    <w:p w:rsidR="0021589A" w:rsidRDefault="0021589A" w:rsidP="00215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，包括但不限于注册证及其附页、检测机构出具的检测报告、制造商公开发布的印刷资料（包括技术白皮书</w:t>
      </w:r>
      <w:r>
        <w:rPr>
          <w:b/>
          <w:color w:val="0000FF"/>
          <w:sz w:val="22"/>
        </w:rPr>
        <w:t xml:space="preserve"> Data sheet</w:t>
      </w:r>
      <w:r>
        <w:rPr>
          <w:rFonts w:hint="eastAsia"/>
          <w:b/>
          <w:color w:val="0000FF"/>
          <w:sz w:val="22"/>
        </w:rPr>
        <w:t>、技术说明</w:t>
      </w:r>
      <w:r>
        <w:rPr>
          <w:rFonts w:hint="eastAsia"/>
          <w:b/>
          <w:color w:val="0000FF"/>
          <w:sz w:val="22"/>
        </w:rPr>
        <w:lastRenderedPageBreak/>
        <w:t>书、产品介绍彩页等）等。</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p>
    <w:p w:rsidR="0021589A" w:rsidRDefault="0021589A" w:rsidP="0021589A">
      <w:pPr>
        <w:snapToGrid w:val="0"/>
        <w:ind w:firstLineChars="200" w:firstLine="440"/>
        <w:rPr>
          <w:sz w:val="22"/>
        </w:rPr>
      </w:pPr>
      <w:r>
        <w:rPr>
          <w:sz w:val="22"/>
        </w:rPr>
        <w:t>9.3</w:t>
      </w:r>
      <w:r>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21589A" w:rsidTr="00CB1D38">
        <w:trPr>
          <w:trHeight w:val="454"/>
          <w:tblHeader/>
          <w:jc w:val="center"/>
        </w:trPr>
        <w:tc>
          <w:tcPr>
            <w:tcW w:w="1182" w:type="dxa"/>
            <w:tcMar>
              <w:top w:w="0" w:type="dxa"/>
              <w:left w:w="108" w:type="dxa"/>
              <w:bottom w:w="0" w:type="dxa"/>
              <w:right w:w="108" w:type="dxa"/>
            </w:tcMar>
            <w:vAlign w:val="center"/>
          </w:tcPr>
          <w:p w:rsidR="0021589A" w:rsidRDefault="0021589A" w:rsidP="00CB1D38">
            <w:pPr>
              <w:adjustRightInd w:val="0"/>
              <w:snapToGrid w:val="0"/>
              <w:jc w:val="center"/>
              <w:rPr>
                <w:sz w:val="22"/>
              </w:rPr>
            </w:pPr>
            <w:r>
              <w:rPr>
                <w:sz w:val="22"/>
              </w:rPr>
              <w:t>序号</w:t>
            </w:r>
          </w:p>
        </w:tc>
        <w:tc>
          <w:tcPr>
            <w:tcW w:w="1597" w:type="dxa"/>
            <w:tcMar>
              <w:top w:w="0" w:type="dxa"/>
              <w:left w:w="108" w:type="dxa"/>
              <w:bottom w:w="0" w:type="dxa"/>
              <w:right w:w="108" w:type="dxa"/>
            </w:tcMar>
            <w:vAlign w:val="center"/>
          </w:tcPr>
          <w:p w:rsidR="0021589A" w:rsidRDefault="0021589A" w:rsidP="00CB1D38">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21589A" w:rsidRDefault="0021589A" w:rsidP="00CB1D38">
            <w:pPr>
              <w:adjustRightInd w:val="0"/>
              <w:snapToGrid w:val="0"/>
              <w:ind w:firstLineChars="200" w:firstLine="440"/>
              <w:jc w:val="center"/>
              <w:rPr>
                <w:kern w:val="0"/>
                <w:sz w:val="22"/>
              </w:rPr>
            </w:pPr>
            <w:r>
              <w:rPr>
                <w:sz w:val="22"/>
              </w:rPr>
              <w:t>具体</w:t>
            </w:r>
            <w:r>
              <w:rPr>
                <w:rFonts w:hint="eastAsia"/>
                <w:sz w:val="22"/>
              </w:rPr>
              <w:t>要求</w:t>
            </w:r>
          </w:p>
        </w:tc>
      </w:tr>
      <w:tr w:rsidR="0021589A" w:rsidTr="00CB1D38">
        <w:trPr>
          <w:trHeight w:val="454"/>
          <w:jc w:val="center"/>
        </w:trPr>
        <w:tc>
          <w:tcPr>
            <w:tcW w:w="1182" w:type="dxa"/>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21589A" w:rsidRDefault="0021589A" w:rsidP="00CB1D38">
            <w:pPr>
              <w:snapToGrid w:val="0"/>
              <w:jc w:val="left"/>
              <w:rPr>
                <w:sz w:val="22"/>
              </w:rPr>
            </w:pPr>
            <w:r>
              <w:rPr>
                <w:rFonts w:hint="eastAsia"/>
                <w:sz w:val="22"/>
              </w:rPr>
              <w:t>产品升级、附件及随机工具要求</w:t>
            </w:r>
          </w:p>
          <w:p w:rsidR="0021589A" w:rsidRDefault="0021589A" w:rsidP="00CB1D38">
            <w:pPr>
              <w:snapToGrid w:val="0"/>
              <w:jc w:val="left"/>
              <w:rPr>
                <w:b/>
                <w:bCs/>
                <w:color w:val="FF0000"/>
                <w:sz w:val="22"/>
                <w:u w:val="wavyHeavy"/>
              </w:rPr>
            </w:pPr>
            <w:r>
              <w:rPr>
                <w:rFonts w:hint="eastAsia"/>
                <w:sz w:val="22"/>
              </w:rPr>
              <w:t>（</w:t>
            </w:r>
            <w:r>
              <w:rPr>
                <w:rFonts w:hint="eastAsia"/>
                <w:sz w:val="22"/>
              </w:rPr>
              <w:t>1</w:t>
            </w:r>
            <w:r>
              <w:rPr>
                <w:rFonts w:hint="eastAsia"/>
                <w:sz w:val="22"/>
              </w:rPr>
              <w:t>）中标人承担设备连接至医院相关系统的费用</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等），本项目所涉及的平台对接，数据接口均由采购人负责牵头第三方平台提供给中标人，中标人负责接口功能的实现。</w:t>
            </w:r>
          </w:p>
          <w:p w:rsidR="0021589A" w:rsidRDefault="0021589A" w:rsidP="00CB1D38">
            <w:pPr>
              <w:snapToGrid w:val="0"/>
              <w:jc w:val="left"/>
              <w:rPr>
                <w:b/>
                <w:bCs/>
                <w:color w:val="FF0000"/>
                <w:sz w:val="22"/>
                <w:u w:val="wavyHeavy"/>
              </w:rPr>
            </w:pPr>
            <w:r>
              <w:rPr>
                <w:rFonts w:hint="eastAsia"/>
                <w:sz w:val="22"/>
              </w:rPr>
              <w:t>（</w:t>
            </w:r>
            <w:r>
              <w:rPr>
                <w:rFonts w:hint="eastAsia"/>
                <w:sz w:val="22"/>
              </w:rPr>
              <w:t>2</w:t>
            </w:r>
            <w:r>
              <w:rPr>
                <w:rFonts w:hint="eastAsia"/>
                <w:sz w:val="22"/>
              </w:rPr>
              <w:t>）保修期内免费系统升级，升级需符合国家对医疗器械分类管理和厂商资质要求，避免因软件更新导致设备分类变化引发监管问题。</w:t>
            </w:r>
          </w:p>
        </w:tc>
      </w:tr>
      <w:tr w:rsidR="0021589A" w:rsidTr="00CB1D38">
        <w:trPr>
          <w:trHeight w:val="454"/>
          <w:jc w:val="center"/>
        </w:trPr>
        <w:tc>
          <w:tcPr>
            <w:tcW w:w="1182" w:type="dxa"/>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21589A" w:rsidRDefault="0021589A" w:rsidP="00CB1D38">
            <w:pPr>
              <w:snapToGrid w:val="0"/>
              <w:rPr>
                <w:sz w:val="22"/>
              </w:rPr>
            </w:pPr>
            <w:r>
              <w:rPr>
                <w:rFonts w:hint="eastAsia"/>
                <w:sz w:val="22"/>
              </w:rPr>
              <w:t>（</w:t>
            </w:r>
            <w:r>
              <w:rPr>
                <w:rFonts w:hint="eastAsia"/>
                <w:sz w:val="22"/>
              </w:rPr>
              <w:t>1</w:t>
            </w:r>
            <w:r>
              <w:rPr>
                <w:rFonts w:hint="eastAsia"/>
                <w:sz w:val="22"/>
              </w:rPr>
              <w:t>）</w:t>
            </w:r>
            <w:r>
              <w:rPr>
                <w:sz w:val="22"/>
              </w:rPr>
              <w:t>人员</w:t>
            </w:r>
            <w:r>
              <w:rPr>
                <w:rFonts w:hint="eastAsia"/>
                <w:sz w:val="22"/>
              </w:rPr>
              <w:t>及设备</w:t>
            </w:r>
            <w:r>
              <w:rPr>
                <w:sz w:val="22"/>
              </w:rPr>
              <w:t>配备要求</w:t>
            </w:r>
          </w:p>
          <w:p w:rsidR="0021589A" w:rsidRDefault="0021589A" w:rsidP="00CB1D38">
            <w:pPr>
              <w:adjustRightInd w:val="0"/>
              <w:snapToGrid w:val="0"/>
              <w:rPr>
                <w:b/>
                <w:bCs/>
                <w:color w:val="FF0000"/>
                <w:sz w:val="22"/>
                <w:u w:val="wavyHeavy"/>
              </w:rPr>
            </w:pPr>
            <w:r>
              <w:rPr>
                <w:sz w:val="22"/>
              </w:rPr>
              <w:t>投标人应为本项目配备专业人员，确保本项目顺利实施。</w:t>
            </w:r>
          </w:p>
          <w:p w:rsidR="0021589A" w:rsidRDefault="0021589A" w:rsidP="00CB1D38">
            <w:pPr>
              <w:adjustRightInd w:val="0"/>
              <w:snapToGrid w:val="0"/>
              <w:rPr>
                <w:sz w:val="22"/>
              </w:rPr>
            </w:pPr>
            <w:r>
              <w:rPr>
                <w:rFonts w:hint="eastAsia"/>
                <w:szCs w:val="21"/>
              </w:rPr>
              <w:t>本项目拟提供服务的人员应具备相关职业能力及工作经验，请提供人员相关专业技术能力的证明材料。</w:t>
            </w:r>
          </w:p>
          <w:p w:rsidR="0021589A" w:rsidRDefault="0021589A" w:rsidP="00CB1D38">
            <w:pPr>
              <w:snapToGrid w:val="0"/>
              <w:jc w:val="left"/>
              <w:rPr>
                <w:rStyle w:val="a4"/>
                <w:rFonts w:asciiTheme="minorHAnsi" w:eastAsiaTheme="minorEastAsia" w:hAnsiTheme="minorHAnsi" w:cstheme="minorBidi"/>
                <w:sz w:val="22"/>
                <w:lang w:val="zh-TW"/>
              </w:rPr>
            </w:pPr>
            <w:r>
              <w:rPr>
                <w:rStyle w:val="a4"/>
                <w:rFonts w:asciiTheme="minorHAnsi" w:eastAsiaTheme="minorEastAsia" w:hAnsiTheme="minorHAnsi" w:cstheme="minorBidi" w:hint="eastAsia"/>
                <w:sz w:val="22"/>
                <w:lang w:val="zh-TW"/>
              </w:rPr>
              <w:t>供应商提供的货物应是全新的，到货时距生产日期不得超过</w:t>
            </w:r>
            <w:r>
              <w:rPr>
                <w:rStyle w:val="a4"/>
                <w:rFonts w:asciiTheme="minorHAnsi" w:eastAsiaTheme="minorEastAsia" w:hAnsiTheme="minorHAnsi" w:cstheme="minorBidi" w:hint="eastAsia"/>
                <w:sz w:val="22"/>
                <w:lang w:val="zh-TW"/>
              </w:rPr>
              <w:t>12</w:t>
            </w:r>
            <w:r>
              <w:rPr>
                <w:rStyle w:val="a4"/>
                <w:rFonts w:asciiTheme="minorHAnsi" w:eastAsiaTheme="minorEastAsia" w:hAnsiTheme="minorHAnsi" w:cstheme="minorBidi" w:hint="eastAsia"/>
                <w:sz w:val="22"/>
                <w:lang w:val="zh-TW"/>
              </w:rPr>
              <w:t>个月</w:t>
            </w:r>
          </w:p>
          <w:p w:rsidR="0021589A" w:rsidRDefault="0021589A" w:rsidP="00CB1D38">
            <w:pPr>
              <w:snapToGrid w:val="0"/>
              <w:jc w:val="left"/>
              <w:rPr>
                <w:rStyle w:val="a4"/>
                <w:color w:val="000000"/>
                <w:sz w:val="22"/>
              </w:rPr>
            </w:pPr>
            <w:r>
              <w:rPr>
                <w:rStyle w:val="a4"/>
                <w:rFonts w:hint="eastAsia"/>
                <w:sz w:val="22"/>
                <w:lang w:val="zh-TW"/>
              </w:rPr>
              <w:t>（</w:t>
            </w:r>
            <w:r>
              <w:rPr>
                <w:rStyle w:val="a4"/>
                <w:rFonts w:hint="eastAsia"/>
                <w:sz w:val="22"/>
                <w:lang w:val="zh-TW"/>
              </w:rPr>
              <w:t>2</w:t>
            </w:r>
            <w:r>
              <w:rPr>
                <w:rStyle w:val="a4"/>
                <w:rFonts w:hint="eastAsia"/>
                <w:sz w:val="22"/>
                <w:lang w:val="zh-TW"/>
              </w:rPr>
              <w:t>）</w:t>
            </w:r>
            <w:r>
              <w:rPr>
                <w:rStyle w:val="a4"/>
                <w:sz w:val="22"/>
                <w:lang w:val="zh-TW"/>
              </w:rPr>
              <w:t>安装调试：由投标人提供的设备，其安装、设备上电、调试</w:t>
            </w:r>
            <w:r>
              <w:rPr>
                <w:rStyle w:val="a4"/>
                <w:sz w:val="22"/>
              </w:rPr>
              <w:t>(</w:t>
            </w:r>
            <w:r>
              <w:rPr>
                <w:rStyle w:val="a4"/>
                <w:sz w:val="22"/>
                <w:lang w:val="zh-TW"/>
              </w:rPr>
              <w:t>包括硬件及软件</w:t>
            </w:r>
            <w:r>
              <w:rPr>
                <w:rStyle w:val="a4"/>
                <w:sz w:val="22"/>
              </w:rPr>
              <w:t>)</w:t>
            </w:r>
            <w:r>
              <w:rPr>
                <w:rStyle w:val="a4"/>
                <w:sz w:val="22"/>
                <w:lang w:val="zh-TW"/>
              </w:rPr>
              <w:t>及开通由投标人负责，采购人予以协助配合。设备安装、调测所需工具、仪表及安装材料均由投标人提供。</w:t>
            </w:r>
          </w:p>
          <w:p w:rsidR="0021589A" w:rsidRDefault="0021589A" w:rsidP="00CB1D38">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21589A" w:rsidRDefault="0021589A" w:rsidP="00CB1D38">
            <w:pPr>
              <w:adjustRightInd w:val="0"/>
              <w:snapToGrid w:val="0"/>
              <w:rPr>
                <w:sz w:val="22"/>
              </w:rPr>
            </w:pPr>
            <w:r>
              <w:rPr>
                <w:sz w:val="22"/>
              </w:rPr>
              <w:t>在设备进行安装或调试期间，中标人应负责对采购人的技术人员进行必要的培训，并提供培训资料。培</w:t>
            </w:r>
            <w:bookmarkStart w:id="17" w:name="_GoBack"/>
            <w:bookmarkEnd w:id="17"/>
            <w:r>
              <w:rPr>
                <w:sz w:val="22"/>
              </w:rPr>
              <w:t>训内容应包括如何对设备进行操作，以及简单故障的排除等。</w:t>
            </w:r>
          </w:p>
        </w:tc>
      </w:tr>
      <w:tr w:rsidR="0021589A" w:rsidTr="00CB1D38">
        <w:trPr>
          <w:trHeight w:val="454"/>
          <w:jc w:val="center"/>
        </w:trPr>
        <w:tc>
          <w:tcPr>
            <w:tcW w:w="1182" w:type="dxa"/>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21589A" w:rsidRDefault="0021589A" w:rsidP="00CB1D38">
            <w:pPr>
              <w:snapToGrid w:val="0"/>
              <w:rPr>
                <w:sz w:val="22"/>
              </w:rPr>
            </w:pPr>
            <w:r>
              <w:rPr>
                <w:rFonts w:hint="eastAsia"/>
                <w:sz w:val="22"/>
              </w:rPr>
              <w:t>（</w:t>
            </w:r>
            <w:r>
              <w:rPr>
                <w:rFonts w:hint="eastAsia"/>
                <w:sz w:val="22"/>
              </w:rPr>
              <w:t>1</w:t>
            </w:r>
            <w:r>
              <w:rPr>
                <w:rFonts w:hint="eastAsia"/>
                <w:sz w:val="22"/>
              </w:rPr>
              <w:t>）</w:t>
            </w:r>
            <w:r>
              <w:rPr>
                <w:sz w:val="22"/>
              </w:rPr>
              <w:t>供货期要求</w:t>
            </w:r>
          </w:p>
          <w:p w:rsidR="0021589A" w:rsidRDefault="0021589A" w:rsidP="00CB1D38">
            <w:pPr>
              <w:adjustRightInd w:val="0"/>
              <w:snapToGrid w:val="0"/>
              <w:rPr>
                <w:sz w:val="22"/>
              </w:rPr>
            </w:pPr>
            <w:r>
              <w:rPr>
                <w:rFonts w:hint="eastAsia"/>
                <w:sz w:val="22"/>
              </w:rPr>
              <w:t>1</w:t>
            </w:r>
            <w:r>
              <w:rPr>
                <w:rFonts w:hint="eastAsia"/>
                <w:sz w:val="22"/>
              </w:rPr>
              <w:t>、</w:t>
            </w:r>
            <w:r>
              <w:rPr>
                <w:sz w:val="22"/>
              </w:rPr>
              <w:t>本项目供货期包括设备供货、就位、安装调试直至交付使用的全部时间。</w:t>
            </w:r>
          </w:p>
          <w:p w:rsidR="0021589A" w:rsidRDefault="0021589A" w:rsidP="00CB1D38">
            <w:pPr>
              <w:adjustRightInd w:val="0"/>
              <w:snapToGrid w:val="0"/>
              <w:rPr>
                <w:kern w:val="0"/>
                <w:sz w:val="22"/>
              </w:rPr>
            </w:pPr>
            <w:r>
              <w:rPr>
                <w:rFonts w:hint="eastAsia"/>
                <w:sz w:val="22"/>
              </w:rPr>
              <w:t>2</w:t>
            </w:r>
            <w:r>
              <w:rPr>
                <w:rFonts w:hint="eastAsia"/>
                <w:sz w:val="22"/>
              </w:rPr>
              <w:t>、</w:t>
            </w:r>
            <w:r>
              <w:rPr>
                <w:sz w:val="22"/>
              </w:rPr>
              <w:t>本项目</w:t>
            </w:r>
            <w:bookmarkStart w:id="18" w:name="OLE_LINK61"/>
            <w:r>
              <w:rPr>
                <w:sz w:val="22"/>
              </w:rPr>
              <w:t>的安装调试及试用期间的管理将纳入采购人</w:t>
            </w:r>
            <w:bookmarkEnd w:id="18"/>
            <w:r>
              <w:rPr>
                <w:sz w:val="22"/>
              </w:rPr>
              <w:t>的管理范围，在此过程中，中标人须服从采购人的时间和管理协调。</w:t>
            </w:r>
          </w:p>
        </w:tc>
      </w:tr>
    </w:tbl>
    <w:p w:rsidR="0021589A" w:rsidRDefault="0021589A" w:rsidP="0021589A">
      <w:pPr>
        <w:snapToGrid w:val="0"/>
        <w:ind w:firstLineChars="200" w:firstLine="440"/>
        <w:rPr>
          <w:sz w:val="22"/>
        </w:rPr>
      </w:pPr>
      <w:r>
        <w:rPr>
          <w:sz w:val="22"/>
        </w:rPr>
        <w:t>9.</w:t>
      </w:r>
      <w:r>
        <w:rPr>
          <w:rFonts w:hint="eastAsia"/>
          <w:sz w:val="22"/>
        </w:rPr>
        <w:t>4</w:t>
      </w:r>
      <w:r>
        <w:rPr>
          <w:sz w:val="22"/>
        </w:rPr>
        <w:t xml:space="preserve"> </w:t>
      </w:r>
      <w:r>
        <w:rPr>
          <w:sz w:val="22"/>
        </w:rPr>
        <w:t>质量标准与验收要求</w:t>
      </w:r>
    </w:p>
    <w:p w:rsidR="0021589A" w:rsidRDefault="0021589A" w:rsidP="0021589A">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21589A" w:rsidRDefault="0021589A" w:rsidP="0021589A">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21589A" w:rsidRDefault="0021589A" w:rsidP="0021589A">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21589A" w:rsidRDefault="0021589A" w:rsidP="0021589A">
      <w:pPr>
        <w:adjustRightInd w:val="0"/>
        <w:snapToGrid w:val="0"/>
        <w:ind w:firstLineChars="200" w:firstLine="442"/>
        <w:outlineLvl w:val="2"/>
        <w:rPr>
          <w:b/>
          <w:bCs/>
          <w:sz w:val="22"/>
        </w:rPr>
      </w:pPr>
      <w:bookmarkStart w:id="19" w:name="_Toc234482159"/>
      <w:r>
        <w:rPr>
          <w:b/>
          <w:bCs/>
          <w:sz w:val="22"/>
        </w:rPr>
        <w:t>1</w:t>
      </w:r>
      <w:r>
        <w:rPr>
          <w:rFonts w:hint="eastAsia"/>
          <w:b/>
          <w:bCs/>
          <w:sz w:val="22"/>
        </w:rPr>
        <w:t>0</w:t>
      </w:r>
      <w:r>
        <w:rPr>
          <w:b/>
          <w:bCs/>
          <w:sz w:val="22"/>
        </w:rPr>
        <w:t xml:space="preserve"> </w:t>
      </w:r>
      <w:r>
        <w:rPr>
          <w:b/>
          <w:bCs/>
          <w:sz w:val="22"/>
        </w:rPr>
        <w:t>安全文明作业要求和应急处置要求</w:t>
      </w:r>
      <w:bookmarkEnd w:id="19"/>
    </w:p>
    <w:p w:rsidR="0021589A" w:rsidRDefault="0021589A" w:rsidP="0021589A">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w:t>
      </w:r>
      <w:r>
        <w:rPr>
          <w:sz w:val="22"/>
        </w:rPr>
        <w:lastRenderedPageBreak/>
        <w:t>相应发生的费用和损失将由中标人自行承担。中标人在执行本项目过程中，造成的各类安全或意外人身事故及连带责任由中标人自行承担，且采购人将保留暂缓支付款项的权利。</w:t>
      </w:r>
    </w:p>
    <w:p w:rsidR="0021589A" w:rsidRDefault="0021589A" w:rsidP="0021589A">
      <w:pPr>
        <w:adjustRightInd w:val="0"/>
        <w:snapToGrid w:val="0"/>
        <w:ind w:firstLineChars="200" w:firstLine="442"/>
        <w:outlineLvl w:val="2"/>
        <w:rPr>
          <w:b/>
          <w:bCs/>
          <w:sz w:val="22"/>
        </w:rPr>
      </w:pPr>
      <w:bookmarkStart w:id="20" w:name="_Toc234482160"/>
      <w:r>
        <w:rPr>
          <w:b/>
          <w:bCs/>
          <w:sz w:val="22"/>
        </w:rPr>
        <w:t>1</w:t>
      </w:r>
      <w:r>
        <w:rPr>
          <w:rFonts w:hint="eastAsia"/>
          <w:b/>
          <w:bCs/>
          <w:sz w:val="22"/>
        </w:rPr>
        <w:t>1</w:t>
      </w:r>
      <w:r>
        <w:rPr>
          <w:b/>
          <w:bCs/>
          <w:sz w:val="22"/>
        </w:rPr>
        <w:t xml:space="preserve"> </w:t>
      </w:r>
      <w:r>
        <w:rPr>
          <w:b/>
          <w:bCs/>
          <w:sz w:val="22"/>
        </w:rPr>
        <w:t>售后服务要求</w:t>
      </w:r>
      <w:bookmarkEnd w:id="20"/>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798"/>
        <w:gridCol w:w="799"/>
        <w:gridCol w:w="7039"/>
      </w:tblGrid>
      <w:tr w:rsidR="0021589A" w:rsidTr="00CB1D38">
        <w:trPr>
          <w:trHeight w:val="454"/>
          <w:jc w:val="center"/>
        </w:trPr>
        <w:tc>
          <w:tcPr>
            <w:tcW w:w="1182" w:type="dxa"/>
            <w:tcMar>
              <w:top w:w="0" w:type="dxa"/>
              <w:left w:w="108" w:type="dxa"/>
              <w:bottom w:w="0" w:type="dxa"/>
              <w:right w:w="108" w:type="dxa"/>
            </w:tcMar>
            <w:vAlign w:val="center"/>
          </w:tcPr>
          <w:p w:rsidR="0021589A" w:rsidRDefault="0021589A" w:rsidP="00CB1D38">
            <w:pPr>
              <w:adjustRightInd w:val="0"/>
              <w:snapToGrid w:val="0"/>
              <w:rPr>
                <w:sz w:val="22"/>
              </w:rPr>
            </w:pPr>
            <w:r>
              <w:rPr>
                <w:sz w:val="22"/>
              </w:rPr>
              <w:t>序号</w:t>
            </w:r>
          </w:p>
        </w:tc>
        <w:tc>
          <w:tcPr>
            <w:tcW w:w="1597" w:type="dxa"/>
            <w:gridSpan w:val="2"/>
            <w:tcMar>
              <w:top w:w="0" w:type="dxa"/>
              <w:left w:w="108" w:type="dxa"/>
              <w:bottom w:w="0" w:type="dxa"/>
              <w:right w:w="108" w:type="dxa"/>
            </w:tcMar>
            <w:vAlign w:val="center"/>
          </w:tcPr>
          <w:p w:rsidR="0021589A" w:rsidRDefault="0021589A" w:rsidP="00CB1D38">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21589A" w:rsidRDefault="0021589A" w:rsidP="00CB1D38">
            <w:pPr>
              <w:adjustRightInd w:val="0"/>
              <w:snapToGrid w:val="0"/>
              <w:ind w:firstLineChars="200" w:firstLine="440"/>
              <w:jc w:val="center"/>
              <w:rPr>
                <w:kern w:val="0"/>
                <w:sz w:val="22"/>
              </w:rPr>
            </w:pPr>
            <w:r>
              <w:rPr>
                <w:sz w:val="22"/>
              </w:rPr>
              <w:t>具体</w:t>
            </w:r>
            <w:r>
              <w:rPr>
                <w:rFonts w:hint="eastAsia"/>
                <w:sz w:val="22"/>
              </w:rPr>
              <w:t>服务措施</w:t>
            </w:r>
          </w:p>
        </w:tc>
      </w:tr>
      <w:tr w:rsidR="0021589A" w:rsidTr="00CB1D38">
        <w:trPr>
          <w:trHeight w:val="454"/>
          <w:jc w:val="center"/>
        </w:trPr>
        <w:tc>
          <w:tcPr>
            <w:tcW w:w="1182" w:type="dxa"/>
            <w:tcMar>
              <w:top w:w="0" w:type="dxa"/>
              <w:left w:w="108" w:type="dxa"/>
              <w:bottom w:w="0" w:type="dxa"/>
              <w:right w:w="108" w:type="dxa"/>
            </w:tcMar>
            <w:vAlign w:val="center"/>
          </w:tcPr>
          <w:p w:rsidR="0021589A" w:rsidRDefault="0021589A" w:rsidP="00CB1D38">
            <w:pPr>
              <w:adjustRightInd w:val="0"/>
              <w:snapToGrid w:val="0"/>
              <w:jc w:val="center"/>
              <w:rPr>
                <w:sz w:val="22"/>
              </w:rPr>
            </w:pPr>
            <w:r>
              <w:rPr>
                <w:rFonts w:hint="eastAsia"/>
                <w:sz w:val="22"/>
              </w:rPr>
              <w:t>1</w:t>
            </w:r>
          </w:p>
        </w:tc>
        <w:tc>
          <w:tcPr>
            <w:tcW w:w="8636" w:type="dxa"/>
            <w:gridSpan w:val="3"/>
            <w:tcMar>
              <w:top w:w="0" w:type="dxa"/>
              <w:left w:w="108" w:type="dxa"/>
              <w:bottom w:w="0" w:type="dxa"/>
              <w:right w:w="108" w:type="dxa"/>
            </w:tcMar>
            <w:vAlign w:val="center"/>
          </w:tcPr>
          <w:p w:rsidR="0021589A" w:rsidRDefault="0021589A" w:rsidP="00CB1D38">
            <w:pPr>
              <w:adjustRightInd w:val="0"/>
              <w:snapToGrid w:val="0"/>
              <w:rPr>
                <w:sz w:val="22"/>
              </w:rPr>
            </w:pPr>
            <w:bookmarkStart w:id="21" w:name="OLE_LINK62"/>
            <w:r>
              <w:rPr>
                <w:rFonts w:hint="eastAsia"/>
                <w:sz w:val="22"/>
              </w:rPr>
              <w:t>售后服务承诺及保障措施要求</w:t>
            </w:r>
            <w:bookmarkEnd w:id="21"/>
          </w:p>
        </w:tc>
      </w:tr>
      <w:tr w:rsidR="0021589A" w:rsidTr="00CB1D38">
        <w:trPr>
          <w:trHeight w:val="454"/>
          <w:jc w:val="center"/>
        </w:trPr>
        <w:tc>
          <w:tcPr>
            <w:tcW w:w="1182" w:type="dxa"/>
            <w:tcMar>
              <w:top w:w="0" w:type="dxa"/>
              <w:left w:w="108" w:type="dxa"/>
              <w:bottom w:w="0" w:type="dxa"/>
              <w:right w:w="108" w:type="dxa"/>
            </w:tcMar>
            <w:vAlign w:val="center"/>
          </w:tcPr>
          <w:p w:rsidR="0021589A" w:rsidRDefault="0021589A" w:rsidP="00CB1D38">
            <w:pPr>
              <w:widowControl/>
              <w:snapToGrid w:val="0"/>
              <w:jc w:val="center"/>
              <w:rPr>
                <w:b/>
                <w:bCs/>
                <w:kern w:val="0"/>
                <w:sz w:val="22"/>
              </w:rPr>
            </w:pPr>
            <w:r>
              <w:rPr>
                <w:rFonts w:hint="eastAsia"/>
                <w:b/>
                <w:bCs/>
                <w:kern w:val="0"/>
                <w:sz w:val="22"/>
              </w:rPr>
              <w:t>1.1</w:t>
            </w:r>
          </w:p>
        </w:tc>
        <w:tc>
          <w:tcPr>
            <w:tcW w:w="1597" w:type="dxa"/>
            <w:gridSpan w:val="2"/>
            <w:tcMar>
              <w:top w:w="0" w:type="dxa"/>
              <w:left w:w="108" w:type="dxa"/>
              <w:bottom w:w="0" w:type="dxa"/>
              <w:right w:w="108" w:type="dxa"/>
            </w:tcMar>
            <w:vAlign w:val="center"/>
          </w:tcPr>
          <w:p w:rsidR="0021589A" w:rsidRDefault="0021589A" w:rsidP="00CB1D38">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21589A" w:rsidRDefault="0021589A" w:rsidP="00CB1D38">
            <w:pPr>
              <w:widowControl/>
              <w:snapToGrid w:val="0"/>
              <w:jc w:val="left"/>
              <w:rPr>
                <w:kern w:val="0"/>
                <w:sz w:val="22"/>
              </w:rPr>
            </w:pPr>
            <w:r>
              <w:rPr>
                <w:rFonts w:hint="eastAsia"/>
                <w:kern w:val="0"/>
                <w:sz w:val="22"/>
              </w:rPr>
              <w:t>提供</w:t>
            </w:r>
            <w:r>
              <w:rPr>
                <w:rFonts w:hint="eastAsia"/>
                <w:kern w:val="0"/>
                <w:sz w:val="22"/>
              </w:rPr>
              <w:t>7</w:t>
            </w:r>
            <w:r>
              <w:rPr>
                <w:rFonts w:hint="eastAsia"/>
                <w:kern w:val="0"/>
                <w:sz w:val="22"/>
              </w:rPr>
              <w:t>天×</w:t>
            </w:r>
            <w:r>
              <w:rPr>
                <w:rFonts w:hint="eastAsia"/>
                <w:kern w:val="0"/>
                <w:sz w:val="22"/>
              </w:rPr>
              <w:t>24</w:t>
            </w:r>
            <w:r>
              <w:rPr>
                <w:rFonts w:hint="eastAsia"/>
                <w:kern w:val="0"/>
                <w:sz w:val="22"/>
              </w:rPr>
              <w:t>小时联络方法，报修响应时间≤</w:t>
            </w:r>
            <w:r>
              <w:rPr>
                <w:rFonts w:hint="eastAsia"/>
                <w:kern w:val="0"/>
                <w:sz w:val="22"/>
              </w:rPr>
              <w:t>2</w:t>
            </w:r>
            <w:r>
              <w:rPr>
                <w:rFonts w:hint="eastAsia"/>
                <w:kern w:val="0"/>
                <w:sz w:val="22"/>
              </w:rPr>
              <w:t>小时，接到报修后≤</w:t>
            </w:r>
            <w:r>
              <w:rPr>
                <w:rFonts w:hint="eastAsia"/>
                <w:kern w:val="0"/>
                <w:sz w:val="22"/>
              </w:rPr>
              <w:t>24</w:t>
            </w:r>
            <w:r>
              <w:rPr>
                <w:rFonts w:hint="eastAsia"/>
                <w:kern w:val="0"/>
                <w:sz w:val="22"/>
              </w:rPr>
              <w:t>小时到位。如遇设备停机时间超过</w:t>
            </w:r>
            <w:r>
              <w:rPr>
                <w:rFonts w:hint="eastAsia"/>
                <w:kern w:val="0"/>
                <w:sz w:val="22"/>
              </w:rPr>
              <w:t>48</w:t>
            </w:r>
            <w:r>
              <w:rPr>
                <w:rFonts w:hint="eastAsia"/>
                <w:kern w:val="0"/>
                <w:sz w:val="22"/>
              </w:rPr>
              <w:t>小时，需提供备用机或紧急替代方案。保修期内提供</w:t>
            </w:r>
            <w:r>
              <w:rPr>
                <w:rFonts w:hint="eastAsia"/>
                <w:kern w:val="0"/>
                <w:sz w:val="22"/>
              </w:rPr>
              <w:t>1</w:t>
            </w:r>
            <w:r>
              <w:rPr>
                <w:rFonts w:hint="eastAsia"/>
                <w:kern w:val="0"/>
                <w:sz w:val="22"/>
              </w:rPr>
              <w:t>年</w:t>
            </w:r>
            <w:r>
              <w:rPr>
                <w:rFonts w:hint="eastAsia"/>
                <w:kern w:val="0"/>
                <w:sz w:val="22"/>
              </w:rPr>
              <w:t>2</w:t>
            </w:r>
            <w:r>
              <w:rPr>
                <w:rFonts w:hint="eastAsia"/>
                <w:kern w:val="0"/>
                <w:sz w:val="22"/>
              </w:rPr>
              <w:t>次免费保养</w:t>
            </w:r>
          </w:p>
        </w:tc>
      </w:tr>
      <w:tr w:rsidR="0021589A" w:rsidTr="00CB1D38">
        <w:trPr>
          <w:trHeight w:val="454"/>
          <w:jc w:val="center"/>
        </w:trPr>
        <w:tc>
          <w:tcPr>
            <w:tcW w:w="1182" w:type="dxa"/>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1.2</w:t>
            </w:r>
          </w:p>
        </w:tc>
        <w:tc>
          <w:tcPr>
            <w:tcW w:w="1597" w:type="dxa"/>
            <w:gridSpan w:val="2"/>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21589A" w:rsidRDefault="0021589A" w:rsidP="00CB1D38">
            <w:pPr>
              <w:widowControl/>
              <w:snapToGrid w:val="0"/>
              <w:jc w:val="left"/>
              <w:rPr>
                <w:kern w:val="0"/>
                <w:sz w:val="22"/>
              </w:rPr>
            </w:pPr>
            <w:r>
              <w:rPr>
                <w:rFonts w:hint="eastAsia"/>
                <w:kern w:val="0"/>
                <w:sz w:val="22"/>
              </w:rPr>
              <w:t xml:space="preserve">1.2.1 </w:t>
            </w:r>
            <w:r>
              <w:rPr>
                <w:rFonts w:hint="eastAsia"/>
                <w:kern w:val="0"/>
                <w:sz w:val="22"/>
              </w:rPr>
              <w:t>供应商负责安装并提供现场技术培训，保证使用人员（质保期内所有设备操作人员）正常操作设备的各种功能</w:t>
            </w:r>
          </w:p>
          <w:p w:rsidR="0021589A" w:rsidRDefault="0021589A" w:rsidP="00CB1D38">
            <w:pPr>
              <w:widowControl/>
              <w:snapToGrid w:val="0"/>
              <w:jc w:val="left"/>
              <w:rPr>
                <w:kern w:val="0"/>
                <w:sz w:val="22"/>
              </w:rPr>
            </w:pPr>
            <w:r>
              <w:rPr>
                <w:rFonts w:hint="eastAsia"/>
                <w:kern w:val="0"/>
                <w:sz w:val="22"/>
              </w:rPr>
              <w:t>1.2.2</w:t>
            </w:r>
            <w:r>
              <w:rPr>
                <w:rFonts w:hint="eastAsia"/>
                <w:kern w:val="0"/>
                <w:sz w:val="22"/>
              </w:rPr>
              <w:t>供应商承担设备连接至医院相关系统的费用（如</w:t>
            </w:r>
            <w:r>
              <w:rPr>
                <w:rFonts w:hint="eastAsia"/>
                <w:kern w:val="0"/>
                <w:sz w:val="22"/>
              </w:rPr>
              <w:t>PACS</w:t>
            </w:r>
            <w:r>
              <w:rPr>
                <w:rFonts w:hint="eastAsia"/>
                <w:kern w:val="0"/>
                <w:sz w:val="22"/>
              </w:rPr>
              <w:t>、</w:t>
            </w:r>
            <w:r>
              <w:rPr>
                <w:rFonts w:hint="eastAsia"/>
                <w:kern w:val="0"/>
                <w:sz w:val="22"/>
              </w:rPr>
              <w:t>HIS</w:t>
            </w:r>
            <w:r>
              <w:rPr>
                <w:rFonts w:hint="eastAsia"/>
                <w:kern w:val="0"/>
                <w:sz w:val="22"/>
              </w:rPr>
              <w:t>、</w:t>
            </w:r>
            <w:r>
              <w:rPr>
                <w:rFonts w:hint="eastAsia"/>
                <w:kern w:val="0"/>
                <w:sz w:val="22"/>
              </w:rPr>
              <w:t>RIS</w:t>
            </w:r>
            <w:r>
              <w:rPr>
                <w:rFonts w:hint="eastAsia"/>
                <w:kern w:val="0"/>
                <w:sz w:val="22"/>
              </w:rPr>
              <w:t>等）</w:t>
            </w:r>
          </w:p>
          <w:p w:rsidR="0021589A" w:rsidRDefault="0021589A" w:rsidP="00CB1D38">
            <w:pPr>
              <w:widowControl/>
              <w:snapToGrid w:val="0"/>
              <w:jc w:val="left"/>
              <w:rPr>
                <w:kern w:val="0"/>
                <w:sz w:val="22"/>
              </w:rPr>
            </w:pPr>
            <w:r>
              <w:rPr>
                <w:rFonts w:hint="eastAsia"/>
                <w:kern w:val="0"/>
                <w:sz w:val="22"/>
              </w:rPr>
              <w:t>1.2.3</w:t>
            </w:r>
            <w:r>
              <w:rPr>
                <w:rFonts w:hint="eastAsia"/>
                <w:kern w:val="0"/>
                <w:sz w:val="22"/>
              </w:rPr>
              <w:t>供应商提供的货物应是全新的，到货时距生产日期不得超过</w:t>
            </w:r>
            <w:r>
              <w:rPr>
                <w:rFonts w:hint="eastAsia"/>
                <w:kern w:val="0"/>
                <w:sz w:val="22"/>
              </w:rPr>
              <w:t>12</w:t>
            </w:r>
            <w:r>
              <w:rPr>
                <w:rFonts w:hint="eastAsia"/>
                <w:kern w:val="0"/>
                <w:sz w:val="22"/>
              </w:rPr>
              <w:t>个月</w:t>
            </w:r>
          </w:p>
          <w:p w:rsidR="0021589A" w:rsidRDefault="0021589A" w:rsidP="00CB1D38">
            <w:pPr>
              <w:widowControl/>
              <w:snapToGrid w:val="0"/>
              <w:jc w:val="left"/>
              <w:rPr>
                <w:kern w:val="0"/>
                <w:sz w:val="22"/>
              </w:rPr>
            </w:pPr>
            <w:r>
              <w:rPr>
                <w:rFonts w:hint="eastAsia"/>
                <w:kern w:val="0"/>
                <w:sz w:val="22"/>
              </w:rPr>
              <w:t>1.2.4</w:t>
            </w:r>
            <w:r>
              <w:rPr>
                <w:rFonts w:hint="eastAsia"/>
                <w:kern w:val="0"/>
                <w:sz w:val="22"/>
              </w:rPr>
              <w:t>到货后，接到使用单位的通知</w:t>
            </w:r>
            <w:r>
              <w:rPr>
                <w:rFonts w:hint="eastAsia"/>
                <w:kern w:val="0"/>
                <w:sz w:val="22"/>
              </w:rPr>
              <w:t>7</w:t>
            </w:r>
            <w:r>
              <w:rPr>
                <w:rFonts w:hint="eastAsia"/>
                <w:kern w:val="0"/>
                <w:sz w:val="22"/>
              </w:rPr>
              <w:t>天内，供应商应及时派工程技术人员到达现场，在使用单位人员在场的情况下开箱清点货物，组织搬运、安装、调试，并承担因此发生的一切费用</w:t>
            </w:r>
          </w:p>
          <w:p w:rsidR="0021589A" w:rsidRDefault="0021589A" w:rsidP="00CB1D38">
            <w:pPr>
              <w:widowControl/>
              <w:snapToGrid w:val="0"/>
              <w:jc w:val="left"/>
              <w:rPr>
                <w:kern w:val="0"/>
                <w:sz w:val="22"/>
              </w:rPr>
            </w:pPr>
            <w:r>
              <w:rPr>
                <w:rFonts w:hint="eastAsia"/>
                <w:kern w:val="0"/>
                <w:sz w:val="22"/>
              </w:rPr>
              <w:t>1.2.5</w:t>
            </w:r>
            <w:r>
              <w:rPr>
                <w:rFonts w:hint="eastAsia"/>
                <w:kern w:val="0"/>
                <w:sz w:val="22"/>
              </w:rPr>
              <w:t>设备安装并经使用培训后，经过试运行，设备的各项性能指标均能达到要求，双方签署医院验收文件后设备即视为验收通过，保修期从医院验收通过之日起计算</w:t>
            </w:r>
          </w:p>
        </w:tc>
      </w:tr>
      <w:tr w:rsidR="0021589A" w:rsidTr="00CB1D38">
        <w:trPr>
          <w:trHeight w:val="454"/>
          <w:jc w:val="center"/>
        </w:trPr>
        <w:tc>
          <w:tcPr>
            <w:tcW w:w="1182" w:type="dxa"/>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1.3</w:t>
            </w:r>
          </w:p>
        </w:tc>
        <w:tc>
          <w:tcPr>
            <w:tcW w:w="1597" w:type="dxa"/>
            <w:gridSpan w:val="2"/>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sz w:val="22"/>
              </w:rPr>
              <w:t>延伸服务、便利服务及其他特色服务等</w:t>
            </w:r>
          </w:p>
        </w:tc>
        <w:tc>
          <w:tcPr>
            <w:tcW w:w="7039" w:type="dxa"/>
            <w:tcMar>
              <w:top w:w="0" w:type="dxa"/>
              <w:left w:w="108" w:type="dxa"/>
              <w:bottom w:w="0" w:type="dxa"/>
              <w:right w:w="108" w:type="dxa"/>
            </w:tcMar>
            <w:vAlign w:val="center"/>
          </w:tcPr>
          <w:p w:rsidR="0021589A" w:rsidRDefault="000B0168" w:rsidP="00CB1D38">
            <w:pPr>
              <w:widowControl/>
              <w:snapToGrid w:val="0"/>
              <w:jc w:val="left"/>
              <w:rPr>
                <w:kern w:val="0"/>
                <w:sz w:val="22"/>
              </w:rPr>
            </w:pPr>
            <w:r>
              <w:rPr>
                <w:rFonts w:hint="eastAsia"/>
                <w:sz w:val="22"/>
              </w:rPr>
              <w:t>制造商在本地有维修团队以及有经验丰富的专业维修工程师（可提供资质证明文件），备品备件充足（可提供与本项目相关的备品备件清单）。</w:t>
            </w:r>
          </w:p>
        </w:tc>
      </w:tr>
      <w:tr w:rsidR="0021589A" w:rsidTr="00CB1D38">
        <w:trPr>
          <w:trHeight w:val="454"/>
          <w:jc w:val="center"/>
        </w:trPr>
        <w:tc>
          <w:tcPr>
            <w:tcW w:w="1182" w:type="dxa"/>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2</w:t>
            </w:r>
          </w:p>
        </w:tc>
        <w:tc>
          <w:tcPr>
            <w:tcW w:w="1597" w:type="dxa"/>
            <w:gridSpan w:val="2"/>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整机原厂全保（含探头）≥</w:t>
            </w:r>
            <w:r>
              <w:rPr>
                <w:rFonts w:hint="eastAsia"/>
                <w:kern w:val="0"/>
                <w:sz w:val="22"/>
              </w:rPr>
              <w:t>5</w:t>
            </w:r>
            <w:r>
              <w:rPr>
                <w:rFonts w:hint="eastAsia"/>
                <w:kern w:val="0"/>
                <w:sz w:val="22"/>
              </w:rPr>
              <w:t>年（提供厂家盖章承诺）。</w:t>
            </w:r>
          </w:p>
        </w:tc>
      </w:tr>
      <w:tr w:rsidR="0021589A" w:rsidTr="00CB1D38">
        <w:trPr>
          <w:trHeight w:val="454"/>
          <w:jc w:val="center"/>
        </w:trPr>
        <w:tc>
          <w:tcPr>
            <w:tcW w:w="1182" w:type="dxa"/>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3</w:t>
            </w:r>
          </w:p>
        </w:tc>
        <w:tc>
          <w:tcPr>
            <w:tcW w:w="8636" w:type="dxa"/>
            <w:gridSpan w:val="3"/>
            <w:tcMar>
              <w:top w:w="0" w:type="dxa"/>
              <w:left w:w="108" w:type="dxa"/>
              <w:bottom w:w="0" w:type="dxa"/>
              <w:right w:w="108" w:type="dxa"/>
            </w:tcMar>
            <w:vAlign w:val="center"/>
          </w:tcPr>
          <w:p w:rsidR="0021589A" w:rsidRDefault="0021589A" w:rsidP="00CB1D38">
            <w:pPr>
              <w:widowControl/>
              <w:snapToGrid w:val="0"/>
              <w:jc w:val="left"/>
              <w:rPr>
                <w:kern w:val="0"/>
                <w:sz w:val="22"/>
              </w:rPr>
            </w:pPr>
            <w:r>
              <w:rPr>
                <w:rFonts w:hint="eastAsia"/>
                <w:kern w:val="0"/>
                <w:sz w:val="22"/>
              </w:rPr>
              <w:t>使用周期成本</w:t>
            </w:r>
          </w:p>
        </w:tc>
      </w:tr>
      <w:tr w:rsidR="0021589A" w:rsidTr="00CB1D38">
        <w:trPr>
          <w:trHeight w:val="454"/>
          <w:jc w:val="center"/>
        </w:trPr>
        <w:tc>
          <w:tcPr>
            <w:tcW w:w="1182" w:type="dxa"/>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3.1</w:t>
            </w:r>
          </w:p>
        </w:tc>
        <w:tc>
          <w:tcPr>
            <w:tcW w:w="1597" w:type="dxa"/>
            <w:gridSpan w:val="2"/>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21589A" w:rsidRDefault="0021589A" w:rsidP="00CB1D38">
            <w:pPr>
              <w:widowControl/>
              <w:snapToGrid w:val="0"/>
              <w:jc w:val="left"/>
              <w:rPr>
                <w:kern w:val="0"/>
                <w:sz w:val="22"/>
              </w:rPr>
            </w:pPr>
            <w:r>
              <w:rPr>
                <w:rFonts w:hint="eastAsia"/>
                <w:kern w:val="0"/>
                <w:sz w:val="22"/>
              </w:rPr>
              <w:t>保修期满后，年度全保服务费不超过设备总价的</w:t>
            </w:r>
            <w:r>
              <w:rPr>
                <w:rFonts w:hint="eastAsia"/>
                <w:kern w:val="0"/>
                <w:sz w:val="22"/>
              </w:rPr>
              <w:t>5%</w:t>
            </w:r>
            <w:r>
              <w:rPr>
                <w:rFonts w:hint="eastAsia"/>
                <w:kern w:val="0"/>
                <w:sz w:val="22"/>
              </w:rPr>
              <w:t>（提供厂家盖章承诺）</w:t>
            </w:r>
          </w:p>
        </w:tc>
      </w:tr>
      <w:tr w:rsidR="0021589A" w:rsidTr="00CB1D38">
        <w:trPr>
          <w:trHeight w:val="454"/>
          <w:jc w:val="center"/>
        </w:trPr>
        <w:tc>
          <w:tcPr>
            <w:tcW w:w="1182" w:type="dxa"/>
            <w:vMerge w:val="restart"/>
            <w:tcMar>
              <w:top w:w="0" w:type="dxa"/>
              <w:left w:w="108" w:type="dxa"/>
              <w:bottom w:w="0" w:type="dxa"/>
              <w:right w:w="108" w:type="dxa"/>
            </w:tcMar>
            <w:vAlign w:val="center"/>
          </w:tcPr>
          <w:p w:rsidR="0021589A" w:rsidRDefault="0021589A" w:rsidP="00CB1D38">
            <w:pPr>
              <w:widowControl/>
              <w:snapToGrid w:val="0"/>
              <w:jc w:val="center"/>
              <w:rPr>
                <w:kern w:val="0"/>
                <w:sz w:val="22"/>
              </w:rPr>
            </w:pPr>
            <w:r>
              <w:rPr>
                <w:rFonts w:hint="eastAsia"/>
                <w:kern w:val="0"/>
                <w:sz w:val="22"/>
              </w:rPr>
              <w:t>3.2</w:t>
            </w:r>
          </w:p>
        </w:tc>
        <w:tc>
          <w:tcPr>
            <w:tcW w:w="798" w:type="dxa"/>
            <w:vMerge w:val="restart"/>
            <w:tcMar>
              <w:top w:w="0" w:type="dxa"/>
              <w:left w:w="108" w:type="dxa"/>
              <w:bottom w:w="0" w:type="dxa"/>
              <w:right w:w="108" w:type="dxa"/>
            </w:tcMar>
            <w:vAlign w:val="center"/>
          </w:tcPr>
          <w:p w:rsidR="0021589A" w:rsidRDefault="0021589A" w:rsidP="00CB1D38">
            <w:pPr>
              <w:widowControl/>
              <w:snapToGrid w:val="0"/>
              <w:jc w:val="center"/>
              <w:rPr>
                <w:sz w:val="22"/>
              </w:rPr>
            </w:pPr>
            <w:r>
              <w:rPr>
                <w:rFonts w:hint="eastAsia"/>
                <w:sz w:val="22"/>
              </w:rPr>
              <w:t>所投货物的配件要求</w:t>
            </w:r>
          </w:p>
        </w:tc>
        <w:tc>
          <w:tcPr>
            <w:tcW w:w="799" w:type="dxa"/>
            <w:vAlign w:val="center"/>
          </w:tcPr>
          <w:p w:rsidR="0021589A" w:rsidRDefault="0021589A" w:rsidP="00CB1D38">
            <w:pPr>
              <w:widowControl/>
              <w:snapToGrid w:val="0"/>
              <w:jc w:val="center"/>
              <w:rPr>
                <w:sz w:val="22"/>
              </w:rPr>
            </w:pPr>
            <w:bookmarkStart w:id="22" w:name="OLE_LINK23"/>
            <w:bookmarkStart w:id="23" w:name="OLE_LINK26"/>
            <w:r>
              <w:rPr>
                <w:rFonts w:hint="eastAsia"/>
                <w:sz w:val="22"/>
              </w:rPr>
              <w:t>所投货物的配件供应年限要求</w:t>
            </w:r>
            <w:bookmarkEnd w:id="22"/>
            <w:bookmarkEnd w:id="23"/>
          </w:p>
        </w:tc>
        <w:tc>
          <w:tcPr>
            <w:tcW w:w="7039" w:type="dxa"/>
            <w:tcMar>
              <w:top w:w="0" w:type="dxa"/>
              <w:left w:w="108" w:type="dxa"/>
              <w:bottom w:w="0" w:type="dxa"/>
              <w:right w:w="108" w:type="dxa"/>
            </w:tcMar>
            <w:vAlign w:val="center"/>
          </w:tcPr>
          <w:p w:rsidR="0021589A" w:rsidRDefault="0021589A" w:rsidP="00CB1D38">
            <w:pPr>
              <w:widowControl/>
              <w:snapToGrid w:val="0"/>
              <w:jc w:val="left"/>
              <w:rPr>
                <w:kern w:val="0"/>
                <w:sz w:val="22"/>
              </w:rPr>
            </w:pPr>
            <w:r>
              <w:rPr>
                <w:rFonts w:hint="eastAsia"/>
                <w:kern w:val="0"/>
                <w:sz w:val="22"/>
              </w:rPr>
              <w:t>配件供应年限≥</w:t>
            </w:r>
            <w:r>
              <w:rPr>
                <w:rFonts w:hint="eastAsia"/>
                <w:kern w:val="0"/>
                <w:sz w:val="22"/>
              </w:rPr>
              <w:t>10</w:t>
            </w:r>
            <w:r>
              <w:rPr>
                <w:rFonts w:hint="eastAsia"/>
                <w:kern w:val="0"/>
                <w:sz w:val="22"/>
              </w:rPr>
              <w:t>年</w:t>
            </w:r>
          </w:p>
        </w:tc>
      </w:tr>
      <w:tr w:rsidR="0021589A" w:rsidTr="00CB1D38">
        <w:trPr>
          <w:trHeight w:val="454"/>
          <w:jc w:val="center"/>
        </w:trPr>
        <w:tc>
          <w:tcPr>
            <w:tcW w:w="1182" w:type="dxa"/>
            <w:vMerge/>
            <w:tcMar>
              <w:top w:w="0" w:type="dxa"/>
              <w:left w:w="108" w:type="dxa"/>
              <w:bottom w:w="0" w:type="dxa"/>
              <w:right w:w="108" w:type="dxa"/>
            </w:tcMar>
            <w:vAlign w:val="center"/>
          </w:tcPr>
          <w:p w:rsidR="0021589A" w:rsidRDefault="0021589A" w:rsidP="00CB1D38">
            <w:pPr>
              <w:widowControl/>
              <w:snapToGrid w:val="0"/>
              <w:jc w:val="center"/>
              <w:rPr>
                <w:kern w:val="0"/>
                <w:sz w:val="22"/>
              </w:rPr>
            </w:pPr>
          </w:p>
        </w:tc>
        <w:tc>
          <w:tcPr>
            <w:tcW w:w="798" w:type="dxa"/>
            <w:vMerge/>
            <w:tcMar>
              <w:top w:w="0" w:type="dxa"/>
              <w:left w:w="108" w:type="dxa"/>
              <w:bottom w:w="0" w:type="dxa"/>
              <w:right w:w="108" w:type="dxa"/>
            </w:tcMar>
            <w:vAlign w:val="center"/>
          </w:tcPr>
          <w:p w:rsidR="0021589A" w:rsidRDefault="0021589A" w:rsidP="00CB1D38">
            <w:pPr>
              <w:widowControl/>
              <w:snapToGrid w:val="0"/>
              <w:jc w:val="center"/>
              <w:rPr>
                <w:sz w:val="22"/>
              </w:rPr>
            </w:pPr>
          </w:p>
        </w:tc>
        <w:tc>
          <w:tcPr>
            <w:tcW w:w="799" w:type="dxa"/>
            <w:vAlign w:val="center"/>
          </w:tcPr>
          <w:p w:rsidR="0021589A" w:rsidRDefault="0021589A" w:rsidP="00CB1D38">
            <w:pPr>
              <w:widowControl/>
              <w:snapToGrid w:val="0"/>
              <w:jc w:val="center"/>
              <w:rPr>
                <w:sz w:val="22"/>
              </w:rPr>
            </w:pPr>
            <w:r>
              <w:rPr>
                <w:rFonts w:hint="eastAsia"/>
                <w:sz w:val="22"/>
              </w:rPr>
              <w:t>所投货物的配件报价</w:t>
            </w:r>
            <w:r>
              <w:rPr>
                <w:rFonts w:hint="eastAsia"/>
                <w:sz w:val="22"/>
              </w:rPr>
              <w:lastRenderedPageBreak/>
              <w:t>响应要求</w:t>
            </w:r>
          </w:p>
        </w:tc>
        <w:tc>
          <w:tcPr>
            <w:tcW w:w="7039" w:type="dxa"/>
            <w:tcMar>
              <w:top w:w="0" w:type="dxa"/>
              <w:left w:w="108" w:type="dxa"/>
              <w:bottom w:w="0" w:type="dxa"/>
              <w:right w:w="108" w:type="dxa"/>
            </w:tcMar>
            <w:vAlign w:val="center"/>
          </w:tcPr>
          <w:p w:rsidR="0021589A" w:rsidRDefault="0021589A" w:rsidP="00CB1D38">
            <w:pPr>
              <w:widowControl/>
              <w:snapToGrid w:val="0"/>
              <w:jc w:val="left"/>
              <w:rPr>
                <w:kern w:val="0"/>
                <w:sz w:val="22"/>
              </w:rPr>
            </w:pPr>
            <w:r>
              <w:rPr>
                <w:rFonts w:hint="eastAsia"/>
                <w:kern w:val="0"/>
                <w:sz w:val="22"/>
              </w:rPr>
              <w:lastRenderedPageBreak/>
              <w:t>供应商需提供维修零配件的明细报价（市场价），配件以不高于清单报价</w:t>
            </w:r>
            <w:r>
              <w:rPr>
                <w:rFonts w:hint="eastAsia"/>
                <w:kern w:val="0"/>
                <w:sz w:val="22"/>
              </w:rPr>
              <w:t>8</w:t>
            </w:r>
            <w:r>
              <w:rPr>
                <w:rFonts w:hint="eastAsia"/>
                <w:kern w:val="0"/>
                <w:sz w:val="22"/>
              </w:rPr>
              <w:t>折供应</w:t>
            </w:r>
          </w:p>
        </w:tc>
      </w:tr>
    </w:tbl>
    <w:p w:rsidR="0021589A" w:rsidRDefault="0021589A" w:rsidP="0021589A">
      <w:pPr>
        <w:adjustRightInd w:val="0"/>
        <w:snapToGrid w:val="0"/>
        <w:ind w:firstLineChars="200" w:firstLine="440"/>
        <w:rPr>
          <w:sz w:val="22"/>
        </w:rPr>
      </w:pPr>
    </w:p>
    <w:p w:rsidR="0021589A" w:rsidRDefault="0021589A" w:rsidP="0021589A">
      <w:pPr>
        <w:snapToGrid w:val="0"/>
        <w:ind w:firstLineChars="200" w:firstLine="442"/>
        <w:jc w:val="left"/>
        <w:rPr>
          <w:b/>
          <w:bCs/>
          <w:color w:val="FF0000"/>
          <w:sz w:val="22"/>
          <w:u w:val="wavyHeavy"/>
        </w:rPr>
      </w:pPr>
    </w:p>
    <w:p w:rsidR="0021589A" w:rsidRDefault="0021589A" w:rsidP="0021589A">
      <w:pPr>
        <w:adjustRightInd w:val="0"/>
        <w:snapToGrid w:val="0"/>
        <w:jc w:val="center"/>
        <w:outlineLvl w:val="1"/>
        <w:rPr>
          <w:rFonts w:eastAsia="黑体"/>
          <w:color w:val="000000"/>
          <w:sz w:val="30"/>
          <w:szCs w:val="30"/>
        </w:rPr>
      </w:pPr>
      <w:bookmarkStart w:id="24" w:name="_Toc475631915"/>
      <w:bookmarkStart w:id="25" w:name="_Toc234482161"/>
      <w:r>
        <w:rPr>
          <w:rFonts w:eastAsia="黑体"/>
          <w:color w:val="000000"/>
          <w:sz w:val="30"/>
          <w:szCs w:val="30"/>
        </w:rPr>
        <w:t>四、投标报价须知</w:t>
      </w:r>
      <w:bookmarkEnd w:id="24"/>
      <w:bookmarkEnd w:id="25"/>
    </w:p>
    <w:p w:rsidR="0021589A" w:rsidRDefault="0021589A" w:rsidP="0021589A">
      <w:pPr>
        <w:adjustRightInd w:val="0"/>
        <w:snapToGrid w:val="0"/>
        <w:ind w:firstLineChars="200" w:firstLine="442"/>
        <w:jc w:val="left"/>
        <w:outlineLvl w:val="2"/>
        <w:rPr>
          <w:b/>
          <w:color w:val="000000"/>
          <w:sz w:val="22"/>
        </w:rPr>
      </w:pPr>
      <w:bookmarkStart w:id="26" w:name="_Toc234482162"/>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26"/>
    </w:p>
    <w:p w:rsidR="0021589A" w:rsidRDefault="0021589A" w:rsidP="0021589A">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21589A" w:rsidRDefault="0021589A" w:rsidP="0021589A">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21589A" w:rsidRDefault="0021589A" w:rsidP="0021589A">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21589A" w:rsidRDefault="0021589A" w:rsidP="0021589A">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21589A" w:rsidRDefault="0021589A" w:rsidP="0021589A">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21589A" w:rsidRDefault="0021589A" w:rsidP="0021589A">
      <w:pPr>
        <w:adjustRightInd w:val="0"/>
        <w:snapToGrid w:val="0"/>
        <w:ind w:firstLineChars="200" w:firstLine="442"/>
        <w:jc w:val="left"/>
        <w:outlineLvl w:val="2"/>
        <w:rPr>
          <w:b/>
          <w:color w:val="000000"/>
          <w:sz w:val="22"/>
        </w:rPr>
      </w:pPr>
      <w:bookmarkStart w:id="27" w:name="_Toc234482163"/>
      <w:r>
        <w:rPr>
          <w:b/>
          <w:color w:val="000000"/>
          <w:sz w:val="22"/>
        </w:rPr>
        <w:t>1</w:t>
      </w:r>
      <w:r>
        <w:rPr>
          <w:rFonts w:hint="eastAsia"/>
          <w:b/>
          <w:color w:val="000000"/>
          <w:sz w:val="22"/>
        </w:rPr>
        <w:t>3</w:t>
      </w:r>
      <w:r>
        <w:rPr>
          <w:b/>
          <w:color w:val="000000"/>
          <w:sz w:val="22"/>
        </w:rPr>
        <w:t>投标报价内容</w:t>
      </w:r>
      <w:bookmarkEnd w:id="27"/>
    </w:p>
    <w:p w:rsidR="0021589A" w:rsidRDefault="0021589A" w:rsidP="0021589A">
      <w:pPr>
        <w:snapToGrid w:val="0"/>
        <w:ind w:firstLineChars="200" w:firstLine="440"/>
        <w:jc w:val="left"/>
        <w:rPr>
          <w:b/>
          <w:color w:val="FF0000"/>
          <w:sz w:val="22"/>
        </w:rPr>
      </w:pPr>
      <w:r>
        <w:rPr>
          <w:sz w:val="22"/>
        </w:rPr>
        <w:t>1</w:t>
      </w:r>
      <w:r>
        <w:rPr>
          <w:rFonts w:hint="eastAsia"/>
          <w:sz w:val="22"/>
        </w:rPr>
        <w:t>3</w:t>
      </w:r>
      <w:r>
        <w:rPr>
          <w:sz w:val="22"/>
        </w:rPr>
        <w:t>.1</w:t>
      </w:r>
      <w:r>
        <w:rPr>
          <w:b/>
          <w:color w:val="FF0000"/>
          <w:sz w:val="22"/>
        </w:rPr>
        <w:t>投标报价应包含</w:t>
      </w:r>
      <w:r>
        <w:rPr>
          <w:rFonts w:hint="eastAsia"/>
          <w:b/>
          <w:color w:val="FF0000"/>
          <w:sz w:val="22"/>
        </w:rPr>
        <w:t>设备费</w:t>
      </w:r>
      <w:r>
        <w:rPr>
          <w:b/>
          <w:color w:val="FF0000"/>
          <w:sz w:val="22"/>
        </w:rPr>
        <w:t>、</w:t>
      </w:r>
      <w:r>
        <w:rPr>
          <w:rFonts w:hint="eastAsia"/>
          <w:b/>
          <w:color w:val="FF0000"/>
          <w:sz w:val="22"/>
        </w:rPr>
        <w:t>安装调试费用、</w:t>
      </w:r>
      <w:r>
        <w:rPr>
          <w:b/>
          <w:color w:val="FF0000"/>
          <w:sz w:val="22"/>
        </w:rPr>
        <w:t>运输费用、</w:t>
      </w:r>
      <w:bookmarkStart w:id="28" w:name="OLE_LINK19"/>
      <w:bookmarkStart w:id="29" w:name="OLE_LINK18"/>
      <w:r>
        <w:rPr>
          <w:rFonts w:hint="eastAsia"/>
          <w:b/>
          <w:color w:val="FF0000"/>
          <w:sz w:val="22"/>
        </w:rPr>
        <w:t>平台接口等伴随服务费用</w:t>
      </w:r>
      <w:bookmarkEnd w:id="28"/>
      <w:bookmarkEnd w:id="29"/>
      <w:r>
        <w:rPr>
          <w:rFonts w:hint="eastAsia"/>
          <w:b/>
          <w:color w:val="FF0000"/>
          <w:sz w:val="22"/>
        </w:rPr>
        <w:t>、保修期内售后服务</w:t>
      </w:r>
      <w:r>
        <w:rPr>
          <w:b/>
          <w:color w:val="FF0000"/>
          <w:sz w:val="22"/>
        </w:rPr>
        <w:t>费用</w:t>
      </w:r>
      <w:r>
        <w:rPr>
          <w:rFonts w:hint="eastAsia"/>
          <w:b/>
          <w:color w:val="FF0000"/>
          <w:sz w:val="22"/>
        </w:rPr>
        <w:t>以及培训费</w:t>
      </w:r>
      <w:r>
        <w:rPr>
          <w:b/>
          <w:color w:val="FF0000"/>
          <w:sz w:val="22"/>
        </w:rPr>
        <w:t>。</w:t>
      </w:r>
    </w:p>
    <w:p w:rsidR="0021589A" w:rsidRDefault="0021589A" w:rsidP="0021589A">
      <w:pPr>
        <w:adjustRightInd w:val="0"/>
        <w:snapToGrid w:val="0"/>
        <w:ind w:firstLineChars="200" w:firstLine="442"/>
        <w:jc w:val="left"/>
        <w:outlineLvl w:val="2"/>
        <w:rPr>
          <w:b/>
          <w:color w:val="000000"/>
          <w:sz w:val="22"/>
        </w:rPr>
      </w:pPr>
      <w:bookmarkStart w:id="30" w:name="_Toc234482164"/>
      <w:r>
        <w:rPr>
          <w:b/>
          <w:color w:val="000000"/>
          <w:sz w:val="22"/>
        </w:rPr>
        <w:t>1</w:t>
      </w:r>
      <w:r>
        <w:rPr>
          <w:rFonts w:hint="eastAsia"/>
          <w:b/>
          <w:color w:val="000000"/>
          <w:sz w:val="22"/>
        </w:rPr>
        <w:t>4</w:t>
      </w:r>
      <w:r>
        <w:rPr>
          <w:b/>
          <w:color w:val="000000"/>
          <w:sz w:val="22"/>
        </w:rPr>
        <w:t>投标报价控制性条款</w:t>
      </w:r>
      <w:bookmarkEnd w:id="30"/>
    </w:p>
    <w:p w:rsidR="0021589A" w:rsidRDefault="0021589A" w:rsidP="0021589A">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21589A" w:rsidRDefault="0021589A" w:rsidP="0021589A">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21589A" w:rsidRDefault="0021589A" w:rsidP="0021589A">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21589A" w:rsidRDefault="0021589A" w:rsidP="0021589A">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21589A" w:rsidRDefault="0021589A" w:rsidP="0021589A">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21589A" w:rsidRDefault="0021589A" w:rsidP="0021589A">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21589A" w:rsidRDefault="0021589A" w:rsidP="0021589A">
      <w:pPr>
        <w:snapToGrid w:val="0"/>
        <w:ind w:firstLineChars="200" w:firstLine="440"/>
        <w:jc w:val="left"/>
        <w:rPr>
          <w:sz w:val="22"/>
        </w:rPr>
      </w:pPr>
    </w:p>
    <w:p w:rsidR="0021589A" w:rsidRDefault="0021589A" w:rsidP="0021589A">
      <w:pPr>
        <w:adjustRightInd w:val="0"/>
        <w:snapToGrid w:val="0"/>
        <w:jc w:val="center"/>
        <w:outlineLvl w:val="1"/>
        <w:rPr>
          <w:rFonts w:eastAsia="黑体"/>
          <w:sz w:val="30"/>
          <w:szCs w:val="30"/>
        </w:rPr>
      </w:pPr>
      <w:bookmarkStart w:id="31" w:name="_Toc234482165"/>
      <w:bookmarkStart w:id="32" w:name="_Toc481849902"/>
      <w:bookmarkStart w:id="33" w:name="_Toc486604818"/>
      <w:r>
        <w:rPr>
          <w:rFonts w:eastAsia="黑体"/>
          <w:sz w:val="30"/>
          <w:szCs w:val="30"/>
        </w:rPr>
        <w:t>五、政府采购政策</w:t>
      </w:r>
      <w:bookmarkEnd w:id="31"/>
    </w:p>
    <w:p w:rsidR="0021589A" w:rsidRDefault="0021589A" w:rsidP="0021589A">
      <w:pPr>
        <w:adjustRightInd w:val="0"/>
        <w:snapToGrid w:val="0"/>
        <w:ind w:firstLineChars="200" w:firstLine="442"/>
        <w:outlineLvl w:val="2"/>
        <w:rPr>
          <w:b/>
          <w:sz w:val="22"/>
        </w:rPr>
      </w:pPr>
      <w:bookmarkStart w:id="34" w:name="_Toc234482166"/>
      <w:r>
        <w:rPr>
          <w:b/>
          <w:sz w:val="22"/>
        </w:rPr>
        <w:t>1</w:t>
      </w:r>
      <w:r>
        <w:rPr>
          <w:rFonts w:hint="eastAsia"/>
          <w:b/>
          <w:sz w:val="22"/>
        </w:rPr>
        <w:t>5</w:t>
      </w:r>
      <w:r>
        <w:rPr>
          <w:b/>
          <w:sz w:val="22"/>
        </w:rPr>
        <w:t xml:space="preserve"> </w:t>
      </w:r>
      <w:r>
        <w:rPr>
          <w:b/>
          <w:sz w:val="22"/>
        </w:rPr>
        <w:t>节能产品政府采购</w:t>
      </w:r>
      <w:r>
        <w:rPr>
          <w:rFonts w:hint="eastAsia"/>
          <w:b/>
          <w:sz w:val="22"/>
        </w:rPr>
        <w:t>（本项目不适用）</w:t>
      </w:r>
      <w:bookmarkEnd w:id="34"/>
    </w:p>
    <w:p w:rsidR="0021589A" w:rsidRDefault="0021589A" w:rsidP="0021589A">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w:t>
      </w:r>
      <w:r>
        <w:rPr>
          <w:sz w:val="22"/>
        </w:rPr>
        <w:lastRenderedPageBreak/>
        <w:t>产品。</w:t>
      </w:r>
    </w:p>
    <w:p w:rsidR="0021589A" w:rsidRDefault="0021589A" w:rsidP="0021589A">
      <w:pPr>
        <w:adjustRightInd w:val="0"/>
        <w:snapToGrid w:val="0"/>
        <w:ind w:firstLineChars="200" w:firstLine="440"/>
        <w:rPr>
          <w:sz w:val="22"/>
        </w:rPr>
      </w:pPr>
      <w:r>
        <w:rPr>
          <w:sz w:val="22"/>
        </w:rPr>
        <w:t>1</w:t>
      </w:r>
      <w:r>
        <w:rPr>
          <w:rFonts w:hint="eastAsia"/>
          <w:sz w:val="22"/>
        </w:rPr>
        <w:t>5</w:t>
      </w:r>
      <w:r>
        <w:rPr>
          <w:sz w:val="22"/>
        </w:rPr>
        <w:t>.2</w:t>
      </w:r>
      <w:r>
        <w:rPr>
          <w:rFonts w:hint="eastAsia"/>
          <w:sz w:val="22"/>
        </w:rPr>
        <w:t>投标人如选用节能产品的，则应在投标文件中提供国家确定的认证机构出具的、处于有效期之内的节能产品的认证证书；反之，该产品在评标时不被认定为节能产品。</w:t>
      </w:r>
    </w:p>
    <w:p w:rsidR="0021589A" w:rsidRDefault="0021589A" w:rsidP="0021589A">
      <w:pPr>
        <w:adjustRightInd w:val="0"/>
        <w:snapToGrid w:val="0"/>
        <w:ind w:firstLineChars="200" w:firstLine="442"/>
        <w:outlineLvl w:val="2"/>
        <w:rPr>
          <w:b/>
          <w:sz w:val="22"/>
        </w:rPr>
      </w:pPr>
      <w:bookmarkStart w:id="35" w:name="_Toc535412970"/>
      <w:bookmarkStart w:id="36" w:name="_Toc234482167"/>
      <w:r>
        <w:rPr>
          <w:b/>
          <w:sz w:val="22"/>
        </w:rPr>
        <w:t>1</w:t>
      </w:r>
      <w:r>
        <w:rPr>
          <w:rFonts w:hint="eastAsia"/>
          <w:b/>
          <w:sz w:val="22"/>
        </w:rPr>
        <w:t>6</w:t>
      </w:r>
      <w:r>
        <w:rPr>
          <w:b/>
          <w:sz w:val="22"/>
        </w:rPr>
        <w:t>环境标志产品政府采购</w:t>
      </w:r>
      <w:bookmarkEnd w:id="35"/>
      <w:r>
        <w:rPr>
          <w:rFonts w:hint="eastAsia"/>
          <w:b/>
          <w:sz w:val="22"/>
        </w:rPr>
        <w:t>（本项目不适用）</w:t>
      </w:r>
      <w:bookmarkEnd w:id="36"/>
    </w:p>
    <w:p w:rsidR="0021589A" w:rsidRDefault="0021589A" w:rsidP="0021589A">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21589A" w:rsidRDefault="0021589A" w:rsidP="0021589A">
      <w:pPr>
        <w:adjustRightInd w:val="0"/>
        <w:snapToGrid w:val="0"/>
        <w:ind w:firstLineChars="200" w:firstLine="440"/>
        <w:rPr>
          <w:b/>
          <w:sz w:val="22"/>
        </w:rPr>
      </w:pPr>
      <w:r>
        <w:rPr>
          <w:sz w:val="22"/>
        </w:rPr>
        <w:t>1</w:t>
      </w:r>
      <w:r>
        <w:rPr>
          <w:rFonts w:hint="eastAsia"/>
          <w:sz w:val="22"/>
        </w:rPr>
        <w:t>6</w:t>
      </w:r>
      <w:r>
        <w:rPr>
          <w:sz w:val="22"/>
        </w:rPr>
        <w:t>.2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21589A" w:rsidRDefault="0021589A" w:rsidP="0021589A">
      <w:pPr>
        <w:adjustRightInd w:val="0"/>
        <w:snapToGrid w:val="0"/>
        <w:ind w:firstLineChars="200" w:firstLine="442"/>
        <w:outlineLvl w:val="2"/>
        <w:rPr>
          <w:b/>
          <w:sz w:val="22"/>
        </w:rPr>
      </w:pPr>
      <w:bookmarkStart w:id="37" w:name="_Toc234482168"/>
      <w:bookmarkStart w:id="38" w:name="_Toc486604821"/>
      <w:bookmarkStart w:id="39" w:name="_Toc481849905"/>
      <w:bookmarkEnd w:id="32"/>
      <w:bookmarkEnd w:id="33"/>
      <w:r>
        <w:rPr>
          <w:b/>
          <w:sz w:val="22"/>
          <w:highlight w:val="yellow"/>
        </w:rPr>
        <w:t>1</w:t>
      </w:r>
      <w:r>
        <w:rPr>
          <w:rFonts w:hint="eastAsia"/>
          <w:b/>
          <w:sz w:val="22"/>
          <w:highlight w:val="yellow"/>
        </w:rPr>
        <w:t>7</w:t>
      </w:r>
      <w:r>
        <w:rPr>
          <w:b/>
          <w:sz w:val="22"/>
          <w:highlight w:val="yellow"/>
        </w:rPr>
        <w:t xml:space="preserve"> </w:t>
      </w:r>
      <w:r>
        <w:rPr>
          <w:b/>
          <w:sz w:val="22"/>
        </w:rPr>
        <w:t>促进中小企业发展</w:t>
      </w:r>
      <w:bookmarkEnd w:id="37"/>
    </w:p>
    <w:p w:rsidR="0021589A" w:rsidRDefault="0021589A" w:rsidP="0021589A">
      <w:pPr>
        <w:tabs>
          <w:tab w:val="left" w:pos="3060"/>
        </w:tabs>
        <w:adjustRightInd w:val="0"/>
        <w:snapToGrid w:val="0"/>
        <w:ind w:firstLineChars="200" w:firstLine="440"/>
        <w:rPr>
          <w:sz w:val="22"/>
        </w:rPr>
      </w:pPr>
      <w:r>
        <w:rPr>
          <w:sz w:val="22"/>
        </w:rPr>
        <w:t>1</w:t>
      </w:r>
      <w:r>
        <w:rPr>
          <w:rFonts w:hint="eastAsia"/>
          <w:sz w:val="22"/>
        </w:rPr>
        <w:t>7</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21589A" w:rsidRDefault="0021589A" w:rsidP="0021589A">
      <w:pPr>
        <w:adjustRightInd w:val="0"/>
        <w:snapToGrid w:val="0"/>
        <w:ind w:firstLineChars="200" w:firstLine="440"/>
        <w:rPr>
          <w:sz w:val="22"/>
        </w:rPr>
      </w:pPr>
      <w:r>
        <w:rPr>
          <w:sz w:val="22"/>
        </w:rPr>
        <w:t>1</w:t>
      </w:r>
      <w:r>
        <w:rPr>
          <w:rFonts w:hint="eastAsia"/>
          <w:sz w:val="22"/>
        </w:rPr>
        <w:t>7</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21589A" w:rsidRDefault="0021589A" w:rsidP="0021589A">
      <w:pPr>
        <w:adjustRightInd w:val="0"/>
        <w:snapToGrid w:val="0"/>
        <w:ind w:firstLineChars="200" w:firstLine="440"/>
        <w:rPr>
          <w:sz w:val="22"/>
        </w:rPr>
      </w:pPr>
      <w:r>
        <w:rPr>
          <w:sz w:val="22"/>
        </w:rPr>
        <w:t>1</w:t>
      </w:r>
      <w:r>
        <w:rPr>
          <w:rFonts w:hint="eastAsia"/>
          <w:sz w:val="22"/>
        </w:rPr>
        <w:t>7</w:t>
      </w:r>
      <w:r>
        <w:rPr>
          <w:sz w:val="22"/>
        </w:rPr>
        <w:t xml:space="preserve">.3 </w:t>
      </w:r>
      <w:r>
        <w:rPr>
          <w:sz w:val="22"/>
        </w:rPr>
        <w:t>如项目允许联合体参与竞争的，组成联合体的大中型企业和其他自然人、法人或者其他组织，与小型、微型企业之间不得存在投资关系。</w:t>
      </w:r>
    </w:p>
    <w:p w:rsidR="0021589A" w:rsidRDefault="0021589A" w:rsidP="0021589A">
      <w:pPr>
        <w:adjustRightInd w:val="0"/>
        <w:snapToGrid w:val="0"/>
        <w:ind w:firstLineChars="200" w:firstLine="440"/>
        <w:rPr>
          <w:sz w:val="22"/>
        </w:rPr>
      </w:pPr>
      <w:r>
        <w:rPr>
          <w:sz w:val="22"/>
        </w:rPr>
        <w:t>1</w:t>
      </w:r>
      <w:r>
        <w:rPr>
          <w:rFonts w:hint="eastAsia"/>
          <w:sz w:val="22"/>
        </w:rPr>
        <w:t>7</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21589A" w:rsidRDefault="0021589A" w:rsidP="0021589A">
      <w:pPr>
        <w:adjustRightInd w:val="0"/>
        <w:snapToGrid w:val="0"/>
        <w:ind w:firstLineChars="200" w:firstLine="440"/>
        <w:rPr>
          <w:sz w:val="22"/>
        </w:rPr>
      </w:pPr>
      <w:r>
        <w:rPr>
          <w:sz w:val="22"/>
        </w:rPr>
        <w:t>1</w:t>
      </w:r>
      <w:r>
        <w:rPr>
          <w:rFonts w:hint="eastAsia"/>
          <w:sz w:val="22"/>
        </w:rPr>
        <w:t>7</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21589A" w:rsidRDefault="0021589A" w:rsidP="0021589A">
      <w:pPr>
        <w:adjustRightInd w:val="0"/>
        <w:snapToGrid w:val="0"/>
        <w:ind w:firstLineChars="200" w:firstLine="440"/>
        <w:rPr>
          <w:kern w:val="0"/>
          <w:sz w:val="22"/>
        </w:rPr>
      </w:pPr>
      <w:r>
        <w:rPr>
          <w:sz w:val="22"/>
        </w:rPr>
        <w:t>1</w:t>
      </w:r>
      <w:r>
        <w:rPr>
          <w:rFonts w:hint="eastAsia"/>
          <w:sz w:val="22"/>
        </w:rPr>
        <w:t>7</w:t>
      </w:r>
      <w:r>
        <w:rPr>
          <w:sz w:val="22"/>
        </w:rPr>
        <w:t>.6</w:t>
      </w:r>
      <w:r>
        <w:rPr>
          <w:sz w:val="22"/>
        </w:rPr>
        <w:t>供应商如提供虚假材料以谋取成交的，按照《政府采购法》有关条款处理，并记入供应商诚信档案。</w:t>
      </w:r>
    </w:p>
    <w:p w:rsidR="0021589A" w:rsidRDefault="0021589A" w:rsidP="0021589A">
      <w:pPr>
        <w:adjustRightInd w:val="0"/>
        <w:snapToGrid w:val="0"/>
        <w:ind w:firstLineChars="200" w:firstLine="442"/>
        <w:outlineLvl w:val="2"/>
        <w:rPr>
          <w:b/>
          <w:sz w:val="22"/>
          <w:highlight w:val="yellow"/>
        </w:rPr>
      </w:pPr>
      <w:bookmarkStart w:id="40" w:name="_Toc216859744"/>
      <w:bookmarkStart w:id="41" w:name="_Toc234482169"/>
      <w:bookmarkStart w:id="42" w:name="_Toc486604823"/>
      <w:bookmarkStart w:id="43" w:name="_Toc477267172"/>
      <w:bookmarkEnd w:id="38"/>
      <w:bookmarkEnd w:id="39"/>
      <w:r>
        <w:rPr>
          <w:b/>
          <w:sz w:val="22"/>
          <w:highlight w:val="yellow"/>
        </w:rPr>
        <w:t>1</w:t>
      </w:r>
      <w:r>
        <w:rPr>
          <w:rFonts w:hint="eastAsia"/>
          <w:b/>
          <w:sz w:val="22"/>
          <w:highlight w:val="yellow"/>
        </w:rPr>
        <w:t>8</w:t>
      </w:r>
      <w:r>
        <w:rPr>
          <w:b/>
          <w:sz w:val="22"/>
        </w:rPr>
        <w:t>实施本国产品标准</w:t>
      </w:r>
      <w:bookmarkEnd w:id="40"/>
      <w:bookmarkEnd w:id="41"/>
    </w:p>
    <w:p w:rsidR="0021589A" w:rsidRDefault="0021589A" w:rsidP="0021589A">
      <w:pPr>
        <w:ind w:firstLineChars="200" w:firstLine="440"/>
        <w:rPr>
          <w:sz w:val="22"/>
        </w:rPr>
      </w:pPr>
      <w:r>
        <w:rPr>
          <w:sz w:val="22"/>
        </w:rPr>
        <w:t>1</w:t>
      </w:r>
      <w:r>
        <w:rPr>
          <w:rFonts w:hint="eastAsia"/>
          <w:sz w:val="22"/>
        </w:rPr>
        <w:t>8</w:t>
      </w:r>
      <w:r>
        <w:rPr>
          <w:sz w:val="22"/>
        </w:rPr>
        <w:t>.1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21589A" w:rsidRDefault="0021589A" w:rsidP="0021589A">
      <w:pPr>
        <w:ind w:firstLineChars="200" w:firstLine="440"/>
        <w:rPr>
          <w:sz w:val="22"/>
        </w:rPr>
      </w:pPr>
      <w:r>
        <w:rPr>
          <w:rFonts w:hint="eastAsia"/>
          <w:sz w:val="22"/>
        </w:rPr>
        <w:t>18.2</w:t>
      </w:r>
      <w:r>
        <w:rPr>
          <w:rFonts w:hint="eastAsia"/>
          <w:sz w:val="22"/>
        </w:rPr>
        <w:t>政府采购活动中既有本国产品又有非本国产品参与竞争的，依法对本国产品给</w:t>
      </w:r>
      <w:r>
        <w:rPr>
          <w:rFonts w:hint="eastAsia"/>
          <w:sz w:val="22"/>
        </w:rPr>
        <w:lastRenderedPageBreak/>
        <w:t>予价格评审优惠，对本国产品的报价给予</w:t>
      </w:r>
      <w:r>
        <w:rPr>
          <w:rFonts w:hint="eastAsia"/>
          <w:sz w:val="22"/>
        </w:rPr>
        <w:t>20%</w:t>
      </w:r>
      <w:r>
        <w:rPr>
          <w:rFonts w:hint="eastAsia"/>
          <w:sz w:val="22"/>
        </w:rPr>
        <w:t>的价格扣除，用扣除后的价格参与评审。</w:t>
      </w:r>
    </w:p>
    <w:p w:rsidR="0021589A" w:rsidRDefault="0021589A" w:rsidP="0021589A">
      <w:pPr>
        <w:ind w:firstLineChars="200" w:firstLine="440"/>
        <w:rPr>
          <w:sz w:val="22"/>
        </w:rPr>
      </w:pPr>
      <w:r>
        <w:rPr>
          <w:rFonts w:hint="eastAsia"/>
          <w:sz w:val="22"/>
        </w:rPr>
        <w:t>当采购项目或者采购包中含有</w:t>
      </w:r>
      <w:bookmarkStart w:id="44" w:name="OLE_LINK43"/>
      <w:bookmarkStart w:id="45" w:name="OLE_LINK44"/>
      <w:r>
        <w:rPr>
          <w:rFonts w:hint="eastAsia"/>
          <w:sz w:val="22"/>
        </w:rPr>
        <w:t>多种产品</w:t>
      </w:r>
      <w:bookmarkEnd w:id="44"/>
      <w:bookmarkEnd w:id="45"/>
      <w:r>
        <w:rPr>
          <w:rFonts w:hint="eastAsia"/>
          <w:sz w:val="22"/>
        </w:rPr>
        <w:t>，供应商为该采购项目或者采购包提供的符合本国产品标准的产品成本之和占该供应商提供的</w:t>
      </w:r>
      <w:bookmarkStart w:id="46" w:name="OLE_LINK63"/>
      <w:r>
        <w:rPr>
          <w:rFonts w:hint="eastAsia"/>
          <w:sz w:val="22"/>
        </w:rPr>
        <w:t>全部产品成本之和的比例达到</w:t>
      </w:r>
      <w:r>
        <w:rPr>
          <w:rFonts w:hint="eastAsia"/>
          <w:sz w:val="22"/>
        </w:rPr>
        <w:t>80%</w:t>
      </w:r>
      <w:r>
        <w:rPr>
          <w:rFonts w:hint="eastAsia"/>
          <w:sz w:val="22"/>
        </w:rPr>
        <w:t>以上</w:t>
      </w:r>
      <w:bookmarkEnd w:id="46"/>
      <w:r>
        <w:rPr>
          <w:rFonts w:hint="eastAsia"/>
          <w:sz w:val="22"/>
        </w:rPr>
        <w:t>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p>
    <w:p w:rsidR="0021589A" w:rsidRDefault="0021589A" w:rsidP="0021589A">
      <w:pPr>
        <w:ind w:firstLineChars="200" w:firstLine="440"/>
        <w:rPr>
          <w:sz w:val="22"/>
        </w:rPr>
      </w:pPr>
      <w:r>
        <w:rPr>
          <w:rFonts w:hint="eastAsia"/>
          <w:sz w:val="22"/>
        </w:rPr>
        <w:t>18.3</w:t>
      </w:r>
      <w:r>
        <w:rPr>
          <w:rFonts w:hint="eastAsia"/>
          <w:sz w:val="22"/>
        </w:rPr>
        <w:t>供应商提供虚假《关于符合本国产品标准的声明函》、虚假证明文件谋取中标、成交的，依照《中华人民共和国政府采购法》等法律法规规定追究相应责任。</w:t>
      </w:r>
    </w:p>
    <w:p w:rsidR="0021589A" w:rsidRDefault="0021589A" w:rsidP="0021589A">
      <w:pPr>
        <w:adjustRightInd w:val="0"/>
        <w:snapToGrid w:val="0"/>
        <w:ind w:firstLineChars="200" w:firstLine="442"/>
        <w:outlineLvl w:val="2"/>
        <w:rPr>
          <w:b/>
          <w:sz w:val="22"/>
        </w:rPr>
      </w:pPr>
      <w:bookmarkStart w:id="47" w:name="_Toc234482170"/>
      <w:bookmarkEnd w:id="42"/>
      <w:bookmarkEnd w:id="43"/>
      <w:r>
        <w:rPr>
          <w:rFonts w:hint="eastAsia"/>
          <w:b/>
          <w:sz w:val="22"/>
        </w:rPr>
        <w:t>19</w:t>
      </w:r>
      <w:r>
        <w:rPr>
          <w:b/>
          <w:sz w:val="22"/>
        </w:rPr>
        <w:t>促进残疾人就业</w:t>
      </w:r>
      <w:r>
        <w:rPr>
          <w:rFonts w:hint="eastAsia"/>
          <w:sz w:val="22"/>
        </w:rPr>
        <w:t>（注：仅残疾人福利单位适用）</w:t>
      </w:r>
      <w:bookmarkEnd w:id="47"/>
    </w:p>
    <w:p w:rsidR="0021589A" w:rsidRDefault="0021589A" w:rsidP="0021589A">
      <w:pPr>
        <w:adjustRightInd w:val="0"/>
        <w:snapToGrid w:val="0"/>
        <w:ind w:firstLineChars="200" w:firstLine="440"/>
        <w:rPr>
          <w:sz w:val="22"/>
        </w:rPr>
      </w:pPr>
      <w:r>
        <w:rPr>
          <w:rFonts w:hint="eastAsia"/>
          <w:sz w:val="22"/>
        </w:rPr>
        <w:t>19</w:t>
      </w:r>
      <w:r>
        <w:rPr>
          <w:sz w:val="22"/>
        </w:rPr>
        <w:t xml:space="preserve">.1 </w:t>
      </w:r>
      <w:bookmarkStart w:id="48" w:name="sendNo"/>
      <w:r>
        <w:rPr>
          <w:sz w:val="22"/>
        </w:rPr>
        <w:t>符合财库</w:t>
      </w:r>
      <w:bookmarkEnd w:id="48"/>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21589A" w:rsidRDefault="0021589A" w:rsidP="0021589A">
      <w:pPr>
        <w:adjustRightInd w:val="0"/>
        <w:snapToGrid w:val="0"/>
        <w:ind w:firstLineChars="200" w:firstLine="440"/>
        <w:rPr>
          <w:sz w:val="22"/>
        </w:rPr>
      </w:pPr>
      <w:r>
        <w:rPr>
          <w:rFonts w:hint="eastAsia"/>
          <w:sz w:val="22"/>
        </w:rPr>
        <w:t>19</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8324D5" w:rsidRPr="0021589A" w:rsidRDefault="008324D5"/>
    <w:sectPr w:rsidR="008324D5" w:rsidRPr="002158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798" w:rsidRDefault="00661798" w:rsidP="000B0168">
      <w:pPr>
        <w:spacing w:line="240" w:lineRule="auto"/>
      </w:pPr>
      <w:r>
        <w:separator/>
      </w:r>
    </w:p>
  </w:endnote>
  <w:endnote w:type="continuationSeparator" w:id="0">
    <w:p w:rsidR="00661798" w:rsidRDefault="00661798" w:rsidP="000B0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798" w:rsidRDefault="00661798" w:rsidP="000B0168">
      <w:pPr>
        <w:spacing w:line="240" w:lineRule="auto"/>
      </w:pPr>
      <w:r>
        <w:separator/>
      </w:r>
    </w:p>
  </w:footnote>
  <w:footnote w:type="continuationSeparator" w:id="0">
    <w:p w:rsidR="00661798" w:rsidRDefault="00661798" w:rsidP="000B01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9A"/>
    <w:rsid w:val="000B0168"/>
    <w:rsid w:val="0021589A"/>
    <w:rsid w:val="00661798"/>
    <w:rsid w:val="00832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0CE5DE-BB1F-4E14-9145-F3C7ACE9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89A"/>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sid w:val="0021589A"/>
    <w:rPr>
      <w:sz w:val="21"/>
      <w:szCs w:val="21"/>
    </w:rPr>
  </w:style>
  <w:style w:type="character" w:customStyle="1" w:styleId="navname">
    <w:name w:val="navname"/>
    <w:basedOn w:val="a0"/>
    <w:qFormat/>
    <w:rsid w:val="0021589A"/>
  </w:style>
  <w:style w:type="character" w:customStyle="1" w:styleId="a4">
    <w:name w:val="无"/>
    <w:qFormat/>
    <w:rsid w:val="0021589A"/>
  </w:style>
  <w:style w:type="character" w:customStyle="1" w:styleId="font21">
    <w:name w:val="font21"/>
    <w:basedOn w:val="a0"/>
    <w:qFormat/>
    <w:rsid w:val="0021589A"/>
    <w:rPr>
      <w:rFonts w:ascii="Times New Roman" w:hAnsi="Times New Roman" w:cs="Times New Roman" w:hint="default"/>
      <w:color w:val="000000"/>
      <w:sz w:val="22"/>
      <w:szCs w:val="22"/>
      <w:u w:val="none"/>
    </w:rPr>
  </w:style>
  <w:style w:type="character" w:customStyle="1" w:styleId="font01">
    <w:name w:val="font01"/>
    <w:basedOn w:val="a0"/>
    <w:qFormat/>
    <w:rsid w:val="0021589A"/>
    <w:rPr>
      <w:rFonts w:ascii="宋体" w:eastAsia="宋体" w:hAnsi="宋体" w:cs="宋体" w:hint="eastAsia"/>
      <w:color w:val="000000"/>
      <w:sz w:val="22"/>
      <w:szCs w:val="22"/>
      <w:u w:val="none"/>
    </w:rPr>
  </w:style>
  <w:style w:type="paragraph" w:styleId="a5">
    <w:name w:val="header"/>
    <w:basedOn w:val="a"/>
    <w:link w:val="Char"/>
    <w:uiPriority w:val="99"/>
    <w:unhideWhenUsed/>
    <w:rsid w:val="000B016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rsid w:val="000B0168"/>
    <w:rPr>
      <w:rFonts w:ascii="Times New Roman" w:eastAsia="宋体" w:hAnsi="Times New Roman" w:cs="Times New Roman"/>
      <w:sz w:val="18"/>
      <w:szCs w:val="18"/>
    </w:rPr>
  </w:style>
  <w:style w:type="paragraph" w:styleId="a6">
    <w:name w:val="footer"/>
    <w:basedOn w:val="a"/>
    <w:link w:val="Char0"/>
    <w:uiPriority w:val="99"/>
    <w:unhideWhenUsed/>
    <w:rsid w:val="000B0168"/>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rsid w:val="000B016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4120</Words>
  <Characters>4245</Characters>
  <Application>Microsoft Office Word</Application>
  <DocSecurity>0</DocSecurity>
  <Lines>163</Lines>
  <Paragraphs>146</Paragraphs>
  <ScaleCrop>false</ScaleCrop>
  <Company/>
  <LinksUpToDate>false</LinksUpToDate>
  <CharactersWithSpaces>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2026-07-13T07:13:00Z</dcterms:created>
  <dcterms:modified xsi:type="dcterms:W3CDTF">2026-07-14T02:58:00Z</dcterms:modified>
</cp:coreProperties>
</file>