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208" w:rsidRPr="002A0208" w:rsidRDefault="002A0208" w:rsidP="002A0208">
      <w:pPr>
        <w:adjustRightInd w:val="0"/>
        <w:snapToGrid w:val="0"/>
        <w:spacing w:line="300" w:lineRule="auto"/>
        <w:jc w:val="center"/>
        <w:outlineLvl w:val="1"/>
        <w:rPr>
          <w:rFonts w:ascii="Times New Roman" w:eastAsia="黑体" w:hAnsi="Times New Roman" w:cs="Times New Roman"/>
          <w:color w:val="000000"/>
          <w:sz w:val="30"/>
          <w:szCs w:val="30"/>
        </w:rPr>
      </w:pPr>
      <w:bookmarkStart w:id="0" w:name="_Toc497211593"/>
      <w:bookmarkStart w:id="1" w:name="_Toc244166011"/>
      <w:r w:rsidRPr="002A0208">
        <w:rPr>
          <w:rFonts w:ascii="Times New Roman" w:eastAsia="黑体" w:hAnsi="Times New Roman" w:cs="Times New Roman" w:hint="eastAsia"/>
          <w:color w:val="000000"/>
          <w:sz w:val="30"/>
          <w:szCs w:val="30"/>
        </w:rPr>
        <w:t>一、</w:t>
      </w:r>
      <w:r w:rsidRPr="002A0208">
        <w:rPr>
          <w:rFonts w:ascii="Times New Roman" w:eastAsia="黑体" w:hAnsi="Times New Roman" w:cs="Times New Roman"/>
          <w:color w:val="000000"/>
          <w:sz w:val="30"/>
          <w:szCs w:val="30"/>
        </w:rPr>
        <w:t>说明</w:t>
      </w:r>
      <w:bookmarkEnd w:id="0"/>
      <w:bookmarkEnd w:id="1"/>
    </w:p>
    <w:p w:rsidR="002A0208" w:rsidRPr="002A0208" w:rsidRDefault="002A0208" w:rsidP="002A0208">
      <w:pPr>
        <w:spacing w:line="300" w:lineRule="auto"/>
        <w:ind w:firstLineChars="192" w:firstLine="424"/>
        <w:outlineLvl w:val="2"/>
        <w:rPr>
          <w:rFonts w:ascii="Times New Roman" w:eastAsia="宋体" w:hAnsi="Times New Roman" w:cs="Times New Roman"/>
          <w:b/>
          <w:color w:val="000000"/>
          <w:sz w:val="22"/>
        </w:rPr>
      </w:pPr>
      <w:bookmarkStart w:id="2" w:name="_Toc497211594"/>
      <w:bookmarkStart w:id="3" w:name="_Toc244166012"/>
      <w:r w:rsidRPr="002A0208">
        <w:rPr>
          <w:rFonts w:ascii="Times New Roman" w:eastAsia="宋体" w:hAnsi="Times New Roman" w:cs="Times New Roman"/>
          <w:b/>
          <w:color w:val="000000"/>
          <w:sz w:val="22"/>
        </w:rPr>
        <w:t xml:space="preserve">1 </w:t>
      </w:r>
      <w:r w:rsidRPr="002A0208">
        <w:rPr>
          <w:rFonts w:ascii="Times New Roman" w:eastAsia="宋体" w:hAnsi="Times New Roman" w:cs="Times New Roman"/>
          <w:b/>
          <w:color w:val="000000"/>
          <w:sz w:val="22"/>
        </w:rPr>
        <w:t>总则</w:t>
      </w:r>
      <w:bookmarkEnd w:id="2"/>
      <w:bookmarkEnd w:id="3"/>
    </w:p>
    <w:p w:rsidR="002A0208" w:rsidRPr="002A0208" w:rsidRDefault="002A0208" w:rsidP="002A0208">
      <w:pPr>
        <w:adjustRightInd w:val="0"/>
        <w:snapToGrid w:val="0"/>
        <w:spacing w:line="300" w:lineRule="auto"/>
        <w:ind w:firstLineChars="192" w:firstLine="422"/>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 xml:space="preserve">1.1 </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应具备国家或行业管理部门规定的，在本市实施本项目所需的资格（资质）和相关手续（如果有），由此引起的所有有关事宜及费用由</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自行负责。</w:t>
      </w:r>
    </w:p>
    <w:p w:rsidR="002A0208" w:rsidRPr="002A0208" w:rsidRDefault="002A0208" w:rsidP="002A0208">
      <w:pPr>
        <w:snapToGrid w:val="0"/>
        <w:spacing w:line="300" w:lineRule="auto"/>
        <w:ind w:firstLineChars="192" w:firstLine="422"/>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 xml:space="preserve">1.2 </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提供的服务应当</w:t>
      </w:r>
      <w:proofErr w:type="gramStart"/>
      <w:r w:rsidRPr="002A0208">
        <w:rPr>
          <w:rFonts w:ascii="Times New Roman" w:eastAsia="宋体" w:hAnsi="Times New Roman" w:cs="Times New Roman"/>
          <w:color w:val="000000"/>
          <w:sz w:val="22"/>
        </w:rPr>
        <w:t>符合</w:t>
      </w:r>
      <w:r w:rsidRPr="002A0208">
        <w:rPr>
          <w:rFonts w:ascii="Times New Roman" w:eastAsia="宋体" w:hAnsi="Times New Roman" w:cs="Times New Roman" w:hint="eastAsia"/>
          <w:color w:val="000000"/>
          <w:sz w:val="22"/>
        </w:rPr>
        <w:t>磋商</w:t>
      </w:r>
      <w:proofErr w:type="gramEnd"/>
      <w:r w:rsidRPr="002A0208">
        <w:rPr>
          <w:rFonts w:ascii="Times New Roman" w:eastAsia="宋体" w:hAnsi="Times New Roman" w:cs="Times New Roman"/>
          <w:color w:val="000000"/>
          <w:sz w:val="22"/>
        </w:rPr>
        <w:t>文件的要求，并且其质量完全符合国家标准、行业标准或地方标准。</w:t>
      </w:r>
    </w:p>
    <w:p w:rsidR="002A0208" w:rsidRPr="002A0208" w:rsidRDefault="002A0208" w:rsidP="002A0208">
      <w:pPr>
        <w:adjustRightInd w:val="0"/>
        <w:snapToGrid w:val="0"/>
        <w:spacing w:line="300" w:lineRule="auto"/>
        <w:ind w:firstLineChars="192" w:firstLine="422"/>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 xml:space="preserve">1.3 </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在</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前应认真了解项目的实施背景、应提供的服务内容和质量、项目考核管理要求等，一旦</w:t>
      </w:r>
      <w:r w:rsidRPr="002A0208">
        <w:rPr>
          <w:rFonts w:ascii="Times New Roman" w:eastAsia="宋体" w:hAnsi="Times New Roman" w:cs="Times New Roman" w:hint="eastAsia"/>
          <w:color w:val="000000"/>
          <w:sz w:val="22"/>
        </w:rPr>
        <w:t>成交</w:t>
      </w:r>
      <w:r w:rsidRPr="002A0208">
        <w:rPr>
          <w:rFonts w:ascii="Times New Roman" w:eastAsia="宋体" w:hAnsi="Times New Roman" w:cs="Times New Roman"/>
          <w:color w:val="000000"/>
          <w:sz w:val="22"/>
        </w:rPr>
        <w:t>，应按照</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文件和合同规定的要求提供相关服务。</w:t>
      </w:r>
    </w:p>
    <w:p w:rsidR="002A0208" w:rsidRPr="002A0208" w:rsidRDefault="002A0208" w:rsidP="002A0208">
      <w:pPr>
        <w:spacing w:line="300" w:lineRule="auto"/>
        <w:ind w:firstLineChars="192" w:firstLine="422"/>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4</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对所提供的服务应当享有合法的所有权，没有侵犯任何第三方的知识产权、商业秘密、技术秘密等权利，而且不存在任何抵押、留置、查封等产权瑕疵。如采购人使用该服务构成上述侵权的，则</w:t>
      </w:r>
      <w:proofErr w:type="gramStart"/>
      <w:r w:rsidRPr="002A0208">
        <w:rPr>
          <w:rFonts w:ascii="Times New Roman" w:eastAsia="宋体" w:hAnsi="Times New Roman" w:cs="Times New Roman"/>
          <w:color w:val="000000"/>
          <w:sz w:val="22"/>
        </w:rPr>
        <w:t>由</w:t>
      </w:r>
      <w:r w:rsidRPr="002A0208">
        <w:rPr>
          <w:rFonts w:ascii="Times New Roman" w:eastAsia="宋体" w:hAnsi="Times New Roman" w:cs="Times New Roman" w:hint="eastAsia"/>
          <w:color w:val="000000"/>
          <w:sz w:val="22"/>
        </w:rPr>
        <w:t>成交</w:t>
      </w:r>
      <w:proofErr w:type="gramEnd"/>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承担全部责任。</w:t>
      </w:r>
    </w:p>
    <w:p w:rsidR="002A0208" w:rsidRPr="002A0208" w:rsidRDefault="002A0208" w:rsidP="002A0208">
      <w:pPr>
        <w:snapToGrid w:val="0"/>
        <w:spacing w:line="300" w:lineRule="auto"/>
        <w:ind w:firstLineChars="192" w:firstLine="422"/>
        <w:rPr>
          <w:rFonts w:ascii="Times New Roman" w:eastAsia="宋体" w:hAnsi="宋体" w:cs="Times New Roman"/>
          <w:color w:val="000000"/>
          <w:sz w:val="22"/>
        </w:rPr>
      </w:pPr>
      <w:r w:rsidRPr="002A0208">
        <w:rPr>
          <w:rFonts w:ascii="宋体" w:eastAsia="宋体" w:hAnsi="宋体" w:cs="宋体" w:hint="eastAsia"/>
          <w:color w:val="000000"/>
          <w:sz w:val="22"/>
        </w:rPr>
        <w:t>★</w:t>
      </w: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5</w:t>
      </w:r>
      <w:r w:rsidRPr="002A0208">
        <w:rPr>
          <w:rFonts w:ascii="Times New Roman" w:eastAsia="宋体" w:hAnsi="Times New Roman" w:cs="Times New Roman" w:hint="eastAsia"/>
          <w:color w:val="000000"/>
          <w:sz w:val="22"/>
        </w:rPr>
        <w:t>供应商提供的产品和服务必须符合国家强制性标准。</w:t>
      </w:r>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6</w:t>
      </w:r>
      <w:r w:rsidRPr="002A0208">
        <w:rPr>
          <w:rFonts w:ascii="Times New Roman" w:eastAsia="宋体" w:hAnsi="宋体" w:cs="Times New Roman"/>
          <w:color w:val="000000"/>
          <w:sz w:val="22"/>
        </w:rPr>
        <w:t>本项目如涉及软件开发，则开发软件（包括软件、源程序、数据文件、文档、记录、工作日志、或其它和该合同有关的资料的）的</w:t>
      </w:r>
      <w:r w:rsidRPr="002A0208">
        <w:rPr>
          <w:rFonts w:ascii="Times New Roman" w:eastAsia="宋体" w:hAnsi="宋体" w:cs="Times New Roman" w:hint="eastAsia"/>
          <w:color w:val="000000"/>
          <w:sz w:val="22"/>
        </w:rPr>
        <w:t>全部</w:t>
      </w:r>
      <w:r w:rsidRPr="002A0208">
        <w:rPr>
          <w:rFonts w:ascii="Times New Roman" w:eastAsia="宋体" w:hAnsi="宋体" w:cs="Times New Roman"/>
          <w:color w:val="000000"/>
          <w:sz w:val="22"/>
        </w:rPr>
        <w:t>知识产权归采购人所有。</w:t>
      </w:r>
      <w:r w:rsidRPr="002A0208">
        <w:rPr>
          <w:rFonts w:ascii="Times New Roman" w:eastAsia="宋体" w:hAnsi="宋体" w:cs="Times New Roman" w:hint="eastAsia"/>
          <w:color w:val="000000"/>
          <w:sz w:val="22"/>
        </w:rPr>
        <w:t>供应商</w:t>
      </w:r>
      <w:r w:rsidRPr="002A0208">
        <w:rPr>
          <w:rFonts w:ascii="Times New Roman" w:eastAsia="宋体" w:hAnsi="宋体" w:cs="Times New Roman"/>
          <w:color w:val="000000"/>
          <w:sz w:val="22"/>
        </w:rPr>
        <w:t>向采购人交付使用的软件系统已享有知识产权的，采购人可在合同文件明确的范围内自主使用。支撑该系统开发和运行的第三方编制的软件的知识产权仍属于第三方。如采购人使用该软件系统构成上述侵权的，则由</w:t>
      </w:r>
      <w:r w:rsidRPr="002A0208">
        <w:rPr>
          <w:rFonts w:ascii="Times New Roman" w:eastAsia="宋体" w:hAnsi="宋体" w:cs="Times New Roman" w:hint="eastAsia"/>
          <w:color w:val="000000"/>
          <w:sz w:val="22"/>
        </w:rPr>
        <w:t>供应商</w:t>
      </w:r>
      <w:r w:rsidRPr="002A0208">
        <w:rPr>
          <w:rFonts w:ascii="Times New Roman" w:eastAsia="宋体" w:hAnsi="宋体" w:cs="Times New Roman"/>
          <w:color w:val="000000"/>
          <w:sz w:val="22"/>
        </w:rPr>
        <w:t>承担全部责任。</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b/>
          <w:color w:val="000000"/>
          <w:sz w:val="22"/>
          <w:u w:val="wavyHeavy"/>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7</w:t>
      </w:r>
      <w:r w:rsidRPr="002A0208">
        <w:rPr>
          <w:rFonts w:ascii="Times New Roman" w:eastAsia="宋体" w:hAnsi="Times New Roman" w:cs="Times New Roman" w:hint="eastAsia"/>
          <w:color w:val="000000"/>
          <w:sz w:val="22"/>
        </w:rPr>
        <w:t>响应供应商认为磋商文件（</w:t>
      </w:r>
      <w:proofErr w:type="gramStart"/>
      <w:r w:rsidRPr="002A0208">
        <w:rPr>
          <w:rFonts w:ascii="Times New Roman" w:eastAsia="宋体" w:hAnsi="Times New Roman" w:cs="Times New Roman" w:hint="eastAsia"/>
          <w:color w:val="000000"/>
          <w:sz w:val="22"/>
        </w:rPr>
        <w:t>包括磋商</w:t>
      </w:r>
      <w:proofErr w:type="gramEnd"/>
      <w:r w:rsidRPr="002A0208">
        <w:rPr>
          <w:rFonts w:ascii="Times New Roman" w:eastAsia="宋体" w:hAnsi="Times New Roman" w:cs="Times New Roman" w:hint="eastAsia"/>
          <w:color w:val="000000"/>
          <w:sz w:val="22"/>
        </w:rPr>
        <w:t>补充文件）存在排他性或歧视性条款，自</w:t>
      </w:r>
      <w:proofErr w:type="gramStart"/>
      <w:r w:rsidRPr="002A0208">
        <w:rPr>
          <w:rFonts w:ascii="Times New Roman" w:eastAsia="宋体" w:hAnsi="Times New Roman" w:cs="Times New Roman" w:hint="eastAsia"/>
          <w:color w:val="000000"/>
          <w:sz w:val="22"/>
        </w:rPr>
        <w:t>收到磋商</w:t>
      </w:r>
      <w:proofErr w:type="gramEnd"/>
      <w:r w:rsidRPr="002A0208">
        <w:rPr>
          <w:rFonts w:ascii="Times New Roman" w:eastAsia="宋体" w:hAnsi="Times New Roman" w:cs="Times New Roman" w:hint="eastAsia"/>
          <w:color w:val="000000"/>
          <w:sz w:val="22"/>
        </w:rPr>
        <w:t>文件之日或者磋商文件公告期限届满之日起</w:t>
      </w:r>
      <w:r w:rsidRPr="002A0208">
        <w:rPr>
          <w:rFonts w:ascii="Times New Roman" w:eastAsia="宋体" w:hAnsi="Times New Roman" w:cs="Times New Roman"/>
          <w:color w:val="000000"/>
        </w:rPr>
        <w:t>10</w:t>
      </w:r>
      <w:r w:rsidRPr="002A0208">
        <w:rPr>
          <w:rFonts w:ascii="Times New Roman" w:eastAsia="宋体" w:hAnsi="Times New Roman" w:cs="Times New Roman"/>
          <w:color w:val="000000"/>
        </w:rPr>
        <w:t>日内</w:t>
      </w:r>
      <w:r w:rsidRPr="002A0208">
        <w:rPr>
          <w:rFonts w:ascii="Times New Roman" w:eastAsia="宋体" w:hAnsi="Times New Roman" w:cs="Times New Roman" w:hint="eastAsia"/>
          <w:color w:val="000000"/>
          <w:sz w:val="22"/>
        </w:rPr>
        <w:t>，以书面形式提出，并附相关证据。</w:t>
      </w:r>
    </w:p>
    <w:p w:rsidR="002A0208" w:rsidRPr="002A0208" w:rsidRDefault="002A0208" w:rsidP="002A0208">
      <w:pPr>
        <w:spacing w:line="300" w:lineRule="auto"/>
        <w:rPr>
          <w:rFonts w:ascii="Times New Roman" w:eastAsia="宋体" w:hAnsi="Times New Roman" w:cs="Times New Roman"/>
          <w:color w:val="000000"/>
          <w:sz w:val="22"/>
        </w:rPr>
      </w:pPr>
    </w:p>
    <w:p w:rsidR="002A0208" w:rsidRPr="002A0208" w:rsidRDefault="002A0208" w:rsidP="002A0208">
      <w:pPr>
        <w:adjustRightInd w:val="0"/>
        <w:snapToGrid w:val="0"/>
        <w:spacing w:line="300" w:lineRule="auto"/>
        <w:jc w:val="center"/>
        <w:outlineLvl w:val="1"/>
        <w:rPr>
          <w:rFonts w:ascii="Times New Roman" w:eastAsia="黑体" w:hAnsi="Times New Roman" w:cs="Times New Roman"/>
          <w:color w:val="000000"/>
          <w:sz w:val="30"/>
          <w:szCs w:val="30"/>
        </w:rPr>
      </w:pPr>
      <w:bookmarkStart w:id="4" w:name="_Toc486947676"/>
      <w:bookmarkStart w:id="5" w:name="_Toc497211595"/>
      <w:bookmarkStart w:id="6" w:name="_Toc244166013"/>
      <w:r w:rsidRPr="002A0208">
        <w:rPr>
          <w:rFonts w:ascii="Times New Roman" w:eastAsia="黑体" w:hAnsi="Times New Roman" w:cs="Times New Roman"/>
          <w:color w:val="000000"/>
          <w:sz w:val="30"/>
          <w:szCs w:val="30"/>
        </w:rPr>
        <w:t>二、项目概况</w:t>
      </w:r>
      <w:bookmarkEnd w:id="4"/>
      <w:bookmarkEnd w:id="5"/>
      <w:bookmarkEnd w:id="6"/>
    </w:p>
    <w:p w:rsidR="002A0208" w:rsidRPr="002A0208" w:rsidRDefault="002A0208" w:rsidP="002A0208">
      <w:pPr>
        <w:spacing w:line="300" w:lineRule="auto"/>
        <w:ind w:firstLineChars="192" w:firstLine="424"/>
        <w:outlineLvl w:val="2"/>
        <w:rPr>
          <w:rFonts w:ascii="Times New Roman" w:eastAsia="宋体" w:hAnsi="Times New Roman" w:cs="Times New Roman"/>
          <w:b/>
          <w:color w:val="000000"/>
          <w:sz w:val="22"/>
        </w:rPr>
      </w:pPr>
      <w:bookmarkStart w:id="7" w:name="_Toc497211598"/>
      <w:bookmarkStart w:id="8" w:name="_Toc244166014"/>
      <w:r w:rsidRPr="002A0208">
        <w:rPr>
          <w:rFonts w:ascii="Times New Roman" w:eastAsia="宋体" w:hAnsi="Times New Roman" w:cs="Times New Roman" w:hint="eastAsia"/>
          <w:b/>
          <w:color w:val="000000"/>
          <w:sz w:val="22"/>
        </w:rPr>
        <w:t>2</w:t>
      </w:r>
      <w:r w:rsidRPr="002A0208">
        <w:rPr>
          <w:rFonts w:ascii="Times New Roman" w:eastAsia="宋体" w:hAnsi="Times New Roman" w:cs="Times New Roman" w:hint="eastAsia"/>
          <w:b/>
          <w:color w:val="000000"/>
          <w:sz w:val="22"/>
        </w:rPr>
        <w:t>磋商</w:t>
      </w:r>
      <w:r w:rsidRPr="002A0208">
        <w:rPr>
          <w:rFonts w:ascii="Times New Roman" w:eastAsia="宋体" w:hAnsi="Times New Roman" w:cs="Times New Roman"/>
          <w:b/>
          <w:color w:val="000000"/>
          <w:sz w:val="22"/>
        </w:rPr>
        <w:t>范围与内容</w:t>
      </w:r>
      <w:bookmarkEnd w:id="7"/>
      <w:bookmarkEnd w:id="8"/>
    </w:p>
    <w:p w:rsidR="002A0208" w:rsidRPr="002A0208" w:rsidRDefault="002A0208" w:rsidP="002A0208">
      <w:pPr>
        <w:spacing w:line="300" w:lineRule="auto"/>
        <w:ind w:firstLineChars="192" w:firstLine="422"/>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2</w:t>
      </w:r>
      <w:r w:rsidRPr="002A0208">
        <w:rPr>
          <w:rFonts w:ascii="Times New Roman" w:eastAsia="宋体" w:hAnsi="Times New Roman" w:cs="Times New Roman"/>
          <w:color w:val="000000"/>
          <w:sz w:val="22"/>
        </w:rPr>
        <w:t xml:space="preserve">.1 </w:t>
      </w:r>
      <w:r w:rsidRPr="002A0208">
        <w:rPr>
          <w:rFonts w:ascii="Times New Roman" w:eastAsia="宋体" w:hAnsi="Times New Roman" w:cs="Times New Roman"/>
          <w:color w:val="000000"/>
          <w:sz w:val="22"/>
        </w:rPr>
        <w:t>项目背景</w:t>
      </w:r>
    </w:p>
    <w:p w:rsidR="002A0208" w:rsidRPr="002A0208" w:rsidRDefault="002A0208" w:rsidP="002A0208">
      <w:pPr>
        <w:spacing w:line="300" w:lineRule="auto"/>
        <w:ind w:firstLineChars="192" w:firstLine="422"/>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“十四五”期间，浦东新区严格遵照党中央、国务院，上海市政府、上海市市场监督管理局关于“明厨亮灶”建设的整体部署要求。持续推进餐饮服务单位“明厨亮灶”建设工作，截至</w:t>
      </w:r>
      <w:r w:rsidRPr="002A0208">
        <w:rPr>
          <w:rFonts w:ascii="Times New Roman" w:eastAsia="宋体" w:hAnsi="Times New Roman" w:cs="Times New Roman" w:hint="eastAsia"/>
          <w:color w:val="000000"/>
          <w:sz w:val="22"/>
        </w:rPr>
        <w:t>2025</w:t>
      </w:r>
      <w:r w:rsidRPr="002A0208">
        <w:rPr>
          <w:rFonts w:ascii="Times New Roman" w:eastAsia="宋体" w:hAnsi="Times New Roman" w:cs="Times New Roman" w:hint="eastAsia"/>
          <w:color w:val="000000"/>
          <w:sz w:val="22"/>
        </w:rPr>
        <w:t>年底，全区已完成餐饮业明厨亮</w:t>
      </w:r>
      <w:proofErr w:type="gramStart"/>
      <w:r w:rsidRPr="002A0208">
        <w:rPr>
          <w:rFonts w:ascii="Times New Roman" w:eastAsia="宋体" w:hAnsi="Times New Roman" w:cs="Times New Roman" w:hint="eastAsia"/>
          <w:color w:val="000000"/>
          <w:sz w:val="22"/>
        </w:rPr>
        <w:t>灶点位建设</w:t>
      </w:r>
      <w:proofErr w:type="gramEnd"/>
      <w:r w:rsidRPr="002A0208">
        <w:rPr>
          <w:rFonts w:ascii="Times New Roman" w:eastAsia="宋体" w:hAnsi="Times New Roman" w:cs="Times New Roman" w:hint="eastAsia"/>
          <w:color w:val="000000"/>
          <w:sz w:val="22"/>
        </w:rPr>
        <w:t>12500+</w:t>
      </w:r>
      <w:proofErr w:type="gramStart"/>
      <w:r w:rsidRPr="002A0208">
        <w:rPr>
          <w:rFonts w:ascii="Times New Roman" w:eastAsia="宋体" w:hAnsi="Times New Roman" w:cs="Times New Roman" w:hint="eastAsia"/>
          <w:color w:val="000000"/>
          <w:sz w:val="22"/>
        </w:rPr>
        <w:t>个</w:t>
      </w:r>
      <w:proofErr w:type="gramEnd"/>
      <w:r w:rsidRPr="002A0208">
        <w:rPr>
          <w:rFonts w:ascii="Times New Roman" w:eastAsia="宋体" w:hAnsi="Times New Roman" w:cs="Times New Roman" w:hint="eastAsia"/>
          <w:color w:val="000000"/>
          <w:sz w:val="22"/>
        </w:rPr>
        <w:t>，取得阶段性显著成效。目前，浦东新区的食品安全监管主要依赖人工抽查监控录像，存在效率低、覆盖难、标准不统一等痛点。</w:t>
      </w:r>
    </w:p>
    <w:p w:rsidR="002A0208" w:rsidRPr="002A0208" w:rsidRDefault="002A0208" w:rsidP="002A0208">
      <w:pPr>
        <w:spacing w:line="300" w:lineRule="auto"/>
        <w:ind w:firstLineChars="192" w:firstLine="422"/>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随着国家、上海市对食品安全监管要求的不断提升，</w:t>
      </w:r>
      <w:r w:rsidRPr="002A0208">
        <w:rPr>
          <w:rFonts w:ascii="Times New Roman" w:eastAsia="宋体" w:hAnsi="Times New Roman" w:cs="Times New Roman" w:hint="eastAsia"/>
          <w:color w:val="000000"/>
          <w:sz w:val="22"/>
        </w:rPr>
        <w:t>2026</w:t>
      </w:r>
      <w:r w:rsidRPr="002A0208">
        <w:rPr>
          <w:rFonts w:ascii="Times New Roman" w:eastAsia="宋体" w:hAnsi="Times New Roman" w:cs="Times New Roman" w:hint="eastAsia"/>
          <w:color w:val="000000"/>
          <w:sz w:val="22"/>
        </w:rPr>
        <w:t>年</w:t>
      </w:r>
      <w:r w:rsidRPr="002A0208">
        <w:rPr>
          <w:rFonts w:ascii="Times New Roman" w:eastAsia="宋体" w:hAnsi="Times New Roman" w:cs="Times New Roman" w:hint="eastAsia"/>
          <w:color w:val="000000"/>
          <w:sz w:val="22"/>
        </w:rPr>
        <w:t>1</w:t>
      </w:r>
      <w:r w:rsidRPr="002A0208">
        <w:rPr>
          <w:rFonts w:ascii="Times New Roman" w:eastAsia="宋体" w:hAnsi="Times New Roman" w:cs="Times New Roman" w:hint="eastAsia"/>
          <w:color w:val="000000"/>
          <w:sz w:val="22"/>
        </w:rPr>
        <w:t>月</w:t>
      </w:r>
      <w:r w:rsidRPr="002A0208">
        <w:rPr>
          <w:rFonts w:ascii="Times New Roman" w:eastAsia="宋体" w:hAnsi="Times New Roman" w:cs="Times New Roman" w:hint="eastAsia"/>
          <w:color w:val="000000"/>
          <w:sz w:val="22"/>
        </w:rPr>
        <w:t>27</w:t>
      </w:r>
      <w:r w:rsidRPr="002A0208">
        <w:rPr>
          <w:rFonts w:ascii="Times New Roman" w:eastAsia="宋体" w:hAnsi="Times New Roman" w:cs="Times New Roman" w:hint="eastAsia"/>
          <w:color w:val="000000"/>
          <w:sz w:val="22"/>
        </w:rPr>
        <w:t>日国家市场监督管理总局公布的《网络餐饮服务经营者落实食品安全主体责任监督管理规定》，进一步细化了平台餐饮企业“明厨亮灶”实施标准，明确了地方市场监管部门的监管职责与实施路径。同时，当前传统明厨亮灶监管模式存在监管力量不足、覆盖范围有限、问题发现滞后、处置效率不高、数据无法汇聚等突出痛点，难以适应全域覆盖、实时预警、闭环处置、智慧决策的现代化监管需求。</w:t>
      </w:r>
    </w:p>
    <w:p w:rsidR="002A0208" w:rsidRPr="002A0208" w:rsidRDefault="002A0208" w:rsidP="002A0208">
      <w:pPr>
        <w:spacing w:line="300" w:lineRule="auto"/>
        <w:ind w:firstLineChars="192" w:firstLine="422"/>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为落实上海市及浦东新区“一网通办”、一网统管</w:t>
      </w:r>
      <w:proofErr w:type="gramStart"/>
      <w:r w:rsidRPr="002A0208">
        <w:rPr>
          <w:rFonts w:ascii="Times New Roman" w:eastAsia="宋体" w:hAnsi="Times New Roman" w:cs="Times New Roman" w:hint="eastAsia"/>
          <w:color w:val="000000"/>
          <w:sz w:val="22"/>
        </w:rPr>
        <w:t>”</w:t>
      </w:r>
      <w:proofErr w:type="gramEnd"/>
      <w:r w:rsidRPr="002A0208">
        <w:rPr>
          <w:rFonts w:ascii="Times New Roman" w:eastAsia="宋体" w:hAnsi="Times New Roman" w:cs="Times New Roman" w:hint="eastAsia"/>
          <w:color w:val="000000"/>
          <w:sz w:val="22"/>
        </w:rPr>
        <w:t>建设总体要求，总结市场局大</w:t>
      </w:r>
      <w:r w:rsidRPr="002A0208">
        <w:rPr>
          <w:rFonts w:ascii="Times New Roman" w:eastAsia="宋体" w:hAnsi="Times New Roman" w:cs="Times New Roman" w:hint="eastAsia"/>
          <w:color w:val="000000"/>
          <w:sz w:val="22"/>
        </w:rPr>
        <w:lastRenderedPageBreak/>
        <w:t>数据监管中心系统一期建设成果和经验，深化“筑云、强脑、织网”主线，推动餐饮业监管从“信息化监管”向“智慧化监管”升级，切实保障人民群众“舌尖上的安全”，优化营商环境，提升食品安全治理能力，</w:t>
      </w:r>
      <w:proofErr w:type="gramStart"/>
      <w:r w:rsidRPr="002A0208">
        <w:rPr>
          <w:rFonts w:ascii="Times New Roman" w:eastAsia="宋体" w:hAnsi="Times New Roman" w:cs="Times New Roman" w:hint="eastAsia"/>
          <w:color w:val="000000"/>
          <w:sz w:val="22"/>
        </w:rPr>
        <w:t>特启动</w:t>
      </w:r>
      <w:proofErr w:type="gramEnd"/>
      <w:r w:rsidRPr="002A0208">
        <w:rPr>
          <w:rFonts w:ascii="Times New Roman" w:eastAsia="宋体" w:hAnsi="Times New Roman" w:cs="Times New Roman" w:hint="eastAsia"/>
          <w:color w:val="000000"/>
          <w:sz w:val="22"/>
        </w:rPr>
        <w:t>本次网络餐饮智慧监管项目。</w:t>
      </w:r>
    </w:p>
    <w:p w:rsidR="002A0208" w:rsidRPr="002A0208" w:rsidRDefault="002A0208" w:rsidP="002A0208">
      <w:pPr>
        <w:spacing w:line="300" w:lineRule="auto"/>
        <w:ind w:firstLineChars="192" w:firstLine="422"/>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2</w:t>
      </w:r>
      <w:r w:rsidRPr="002A0208">
        <w:rPr>
          <w:rFonts w:ascii="Times New Roman" w:eastAsia="宋体" w:hAnsi="Times New Roman" w:cs="Times New Roman"/>
          <w:color w:val="000000"/>
          <w:sz w:val="22"/>
        </w:rPr>
        <w:t xml:space="preserve">.2 </w:t>
      </w:r>
      <w:r w:rsidRPr="002A0208">
        <w:rPr>
          <w:rFonts w:ascii="Times New Roman" w:eastAsia="宋体" w:hAnsi="Times New Roman" w:cs="Times New Roman"/>
          <w:color w:val="000000"/>
          <w:sz w:val="22"/>
        </w:rPr>
        <w:t>项目</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范围及内容</w:t>
      </w:r>
    </w:p>
    <w:p w:rsidR="002A0208" w:rsidRPr="002A0208" w:rsidRDefault="002A0208" w:rsidP="002A0208">
      <w:pPr>
        <w:spacing w:line="300" w:lineRule="auto"/>
        <w:ind w:firstLineChars="192" w:firstLine="422"/>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本项目包含九大建设模块，打造浦东新区网络餐饮</w:t>
      </w:r>
      <w:r w:rsidRPr="002A0208">
        <w:rPr>
          <w:rFonts w:ascii="Times New Roman" w:eastAsia="宋体" w:hAnsi="Times New Roman" w:cs="Times New Roman" w:hint="eastAsia"/>
          <w:color w:val="000000"/>
          <w:sz w:val="22"/>
        </w:rPr>
        <w:t xml:space="preserve"> AI </w:t>
      </w:r>
      <w:r w:rsidRPr="002A0208">
        <w:rPr>
          <w:rFonts w:ascii="Times New Roman" w:eastAsia="宋体" w:hAnsi="Times New Roman" w:cs="Times New Roman" w:hint="eastAsia"/>
          <w:color w:val="000000"/>
          <w:sz w:val="22"/>
        </w:rPr>
        <w:t>智慧监管体系。一是</w:t>
      </w:r>
      <w:proofErr w:type="gramStart"/>
      <w:r w:rsidRPr="002A0208">
        <w:rPr>
          <w:rFonts w:ascii="Times New Roman" w:eastAsia="宋体" w:hAnsi="Times New Roman" w:cs="Times New Roman" w:hint="eastAsia"/>
          <w:color w:val="000000"/>
          <w:sz w:val="22"/>
        </w:rPr>
        <w:t>搭建明</w:t>
      </w:r>
      <w:proofErr w:type="gramEnd"/>
      <w:r w:rsidRPr="002A0208">
        <w:rPr>
          <w:rFonts w:ascii="Times New Roman" w:eastAsia="宋体" w:hAnsi="Times New Roman" w:cs="Times New Roman" w:hint="eastAsia"/>
          <w:color w:val="000000"/>
          <w:sz w:val="22"/>
        </w:rPr>
        <w:t>厨亮灶视频基础支撑，</w:t>
      </w:r>
      <w:proofErr w:type="gramStart"/>
      <w:r w:rsidRPr="002A0208">
        <w:rPr>
          <w:rFonts w:ascii="Times New Roman" w:eastAsia="宋体" w:hAnsi="Times New Roman" w:cs="Times New Roman" w:hint="eastAsia"/>
          <w:color w:val="000000"/>
          <w:sz w:val="22"/>
        </w:rPr>
        <w:t>对接云眼平台</w:t>
      </w:r>
      <w:proofErr w:type="gramEnd"/>
      <w:r w:rsidRPr="002A0208">
        <w:rPr>
          <w:rFonts w:ascii="Times New Roman" w:eastAsia="宋体" w:hAnsi="Times New Roman" w:cs="Times New Roman" w:hint="eastAsia"/>
          <w:color w:val="000000"/>
          <w:sz w:val="22"/>
        </w:rPr>
        <w:t>，改造接口，建立</w:t>
      </w:r>
      <w:proofErr w:type="gramStart"/>
      <w:r w:rsidRPr="002A0208">
        <w:rPr>
          <w:rFonts w:ascii="Times New Roman" w:eastAsia="宋体" w:hAnsi="Times New Roman" w:cs="Times New Roman" w:hint="eastAsia"/>
          <w:color w:val="000000"/>
          <w:sz w:val="22"/>
        </w:rPr>
        <w:t>视频抽帧调度</w:t>
      </w:r>
      <w:proofErr w:type="gramEnd"/>
      <w:r w:rsidRPr="002A0208">
        <w:rPr>
          <w:rFonts w:ascii="Times New Roman" w:eastAsia="宋体" w:hAnsi="Times New Roman" w:cs="Times New Roman" w:hint="eastAsia"/>
          <w:color w:val="000000"/>
          <w:sz w:val="22"/>
        </w:rPr>
        <w:t>、图片存储查询体系，夯实视频采集与智能处理基础。二是建设风险智能识别模块，支持图片批量处理、违规识别、法规匹配、等级判定及报告自动生成，可人工复核、全程溯源。三是升级事件处置中心，实现餐饮主体上图可视化，建立事件分级分类接入机制，开展热点</w:t>
      </w:r>
      <w:proofErr w:type="gramStart"/>
      <w:r w:rsidRPr="002A0208">
        <w:rPr>
          <w:rFonts w:ascii="Times New Roman" w:eastAsia="宋体" w:hAnsi="Times New Roman" w:cs="Times New Roman" w:hint="eastAsia"/>
          <w:color w:val="000000"/>
          <w:sz w:val="22"/>
        </w:rPr>
        <w:t>研</w:t>
      </w:r>
      <w:proofErr w:type="gramEnd"/>
      <w:r w:rsidRPr="002A0208">
        <w:rPr>
          <w:rFonts w:ascii="Times New Roman" w:eastAsia="宋体" w:hAnsi="Times New Roman" w:cs="Times New Roman" w:hint="eastAsia"/>
          <w:color w:val="000000"/>
          <w:sz w:val="22"/>
        </w:rPr>
        <w:t>判，归集许可、处罚、投诉等信息形成一户一档，做到事件自动分流、协同处置、闭环管理。四是升级数据情报中心，对标市局规范完成对接，开展数据治理共享，搭建企业专题库，完善试点数据接入、白名单及标签管理，实现数据一体化应用。五是完善网络餐饮智能基础支撑，优化文件收发存储推送，配置复合预警策略，搭建知识库，支持文档解析、向量检索并开放接口。六是建设</w:t>
      </w:r>
      <w:r w:rsidRPr="002A0208">
        <w:rPr>
          <w:rFonts w:ascii="Times New Roman" w:eastAsia="宋体" w:hAnsi="Times New Roman" w:cs="Times New Roman" w:hint="eastAsia"/>
          <w:color w:val="000000"/>
          <w:sz w:val="22"/>
        </w:rPr>
        <w:t xml:space="preserve"> AI </w:t>
      </w:r>
      <w:r w:rsidRPr="002A0208">
        <w:rPr>
          <w:rFonts w:ascii="Times New Roman" w:eastAsia="宋体" w:hAnsi="Times New Roman" w:cs="Times New Roman" w:hint="eastAsia"/>
          <w:color w:val="000000"/>
          <w:sz w:val="22"/>
        </w:rPr>
        <w:t>智慧监管展示模块，实现主体、点位、监管数据可视化钻取，</w:t>
      </w:r>
      <w:r w:rsidRPr="002A0208">
        <w:rPr>
          <w:rFonts w:ascii="Times New Roman" w:eastAsia="宋体" w:hAnsi="Times New Roman" w:cs="Times New Roman" w:hint="eastAsia"/>
          <w:color w:val="000000"/>
          <w:sz w:val="22"/>
        </w:rPr>
        <w:t xml:space="preserve">AI </w:t>
      </w:r>
      <w:r w:rsidRPr="002A0208">
        <w:rPr>
          <w:rFonts w:ascii="Times New Roman" w:eastAsia="宋体" w:hAnsi="Times New Roman" w:cs="Times New Roman" w:hint="eastAsia"/>
          <w:color w:val="000000"/>
          <w:sz w:val="22"/>
        </w:rPr>
        <w:t>统计</w:t>
      </w:r>
      <w:proofErr w:type="gramStart"/>
      <w:r w:rsidRPr="002A0208">
        <w:rPr>
          <w:rFonts w:ascii="Times New Roman" w:eastAsia="宋体" w:hAnsi="Times New Roman" w:cs="Times New Roman" w:hint="eastAsia"/>
          <w:color w:val="000000"/>
          <w:sz w:val="22"/>
        </w:rPr>
        <w:t>研</w:t>
      </w:r>
      <w:proofErr w:type="gramEnd"/>
      <w:r w:rsidRPr="002A0208">
        <w:rPr>
          <w:rFonts w:ascii="Times New Roman" w:eastAsia="宋体" w:hAnsi="Times New Roman" w:cs="Times New Roman" w:hint="eastAsia"/>
          <w:color w:val="000000"/>
          <w:sz w:val="22"/>
        </w:rPr>
        <w:t>判、告警事件闭环展示。七是升级综合监管平台，打通市局检查、处罚数据回流，优化移动端闭环处置。八是商户主体责任落实管理，接入许可码，归集</w:t>
      </w:r>
      <w:r w:rsidRPr="002A0208">
        <w:rPr>
          <w:rFonts w:ascii="Times New Roman" w:eastAsia="宋体" w:hAnsi="Times New Roman" w:cs="Times New Roman" w:hint="eastAsia"/>
          <w:color w:val="000000"/>
          <w:sz w:val="22"/>
        </w:rPr>
        <w:t xml:space="preserve"> AI </w:t>
      </w:r>
      <w:r w:rsidRPr="002A0208">
        <w:rPr>
          <w:rFonts w:ascii="Times New Roman" w:eastAsia="宋体" w:hAnsi="Times New Roman" w:cs="Times New Roman" w:hint="eastAsia"/>
          <w:color w:val="000000"/>
          <w:sz w:val="22"/>
        </w:rPr>
        <w:t>报告、完成身份认证、数据清洗，搭建预警与消息通知能力。九是升级重大活动餐饮安全保障，依托智能体、</w:t>
      </w:r>
      <w:r w:rsidRPr="002A0208">
        <w:rPr>
          <w:rFonts w:ascii="Times New Roman" w:eastAsia="宋体" w:hAnsi="Times New Roman" w:cs="Times New Roman" w:hint="eastAsia"/>
          <w:color w:val="000000"/>
          <w:sz w:val="22"/>
        </w:rPr>
        <w:t xml:space="preserve">AI </w:t>
      </w:r>
      <w:r w:rsidRPr="002A0208">
        <w:rPr>
          <w:rFonts w:ascii="Times New Roman" w:eastAsia="宋体" w:hAnsi="Times New Roman" w:cs="Times New Roman" w:hint="eastAsia"/>
          <w:color w:val="000000"/>
          <w:sz w:val="22"/>
        </w:rPr>
        <w:t>和知识库自动生成保障方案，开展食谱风险审查评估，支撑监管决策。</w:t>
      </w:r>
    </w:p>
    <w:p w:rsidR="002A0208" w:rsidRPr="002A0208" w:rsidRDefault="002A0208" w:rsidP="002A0208">
      <w:pPr>
        <w:spacing w:line="300" w:lineRule="auto"/>
        <w:ind w:firstLineChars="192" w:firstLine="422"/>
        <w:rPr>
          <w:rFonts w:ascii="Times New Roman" w:eastAsia="宋体" w:hAnsi="Times New Roman" w:cs="Times New Roman"/>
          <w:bCs/>
          <w:color w:val="000000"/>
          <w:sz w:val="22"/>
        </w:rPr>
      </w:pPr>
      <w:r w:rsidRPr="002A0208">
        <w:rPr>
          <w:rFonts w:ascii="Times New Roman" w:eastAsia="宋体" w:hAnsi="Times New Roman" w:cs="Times New Roman" w:hint="eastAsia"/>
          <w:color w:val="000000"/>
          <w:sz w:val="22"/>
        </w:rPr>
        <w:t>2</w:t>
      </w:r>
      <w:r w:rsidRPr="002A0208">
        <w:rPr>
          <w:rFonts w:ascii="Times New Roman" w:eastAsia="宋体" w:hAnsi="Times New Roman" w:cs="Times New Roman"/>
          <w:color w:val="000000"/>
          <w:sz w:val="22"/>
        </w:rPr>
        <w:t xml:space="preserve">.3 </w:t>
      </w:r>
      <w:r w:rsidRPr="002A0208">
        <w:rPr>
          <w:rFonts w:ascii="Times New Roman" w:eastAsia="宋体" w:hAnsi="Times New Roman" w:cs="Times New Roman"/>
          <w:b/>
          <w:color w:val="000000"/>
          <w:sz w:val="22"/>
        </w:rPr>
        <w:t>开发周期（交付时间）要求</w:t>
      </w:r>
      <w:r w:rsidRPr="002A0208">
        <w:rPr>
          <w:rFonts w:ascii="Times New Roman" w:eastAsia="宋体" w:hAnsi="Times New Roman" w:cs="Times New Roman"/>
          <w:color w:val="000000"/>
          <w:sz w:val="22"/>
        </w:rPr>
        <w:t>：</w:t>
      </w:r>
      <w:r w:rsidRPr="002A0208">
        <w:rPr>
          <w:rFonts w:ascii="Times New Roman" w:eastAsia="宋体" w:hAnsi="Times New Roman" w:cs="Times New Roman" w:hint="eastAsia"/>
          <w:color w:val="000000"/>
          <w:sz w:val="22"/>
        </w:rPr>
        <w:t>合同签订后</w:t>
      </w:r>
      <w:r w:rsidRPr="002A0208">
        <w:rPr>
          <w:rFonts w:ascii="Times New Roman" w:eastAsia="宋体" w:hAnsi="Times New Roman" w:cs="Times New Roman" w:hint="eastAsia"/>
          <w:color w:val="000000"/>
          <w:sz w:val="22"/>
        </w:rPr>
        <w:t>8</w:t>
      </w:r>
      <w:r w:rsidRPr="002A0208">
        <w:rPr>
          <w:rFonts w:ascii="Times New Roman" w:eastAsia="宋体" w:hAnsi="Times New Roman" w:cs="Times New Roman" w:hint="eastAsia"/>
          <w:color w:val="000000"/>
          <w:sz w:val="22"/>
        </w:rPr>
        <w:t>个月内交付</w:t>
      </w:r>
      <w:r w:rsidRPr="002A0208">
        <w:rPr>
          <w:rFonts w:ascii="Times New Roman" w:eastAsia="宋体" w:hAnsi="Times New Roman" w:cs="Times New Roman"/>
          <w:bCs/>
          <w:color w:val="000000"/>
          <w:sz w:val="22"/>
        </w:rPr>
        <w:t>。</w:t>
      </w:r>
    </w:p>
    <w:p w:rsidR="002A0208" w:rsidRPr="002A0208" w:rsidRDefault="002A0208" w:rsidP="002A0208">
      <w:pPr>
        <w:suppressAutoHyphens/>
        <w:spacing w:line="300" w:lineRule="auto"/>
        <w:ind w:firstLineChars="292" w:firstLine="64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本项目建设周期为</w:t>
      </w:r>
      <w:r w:rsidRPr="002A0208">
        <w:rPr>
          <w:rFonts w:ascii="Times New Roman" w:eastAsia="宋体" w:hAnsi="Times New Roman" w:cs="Times New Roman" w:hint="eastAsia"/>
          <w:bCs/>
          <w:color w:val="000000"/>
          <w:kern w:val="1"/>
          <w:sz w:val="22"/>
          <w:szCs w:val="20"/>
        </w:rPr>
        <w:t>8</w:t>
      </w:r>
      <w:r w:rsidRPr="002A0208">
        <w:rPr>
          <w:rFonts w:ascii="Times New Roman" w:eastAsia="宋体" w:hAnsi="Times New Roman" w:cs="Times New Roman" w:hint="eastAsia"/>
          <w:bCs/>
          <w:color w:val="000000"/>
          <w:kern w:val="1"/>
          <w:sz w:val="22"/>
          <w:szCs w:val="20"/>
        </w:rPr>
        <w:t>个月。具体要求如下：</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）项目实施（</w:t>
      </w:r>
      <w:r w:rsidRPr="002A0208">
        <w:rPr>
          <w:rFonts w:ascii="Times New Roman" w:eastAsia="宋体" w:hAnsi="Times New Roman" w:cs="Times New Roman" w:hint="eastAsia"/>
          <w:bCs/>
          <w:color w:val="000000"/>
          <w:kern w:val="1"/>
          <w:sz w:val="22"/>
          <w:szCs w:val="20"/>
        </w:rPr>
        <w:t>7</w:t>
      </w:r>
      <w:r w:rsidRPr="002A0208">
        <w:rPr>
          <w:rFonts w:ascii="Times New Roman" w:eastAsia="宋体" w:hAnsi="Times New Roman" w:cs="Times New Roman" w:hint="eastAsia"/>
          <w:bCs/>
          <w:color w:val="000000"/>
          <w:kern w:val="1"/>
          <w:sz w:val="22"/>
          <w:szCs w:val="20"/>
        </w:rPr>
        <w:t>个月），</w:t>
      </w:r>
      <w:r w:rsidRPr="002A0208">
        <w:rPr>
          <w:rFonts w:ascii="宋体" w:eastAsia="宋体" w:hAnsi="宋体" w:cs="宋体"/>
          <w:color w:val="000000"/>
          <w:kern w:val="1"/>
          <w:sz w:val="24"/>
          <w:szCs w:val="24"/>
        </w:rPr>
        <w:t>完成前期调研、数据收集、方案设计及</w:t>
      </w:r>
      <w:r w:rsidRPr="002A0208">
        <w:rPr>
          <w:rFonts w:ascii="Times New Roman" w:eastAsia="宋体" w:hAnsi="Times New Roman" w:cs="Times New Roman" w:hint="eastAsia"/>
          <w:bCs/>
          <w:color w:val="000000"/>
          <w:kern w:val="1"/>
          <w:sz w:val="22"/>
          <w:szCs w:val="20"/>
        </w:rPr>
        <w:t>软件平台建设搭建。针对本项目管理人员培训、技术人员培训及业务人员培训。在项目建设第</w:t>
      </w: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hint="eastAsia"/>
          <w:bCs/>
          <w:color w:val="000000"/>
          <w:kern w:val="1"/>
          <w:sz w:val="22"/>
          <w:szCs w:val="20"/>
        </w:rPr>
        <w:t>个月完成项目中期检查（中期检查以项目实施进度过半为基准，核查软件平台主体框架、业务模块开发进展等。供应商需提交中期自查报告及成果资料，配合采购人开展核查）</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）系统上线试运行（</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个月），上线试运行并进行系统优化。</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）系统整体调试并优化完善后</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个月内通过国家政府部门认可的第三方安全评测、软件测试、密码应用测评并通过项目审计。第三方安全测评、软件测试、密码应用测评费用包含在本项目费用之内，该项费用暂计</w:t>
      </w:r>
      <w:r w:rsidRPr="002A0208">
        <w:rPr>
          <w:rFonts w:ascii="Times New Roman" w:eastAsia="宋体" w:hAnsi="Times New Roman" w:cs="Times New Roman" w:hint="eastAsia"/>
          <w:bCs/>
          <w:color w:val="000000"/>
          <w:kern w:val="1"/>
          <w:sz w:val="22"/>
          <w:szCs w:val="20"/>
        </w:rPr>
        <w:t xml:space="preserve"> 15.07 </w:t>
      </w:r>
      <w:r w:rsidRPr="002A0208">
        <w:rPr>
          <w:rFonts w:ascii="Times New Roman" w:eastAsia="宋体" w:hAnsi="Times New Roman" w:cs="Times New Roman" w:hint="eastAsia"/>
          <w:bCs/>
          <w:color w:val="000000"/>
          <w:kern w:val="1"/>
          <w:sz w:val="22"/>
          <w:szCs w:val="20"/>
        </w:rPr>
        <w:t>万元，具体以实际支付金额为准。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）投标人应在方案中详细规划项目的实施进度。</w:t>
      </w:r>
    </w:p>
    <w:p w:rsidR="002A0208" w:rsidRPr="002A0208" w:rsidRDefault="002A0208" w:rsidP="002A0208">
      <w:pPr>
        <w:spacing w:line="300" w:lineRule="auto"/>
        <w:ind w:firstLineChars="192" w:firstLine="424"/>
        <w:outlineLvl w:val="2"/>
        <w:rPr>
          <w:rFonts w:ascii="Times New Roman" w:eastAsia="宋体" w:hAnsi="Times New Roman" w:cs="Times New Roman"/>
          <w:b/>
          <w:color w:val="000000"/>
          <w:sz w:val="22"/>
        </w:rPr>
      </w:pPr>
      <w:bookmarkStart w:id="9" w:name="_Toc497211599"/>
      <w:bookmarkStart w:id="10" w:name="_Toc244166015"/>
      <w:r w:rsidRPr="002A0208">
        <w:rPr>
          <w:rFonts w:ascii="Times New Roman" w:eastAsia="宋体" w:hAnsi="Times New Roman" w:cs="Times New Roman" w:hint="eastAsia"/>
          <w:b/>
          <w:color w:val="000000"/>
          <w:sz w:val="22"/>
        </w:rPr>
        <w:t>3</w:t>
      </w:r>
      <w:r w:rsidRPr="002A0208">
        <w:rPr>
          <w:rFonts w:ascii="Times New Roman" w:eastAsia="宋体" w:hAnsi="Times New Roman" w:cs="Times New Roman"/>
          <w:b/>
          <w:color w:val="000000"/>
          <w:sz w:val="22"/>
        </w:rPr>
        <w:t>承包方式</w:t>
      </w:r>
      <w:bookmarkEnd w:id="9"/>
      <w:bookmarkEnd w:id="10"/>
    </w:p>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1"/>
          <w:sz w:val="22"/>
          <w:szCs w:val="20"/>
        </w:rPr>
      </w:pPr>
      <w:r w:rsidRPr="002A0208">
        <w:rPr>
          <w:rFonts w:ascii="Times New Roman" w:eastAsia="宋体" w:hAnsi="Times New Roman" w:cs="Times New Roman" w:hint="eastAsia"/>
          <w:color w:val="000000"/>
          <w:kern w:val="1"/>
          <w:sz w:val="22"/>
          <w:szCs w:val="20"/>
        </w:rPr>
        <w:t>3</w:t>
      </w:r>
      <w:r w:rsidRPr="002A0208">
        <w:rPr>
          <w:rFonts w:ascii="Times New Roman" w:eastAsia="宋体" w:hAnsi="Times New Roman" w:cs="Times New Roman"/>
          <w:color w:val="000000"/>
          <w:kern w:val="1"/>
          <w:sz w:val="22"/>
          <w:szCs w:val="20"/>
        </w:rPr>
        <w:t xml:space="preserve">.1 </w:t>
      </w:r>
      <w:r w:rsidRPr="002A0208">
        <w:rPr>
          <w:rFonts w:ascii="Times New Roman" w:eastAsia="宋体" w:hAnsi="Times New Roman" w:cs="Times New Roman"/>
          <w:color w:val="000000"/>
          <w:kern w:val="1"/>
          <w:sz w:val="22"/>
          <w:szCs w:val="20"/>
        </w:rPr>
        <w:t>依照本项目的</w:t>
      </w:r>
      <w:r w:rsidRPr="002A0208">
        <w:rPr>
          <w:rFonts w:ascii="Times New Roman" w:eastAsia="宋体" w:hAnsi="Times New Roman" w:cs="Times New Roman" w:hint="eastAsia"/>
          <w:color w:val="000000"/>
          <w:kern w:val="1"/>
          <w:sz w:val="22"/>
          <w:szCs w:val="20"/>
        </w:rPr>
        <w:t>磋商</w:t>
      </w:r>
      <w:r w:rsidRPr="002A0208">
        <w:rPr>
          <w:rFonts w:ascii="Times New Roman" w:eastAsia="宋体" w:hAnsi="Times New Roman" w:cs="Times New Roman"/>
          <w:color w:val="000000"/>
          <w:kern w:val="1"/>
          <w:sz w:val="22"/>
          <w:szCs w:val="20"/>
        </w:rPr>
        <w:t>范围和内容，</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color w:val="000000"/>
          <w:kern w:val="1"/>
          <w:sz w:val="22"/>
          <w:szCs w:val="20"/>
        </w:rPr>
        <w:t>以</w:t>
      </w:r>
      <w:r w:rsidRPr="002A0208">
        <w:rPr>
          <w:rFonts w:ascii="Times New Roman" w:eastAsia="宋体" w:hAnsi="Times New Roman" w:cs="Times New Roman"/>
          <w:color w:val="000000"/>
          <w:kern w:val="1"/>
          <w:sz w:val="22"/>
          <w:szCs w:val="20"/>
          <w:u w:val="single"/>
        </w:rPr>
        <w:t xml:space="preserve">   </w:t>
      </w:r>
      <w:proofErr w:type="gramStart"/>
      <w:r w:rsidRPr="002A0208">
        <w:rPr>
          <w:rFonts w:ascii="Times New Roman" w:eastAsia="宋体" w:hAnsi="Times New Roman" w:cs="Times New Roman" w:hint="eastAsia"/>
          <w:color w:val="000000"/>
          <w:kern w:val="1"/>
          <w:sz w:val="22"/>
          <w:szCs w:val="20"/>
          <w:u w:val="single"/>
        </w:rPr>
        <w:t>包质包</w:t>
      </w:r>
      <w:proofErr w:type="gramEnd"/>
      <w:r w:rsidRPr="002A0208">
        <w:rPr>
          <w:rFonts w:ascii="Times New Roman" w:eastAsia="宋体" w:hAnsi="Times New Roman" w:cs="Times New Roman" w:hint="eastAsia"/>
          <w:color w:val="000000"/>
          <w:kern w:val="1"/>
          <w:sz w:val="22"/>
          <w:szCs w:val="20"/>
          <w:u w:val="single"/>
        </w:rPr>
        <w:t>量、包安全可靠的方式</w:t>
      </w:r>
      <w:r w:rsidRPr="002A0208">
        <w:rPr>
          <w:rFonts w:ascii="Times New Roman" w:eastAsia="宋体" w:hAnsi="Times New Roman" w:cs="Times New Roman"/>
          <w:color w:val="000000"/>
          <w:kern w:val="1"/>
          <w:sz w:val="22"/>
          <w:szCs w:val="20"/>
          <w:u w:val="single"/>
        </w:rPr>
        <w:t xml:space="preserve">   </w:t>
      </w:r>
      <w:r w:rsidRPr="002A0208">
        <w:rPr>
          <w:rFonts w:ascii="Times New Roman" w:eastAsia="宋体" w:hAnsi="Times New Roman" w:cs="Times New Roman"/>
          <w:color w:val="000000"/>
          <w:kern w:val="1"/>
          <w:sz w:val="22"/>
          <w:szCs w:val="20"/>
        </w:rPr>
        <w:t>实施项目承包。</w:t>
      </w:r>
    </w:p>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1"/>
          <w:sz w:val="22"/>
          <w:szCs w:val="20"/>
        </w:rPr>
      </w:pPr>
      <w:r w:rsidRPr="002A0208">
        <w:rPr>
          <w:rFonts w:ascii="Times New Roman" w:eastAsia="宋体" w:hAnsi="Times New Roman" w:cs="Times New Roman" w:hint="eastAsia"/>
          <w:color w:val="000000"/>
          <w:kern w:val="1"/>
          <w:sz w:val="22"/>
          <w:szCs w:val="20"/>
        </w:rPr>
        <w:t>3</w:t>
      </w:r>
      <w:r w:rsidRPr="002A0208">
        <w:rPr>
          <w:rFonts w:ascii="Times New Roman" w:eastAsia="宋体" w:hAnsi="Times New Roman" w:cs="Times New Roman"/>
          <w:color w:val="000000"/>
          <w:kern w:val="1"/>
          <w:sz w:val="22"/>
          <w:szCs w:val="20"/>
        </w:rPr>
        <w:t xml:space="preserve">.2 </w:t>
      </w:r>
      <w:r w:rsidRPr="002A0208">
        <w:rPr>
          <w:rFonts w:ascii="Times New Roman" w:eastAsia="宋体" w:hAnsi="Times New Roman" w:cs="Times New Roman"/>
          <w:color w:val="000000"/>
          <w:kern w:val="1"/>
          <w:sz w:val="22"/>
          <w:szCs w:val="20"/>
        </w:rPr>
        <w:t>本项目不允许分包。</w:t>
      </w:r>
    </w:p>
    <w:p w:rsidR="002A0208" w:rsidRPr="002A0208" w:rsidRDefault="002A0208" w:rsidP="002A0208">
      <w:pPr>
        <w:spacing w:line="300" w:lineRule="auto"/>
        <w:ind w:firstLineChars="192" w:firstLine="424"/>
        <w:outlineLvl w:val="2"/>
        <w:rPr>
          <w:rFonts w:ascii="Times New Roman" w:eastAsia="宋体" w:hAnsi="Times New Roman" w:cs="Times New Roman"/>
          <w:b/>
          <w:color w:val="000000"/>
          <w:sz w:val="22"/>
        </w:rPr>
      </w:pPr>
      <w:bookmarkStart w:id="11" w:name="_Toc497211600"/>
      <w:bookmarkStart w:id="12" w:name="_Toc244166016"/>
      <w:r w:rsidRPr="002A0208">
        <w:rPr>
          <w:rFonts w:ascii="Times New Roman" w:eastAsia="宋体" w:hAnsi="Times New Roman" w:cs="Times New Roman" w:hint="eastAsia"/>
          <w:b/>
          <w:color w:val="000000"/>
          <w:sz w:val="22"/>
        </w:rPr>
        <w:t>4</w:t>
      </w:r>
      <w:r w:rsidRPr="002A0208">
        <w:rPr>
          <w:rFonts w:ascii="Times New Roman" w:eastAsia="宋体" w:hAnsi="Times New Roman" w:cs="Times New Roman"/>
          <w:b/>
          <w:color w:val="000000"/>
          <w:sz w:val="22"/>
        </w:rPr>
        <w:t>合同签订方式</w:t>
      </w:r>
      <w:bookmarkEnd w:id="11"/>
      <w:bookmarkEnd w:id="12"/>
    </w:p>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1"/>
          <w:sz w:val="22"/>
          <w:szCs w:val="20"/>
        </w:rPr>
      </w:pPr>
      <w:r w:rsidRPr="002A0208">
        <w:rPr>
          <w:rFonts w:ascii="Times New Roman" w:eastAsia="宋体" w:hAnsi="Times New Roman" w:cs="Times New Roman" w:hint="eastAsia"/>
          <w:color w:val="000000"/>
          <w:kern w:val="1"/>
          <w:sz w:val="22"/>
          <w:szCs w:val="20"/>
        </w:rPr>
        <w:lastRenderedPageBreak/>
        <w:t>4</w:t>
      </w:r>
      <w:r w:rsidRPr="002A0208">
        <w:rPr>
          <w:rFonts w:ascii="Times New Roman" w:eastAsia="宋体" w:hAnsi="Times New Roman" w:cs="Times New Roman"/>
          <w:color w:val="000000"/>
          <w:kern w:val="1"/>
          <w:sz w:val="22"/>
          <w:szCs w:val="20"/>
        </w:rPr>
        <w:t xml:space="preserve">.1 </w:t>
      </w:r>
      <w:r w:rsidRPr="002A0208">
        <w:rPr>
          <w:rFonts w:ascii="Times New Roman" w:eastAsia="宋体" w:hAnsi="Times New Roman" w:cs="Times New Roman"/>
          <w:color w:val="000000"/>
          <w:kern w:val="1"/>
          <w:sz w:val="22"/>
          <w:szCs w:val="20"/>
        </w:rPr>
        <w:t>本项目合同的标的、价格、质量及验收标准、考核管理、履约期限等主要条款应当与</w:t>
      </w:r>
      <w:r w:rsidRPr="002A0208">
        <w:rPr>
          <w:rFonts w:ascii="Times New Roman" w:eastAsia="宋体" w:hAnsi="Times New Roman" w:cs="Times New Roman" w:hint="eastAsia"/>
          <w:color w:val="000000"/>
          <w:kern w:val="1"/>
          <w:sz w:val="22"/>
          <w:szCs w:val="20"/>
        </w:rPr>
        <w:t>磋商</w:t>
      </w:r>
      <w:r w:rsidRPr="002A0208">
        <w:rPr>
          <w:rFonts w:ascii="Times New Roman" w:eastAsia="宋体" w:hAnsi="Times New Roman" w:cs="Times New Roman"/>
          <w:color w:val="000000"/>
          <w:kern w:val="1"/>
          <w:sz w:val="22"/>
          <w:szCs w:val="20"/>
        </w:rPr>
        <w:t>文件和</w:t>
      </w:r>
      <w:r w:rsidRPr="002A0208">
        <w:rPr>
          <w:rFonts w:ascii="Times New Roman" w:eastAsia="宋体" w:hAnsi="Times New Roman" w:cs="Times New Roman" w:hint="eastAsia"/>
          <w:color w:val="000000"/>
          <w:kern w:val="1"/>
          <w:sz w:val="22"/>
          <w:szCs w:val="20"/>
        </w:rPr>
        <w:t>成交供应商响应</w:t>
      </w:r>
      <w:r w:rsidRPr="002A0208">
        <w:rPr>
          <w:rFonts w:ascii="Times New Roman" w:eastAsia="宋体" w:hAnsi="Times New Roman" w:cs="Times New Roman"/>
          <w:color w:val="000000"/>
          <w:kern w:val="1"/>
          <w:sz w:val="22"/>
          <w:szCs w:val="20"/>
        </w:rPr>
        <w:t>文件的内容一致，并互相补充和解释。</w:t>
      </w:r>
    </w:p>
    <w:p w:rsidR="002A0208" w:rsidRPr="002A0208" w:rsidRDefault="002A0208" w:rsidP="002A0208">
      <w:pPr>
        <w:spacing w:line="300" w:lineRule="auto"/>
        <w:ind w:firstLineChars="192" w:firstLine="424"/>
        <w:outlineLvl w:val="2"/>
        <w:rPr>
          <w:rFonts w:ascii="Times New Roman" w:eastAsia="宋体" w:hAnsi="Times New Roman" w:cs="Times New Roman"/>
          <w:b/>
          <w:color w:val="000000"/>
          <w:sz w:val="22"/>
        </w:rPr>
      </w:pPr>
      <w:bookmarkStart w:id="13" w:name="_Toc497211601"/>
      <w:bookmarkStart w:id="14" w:name="_Toc244166017"/>
      <w:r w:rsidRPr="002A0208">
        <w:rPr>
          <w:rFonts w:ascii="Times New Roman" w:eastAsia="宋体" w:hAnsi="Times New Roman" w:cs="Times New Roman" w:hint="eastAsia"/>
          <w:b/>
          <w:color w:val="000000"/>
          <w:sz w:val="22"/>
        </w:rPr>
        <w:t>5</w:t>
      </w:r>
      <w:r w:rsidRPr="002A0208">
        <w:rPr>
          <w:rFonts w:ascii="Times New Roman" w:eastAsia="宋体" w:hAnsi="Times New Roman" w:cs="Times New Roman"/>
          <w:b/>
          <w:color w:val="000000"/>
          <w:sz w:val="22"/>
        </w:rPr>
        <w:t>结算原则和支付方式</w:t>
      </w:r>
      <w:bookmarkEnd w:id="13"/>
      <w:bookmarkEnd w:id="14"/>
    </w:p>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1"/>
          <w:sz w:val="22"/>
          <w:szCs w:val="20"/>
        </w:rPr>
      </w:pPr>
      <w:r w:rsidRPr="002A0208">
        <w:rPr>
          <w:rFonts w:ascii="Times New Roman" w:eastAsia="宋体" w:hAnsi="Times New Roman" w:cs="Times New Roman" w:hint="eastAsia"/>
          <w:color w:val="000000"/>
          <w:kern w:val="1"/>
          <w:sz w:val="22"/>
          <w:szCs w:val="20"/>
        </w:rPr>
        <w:t>5</w:t>
      </w:r>
      <w:r w:rsidRPr="002A0208">
        <w:rPr>
          <w:rFonts w:ascii="Times New Roman" w:eastAsia="宋体" w:hAnsi="Times New Roman" w:cs="Times New Roman"/>
          <w:color w:val="000000"/>
          <w:kern w:val="1"/>
          <w:sz w:val="22"/>
          <w:szCs w:val="20"/>
        </w:rPr>
        <w:t xml:space="preserve">.1 </w:t>
      </w:r>
      <w:r w:rsidRPr="002A0208">
        <w:rPr>
          <w:rFonts w:ascii="Times New Roman" w:eastAsia="宋体" w:hAnsi="Times New Roman" w:cs="Times New Roman"/>
          <w:color w:val="000000"/>
          <w:kern w:val="1"/>
          <w:sz w:val="22"/>
          <w:szCs w:val="20"/>
        </w:rPr>
        <w:t>结算原则</w:t>
      </w:r>
    </w:p>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1"/>
          <w:sz w:val="22"/>
          <w:szCs w:val="20"/>
        </w:rPr>
      </w:pPr>
      <w:r w:rsidRPr="002A0208">
        <w:rPr>
          <w:rFonts w:ascii="Times New Roman" w:eastAsia="宋体" w:hAnsi="Times New Roman" w:cs="Times New Roman" w:hint="eastAsia"/>
          <w:color w:val="000000"/>
          <w:kern w:val="1"/>
          <w:sz w:val="22"/>
          <w:szCs w:val="20"/>
        </w:rPr>
        <w:t>5</w:t>
      </w:r>
      <w:r w:rsidRPr="002A0208">
        <w:rPr>
          <w:rFonts w:ascii="Times New Roman" w:eastAsia="宋体" w:hAnsi="Times New Roman" w:cs="Times New Roman"/>
          <w:color w:val="000000"/>
          <w:kern w:val="1"/>
          <w:sz w:val="22"/>
          <w:szCs w:val="20"/>
        </w:rPr>
        <w:t xml:space="preserve">.1.1 </w:t>
      </w:r>
      <w:r w:rsidRPr="002A0208">
        <w:rPr>
          <w:rFonts w:ascii="Times New Roman" w:eastAsia="宋体" w:hAnsi="Times New Roman" w:cs="Times New Roman"/>
          <w:color w:val="000000"/>
          <w:kern w:val="1"/>
          <w:sz w:val="22"/>
          <w:szCs w:val="20"/>
        </w:rPr>
        <w:t>本项目合同结算价以审计价为准，</w:t>
      </w:r>
      <w:r w:rsidRPr="002A0208">
        <w:rPr>
          <w:rFonts w:ascii="Times New Roman" w:eastAsia="宋体" w:hAnsi="Times New Roman" w:cs="Times New Roman" w:hint="eastAsia"/>
          <w:color w:val="000000"/>
          <w:kern w:val="1"/>
          <w:sz w:val="22"/>
          <w:szCs w:val="20"/>
        </w:rPr>
        <w:t>供应商</w:t>
      </w:r>
      <w:r w:rsidRPr="002A0208">
        <w:rPr>
          <w:rFonts w:ascii="Times New Roman" w:eastAsia="宋体" w:hAnsi="Times New Roman" w:cs="Times New Roman"/>
          <w:color w:val="000000"/>
          <w:kern w:val="1"/>
          <w:sz w:val="22"/>
          <w:szCs w:val="20"/>
        </w:rPr>
        <w:t>的</w:t>
      </w:r>
      <w:r w:rsidRPr="002A0208">
        <w:rPr>
          <w:rFonts w:ascii="Times New Roman" w:eastAsia="宋体" w:hAnsi="Times New Roman" w:cs="Times New Roman" w:hint="eastAsia"/>
          <w:color w:val="000000"/>
          <w:kern w:val="1"/>
          <w:sz w:val="22"/>
          <w:szCs w:val="20"/>
        </w:rPr>
        <w:t>成交</w:t>
      </w:r>
      <w:r w:rsidRPr="002A0208">
        <w:rPr>
          <w:rFonts w:ascii="Times New Roman" w:eastAsia="宋体" w:hAnsi="Times New Roman" w:cs="Times New Roman"/>
          <w:color w:val="000000"/>
          <w:kern w:val="1"/>
          <w:sz w:val="22"/>
          <w:szCs w:val="20"/>
        </w:rPr>
        <w:t>价和结算下浮率（如果有）不变，实际工作量以采购人或第三方按照</w:t>
      </w:r>
      <w:r w:rsidRPr="002A0208">
        <w:rPr>
          <w:rFonts w:ascii="Times New Roman" w:eastAsia="宋体" w:hAnsi="Times New Roman" w:cs="Times New Roman" w:hint="eastAsia"/>
          <w:color w:val="000000"/>
          <w:kern w:val="1"/>
          <w:sz w:val="22"/>
          <w:szCs w:val="20"/>
        </w:rPr>
        <w:t>磋商</w:t>
      </w:r>
      <w:r w:rsidRPr="002A0208">
        <w:rPr>
          <w:rFonts w:ascii="Times New Roman" w:eastAsia="宋体" w:hAnsi="Times New Roman" w:cs="Times New Roman"/>
          <w:color w:val="000000"/>
          <w:kern w:val="1"/>
          <w:sz w:val="22"/>
          <w:szCs w:val="20"/>
        </w:rPr>
        <w:t>文件规定的验收标准核定为准。</w:t>
      </w:r>
    </w:p>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1"/>
          <w:sz w:val="22"/>
          <w:szCs w:val="20"/>
        </w:rPr>
      </w:pPr>
      <w:r w:rsidRPr="002A0208">
        <w:rPr>
          <w:rFonts w:ascii="Times New Roman" w:eastAsia="宋体" w:hAnsi="Times New Roman" w:cs="Times New Roman" w:hint="eastAsia"/>
          <w:color w:val="000000"/>
          <w:kern w:val="1"/>
          <w:sz w:val="22"/>
          <w:szCs w:val="20"/>
        </w:rPr>
        <w:t>5</w:t>
      </w:r>
      <w:r w:rsidRPr="002A0208">
        <w:rPr>
          <w:rFonts w:ascii="Times New Roman" w:eastAsia="宋体" w:hAnsi="Times New Roman" w:cs="Times New Roman"/>
          <w:color w:val="000000"/>
          <w:kern w:val="1"/>
          <w:sz w:val="22"/>
          <w:szCs w:val="20"/>
        </w:rPr>
        <w:t xml:space="preserve">.2 </w:t>
      </w:r>
      <w:r w:rsidRPr="002A0208">
        <w:rPr>
          <w:rFonts w:ascii="Times New Roman" w:eastAsia="宋体" w:hAnsi="Times New Roman" w:cs="Times New Roman"/>
          <w:color w:val="000000"/>
          <w:kern w:val="1"/>
          <w:sz w:val="22"/>
          <w:szCs w:val="20"/>
        </w:rPr>
        <w:t>支付方式</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bCs/>
          <w:color w:val="000000"/>
          <w:kern w:val="1"/>
          <w:sz w:val="22"/>
          <w:szCs w:val="20"/>
        </w:rPr>
        <w:t xml:space="preserve">.2.1 </w:t>
      </w:r>
      <w:r w:rsidRPr="002A0208">
        <w:rPr>
          <w:rFonts w:ascii="Times New Roman" w:eastAsia="宋体" w:hAnsi="Times New Roman" w:cs="Times New Roman"/>
          <w:bCs/>
          <w:color w:val="000000"/>
          <w:kern w:val="1"/>
          <w:sz w:val="22"/>
          <w:szCs w:val="20"/>
        </w:rPr>
        <w:t>本项目合同金额采用</w:t>
      </w:r>
      <w:r w:rsidRPr="002A0208">
        <w:rPr>
          <w:rFonts w:ascii="Times New Roman" w:eastAsia="宋体" w:hAnsi="Times New Roman" w:cs="Times New Roman"/>
          <w:b/>
          <w:color w:val="000000"/>
          <w:sz w:val="22"/>
          <w:u w:val="single"/>
        </w:rPr>
        <w:t>分期付款</w:t>
      </w:r>
      <w:r w:rsidRPr="002A0208">
        <w:rPr>
          <w:rFonts w:ascii="Times New Roman" w:eastAsia="宋体" w:hAnsi="Times New Roman" w:cs="Times New Roman"/>
          <w:bCs/>
          <w:color w:val="000000"/>
          <w:kern w:val="1"/>
          <w:sz w:val="22"/>
          <w:szCs w:val="20"/>
        </w:rPr>
        <w:t>方式，在采购人和</w:t>
      </w:r>
      <w:r w:rsidRPr="002A0208">
        <w:rPr>
          <w:rFonts w:ascii="Times New Roman" w:eastAsia="宋体" w:hAnsi="Times New Roman" w:cs="Times New Roman" w:hint="eastAsia"/>
          <w:bCs/>
          <w:color w:val="000000"/>
          <w:kern w:val="1"/>
          <w:sz w:val="22"/>
          <w:szCs w:val="20"/>
        </w:rPr>
        <w:t>成交供应商</w:t>
      </w:r>
      <w:r w:rsidRPr="002A0208">
        <w:rPr>
          <w:rFonts w:ascii="Times New Roman" w:eastAsia="宋体" w:hAnsi="Times New Roman" w:cs="Times New Roman"/>
          <w:bCs/>
          <w:color w:val="000000"/>
          <w:kern w:val="1"/>
          <w:sz w:val="22"/>
          <w:szCs w:val="20"/>
        </w:rPr>
        <w:t>合同签订后，按下款要求支付相应的合同款项。</w:t>
      </w:r>
    </w:p>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1"/>
          <w:sz w:val="22"/>
          <w:szCs w:val="20"/>
        </w:rPr>
      </w:pP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bCs/>
          <w:color w:val="000000"/>
          <w:kern w:val="1"/>
          <w:sz w:val="22"/>
          <w:szCs w:val="20"/>
        </w:rPr>
        <w:t xml:space="preserve">.2.2 </w:t>
      </w:r>
      <w:r w:rsidRPr="002A0208">
        <w:rPr>
          <w:rFonts w:ascii="Times New Roman" w:eastAsia="宋体" w:hAnsi="Times New Roman" w:cs="Times New Roman"/>
          <w:bCs/>
          <w:color w:val="000000"/>
          <w:kern w:val="1"/>
          <w:sz w:val="22"/>
          <w:szCs w:val="20"/>
        </w:rPr>
        <w:t>分期付款的时间进度</w:t>
      </w:r>
      <w:r w:rsidRPr="002A0208">
        <w:rPr>
          <w:rFonts w:ascii="Times New Roman" w:eastAsia="宋体" w:hAnsi="Times New Roman" w:cs="Times New Roman"/>
          <w:color w:val="000000"/>
          <w:kern w:val="1"/>
          <w:sz w:val="22"/>
          <w:szCs w:val="20"/>
        </w:rPr>
        <w:t>要求和支付比例具体如下：</w:t>
      </w:r>
    </w:p>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1"/>
          <w:sz w:val="22"/>
          <w:szCs w:val="20"/>
        </w:rPr>
      </w:pPr>
      <w:r w:rsidRPr="002A0208">
        <w:rPr>
          <w:rFonts w:ascii="Times New Roman" w:eastAsia="宋体" w:hAnsi="Times New Roman" w:cs="Times New Roman"/>
          <w:color w:val="000000"/>
          <w:kern w:val="1"/>
          <w:sz w:val="22"/>
          <w:szCs w:val="20"/>
        </w:rPr>
        <w:t>（</w:t>
      </w:r>
      <w:r w:rsidRPr="002A0208">
        <w:rPr>
          <w:rFonts w:ascii="Times New Roman" w:eastAsia="宋体" w:hAnsi="Times New Roman" w:cs="Times New Roman"/>
          <w:color w:val="000000"/>
          <w:kern w:val="1"/>
          <w:sz w:val="22"/>
          <w:szCs w:val="20"/>
        </w:rPr>
        <w:t>1</w:t>
      </w:r>
      <w:r w:rsidRPr="002A0208">
        <w:rPr>
          <w:rFonts w:ascii="Times New Roman" w:eastAsia="宋体" w:hAnsi="Times New Roman" w:cs="Times New Roman"/>
          <w:color w:val="000000"/>
          <w:kern w:val="1"/>
          <w:sz w:val="22"/>
          <w:szCs w:val="20"/>
        </w:rPr>
        <w:t>）合同签订后</w:t>
      </w:r>
      <w:r w:rsidRPr="002A0208">
        <w:rPr>
          <w:rFonts w:ascii="Times New Roman" w:eastAsia="宋体" w:hAnsi="Times New Roman" w:cs="Times New Roman" w:hint="eastAsia"/>
          <w:color w:val="000000"/>
          <w:kern w:val="1"/>
          <w:sz w:val="22"/>
          <w:szCs w:val="20"/>
        </w:rPr>
        <w:t>30</w:t>
      </w:r>
      <w:r w:rsidRPr="002A0208">
        <w:rPr>
          <w:rFonts w:ascii="Times New Roman" w:eastAsia="宋体" w:hAnsi="Times New Roman" w:cs="Times New Roman"/>
          <w:color w:val="000000"/>
          <w:kern w:val="1"/>
          <w:sz w:val="22"/>
          <w:szCs w:val="20"/>
        </w:rPr>
        <w:t>日内，支付合同金额</w:t>
      </w:r>
      <w:r w:rsidRPr="002A0208">
        <w:rPr>
          <w:rFonts w:ascii="Times New Roman" w:eastAsia="宋体" w:hAnsi="Times New Roman" w:cs="Times New Roman" w:hint="eastAsia"/>
          <w:color w:val="000000"/>
          <w:kern w:val="1"/>
          <w:sz w:val="22"/>
          <w:szCs w:val="20"/>
        </w:rPr>
        <w:t>40</w:t>
      </w:r>
      <w:r w:rsidRPr="002A0208">
        <w:rPr>
          <w:rFonts w:ascii="Times New Roman" w:eastAsia="宋体" w:hAnsi="Times New Roman" w:cs="Times New Roman"/>
          <w:color w:val="000000"/>
          <w:kern w:val="1"/>
          <w:sz w:val="22"/>
          <w:szCs w:val="20"/>
        </w:rPr>
        <w:t>%</w:t>
      </w:r>
      <w:r w:rsidRPr="002A0208">
        <w:rPr>
          <w:rFonts w:ascii="Times New Roman" w:eastAsia="宋体" w:hAnsi="Times New Roman" w:cs="Times New Roman"/>
          <w:color w:val="000000"/>
          <w:kern w:val="1"/>
          <w:sz w:val="22"/>
          <w:szCs w:val="20"/>
        </w:rPr>
        <w:t>的预付款；</w:t>
      </w:r>
    </w:p>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1"/>
          <w:sz w:val="22"/>
          <w:szCs w:val="20"/>
        </w:rPr>
      </w:pPr>
      <w:r w:rsidRPr="002A0208">
        <w:rPr>
          <w:rFonts w:ascii="Times New Roman" w:eastAsia="宋体" w:hAnsi="Times New Roman" w:cs="Times New Roman"/>
          <w:color w:val="000000"/>
          <w:kern w:val="1"/>
          <w:sz w:val="22"/>
          <w:szCs w:val="20"/>
        </w:rPr>
        <w:t>（</w:t>
      </w:r>
      <w:r w:rsidRPr="002A0208">
        <w:rPr>
          <w:rFonts w:ascii="Times New Roman" w:eastAsia="宋体" w:hAnsi="Times New Roman" w:cs="Times New Roman"/>
          <w:color w:val="000000"/>
          <w:kern w:val="1"/>
          <w:sz w:val="22"/>
          <w:szCs w:val="20"/>
        </w:rPr>
        <w:t>2</w:t>
      </w:r>
      <w:r w:rsidRPr="002A0208">
        <w:rPr>
          <w:rFonts w:ascii="Times New Roman" w:eastAsia="宋体" w:hAnsi="Times New Roman" w:cs="Times New Roman"/>
          <w:color w:val="000000"/>
          <w:kern w:val="1"/>
          <w:sz w:val="22"/>
          <w:szCs w:val="20"/>
        </w:rPr>
        <w:t>）</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color w:val="000000"/>
          <w:kern w:val="1"/>
          <w:sz w:val="22"/>
          <w:szCs w:val="20"/>
        </w:rPr>
        <w:t>完成项目</w:t>
      </w:r>
      <w:r w:rsidRPr="002A0208">
        <w:rPr>
          <w:rFonts w:ascii="Times New Roman" w:eastAsia="宋体" w:hAnsi="Times New Roman" w:cs="Times New Roman" w:hint="eastAsia"/>
          <w:color w:val="000000"/>
          <w:kern w:val="1"/>
          <w:sz w:val="22"/>
          <w:szCs w:val="20"/>
        </w:rPr>
        <w:t>中期检查</w:t>
      </w:r>
      <w:r w:rsidRPr="002A0208">
        <w:rPr>
          <w:rFonts w:ascii="Times New Roman" w:eastAsia="宋体" w:hAnsi="Times New Roman" w:cs="Times New Roman"/>
          <w:color w:val="000000"/>
          <w:kern w:val="1"/>
          <w:sz w:val="22"/>
          <w:szCs w:val="20"/>
        </w:rPr>
        <w:t>后，采购人向</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color w:val="000000"/>
          <w:kern w:val="1"/>
          <w:sz w:val="22"/>
          <w:szCs w:val="20"/>
        </w:rPr>
        <w:t>支付合同金额的</w:t>
      </w:r>
      <w:r w:rsidRPr="002A0208">
        <w:rPr>
          <w:rFonts w:ascii="Times New Roman" w:eastAsia="宋体" w:hAnsi="Times New Roman" w:cs="Times New Roman" w:hint="eastAsia"/>
          <w:color w:val="000000"/>
          <w:kern w:val="1"/>
          <w:sz w:val="22"/>
          <w:szCs w:val="20"/>
        </w:rPr>
        <w:t>30</w:t>
      </w:r>
      <w:r w:rsidRPr="002A0208">
        <w:rPr>
          <w:rFonts w:ascii="Times New Roman" w:eastAsia="宋体" w:hAnsi="Times New Roman" w:cs="Times New Roman"/>
          <w:color w:val="000000"/>
          <w:kern w:val="1"/>
          <w:sz w:val="22"/>
          <w:szCs w:val="20"/>
        </w:rPr>
        <w:t>%</w:t>
      </w:r>
      <w:r w:rsidRPr="002A0208">
        <w:rPr>
          <w:rFonts w:ascii="Times New Roman" w:eastAsia="宋体" w:hAnsi="Times New Roman" w:cs="Times New Roman"/>
          <w:color w:val="000000"/>
          <w:kern w:val="1"/>
          <w:sz w:val="22"/>
          <w:szCs w:val="20"/>
        </w:rPr>
        <w:t>；</w:t>
      </w:r>
    </w:p>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1"/>
          <w:sz w:val="22"/>
          <w:szCs w:val="20"/>
        </w:rPr>
      </w:pPr>
      <w:r w:rsidRPr="002A0208">
        <w:rPr>
          <w:rFonts w:ascii="Times New Roman" w:eastAsia="宋体" w:hAnsi="Times New Roman" w:cs="Times New Roman"/>
          <w:color w:val="000000"/>
          <w:kern w:val="1"/>
          <w:sz w:val="22"/>
          <w:szCs w:val="20"/>
        </w:rPr>
        <w:t>（</w:t>
      </w:r>
      <w:r w:rsidRPr="002A0208">
        <w:rPr>
          <w:rFonts w:ascii="Times New Roman" w:eastAsia="宋体" w:hAnsi="Times New Roman" w:cs="Times New Roman"/>
          <w:color w:val="000000"/>
          <w:kern w:val="1"/>
          <w:sz w:val="22"/>
          <w:szCs w:val="20"/>
        </w:rPr>
        <w:t>3</w:t>
      </w:r>
      <w:r w:rsidRPr="002A0208">
        <w:rPr>
          <w:rFonts w:ascii="Times New Roman" w:eastAsia="宋体" w:hAnsi="Times New Roman" w:cs="Times New Roman"/>
          <w:color w:val="000000"/>
          <w:kern w:val="1"/>
          <w:sz w:val="22"/>
          <w:szCs w:val="20"/>
        </w:rPr>
        <w:t>）项目完成整体验收调试</w:t>
      </w:r>
      <w:r w:rsidRPr="002A0208">
        <w:rPr>
          <w:rFonts w:ascii="Times New Roman" w:eastAsia="宋体" w:hAnsi="Times New Roman" w:cs="Times New Roman" w:hint="eastAsia"/>
          <w:color w:val="000000"/>
          <w:kern w:val="1"/>
          <w:sz w:val="22"/>
          <w:szCs w:val="20"/>
        </w:rPr>
        <w:t>后进行审计，审计预计一个月，在</w:t>
      </w:r>
      <w:r w:rsidRPr="002A0208">
        <w:rPr>
          <w:rFonts w:ascii="Times New Roman" w:eastAsia="宋体" w:hAnsi="Times New Roman" w:cs="Times New Roman"/>
          <w:color w:val="000000"/>
          <w:kern w:val="1"/>
          <w:sz w:val="22"/>
          <w:szCs w:val="20"/>
        </w:rPr>
        <w:t>审计结束后</w:t>
      </w:r>
      <w:r w:rsidRPr="002A0208">
        <w:rPr>
          <w:rFonts w:ascii="Times New Roman" w:eastAsia="宋体" w:hAnsi="Times New Roman" w:cs="Times New Roman" w:hint="eastAsia"/>
          <w:color w:val="000000"/>
          <w:kern w:val="1"/>
          <w:sz w:val="22"/>
          <w:szCs w:val="20"/>
        </w:rPr>
        <w:t>根据审价审计结果，</w:t>
      </w:r>
      <w:r w:rsidRPr="002A0208">
        <w:rPr>
          <w:rFonts w:ascii="Times New Roman" w:eastAsia="宋体" w:hAnsi="Times New Roman" w:cs="Times New Roman"/>
          <w:color w:val="000000"/>
          <w:kern w:val="1"/>
          <w:sz w:val="22"/>
          <w:szCs w:val="20"/>
        </w:rPr>
        <w:t>采购人向</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color w:val="000000"/>
          <w:kern w:val="1"/>
          <w:sz w:val="22"/>
          <w:szCs w:val="20"/>
        </w:rPr>
        <w:t>支付合同</w:t>
      </w:r>
      <w:r w:rsidRPr="002A0208">
        <w:rPr>
          <w:rFonts w:ascii="Times New Roman" w:eastAsia="宋体" w:hAnsi="Times New Roman" w:cs="Times New Roman" w:hint="eastAsia"/>
          <w:color w:val="000000"/>
          <w:kern w:val="1"/>
          <w:sz w:val="22"/>
          <w:szCs w:val="20"/>
        </w:rPr>
        <w:t>剩余</w:t>
      </w:r>
      <w:r w:rsidRPr="002A0208">
        <w:rPr>
          <w:rFonts w:ascii="Times New Roman" w:eastAsia="宋体" w:hAnsi="Times New Roman" w:cs="Times New Roman"/>
          <w:color w:val="000000"/>
          <w:kern w:val="1"/>
          <w:sz w:val="22"/>
          <w:szCs w:val="20"/>
        </w:rPr>
        <w:t>金额</w:t>
      </w:r>
      <w:r w:rsidRPr="002A0208">
        <w:rPr>
          <w:rFonts w:ascii="Times New Roman" w:eastAsia="宋体" w:hAnsi="Times New Roman" w:cs="Times New Roman" w:hint="eastAsia"/>
          <w:color w:val="000000"/>
          <w:kern w:val="1"/>
          <w:sz w:val="22"/>
          <w:szCs w:val="20"/>
        </w:rPr>
        <w:t>。</w:t>
      </w:r>
    </w:p>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1"/>
          <w:sz w:val="22"/>
          <w:szCs w:val="20"/>
        </w:rPr>
      </w:pPr>
      <w:r w:rsidRPr="002A0208">
        <w:rPr>
          <w:rFonts w:ascii="Times New Roman" w:eastAsia="宋体" w:hAnsi="Times New Roman" w:cs="Times New Roman" w:hint="eastAsia"/>
          <w:color w:val="000000"/>
          <w:kern w:val="1"/>
          <w:sz w:val="22"/>
          <w:szCs w:val="20"/>
        </w:rPr>
        <w:t>5</w:t>
      </w:r>
      <w:r w:rsidRPr="002A0208">
        <w:rPr>
          <w:rFonts w:ascii="Times New Roman" w:eastAsia="宋体" w:hAnsi="Times New Roman" w:cs="Times New Roman"/>
          <w:color w:val="000000"/>
          <w:kern w:val="1"/>
          <w:sz w:val="22"/>
          <w:szCs w:val="20"/>
        </w:rPr>
        <w:t>.3</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color w:val="000000"/>
          <w:kern w:val="1"/>
          <w:sz w:val="22"/>
          <w:szCs w:val="20"/>
        </w:rPr>
        <w:t>因自身原因造成返工的工作量，采购人将不予计量和支付。</w:t>
      </w:r>
    </w:p>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1"/>
          <w:sz w:val="22"/>
          <w:szCs w:val="20"/>
        </w:rPr>
      </w:pPr>
      <w:r w:rsidRPr="002A0208">
        <w:rPr>
          <w:rFonts w:ascii="Times New Roman" w:eastAsia="宋体" w:hAnsi="Times New Roman" w:cs="Times New Roman" w:hint="eastAsia"/>
          <w:color w:val="000000"/>
          <w:kern w:val="1"/>
          <w:sz w:val="22"/>
          <w:szCs w:val="20"/>
        </w:rPr>
        <w:t>5.4</w:t>
      </w:r>
      <w:r w:rsidRPr="002A0208">
        <w:rPr>
          <w:rFonts w:ascii="Times New Roman" w:eastAsia="宋体" w:hAnsi="Times New Roman" w:cs="Times New Roman" w:hint="eastAsia"/>
          <w:color w:val="000000"/>
          <w:kern w:val="1"/>
          <w:sz w:val="22"/>
          <w:szCs w:val="20"/>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2A0208">
        <w:rPr>
          <w:rFonts w:ascii="Times New Roman" w:eastAsia="宋体" w:hAnsi="Times New Roman" w:cs="Times New Roman"/>
          <w:color w:val="000000"/>
          <w:kern w:val="1"/>
          <w:sz w:val="22"/>
          <w:szCs w:val="20"/>
        </w:rPr>
        <w:t>1</w:t>
      </w:r>
      <w:r w:rsidRPr="002A0208">
        <w:rPr>
          <w:rFonts w:ascii="Times New Roman" w:eastAsia="宋体" w:hAnsi="Times New Roman" w:cs="Times New Roman" w:hint="eastAsia"/>
          <w:color w:val="000000"/>
          <w:kern w:val="1"/>
          <w:sz w:val="22"/>
          <w:szCs w:val="20"/>
        </w:rPr>
        <w:t>年</w:t>
      </w:r>
      <w:proofErr w:type="gramStart"/>
      <w:r w:rsidRPr="002A0208">
        <w:rPr>
          <w:rFonts w:ascii="Times New Roman" w:eastAsia="宋体" w:hAnsi="Times New Roman" w:cs="Times New Roman" w:hint="eastAsia"/>
          <w:color w:val="000000"/>
          <w:kern w:val="1"/>
          <w:sz w:val="22"/>
          <w:szCs w:val="20"/>
        </w:rPr>
        <w:t>期贷款市场</w:t>
      </w:r>
      <w:proofErr w:type="gramEnd"/>
      <w:r w:rsidRPr="002A0208">
        <w:rPr>
          <w:rFonts w:ascii="Times New Roman" w:eastAsia="宋体" w:hAnsi="Times New Roman" w:cs="Times New Roman" w:hint="eastAsia"/>
          <w:color w:val="000000"/>
          <w:kern w:val="1"/>
          <w:sz w:val="22"/>
          <w:szCs w:val="20"/>
        </w:rPr>
        <w:t>报价利率。</w:t>
      </w:r>
    </w:p>
    <w:p w:rsidR="002A0208" w:rsidRPr="002A0208" w:rsidRDefault="002A0208" w:rsidP="002A0208">
      <w:pPr>
        <w:spacing w:line="300" w:lineRule="auto"/>
        <w:rPr>
          <w:rFonts w:ascii="Times New Roman" w:eastAsia="宋体" w:hAnsi="Times New Roman" w:cs="Times New Roman"/>
          <w:color w:val="000000"/>
          <w:sz w:val="20"/>
          <w:szCs w:val="20"/>
        </w:rPr>
      </w:pPr>
    </w:p>
    <w:p w:rsidR="002A0208" w:rsidRPr="002A0208" w:rsidRDefault="002A0208" w:rsidP="002A0208">
      <w:pPr>
        <w:adjustRightInd w:val="0"/>
        <w:snapToGrid w:val="0"/>
        <w:spacing w:line="300" w:lineRule="auto"/>
        <w:jc w:val="center"/>
        <w:outlineLvl w:val="1"/>
        <w:rPr>
          <w:rFonts w:ascii="Times New Roman" w:eastAsia="黑体" w:hAnsi="Times New Roman" w:cs="Times New Roman"/>
          <w:color w:val="000000"/>
          <w:sz w:val="30"/>
          <w:szCs w:val="30"/>
        </w:rPr>
      </w:pPr>
      <w:bookmarkStart w:id="15" w:name="_Toc497211602"/>
      <w:bookmarkStart w:id="16" w:name="_Toc244166018"/>
      <w:r w:rsidRPr="002A0208">
        <w:rPr>
          <w:rFonts w:ascii="Times New Roman" w:eastAsia="黑体" w:hAnsi="Times New Roman" w:cs="Times New Roman"/>
          <w:color w:val="000000"/>
          <w:sz w:val="30"/>
          <w:szCs w:val="30"/>
        </w:rPr>
        <w:t>三、技术质量要求</w:t>
      </w:r>
      <w:bookmarkEnd w:id="15"/>
      <w:bookmarkEnd w:id="16"/>
    </w:p>
    <w:p w:rsidR="002A0208" w:rsidRPr="002A0208" w:rsidRDefault="002A0208" w:rsidP="002A0208">
      <w:pPr>
        <w:spacing w:line="300" w:lineRule="auto"/>
        <w:ind w:firstLineChars="192" w:firstLine="424"/>
        <w:outlineLvl w:val="2"/>
        <w:rPr>
          <w:rFonts w:ascii="Times New Roman" w:eastAsia="宋体" w:hAnsi="Times New Roman" w:cs="Times New Roman"/>
          <w:b/>
          <w:color w:val="000000"/>
          <w:sz w:val="22"/>
        </w:rPr>
      </w:pPr>
      <w:bookmarkStart w:id="17" w:name="_Toc497211603"/>
      <w:bookmarkStart w:id="18" w:name="_Toc244166019"/>
      <w:r w:rsidRPr="002A0208">
        <w:rPr>
          <w:rFonts w:ascii="Times New Roman" w:eastAsia="宋体" w:hAnsi="Times New Roman" w:cs="Times New Roman" w:hint="eastAsia"/>
          <w:b/>
          <w:color w:val="000000"/>
          <w:sz w:val="22"/>
        </w:rPr>
        <w:t>6</w:t>
      </w:r>
      <w:r w:rsidRPr="002A0208">
        <w:rPr>
          <w:rFonts w:ascii="Times New Roman" w:eastAsia="宋体" w:hAnsi="Times New Roman" w:cs="Times New Roman"/>
          <w:b/>
          <w:color w:val="000000"/>
          <w:sz w:val="22"/>
        </w:rPr>
        <w:t>适用技术规范与规范性文件</w:t>
      </w:r>
      <w:bookmarkEnd w:id="17"/>
      <w:bookmarkEnd w:id="18"/>
    </w:p>
    <w:p w:rsidR="002A0208" w:rsidRPr="002A0208" w:rsidRDefault="002A0208" w:rsidP="002A0208">
      <w:pPr>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各</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应充分注意，凡涉及国家或行业管理部门颁发的相关规范、规程和标准，无论其是否在本</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文件中列明，</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应无条件执行。标准、规范等不一致的，以要求高者为准。</w:t>
      </w:r>
    </w:p>
    <w:p w:rsidR="002A0208" w:rsidRPr="002A0208" w:rsidRDefault="002A0208" w:rsidP="002A0208">
      <w:pPr>
        <w:spacing w:line="300" w:lineRule="auto"/>
        <w:ind w:firstLineChars="192" w:firstLine="424"/>
        <w:outlineLvl w:val="2"/>
        <w:rPr>
          <w:rFonts w:ascii="Times New Roman" w:eastAsia="宋体" w:hAnsi="Times New Roman" w:cs="Times New Roman"/>
          <w:b/>
          <w:color w:val="000000"/>
          <w:sz w:val="22"/>
        </w:rPr>
      </w:pPr>
      <w:bookmarkStart w:id="19" w:name="_Toc497211604"/>
      <w:bookmarkStart w:id="20" w:name="_Toc244166020"/>
      <w:r w:rsidRPr="002A0208">
        <w:rPr>
          <w:rFonts w:ascii="Times New Roman" w:eastAsia="宋体" w:hAnsi="Times New Roman" w:cs="Times New Roman" w:hint="eastAsia"/>
          <w:b/>
          <w:color w:val="000000"/>
          <w:sz w:val="22"/>
        </w:rPr>
        <w:t>7</w:t>
      </w:r>
      <w:r w:rsidRPr="002A0208">
        <w:rPr>
          <w:rFonts w:ascii="Times New Roman" w:eastAsia="宋体" w:hAnsi="Times New Roman" w:cs="Times New Roman" w:hint="eastAsia"/>
          <w:b/>
          <w:color w:val="000000"/>
          <w:sz w:val="22"/>
        </w:rPr>
        <w:t>磋商</w:t>
      </w:r>
      <w:r w:rsidRPr="002A0208">
        <w:rPr>
          <w:rFonts w:ascii="Times New Roman" w:eastAsia="宋体" w:hAnsi="Times New Roman" w:cs="Times New Roman"/>
          <w:b/>
          <w:color w:val="000000"/>
          <w:sz w:val="22"/>
        </w:rPr>
        <w:t>内容与要求</w:t>
      </w:r>
      <w:bookmarkEnd w:id="19"/>
      <w:bookmarkEnd w:id="20"/>
    </w:p>
    <w:p w:rsidR="002A0208" w:rsidRPr="002A0208" w:rsidRDefault="002A0208" w:rsidP="002A0208">
      <w:pPr>
        <w:suppressAutoHyphens/>
        <w:spacing w:line="300" w:lineRule="auto"/>
        <w:ind w:firstLineChars="192" w:firstLine="422"/>
        <w:outlineLvl w:val="3"/>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7</w:t>
      </w:r>
      <w:r w:rsidRPr="002A0208">
        <w:rPr>
          <w:rFonts w:ascii="Times New Roman" w:eastAsia="宋体" w:hAnsi="Times New Roman" w:cs="Times New Roman"/>
          <w:bCs/>
          <w:color w:val="000000"/>
          <w:kern w:val="1"/>
          <w:sz w:val="22"/>
          <w:szCs w:val="20"/>
        </w:rPr>
        <w:t xml:space="preserve">.1 </w:t>
      </w:r>
      <w:r w:rsidRPr="002A0208">
        <w:rPr>
          <w:rFonts w:ascii="Times New Roman" w:eastAsia="宋体" w:hAnsi="Times New Roman" w:cs="Times New Roman" w:hint="eastAsia"/>
          <w:bCs/>
          <w:color w:val="000000"/>
          <w:kern w:val="1"/>
          <w:sz w:val="22"/>
          <w:szCs w:val="20"/>
        </w:rPr>
        <w:t>项目目标</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落实《网络餐饮服务经营者落实食品安全主体责任监督管理规定》（总局令第</w:t>
      </w:r>
      <w:r w:rsidRPr="002A0208">
        <w:rPr>
          <w:rFonts w:ascii="Times New Roman" w:eastAsia="宋体" w:hAnsi="Times New Roman" w:cs="Times New Roman" w:hint="eastAsia"/>
          <w:bCs/>
          <w:color w:val="000000"/>
          <w:kern w:val="1"/>
          <w:sz w:val="22"/>
          <w:szCs w:val="20"/>
        </w:rPr>
        <w:t>123</w:t>
      </w:r>
      <w:r w:rsidRPr="002A0208">
        <w:rPr>
          <w:rFonts w:ascii="Times New Roman" w:eastAsia="宋体" w:hAnsi="Times New Roman" w:cs="Times New Roman" w:hint="eastAsia"/>
          <w:bCs/>
          <w:color w:val="000000"/>
          <w:kern w:val="1"/>
          <w:sz w:val="22"/>
          <w:szCs w:val="20"/>
        </w:rPr>
        <w:t>号）、《上海市餐饮食品安全非现场监管办法（试行）》（</w:t>
      </w:r>
      <w:proofErr w:type="gramStart"/>
      <w:r w:rsidRPr="002A0208">
        <w:rPr>
          <w:rFonts w:ascii="Times New Roman" w:eastAsia="宋体" w:hAnsi="Times New Roman" w:cs="Times New Roman" w:hint="eastAsia"/>
          <w:bCs/>
          <w:color w:val="000000"/>
          <w:kern w:val="1"/>
          <w:sz w:val="22"/>
          <w:szCs w:val="20"/>
        </w:rPr>
        <w:t>沪市监餐饮</w:t>
      </w:r>
      <w:proofErr w:type="gramEnd"/>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2025</w:t>
      </w: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351</w:t>
      </w:r>
      <w:r w:rsidRPr="002A0208">
        <w:rPr>
          <w:rFonts w:ascii="Times New Roman" w:eastAsia="宋体" w:hAnsi="Times New Roman" w:cs="Times New Roman" w:hint="eastAsia"/>
          <w:bCs/>
          <w:color w:val="000000"/>
          <w:kern w:val="1"/>
          <w:sz w:val="22"/>
          <w:szCs w:val="20"/>
        </w:rPr>
        <w:t>号）等文件要求，以</w:t>
      </w:r>
      <w:proofErr w:type="gramStart"/>
      <w:r w:rsidRPr="002A0208">
        <w:rPr>
          <w:rFonts w:ascii="Times New Roman" w:eastAsia="宋体" w:hAnsi="Times New Roman" w:cs="Times New Roman" w:hint="eastAsia"/>
          <w:bCs/>
          <w:color w:val="000000"/>
          <w:kern w:val="1"/>
          <w:sz w:val="22"/>
          <w:szCs w:val="20"/>
        </w:rPr>
        <w:t>全区无堂食</w:t>
      </w:r>
      <w:proofErr w:type="gramEnd"/>
      <w:r w:rsidRPr="002A0208">
        <w:rPr>
          <w:rFonts w:ascii="Times New Roman" w:eastAsia="宋体" w:hAnsi="Times New Roman" w:cs="Times New Roman" w:hint="eastAsia"/>
          <w:bCs/>
          <w:color w:val="000000"/>
          <w:kern w:val="1"/>
          <w:sz w:val="22"/>
          <w:szCs w:val="20"/>
        </w:rPr>
        <w:t>美食广场</w:t>
      </w:r>
      <w:r w:rsidRPr="002A0208">
        <w:rPr>
          <w:rFonts w:ascii="Times New Roman" w:eastAsia="宋体" w:hAnsi="Times New Roman" w:cs="Times New Roman" w:hint="eastAsia"/>
          <w:bCs/>
          <w:color w:val="000000"/>
          <w:kern w:val="1"/>
          <w:sz w:val="22"/>
          <w:szCs w:val="20"/>
        </w:rPr>
        <w:t>500+</w:t>
      </w:r>
      <w:r w:rsidRPr="002A0208">
        <w:rPr>
          <w:rFonts w:ascii="Times New Roman" w:eastAsia="宋体" w:hAnsi="Times New Roman" w:cs="Times New Roman" w:hint="eastAsia"/>
          <w:bCs/>
          <w:color w:val="000000"/>
          <w:kern w:val="1"/>
          <w:sz w:val="22"/>
          <w:szCs w:val="20"/>
        </w:rPr>
        <w:t>家商户、</w:t>
      </w:r>
      <w:r w:rsidRPr="002A0208">
        <w:rPr>
          <w:rFonts w:ascii="Times New Roman" w:eastAsia="宋体" w:hAnsi="Times New Roman" w:cs="Times New Roman" w:hint="eastAsia"/>
          <w:bCs/>
          <w:color w:val="000000"/>
          <w:kern w:val="1"/>
          <w:sz w:val="22"/>
          <w:szCs w:val="20"/>
        </w:rPr>
        <w:t>500+</w:t>
      </w:r>
      <w:r w:rsidRPr="002A0208">
        <w:rPr>
          <w:rFonts w:ascii="Times New Roman" w:eastAsia="宋体" w:hAnsi="Times New Roman" w:cs="Times New Roman" w:hint="eastAsia"/>
          <w:bCs/>
          <w:color w:val="000000"/>
          <w:kern w:val="1"/>
          <w:sz w:val="22"/>
          <w:szCs w:val="20"/>
        </w:rPr>
        <w:t>路视频监控为切入点，运用人工智能、大数据等技术手段，构建“视频智能感知—</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风险</w:t>
      </w:r>
      <w:proofErr w:type="gramStart"/>
      <w:r w:rsidRPr="002A0208">
        <w:rPr>
          <w:rFonts w:ascii="Times New Roman" w:eastAsia="宋体" w:hAnsi="Times New Roman" w:cs="Times New Roman" w:hint="eastAsia"/>
          <w:bCs/>
          <w:color w:val="000000"/>
          <w:kern w:val="1"/>
          <w:sz w:val="22"/>
          <w:szCs w:val="20"/>
        </w:rPr>
        <w:t>研</w:t>
      </w:r>
      <w:proofErr w:type="gramEnd"/>
      <w:r w:rsidRPr="002A0208">
        <w:rPr>
          <w:rFonts w:ascii="Times New Roman" w:eastAsia="宋体" w:hAnsi="Times New Roman" w:cs="Times New Roman" w:hint="eastAsia"/>
          <w:bCs/>
          <w:color w:val="000000"/>
          <w:kern w:val="1"/>
          <w:sz w:val="22"/>
          <w:szCs w:val="20"/>
        </w:rPr>
        <w:t>判—事件闭环处置—商户自治协同”全链条非现场智慧监管体系，推动餐饮安全监管从“被动处置”向“主动预警”、从“人工抽查”向“智能全覆盖”转变，减少涉</w:t>
      </w:r>
      <w:proofErr w:type="gramStart"/>
      <w:r w:rsidRPr="002A0208">
        <w:rPr>
          <w:rFonts w:ascii="Times New Roman" w:eastAsia="宋体" w:hAnsi="Times New Roman" w:cs="Times New Roman" w:hint="eastAsia"/>
          <w:bCs/>
          <w:color w:val="000000"/>
          <w:kern w:val="1"/>
          <w:sz w:val="22"/>
          <w:szCs w:val="20"/>
        </w:rPr>
        <w:t>企现场</w:t>
      </w:r>
      <w:proofErr w:type="gramEnd"/>
      <w:r w:rsidRPr="002A0208">
        <w:rPr>
          <w:rFonts w:ascii="Times New Roman" w:eastAsia="宋体" w:hAnsi="Times New Roman" w:cs="Times New Roman" w:hint="eastAsia"/>
          <w:bCs/>
          <w:color w:val="000000"/>
          <w:kern w:val="1"/>
          <w:sz w:val="22"/>
          <w:szCs w:val="20"/>
        </w:rPr>
        <w:t>检查频次，实现餐饮业监管从信息化向智慧化升级，切实保障人民群众“舌尖上的安全”。</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建成明厨亮灶视频智能感知体系，</w:t>
      </w:r>
      <w:proofErr w:type="gramStart"/>
      <w:r w:rsidRPr="002A0208">
        <w:rPr>
          <w:rFonts w:ascii="Times New Roman" w:eastAsia="宋体" w:hAnsi="Times New Roman" w:cs="Times New Roman" w:hint="eastAsia"/>
          <w:bCs/>
          <w:color w:val="000000"/>
          <w:kern w:val="1"/>
          <w:sz w:val="22"/>
          <w:szCs w:val="20"/>
        </w:rPr>
        <w:t>夯实非</w:t>
      </w:r>
      <w:proofErr w:type="gramEnd"/>
      <w:r w:rsidRPr="002A0208">
        <w:rPr>
          <w:rFonts w:ascii="Times New Roman" w:eastAsia="宋体" w:hAnsi="Times New Roman" w:cs="Times New Roman" w:hint="eastAsia"/>
          <w:bCs/>
          <w:color w:val="000000"/>
          <w:kern w:val="1"/>
          <w:sz w:val="22"/>
          <w:szCs w:val="20"/>
        </w:rPr>
        <w:t>现场监管基础。完成</w:t>
      </w:r>
      <w:r w:rsidRPr="002A0208">
        <w:rPr>
          <w:rFonts w:ascii="Times New Roman" w:eastAsia="宋体" w:hAnsi="Times New Roman" w:cs="Times New Roman" w:hint="eastAsia"/>
          <w:bCs/>
          <w:color w:val="000000"/>
          <w:kern w:val="1"/>
          <w:sz w:val="22"/>
          <w:szCs w:val="20"/>
        </w:rPr>
        <w:t>500+</w:t>
      </w:r>
      <w:r w:rsidRPr="002A0208">
        <w:rPr>
          <w:rFonts w:ascii="Times New Roman" w:eastAsia="宋体" w:hAnsi="Times New Roman" w:cs="Times New Roman" w:hint="eastAsia"/>
          <w:bCs/>
          <w:color w:val="000000"/>
          <w:kern w:val="1"/>
          <w:sz w:val="22"/>
          <w:szCs w:val="20"/>
        </w:rPr>
        <w:t>路餐饮后厨视</w:t>
      </w:r>
      <w:r w:rsidRPr="002A0208">
        <w:rPr>
          <w:rFonts w:ascii="Times New Roman" w:eastAsia="宋体" w:hAnsi="Times New Roman" w:cs="Times New Roman" w:hint="eastAsia"/>
          <w:bCs/>
          <w:color w:val="000000"/>
          <w:kern w:val="1"/>
          <w:sz w:val="22"/>
          <w:szCs w:val="20"/>
        </w:rPr>
        <w:lastRenderedPageBreak/>
        <w:t>频的统一接入与调阅，构建</w:t>
      </w:r>
      <w:proofErr w:type="gramStart"/>
      <w:r w:rsidRPr="002A0208">
        <w:rPr>
          <w:rFonts w:ascii="Times New Roman" w:eastAsia="宋体" w:hAnsi="Times New Roman" w:cs="Times New Roman" w:hint="eastAsia"/>
          <w:bCs/>
          <w:color w:val="000000"/>
          <w:kern w:val="1"/>
          <w:sz w:val="22"/>
          <w:szCs w:val="20"/>
        </w:rPr>
        <w:t>智能抽帧调度</w:t>
      </w:r>
      <w:proofErr w:type="gramEnd"/>
      <w:r w:rsidRPr="002A0208">
        <w:rPr>
          <w:rFonts w:ascii="Times New Roman" w:eastAsia="宋体" w:hAnsi="Times New Roman" w:cs="Times New Roman" w:hint="eastAsia"/>
          <w:bCs/>
          <w:color w:val="000000"/>
          <w:kern w:val="1"/>
          <w:sz w:val="22"/>
          <w:szCs w:val="20"/>
        </w:rPr>
        <w:t>与图片统一管理机制，实现视频资源弹性扩容与稳定运行，将传统人工巡查监控模式升级为机器自动巡检，为</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智能分析提供高质量数据底座。</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形成</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风险智能识别与</w:t>
      </w:r>
      <w:proofErr w:type="gramStart"/>
      <w:r w:rsidRPr="002A0208">
        <w:rPr>
          <w:rFonts w:ascii="Times New Roman" w:eastAsia="宋体" w:hAnsi="Times New Roman" w:cs="Times New Roman" w:hint="eastAsia"/>
          <w:bCs/>
          <w:color w:val="000000"/>
          <w:kern w:val="1"/>
          <w:sz w:val="22"/>
          <w:szCs w:val="20"/>
        </w:rPr>
        <w:t>研</w:t>
      </w:r>
      <w:proofErr w:type="gramEnd"/>
      <w:r w:rsidRPr="002A0208">
        <w:rPr>
          <w:rFonts w:ascii="Times New Roman" w:eastAsia="宋体" w:hAnsi="Times New Roman" w:cs="Times New Roman" w:hint="eastAsia"/>
          <w:bCs/>
          <w:color w:val="000000"/>
          <w:kern w:val="1"/>
          <w:sz w:val="22"/>
          <w:szCs w:val="20"/>
        </w:rPr>
        <w:t>判能力，实现风险实时预警。依托国产大模型与食品安全法规知识库，对抽</w:t>
      </w:r>
      <w:proofErr w:type="gramStart"/>
      <w:r w:rsidRPr="002A0208">
        <w:rPr>
          <w:rFonts w:ascii="Times New Roman" w:eastAsia="宋体" w:hAnsi="Times New Roman" w:cs="Times New Roman" w:hint="eastAsia"/>
          <w:bCs/>
          <w:color w:val="000000"/>
          <w:kern w:val="1"/>
          <w:sz w:val="22"/>
          <w:szCs w:val="20"/>
        </w:rPr>
        <w:t>帧</w:t>
      </w:r>
      <w:proofErr w:type="gramEnd"/>
      <w:r w:rsidRPr="002A0208">
        <w:rPr>
          <w:rFonts w:ascii="Times New Roman" w:eastAsia="宋体" w:hAnsi="Times New Roman" w:cs="Times New Roman" w:hint="eastAsia"/>
          <w:bCs/>
          <w:color w:val="000000"/>
          <w:kern w:val="1"/>
          <w:sz w:val="22"/>
          <w:szCs w:val="20"/>
        </w:rPr>
        <w:t>图片开展批量智能分析，自动识别后厨违规操作、环境卫生等风险隐患，完成违规等级判定并自动生成检查报告，支持人工复核与结果溯源，实现风险隐患“早发现、早预警、早处置”。</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构建事件闭环处置与市区协同机制，提升监管处置效能。升级事件处置中心，完成餐饮主体全量上图与“一户一档”食品安全档案归集，建立事件智能分级分类、自动分流派发、现场检查与处罚回流的全流程闭环，完善移动端协同处置，实现与市市场</w:t>
      </w:r>
      <w:proofErr w:type="gramStart"/>
      <w:r w:rsidRPr="002A0208">
        <w:rPr>
          <w:rFonts w:ascii="Times New Roman" w:eastAsia="宋体" w:hAnsi="Times New Roman" w:cs="Times New Roman" w:hint="eastAsia"/>
          <w:bCs/>
          <w:color w:val="000000"/>
          <w:kern w:val="1"/>
          <w:sz w:val="22"/>
          <w:szCs w:val="20"/>
        </w:rPr>
        <w:t>局数据</w:t>
      </w:r>
      <w:proofErr w:type="gramEnd"/>
      <w:r w:rsidRPr="002A0208">
        <w:rPr>
          <w:rFonts w:ascii="Times New Roman" w:eastAsia="宋体" w:hAnsi="Times New Roman" w:cs="Times New Roman" w:hint="eastAsia"/>
          <w:bCs/>
          <w:color w:val="000000"/>
          <w:kern w:val="1"/>
          <w:sz w:val="22"/>
          <w:szCs w:val="20"/>
        </w:rPr>
        <w:t>规范对接及市区两级监管协同。</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落实商户主体责任，推进分类分级与信用监管。通过许可</w:t>
      </w:r>
      <w:proofErr w:type="gramStart"/>
      <w:r w:rsidRPr="002A0208">
        <w:rPr>
          <w:rFonts w:ascii="Times New Roman" w:eastAsia="宋体" w:hAnsi="Times New Roman" w:cs="Times New Roman" w:hint="eastAsia"/>
          <w:bCs/>
          <w:color w:val="000000"/>
          <w:kern w:val="1"/>
          <w:sz w:val="22"/>
          <w:szCs w:val="20"/>
        </w:rPr>
        <w:t>码应用</w:t>
      </w:r>
      <w:proofErr w:type="gramEnd"/>
      <w:r w:rsidRPr="002A0208">
        <w:rPr>
          <w:rFonts w:ascii="Times New Roman" w:eastAsia="宋体" w:hAnsi="Times New Roman" w:cs="Times New Roman" w:hint="eastAsia"/>
          <w:bCs/>
          <w:color w:val="000000"/>
          <w:kern w:val="1"/>
          <w:sz w:val="22"/>
          <w:szCs w:val="20"/>
        </w:rPr>
        <w:t>与商户端服务，将</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检查报告、预警信息实时推送至餐饮商户，支撑商户自查自纠与自治管理，结合企业分类标签与白名单管理，逐步实现分类分级监管和信用监管，将有限监管力量精准投放至重点、高风险对象。</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hint="eastAsia"/>
          <w:bCs/>
          <w:color w:val="000000"/>
          <w:kern w:val="1"/>
          <w:sz w:val="22"/>
          <w:szCs w:val="20"/>
        </w:rPr>
        <w:t>加强重大活动食品安全智慧保障能力。依托监管综合大屏与智能体应用，实现餐饮安全可视化展示，自动生成重大活动网络餐饮安全保障方案并开展食谱风险审查与安全评估，为重大活动网络餐饮安全监管提供全流程智能化决策支撑。</w:t>
      </w:r>
    </w:p>
    <w:p w:rsidR="002A0208" w:rsidRPr="002A0208" w:rsidRDefault="002A0208" w:rsidP="002A0208">
      <w:pPr>
        <w:suppressAutoHyphens/>
        <w:spacing w:line="300" w:lineRule="auto"/>
        <w:ind w:firstLineChars="192" w:firstLine="422"/>
        <w:outlineLvl w:val="3"/>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 xml:space="preserve">7.2 </w:t>
      </w:r>
      <w:r w:rsidRPr="002A0208">
        <w:rPr>
          <w:rFonts w:ascii="Times New Roman" w:eastAsia="宋体" w:hAnsi="Times New Roman" w:cs="Times New Roman" w:hint="eastAsia"/>
          <w:bCs/>
          <w:color w:val="000000"/>
          <w:kern w:val="1"/>
          <w:sz w:val="22"/>
          <w:szCs w:val="20"/>
        </w:rPr>
        <w:t>本项目磋商内容与具体质量要求（但不仅限于）详见下表。</w:t>
      </w:r>
    </w:p>
    <w:p w:rsidR="002A0208" w:rsidRPr="002A0208" w:rsidRDefault="002A0208" w:rsidP="002A0208">
      <w:pPr>
        <w:spacing w:line="300" w:lineRule="auto"/>
        <w:jc w:val="center"/>
        <w:rPr>
          <w:rFonts w:ascii="Times New Roman" w:eastAsia="宋体" w:hAnsi="Times New Roman" w:cs="Times New Roman"/>
          <w:b/>
          <w:color w:val="000000"/>
          <w:sz w:val="22"/>
        </w:rPr>
      </w:pPr>
      <w:r w:rsidRPr="002A0208">
        <w:rPr>
          <w:rFonts w:ascii="Times New Roman" w:eastAsia="宋体" w:hAnsi="Times New Roman" w:cs="Times New Roman" w:hint="eastAsia"/>
          <w:b/>
          <w:color w:val="000000"/>
          <w:sz w:val="22"/>
        </w:rPr>
        <w:t>服务内容一览表（软件开发工作清单）</w:t>
      </w:r>
    </w:p>
    <w:tbl>
      <w:tblPr>
        <w:tblW w:w="44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9"/>
        <w:gridCol w:w="923"/>
        <w:gridCol w:w="2315"/>
        <w:gridCol w:w="3567"/>
      </w:tblGrid>
      <w:tr w:rsidR="002A0208" w:rsidRPr="002A0208" w:rsidTr="00D02B0D">
        <w:trPr>
          <w:trHeight w:val="23"/>
          <w:jc w:val="center"/>
        </w:trPr>
        <w:tc>
          <w:tcPr>
            <w:tcW w:w="496" w:type="pct"/>
          </w:tcPr>
          <w:p w:rsidR="002A0208" w:rsidRPr="002A0208" w:rsidRDefault="002A0208" w:rsidP="002A0208">
            <w:pPr>
              <w:widowControl/>
              <w:spacing w:line="300" w:lineRule="auto"/>
              <w:jc w:val="center"/>
              <w:rPr>
                <w:rFonts w:ascii="宋体" w:eastAsia="宋体" w:hAnsi="宋体" w:cs="宋体"/>
                <w:b/>
                <w:bCs/>
                <w:color w:val="000000"/>
                <w:kern w:val="0"/>
                <w:sz w:val="24"/>
              </w:rPr>
            </w:pPr>
            <w:r w:rsidRPr="002A0208">
              <w:rPr>
                <w:rFonts w:ascii="宋体" w:eastAsia="宋体" w:hAnsi="宋体" w:cs="宋体" w:hint="eastAsia"/>
                <w:b/>
                <w:bCs/>
                <w:color w:val="000000"/>
                <w:kern w:val="0"/>
                <w:sz w:val="24"/>
              </w:rPr>
              <w:t>序号</w:t>
            </w:r>
          </w:p>
        </w:tc>
        <w:tc>
          <w:tcPr>
            <w:tcW w:w="611" w:type="pct"/>
            <w:vAlign w:val="center"/>
          </w:tcPr>
          <w:p w:rsidR="002A0208" w:rsidRPr="002A0208" w:rsidRDefault="002A0208" w:rsidP="002A0208">
            <w:pPr>
              <w:widowControl/>
              <w:spacing w:line="300" w:lineRule="auto"/>
              <w:jc w:val="center"/>
              <w:rPr>
                <w:rFonts w:ascii="宋体" w:eastAsia="宋体" w:hAnsi="宋体" w:cs="宋体"/>
                <w:b/>
                <w:bCs/>
                <w:color w:val="000000"/>
                <w:kern w:val="0"/>
                <w:sz w:val="24"/>
              </w:rPr>
            </w:pPr>
            <w:r w:rsidRPr="002A0208">
              <w:rPr>
                <w:rFonts w:ascii="宋体" w:eastAsia="宋体" w:hAnsi="宋体" w:cs="宋体" w:hint="eastAsia"/>
                <w:b/>
                <w:bCs/>
                <w:color w:val="000000"/>
                <w:kern w:val="0"/>
                <w:sz w:val="24"/>
              </w:rPr>
              <w:t>子系统名称</w:t>
            </w:r>
          </w:p>
        </w:tc>
        <w:tc>
          <w:tcPr>
            <w:tcW w:w="1531" w:type="pct"/>
            <w:vAlign w:val="center"/>
          </w:tcPr>
          <w:p w:rsidR="002A0208" w:rsidRPr="002A0208" w:rsidRDefault="002A0208" w:rsidP="002A0208">
            <w:pPr>
              <w:widowControl/>
              <w:spacing w:line="300" w:lineRule="auto"/>
              <w:jc w:val="center"/>
              <w:rPr>
                <w:rFonts w:ascii="宋体" w:eastAsia="宋体" w:hAnsi="宋体" w:cs="宋体"/>
                <w:b/>
                <w:bCs/>
                <w:color w:val="000000"/>
                <w:kern w:val="0"/>
                <w:sz w:val="24"/>
              </w:rPr>
            </w:pPr>
            <w:r w:rsidRPr="002A0208">
              <w:rPr>
                <w:rFonts w:ascii="宋体" w:eastAsia="宋体" w:hAnsi="宋体" w:cs="宋体" w:hint="eastAsia"/>
                <w:b/>
                <w:bCs/>
                <w:color w:val="000000"/>
                <w:kern w:val="0"/>
                <w:sz w:val="24"/>
              </w:rPr>
              <w:t>一级功能模块</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b/>
                <w:bCs/>
                <w:color w:val="000000"/>
                <w:kern w:val="0"/>
                <w:sz w:val="24"/>
              </w:rPr>
            </w:pPr>
            <w:r w:rsidRPr="002A0208">
              <w:rPr>
                <w:rFonts w:ascii="宋体" w:eastAsia="宋体" w:hAnsi="宋体" w:cs="宋体" w:hint="eastAsia"/>
                <w:b/>
                <w:bCs/>
                <w:color w:val="000000"/>
                <w:kern w:val="0"/>
                <w:sz w:val="24"/>
              </w:rPr>
              <w:t>二级功能模块</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网络餐饮行业明厨亮灶视频基础支撑</w:t>
            </w: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商户主体同步模块</w:t>
            </w: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商家信息采集及校验</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商家信息更新</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商家信息接口查询能力开放</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roofErr w:type="gramStart"/>
            <w:r w:rsidRPr="002A0208">
              <w:rPr>
                <w:rFonts w:ascii="宋体" w:eastAsia="宋体" w:hAnsi="宋体" w:cs="宋体" w:hint="eastAsia"/>
                <w:color w:val="000000"/>
                <w:kern w:val="0"/>
                <w:sz w:val="24"/>
              </w:rPr>
              <w:t>视频抽帧调度</w:t>
            </w:r>
            <w:proofErr w:type="gramEnd"/>
            <w:r w:rsidRPr="002A0208">
              <w:rPr>
                <w:rFonts w:ascii="宋体" w:eastAsia="宋体" w:hAnsi="宋体" w:cs="宋体" w:hint="eastAsia"/>
                <w:color w:val="000000"/>
                <w:kern w:val="0"/>
                <w:sz w:val="24"/>
              </w:rPr>
              <w:t>模块</w:t>
            </w: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多维</w:t>
            </w:r>
            <w:proofErr w:type="gramStart"/>
            <w:r w:rsidRPr="002A0208">
              <w:rPr>
                <w:rFonts w:ascii="宋体" w:eastAsia="宋体" w:hAnsi="宋体" w:cs="宋体" w:hint="eastAsia"/>
                <w:color w:val="000000"/>
                <w:kern w:val="0"/>
                <w:sz w:val="24"/>
              </w:rPr>
              <w:t>度抽帧任务</w:t>
            </w:r>
            <w:proofErr w:type="gramEnd"/>
            <w:r w:rsidRPr="002A0208">
              <w:rPr>
                <w:rFonts w:ascii="宋体" w:eastAsia="宋体" w:hAnsi="宋体" w:cs="宋体" w:hint="eastAsia"/>
                <w:color w:val="000000"/>
                <w:kern w:val="0"/>
                <w:sz w:val="24"/>
              </w:rPr>
              <w:t>初始化编排</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roofErr w:type="gramStart"/>
            <w:r w:rsidRPr="002A0208">
              <w:rPr>
                <w:rFonts w:ascii="宋体" w:eastAsia="宋体" w:hAnsi="宋体" w:cs="宋体" w:hint="eastAsia"/>
                <w:color w:val="000000"/>
                <w:kern w:val="0"/>
                <w:sz w:val="24"/>
              </w:rPr>
              <w:t>抽帧任务</w:t>
            </w:r>
            <w:proofErr w:type="gramEnd"/>
            <w:r w:rsidRPr="002A0208">
              <w:rPr>
                <w:rFonts w:ascii="宋体" w:eastAsia="宋体" w:hAnsi="宋体" w:cs="宋体" w:hint="eastAsia"/>
                <w:color w:val="000000"/>
                <w:kern w:val="0"/>
                <w:sz w:val="24"/>
              </w:rPr>
              <w:t>全局并发调度保障</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roofErr w:type="gramStart"/>
            <w:r w:rsidRPr="002A0208">
              <w:rPr>
                <w:rFonts w:ascii="宋体" w:eastAsia="宋体" w:hAnsi="宋体" w:cs="宋体" w:hint="eastAsia"/>
                <w:color w:val="000000"/>
                <w:kern w:val="0"/>
                <w:sz w:val="24"/>
              </w:rPr>
              <w:t>抽帧任务</w:t>
            </w:r>
            <w:proofErr w:type="gramEnd"/>
            <w:r w:rsidRPr="002A0208">
              <w:rPr>
                <w:rFonts w:ascii="宋体" w:eastAsia="宋体" w:hAnsi="宋体" w:cs="宋体" w:hint="eastAsia"/>
                <w:color w:val="000000"/>
                <w:kern w:val="0"/>
                <w:sz w:val="24"/>
              </w:rPr>
              <w:t>分发控制功能</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roofErr w:type="gramStart"/>
            <w:r w:rsidRPr="002A0208">
              <w:rPr>
                <w:rFonts w:ascii="宋体" w:eastAsia="宋体" w:hAnsi="宋体" w:cs="宋体" w:hint="eastAsia"/>
                <w:color w:val="000000"/>
                <w:kern w:val="0"/>
                <w:sz w:val="24"/>
              </w:rPr>
              <w:t>抽帧结果</w:t>
            </w:r>
            <w:proofErr w:type="gramEnd"/>
            <w:r w:rsidRPr="002A0208">
              <w:rPr>
                <w:rFonts w:ascii="宋体" w:eastAsia="宋体" w:hAnsi="宋体" w:cs="宋体" w:hint="eastAsia"/>
                <w:color w:val="000000"/>
                <w:kern w:val="0"/>
                <w:sz w:val="24"/>
              </w:rPr>
              <w:t>标准化输出</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多</w:t>
            </w:r>
            <w:proofErr w:type="gramStart"/>
            <w:r w:rsidRPr="002A0208">
              <w:rPr>
                <w:rFonts w:ascii="宋体" w:eastAsia="宋体" w:hAnsi="宋体" w:cs="宋体" w:hint="eastAsia"/>
                <w:color w:val="000000"/>
                <w:kern w:val="0"/>
                <w:sz w:val="24"/>
              </w:rPr>
              <w:t>频率抽帧策略</w:t>
            </w:r>
            <w:proofErr w:type="gramEnd"/>
            <w:r w:rsidRPr="002A0208">
              <w:rPr>
                <w:rFonts w:ascii="宋体" w:eastAsia="宋体" w:hAnsi="宋体" w:cs="宋体" w:hint="eastAsia"/>
                <w:color w:val="000000"/>
                <w:kern w:val="0"/>
                <w:sz w:val="24"/>
              </w:rPr>
              <w:t>配置</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roofErr w:type="gramStart"/>
            <w:r w:rsidRPr="002A0208">
              <w:rPr>
                <w:rFonts w:ascii="宋体" w:eastAsia="宋体" w:hAnsi="宋体" w:cs="宋体" w:hint="eastAsia"/>
                <w:color w:val="000000"/>
                <w:kern w:val="0"/>
                <w:sz w:val="24"/>
              </w:rPr>
              <w:t>抽帧模块</w:t>
            </w:r>
            <w:proofErr w:type="gramEnd"/>
            <w:r w:rsidRPr="002A0208">
              <w:rPr>
                <w:rFonts w:ascii="宋体" w:eastAsia="宋体" w:hAnsi="宋体" w:cs="宋体" w:hint="eastAsia"/>
                <w:color w:val="000000"/>
                <w:kern w:val="0"/>
                <w:sz w:val="24"/>
              </w:rPr>
              <w:t>弹性扩容</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视频汇聚license授权</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roofErr w:type="gramStart"/>
            <w:r w:rsidRPr="002A0208">
              <w:rPr>
                <w:rFonts w:ascii="宋体" w:eastAsia="宋体" w:hAnsi="宋体" w:cs="宋体" w:hint="eastAsia"/>
                <w:color w:val="000000"/>
                <w:kern w:val="0"/>
                <w:sz w:val="24"/>
              </w:rPr>
              <w:t>抽帧处理</w:t>
            </w:r>
            <w:proofErr w:type="gramEnd"/>
            <w:r w:rsidRPr="002A0208">
              <w:rPr>
                <w:rFonts w:ascii="宋体" w:eastAsia="宋体" w:hAnsi="宋体" w:cs="宋体" w:hint="eastAsia"/>
                <w:color w:val="000000"/>
                <w:kern w:val="0"/>
                <w:sz w:val="24"/>
              </w:rPr>
              <w:t>模块</w:t>
            </w: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roofErr w:type="gramStart"/>
            <w:r w:rsidRPr="002A0208">
              <w:rPr>
                <w:rFonts w:ascii="宋体" w:eastAsia="宋体" w:hAnsi="宋体" w:cs="宋体" w:hint="eastAsia"/>
                <w:color w:val="000000"/>
                <w:kern w:val="0"/>
                <w:sz w:val="24"/>
              </w:rPr>
              <w:t>抽帧结果</w:t>
            </w:r>
            <w:proofErr w:type="gramEnd"/>
            <w:r w:rsidRPr="002A0208">
              <w:rPr>
                <w:rFonts w:ascii="宋体" w:eastAsia="宋体" w:hAnsi="宋体" w:cs="宋体" w:hint="eastAsia"/>
                <w:color w:val="000000"/>
                <w:kern w:val="0"/>
                <w:sz w:val="24"/>
              </w:rPr>
              <w:t>接收与校验</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roofErr w:type="gramStart"/>
            <w:r w:rsidRPr="002A0208">
              <w:rPr>
                <w:rFonts w:ascii="宋体" w:eastAsia="宋体" w:hAnsi="宋体" w:cs="宋体" w:hint="eastAsia"/>
                <w:color w:val="000000"/>
                <w:kern w:val="0"/>
                <w:sz w:val="24"/>
              </w:rPr>
              <w:t>抽帧结果</w:t>
            </w:r>
            <w:proofErr w:type="gramEnd"/>
            <w:r w:rsidRPr="002A0208">
              <w:rPr>
                <w:rFonts w:ascii="宋体" w:eastAsia="宋体" w:hAnsi="宋体" w:cs="宋体" w:hint="eastAsia"/>
                <w:color w:val="000000"/>
                <w:kern w:val="0"/>
                <w:sz w:val="24"/>
              </w:rPr>
              <w:t>元数据解析与封装</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roofErr w:type="gramStart"/>
            <w:r w:rsidRPr="002A0208">
              <w:rPr>
                <w:rFonts w:ascii="宋体" w:eastAsia="宋体" w:hAnsi="宋体" w:cs="宋体" w:hint="eastAsia"/>
                <w:color w:val="000000"/>
                <w:kern w:val="0"/>
                <w:sz w:val="24"/>
              </w:rPr>
              <w:t>抽帧结果</w:t>
            </w:r>
            <w:proofErr w:type="gramEnd"/>
            <w:r w:rsidRPr="002A0208">
              <w:rPr>
                <w:rFonts w:ascii="宋体" w:eastAsia="宋体" w:hAnsi="宋体" w:cs="宋体" w:hint="eastAsia"/>
                <w:color w:val="000000"/>
                <w:kern w:val="0"/>
                <w:sz w:val="24"/>
              </w:rPr>
              <w:t>入库登记与状态反馈</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roofErr w:type="gramStart"/>
            <w:r w:rsidRPr="002A0208">
              <w:rPr>
                <w:rFonts w:ascii="宋体" w:eastAsia="宋体" w:hAnsi="宋体" w:cs="宋体" w:hint="eastAsia"/>
                <w:color w:val="000000"/>
                <w:kern w:val="0"/>
                <w:sz w:val="24"/>
              </w:rPr>
              <w:t>抽帧业务</w:t>
            </w:r>
            <w:proofErr w:type="gramEnd"/>
            <w:r w:rsidRPr="002A0208">
              <w:rPr>
                <w:rFonts w:ascii="宋体" w:eastAsia="宋体" w:hAnsi="宋体" w:cs="宋体" w:hint="eastAsia"/>
                <w:color w:val="000000"/>
                <w:kern w:val="0"/>
                <w:sz w:val="24"/>
              </w:rPr>
              <w:t>信息管理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图片查询接口</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外部超时风险事件接收与预处理模块</w:t>
            </w: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超时风险事件接收</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信息预处理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超时风险事件推送</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网络餐饮明厨亮</w:t>
            </w:r>
            <w:proofErr w:type="gramStart"/>
            <w:r w:rsidRPr="002A0208">
              <w:rPr>
                <w:rFonts w:ascii="宋体" w:eastAsia="宋体" w:hAnsi="宋体" w:cs="宋体" w:hint="eastAsia"/>
                <w:color w:val="000000"/>
                <w:kern w:val="0"/>
                <w:sz w:val="24"/>
              </w:rPr>
              <w:t>灶风险</w:t>
            </w:r>
            <w:proofErr w:type="gramEnd"/>
            <w:r w:rsidRPr="002A0208">
              <w:rPr>
                <w:rFonts w:ascii="宋体" w:eastAsia="宋体" w:hAnsi="宋体" w:cs="宋体" w:hint="eastAsia"/>
                <w:color w:val="000000"/>
                <w:kern w:val="0"/>
                <w:sz w:val="24"/>
              </w:rPr>
              <w:t>智能识别</w:t>
            </w: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风险智能识别智能体</w:t>
            </w: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多模态模型适配调用</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食品安全违规行为识别</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合</w:t>
            </w:r>
            <w:proofErr w:type="gramStart"/>
            <w:r w:rsidRPr="002A0208">
              <w:rPr>
                <w:rFonts w:ascii="宋体" w:eastAsia="宋体" w:hAnsi="宋体" w:cs="宋体" w:hint="eastAsia"/>
                <w:color w:val="000000"/>
                <w:kern w:val="0"/>
                <w:sz w:val="24"/>
              </w:rPr>
              <w:t>规</w:t>
            </w:r>
            <w:proofErr w:type="gramEnd"/>
            <w:r w:rsidRPr="002A0208">
              <w:rPr>
                <w:rFonts w:ascii="宋体" w:eastAsia="宋体" w:hAnsi="宋体" w:cs="宋体" w:hint="eastAsia"/>
                <w:color w:val="000000"/>
                <w:kern w:val="0"/>
                <w:sz w:val="24"/>
              </w:rPr>
              <w:t>性判定与法规匹配</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违规风险分级</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识别结果人工复核</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识别结果溯源查询</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风险智能识别支撑</w:t>
            </w: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图片接口对接</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图片元数据解析与绑定</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接收图片识别任务创建</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识别进度实时监控</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图片归档管理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报告自动生成、预览与编辑</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数据推送接口对接</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报告留存与查询</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报告模板配置管理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知识库文档管理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事件处置中心升级-明厨亮</w:t>
            </w:r>
            <w:proofErr w:type="gramStart"/>
            <w:r w:rsidRPr="002A0208">
              <w:rPr>
                <w:rFonts w:ascii="宋体" w:eastAsia="宋体" w:hAnsi="宋体" w:cs="宋体" w:hint="eastAsia"/>
                <w:color w:val="000000"/>
                <w:kern w:val="0"/>
                <w:sz w:val="24"/>
              </w:rPr>
              <w:t>灶事件</w:t>
            </w:r>
            <w:proofErr w:type="gramEnd"/>
            <w:r w:rsidRPr="002A0208">
              <w:rPr>
                <w:rFonts w:ascii="宋体" w:eastAsia="宋体" w:hAnsi="宋体" w:cs="宋体" w:hint="eastAsia"/>
                <w:color w:val="000000"/>
                <w:kern w:val="0"/>
                <w:sz w:val="24"/>
              </w:rPr>
              <w:t>处置与场景地图</w:t>
            </w: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地图撒点与视频调用功能升级</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餐饮主体全量上图</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智能事件地图呈现</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事件空间分析</w:t>
            </w:r>
            <w:proofErr w:type="gramStart"/>
            <w:r w:rsidRPr="002A0208">
              <w:rPr>
                <w:rFonts w:ascii="宋体" w:eastAsia="宋体" w:hAnsi="宋体" w:cs="宋体" w:hint="eastAsia"/>
                <w:color w:val="000000"/>
                <w:kern w:val="0"/>
                <w:sz w:val="24"/>
              </w:rPr>
              <w:t>研</w:t>
            </w:r>
            <w:proofErr w:type="gramEnd"/>
            <w:r w:rsidRPr="002A0208">
              <w:rPr>
                <w:rFonts w:ascii="宋体" w:eastAsia="宋体" w:hAnsi="宋体" w:cs="宋体" w:hint="eastAsia"/>
                <w:color w:val="000000"/>
                <w:kern w:val="0"/>
                <w:sz w:val="24"/>
              </w:rPr>
              <w:t>判</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事件分级分类管理</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事件接入与标准化</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事件综合展示跟踪</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事件清单管理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事件详情页</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食品安全档案</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事件分流处置提示</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复核处置协同</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数据情报</w:t>
            </w:r>
            <w:r w:rsidRPr="002A0208">
              <w:rPr>
                <w:rFonts w:ascii="宋体" w:eastAsia="宋体" w:hAnsi="宋体" w:cs="宋体" w:hint="eastAsia"/>
                <w:color w:val="000000"/>
                <w:kern w:val="0"/>
                <w:sz w:val="24"/>
              </w:rPr>
              <w:lastRenderedPageBreak/>
              <w:t>中心升级－网络餐饮明厨亮灶</w:t>
            </w: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lastRenderedPageBreak/>
              <w:t>市局数据落地数据升级</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市局数字化示范区部分业务数据落地</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总局数据落地</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食堂相关非市场主体落地</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食品追溯及抽考数据落地</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网络餐饮企业专题库</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明厨亮</w:t>
            </w:r>
            <w:proofErr w:type="gramStart"/>
            <w:r w:rsidRPr="002A0208">
              <w:rPr>
                <w:rFonts w:ascii="宋体" w:eastAsia="宋体" w:hAnsi="宋体" w:cs="宋体" w:hint="eastAsia"/>
                <w:color w:val="000000"/>
                <w:kern w:val="0"/>
                <w:sz w:val="24"/>
              </w:rPr>
              <w:t>灶试点</w:t>
            </w:r>
            <w:proofErr w:type="gramEnd"/>
            <w:r w:rsidRPr="002A0208">
              <w:rPr>
                <w:rFonts w:ascii="宋体" w:eastAsia="宋体" w:hAnsi="宋体" w:cs="宋体" w:hint="eastAsia"/>
                <w:color w:val="000000"/>
                <w:kern w:val="0"/>
                <w:sz w:val="24"/>
              </w:rPr>
              <w:t>数据接入</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明厨亮</w:t>
            </w:r>
            <w:proofErr w:type="gramStart"/>
            <w:r w:rsidRPr="002A0208">
              <w:rPr>
                <w:rFonts w:ascii="宋体" w:eastAsia="宋体" w:hAnsi="宋体" w:cs="宋体" w:hint="eastAsia"/>
                <w:color w:val="000000"/>
                <w:kern w:val="0"/>
                <w:sz w:val="24"/>
              </w:rPr>
              <w:t>灶试点</w:t>
            </w:r>
            <w:proofErr w:type="gramEnd"/>
            <w:r w:rsidRPr="002A0208">
              <w:rPr>
                <w:rFonts w:ascii="宋体" w:eastAsia="宋体" w:hAnsi="宋体" w:cs="宋体" w:hint="eastAsia"/>
                <w:color w:val="000000"/>
                <w:kern w:val="0"/>
                <w:sz w:val="24"/>
              </w:rPr>
              <w:t>监管数据升级</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白名单数据接入与管理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明厨亮灶平台企业标识维护</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明厨亮灶平台企业</w:t>
            </w:r>
            <w:proofErr w:type="gramStart"/>
            <w:r w:rsidRPr="002A0208">
              <w:rPr>
                <w:rFonts w:ascii="宋体" w:eastAsia="宋体" w:hAnsi="宋体" w:cs="宋体" w:hint="eastAsia"/>
                <w:color w:val="000000"/>
                <w:kern w:val="0"/>
                <w:sz w:val="24"/>
              </w:rPr>
              <w:t>标识打标</w:t>
            </w:r>
            <w:proofErr w:type="gramEnd"/>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网络餐饮智能基础支撑</w:t>
            </w: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文件服务管理能力</w:t>
            </w: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通用消息接收服务</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基于高并发的文件存储服务</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文件消息推送与查询服务</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 xml:space="preserve">通用文件查询服务 </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餐饮复合预警管理</w:t>
            </w: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餐饮预警基础事件定义</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餐饮预警复合规则管理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餐饮预警复合规则执行</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预警推送复合规则配置</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基础知识库</w:t>
            </w: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多格式文件导入</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基础解析</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知识模糊检索</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知识上下文检索</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知识章节段落切片</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切片向量化</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知识接口开发调用</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浦东新区网络餐饮AI智慧监管展示</w:t>
            </w: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基础数据分析</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网络</w:t>
            </w:r>
            <w:proofErr w:type="gramStart"/>
            <w:r w:rsidRPr="002A0208">
              <w:rPr>
                <w:rFonts w:ascii="宋体" w:eastAsia="宋体" w:hAnsi="宋体" w:cs="宋体" w:hint="eastAsia"/>
                <w:color w:val="000000"/>
                <w:kern w:val="0"/>
                <w:sz w:val="24"/>
              </w:rPr>
              <w:t>餐饮底库数据分析</w:t>
            </w:r>
            <w:proofErr w:type="gramEnd"/>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网络餐饮对象数据地图展示</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集中供餐点数据分析</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监管数据分析</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Ai分析监管</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接口服务开发</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AI日报分析</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AI分析月统计</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AI分析报告展示</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AI综合分析管理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事件管理</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地址不一致事件流程管理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综合分析AI报告事件流程管理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低于60分报告事件流程管理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综合监管平台升级</w:t>
            </w:r>
          </w:p>
        </w:tc>
        <w:tc>
          <w:tcPr>
            <w:tcW w:w="1531" w:type="pct"/>
            <w:vAlign w:val="center"/>
          </w:tcPr>
          <w:p w:rsidR="002A0208" w:rsidRPr="002A0208" w:rsidRDefault="002A0208" w:rsidP="002A0208">
            <w:pPr>
              <w:widowControl/>
              <w:spacing w:line="300" w:lineRule="auto"/>
              <w:jc w:val="left"/>
              <w:rPr>
                <w:rFonts w:ascii="宋体" w:eastAsia="宋体" w:hAnsi="宋体" w:cs="宋体"/>
                <w:color w:val="000000"/>
                <w:kern w:val="0"/>
                <w:sz w:val="24"/>
              </w:rPr>
            </w:pPr>
            <w:r w:rsidRPr="002A0208">
              <w:rPr>
                <w:rFonts w:ascii="宋体" w:eastAsia="宋体" w:hAnsi="宋体" w:cs="宋体" w:hint="eastAsia"/>
                <w:color w:val="000000"/>
                <w:kern w:val="0"/>
                <w:sz w:val="24"/>
              </w:rPr>
              <w:t>现场检查信息回流</w:t>
            </w:r>
          </w:p>
        </w:tc>
        <w:tc>
          <w:tcPr>
            <w:tcW w:w="2360" w:type="pct"/>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Align w:val="center"/>
          </w:tcPr>
          <w:p w:rsidR="002A0208" w:rsidRPr="002A0208" w:rsidRDefault="002A0208" w:rsidP="002A0208">
            <w:pPr>
              <w:widowControl/>
              <w:spacing w:line="300" w:lineRule="auto"/>
              <w:jc w:val="left"/>
              <w:rPr>
                <w:rFonts w:ascii="宋体" w:eastAsia="宋体" w:hAnsi="宋体" w:cs="宋体"/>
                <w:color w:val="000000"/>
                <w:kern w:val="0"/>
                <w:sz w:val="24"/>
              </w:rPr>
            </w:pPr>
            <w:r w:rsidRPr="002A0208">
              <w:rPr>
                <w:rFonts w:ascii="宋体" w:eastAsia="宋体" w:hAnsi="宋体" w:cs="宋体" w:hint="eastAsia"/>
                <w:color w:val="000000"/>
                <w:kern w:val="0"/>
                <w:sz w:val="24"/>
              </w:rPr>
              <w:t>简易程序行政处罚信息回流</w:t>
            </w:r>
          </w:p>
        </w:tc>
        <w:tc>
          <w:tcPr>
            <w:tcW w:w="2360" w:type="pct"/>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Align w:val="center"/>
          </w:tcPr>
          <w:p w:rsidR="002A0208" w:rsidRPr="002A0208" w:rsidRDefault="002A0208" w:rsidP="002A0208">
            <w:pPr>
              <w:widowControl/>
              <w:spacing w:line="300" w:lineRule="auto"/>
              <w:jc w:val="left"/>
              <w:rPr>
                <w:rFonts w:ascii="宋体" w:eastAsia="宋体" w:hAnsi="宋体" w:cs="宋体"/>
                <w:color w:val="000000"/>
                <w:kern w:val="0"/>
                <w:sz w:val="24"/>
              </w:rPr>
            </w:pPr>
            <w:r w:rsidRPr="002A0208">
              <w:rPr>
                <w:rFonts w:ascii="宋体" w:eastAsia="宋体" w:hAnsi="宋体" w:cs="宋体" w:hint="eastAsia"/>
                <w:color w:val="000000"/>
                <w:kern w:val="0"/>
                <w:sz w:val="24"/>
              </w:rPr>
              <w:t>移动端闭环处置通</w:t>
            </w:r>
          </w:p>
        </w:tc>
        <w:tc>
          <w:tcPr>
            <w:tcW w:w="2360" w:type="pct"/>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商户主体责任落实管理</w:t>
            </w:r>
          </w:p>
        </w:tc>
        <w:tc>
          <w:tcPr>
            <w:tcW w:w="1531"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许可</w:t>
            </w:r>
            <w:proofErr w:type="gramStart"/>
            <w:r w:rsidRPr="002A0208">
              <w:rPr>
                <w:rFonts w:ascii="宋体" w:eastAsia="宋体" w:hAnsi="宋体" w:cs="宋体" w:hint="eastAsia"/>
                <w:color w:val="000000"/>
                <w:kern w:val="0"/>
                <w:sz w:val="24"/>
              </w:rPr>
              <w:t>码应用</w:t>
            </w:r>
            <w:proofErr w:type="gramEnd"/>
            <w:r w:rsidRPr="002A0208">
              <w:rPr>
                <w:rFonts w:ascii="宋体" w:eastAsia="宋体" w:hAnsi="宋体" w:cs="宋体" w:hint="eastAsia"/>
                <w:color w:val="000000"/>
                <w:kern w:val="0"/>
                <w:sz w:val="24"/>
              </w:rPr>
              <w:t>接入</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许可码的许可信息对接</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AI报告信息查询</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AI报告数据归集</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用户身份认证</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商户用户数据清洗</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AI报告预警中心</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通知消息队列</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短信平台对接</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重大活动餐饮安全保障应用</w:t>
            </w: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重大活动餐饮安全保障支撑系统</w:t>
            </w: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食品安全相关知识管理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食谱审查提示</w:t>
            </w:r>
            <w:proofErr w:type="gramStart"/>
            <w:r w:rsidRPr="002A0208">
              <w:rPr>
                <w:rFonts w:ascii="宋体" w:eastAsia="宋体" w:hAnsi="宋体" w:cs="宋体" w:hint="eastAsia"/>
                <w:color w:val="000000"/>
                <w:kern w:val="0"/>
                <w:sz w:val="24"/>
              </w:rPr>
              <w:t>词管理</w:t>
            </w:r>
            <w:proofErr w:type="gramEnd"/>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方案制定提示</w:t>
            </w:r>
            <w:proofErr w:type="gramStart"/>
            <w:r w:rsidRPr="002A0208">
              <w:rPr>
                <w:rFonts w:ascii="宋体" w:eastAsia="宋体" w:hAnsi="宋体" w:cs="宋体" w:hint="eastAsia"/>
                <w:color w:val="000000"/>
                <w:kern w:val="0"/>
                <w:sz w:val="24"/>
              </w:rPr>
              <w:t>词管理</w:t>
            </w:r>
            <w:proofErr w:type="gramEnd"/>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表单文件管理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重大活动保障监管人员信息数据处理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重大活动</w:t>
            </w:r>
            <w:proofErr w:type="gramStart"/>
            <w:r w:rsidRPr="002A0208">
              <w:rPr>
                <w:rFonts w:ascii="宋体" w:eastAsia="宋体" w:hAnsi="宋体" w:cs="宋体" w:hint="eastAsia"/>
                <w:color w:val="000000"/>
                <w:kern w:val="0"/>
                <w:sz w:val="24"/>
              </w:rPr>
              <w:t>周边网餐企业</w:t>
            </w:r>
            <w:proofErr w:type="gramEnd"/>
            <w:r w:rsidRPr="002A0208">
              <w:rPr>
                <w:rFonts w:ascii="宋体" w:eastAsia="宋体" w:hAnsi="宋体" w:cs="宋体" w:hint="eastAsia"/>
                <w:color w:val="000000"/>
                <w:kern w:val="0"/>
                <w:sz w:val="24"/>
              </w:rPr>
              <w:t>信息数据处理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重大活动保障记录</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视频和智能评分展示</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重大活动</w:t>
            </w:r>
            <w:proofErr w:type="gramStart"/>
            <w:r w:rsidRPr="002A0208">
              <w:rPr>
                <w:rFonts w:ascii="宋体" w:eastAsia="宋体" w:hAnsi="宋体" w:cs="宋体" w:hint="eastAsia"/>
                <w:color w:val="000000"/>
                <w:kern w:val="0"/>
                <w:sz w:val="24"/>
              </w:rPr>
              <w:t>周边网餐企业</w:t>
            </w:r>
            <w:proofErr w:type="gramEnd"/>
            <w:r w:rsidRPr="002A0208">
              <w:rPr>
                <w:rFonts w:ascii="宋体" w:eastAsia="宋体" w:hAnsi="宋体" w:cs="宋体" w:hint="eastAsia"/>
                <w:color w:val="000000"/>
                <w:kern w:val="0"/>
                <w:sz w:val="24"/>
              </w:rPr>
              <w:t>AI报告归集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restart"/>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全流程智慧</w:t>
            </w:r>
            <w:proofErr w:type="gramStart"/>
            <w:r w:rsidRPr="002A0208">
              <w:rPr>
                <w:rFonts w:ascii="宋体" w:eastAsia="宋体" w:hAnsi="宋体" w:cs="宋体" w:hint="eastAsia"/>
                <w:color w:val="000000"/>
                <w:kern w:val="0"/>
                <w:sz w:val="24"/>
              </w:rPr>
              <w:t>化解决</w:t>
            </w:r>
            <w:proofErr w:type="gramEnd"/>
            <w:r w:rsidRPr="002A0208">
              <w:rPr>
                <w:rFonts w:ascii="宋体" w:eastAsia="宋体" w:hAnsi="宋体" w:cs="宋体" w:hint="eastAsia"/>
                <w:color w:val="000000"/>
                <w:kern w:val="0"/>
                <w:sz w:val="24"/>
              </w:rPr>
              <w:t>方案智能体</w:t>
            </w: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智能保障方案自动生成引擎</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智能食谱风险审查引擎</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重大活动全流程监管知识库管理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方案制定管理</w:t>
            </w:r>
          </w:p>
        </w:tc>
      </w:tr>
      <w:tr w:rsidR="002A0208" w:rsidRPr="002A0208" w:rsidTr="00D02B0D">
        <w:trPr>
          <w:trHeight w:val="23"/>
          <w:jc w:val="center"/>
        </w:trPr>
        <w:tc>
          <w:tcPr>
            <w:tcW w:w="496" w:type="pct"/>
          </w:tcPr>
          <w:p w:rsidR="002A0208" w:rsidRPr="002A0208" w:rsidRDefault="002A0208" w:rsidP="002A0208">
            <w:pPr>
              <w:widowControl/>
              <w:numPr>
                <w:ilvl w:val="0"/>
                <w:numId w:val="2"/>
              </w:numPr>
              <w:tabs>
                <w:tab w:val="left" w:pos="1080"/>
              </w:tabs>
              <w:suppressAutoHyphens/>
              <w:spacing w:line="300" w:lineRule="auto"/>
              <w:jc w:val="center"/>
              <w:rPr>
                <w:rFonts w:ascii="宋体" w:eastAsia="宋体" w:hAnsi="宋体" w:cs="宋体"/>
                <w:color w:val="000000"/>
                <w:kern w:val="1"/>
                <w:szCs w:val="24"/>
              </w:rPr>
            </w:pPr>
          </w:p>
        </w:tc>
        <w:tc>
          <w:tcPr>
            <w:tcW w:w="61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1531" w:type="pct"/>
            <w:vMerge/>
            <w:vAlign w:val="center"/>
          </w:tcPr>
          <w:p w:rsidR="002A0208" w:rsidRPr="002A0208" w:rsidRDefault="002A0208" w:rsidP="002A0208">
            <w:pPr>
              <w:widowControl/>
              <w:spacing w:line="300" w:lineRule="auto"/>
              <w:jc w:val="left"/>
              <w:rPr>
                <w:rFonts w:ascii="宋体" w:eastAsia="宋体" w:hAnsi="宋体" w:cs="宋体"/>
                <w:color w:val="000000"/>
                <w:kern w:val="0"/>
                <w:sz w:val="24"/>
              </w:rPr>
            </w:pPr>
          </w:p>
        </w:tc>
        <w:tc>
          <w:tcPr>
            <w:tcW w:w="2360" w:type="pct"/>
            <w:noWrap/>
            <w:vAlign w:val="center"/>
          </w:tcPr>
          <w:p w:rsidR="002A0208" w:rsidRPr="002A0208" w:rsidRDefault="002A0208" w:rsidP="002A0208">
            <w:pPr>
              <w:widowControl/>
              <w:spacing w:line="300" w:lineRule="auto"/>
              <w:jc w:val="center"/>
              <w:rPr>
                <w:rFonts w:ascii="宋体" w:eastAsia="宋体" w:hAnsi="宋体" w:cs="宋体"/>
                <w:color w:val="000000"/>
                <w:kern w:val="0"/>
                <w:sz w:val="24"/>
              </w:rPr>
            </w:pPr>
            <w:r w:rsidRPr="002A0208">
              <w:rPr>
                <w:rFonts w:ascii="宋体" w:eastAsia="宋体" w:hAnsi="宋体" w:cs="宋体" w:hint="eastAsia"/>
                <w:color w:val="000000"/>
                <w:kern w:val="0"/>
                <w:sz w:val="24"/>
              </w:rPr>
              <w:t>食谱审查管理</w:t>
            </w:r>
          </w:p>
        </w:tc>
      </w:tr>
    </w:tbl>
    <w:p w:rsidR="002A0208" w:rsidRPr="002A0208" w:rsidRDefault="002A0208" w:rsidP="002A0208">
      <w:pPr>
        <w:adjustRightInd w:val="0"/>
        <w:snapToGrid w:val="0"/>
        <w:spacing w:line="300" w:lineRule="auto"/>
        <w:ind w:firstLineChars="192" w:firstLine="424"/>
        <w:rPr>
          <w:rFonts w:ascii="Times New Roman" w:eastAsia="宋体" w:hAnsi="Times New Roman" w:cs="Times New Roman"/>
          <w:b/>
          <w:bCs/>
          <w:color w:val="000000"/>
          <w:sz w:val="22"/>
        </w:rPr>
      </w:pPr>
      <w:r w:rsidRPr="002A0208">
        <w:rPr>
          <w:rFonts w:ascii="Times New Roman" w:eastAsia="宋体" w:hAnsi="Times New Roman" w:cs="Times New Roman"/>
          <w:b/>
          <w:bCs/>
          <w:color w:val="000000"/>
          <w:sz w:val="22"/>
        </w:rPr>
        <w:t>说明：此表所列内容为本次</w:t>
      </w:r>
      <w:r w:rsidRPr="002A0208">
        <w:rPr>
          <w:rFonts w:ascii="Times New Roman" w:eastAsia="宋体" w:hAnsi="Times New Roman" w:cs="Times New Roman" w:hint="eastAsia"/>
          <w:b/>
          <w:bCs/>
          <w:color w:val="000000"/>
          <w:sz w:val="22"/>
        </w:rPr>
        <w:t>磋商</w:t>
      </w:r>
      <w:r w:rsidRPr="002A0208">
        <w:rPr>
          <w:rFonts w:ascii="Times New Roman" w:eastAsia="宋体" w:hAnsi="Times New Roman" w:cs="Times New Roman"/>
          <w:b/>
          <w:bCs/>
          <w:color w:val="000000"/>
          <w:sz w:val="22"/>
        </w:rPr>
        <w:t>核心工作内容，</w:t>
      </w:r>
      <w:r w:rsidRPr="002A0208">
        <w:rPr>
          <w:rFonts w:ascii="Times New Roman" w:eastAsia="宋体" w:hAnsi="Times New Roman" w:cs="Times New Roman" w:hint="eastAsia"/>
          <w:b/>
          <w:bCs/>
          <w:color w:val="000000"/>
          <w:sz w:val="22"/>
        </w:rPr>
        <w:t>供应商</w:t>
      </w:r>
      <w:r w:rsidRPr="002A0208">
        <w:rPr>
          <w:rFonts w:ascii="Times New Roman" w:eastAsia="宋体" w:hAnsi="Times New Roman" w:cs="Times New Roman"/>
          <w:b/>
          <w:bCs/>
          <w:color w:val="000000"/>
          <w:sz w:val="22"/>
        </w:rPr>
        <w:t>不得缩减。</w:t>
      </w:r>
    </w:p>
    <w:p w:rsidR="002A0208" w:rsidRPr="002A0208" w:rsidRDefault="002A0208" w:rsidP="002A0208">
      <w:pPr>
        <w:suppressAutoHyphens/>
        <w:spacing w:line="300" w:lineRule="auto"/>
        <w:ind w:firstLineChars="192" w:firstLine="422"/>
        <w:outlineLvl w:val="3"/>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7.3</w:t>
      </w:r>
      <w:r w:rsidRPr="002A0208">
        <w:rPr>
          <w:rFonts w:ascii="Times New Roman" w:eastAsia="宋体" w:hAnsi="Times New Roman" w:cs="Times New Roman" w:hint="eastAsia"/>
          <w:bCs/>
          <w:color w:val="000000"/>
          <w:kern w:val="1"/>
          <w:sz w:val="22"/>
          <w:szCs w:val="20"/>
        </w:rPr>
        <w:t>功能需求描述</w:t>
      </w:r>
    </w:p>
    <w:p w:rsidR="002A0208" w:rsidRPr="002A0208" w:rsidRDefault="002A0208" w:rsidP="002A0208">
      <w:pPr>
        <w:suppressAutoHyphens/>
        <w:spacing w:line="300" w:lineRule="auto"/>
        <w:ind w:firstLineChars="192" w:firstLine="422"/>
        <w:outlineLvl w:val="4"/>
        <w:rPr>
          <w:rFonts w:ascii="Times New Roman" w:eastAsia="宋体" w:hAnsi="Times New Roman" w:cs="Times New Roman"/>
          <w:bCs/>
          <w:color w:val="000000"/>
          <w:kern w:val="1"/>
          <w:sz w:val="22"/>
          <w:szCs w:val="20"/>
        </w:rPr>
      </w:pPr>
      <w:bookmarkStart w:id="21" w:name="_Toc26440"/>
      <w:bookmarkStart w:id="22" w:name="_Toc27884"/>
      <w:bookmarkStart w:id="23" w:name="_Toc25051"/>
      <w:r w:rsidRPr="002A0208">
        <w:rPr>
          <w:rFonts w:ascii="Times New Roman" w:eastAsia="宋体" w:hAnsi="Times New Roman" w:cs="Times New Roman" w:hint="eastAsia"/>
          <w:bCs/>
          <w:color w:val="000000"/>
          <w:kern w:val="1"/>
          <w:sz w:val="22"/>
          <w:szCs w:val="20"/>
        </w:rPr>
        <w:lastRenderedPageBreak/>
        <w:t>7.3.1</w:t>
      </w:r>
      <w:r w:rsidRPr="002A0208">
        <w:rPr>
          <w:rFonts w:ascii="Times New Roman" w:eastAsia="宋体" w:hAnsi="Times New Roman" w:cs="Times New Roman" w:hint="eastAsia"/>
          <w:bCs/>
          <w:color w:val="000000"/>
          <w:kern w:val="1"/>
          <w:sz w:val="22"/>
          <w:szCs w:val="20"/>
        </w:rPr>
        <w:t>网络餐饮行业明厨亮灶视频基础支撑模块</w:t>
      </w:r>
      <w:bookmarkEnd w:id="21"/>
      <w:bookmarkEnd w:id="22"/>
      <w:bookmarkEnd w:id="23"/>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7.3.1.1</w:t>
      </w:r>
      <w:r w:rsidRPr="002A0208">
        <w:rPr>
          <w:rFonts w:ascii="Times New Roman" w:eastAsia="宋体" w:hAnsi="Times New Roman" w:cs="Times New Roman" w:hint="eastAsia"/>
          <w:bCs/>
          <w:color w:val="000000"/>
          <w:kern w:val="1"/>
          <w:sz w:val="22"/>
          <w:szCs w:val="20"/>
        </w:rPr>
        <w:t>商户主体同步模块</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）商家信息采集及校验</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明厨亮灶建设，随商户滚动迭代，每年有约</w:t>
      </w:r>
      <w:r w:rsidRPr="002A0208">
        <w:rPr>
          <w:rFonts w:ascii="Times New Roman" w:eastAsia="宋体" w:hAnsi="Times New Roman" w:cs="Times New Roman" w:hint="eastAsia"/>
          <w:bCs/>
          <w:color w:val="000000"/>
          <w:kern w:val="1"/>
          <w:sz w:val="22"/>
          <w:szCs w:val="20"/>
        </w:rPr>
        <w:t>30%</w:t>
      </w:r>
      <w:r w:rsidRPr="002A0208">
        <w:rPr>
          <w:rFonts w:ascii="Times New Roman" w:eastAsia="宋体" w:hAnsi="Times New Roman" w:cs="Times New Roman" w:hint="eastAsia"/>
          <w:bCs/>
          <w:color w:val="000000"/>
          <w:kern w:val="1"/>
          <w:sz w:val="22"/>
          <w:szCs w:val="20"/>
        </w:rPr>
        <w:t>商户迭代。商户和设备关联信息实时迭代，因此需要采集经营主体相关信息（商户名称、统一社会信用代码）、食品安全相关信息（经营许可证等）数据等用于和建成的明厨亮灶摄像头点位进行绑定，确保后续非现场执法时商户信息准确，数据来源于商户上报或市监所。</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）商家信息更新</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在明厨亮</w:t>
      </w:r>
      <w:proofErr w:type="gramStart"/>
      <w:r w:rsidRPr="002A0208">
        <w:rPr>
          <w:rFonts w:ascii="Times New Roman" w:eastAsia="宋体" w:hAnsi="Times New Roman" w:cs="Times New Roman" w:hint="eastAsia"/>
          <w:bCs/>
          <w:color w:val="000000"/>
          <w:kern w:val="1"/>
          <w:sz w:val="22"/>
          <w:szCs w:val="20"/>
        </w:rPr>
        <w:t>灶建设</w:t>
      </w:r>
      <w:proofErr w:type="gramEnd"/>
      <w:r w:rsidRPr="002A0208">
        <w:rPr>
          <w:rFonts w:ascii="Times New Roman" w:eastAsia="宋体" w:hAnsi="Times New Roman" w:cs="Times New Roman" w:hint="eastAsia"/>
          <w:bCs/>
          <w:color w:val="000000"/>
          <w:kern w:val="1"/>
          <w:sz w:val="22"/>
          <w:szCs w:val="20"/>
        </w:rPr>
        <w:t>中，通过商户侧、终端侧、市场所侧、安装实施侧的针对经营主体相关信息（商户名称、统一社会信用代码）、食品安全相关信息（经营许可证等）数据、明厨亮灶摄像头</w:t>
      </w:r>
      <w:proofErr w:type="gramStart"/>
      <w:r w:rsidRPr="002A0208">
        <w:rPr>
          <w:rFonts w:ascii="Times New Roman" w:eastAsia="宋体" w:hAnsi="Times New Roman" w:cs="Times New Roman" w:hint="eastAsia"/>
          <w:bCs/>
          <w:color w:val="000000"/>
          <w:kern w:val="1"/>
          <w:sz w:val="22"/>
          <w:szCs w:val="20"/>
        </w:rPr>
        <w:t>点信息</w:t>
      </w:r>
      <w:proofErr w:type="gramEnd"/>
      <w:r w:rsidRPr="002A0208">
        <w:rPr>
          <w:rFonts w:ascii="Times New Roman" w:eastAsia="宋体" w:hAnsi="Times New Roman" w:cs="Times New Roman" w:hint="eastAsia"/>
          <w:bCs/>
          <w:color w:val="000000"/>
          <w:kern w:val="1"/>
          <w:sz w:val="22"/>
          <w:szCs w:val="20"/>
        </w:rPr>
        <w:t>的数据采集、数据核验能力之外，也</w:t>
      </w:r>
      <w:proofErr w:type="gramStart"/>
      <w:r w:rsidRPr="002A0208">
        <w:rPr>
          <w:rFonts w:ascii="Times New Roman" w:eastAsia="宋体" w:hAnsi="Times New Roman" w:cs="Times New Roman" w:hint="eastAsia"/>
          <w:bCs/>
          <w:color w:val="000000"/>
          <w:kern w:val="1"/>
          <w:sz w:val="22"/>
          <w:szCs w:val="20"/>
        </w:rPr>
        <w:t>需支持</w:t>
      </w:r>
      <w:proofErr w:type="gramEnd"/>
      <w:r w:rsidRPr="002A0208">
        <w:rPr>
          <w:rFonts w:ascii="Times New Roman" w:eastAsia="宋体" w:hAnsi="Times New Roman" w:cs="Times New Roman" w:hint="eastAsia"/>
          <w:bCs/>
          <w:color w:val="000000"/>
          <w:kern w:val="1"/>
          <w:sz w:val="22"/>
          <w:szCs w:val="20"/>
        </w:rPr>
        <w:t>数据情报中心，基于其他执法系统的信息，按业务需求更新商户信息。</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）商家信息接口查询能力开放</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支持分析</w:t>
      </w:r>
      <w:proofErr w:type="gramStart"/>
      <w:r w:rsidRPr="002A0208">
        <w:rPr>
          <w:rFonts w:ascii="Times New Roman" w:eastAsia="宋体" w:hAnsi="Times New Roman" w:cs="Times New Roman" w:hint="eastAsia"/>
          <w:bCs/>
          <w:color w:val="000000"/>
          <w:kern w:val="1"/>
          <w:sz w:val="22"/>
          <w:szCs w:val="20"/>
        </w:rPr>
        <w:t>研</w:t>
      </w:r>
      <w:proofErr w:type="gramEnd"/>
      <w:r w:rsidRPr="002A0208">
        <w:rPr>
          <w:rFonts w:ascii="Times New Roman" w:eastAsia="宋体" w:hAnsi="Times New Roman" w:cs="Times New Roman" w:hint="eastAsia"/>
          <w:bCs/>
          <w:color w:val="000000"/>
          <w:kern w:val="1"/>
          <w:sz w:val="22"/>
          <w:szCs w:val="20"/>
        </w:rPr>
        <w:t>判中心、事件处置中心、数据情报中心、通过经营主体相关信息（商户名称、统一社会信用代码）、食品安全相关信息（经营许可证等）数据，查询主体与明厨亮灶摄像头点位的实际关系状态、用于后续正确提取视频与图片用于智能体分析、通知下发、告警下发等业务。</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7.3.1.2</w:t>
      </w:r>
      <w:proofErr w:type="gramStart"/>
      <w:r w:rsidRPr="002A0208">
        <w:rPr>
          <w:rFonts w:ascii="Times New Roman" w:eastAsia="宋体" w:hAnsi="Times New Roman" w:cs="Times New Roman" w:hint="eastAsia"/>
          <w:bCs/>
          <w:color w:val="000000"/>
          <w:kern w:val="1"/>
          <w:sz w:val="22"/>
          <w:szCs w:val="20"/>
        </w:rPr>
        <w:t>视频抽帧调度</w:t>
      </w:r>
      <w:proofErr w:type="gramEnd"/>
      <w:r w:rsidRPr="002A0208">
        <w:rPr>
          <w:rFonts w:ascii="Times New Roman" w:eastAsia="宋体" w:hAnsi="Times New Roman" w:cs="Times New Roman" w:hint="eastAsia"/>
          <w:bCs/>
          <w:color w:val="000000"/>
          <w:kern w:val="1"/>
          <w:sz w:val="22"/>
          <w:szCs w:val="20"/>
        </w:rPr>
        <w:t>模块</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）多维</w:t>
      </w:r>
      <w:proofErr w:type="gramStart"/>
      <w:r w:rsidRPr="002A0208">
        <w:rPr>
          <w:rFonts w:ascii="Times New Roman" w:eastAsia="宋体" w:hAnsi="Times New Roman" w:cs="Times New Roman" w:hint="eastAsia"/>
          <w:bCs/>
          <w:color w:val="000000"/>
          <w:kern w:val="1"/>
          <w:sz w:val="22"/>
          <w:szCs w:val="20"/>
        </w:rPr>
        <w:t>度抽帧任务</w:t>
      </w:r>
      <w:proofErr w:type="gramEnd"/>
      <w:r w:rsidRPr="002A0208">
        <w:rPr>
          <w:rFonts w:ascii="Times New Roman" w:eastAsia="宋体" w:hAnsi="Times New Roman" w:cs="Times New Roman" w:hint="eastAsia"/>
          <w:bCs/>
          <w:color w:val="000000"/>
          <w:kern w:val="1"/>
          <w:sz w:val="22"/>
          <w:szCs w:val="20"/>
        </w:rPr>
        <w:t>初始化编排</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该功能采集设备硬件、运行状态等信息，适配各类业务场景，结合预设抽帧频率，对抽</w:t>
      </w:r>
      <w:proofErr w:type="gramStart"/>
      <w:r w:rsidRPr="002A0208">
        <w:rPr>
          <w:rFonts w:ascii="Times New Roman" w:eastAsia="宋体" w:hAnsi="Times New Roman" w:cs="Times New Roman" w:hint="eastAsia"/>
          <w:bCs/>
          <w:color w:val="000000"/>
          <w:kern w:val="1"/>
          <w:sz w:val="22"/>
          <w:szCs w:val="20"/>
        </w:rPr>
        <w:t>帧</w:t>
      </w:r>
      <w:proofErr w:type="gramEnd"/>
      <w:r w:rsidRPr="002A0208">
        <w:rPr>
          <w:rFonts w:ascii="Times New Roman" w:eastAsia="宋体" w:hAnsi="Times New Roman" w:cs="Times New Roman" w:hint="eastAsia"/>
          <w:bCs/>
          <w:color w:val="000000"/>
          <w:kern w:val="1"/>
          <w:sz w:val="22"/>
          <w:szCs w:val="20"/>
        </w:rPr>
        <w:t>任务进行个性化初始化配置，建立多维度关联映射机制，明确任务标准与资源分配，确保编排科学合理，为后续执行奠定基础。</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w:t>
      </w:r>
      <w:proofErr w:type="gramStart"/>
      <w:r w:rsidRPr="002A0208">
        <w:rPr>
          <w:rFonts w:ascii="Times New Roman" w:eastAsia="宋体" w:hAnsi="Times New Roman" w:cs="Times New Roman" w:hint="eastAsia"/>
          <w:bCs/>
          <w:color w:val="000000"/>
          <w:kern w:val="1"/>
          <w:sz w:val="22"/>
          <w:szCs w:val="20"/>
        </w:rPr>
        <w:t>抽帧任务</w:t>
      </w:r>
      <w:proofErr w:type="gramEnd"/>
      <w:r w:rsidRPr="002A0208">
        <w:rPr>
          <w:rFonts w:ascii="Times New Roman" w:eastAsia="宋体" w:hAnsi="Times New Roman" w:cs="Times New Roman" w:hint="eastAsia"/>
          <w:bCs/>
          <w:color w:val="000000"/>
          <w:kern w:val="1"/>
          <w:sz w:val="22"/>
          <w:szCs w:val="20"/>
        </w:rPr>
        <w:t>全局并发调度保障</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优化升级系统能力，新增直</w:t>
      </w:r>
      <w:proofErr w:type="gramStart"/>
      <w:r w:rsidRPr="002A0208">
        <w:rPr>
          <w:rFonts w:ascii="Times New Roman" w:eastAsia="宋体" w:hAnsi="Times New Roman" w:cs="Times New Roman" w:hint="eastAsia"/>
          <w:bCs/>
          <w:color w:val="000000"/>
          <w:kern w:val="1"/>
          <w:sz w:val="22"/>
          <w:szCs w:val="20"/>
        </w:rPr>
        <w:t>连各项</w:t>
      </w:r>
      <w:proofErr w:type="gramEnd"/>
      <w:r w:rsidRPr="002A0208">
        <w:rPr>
          <w:rFonts w:ascii="Times New Roman" w:eastAsia="宋体" w:hAnsi="Times New Roman" w:cs="Times New Roman" w:hint="eastAsia"/>
          <w:bCs/>
          <w:color w:val="000000"/>
          <w:kern w:val="1"/>
          <w:sz w:val="22"/>
          <w:szCs w:val="20"/>
        </w:rPr>
        <w:t>目建设方的视频获取通道。</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w:t>
      </w:r>
      <w:proofErr w:type="gramStart"/>
      <w:r w:rsidRPr="002A0208">
        <w:rPr>
          <w:rFonts w:ascii="Times New Roman" w:eastAsia="宋体" w:hAnsi="Times New Roman" w:cs="Times New Roman" w:hint="eastAsia"/>
          <w:bCs/>
          <w:color w:val="000000"/>
          <w:kern w:val="1"/>
          <w:sz w:val="22"/>
          <w:szCs w:val="20"/>
        </w:rPr>
        <w:t>抽帧任务</w:t>
      </w:r>
      <w:proofErr w:type="gramEnd"/>
      <w:r w:rsidRPr="002A0208">
        <w:rPr>
          <w:rFonts w:ascii="Times New Roman" w:eastAsia="宋体" w:hAnsi="Times New Roman" w:cs="Times New Roman" w:hint="eastAsia"/>
          <w:bCs/>
          <w:color w:val="000000"/>
          <w:kern w:val="1"/>
          <w:sz w:val="22"/>
          <w:szCs w:val="20"/>
        </w:rPr>
        <w:t>分发控制功能</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搭建统一下发通道，支持</w:t>
      </w:r>
      <w:proofErr w:type="gramStart"/>
      <w:r w:rsidRPr="002A0208">
        <w:rPr>
          <w:rFonts w:ascii="Times New Roman" w:eastAsia="宋体" w:hAnsi="Times New Roman" w:cs="Times New Roman" w:hint="eastAsia"/>
          <w:bCs/>
          <w:color w:val="000000"/>
          <w:kern w:val="1"/>
          <w:sz w:val="22"/>
          <w:szCs w:val="20"/>
        </w:rPr>
        <w:t>批量与</w:t>
      </w:r>
      <w:proofErr w:type="gramEnd"/>
      <w:r w:rsidRPr="002A0208">
        <w:rPr>
          <w:rFonts w:ascii="Times New Roman" w:eastAsia="宋体" w:hAnsi="Times New Roman" w:cs="Times New Roman" w:hint="eastAsia"/>
          <w:bCs/>
          <w:color w:val="000000"/>
          <w:kern w:val="1"/>
          <w:sz w:val="22"/>
          <w:szCs w:val="20"/>
        </w:rPr>
        <w:t>单任务下发，结合业务紧急度和设备负载调整下发节奏，校验设备状态与下发参数，规避无效设备、记录下发日志，保障</w:t>
      </w:r>
      <w:proofErr w:type="gramStart"/>
      <w:r w:rsidRPr="002A0208">
        <w:rPr>
          <w:rFonts w:ascii="Times New Roman" w:eastAsia="宋体" w:hAnsi="Times New Roman" w:cs="Times New Roman" w:hint="eastAsia"/>
          <w:bCs/>
          <w:color w:val="000000"/>
          <w:kern w:val="1"/>
          <w:sz w:val="22"/>
          <w:szCs w:val="20"/>
        </w:rPr>
        <w:t>抽帧任务</w:t>
      </w:r>
      <w:proofErr w:type="gramEnd"/>
      <w:r w:rsidRPr="002A0208">
        <w:rPr>
          <w:rFonts w:ascii="Times New Roman" w:eastAsia="宋体" w:hAnsi="Times New Roman" w:cs="Times New Roman" w:hint="eastAsia"/>
          <w:bCs/>
          <w:color w:val="000000"/>
          <w:kern w:val="1"/>
          <w:sz w:val="22"/>
          <w:szCs w:val="20"/>
        </w:rPr>
        <w:t>下发有序、可控、高效。</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w:t>
      </w:r>
      <w:proofErr w:type="gramStart"/>
      <w:r w:rsidRPr="002A0208">
        <w:rPr>
          <w:rFonts w:ascii="Times New Roman" w:eastAsia="宋体" w:hAnsi="Times New Roman" w:cs="Times New Roman" w:hint="eastAsia"/>
          <w:bCs/>
          <w:color w:val="000000"/>
          <w:kern w:val="1"/>
          <w:sz w:val="22"/>
          <w:szCs w:val="20"/>
        </w:rPr>
        <w:t>抽帧结果</w:t>
      </w:r>
      <w:proofErr w:type="gramEnd"/>
      <w:r w:rsidRPr="002A0208">
        <w:rPr>
          <w:rFonts w:ascii="Times New Roman" w:eastAsia="宋体" w:hAnsi="Times New Roman" w:cs="Times New Roman" w:hint="eastAsia"/>
          <w:bCs/>
          <w:color w:val="000000"/>
          <w:kern w:val="1"/>
          <w:sz w:val="22"/>
          <w:szCs w:val="20"/>
        </w:rPr>
        <w:t>标准化输出</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依据已配置</w:t>
      </w:r>
      <w:proofErr w:type="gramStart"/>
      <w:r w:rsidRPr="002A0208">
        <w:rPr>
          <w:rFonts w:ascii="Times New Roman" w:eastAsia="宋体" w:hAnsi="Times New Roman" w:cs="Times New Roman" w:hint="eastAsia"/>
          <w:bCs/>
          <w:color w:val="000000"/>
          <w:kern w:val="1"/>
          <w:sz w:val="22"/>
          <w:szCs w:val="20"/>
        </w:rPr>
        <w:t>的抽帧规则</w:t>
      </w:r>
      <w:proofErr w:type="gramEnd"/>
      <w:r w:rsidRPr="002A0208">
        <w:rPr>
          <w:rFonts w:ascii="Times New Roman" w:eastAsia="宋体" w:hAnsi="Times New Roman" w:cs="Times New Roman" w:hint="eastAsia"/>
          <w:bCs/>
          <w:color w:val="000000"/>
          <w:kern w:val="1"/>
          <w:sz w:val="22"/>
          <w:szCs w:val="20"/>
        </w:rPr>
        <w:t>，对视频流进行精准</w:t>
      </w:r>
      <w:proofErr w:type="gramStart"/>
      <w:r w:rsidRPr="002A0208">
        <w:rPr>
          <w:rFonts w:ascii="Times New Roman" w:eastAsia="宋体" w:hAnsi="Times New Roman" w:cs="Times New Roman" w:hint="eastAsia"/>
          <w:bCs/>
          <w:color w:val="000000"/>
          <w:kern w:val="1"/>
          <w:sz w:val="22"/>
          <w:szCs w:val="20"/>
        </w:rPr>
        <w:t>帧</w:t>
      </w:r>
      <w:proofErr w:type="gramEnd"/>
      <w:r w:rsidRPr="002A0208">
        <w:rPr>
          <w:rFonts w:ascii="Times New Roman" w:eastAsia="宋体" w:hAnsi="Times New Roman" w:cs="Times New Roman" w:hint="eastAsia"/>
          <w:bCs/>
          <w:color w:val="000000"/>
          <w:kern w:val="1"/>
          <w:sz w:val="22"/>
          <w:szCs w:val="20"/>
        </w:rPr>
        <w:t>提取，并按统一格式完成图片编码、尺寸适配，输出标准化图片结果。</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hint="eastAsia"/>
          <w:bCs/>
          <w:color w:val="000000"/>
          <w:kern w:val="1"/>
          <w:sz w:val="22"/>
          <w:szCs w:val="20"/>
        </w:rPr>
        <w:t>）多</w:t>
      </w:r>
      <w:proofErr w:type="gramStart"/>
      <w:r w:rsidRPr="002A0208">
        <w:rPr>
          <w:rFonts w:ascii="Times New Roman" w:eastAsia="宋体" w:hAnsi="Times New Roman" w:cs="Times New Roman" w:hint="eastAsia"/>
          <w:bCs/>
          <w:color w:val="000000"/>
          <w:kern w:val="1"/>
          <w:sz w:val="22"/>
          <w:szCs w:val="20"/>
        </w:rPr>
        <w:t>频率抽帧策略</w:t>
      </w:r>
      <w:proofErr w:type="gramEnd"/>
      <w:r w:rsidRPr="002A0208">
        <w:rPr>
          <w:rFonts w:ascii="Times New Roman" w:eastAsia="宋体" w:hAnsi="Times New Roman" w:cs="Times New Roman" w:hint="eastAsia"/>
          <w:bCs/>
          <w:color w:val="000000"/>
          <w:kern w:val="1"/>
          <w:sz w:val="22"/>
          <w:szCs w:val="20"/>
        </w:rPr>
        <w:t>配置</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支持针对不同业务场景、不同视频通道，灵活配置</w:t>
      </w:r>
      <w:proofErr w:type="gramStart"/>
      <w:r w:rsidRPr="002A0208">
        <w:rPr>
          <w:rFonts w:ascii="Times New Roman" w:eastAsia="宋体" w:hAnsi="Times New Roman" w:cs="Times New Roman" w:hint="eastAsia"/>
          <w:bCs/>
          <w:color w:val="000000"/>
          <w:kern w:val="1"/>
          <w:sz w:val="22"/>
          <w:szCs w:val="20"/>
        </w:rPr>
        <w:t>差异化抽帧频</w:t>
      </w:r>
      <w:proofErr w:type="gramEnd"/>
      <w:r w:rsidRPr="002A0208">
        <w:rPr>
          <w:rFonts w:ascii="Times New Roman" w:eastAsia="宋体" w:hAnsi="Times New Roman" w:cs="Times New Roman" w:hint="eastAsia"/>
          <w:bCs/>
          <w:color w:val="000000"/>
          <w:kern w:val="1"/>
          <w:sz w:val="22"/>
          <w:szCs w:val="20"/>
        </w:rPr>
        <w:t>率</w:t>
      </w:r>
      <w:proofErr w:type="gramStart"/>
      <w:r w:rsidRPr="002A0208">
        <w:rPr>
          <w:rFonts w:ascii="Times New Roman" w:eastAsia="宋体" w:hAnsi="Times New Roman" w:cs="Times New Roman" w:hint="eastAsia"/>
          <w:bCs/>
          <w:color w:val="000000"/>
          <w:kern w:val="1"/>
          <w:sz w:val="22"/>
          <w:szCs w:val="20"/>
        </w:rPr>
        <w:t>与抽帧规则</w:t>
      </w:r>
      <w:proofErr w:type="gramEnd"/>
      <w:r w:rsidRPr="002A0208">
        <w:rPr>
          <w:rFonts w:ascii="Times New Roman" w:eastAsia="宋体" w:hAnsi="Times New Roman" w:cs="Times New Roman" w:hint="eastAsia"/>
          <w:bCs/>
          <w:color w:val="000000"/>
          <w:kern w:val="1"/>
          <w:sz w:val="22"/>
          <w:szCs w:val="20"/>
        </w:rPr>
        <w:t>，可按维度</w:t>
      </w:r>
      <w:proofErr w:type="gramStart"/>
      <w:r w:rsidRPr="002A0208">
        <w:rPr>
          <w:rFonts w:ascii="Times New Roman" w:eastAsia="宋体" w:hAnsi="Times New Roman" w:cs="Times New Roman" w:hint="eastAsia"/>
          <w:bCs/>
          <w:color w:val="000000"/>
          <w:kern w:val="1"/>
          <w:sz w:val="22"/>
          <w:szCs w:val="20"/>
        </w:rPr>
        <w:t>自定义抽帧策略</w:t>
      </w:r>
      <w:proofErr w:type="gramEnd"/>
      <w:r w:rsidRPr="002A0208">
        <w:rPr>
          <w:rFonts w:ascii="Times New Roman" w:eastAsia="宋体" w:hAnsi="Times New Roman" w:cs="Times New Roman" w:hint="eastAsia"/>
          <w:bCs/>
          <w:color w:val="000000"/>
          <w:kern w:val="1"/>
          <w:sz w:val="22"/>
          <w:szCs w:val="20"/>
        </w:rPr>
        <w:t>。</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6</w:t>
      </w:r>
      <w:r w:rsidRPr="002A0208">
        <w:rPr>
          <w:rFonts w:ascii="Times New Roman" w:eastAsia="宋体" w:hAnsi="Times New Roman" w:cs="Times New Roman" w:hint="eastAsia"/>
          <w:bCs/>
          <w:color w:val="000000"/>
          <w:kern w:val="1"/>
          <w:sz w:val="22"/>
          <w:szCs w:val="20"/>
        </w:rPr>
        <w:t>）</w:t>
      </w:r>
      <w:proofErr w:type="gramStart"/>
      <w:r w:rsidRPr="002A0208">
        <w:rPr>
          <w:rFonts w:ascii="Times New Roman" w:eastAsia="宋体" w:hAnsi="Times New Roman" w:cs="Times New Roman" w:hint="eastAsia"/>
          <w:bCs/>
          <w:color w:val="000000"/>
          <w:kern w:val="1"/>
          <w:sz w:val="22"/>
          <w:szCs w:val="20"/>
        </w:rPr>
        <w:t>抽帧模块</w:t>
      </w:r>
      <w:proofErr w:type="gramEnd"/>
      <w:r w:rsidRPr="002A0208">
        <w:rPr>
          <w:rFonts w:ascii="Times New Roman" w:eastAsia="宋体" w:hAnsi="Times New Roman" w:cs="Times New Roman" w:hint="eastAsia"/>
          <w:bCs/>
          <w:color w:val="000000"/>
          <w:kern w:val="1"/>
          <w:sz w:val="22"/>
          <w:szCs w:val="20"/>
        </w:rPr>
        <w:t>弹性扩容</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lastRenderedPageBreak/>
        <w:t>平台具备对抽</w:t>
      </w:r>
      <w:proofErr w:type="gramStart"/>
      <w:r w:rsidRPr="002A0208">
        <w:rPr>
          <w:rFonts w:ascii="Times New Roman" w:eastAsia="宋体" w:hAnsi="Times New Roman" w:cs="Times New Roman" w:hint="eastAsia"/>
          <w:bCs/>
          <w:color w:val="000000"/>
          <w:kern w:val="1"/>
          <w:sz w:val="22"/>
          <w:szCs w:val="20"/>
        </w:rPr>
        <w:t>帧</w:t>
      </w:r>
      <w:proofErr w:type="gramEnd"/>
      <w:r w:rsidRPr="002A0208">
        <w:rPr>
          <w:rFonts w:ascii="Times New Roman" w:eastAsia="宋体" w:hAnsi="Times New Roman" w:cs="Times New Roman" w:hint="eastAsia"/>
          <w:bCs/>
          <w:color w:val="000000"/>
          <w:kern w:val="1"/>
          <w:sz w:val="22"/>
          <w:szCs w:val="20"/>
        </w:rPr>
        <w:t>模块进行弹性扩容的能力，在设备接入数量增加时，可提升</w:t>
      </w:r>
      <w:proofErr w:type="gramStart"/>
      <w:r w:rsidRPr="002A0208">
        <w:rPr>
          <w:rFonts w:ascii="Times New Roman" w:eastAsia="宋体" w:hAnsi="Times New Roman" w:cs="Times New Roman" w:hint="eastAsia"/>
          <w:bCs/>
          <w:color w:val="000000"/>
          <w:kern w:val="1"/>
          <w:sz w:val="22"/>
          <w:szCs w:val="20"/>
        </w:rPr>
        <w:t>抽帧处理</w:t>
      </w:r>
      <w:proofErr w:type="gramEnd"/>
      <w:r w:rsidRPr="002A0208">
        <w:rPr>
          <w:rFonts w:ascii="Times New Roman" w:eastAsia="宋体" w:hAnsi="Times New Roman" w:cs="Times New Roman" w:hint="eastAsia"/>
          <w:bCs/>
          <w:color w:val="000000"/>
          <w:kern w:val="1"/>
          <w:sz w:val="22"/>
          <w:szCs w:val="20"/>
        </w:rPr>
        <w:t>能力，保障任务按时执行。</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7</w:t>
      </w:r>
      <w:r w:rsidRPr="002A0208">
        <w:rPr>
          <w:rFonts w:ascii="Times New Roman" w:eastAsia="宋体" w:hAnsi="Times New Roman" w:cs="Times New Roman" w:hint="eastAsia"/>
          <w:bCs/>
          <w:color w:val="000000"/>
          <w:kern w:val="1"/>
          <w:sz w:val="22"/>
          <w:szCs w:val="20"/>
        </w:rPr>
        <w:t>）视频汇聚</w:t>
      </w:r>
      <w:r w:rsidRPr="002A0208">
        <w:rPr>
          <w:rFonts w:ascii="Times New Roman" w:eastAsia="宋体" w:hAnsi="Times New Roman" w:cs="Times New Roman" w:hint="eastAsia"/>
          <w:bCs/>
          <w:color w:val="000000"/>
          <w:kern w:val="1"/>
          <w:sz w:val="22"/>
          <w:szCs w:val="20"/>
        </w:rPr>
        <w:t>license</w:t>
      </w:r>
      <w:r w:rsidRPr="002A0208">
        <w:rPr>
          <w:rFonts w:ascii="Times New Roman" w:eastAsia="宋体" w:hAnsi="Times New Roman" w:cs="Times New Roman" w:hint="eastAsia"/>
          <w:bCs/>
          <w:color w:val="000000"/>
          <w:kern w:val="1"/>
          <w:sz w:val="22"/>
          <w:szCs w:val="20"/>
        </w:rPr>
        <w:t>授权</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提供视频流汇聚、调用的能力使用授权。</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7.3.1.3</w:t>
      </w:r>
      <w:proofErr w:type="gramStart"/>
      <w:r w:rsidRPr="002A0208">
        <w:rPr>
          <w:rFonts w:ascii="Times New Roman" w:eastAsia="宋体" w:hAnsi="Times New Roman" w:cs="Times New Roman" w:hint="eastAsia"/>
          <w:bCs/>
          <w:color w:val="000000"/>
          <w:kern w:val="1"/>
          <w:sz w:val="22"/>
          <w:szCs w:val="20"/>
        </w:rPr>
        <w:t>抽帧处理</w:t>
      </w:r>
      <w:proofErr w:type="gramEnd"/>
      <w:r w:rsidRPr="002A0208">
        <w:rPr>
          <w:rFonts w:ascii="Times New Roman" w:eastAsia="宋体" w:hAnsi="Times New Roman" w:cs="Times New Roman" w:hint="eastAsia"/>
          <w:bCs/>
          <w:color w:val="000000"/>
          <w:kern w:val="1"/>
          <w:sz w:val="22"/>
          <w:szCs w:val="20"/>
        </w:rPr>
        <w:t>模块</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w:t>
      </w:r>
      <w:proofErr w:type="gramStart"/>
      <w:r w:rsidRPr="002A0208">
        <w:rPr>
          <w:rFonts w:ascii="Times New Roman" w:eastAsia="宋体" w:hAnsi="Times New Roman" w:cs="Times New Roman" w:hint="eastAsia"/>
          <w:bCs/>
          <w:color w:val="000000"/>
          <w:kern w:val="1"/>
          <w:sz w:val="22"/>
          <w:szCs w:val="20"/>
        </w:rPr>
        <w:t>抽帧结果</w:t>
      </w:r>
      <w:proofErr w:type="gramEnd"/>
      <w:r w:rsidRPr="002A0208">
        <w:rPr>
          <w:rFonts w:ascii="Times New Roman" w:eastAsia="宋体" w:hAnsi="Times New Roman" w:cs="Times New Roman" w:hint="eastAsia"/>
          <w:bCs/>
          <w:color w:val="000000"/>
          <w:kern w:val="1"/>
          <w:sz w:val="22"/>
          <w:szCs w:val="20"/>
        </w:rPr>
        <w:t>接收与校验</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负责接收</w:t>
      </w:r>
      <w:proofErr w:type="gramStart"/>
      <w:r w:rsidRPr="002A0208">
        <w:rPr>
          <w:rFonts w:ascii="Times New Roman" w:eastAsia="宋体" w:hAnsi="Times New Roman" w:cs="Times New Roman" w:hint="eastAsia"/>
          <w:bCs/>
          <w:color w:val="000000"/>
          <w:kern w:val="1"/>
          <w:sz w:val="22"/>
          <w:szCs w:val="20"/>
        </w:rPr>
        <w:t>视频抽帧模块</w:t>
      </w:r>
      <w:proofErr w:type="gramEnd"/>
      <w:r w:rsidRPr="002A0208">
        <w:rPr>
          <w:rFonts w:ascii="Times New Roman" w:eastAsia="宋体" w:hAnsi="Times New Roman" w:cs="Times New Roman" w:hint="eastAsia"/>
          <w:bCs/>
          <w:color w:val="000000"/>
          <w:kern w:val="1"/>
          <w:sz w:val="22"/>
          <w:szCs w:val="20"/>
        </w:rPr>
        <w:t>生成</w:t>
      </w:r>
      <w:proofErr w:type="gramStart"/>
      <w:r w:rsidRPr="002A0208">
        <w:rPr>
          <w:rFonts w:ascii="Times New Roman" w:eastAsia="宋体" w:hAnsi="Times New Roman" w:cs="Times New Roman" w:hint="eastAsia"/>
          <w:bCs/>
          <w:color w:val="000000"/>
          <w:kern w:val="1"/>
          <w:sz w:val="22"/>
          <w:szCs w:val="20"/>
        </w:rPr>
        <w:t>的抽帧结果</w:t>
      </w:r>
      <w:proofErr w:type="gramEnd"/>
      <w:r w:rsidRPr="002A0208">
        <w:rPr>
          <w:rFonts w:ascii="Times New Roman" w:eastAsia="宋体" w:hAnsi="Times New Roman" w:cs="Times New Roman" w:hint="eastAsia"/>
          <w:bCs/>
          <w:color w:val="000000"/>
          <w:kern w:val="1"/>
          <w:sz w:val="22"/>
          <w:szCs w:val="20"/>
        </w:rPr>
        <w:t>，对结果大小进行标准化校验，过滤异常损坏、格式不兼容及无效内容，确保待入库数据符合系统接入规范，为后续统一归集提供可靠数据源，保障数据流转安全稳定。</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w:t>
      </w:r>
      <w:proofErr w:type="gramStart"/>
      <w:r w:rsidRPr="002A0208">
        <w:rPr>
          <w:rFonts w:ascii="Times New Roman" w:eastAsia="宋体" w:hAnsi="Times New Roman" w:cs="Times New Roman" w:hint="eastAsia"/>
          <w:bCs/>
          <w:color w:val="000000"/>
          <w:kern w:val="1"/>
          <w:sz w:val="22"/>
          <w:szCs w:val="20"/>
        </w:rPr>
        <w:t>抽帧结果</w:t>
      </w:r>
      <w:proofErr w:type="gramEnd"/>
      <w:r w:rsidRPr="002A0208">
        <w:rPr>
          <w:rFonts w:ascii="Times New Roman" w:eastAsia="宋体" w:hAnsi="Times New Roman" w:cs="Times New Roman" w:hint="eastAsia"/>
          <w:bCs/>
          <w:color w:val="000000"/>
          <w:kern w:val="1"/>
          <w:sz w:val="22"/>
          <w:szCs w:val="20"/>
        </w:rPr>
        <w:t>元数据解析与封装</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对抽</w:t>
      </w:r>
      <w:proofErr w:type="gramStart"/>
      <w:r w:rsidRPr="002A0208">
        <w:rPr>
          <w:rFonts w:ascii="Times New Roman" w:eastAsia="宋体" w:hAnsi="Times New Roman" w:cs="Times New Roman" w:hint="eastAsia"/>
          <w:bCs/>
          <w:color w:val="000000"/>
          <w:kern w:val="1"/>
          <w:sz w:val="22"/>
          <w:szCs w:val="20"/>
        </w:rPr>
        <w:t>帧</w:t>
      </w:r>
      <w:proofErr w:type="gramEnd"/>
      <w:r w:rsidRPr="002A0208">
        <w:rPr>
          <w:rFonts w:ascii="Times New Roman" w:eastAsia="宋体" w:hAnsi="Times New Roman" w:cs="Times New Roman" w:hint="eastAsia"/>
          <w:bCs/>
          <w:color w:val="000000"/>
          <w:kern w:val="1"/>
          <w:sz w:val="22"/>
          <w:szCs w:val="20"/>
        </w:rPr>
        <w:t>结果关联的采集时间、设备编号等信息自动解析提取，按照统一数据结构完成信息封装，建立</w:t>
      </w:r>
      <w:proofErr w:type="gramStart"/>
      <w:r w:rsidRPr="002A0208">
        <w:rPr>
          <w:rFonts w:ascii="Times New Roman" w:eastAsia="宋体" w:hAnsi="Times New Roman" w:cs="Times New Roman" w:hint="eastAsia"/>
          <w:bCs/>
          <w:color w:val="000000"/>
          <w:kern w:val="1"/>
          <w:sz w:val="22"/>
          <w:szCs w:val="20"/>
        </w:rPr>
        <w:t>抽帧结果</w:t>
      </w:r>
      <w:proofErr w:type="gramEnd"/>
      <w:r w:rsidRPr="002A0208">
        <w:rPr>
          <w:rFonts w:ascii="Times New Roman" w:eastAsia="宋体" w:hAnsi="Times New Roman" w:cs="Times New Roman" w:hint="eastAsia"/>
          <w:bCs/>
          <w:color w:val="000000"/>
          <w:kern w:val="1"/>
          <w:sz w:val="22"/>
          <w:szCs w:val="20"/>
        </w:rPr>
        <w:t>与业务元数据的关联映射，为后续检索、溯源及管理提供基础数据支撑，提升数据可追溯性。</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w:t>
      </w:r>
      <w:proofErr w:type="gramStart"/>
      <w:r w:rsidRPr="002A0208">
        <w:rPr>
          <w:rFonts w:ascii="Times New Roman" w:eastAsia="宋体" w:hAnsi="Times New Roman" w:cs="Times New Roman" w:hint="eastAsia"/>
          <w:bCs/>
          <w:color w:val="000000"/>
          <w:kern w:val="1"/>
          <w:sz w:val="22"/>
          <w:szCs w:val="20"/>
        </w:rPr>
        <w:t>抽帧结果</w:t>
      </w:r>
      <w:proofErr w:type="gramEnd"/>
      <w:r w:rsidRPr="002A0208">
        <w:rPr>
          <w:rFonts w:ascii="Times New Roman" w:eastAsia="宋体" w:hAnsi="Times New Roman" w:cs="Times New Roman" w:hint="eastAsia"/>
          <w:bCs/>
          <w:color w:val="000000"/>
          <w:kern w:val="1"/>
          <w:sz w:val="22"/>
          <w:szCs w:val="20"/>
        </w:rPr>
        <w:t>入库登记与状态反馈</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自动在业务数据库中登记归集位置、数据标识、入库时间等关键信息，实现</w:t>
      </w:r>
      <w:proofErr w:type="gramStart"/>
      <w:r w:rsidRPr="002A0208">
        <w:rPr>
          <w:rFonts w:ascii="Times New Roman" w:eastAsia="宋体" w:hAnsi="Times New Roman" w:cs="Times New Roman" w:hint="eastAsia"/>
          <w:bCs/>
          <w:color w:val="000000"/>
          <w:kern w:val="1"/>
          <w:sz w:val="22"/>
          <w:szCs w:val="20"/>
        </w:rPr>
        <w:t>抽帧结果</w:t>
      </w:r>
      <w:proofErr w:type="gramEnd"/>
      <w:r w:rsidRPr="002A0208">
        <w:rPr>
          <w:rFonts w:ascii="Times New Roman" w:eastAsia="宋体" w:hAnsi="Times New Roman" w:cs="Times New Roman" w:hint="eastAsia"/>
          <w:bCs/>
          <w:color w:val="000000"/>
          <w:kern w:val="1"/>
          <w:sz w:val="22"/>
          <w:szCs w:val="20"/>
        </w:rPr>
        <w:t>与数据库记录的一一绑定，同步返回入库成功、失败及异常状态信息。</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w:t>
      </w:r>
      <w:proofErr w:type="gramStart"/>
      <w:r w:rsidRPr="002A0208">
        <w:rPr>
          <w:rFonts w:ascii="Times New Roman" w:eastAsia="宋体" w:hAnsi="Times New Roman" w:cs="Times New Roman" w:hint="eastAsia"/>
          <w:bCs/>
          <w:color w:val="000000"/>
          <w:kern w:val="1"/>
          <w:sz w:val="22"/>
          <w:szCs w:val="20"/>
        </w:rPr>
        <w:t>抽帧业务</w:t>
      </w:r>
      <w:proofErr w:type="gramEnd"/>
      <w:r w:rsidRPr="002A0208">
        <w:rPr>
          <w:rFonts w:ascii="Times New Roman" w:eastAsia="宋体" w:hAnsi="Times New Roman" w:cs="Times New Roman" w:hint="eastAsia"/>
          <w:bCs/>
          <w:color w:val="000000"/>
          <w:kern w:val="1"/>
          <w:sz w:val="22"/>
          <w:szCs w:val="20"/>
        </w:rPr>
        <w:t>信息管理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对传输的数据进行业务信息的管理，包含主体、设备、时间、业务类别等，及相关的日志管理。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hint="eastAsia"/>
          <w:bCs/>
          <w:color w:val="000000"/>
          <w:kern w:val="1"/>
          <w:sz w:val="22"/>
          <w:szCs w:val="20"/>
        </w:rPr>
        <w:t>）图片查询接口</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支持按照时间范围、设备信息、业务条件等查询。查询结果应能够准确返回对应时间段和指定设备</w:t>
      </w:r>
      <w:proofErr w:type="gramStart"/>
      <w:r w:rsidRPr="002A0208">
        <w:rPr>
          <w:rFonts w:ascii="Times New Roman" w:eastAsia="宋体" w:hAnsi="Times New Roman" w:cs="Times New Roman" w:hint="eastAsia"/>
          <w:bCs/>
          <w:color w:val="000000"/>
          <w:kern w:val="1"/>
          <w:sz w:val="22"/>
          <w:szCs w:val="20"/>
        </w:rPr>
        <w:t>的抽帧信息</w:t>
      </w:r>
      <w:proofErr w:type="gramEnd"/>
      <w:r w:rsidRPr="002A0208">
        <w:rPr>
          <w:rFonts w:ascii="Times New Roman" w:eastAsia="宋体" w:hAnsi="Times New Roman" w:cs="Times New Roman" w:hint="eastAsia"/>
          <w:bCs/>
          <w:color w:val="000000"/>
          <w:kern w:val="1"/>
          <w:sz w:val="22"/>
          <w:szCs w:val="20"/>
        </w:rPr>
        <w:t>。</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7.3.1.4</w:t>
      </w:r>
      <w:r w:rsidRPr="002A0208">
        <w:rPr>
          <w:rFonts w:ascii="Times New Roman" w:eastAsia="宋体" w:hAnsi="Times New Roman" w:cs="Times New Roman" w:hint="eastAsia"/>
          <w:bCs/>
          <w:color w:val="000000"/>
          <w:kern w:val="1"/>
          <w:sz w:val="22"/>
          <w:szCs w:val="20"/>
        </w:rPr>
        <w:t>外部超时风险事件接收与预处理模块</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外部超时风险事件接收与预处理。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）超时风险事件接收</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）信息预处理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）超时风险事件推送</w:t>
      </w:r>
    </w:p>
    <w:p w:rsidR="002A0208" w:rsidRPr="002A0208" w:rsidRDefault="002A0208" w:rsidP="002A0208">
      <w:pPr>
        <w:suppressAutoHyphens/>
        <w:spacing w:line="300" w:lineRule="auto"/>
        <w:ind w:firstLineChars="192" w:firstLine="422"/>
        <w:outlineLvl w:val="4"/>
        <w:rPr>
          <w:rFonts w:ascii="Times New Roman" w:eastAsia="宋体" w:hAnsi="Times New Roman" w:cs="Times New Roman"/>
          <w:bCs/>
          <w:color w:val="000000"/>
          <w:kern w:val="1"/>
          <w:sz w:val="22"/>
          <w:szCs w:val="20"/>
        </w:rPr>
      </w:pPr>
      <w:bookmarkStart w:id="24" w:name="_Toc2772"/>
      <w:bookmarkStart w:id="25" w:name="_Toc32092"/>
      <w:bookmarkStart w:id="26" w:name="_Toc30868"/>
      <w:r w:rsidRPr="002A0208">
        <w:rPr>
          <w:rFonts w:ascii="Times New Roman" w:eastAsia="宋体" w:hAnsi="Times New Roman" w:cs="Times New Roman" w:hint="eastAsia"/>
          <w:bCs/>
          <w:color w:val="000000"/>
          <w:kern w:val="1"/>
          <w:sz w:val="22"/>
          <w:szCs w:val="20"/>
        </w:rPr>
        <w:t>7.3.2</w:t>
      </w:r>
      <w:r w:rsidRPr="002A0208">
        <w:rPr>
          <w:rFonts w:ascii="Times New Roman" w:eastAsia="宋体" w:hAnsi="Times New Roman" w:cs="Times New Roman" w:hint="eastAsia"/>
          <w:bCs/>
          <w:color w:val="000000"/>
          <w:kern w:val="1"/>
          <w:sz w:val="22"/>
          <w:szCs w:val="20"/>
        </w:rPr>
        <w:t>网络餐饮明厨亮</w:t>
      </w:r>
      <w:proofErr w:type="gramStart"/>
      <w:r w:rsidRPr="002A0208">
        <w:rPr>
          <w:rFonts w:ascii="Times New Roman" w:eastAsia="宋体" w:hAnsi="Times New Roman" w:cs="Times New Roman" w:hint="eastAsia"/>
          <w:bCs/>
          <w:color w:val="000000"/>
          <w:kern w:val="1"/>
          <w:sz w:val="22"/>
          <w:szCs w:val="20"/>
        </w:rPr>
        <w:t>灶风险</w:t>
      </w:r>
      <w:proofErr w:type="gramEnd"/>
      <w:r w:rsidRPr="002A0208">
        <w:rPr>
          <w:rFonts w:ascii="Times New Roman" w:eastAsia="宋体" w:hAnsi="Times New Roman" w:cs="Times New Roman" w:hint="eastAsia"/>
          <w:bCs/>
          <w:color w:val="000000"/>
          <w:kern w:val="1"/>
          <w:sz w:val="22"/>
          <w:szCs w:val="20"/>
        </w:rPr>
        <w:t>智能识别</w:t>
      </w:r>
      <w:bookmarkEnd w:id="24"/>
      <w:bookmarkEnd w:id="25"/>
      <w:bookmarkEnd w:id="26"/>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27" w:name="_Toc4445"/>
      <w:bookmarkStart w:id="28" w:name="_Toc11979"/>
      <w:r w:rsidRPr="002A0208">
        <w:rPr>
          <w:rFonts w:ascii="Times New Roman" w:eastAsia="宋体" w:hAnsi="Times New Roman" w:cs="Times New Roman" w:hint="eastAsia"/>
          <w:bCs/>
          <w:color w:val="000000"/>
          <w:kern w:val="1"/>
          <w:sz w:val="22"/>
          <w:szCs w:val="20"/>
        </w:rPr>
        <w:t>7.3.2.1</w:t>
      </w:r>
      <w:r w:rsidRPr="002A0208">
        <w:rPr>
          <w:rFonts w:ascii="Times New Roman" w:eastAsia="宋体" w:hAnsi="Times New Roman" w:cs="Times New Roman" w:hint="eastAsia"/>
          <w:bCs/>
          <w:color w:val="000000"/>
          <w:kern w:val="1"/>
          <w:sz w:val="22"/>
          <w:szCs w:val="20"/>
        </w:rPr>
        <w:t>风险智能识别</w:t>
      </w:r>
      <w:bookmarkEnd w:id="27"/>
      <w:bookmarkEnd w:id="28"/>
      <w:r w:rsidRPr="002A0208">
        <w:rPr>
          <w:rFonts w:ascii="Times New Roman" w:eastAsia="宋体" w:hAnsi="Times New Roman" w:cs="Times New Roman" w:hint="eastAsia"/>
          <w:bCs/>
          <w:color w:val="000000"/>
          <w:kern w:val="1"/>
          <w:sz w:val="22"/>
          <w:szCs w:val="20"/>
        </w:rPr>
        <w:t>智能体</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）多模态模型适配调用</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适配政务云多模态模型服务接口，实现</w:t>
      </w:r>
      <w:proofErr w:type="gramStart"/>
      <w:r w:rsidRPr="002A0208">
        <w:rPr>
          <w:rFonts w:ascii="Times New Roman" w:eastAsia="宋体" w:hAnsi="Times New Roman" w:cs="Times New Roman" w:hint="eastAsia"/>
          <w:bCs/>
          <w:color w:val="000000"/>
          <w:kern w:val="1"/>
          <w:sz w:val="22"/>
          <w:szCs w:val="20"/>
        </w:rPr>
        <w:t>抽帧图片</w:t>
      </w:r>
      <w:proofErr w:type="gramEnd"/>
      <w:r w:rsidRPr="002A0208">
        <w:rPr>
          <w:rFonts w:ascii="Times New Roman" w:eastAsia="宋体" w:hAnsi="Times New Roman" w:cs="Times New Roman" w:hint="eastAsia"/>
          <w:bCs/>
          <w:color w:val="000000"/>
          <w:kern w:val="1"/>
          <w:sz w:val="22"/>
          <w:szCs w:val="20"/>
        </w:rPr>
        <w:t>的批量传入和识别结果的批量获取。</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）食品安全违规行为识别</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依照已配置的违规场景清单对每张图片进行并行识别。</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）合</w:t>
      </w:r>
      <w:proofErr w:type="gramStart"/>
      <w:r w:rsidRPr="002A0208">
        <w:rPr>
          <w:rFonts w:ascii="Times New Roman" w:eastAsia="宋体" w:hAnsi="Times New Roman" w:cs="Times New Roman" w:hint="eastAsia"/>
          <w:bCs/>
          <w:color w:val="000000"/>
          <w:kern w:val="1"/>
          <w:sz w:val="22"/>
          <w:szCs w:val="20"/>
        </w:rPr>
        <w:t>规</w:t>
      </w:r>
      <w:proofErr w:type="gramEnd"/>
      <w:r w:rsidRPr="002A0208">
        <w:rPr>
          <w:rFonts w:ascii="Times New Roman" w:eastAsia="宋体" w:hAnsi="Times New Roman" w:cs="Times New Roman" w:hint="eastAsia"/>
          <w:bCs/>
          <w:color w:val="000000"/>
          <w:kern w:val="1"/>
          <w:sz w:val="22"/>
          <w:szCs w:val="20"/>
        </w:rPr>
        <w:t>性判定与法规匹配</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对采用为有效检出的违规项，系统自动调用法规知识库检索服务进行条款匹配。</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lastRenderedPageBreak/>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）违规风险分级</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按食品安全相关国家及行业标准，每个检查项目单独定义风险等级，分为高风险项、中风险项、低风险项三类。</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hint="eastAsia"/>
          <w:bCs/>
          <w:color w:val="000000"/>
          <w:kern w:val="1"/>
          <w:sz w:val="22"/>
          <w:szCs w:val="20"/>
        </w:rPr>
        <w:t>）识别结果人工复核</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进入复核队列的结果，系统提供统一的人工复核工作台。</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6</w:t>
      </w:r>
      <w:r w:rsidRPr="002A0208">
        <w:rPr>
          <w:rFonts w:ascii="Times New Roman" w:eastAsia="宋体" w:hAnsi="Times New Roman" w:cs="Times New Roman" w:hint="eastAsia"/>
          <w:bCs/>
          <w:color w:val="000000"/>
          <w:kern w:val="1"/>
          <w:sz w:val="22"/>
          <w:szCs w:val="20"/>
        </w:rPr>
        <w:t>）识别结果溯源查询</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支持监管人员按多维</w:t>
      </w:r>
      <w:proofErr w:type="gramStart"/>
      <w:r w:rsidRPr="002A0208">
        <w:rPr>
          <w:rFonts w:ascii="Times New Roman" w:eastAsia="宋体" w:hAnsi="Times New Roman" w:cs="Times New Roman" w:hint="eastAsia"/>
          <w:bCs/>
          <w:color w:val="000000"/>
          <w:kern w:val="1"/>
          <w:sz w:val="22"/>
          <w:szCs w:val="20"/>
        </w:rPr>
        <w:t>度条件</w:t>
      </w:r>
      <w:proofErr w:type="gramEnd"/>
      <w:r w:rsidRPr="002A0208">
        <w:rPr>
          <w:rFonts w:ascii="Times New Roman" w:eastAsia="宋体" w:hAnsi="Times New Roman" w:cs="Times New Roman" w:hint="eastAsia"/>
          <w:bCs/>
          <w:color w:val="000000"/>
          <w:kern w:val="1"/>
          <w:sz w:val="22"/>
          <w:szCs w:val="20"/>
        </w:rPr>
        <w:t>对历史识别结果进行检索和追溯。</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29" w:name="_Toc7576"/>
      <w:bookmarkStart w:id="30" w:name="_Toc28914"/>
      <w:r w:rsidRPr="002A0208">
        <w:rPr>
          <w:rFonts w:ascii="Times New Roman" w:eastAsia="宋体" w:hAnsi="Times New Roman" w:cs="Times New Roman" w:hint="eastAsia"/>
          <w:bCs/>
          <w:color w:val="000000"/>
          <w:kern w:val="1"/>
          <w:sz w:val="22"/>
          <w:szCs w:val="20"/>
        </w:rPr>
        <w:t>7.3.2.2</w:t>
      </w:r>
      <w:r w:rsidRPr="002A0208">
        <w:rPr>
          <w:rFonts w:ascii="Times New Roman" w:eastAsia="宋体" w:hAnsi="Times New Roman" w:cs="Times New Roman" w:hint="eastAsia"/>
          <w:bCs/>
          <w:color w:val="000000"/>
          <w:kern w:val="1"/>
          <w:sz w:val="22"/>
          <w:szCs w:val="20"/>
        </w:rPr>
        <w:t>风险智能识别支撑</w:t>
      </w:r>
      <w:bookmarkEnd w:id="29"/>
      <w:bookmarkEnd w:id="30"/>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本模块负责与外部系统的接口对接和全流程任务管理。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）图片接口对接</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适配视频</w:t>
      </w:r>
      <w:proofErr w:type="gramStart"/>
      <w:r w:rsidRPr="002A0208">
        <w:rPr>
          <w:rFonts w:ascii="Times New Roman" w:eastAsia="宋体" w:hAnsi="Times New Roman" w:cs="Times New Roman" w:hint="eastAsia"/>
          <w:bCs/>
          <w:color w:val="000000"/>
          <w:kern w:val="1"/>
          <w:sz w:val="22"/>
          <w:szCs w:val="20"/>
        </w:rPr>
        <w:t>抽帧图片</w:t>
      </w:r>
      <w:proofErr w:type="gramEnd"/>
      <w:r w:rsidRPr="002A0208">
        <w:rPr>
          <w:rFonts w:ascii="Times New Roman" w:eastAsia="宋体" w:hAnsi="Times New Roman" w:cs="Times New Roman" w:hint="eastAsia"/>
          <w:bCs/>
          <w:color w:val="000000"/>
          <w:kern w:val="1"/>
          <w:sz w:val="22"/>
          <w:szCs w:val="20"/>
        </w:rPr>
        <w:t>接口。</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）图片元数据解析与绑定</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图片拉取后自动解析元数据。</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）接收图片识别任务创建</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定时任务：系统按配置的巡检计划自动触发。</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手动任务：监管人员在综合监管平台手动创建。</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任务创建后，系统进行去重校验：同一门店在同一检查周期内（默认为当日）已有进行中或已完成任务的，不重复创建，返回已有任务编号。</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）识别进度实时监控</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提供可视化任务进度面板，展示总任务和</w:t>
      </w:r>
      <w:proofErr w:type="gramStart"/>
      <w:r w:rsidRPr="002A0208">
        <w:rPr>
          <w:rFonts w:ascii="Times New Roman" w:eastAsia="宋体" w:hAnsi="Times New Roman" w:cs="Times New Roman" w:hint="eastAsia"/>
          <w:bCs/>
          <w:color w:val="000000"/>
          <w:kern w:val="1"/>
          <w:sz w:val="22"/>
          <w:szCs w:val="20"/>
        </w:rPr>
        <w:t>子任务</w:t>
      </w:r>
      <w:proofErr w:type="gramEnd"/>
      <w:r w:rsidRPr="002A0208">
        <w:rPr>
          <w:rFonts w:ascii="Times New Roman" w:eastAsia="宋体" w:hAnsi="Times New Roman" w:cs="Times New Roman" w:hint="eastAsia"/>
          <w:bCs/>
          <w:color w:val="000000"/>
          <w:kern w:val="1"/>
          <w:sz w:val="22"/>
          <w:szCs w:val="20"/>
        </w:rPr>
        <w:t>两个层级的进度信息。</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hint="eastAsia"/>
          <w:bCs/>
          <w:color w:val="000000"/>
          <w:kern w:val="1"/>
          <w:sz w:val="22"/>
          <w:szCs w:val="20"/>
        </w:rPr>
        <w:t>）图片归档管理</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支持图片留存策略的配置和管理。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6</w:t>
      </w:r>
      <w:r w:rsidRPr="002A0208">
        <w:rPr>
          <w:rFonts w:ascii="Times New Roman" w:eastAsia="宋体" w:hAnsi="Times New Roman" w:cs="Times New Roman" w:hint="eastAsia"/>
          <w:bCs/>
          <w:color w:val="000000"/>
          <w:kern w:val="1"/>
          <w:sz w:val="22"/>
          <w:szCs w:val="20"/>
        </w:rPr>
        <w:t>）报告自动生成、预览与编辑</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门店检查完成后自动生成标准化检查报告。</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7</w:t>
      </w:r>
      <w:r w:rsidRPr="002A0208">
        <w:rPr>
          <w:rFonts w:ascii="Times New Roman" w:eastAsia="宋体" w:hAnsi="Times New Roman" w:cs="Times New Roman" w:hint="eastAsia"/>
          <w:bCs/>
          <w:color w:val="000000"/>
          <w:kern w:val="1"/>
          <w:sz w:val="22"/>
          <w:szCs w:val="20"/>
        </w:rPr>
        <w:t>）数据推送接口对接</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适配下游系统的报告接收接口。</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8</w:t>
      </w:r>
      <w:r w:rsidRPr="002A0208">
        <w:rPr>
          <w:rFonts w:ascii="Times New Roman" w:eastAsia="宋体" w:hAnsi="Times New Roman" w:cs="Times New Roman" w:hint="eastAsia"/>
          <w:bCs/>
          <w:color w:val="000000"/>
          <w:kern w:val="1"/>
          <w:sz w:val="22"/>
          <w:szCs w:val="20"/>
        </w:rPr>
        <w:t>）报告留存与查询</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报告按门店和任务编号双维度归档存储。</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9</w:t>
      </w:r>
      <w:r w:rsidRPr="002A0208">
        <w:rPr>
          <w:rFonts w:ascii="Times New Roman" w:eastAsia="宋体" w:hAnsi="Times New Roman" w:cs="Times New Roman" w:hint="eastAsia"/>
          <w:bCs/>
          <w:color w:val="000000"/>
          <w:kern w:val="1"/>
          <w:sz w:val="22"/>
          <w:szCs w:val="20"/>
        </w:rPr>
        <w:t>）报告模板配置管理</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支持上</w:t>
      </w:r>
      <w:proofErr w:type="gramStart"/>
      <w:r w:rsidRPr="002A0208">
        <w:rPr>
          <w:rFonts w:ascii="Times New Roman" w:eastAsia="宋体" w:hAnsi="Times New Roman" w:cs="Times New Roman" w:hint="eastAsia"/>
          <w:bCs/>
          <w:color w:val="000000"/>
          <w:kern w:val="1"/>
          <w:sz w:val="22"/>
          <w:szCs w:val="20"/>
        </w:rPr>
        <w:t>传检查</w:t>
      </w:r>
      <w:proofErr w:type="gramEnd"/>
      <w:r w:rsidRPr="002A0208">
        <w:rPr>
          <w:rFonts w:ascii="Times New Roman" w:eastAsia="宋体" w:hAnsi="Times New Roman" w:cs="Times New Roman" w:hint="eastAsia"/>
          <w:bCs/>
          <w:color w:val="000000"/>
          <w:kern w:val="1"/>
          <w:sz w:val="22"/>
          <w:szCs w:val="20"/>
        </w:rPr>
        <w:t>报告模板。</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10</w:t>
      </w:r>
      <w:r w:rsidRPr="002A0208">
        <w:rPr>
          <w:rFonts w:ascii="Times New Roman" w:eastAsia="宋体" w:hAnsi="Times New Roman" w:cs="Times New Roman" w:hint="eastAsia"/>
          <w:bCs/>
          <w:color w:val="000000"/>
          <w:kern w:val="1"/>
          <w:sz w:val="22"/>
          <w:szCs w:val="20"/>
        </w:rPr>
        <w:t>）知识库使用</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支持</w:t>
      </w:r>
      <w:proofErr w:type="gramStart"/>
      <w:r w:rsidRPr="002A0208">
        <w:rPr>
          <w:rFonts w:ascii="Times New Roman" w:eastAsia="宋体" w:hAnsi="Times New Roman" w:cs="Times New Roman" w:hint="eastAsia"/>
          <w:bCs/>
          <w:color w:val="000000"/>
          <w:kern w:val="1"/>
          <w:sz w:val="22"/>
          <w:szCs w:val="20"/>
        </w:rPr>
        <w:t>对接局</w:t>
      </w:r>
      <w:proofErr w:type="gramEnd"/>
      <w:r w:rsidRPr="002A0208">
        <w:rPr>
          <w:rFonts w:ascii="Times New Roman" w:eastAsia="宋体" w:hAnsi="Times New Roman" w:cs="Times New Roman" w:hint="eastAsia"/>
          <w:bCs/>
          <w:color w:val="000000"/>
          <w:kern w:val="1"/>
          <w:sz w:val="22"/>
          <w:szCs w:val="20"/>
        </w:rPr>
        <w:t>基础知识库，食品安全相关文档的上传、分类、版本管理及在线预览编辑，并实现大模型（</w:t>
      </w:r>
      <w:r w:rsidRPr="002A0208">
        <w:rPr>
          <w:rFonts w:ascii="Times New Roman" w:eastAsia="宋体" w:hAnsi="Times New Roman" w:cs="Times New Roman" w:hint="eastAsia"/>
          <w:bCs/>
          <w:color w:val="000000"/>
          <w:kern w:val="1"/>
          <w:sz w:val="22"/>
          <w:szCs w:val="20"/>
        </w:rPr>
        <w:t>LLM</w:t>
      </w:r>
      <w:r w:rsidRPr="002A0208">
        <w:rPr>
          <w:rFonts w:ascii="Times New Roman" w:eastAsia="宋体" w:hAnsi="Times New Roman" w:cs="Times New Roman" w:hint="eastAsia"/>
          <w:bCs/>
          <w:color w:val="000000"/>
          <w:kern w:val="1"/>
          <w:sz w:val="22"/>
          <w:szCs w:val="20"/>
        </w:rPr>
        <w:t>）与向量化知识库的深度联动。</w:t>
      </w:r>
    </w:p>
    <w:p w:rsidR="002A0208" w:rsidRPr="002A0208" w:rsidRDefault="002A0208" w:rsidP="002A0208">
      <w:pPr>
        <w:suppressAutoHyphens/>
        <w:spacing w:line="300" w:lineRule="auto"/>
        <w:ind w:firstLineChars="192" w:firstLine="422"/>
        <w:outlineLvl w:val="4"/>
        <w:rPr>
          <w:rFonts w:ascii="Times New Roman" w:eastAsia="宋体" w:hAnsi="Times New Roman" w:cs="Times New Roman"/>
          <w:bCs/>
          <w:color w:val="000000"/>
          <w:kern w:val="1"/>
          <w:sz w:val="22"/>
          <w:szCs w:val="20"/>
        </w:rPr>
      </w:pPr>
      <w:bookmarkStart w:id="31" w:name="_Toc32375"/>
      <w:bookmarkStart w:id="32" w:name="_Toc21939"/>
      <w:bookmarkStart w:id="33" w:name="_Toc8791"/>
      <w:r w:rsidRPr="002A0208">
        <w:rPr>
          <w:rFonts w:ascii="Times New Roman" w:eastAsia="宋体" w:hAnsi="Times New Roman" w:cs="Times New Roman" w:hint="eastAsia"/>
          <w:bCs/>
          <w:color w:val="000000"/>
          <w:kern w:val="1"/>
          <w:sz w:val="22"/>
          <w:szCs w:val="20"/>
        </w:rPr>
        <w:t>7.3.3</w:t>
      </w:r>
      <w:r w:rsidRPr="002A0208">
        <w:rPr>
          <w:rFonts w:ascii="Times New Roman" w:eastAsia="宋体" w:hAnsi="Times New Roman" w:cs="Times New Roman" w:hint="eastAsia"/>
          <w:bCs/>
          <w:color w:val="000000"/>
          <w:kern w:val="1"/>
          <w:sz w:val="22"/>
          <w:szCs w:val="20"/>
        </w:rPr>
        <w:t>事件处置中心升级</w:t>
      </w: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明厨亮</w:t>
      </w:r>
      <w:proofErr w:type="gramStart"/>
      <w:r w:rsidRPr="002A0208">
        <w:rPr>
          <w:rFonts w:ascii="Times New Roman" w:eastAsia="宋体" w:hAnsi="Times New Roman" w:cs="Times New Roman" w:hint="eastAsia"/>
          <w:bCs/>
          <w:color w:val="000000"/>
          <w:kern w:val="1"/>
          <w:sz w:val="22"/>
          <w:szCs w:val="20"/>
        </w:rPr>
        <w:t>灶事件</w:t>
      </w:r>
      <w:proofErr w:type="gramEnd"/>
      <w:r w:rsidRPr="002A0208">
        <w:rPr>
          <w:rFonts w:ascii="Times New Roman" w:eastAsia="宋体" w:hAnsi="Times New Roman" w:cs="Times New Roman" w:hint="eastAsia"/>
          <w:bCs/>
          <w:color w:val="000000"/>
          <w:kern w:val="1"/>
          <w:sz w:val="22"/>
          <w:szCs w:val="20"/>
        </w:rPr>
        <w:t>处置与场景地图</w:t>
      </w:r>
      <w:bookmarkEnd w:id="31"/>
      <w:bookmarkEnd w:id="32"/>
      <w:bookmarkEnd w:id="33"/>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34" w:name="_Toc16162"/>
      <w:bookmarkStart w:id="35" w:name="_Toc18130"/>
      <w:r w:rsidRPr="002A0208">
        <w:rPr>
          <w:rFonts w:ascii="Times New Roman" w:eastAsia="宋体" w:hAnsi="Times New Roman" w:cs="Times New Roman" w:hint="eastAsia"/>
          <w:bCs/>
          <w:color w:val="000000"/>
          <w:kern w:val="1"/>
          <w:sz w:val="22"/>
          <w:szCs w:val="20"/>
        </w:rPr>
        <w:t>7.3.3.1</w:t>
      </w:r>
      <w:r w:rsidRPr="002A0208">
        <w:rPr>
          <w:rFonts w:ascii="Times New Roman" w:eastAsia="宋体" w:hAnsi="Times New Roman" w:cs="Times New Roman" w:hint="eastAsia"/>
          <w:bCs/>
          <w:color w:val="000000"/>
          <w:kern w:val="1"/>
          <w:sz w:val="22"/>
          <w:szCs w:val="20"/>
        </w:rPr>
        <w:t>地图撒点与视频调用功能升级</w:t>
      </w:r>
      <w:bookmarkEnd w:id="34"/>
      <w:bookmarkEnd w:id="35"/>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lastRenderedPageBreak/>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）餐饮主体全量上图</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依托现有餐饮行业集成场景地图能力，完成浦东新区餐饮服务提供者全量上图展示，覆盖持有效许可证的餐饮服务提供者约</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万家。</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）智能事件地图呈现</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基于智能事件与餐饮主体的关联，在地图上同步进行事件撒</w:t>
      </w:r>
      <w:proofErr w:type="gramStart"/>
      <w:r w:rsidRPr="002A0208">
        <w:rPr>
          <w:rFonts w:ascii="Times New Roman" w:eastAsia="宋体" w:hAnsi="Times New Roman" w:cs="Times New Roman" w:hint="eastAsia"/>
          <w:bCs/>
          <w:color w:val="000000"/>
          <w:kern w:val="1"/>
          <w:sz w:val="22"/>
          <w:szCs w:val="20"/>
        </w:rPr>
        <w:t>点展示</w:t>
      </w:r>
      <w:proofErr w:type="gramEnd"/>
      <w:r w:rsidRPr="002A0208">
        <w:rPr>
          <w:rFonts w:ascii="Times New Roman" w:eastAsia="宋体" w:hAnsi="Times New Roman" w:cs="Times New Roman" w:hint="eastAsia"/>
          <w:bCs/>
          <w:color w:val="000000"/>
          <w:kern w:val="1"/>
          <w:sz w:val="22"/>
          <w:szCs w:val="20"/>
        </w:rPr>
        <w:t>等。</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）事件空间分析</w:t>
      </w:r>
      <w:proofErr w:type="gramStart"/>
      <w:r w:rsidRPr="002A0208">
        <w:rPr>
          <w:rFonts w:ascii="Times New Roman" w:eastAsia="宋体" w:hAnsi="Times New Roman" w:cs="Times New Roman" w:hint="eastAsia"/>
          <w:bCs/>
          <w:color w:val="000000"/>
          <w:kern w:val="1"/>
          <w:sz w:val="22"/>
          <w:szCs w:val="20"/>
        </w:rPr>
        <w:t>研</w:t>
      </w:r>
      <w:proofErr w:type="gramEnd"/>
      <w:r w:rsidRPr="002A0208">
        <w:rPr>
          <w:rFonts w:ascii="Times New Roman" w:eastAsia="宋体" w:hAnsi="Times New Roman" w:cs="Times New Roman" w:hint="eastAsia"/>
          <w:bCs/>
          <w:color w:val="000000"/>
          <w:kern w:val="1"/>
          <w:sz w:val="22"/>
          <w:szCs w:val="20"/>
        </w:rPr>
        <w:t>判</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基于智能事件点位、餐饮主体点</w:t>
      </w:r>
      <w:proofErr w:type="gramStart"/>
      <w:r w:rsidRPr="002A0208">
        <w:rPr>
          <w:rFonts w:ascii="Times New Roman" w:eastAsia="宋体" w:hAnsi="Times New Roman" w:cs="Times New Roman" w:hint="eastAsia"/>
          <w:bCs/>
          <w:color w:val="000000"/>
          <w:kern w:val="1"/>
          <w:sz w:val="22"/>
          <w:szCs w:val="20"/>
        </w:rPr>
        <w:t>位及其</w:t>
      </w:r>
      <w:proofErr w:type="gramEnd"/>
      <w:r w:rsidRPr="002A0208">
        <w:rPr>
          <w:rFonts w:ascii="Times New Roman" w:eastAsia="宋体" w:hAnsi="Times New Roman" w:cs="Times New Roman" w:hint="eastAsia"/>
          <w:bCs/>
          <w:color w:val="000000"/>
          <w:kern w:val="1"/>
          <w:sz w:val="22"/>
          <w:szCs w:val="20"/>
        </w:rPr>
        <w:t>属性数据，支持按事件类型、时间区间、主体类型、许可状态、处置状态、所属区域等进行组合分析，面向街镇、商圈等不同空间单元开展事件分布</w:t>
      </w:r>
      <w:proofErr w:type="gramStart"/>
      <w:r w:rsidRPr="002A0208">
        <w:rPr>
          <w:rFonts w:ascii="Times New Roman" w:eastAsia="宋体" w:hAnsi="Times New Roman" w:cs="Times New Roman" w:hint="eastAsia"/>
          <w:bCs/>
          <w:color w:val="000000"/>
          <w:kern w:val="1"/>
          <w:sz w:val="22"/>
          <w:szCs w:val="20"/>
        </w:rPr>
        <w:t>研</w:t>
      </w:r>
      <w:proofErr w:type="gramEnd"/>
      <w:r w:rsidRPr="002A0208">
        <w:rPr>
          <w:rFonts w:ascii="Times New Roman" w:eastAsia="宋体" w:hAnsi="Times New Roman" w:cs="Times New Roman" w:hint="eastAsia"/>
          <w:bCs/>
          <w:color w:val="000000"/>
          <w:kern w:val="1"/>
          <w:sz w:val="22"/>
          <w:szCs w:val="20"/>
        </w:rPr>
        <w:t>判。</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36" w:name="_Toc2768"/>
      <w:bookmarkStart w:id="37" w:name="_Toc22506"/>
      <w:r w:rsidRPr="002A0208">
        <w:rPr>
          <w:rFonts w:ascii="Times New Roman" w:eastAsia="宋体" w:hAnsi="Times New Roman" w:cs="Times New Roman" w:hint="eastAsia"/>
          <w:bCs/>
          <w:color w:val="000000"/>
          <w:kern w:val="1"/>
          <w:sz w:val="22"/>
          <w:szCs w:val="20"/>
        </w:rPr>
        <w:t>7.3.3.2</w:t>
      </w:r>
      <w:r w:rsidRPr="002A0208">
        <w:rPr>
          <w:rFonts w:ascii="Times New Roman" w:eastAsia="宋体" w:hAnsi="Times New Roman" w:cs="Times New Roman" w:hint="eastAsia"/>
          <w:bCs/>
          <w:color w:val="000000"/>
          <w:kern w:val="1"/>
          <w:sz w:val="22"/>
          <w:szCs w:val="20"/>
        </w:rPr>
        <w:t>事件分级分类管理</w:t>
      </w:r>
      <w:bookmarkEnd w:id="36"/>
      <w:bookmarkEnd w:id="37"/>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proofErr w:type="gramStart"/>
      <w:r w:rsidRPr="002A0208">
        <w:rPr>
          <w:rFonts w:ascii="Times New Roman" w:eastAsia="宋体" w:hAnsi="Times New Roman" w:cs="Times New Roman" w:hint="eastAsia"/>
          <w:bCs/>
          <w:color w:val="000000"/>
          <w:kern w:val="1"/>
          <w:sz w:val="22"/>
          <w:szCs w:val="20"/>
        </w:rPr>
        <w:t>构建明</w:t>
      </w:r>
      <w:proofErr w:type="gramEnd"/>
      <w:r w:rsidRPr="002A0208">
        <w:rPr>
          <w:rFonts w:ascii="Times New Roman" w:eastAsia="宋体" w:hAnsi="Times New Roman" w:cs="Times New Roman" w:hint="eastAsia"/>
          <w:bCs/>
          <w:color w:val="000000"/>
          <w:kern w:val="1"/>
          <w:sz w:val="22"/>
          <w:szCs w:val="20"/>
        </w:rPr>
        <w:t>厨亮灶智能事件的分类体系与分级标准（如高、中、低），维护智能事件类型清单，并按不同事件类型配置差异化处置分流规则、处置优先级和处置时限。</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38" w:name="_Toc753"/>
      <w:bookmarkStart w:id="39" w:name="_Toc1866"/>
      <w:r w:rsidRPr="002A0208">
        <w:rPr>
          <w:rFonts w:ascii="Times New Roman" w:eastAsia="宋体" w:hAnsi="Times New Roman" w:cs="Times New Roman" w:hint="eastAsia"/>
          <w:bCs/>
          <w:color w:val="000000"/>
          <w:kern w:val="1"/>
          <w:sz w:val="22"/>
          <w:szCs w:val="20"/>
        </w:rPr>
        <w:t>7.3.3.3</w:t>
      </w:r>
      <w:r w:rsidRPr="002A0208">
        <w:rPr>
          <w:rFonts w:ascii="Times New Roman" w:eastAsia="宋体" w:hAnsi="Times New Roman" w:cs="Times New Roman" w:hint="eastAsia"/>
          <w:bCs/>
          <w:color w:val="000000"/>
          <w:kern w:val="1"/>
          <w:sz w:val="22"/>
          <w:szCs w:val="20"/>
        </w:rPr>
        <w:t>事件接入与标准化</w:t>
      </w:r>
      <w:bookmarkEnd w:id="38"/>
      <w:bookmarkEnd w:id="39"/>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接入餐饮行业智能检查智能体发现的问题线索，除了基本要素外，包括证据链接、智能判定结果、企业提交的反馈材料以及后续复检结果等。</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40" w:name="_Toc28594"/>
      <w:bookmarkStart w:id="41" w:name="_Toc30322"/>
      <w:r w:rsidRPr="002A0208">
        <w:rPr>
          <w:rFonts w:ascii="Times New Roman" w:eastAsia="宋体" w:hAnsi="Times New Roman" w:cs="Times New Roman" w:hint="eastAsia"/>
          <w:bCs/>
          <w:color w:val="000000"/>
          <w:kern w:val="1"/>
          <w:sz w:val="22"/>
          <w:szCs w:val="20"/>
        </w:rPr>
        <w:t>7.3.3.4</w:t>
      </w:r>
      <w:bookmarkStart w:id="42" w:name="_GoBack"/>
      <w:bookmarkEnd w:id="42"/>
      <w:r w:rsidRPr="002A0208">
        <w:rPr>
          <w:rFonts w:ascii="Times New Roman" w:eastAsia="宋体" w:hAnsi="Times New Roman" w:cs="Times New Roman" w:hint="eastAsia"/>
          <w:bCs/>
          <w:color w:val="000000"/>
          <w:kern w:val="1"/>
          <w:sz w:val="22"/>
          <w:szCs w:val="20"/>
        </w:rPr>
        <w:t>综合展示跟踪</w:t>
      </w:r>
      <w:bookmarkEnd w:id="40"/>
      <w:bookmarkEnd w:id="41"/>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）事件清单管理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提供面向处置监督中心的事件列表。</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）事件详情页</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提供面向处置监督中心的事件详情页。</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）食品安全档案</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按照食品安全档案编目要求，以“一户一档”方式归集展示餐饮主体综合信息。</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43" w:name="_Toc1461"/>
      <w:bookmarkStart w:id="44" w:name="_Toc12752"/>
      <w:r w:rsidRPr="002A0208">
        <w:rPr>
          <w:rFonts w:ascii="Times New Roman" w:eastAsia="宋体" w:hAnsi="Times New Roman" w:cs="Times New Roman" w:hint="eastAsia"/>
          <w:bCs/>
          <w:color w:val="000000"/>
          <w:kern w:val="1"/>
          <w:sz w:val="22"/>
          <w:szCs w:val="20"/>
        </w:rPr>
        <w:t>7.3.3.5</w:t>
      </w:r>
      <w:r w:rsidRPr="002A0208">
        <w:rPr>
          <w:rFonts w:ascii="Times New Roman" w:eastAsia="宋体" w:hAnsi="Times New Roman" w:cs="Times New Roman" w:hint="eastAsia"/>
          <w:bCs/>
          <w:color w:val="000000"/>
          <w:kern w:val="1"/>
          <w:sz w:val="22"/>
          <w:szCs w:val="20"/>
        </w:rPr>
        <w:t>事件分流处置提示</w:t>
      </w:r>
      <w:bookmarkEnd w:id="43"/>
      <w:bookmarkEnd w:id="44"/>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事件分流处置提示。</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45" w:name="_Toc23496"/>
      <w:bookmarkStart w:id="46" w:name="_Toc8995"/>
      <w:r w:rsidRPr="002A0208">
        <w:rPr>
          <w:rFonts w:ascii="Times New Roman" w:eastAsia="宋体" w:hAnsi="Times New Roman" w:cs="Times New Roman" w:hint="eastAsia"/>
          <w:bCs/>
          <w:color w:val="000000"/>
          <w:kern w:val="1"/>
          <w:sz w:val="22"/>
          <w:szCs w:val="20"/>
        </w:rPr>
        <w:t>7.3.3.6</w:t>
      </w:r>
      <w:r w:rsidRPr="002A0208">
        <w:rPr>
          <w:rFonts w:ascii="Times New Roman" w:eastAsia="宋体" w:hAnsi="Times New Roman" w:cs="Times New Roman" w:hint="eastAsia"/>
          <w:bCs/>
          <w:color w:val="000000"/>
          <w:kern w:val="1"/>
          <w:sz w:val="22"/>
          <w:szCs w:val="20"/>
        </w:rPr>
        <w:t>复核处置协同</w:t>
      </w:r>
      <w:bookmarkEnd w:id="45"/>
      <w:bookmarkEnd w:id="46"/>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提供属地市场监管</w:t>
      </w:r>
      <w:proofErr w:type="gramStart"/>
      <w:r w:rsidRPr="002A0208">
        <w:rPr>
          <w:rFonts w:ascii="Times New Roman" w:eastAsia="宋体" w:hAnsi="Times New Roman" w:cs="Times New Roman" w:hint="eastAsia"/>
          <w:bCs/>
          <w:color w:val="000000"/>
          <w:kern w:val="1"/>
          <w:sz w:val="22"/>
          <w:szCs w:val="20"/>
        </w:rPr>
        <w:t>所事件</w:t>
      </w:r>
      <w:proofErr w:type="gramEnd"/>
      <w:r w:rsidRPr="002A0208">
        <w:rPr>
          <w:rFonts w:ascii="Times New Roman" w:eastAsia="宋体" w:hAnsi="Times New Roman" w:cs="Times New Roman" w:hint="eastAsia"/>
          <w:bCs/>
          <w:color w:val="000000"/>
          <w:kern w:val="1"/>
          <w:sz w:val="22"/>
          <w:szCs w:val="20"/>
        </w:rPr>
        <w:t>处置页，反馈复核情况、意见、结果，上传留痕材料。</w:t>
      </w:r>
    </w:p>
    <w:p w:rsidR="002A0208" w:rsidRPr="002A0208" w:rsidRDefault="002A0208" w:rsidP="002A0208">
      <w:pPr>
        <w:suppressAutoHyphens/>
        <w:spacing w:line="300" w:lineRule="auto"/>
        <w:ind w:firstLineChars="192" w:firstLine="422"/>
        <w:outlineLvl w:val="4"/>
        <w:rPr>
          <w:rFonts w:ascii="Times New Roman" w:eastAsia="宋体" w:hAnsi="Times New Roman" w:cs="Times New Roman"/>
          <w:bCs/>
          <w:color w:val="000000"/>
          <w:kern w:val="1"/>
          <w:sz w:val="22"/>
          <w:szCs w:val="20"/>
        </w:rPr>
      </w:pPr>
      <w:bookmarkStart w:id="47" w:name="_Toc11053"/>
      <w:bookmarkStart w:id="48" w:name="_Toc27413"/>
      <w:bookmarkStart w:id="49" w:name="_Toc19051"/>
      <w:r w:rsidRPr="002A0208">
        <w:rPr>
          <w:rFonts w:ascii="Times New Roman" w:eastAsia="宋体" w:hAnsi="Times New Roman" w:cs="Times New Roman" w:hint="eastAsia"/>
          <w:bCs/>
          <w:color w:val="000000"/>
          <w:kern w:val="1"/>
          <w:sz w:val="22"/>
          <w:szCs w:val="20"/>
        </w:rPr>
        <w:t>7.3.4</w:t>
      </w:r>
      <w:r w:rsidRPr="002A0208">
        <w:rPr>
          <w:rFonts w:ascii="Times New Roman" w:eastAsia="宋体" w:hAnsi="Times New Roman" w:cs="Times New Roman" w:hint="eastAsia"/>
          <w:bCs/>
          <w:color w:val="000000"/>
          <w:kern w:val="1"/>
          <w:sz w:val="22"/>
          <w:szCs w:val="20"/>
        </w:rPr>
        <w:t>数据情报中心升级－网络餐饮明厨亮灶</w:t>
      </w:r>
      <w:bookmarkEnd w:id="47"/>
      <w:bookmarkEnd w:id="48"/>
      <w:bookmarkEnd w:id="49"/>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50" w:name="_Toc16482"/>
      <w:bookmarkStart w:id="51" w:name="_Toc27881"/>
      <w:r w:rsidRPr="002A0208">
        <w:rPr>
          <w:rFonts w:ascii="Times New Roman" w:eastAsia="宋体" w:hAnsi="Times New Roman" w:cs="Times New Roman" w:hint="eastAsia"/>
          <w:bCs/>
          <w:color w:val="000000"/>
          <w:kern w:val="1"/>
          <w:sz w:val="22"/>
          <w:szCs w:val="20"/>
        </w:rPr>
        <w:t>7.3.4.1</w:t>
      </w:r>
      <w:r w:rsidRPr="002A0208">
        <w:rPr>
          <w:rFonts w:ascii="Times New Roman" w:eastAsia="宋体" w:hAnsi="Times New Roman" w:cs="Times New Roman" w:hint="eastAsia"/>
          <w:bCs/>
          <w:color w:val="000000"/>
          <w:kern w:val="1"/>
          <w:sz w:val="22"/>
          <w:szCs w:val="20"/>
        </w:rPr>
        <w:t>市局数据落地数据升级</w:t>
      </w:r>
      <w:bookmarkEnd w:id="50"/>
      <w:bookmarkEnd w:id="51"/>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）市局数字化示范区部分业务数据落地</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市市场监督管理局数字化示范区建设，涉及登记、许可、处罚、</w:t>
      </w:r>
      <w:r w:rsidRPr="002A0208">
        <w:rPr>
          <w:rFonts w:ascii="Times New Roman" w:eastAsia="宋体" w:hAnsi="Times New Roman" w:cs="Times New Roman" w:hint="eastAsia"/>
          <w:bCs/>
          <w:color w:val="000000"/>
          <w:kern w:val="1"/>
          <w:sz w:val="22"/>
          <w:szCs w:val="20"/>
        </w:rPr>
        <w:t>12315</w:t>
      </w:r>
      <w:r w:rsidRPr="002A0208">
        <w:rPr>
          <w:rFonts w:ascii="Times New Roman" w:eastAsia="宋体" w:hAnsi="Times New Roman" w:cs="Times New Roman" w:hint="eastAsia"/>
          <w:bCs/>
          <w:color w:val="000000"/>
          <w:kern w:val="1"/>
          <w:sz w:val="22"/>
          <w:szCs w:val="20"/>
        </w:rPr>
        <w:t>、一体化综合监管、公示监管、信用风险等级的相关数据落地规范更新。</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）总局数据落地</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国家食品抽检数据落地。</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）食堂相关非市场主体落地</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法人</w:t>
      </w:r>
      <w:proofErr w:type="gramStart"/>
      <w:r w:rsidRPr="002A0208">
        <w:rPr>
          <w:rFonts w:ascii="Times New Roman" w:eastAsia="宋体" w:hAnsi="Times New Roman" w:cs="Times New Roman" w:hint="eastAsia"/>
          <w:bCs/>
          <w:color w:val="000000"/>
          <w:kern w:val="1"/>
          <w:sz w:val="22"/>
          <w:szCs w:val="20"/>
        </w:rPr>
        <w:t>库其他</w:t>
      </w:r>
      <w:proofErr w:type="gramEnd"/>
      <w:r w:rsidRPr="002A0208">
        <w:rPr>
          <w:rFonts w:ascii="Times New Roman" w:eastAsia="宋体" w:hAnsi="Times New Roman" w:cs="Times New Roman" w:hint="eastAsia"/>
          <w:bCs/>
          <w:color w:val="000000"/>
          <w:kern w:val="1"/>
          <w:sz w:val="22"/>
          <w:szCs w:val="20"/>
        </w:rPr>
        <w:t>组织、事业单位等餐饮食堂主体落地。</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lastRenderedPageBreak/>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）食品追溯及抽考数据落地</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对食品追溯系统及市局</w:t>
      </w:r>
      <w:proofErr w:type="gramStart"/>
      <w:r w:rsidRPr="002A0208">
        <w:rPr>
          <w:rFonts w:ascii="Times New Roman" w:eastAsia="宋体" w:hAnsi="Times New Roman" w:cs="Times New Roman" w:hint="eastAsia"/>
          <w:bCs/>
          <w:color w:val="000000"/>
          <w:kern w:val="1"/>
          <w:sz w:val="22"/>
          <w:szCs w:val="20"/>
        </w:rPr>
        <w:t>食安码</w:t>
      </w:r>
      <w:proofErr w:type="gramEnd"/>
      <w:r w:rsidRPr="002A0208">
        <w:rPr>
          <w:rFonts w:ascii="Times New Roman" w:eastAsia="宋体" w:hAnsi="Times New Roman" w:cs="Times New Roman" w:hint="eastAsia"/>
          <w:bCs/>
          <w:color w:val="000000"/>
          <w:kern w:val="1"/>
          <w:sz w:val="22"/>
          <w:szCs w:val="20"/>
        </w:rPr>
        <w:t>采集的抽考数据进行落地。</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52" w:name="_Toc4640"/>
      <w:bookmarkStart w:id="53" w:name="_Toc7050"/>
      <w:r w:rsidRPr="002A0208">
        <w:rPr>
          <w:rFonts w:ascii="Times New Roman" w:eastAsia="宋体" w:hAnsi="Times New Roman" w:cs="Times New Roman" w:hint="eastAsia"/>
          <w:bCs/>
          <w:color w:val="000000"/>
          <w:kern w:val="1"/>
          <w:sz w:val="22"/>
          <w:szCs w:val="20"/>
        </w:rPr>
        <w:t>7.3.4.2</w:t>
      </w:r>
      <w:r w:rsidRPr="002A0208">
        <w:rPr>
          <w:rFonts w:ascii="Times New Roman" w:eastAsia="宋体" w:hAnsi="Times New Roman" w:cs="Times New Roman" w:hint="eastAsia"/>
          <w:bCs/>
          <w:color w:val="000000"/>
          <w:kern w:val="1"/>
          <w:sz w:val="22"/>
          <w:szCs w:val="20"/>
        </w:rPr>
        <w:t>网络餐饮企业专题库</w:t>
      </w:r>
      <w:bookmarkEnd w:id="52"/>
      <w:bookmarkEnd w:id="53"/>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）明厨亮</w:t>
      </w:r>
      <w:proofErr w:type="gramStart"/>
      <w:r w:rsidRPr="002A0208">
        <w:rPr>
          <w:rFonts w:ascii="Times New Roman" w:eastAsia="宋体" w:hAnsi="Times New Roman" w:cs="Times New Roman" w:hint="eastAsia"/>
          <w:bCs/>
          <w:color w:val="000000"/>
          <w:kern w:val="1"/>
          <w:sz w:val="22"/>
          <w:szCs w:val="20"/>
        </w:rPr>
        <w:t>灶试点</w:t>
      </w:r>
      <w:proofErr w:type="gramEnd"/>
      <w:r w:rsidRPr="002A0208">
        <w:rPr>
          <w:rFonts w:ascii="Times New Roman" w:eastAsia="宋体" w:hAnsi="Times New Roman" w:cs="Times New Roman" w:hint="eastAsia"/>
          <w:bCs/>
          <w:color w:val="000000"/>
          <w:kern w:val="1"/>
          <w:sz w:val="22"/>
          <w:szCs w:val="20"/>
        </w:rPr>
        <w:t>数据接入</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通过明厨亮灶平台，接入用于智能</w:t>
      </w:r>
      <w:proofErr w:type="gramStart"/>
      <w:r w:rsidRPr="002A0208">
        <w:rPr>
          <w:rFonts w:ascii="Times New Roman" w:eastAsia="宋体" w:hAnsi="Times New Roman" w:cs="Times New Roman" w:hint="eastAsia"/>
          <w:bCs/>
          <w:color w:val="000000"/>
          <w:kern w:val="1"/>
          <w:sz w:val="22"/>
          <w:szCs w:val="20"/>
        </w:rPr>
        <w:t>体分析的无堂</w:t>
      </w:r>
      <w:proofErr w:type="gramEnd"/>
      <w:r w:rsidRPr="002A0208">
        <w:rPr>
          <w:rFonts w:ascii="Times New Roman" w:eastAsia="宋体" w:hAnsi="Times New Roman" w:cs="Times New Roman" w:hint="eastAsia"/>
          <w:bCs/>
          <w:color w:val="000000"/>
          <w:kern w:val="1"/>
          <w:sz w:val="22"/>
          <w:szCs w:val="20"/>
        </w:rPr>
        <w:t>食美食广场试点单位的智能识别违法线索数据、商家整改记录数据。</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）明厨亮</w:t>
      </w:r>
      <w:proofErr w:type="gramStart"/>
      <w:r w:rsidRPr="002A0208">
        <w:rPr>
          <w:rFonts w:ascii="Times New Roman" w:eastAsia="宋体" w:hAnsi="Times New Roman" w:cs="Times New Roman" w:hint="eastAsia"/>
          <w:bCs/>
          <w:color w:val="000000"/>
          <w:kern w:val="1"/>
          <w:sz w:val="22"/>
          <w:szCs w:val="20"/>
        </w:rPr>
        <w:t>灶试点</w:t>
      </w:r>
      <w:proofErr w:type="gramEnd"/>
      <w:r w:rsidRPr="002A0208">
        <w:rPr>
          <w:rFonts w:ascii="Times New Roman" w:eastAsia="宋体" w:hAnsi="Times New Roman" w:cs="Times New Roman" w:hint="eastAsia"/>
          <w:bCs/>
          <w:color w:val="000000"/>
          <w:kern w:val="1"/>
          <w:sz w:val="22"/>
          <w:szCs w:val="20"/>
        </w:rPr>
        <w:t>监管数据升级</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将智能体识别推送到综合监管平台和行政处罚系统的违法线索、处罚结果、线索、证据数据纳入，丰富餐饮企业监管数据维度。</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）白名单数据接入与管理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新增试点区域餐饮企业白名单数据存储与关联，建立与企业基础信息、监管数据的关联关系。</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）明厨亮灶平台企业标识维护</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在市局明厨亮</w:t>
      </w:r>
      <w:proofErr w:type="gramStart"/>
      <w:r w:rsidRPr="002A0208">
        <w:rPr>
          <w:rFonts w:ascii="Times New Roman" w:eastAsia="宋体" w:hAnsi="Times New Roman" w:cs="Times New Roman" w:hint="eastAsia"/>
          <w:bCs/>
          <w:color w:val="000000"/>
          <w:kern w:val="1"/>
          <w:sz w:val="22"/>
          <w:szCs w:val="20"/>
        </w:rPr>
        <w:t>灶企业</w:t>
      </w:r>
      <w:proofErr w:type="gramEnd"/>
      <w:r w:rsidRPr="002A0208">
        <w:rPr>
          <w:rFonts w:ascii="Times New Roman" w:eastAsia="宋体" w:hAnsi="Times New Roman" w:cs="Times New Roman" w:hint="eastAsia"/>
          <w:bCs/>
          <w:color w:val="000000"/>
          <w:kern w:val="1"/>
          <w:sz w:val="22"/>
          <w:szCs w:val="20"/>
        </w:rPr>
        <w:t>底数标签分类对接导入基础上，维护本地个性化标签，包括存续、关停、</w:t>
      </w:r>
      <w:proofErr w:type="gramStart"/>
      <w:r w:rsidRPr="002A0208">
        <w:rPr>
          <w:rFonts w:ascii="Times New Roman" w:eastAsia="宋体" w:hAnsi="Times New Roman" w:cs="Times New Roman" w:hint="eastAsia"/>
          <w:bCs/>
          <w:color w:val="000000"/>
          <w:kern w:val="1"/>
          <w:sz w:val="22"/>
          <w:szCs w:val="20"/>
        </w:rPr>
        <w:t>无堂食</w:t>
      </w:r>
      <w:proofErr w:type="gramEnd"/>
      <w:r w:rsidRPr="002A0208">
        <w:rPr>
          <w:rFonts w:ascii="Times New Roman" w:eastAsia="宋体" w:hAnsi="Times New Roman" w:cs="Times New Roman" w:hint="eastAsia"/>
          <w:bCs/>
          <w:color w:val="000000"/>
          <w:kern w:val="1"/>
          <w:sz w:val="22"/>
          <w:szCs w:val="20"/>
        </w:rPr>
        <w:t>外卖聚集点等。</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hint="eastAsia"/>
          <w:bCs/>
          <w:color w:val="000000"/>
          <w:kern w:val="1"/>
          <w:sz w:val="22"/>
          <w:szCs w:val="20"/>
        </w:rPr>
        <w:t>）明厨亮灶平台企业标识打标</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由基层监管人员完成本地标签打标、由系统通过具体业务规则完成</w:t>
      </w:r>
      <w:proofErr w:type="gramStart"/>
      <w:r w:rsidRPr="002A0208">
        <w:rPr>
          <w:rFonts w:ascii="Times New Roman" w:eastAsia="宋体" w:hAnsi="Times New Roman" w:cs="Times New Roman" w:hint="eastAsia"/>
          <w:bCs/>
          <w:color w:val="000000"/>
          <w:kern w:val="1"/>
          <w:sz w:val="22"/>
          <w:szCs w:val="20"/>
        </w:rPr>
        <w:t>自动打标如</w:t>
      </w:r>
      <w:proofErr w:type="gramEnd"/>
      <w:r w:rsidRPr="002A0208">
        <w:rPr>
          <w:rFonts w:ascii="Times New Roman" w:eastAsia="宋体" w:hAnsi="Times New Roman" w:cs="Times New Roman" w:hint="eastAsia"/>
          <w:bCs/>
          <w:color w:val="000000"/>
          <w:kern w:val="1"/>
          <w:sz w:val="22"/>
          <w:szCs w:val="20"/>
        </w:rPr>
        <w:t>：专用操作间。</w:t>
      </w:r>
    </w:p>
    <w:p w:rsidR="002A0208" w:rsidRPr="002A0208" w:rsidRDefault="002A0208" w:rsidP="002A0208">
      <w:pPr>
        <w:suppressAutoHyphens/>
        <w:spacing w:line="300" w:lineRule="auto"/>
        <w:ind w:firstLineChars="192" w:firstLine="422"/>
        <w:outlineLvl w:val="4"/>
        <w:rPr>
          <w:rFonts w:ascii="Times New Roman" w:eastAsia="宋体" w:hAnsi="Times New Roman" w:cs="Times New Roman"/>
          <w:bCs/>
          <w:color w:val="000000"/>
          <w:kern w:val="1"/>
          <w:sz w:val="22"/>
          <w:szCs w:val="20"/>
        </w:rPr>
      </w:pPr>
      <w:bookmarkStart w:id="54" w:name="_Toc26334"/>
      <w:r w:rsidRPr="002A0208">
        <w:rPr>
          <w:rFonts w:ascii="Times New Roman" w:eastAsia="宋体" w:hAnsi="Times New Roman" w:cs="Times New Roman" w:hint="eastAsia"/>
          <w:bCs/>
          <w:color w:val="000000"/>
          <w:kern w:val="1"/>
          <w:sz w:val="22"/>
          <w:szCs w:val="20"/>
        </w:rPr>
        <w:t>7.3.5</w:t>
      </w:r>
      <w:r w:rsidRPr="002A0208">
        <w:rPr>
          <w:rFonts w:ascii="Times New Roman" w:eastAsia="宋体" w:hAnsi="Times New Roman" w:cs="Times New Roman" w:hint="eastAsia"/>
          <w:bCs/>
          <w:color w:val="000000"/>
          <w:kern w:val="1"/>
          <w:sz w:val="22"/>
          <w:szCs w:val="20"/>
        </w:rPr>
        <w:t>网络餐饮智能基础支撑</w:t>
      </w:r>
      <w:bookmarkEnd w:id="54"/>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55" w:name="_Toc21185"/>
      <w:bookmarkStart w:id="56" w:name="_Toc27213"/>
      <w:r w:rsidRPr="002A0208">
        <w:rPr>
          <w:rFonts w:ascii="Times New Roman" w:eastAsia="宋体" w:hAnsi="Times New Roman" w:cs="Times New Roman" w:hint="eastAsia"/>
          <w:bCs/>
          <w:color w:val="000000"/>
          <w:kern w:val="1"/>
          <w:sz w:val="22"/>
          <w:szCs w:val="20"/>
        </w:rPr>
        <w:t>7.3.5.1</w:t>
      </w:r>
      <w:r w:rsidRPr="002A0208">
        <w:rPr>
          <w:rFonts w:ascii="Times New Roman" w:eastAsia="宋体" w:hAnsi="Times New Roman" w:cs="Times New Roman" w:hint="eastAsia"/>
          <w:bCs/>
          <w:color w:val="000000"/>
          <w:kern w:val="1"/>
          <w:sz w:val="22"/>
          <w:szCs w:val="20"/>
        </w:rPr>
        <w:t>文件服务管理能力</w:t>
      </w:r>
      <w:bookmarkEnd w:id="55"/>
      <w:bookmarkEnd w:id="56"/>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）通用消息接收服务</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接收明厨亮灶关键</w:t>
      </w:r>
      <w:proofErr w:type="gramStart"/>
      <w:r w:rsidRPr="002A0208">
        <w:rPr>
          <w:rFonts w:ascii="Times New Roman" w:eastAsia="宋体" w:hAnsi="Times New Roman" w:cs="Times New Roman" w:hint="eastAsia"/>
          <w:bCs/>
          <w:color w:val="000000"/>
          <w:kern w:val="1"/>
          <w:sz w:val="22"/>
          <w:szCs w:val="20"/>
        </w:rPr>
        <w:t>帧</w:t>
      </w:r>
      <w:proofErr w:type="gramEnd"/>
      <w:r w:rsidRPr="002A0208">
        <w:rPr>
          <w:rFonts w:ascii="Times New Roman" w:eastAsia="宋体" w:hAnsi="Times New Roman" w:cs="Times New Roman" w:hint="eastAsia"/>
          <w:bCs/>
          <w:color w:val="000000"/>
          <w:kern w:val="1"/>
          <w:sz w:val="22"/>
          <w:szCs w:val="20"/>
        </w:rPr>
        <w:t>图片、分析报告、自闭环管理信息及主体、点位信息。</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）基于高并发的文件存储服务</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对已接收的明厨亮灶信息交换至内网业务数据库存储、</w:t>
      </w:r>
      <w:r w:rsidRPr="002A0208">
        <w:rPr>
          <w:rFonts w:ascii="Times New Roman" w:eastAsia="宋体" w:hAnsi="Times New Roman" w:cs="Times New Roman" w:hint="eastAsia"/>
          <w:bCs/>
          <w:color w:val="000000"/>
          <w:kern w:val="1"/>
          <w:sz w:val="22"/>
          <w:szCs w:val="20"/>
        </w:rPr>
        <w:t>OSS</w:t>
      </w:r>
      <w:r w:rsidRPr="002A0208">
        <w:rPr>
          <w:rFonts w:ascii="Times New Roman" w:eastAsia="宋体" w:hAnsi="Times New Roman" w:cs="Times New Roman" w:hint="eastAsia"/>
          <w:bCs/>
          <w:color w:val="000000"/>
          <w:kern w:val="1"/>
          <w:sz w:val="22"/>
          <w:szCs w:val="20"/>
        </w:rPr>
        <w:t>文件存储。</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）文件消息推送与查询服务</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按需主动推送消息至智能</w:t>
      </w:r>
      <w:proofErr w:type="gramStart"/>
      <w:r w:rsidRPr="002A0208">
        <w:rPr>
          <w:rFonts w:ascii="Times New Roman" w:eastAsia="宋体" w:hAnsi="Times New Roman" w:cs="Times New Roman" w:hint="eastAsia"/>
          <w:bCs/>
          <w:color w:val="000000"/>
          <w:kern w:val="1"/>
          <w:sz w:val="22"/>
          <w:szCs w:val="20"/>
        </w:rPr>
        <w:t>体分析</w:t>
      </w:r>
      <w:proofErr w:type="gramEnd"/>
      <w:r w:rsidRPr="002A0208">
        <w:rPr>
          <w:rFonts w:ascii="Times New Roman" w:eastAsia="宋体" w:hAnsi="Times New Roman" w:cs="Times New Roman" w:hint="eastAsia"/>
          <w:bCs/>
          <w:color w:val="000000"/>
          <w:kern w:val="1"/>
          <w:sz w:val="22"/>
          <w:szCs w:val="20"/>
        </w:rPr>
        <w:t>接口，由分析接口完成分析工作，对于异步文件存储状态提供单独的查询同步接口。</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）通用文件查询服务</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按业务要求主动查询文件信息。</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57" w:name="_Toc16327"/>
      <w:bookmarkStart w:id="58" w:name="_Toc20039"/>
      <w:r w:rsidRPr="002A0208">
        <w:rPr>
          <w:rFonts w:ascii="Times New Roman" w:eastAsia="宋体" w:hAnsi="Times New Roman" w:cs="Times New Roman" w:hint="eastAsia"/>
          <w:bCs/>
          <w:color w:val="000000"/>
          <w:kern w:val="1"/>
          <w:sz w:val="22"/>
          <w:szCs w:val="20"/>
        </w:rPr>
        <w:t>7.3.5.2</w:t>
      </w:r>
      <w:r w:rsidRPr="002A0208">
        <w:rPr>
          <w:rFonts w:ascii="Times New Roman" w:eastAsia="宋体" w:hAnsi="Times New Roman" w:cs="Times New Roman" w:hint="eastAsia"/>
          <w:bCs/>
          <w:color w:val="000000"/>
          <w:kern w:val="1"/>
          <w:sz w:val="22"/>
          <w:szCs w:val="20"/>
        </w:rPr>
        <w:t>餐饮复合预警管理</w:t>
      </w:r>
      <w:bookmarkEnd w:id="57"/>
      <w:bookmarkEnd w:id="58"/>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）餐饮预警基础事件定义</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对于餐饮业基础单一预警事件进行定义。</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）餐饮预警复合规则管理</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对一段周期内、基础事件发生的频率、类型的组合情况进行管理。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）餐饮预警复合规则执行</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lastRenderedPageBreak/>
        <w:t>不断对时间跨度内的事件进行分析，形成新的事件进行，并固定当时的事件证据。</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）预警推送复合规则配置</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按照产生的事件，配置事件推送的目标、格式、频度等信息。</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59" w:name="_Toc10167"/>
      <w:bookmarkStart w:id="60" w:name="_Toc372"/>
      <w:r w:rsidRPr="002A0208">
        <w:rPr>
          <w:rFonts w:ascii="Times New Roman" w:eastAsia="宋体" w:hAnsi="Times New Roman" w:cs="Times New Roman" w:hint="eastAsia"/>
          <w:bCs/>
          <w:color w:val="000000"/>
          <w:kern w:val="1"/>
          <w:sz w:val="22"/>
          <w:szCs w:val="20"/>
        </w:rPr>
        <w:t>7.3.5.3</w:t>
      </w:r>
      <w:r w:rsidRPr="002A0208">
        <w:rPr>
          <w:rFonts w:ascii="Times New Roman" w:eastAsia="宋体" w:hAnsi="Times New Roman" w:cs="Times New Roman" w:hint="eastAsia"/>
          <w:bCs/>
          <w:color w:val="000000"/>
          <w:kern w:val="1"/>
          <w:sz w:val="22"/>
          <w:szCs w:val="20"/>
        </w:rPr>
        <w:t>基础知识库</w:t>
      </w:r>
      <w:bookmarkEnd w:id="59"/>
      <w:bookmarkEnd w:id="60"/>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）多格式文件导入</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多格式文件导入：支持</w:t>
      </w:r>
      <w:r w:rsidRPr="002A0208">
        <w:rPr>
          <w:rFonts w:ascii="Times New Roman" w:eastAsia="宋体" w:hAnsi="Times New Roman" w:cs="Times New Roman" w:hint="eastAsia"/>
          <w:bCs/>
          <w:color w:val="000000"/>
          <w:kern w:val="1"/>
          <w:sz w:val="22"/>
          <w:szCs w:val="20"/>
        </w:rPr>
        <w:t>PDF</w:t>
      </w: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Word</w:t>
      </w: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Excel</w:t>
      </w: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TXT</w:t>
      </w: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Markdown</w:t>
      </w:r>
      <w:r w:rsidRPr="002A0208">
        <w:rPr>
          <w:rFonts w:ascii="Times New Roman" w:eastAsia="宋体" w:hAnsi="Times New Roman" w:cs="Times New Roman" w:hint="eastAsia"/>
          <w:bCs/>
          <w:color w:val="000000"/>
          <w:kern w:val="1"/>
          <w:sz w:val="22"/>
          <w:szCs w:val="20"/>
        </w:rPr>
        <w:t>等常见格式，自动提取文本内容。</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）基础解析</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提供高效、精准、覆盖广泛的基础信息提取能力。</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）知识模糊检索</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支持关键词、匹配标题、正文、标签等字段，检索范围可自主选择（个人知识库</w:t>
      </w: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指定部门库</w:t>
      </w: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指定共享库）。</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）知识上下文检索</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输入问题时自动关联历史检索上下文，提供更精准的结果推荐，适配连续检索场景，提升检索连贯性。</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hint="eastAsia"/>
          <w:bCs/>
          <w:color w:val="000000"/>
          <w:kern w:val="1"/>
          <w:sz w:val="22"/>
          <w:szCs w:val="20"/>
        </w:rPr>
        <w:t>）知识章节段落切片</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按照语义和文章自然段进行分割。</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6</w:t>
      </w:r>
      <w:r w:rsidRPr="002A0208">
        <w:rPr>
          <w:rFonts w:ascii="Times New Roman" w:eastAsia="宋体" w:hAnsi="Times New Roman" w:cs="Times New Roman" w:hint="eastAsia"/>
          <w:bCs/>
          <w:color w:val="000000"/>
          <w:kern w:val="1"/>
          <w:sz w:val="22"/>
          <w:szCs w:val="20"/>
        </w:rPr>
        <w:t>）切片向量化</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为每个切片生成高维向量化表示，支持切换不同的向量模型。</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7</w:t>
      </w:r>
      <w:r w:rsidRPr="002A0208">
        <w:rPr>
          <w:rFonts w:ascii="Times New Roman" w:eastAsia="宋体" w:hAnsi="Times New Roman" w:cs="Times New Roman" w:hint="eastAsia"/>
          <w:bCs/>
          <w:color w:val="000000"/>
          <w:kern w:val="1"/>
          <w:sz w:val="22"/>
          <w:szCs w:val="20"/>
        </w:rPr>
        <w:t>）知识接口开发调用</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提供明厨亮灶智能体、重大活动网络餐饮安全保障知识库调用接口。</w:t>
      </w:r>
    </w:p>
    <w:p w:rsidR="002A0208" w:rsidRPr="002A0208" w:rsidRDefault="002A0208" w:rsidP="002A0208">
      <w:pPr>
        <w:suppressAutoHyphens/>
        <w:spacing w:line="300" w:lineRule="auto"/>
        <w:ind w:firstLineChars="192" w:firstLine="422"/>
        <w:outlineLvl w:val="4"/>
        <w:rPr>
          <w:rFonts w:ascii="Times New Roman" w:eastAsia="宋体" w:hAnsi="Times New Roman" w:cs="Times New Roman"/>
          <w:bCs/>
          <w:color w:val="000000"/>
          <w:kern w:val="1"/>
          <w:sz w:val="22"/>
          <w:szCs w:val="20"/>
        </w:rPr>
      </w:pPr>
      <w:bookmarkStart w:id="61" w:name="_Toc28095"/>
      <w:bookmarkStart w:id="62" w:name="_Toc9277"/>
      <w:bookmarkStart w:id="63" w:name="_Toc15473"/>
      <w:r w:rsidRPr="002A0208">
        <w:rPr>
          <w:rFonts w:ascii="Times New Roman" w:eastAsia="宋体" w:hAnsi="Times New Roman" w:cs="Times New Roman" w:hint="eastAsia"/>
          <w:bCs/>
          <w:color w:val="000000"/>
          <w:kern w:val="1"/>
          <w:sz w:val="22"/>
          <w:szCs w:val="20"/>
        </w:rPr>
        <w:t>7.3.6</w:t>
      </w:r>
      <w:r w:rsidRPr="002A0208">
        <w:rPr>
          <w:rFonts w:ascii="Times New Roman" w:eastAsia="宋体" w:hAnsi="Times New Roman" w:cs="Times New Roman" w:hint="eastAsia"/>
          <w:bCs/>
          <w:color w:val="000000"/>
          <w:kern w:val="1"/>
          <w:sz w:val="22"/>
          <w:szCs w:val="20"/>
        </w:rPr>
        <w:t>浦东新区网络餐饮</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智慧监管展示</w:t>
      </w:r>
      <w:bookmarkEnd w:id="61"/>
      <w:bookmarkEnd w:id="62"/>
      <w:bookmarkEnd w:id="63"/>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64" w:name="_Toc7188"/>
      <w:bookmarkStart w:id="65" w:name="_Toc25053"/>
      <w:r w:rsidRPr="002A0208">
        <w:rPr>
          <w:rFonts w:ascii="Times New Roman" w:eastAsia="宋体" w:hAnsi="Times New Roman" w:cs="Times New Roman" w:hint="eastAsia"/>
          <w:bCs/>
          <w:color w:val="000000"/>
          <w:kern w:val="1"/>
          <w:sz w:val="22"/>
          <w:szCs w:val="20"/>
        </w:rPr>
        <w:t>7.3.6.1</w:t>
      </w:r>
      <w:r w:rsidRPr="002A0208">
        <w:rPr>
          <w:rFonts w:ascii="Times New Roman" w:eastAsia="宋体" w:hAnsi="Times New Roman" w:cs="Times New Roman" w:hint="eastAsia"/>
          <w:bCs/>
          <w:color w:val="000000"/>
          <w:kern w:val="1"/>
          <w:sz w:val="22"/>
          <w:szCs w:val="20"/>
        </w:rPr>
        <w:t>基础数据分析</w:t>
      </w:r>
      <w:bookmarkEnd w:id="64"/>
      <w:bookmarkEnd w:id="65"/>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）网络</w:t>
      </w:r>
      <w:proofErr w:type="gramStart"/>
      <w:r w:rsidRPr="002A0208">
        <w:rPr>
          <w:rFonts w:ascii="Times New Roman" w:eastAsia="宋体" w:hAnsi="Times New Roman" w:cs="Times New Roman" w:hint="eastAsia"/>
          <w:bCs/>
          <w:color w:val="000000"/>
          <w:kern w:val="1"/>
          <w:sz w:val="22"/>
          <w:szCs w:val="20"/>
        </w:rPr>
        <w:t>餐饮底库数据分析</w:t>
      </w:r>
      <w:proofErr w:type="gramEnd"/>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对网络餐饮经营主体底数管理，实现获证总量、在营监管对象、网络餐饮数据展示、多层级数据钻取。</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）网络餐饮对象数据地图展示</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将三个网络餐饮平台对象在地图上撒点、并按街镇进行聚合展示。</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）集中供餐点数据分析</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对集中供餐点进行数据分析展示，包括每家供餐点内所有的经营单位信息、经营单位明厨亮灶视频的在线播放、近期在线情况及经营单位</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分析报告的展示。</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）监管数据分析</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对网络餐饮监管对象的各类数据的日常同步更新，进行集中展现，包括日常监管、投诉举报、风险等级、案件、食品追溯等。</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66" w:name="_Toc15154"/>
      <w:bookmarkStart w:id="67" w:name="_Toc22885"/>
      <w:r w:rsidRPr="002A0208">
        <w:rPr>
          <w:rFonts w:ascii="Times New Roman" w:eastAsia="宋体" w:hAnsi="Times New Roman" w:cs="Times New Roman" w:hint="eastAsia"/>
          <w:bCs/>
          <w:color w:val="000000"/>
          <w:kern w:val="1"/>
          <w:sz w:val="22"/>
          <w:szCs w:val="20"/>
        </w:rPr>
        <w:t>7.3.6.2 AI</w:t>
      </w:r>
      <w:r w:rsidRPr="002A0208">
        <w:rPr>
          <w:rFonts w:ascii="Times New Roman" w:eastAsia="宋体" w:hAnsi="Times New Roman" w:cs="Times New Roman" w:hint="eastAsia"/>
          <w:bCs/>
          <w:color w:val="000000"/>
          <w:kern w:val="1"/>
          <w:sz w:val="22"/>
          <w:szCs w:val="20"/>
        </w:rPr>
        <w:t>分析监管</w:t>
      </w:r>
      <w:bookmarkEnd w:id="66"/>
      <w:bookmarkEnd w:id="67"/>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lastRenderedPageBreak/>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）接口服务开发</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开发明厨亮灶视频</w:t>
      </w:r>
      <w:proofErr w:type="gramStart"/>
      <w:r w:rsidRPr="002A0208">
        <w:rPr>
          <w:rFonts w:ascii="Times New Roman" w:eastAsia="宋体" w:hAnsi="Times New Roman" w:cs="Times New Roman" w:hint="eastAsia"/>
          <w:bCs/>
          <w:color w:val="000000"/>
          <w:kern w:val="1"/>
          <w:sz w:val="22"/>
          <w:szCs w:val="20"/>
        </w:rPr>
        <w:t>抽帧图片</w:t>
      </w:r>
      <w:proofErr w:type="gramEnd"/>
      <w:r w:rsidRPr="002A0208">
        <w:rPr>
          <w:rFonts w:ascii="Times New Roman" w:eastAsia="宋体" w:hAnsi="Times New Roman" w:cs="Times New Roman" w:hint="eastAsia"/>
          <w:bCs/>
          <w:color w:val="000000"/>
          <w:kern w:val="1"/>
          <w:sz w:val="22"/>
          <w:szCs w:val="20"/>
        </w:rPr>
        <w:t>接口服务，接收图片保存至文件中心。</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日报分析</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开发自动分析功能，生成每日的</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分析报告。</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分析月统计</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按月度维度统计报告生成量、</w:t>
      </w:r>
      <w:proofErr w:type="gramStart"/>
      <w:r w:rsidRPr="002A0208">
        <w:rPr>
          <w:rFonts w:ascii="Times New Roman" w:eastAsia="宋体" w:hAnsi="Times New Roman" w:cs="Times New Roman" w:hint="eastAsia"/>
          <w:bCs/>
          <w:color w:val="000000"/>
          <w:kern w:val="1"/>
          <w:sz w:val="22"/>
          <w:szCs w:val="20"/>
        </w:rPr>
        <w:t>图片抽帧数量</w:t>
      </w:r>
      <w:proofErr w:type="gramEnd"/>
      <w:r w:rsidRPr="002A0208">
        <w:rPr>
          <w:rFonts w:ascii="Times New Roman" w:eastAsia="宋体" w:hAnsi="Times New Roman" w:cs="Times New Roman" w:hint="eastAsia"/>
          <w:bCs/>
          <w:color w:val="000000"/>
          <w:kern w:val="1"/>
          <w:sz w:val="22"/>
          <w:szCs w:val="20"/>
        </w:rPr>
        <w:t>，并对评分低于</w:t>
      </w:r>
      <w:r w:rsidRPr="002A0208">
        <w:rPr>
          <w:rFonts w:ascii="Times New Roman" w:eastAsia="宋体" w:hAnsi="Times New Roman" w:cs="Times New Roman" w:hint="eastAsia"/>
          <w:bCs/>
          <w:color w:val="000000"/>
          <w:kern w:val="1"/>
          <w:sz w:val="22"/>
          <w:szCs w:val="20"/>
        </w:rPr>
        <w:t>60</w:t>
      </w:r>
      <w:r w:rsidRPr="002A0208">
        <w:rPr>
          <w:rFonts w:ascii="Times New Roman" w:eastAsia="宋体" w:hAnsi="Times New Roman" w:cs="Times New Roman" w:hint="eastAsia"/>
          <w:bCs/>
          <w:color w:val="000000"/>
          <w:kern w:val="1"/>
          <w:sz w:val="22"/>
          <w:szCs w:val="20"/>
        </w:rPr>
        <w:t>分的报告数据开展</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智能分析，同步完成监管数据可视化展示。</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分析报告展示</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proofErr w:type="gramStart"/>
      <w:r w:rsidRPr="002A0208">
        <w:rPr>
          <w:rFonts w:ascii="Times New Roman" w:eastAsia="宋体" w:hAnsi="Times New Roman" w:cs="Times New Roman" w:hint="eastAsia"/>
          <w:bCs/>
          <w:color w:val="000000"/>
          <w:kern w:val="1"/>
          <w:sz w:val="22"/>
          <w:szCs w:val="20"/>
        </w:rPr>
        <w:t>基于抽帧图片</w:t>
      </w:r>
      <w:proofErr w:type="gramEnd"/>
      <w:r w:rsidRPr="002A0208">
        <w:rPr>
          <w:rFonts w:ascii="Times New Roman" w:eastAsia="宋体" w:hAnsi="Times New Roman" w:cs="Times New Roman" w:hint="eastAsia"/>
          <w:bCs/>
          <w:color w:val="000000"/>
          <w:kern w:val="1"/>
          <w:sz w:val="22"/>
          <w:szCs w:val="20"/>
        </w:rPr>
        <w:t>，通过</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模型对网络餐饮经营者进行</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分析，并对生成的报告进行展示，展示</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报告的得分情况，用于分析</w:t>
      </w:r>
      <w:proofErr w:type="gramStart"/>
      <w:r w:rsidRPr="002A0208">
        <w:rPr>
          <w:rFonts w:ascii="Times New Roman" w:eastAsia="宋体" w:hAnsi="Times New Roman" w:cs="Times New Roman" w:hint="eastAsia"/>
          <w:bCs/>
          <w:color w:val="000000"/>
          <w:kern w:val="1"/>
          <w:sz w:val="22"/>
          <w:szCs w:val="20"/>
        </w:rPr>
        <w:t>抽帧图片</w:t>
      </w:r>
      <w:proofErr w:type="gramEnd"/>
      <w:r w:rsidRPr="002A0208">
        <w:rPr>
          <w:rFonts w:ascii="Times New Roman" w:eastAsia="宋体" w:hAnsi="Times New Roman" w:cs="Times New Roman" w:hint="eastAsia"/>
          <w:bCs/>
          <w:color w:val="000000"/>
          <w:kern w:val="1"/>
          <w:sz w:val="22"/>
          <w:szCs w:val="20"/>
        </w:rPr>
        <w:t>集，及报告的总体情况。</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综合分析管理</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根据</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生成的报告得分情况，系统自动对每个经营单位的报告得分进行分析比较，按制订的分析规则进行每日分析。</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68" w:name="_Toc11286"/>
      <w:bookmarkStart w:id="69" w:name="_Toc11186"/>
      <w:r w:rsidRPr="002A0208">
        <w:rPr>
          <w:rFonts w:ascii="Times New Roman" w:eastAsia="宋体" w:hAnsi="Times New Roman" w:cs="Times New Roman" w:hint="eastAsia"/>
          <w:bCs/>
          <w:color w:val="000000"/>
          <w:kern w:val="1"/>
          <w:sz w:val="22"/>
          <w:szCs w:val="20"/>
        </w:rPr>
        <w:t>7.3.6.3</w:t>
      </w:r>
      <w:r w:rsidRPr="002A0208">
        <w:rPr>
          <w:rFonts w:ascii="Times New Roman" w:eastAsia="宋体" w:hAnsi="Times New Roman" w:cs="Times New Roman" w:hint="eastAsia"/>
          <w:bCs/>
          <w:color w:val="000000"/>
          <w:kern w:val="1"/>
          <w:sz w:val="22"/>
          <w:szCs w:val="20"/>
        </w:rPr>
        <w:t>事件管理</w:t>
      </w:r>
      <w:bookmarkEnd w:id="68"/>
      <w:bookmarkEnd w:id="69"/>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）地址不一致事件流程管理</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实现地址不一致事件的闭环流程处理。包括推送、接收、处置、完成等环节信息的管理展示。</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）综合分析</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报告事件流程管理</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通过系统自动分析结果，落实监管闭环机制。</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）低于</w:t>
      </w:r>
      <w:r w:rsidRPr="002A0208">
        <w:rPr>
          <w:rFonts w:ascii="Times New Roman" w:eastAsia="宋体" w:hAnsi="Times New Roman" w:cs="Times New Roman" w:hint="eastAsia"/>
          <w:bCs/>
          <w:color w:val="000000"/>
          <w:kern w:val="1"/>
          <w:sz w:val="22"/>
          <w:szCs w:val="20"/>
        </w:rPr>
        <w:t>60</w:t>
      </w:r>
      <w:r w:rsidRPr="002A0208">
        <w:rPr>
          <w:rFonts w:ascii="Times New Roman" w:eastAsia="宋体" w:hAnsi="Times New Roman" w:cs="Times New Roman" w:hint="eastAsia"/>
          <w:bCs/>
          <w:color w:val="000000"/>
          <w:kern w:val="1"/>
          <w:sz w:val="22"/>
          <w:szCs w:val="20"/>
        </w:rPr>
        <w:t>分报告事件流程管理</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通过接收企业自查结果，经过系统自动对后续报告得分分析后，对企业的自查流程实现闭环管理。</w:t>
      </w:r>
    </w:p>
    <w:p w:rsidR="002A0208" w:rsidRPr="002A0208" w:rsidRDefault="002A0208" w:rsidP="002A0208">
      <w:pPr>
        <w:suppressAutoHyphens/>
        <w:spacing w:line="300" w:lineRule="auto"/>
        <w:ind w:firstLineChars="192" w:firstLine="422"/>
        <w:outlineLvl w:val="4"/>
        <w:rPr>
          <w:rFonts w:ascii="Times New Roman" w:eastAsia="宋体" w:hAnsi="Times New Roman" w:cs="Times New Roman"/>
          <w:bCs/>
          <w:color w:val="000000"/>
          <w:kern w:val="1"/>
          <w:sz w:val="22"/>
          <w:szCs w:val="20"/>
        </w:rPr>
      </w:pPr>
      <w:bookmarkStart w:id="70" w:name="_Toc18672"/>
      <w:bookmarkStart w:id="71" w:name="_Toc31037"/>
      <w:bookmarkStart w:id="72" w:name="_Toc14587"/>
      <w:r w:rsidRPr="002A0208">
        <w:rPr>
          <w:rFonts w:ascii="Times New Roman" w:eastAsia="宋体" w:hAnsi="Times New Roman" w:cs="Times New Roman" w:hint="eastAsia"/>
          <w:bCs/>
          <w:color w:val="000000"/>
          <w:kern w:val="1"/>
          <w:sz w:val="22"/>
          <w:szCs w:val="20"/>
        </w:rPr>
        <w:t>7.3.7</w:t>
      </w:r>
      <w:r w:rsidRPr="002A0208">
        <w:rPr>
          <w:rFonts w:ascii="Times New Roman" w:eastAsia="宋体" w:hAnsi="Times New Roman" w:cs="Times New Roman" w:hint="eastAsia"/>
          <w:bCs/>
          <w:color w:val="000000"/>
          <w:kern w:val="1"/>
          <w:sz w:val="22"/>
          <w:szCs w:val="20"/>
        </w:rPr>
        <w:t>综合监管平台升级</w:t>
      </w:r>
      <w:bookmarkEnd w:id="70"/>
      <w:bookmarkEnd w:id="71"/>
      <w:bookmarkEnd w:id="72"/>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73" w:name="_Toc12612"/>
      <w:bookmarkStart w:id="74" w:name="_Toc22964"/>
      <w:r w:rsidRPr="002A0208">
        <w:rPr>
          <w:rFonts w:ascii="Times New Roman" w:eastAsia="宋体" w:hAnsi="Times New Roman" w:cs="Times New Roman" w:hint="eastAsia"/>
          <w:bCs/>
          <w:color w:val="000000"/>
          <w:kern w:val="1"/>
          <w:sz w:val="22"/>
          <w:szCs w:val="20"/>
        </w:rPr>
        <w:t>7.3.7.1</w:t>
      </w:r>
      <w:r w:rsidRPr="002A0208">
        <w:rPr>
          <w:rFonts w:ascii="Times New Roman" w:eastAsia="宋体" w:hAnsi="Times New Roman" w:cs="Times New Roman" w:hint="eastAsia"/>
          <w:bCs/>
          <w:color w:val="000000"/>
          <w:kern w:val="1"/>
          <w:sz w:val="22"/>
          <w:szCs w:val="20"/>
        </w:rPr>
        <w:t>现场检查信息回流</w:t>
      </w:r>
      <w:bookmarkEnd w:id="73"/>
      <w:bookmarkEnd w:id="74"/>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现场检查信息回流。</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75" w:name="_Toc22968"/>
      <w:bookmarkStart w:id="76" w:name="_Toc21755"/>
      <w:bookmarkEnd w:id="75"/>
      <w:bookmarkEnd w:id="76"/>
      <w:r w:rsidRPr="002A0208">
        <w:rPr>
          <w:rFonts w:ascii="Times New Roman" w:eastAsia="宋体" w:hAnsi="Times New Roman" w:cs="Times New Roman" w:hint="eastAsia"/>
          <w:bCs/>
          <w:color w:val="000000"/>
          <w:kern w:val="1"/>
          <w:sz w:val="22"/>
          <w:szCs w:val="20"/>
        </w:rPr>
        <w:t>7.3.7.2</w:t>
      </w:r>
      <w:r w:rsidRPr="002A0208">
        <w:rPr>
          <w:rFonts w:ascii="Times New Roman" w:eastAsia="宋体" w:hAnsi="Times New Roman" w:cs="Times New Roman" w:hint="eastAsia"/>
          <w:bCs/>
          <w:color w:val="000000"/>
          <w:kern w:val="1"/>
          <w:sz w:val="22"/>
          <w:szCs w:val="20"/>
        </w:rPr>
        <w:t>简易程序行政处罚信息回流</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简易程序行政处罚信息回流。</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77" w:name="_Toc16225"/>
      <w:bookmarkStart w:id="78" w:name="_Toc28083"/>
      <w:r w:rsidRPr="002A0208">
        <w:rPr>
          <w:rFonts w:ascii="Times New Roman" w:eastAsia="宋体" w:hAnsi="Times New Roman" w:cs="Times New Roman" w:hint="eastAsia"/>
          <w:bCs/>
          <w:color w:val="000000"/>
          <w:kern w:val="1"/>
          <w:sz w:val="22"/>
          <w:szCs w:val="20"/>
        </w:rPr>
        <w:t>7.3.7.3</w:t>
      </w:r>
      <w:r w:rsidRPr="002A0208">
        <w:rPr>
          <w:rFonts w:ascii="Times New Roman" w:eastAsia="宋体" w:hAnsi="Times New Roman" w:cs="Times New Roman" w:hint="eastAsia"/>
          <w:bCs/>
          <w:color w:val="000000"/>
          <w:kern w:val="1"/>
          <w:sz w:val="22"/>
          <w:szCs w:val="20"/>
        </w:rPr>
        <w:t>移动端闭环处置通</w:t>
      </w:r>
      <w:bookmarkEnd w:id="77"/>
      <w:bookmarkEnd w:id="78"/>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完善移动端处置功能，对事件详情页、食品安全档案进行移动端页面优化适配。</w:t>
      </w:r>
    </w:p>
    <w:p w:rsidR="002A0208" w:rsidRPr="002A0208" w:rsidRDefault="002A0208" w:rsidP="002A0208">
      <w:pPr>
        <w:suppressAutoHyphens/>
        <w:spacing w:line="300" w:lineRule="auto"/>
        <w:ind w:firstLineChars="192" w:firstLine="422"/>
        <w:outlineLvl w:val="4"/>
        <w:rPr>
          <w:rFonts w:ascii="Times New Roman" w:eastAsia="宋体" w:hAnsi="Times New Roman" w:cs="Times New Roman"/>
          <w:bCs/>
          <w:color w:val="000000"/>
          <w:kern w:val="1"/>
          <w:sz w:val="22"/>
          <w:szCs w:val="20"/>
        </w:rPr>
      </w:pPr>
      <w:bookmarkStart w:id="79" w:name="_Toc31137"/>
      <w:bookmarkStart w:id="80" w:name="_Toc16254"/>
      <w:bookmarkStart w:id="81" w:name="_Toc2780"/>
      <w:r w:rsidRPr="002A0208">
        <w:rPr>
          <w:rFonts w:ascii="Times New Roman" w:eastAsia="宋体" w:hAnsi="Times New Roman" w:cs="Times New Roman" w:hint="eastAsia"/>
          <w:bCs/>
          <w:color w:val="000000"/>
          <w:kern w:val="1"/>
          <w:sz w:val="22"/>
          <w:szCs w:val="20"/>
        </w:rPr>
        <w:t>7.3.8</w:t>
      </w:r>
      <w:r w:rsidRPr="002A0208">
        <w:rPr>
          <w:rFonts w:ascii="Times New Roman" w:eastAsia="宋体" w:hAnsi="Times New Roman" w:cs="Times New Roman" w:hint="eastAsia"/>
          <w:bCs/>
          <w:color w:val="000000"/>
          <w:kern w:val="1"/>
          <w:sz w:val="22"/>
          <w:szCs w:val="20"/>
        </w:rPr>
        <w:t>商户主体责任落实管理</w:t>
      </w:r>
      <w:bookmarkEnd w:id="79"/>
      <w:bookmarkEnd w:id="80"/>
      <w:bookmarkEnd w:id="81"/>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bookmarkStart w:id="82" w:name="_Toc31779"/>
      <w:bookmarkStart w:id="83" w:name="_Toc17743"/>
      <w:r w:rsidRPr="002A0208">
        <w:rPr>
          <w:rFonts w:ascii="Times New Roman" w:eastAsia="宋体" w:hAnsi="Times New Roman" w:cs="Times New Roman" w:hint="eastAsia"/>
          <w:bCs/>
          <w:color w:val="000000"/>
          <w:kern w:val="1"/>
          <w:sz w:val="22"/>
          <w:szCs w:val="20"/>
        </w:rPr>
        <w:t>7.3.8.1</w:t>
      </w:r>
      <w:bookmarkEnd w:id="82"/>
      <w:bookmarkEnd w:id="83"/>
      <w:r w:rsidRPr="002A0208">
        <w:rPr>
          <w:rFonts w:ascii="Times New Roman" w:eastAsia="宋体" w:hAnsi="Times New Roman" w:cs="Times New Roman" w:hint="eastAsia"/>
          <w:bCs/>
          <w:color w:val="000000"/>
          <w:kern w:val="1"/>
          <w:sz w:val="22"/>
          <w:szCs w:val="20"/>
        </w:rPr>
        <w:t>许可</w:t>
      </w:r>
      <w:proofErr w:type="gramStart"/>
      <w:r w:rsidRPr="002A0208">
        <w:rPr>
          <w:rFonts w:ascii="Times New Roman" w:eastAsia="宋体" w:hAnsi="Times New Roman" w:cs="Times New Roman" w:hint="eastAsia"/>
          <w:bCs/>
          <w:color w:val="000000"/>
          <w:kern w:val="1"/>
          <w:sz w:val="22"/>
          <w:szCs w:val="20"/>
        </w:rPr>
        <w:t>码应用</w:t>
      </w:r>
      <w:proofErr w:type="gramEnd"/>
      <w:r w:rsidRPr="002A0208">
        <w:rPr>
          <w:rFonts w:ascii="Times New Roman" w:eastAsia="宋体" w:hAnsi="Times New Roman" w:cs="Times New Roman" w:hint="eastAsia"/>
          <w:bCs/>
          <w:color w:val="000000"/>
          <w:kern w:val="1"/>
          <w:sz w:val="22"/>
          <w:szCs w:val="20"/>
        </w:rPr>
        <w:t>接入</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市许可码的统一架构下，打通应用间的网络通信，接入浦东新区的个性化应用模块，支撑区内第三方系统或新增业务场景的标准化对接与动态授权管理，确保仅限浦东新区企业接入。</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7.3.8.2</w:t>
      </w:r>
      <w:r w:rsidRPr="002A0208">
        <w:rPr>
          <w:rFonts w:ascii="Times New Roman" w:eastAsia="宋体" w:hAnsi="Times New Roman" w:cs="Times New Roman" w:hint="eastAsia"/>
          <w:bCs/>
          <w:color w:val="000000"/>
          <w:kern w:val="1"/>
          <w:sz w:val="22"/>
          <w:szCs w:val="20"/>
        </w:rPr>
        <w:t>许可码的许可信息对接</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lastRenderedPageBreak/>
        <w:t>支持许可信息对接许可</w:t>
      </w:r>
      <w:proofErr w:type="gramStart"/>
      <w:r w:rsidRPr="002A0208">
        <w:rPr>
          <w:rFonts w:ascii="Times New Roman" w:eastAsia="宋体" w:hAnsi="Times New Roman" w:cs="Times New Roman" w:hint="eastAsia"/>
          <w:bCs/>
          <w:color w:val="000000"/>
          <w:kern w:val="1"/>
          <w:sz w:val="22"/>
          <w:szCs w:val="20"/>
        </w:rPr>
        <w:t>码管理</w:t>
      </w:r>
      <w:proofErr w:type="gramEnd"/>
      <w:r w:rsidRPr="002A0208">
        <w:rPr>
          <w:rFonts w:ascii="Times New Roman" w:eastAsia="宋体" w:hAnsi="Times New Roman" w:cs="Times New Roman" w:hint="eastAsia"/>
          <w:bCs/>
          <w:color w:val="000000"/>
          <w:kern w:val="1"/>
          <w:sz w:val="22"/>
          <w:szCs w:val="20"/>
        </w:rPr>
        <w:t>体系，对浦东的食品许可信息进行标签处理、许可数据入库，保障许可码和浦东食品企业数据一致性，实现数据互通。</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7.3.8.3 AI</w:t>
      </w:r>
      <w:r w:rsidRPr="002A0208">
        <w:rPr>
          <w:rFonts w:ascii="Times New Roman" w:eastAsia="宋体" w:hAnsi="Times New Roman" w:cs="Times New Roman" w:hint="eastAsia"/>
          <w:bCs/>
          <w:color w:val="000000"/>
          <w:kern w:val="1"/>
          <w:sz w:val="22"/>
          <w:szCs w:val="20"/>
        </w:rPr>
        <w:t>报告信息查询</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支持食品企业查看本单位的</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报告信息，支持查询历史报告、查看报告详细信息。</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7.3.8.4 AI</w:t>
      </w:r>
      <w:r w:rsidRPr="002A0208">
        <w:rPr>
          <w:rFonts w:ascii="Times New Roman" w:eastAsia="宋体" w:hAnsi="Times New Roman" w:cs="Times New Roman" w:hint="eastAsia"/>
          <w:bCs/>
          <w:color w:val="000000"/>
          <w:kern w:val="1"/>
          <w:sz w:val="22"/>
          <w:szCs w:val="20"/>
        </w:rPr>
        <w:t>报告数据归集</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对接文件中心，获取食品企业的所有</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报告信息，支持报告新增、更新状态下的数据更新和存储。</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7.3.8.5</w:t>
      </w:r>
      <w:r w:rsidRPr="002A0208">
        <w:rPr>
          <w:rFonts w:ascii="Times New Roman" w:eastAsia="宋体" w:hAnsi="Times New Roman" w:cs="Times New Roman" w:hint="eastAsia"/>
          <w:bCs/>
          <w:color w:val="000000"/>
          <w:kern w:val="1"/>
          <w:sz w:val="22"/>
          <w:szCs w:val="20"/>
        </w:rPr>
        <w:t>用户身份认证</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支持食品企业系统管理人员信息在许可码和浦东新区个性化应用之间的互通互联，支持食品企业管理</w:t>
      </w:r>
      <w:proofErr w:type="gramStart"/>
      <w:r w:rsidRPr="002A0208">
        <w:rPr>
          <w:rFonts w:ascii="Times New Roman" w:eastAsia="宋体" w:hAnsi="Times New Roman" w:cs="Times New Roman" w:hint="eastAsia"/>
          <w:bCs/>
          <w:color w:val="000000"/>
          <w:kern w:val="1"/>
          <w:sz w:val="22"/>
          <w:szCs w:val="20"/>
        </w:rPr>
        <w:t>人员扫码后</w:t>
      </w:r>
      <w:proofErr w:type="gramEnd"/>
      <w:r w:rsidRPr="002A0208">
        <w:rPr>
          <w:rFonts w:ascii="Times New Roman" w:eastAsia="宋体" w:hAnsi="Times New Roman" w:cs="Times New Roman" w:hint="eastAsia"/>
          <w:bCs/>
          <w:color w:val="000000"/>
          <w:kern w:val="1"/>
          <w:sz w:val="22"/>
          <w:szCs w:val="20"/>
        </w:rPr>
        <w:t>进入本企业账户，查看本企业</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报告信息。</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 xml:space="preserve">7.3.8.6 </w:t>
      </w:r>
      <w:r w:rsidRPr="002A0208">
        <w:rPr>
          <w:rFonts w:ascii="Times New Roman" w:eastAsia="宋体" w:hAnsi="Times New Roman" w:cs="Times New Roman" w:hint="eastAsia"/>
          <w:bCs/>
          <w:color w:val="000000"/>
          <w:kern w:val="1"/>
          <w:sz w:val="22"/>
          <w:szCs w:val="20"/>
        </w:rPr>
        <w:t>商户用户数据清洗</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浦东食品企业的系统管理人员数据采集、数据清洗、入库，为食品主体创建管理员账户，支持管理员扫描许可码自动进入许可</w:t>
      </w:r>
      <w:proofErr w:type="gramStart"/>
      <w:r w:rsidRPr="002A0208">
        <w:rPr>
          <w:rFonts w:ascii="Times New Roman" w:eastAsia="宋体" w:hAnsi="Times New Roman" w:cs="Times New Roman" w:hint="eastAsia"/>
          <w:bCs/>
          <w:color w:val="000000"/>
          <w:kern w:val="1"/>
          <w:sz w:val="22"/>
          <w:szCs w:val="20"/>
        </w:rPr>
        <w:t>码企业端</w:t>
      </w:r>
      <w:proofErr w:type="gramEnd"/>
      <w:r w:rsidRPr="002A0208">
        <w:rPr>
          <w:rFonts w:ascii="Times New Roman" w:eastAsia="宋体" w:hAnsi="Times New Roman" w:cs="Times New Roman" w:hint="eastAsia"/>
          <w:bCs/>
          <w:color w:val="000000"/>
          <w:kern w:val="1"/>
          <w:sz w:val="22"/>
          <w:szCs w:val="20"/>
        </w:rPr>
        <w:t>，查看本企业的信息。</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7.3.8.7 AI</w:t>
      </w:r>
      <w:r w:rsidRPr="002A0208">
        <w:rPr>
          <w:rFonts w:ascii="Times New Roman" w:eastAsia="宋体" w:hAnsi="Times New Roman" w:cs="Times New Roman" w:hint="eastAsia"/>
          <w:bCs/>
          <w:color w:val="000000"/>
          <w:kern w:val="1"/>
          <w:sz w:val="22"/>
          <w:szCs w:val="20"/>
        </w:rPr>
        <w:t>报告预警中心</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创建预警中心，建立</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报告异常预警触发机制，针对消息的预警逻辑生成预警记录。</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 xml:space="preserve">7.3.8.8 </w:t>
      </w:r>
      <w:r w:rsidRPr="002A0208">
        <w:rPr>
          <w:rFonts w:ascii="Times New Roman" w:eastAsia="宋体" w:hAnsi="Times New Roman" w:cs="Times New Roman" w:hint="eastAsia"/>
          <w:bCs/>
          <w:color w:val="000000"/>
          <w:kern w:val="1"/>
          <w:sz w:val="22"/>
          <w:szCs w:val="20"/>
        </w:rPr>
        <w:t>通知消息队列</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建立消息通知队列，通过消息发送通道推送数据，便于各类消息通过不同的渠道进行按序发送。</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 xml:space="preserve">7.3.8.9 </w:t>
      </w:r>
      <w:r w:rsidRPr="002A0208">
        <w:rPr>
          <w:rFonts w:ascii="Times New Roman" w:eastAsia="宋体" w:hAnsi="Times New Roman" w:cs="Times New Roman" w:hint="eastAsia"/>
          <w:bCs/>
          <w:color w:val="000000"/>
          <w:kern w:val="1"/>
          <w:sz w:val="22"/>
          <w:szCs w:val="20"/>
        </w:rPr>
        <w:t>短信平台对接</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对接浦东短信平台，创建短信模板，支持通过短信平台，向需要预警的食品企业管理人员发送短信通知。</w:t>
      </w:r>
    </w:p>
    <w:p w:rsidR="002A0208" w:rsidRPr="002A0208" w:rsidRDefault="002A0208" w:rsidP="002A0208">
      <w:pPr>
        <w:suppressAutoHyphens/>
        <w:spacing w:line="300" w:lineRule="auto"/>
        <w:ind w:firstLineChars="192" w:firstLine="422"/>
        <w:outlineLvl w:val="4"/>
        <w:rPr>
          <w:rFonts w:ascii="Times New Roman" w:eastAsia="宋体" w:hAnsi="Times New Roman" w:cs="Times New Roman"/>
          <w:bCs/>
          <w:color w:val="000000"/>
          <w:kern w:val="1"/>
          <w:sz w:val="22"/>
          <w:szCs w:val="20"/>
        </w:rPr>
      </w:pPr>
      <w:bookmarkStart w:id="84" w:name="_Toc23654"/>
      <w:bookmarkStart w:id="85" w:name="_Toc5391"/>
      <w:bookmarkStart w:id="86" w:name="_Toc4605"/>
      <w:bookmarkStart w:id="87" w:name="_Toc19134"/>
      <w:bookmarkEnd w:id="84"/>
      <w:bookmarkEnd w:id="85"/>
      <w:bookmarkEnd w:id="86"/>
      <w:r w:rsidRPr="002A0208">
        <w:rPr>
          <w:rFonts w:ascii="Times New Roman" w:eastAsia="宋体" w:hAnsi="Times New Roman" w:cs="Times New Roman" w:hint="eastAsia"/>
          <w:bCs/>
          <w:color w:val="000000"/>
          <w:kern w:val="1"/>
          <w:sz w:val="22"/>
          <w:szCs w:val="20"/>
        </w:rPr>
        <w:t>7.3.9</w:t>
      </w:r>
      <w:r w:rsidRPr="002A0208">
        <w:rPr>
          <w:rFonts w:ascii="Times New Roman" w:eastAsia="宋体" w:hAnsi="Times New Roman" w:cs="Times New Roman" w:hint="eastAsia"/>
          <w:bCs/>
          <w:color w:val="000000"/>
          <w:kern w:val="1"/>
          <w:sz w:val="22"/>
          <w:szCs w:val="20"/>
        </w:rPr>
        <w:t>重大活动网络餐饮安全保障应用</w:t>
      </w:r>
      <w:bookmarkEnd w:id="87"/>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88" w:name="_Toc14014"/>
      <w:bookmarkStart w:id="89" w:name="_Toc1937"/>
      <w:bookmarkStart w:id="90" w:name="_Toc26401"/>
      <w:bookmarkEnd w:id="88"/>
      <w:bookmarkEnd w:id="89"/>
      <w:bookmarkEnd w:id="90"/>
      <w:r w:rsidRPr="002A0208">
        <w:rPr>
          <w:rFonts w:ascii="Times New Roman" w:eastAsia="宋体" w:hAnsi="Times New Roman" w:cs="Times New Roman" w:hint="eastAsia"/>
          <w:bCs/>
          <w:color w:val="000000"/>
          <w:kern w:val="1"/>
          <w:sz w:val="22"/>
          <w:szCs w:val="20"/>
        </w:rPr>
        <w:t>7.3.9.1</w:t>
      </w:r>
      <w:r w:rsidRPr="002A0208">
        <w:rPr>
          <w:rFonts w:ascii="Times New Roman" w:eastAsia="宋体" w:hAnsi="Times New Roman" w:cs="Times New Roman" w:hint="eastAsia"/>
          <w:bCs/>
          <w:color w:val="000000"/>
          <w:kern w:val="1"/>
          <w:sz w:val="22"/>
          <w:szCs w:val="20"/>
        </w:rPr>
        <w:t>重大活动网络餐饮安全保障应用支撑系统</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）食品安全相关知识管理</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搭建食品安全知识库管理。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）食谱审查提示</w:t>
      </w:r>
      <w:proofErr w:type="gramStart"/>
      <w:r w:rsidRPr="002A0208">
        <w:rPr>
          <w:rFonts w:ascii="Times New Roman" w:eastAsia="宋体" w:hAnsi="Times New Roman" w:cs="Times New Roman" w:hint="eastAsia"/>
          <w:bCs/>
          <w:color w:val="000000"/>
          <w:kern w:val="1"/>
          <w:sz w:val="22"/>
          <w:szCs w:val="20"/>
        </w:rPr>
        <w:t>词管理</w:t>
      </w:r>
      <w:proofErr w:type="gramEnd"/>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食谱审查提示词管理。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）方案制定提示</w:t>
      </w:r>
      <w:proofErr w:type="gramStart"/>
      <w:r w:rsidRPr="002A0208">
        <w:rPr>
          <w:rFonts w:ascii="Times New Roman" w:eastAsia="宋体" w:hAnsi="Times New Roman" w:cs="Times New Roman" w:hint="eastAsia"/>
          <w:bCs/>
          <w:color w:val="000000"/>
          <w:kern w:val="1"/>
          <w:sz w:val="22"/>
          <w:szCs w:val="20"/>
        </w:rPr>
        <w:t>词管理</w:t>
      </w:r>
      <w:proofErr w:type="gramEnd"/>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支持方案制定提示词的编辑和设置等。</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）表单文件管理</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支持表单文件的信息管理。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hint="eastAsia"/>
          <w:bCs/>
          <w:color w:val="000000"/>
          <w:kern w:val="1"/>
          <w:sz w:val="22"/>
          <w:szCs w:val="20"/>
        </w:rPr>
        <w:t>）重大活动保障监管人员信息数据处理</w:t>
      </w:r>
      <w:r w:rsidRPr="002A0208">
        <w:rPr>
          <w:rFonts w:ascii="Times New Roman" w:eastAsia="宋体" w:hAnsi="Times New Roman" w:cs="Times New Roman" w:hint="eastAsia"/>
          <w:bCs/>
          <w:color w:val="000000"/>
          <w:kern w:val="1"/>
          <w:sz w:val="22"/>
          <w:szCs w:val="20"/>
        </w:rPr>
        <w:tab/>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建立重大活动食品安全保障任务的监管人员数字化管理机制，实现对参与保障工作的市场监管人员的基础信息、岗位资质、任务分工的统一归集与动态管理。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lastRenderedPageBreak/>
        <w:t>（</w:t>
      </w:r>
      <w:r w:rsidRPr="002A0208">
        <w:rPr>
          <w:rFonts w:ascii="Times New Roman" w:eastAsia="宋体" w:hAnsi="Times New Roman" w:cs="Times New Roman" w:hint="eastAsia"/>
          <w:bCs/>
          <w:color w:val="000000"/>
          <w:kern w:val="1"/>
          <w:sz w:val="22"/>
          <w:szCs w:val="20"/>
        </w:rPr>
        <w:t>6</w:t>
      </w:r>
      <w:r w:rsidRPr="002A0208">
        <w:rPr>
          <w:rFonts w:ascii="Times New Roman" w:eastAsia="宋体" w:hAnsi="Times New Roman" w:cs="Times New Roman" w:hint="eastAsia"/>
          <w:bCs/>
          <w:color w:val="000000"/>
          <w:kern w:val="1"/>
          <w:sz w:val="22"/>
          <w:szCs w:val="20"/>
        </w:rPr>
        <w:t>）重大活动</w:t>
      </w:r>
      <w:proofErr w:type="gramStart"/>
      <w:r w:rsidRPr="002A0208">
        <w:rPr>
          <w:rFonts w:ascii="Times New Roman" w:eastAsia="宋体" w:hAnsi="Times New Roman" w:cs="Times New Roman" w:hint="eastAsia"/>
          <w:bCs/>
          <w:color w:val="000000"/>
          <w:kern w:val="1"/>
          <w:sz w:val="22"/>
          <w:szCs w:val="20"/>
        </w:rPr>
        <w:t>周边网餐企业</w:t>
      </w:r>
      <w:proofErr w:type="gramEnd"/>
      <w:r w:rsidRPr="002A0208">
        <w:rPr>
          <w:rFonts w:ascii="Times New Roman" w:eastAsia="宋体" w:hAnsi="Times New Roman" w:cs="Times New Roman" w:hint="eastAsia"/>
          <w:bCs/>
          <w:color w:val="000000"/>
          <w:kern w:val="1"/>
          <w:sz w:val="22"/>
          <w:szCs w:val="20"/>
        </w:rPr>
        <w:t>信息数据处理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梳理重大活动周边网络餐饮企业信息，建立覆盖企业基础信息、许可资质的统一归集与智能关联处理机制。</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7</w:t>
      </w:r>
      <w:r w:rsidRPr="002A0208">
        <w:rPr>
          <w:rFonts w:ascii="Times New Roman" w:eastAsia="宋体" w:hAnsi="Times New Roman" w:cs="Times New Roman" w:hint="eastAsia"/>
          <w:bCs/>
          <w:color w:val="000000"/>
          <w:kern w:val="1"/>
          <w:sz w:val="22"/>
          <w:szCs w:val="20"/>
        </w:rPr>
        <w:t>）重大活动保障记录</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建立重大活动食品安全保障工作的全过程数字化记录与管理能力，保障记录支持调用查询，为后续分析提供数据基础等。</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8</w:t>
      </w:r>
      <w:r w:rsidRPr="002A0208">
        <w:rPr>
          <w:rFonts w:ascii="Times New Roman" w:eastAsia="宋体" w:hAnsi="Times New Roman" w:cs="Times New Roman" w:hint="eastAsia"/>
          <w:bCs/>
          <w:color w:val="000000"/>
          <w:kern w:val="1"/>
          <w:sz w:val="22"/>
          <w:szCs w:val="20"/>
        </w:rPr>
        <w:t>）视频和智能评分展示</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在重大活动保障支撑系统中建设可视化模块，在已有</w:t>
      </w:r>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视频巡检报告和智能评分数据的基础上，实现视频画面与评分结果的同屏融合呈现。</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9</w:t>
      </w:r>
      <w:r w:rsidRPr="002A0208">
        <w:rPr>
          <w:rFonts w:ascii="Times New Roman" w:eastAsia="宋体" w:hAnsi="Times New Roman" w:cs="Times New Roman" w:hint="eastAsia"/>
          <w:bCs/>
          <w:color w:val="000000"/>
          <w:kern w:val="1"/>
          <w:sz w:val="22"/>
          <w:szCs w:val="20"/>
        </w:rPr>
        <w:t>）重大活动</w:t>
      </w:r>
      <w:proofErr w:type="gramStart"/>
      <w:r w:rsidRPr="002A0208">
        <w:rPr>
          <w:rFonts w:ascii="Times New Roman" w:eastAsia="宋体" w:hAnsi="Times New Roman" w:cs="Times New Roman" w:hint="eastAsia"/>
          <w:bCs/>
          <w:color w:val="000000"/>
          <w:kern w:val="1"/>
          <w:sz w:val="22"/>
          <w:szCs w:val="20"/>
        </w:rPr>
        <w:t>周边网餐企业</w:t>
      </w:r>
      <w:proofErr w:type="gramEnd"/>
      <w:r w:rsidRPr="002A0208">
        <w:rPr>
          <w:rFonts w:ascii="Times New Roman" w:eastAsia="宋体" w:hAnsi="Times New Roman" w:cs="Times New Roman" w:hint="eastAsia"/>
          <w:bCs/>
          <w:color w:val="000000"/>
          <w:kern w:val="1"/>
          <w:sz w:val="22"/>
          <w:szCs w:val="20"/>
        </w:rPr>
        <w:t>AI</w:t>
      </w:r>
      <w:r w:rsidRPr="002A0208">
        <w:rPr>
          <w:rFonts w:ascii="Times New Roman" w:eastAsia="宋体" w:hAnsi="Times New Roman" w:cs="Times New Roman" w:hint="eastAsia"/>
          <w:bCs/>
          <w:color w:val="000000"/>
          <w:kern w:val="1"/>
          <w:sz w:val="22"/>
          <w:szCs w:val="20"/>
        </w:rPr>
        <w:t>报告归集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以活动保障区域（场馆及周边指定范围）为空间约束，以保障时间窗口为时间约束，自动筛选周边网络餐饮企业名单等。</w:t>
      </w:r>
    </w:p>
    <w:p w:rsidR="002A0208" w:rsidRPr="002A0208" w:rsidRDefault="002A0208" w:rsidP="002A0208">
      <w:pPr>
        <w:suppressAutoHyphens/>
        <w:spacing w:line="300" w:lineRule="auto"/>
        <w:ind w:firstLineChars="192" w:firstLine="422"/>
        <w:outlineLvl w:val="5"/>
        <w:rPr>
          <w:rFonts w:ascii="Times New Roman" w:eastAsia="宋体" w:hAnsi="Times New Roman" w:cs="Times New Roman"/>
          <w:bCs/>
          <w:color w:val="000000"/>
          <w:kern w:val="1"/>
          <w:sz w:val="22"/>
          <w:szCs w:val="20"/>
        </w:rPr>
      </w:pPr>
      <w:bookmarkStart w:id="91" w:name="_Toc29651"/>
      <w:bookmarkStart w:id="92" w:name="_Toc8534"/>
      <w:bookmarkEnd w:id="91"/>
      <w:bookmarkEnd w:id="92"/>
      <w:r w:rsidRPr="002A0208">
        <w:rPr>
          <w:rFonts w:ascii="Times New Roman" w:eastAsia="宋体" w:hAnsi="Times New Roman" w:cs="Times New Roman" w:hint="eastAsia"/>
          <w:bCs/>
          <w:color w:val="000000"/>
          <w:kern w:val="1"/>
          <w:sz w:val="22"/>
          <w:szCs w:val="20"/>
        </w:rPr>
        <w:t>7.3.9.2</w:t>
      </w:r>
      <w:r w:rsidRPr="002A0208">
        <w:rPr>
          <w:rFonts w:ascii="Times New Roman" w:eastAsia="宋体" w:hAnsi="Times New Roman" w:cs="Times New Roman" w:hint="eastAsia"/>
          <w:bCs/>
          <w:color w:val="000000"/>
          <w:kern w:val="1"/>
          <w:sz w:val="22"/>
          <w:szCs w:val="20"/>
        </w:rPr>
        <w:t>全流程智慧</w:t>
      </w:r>
      <w:proofErr w:type="gramStart"/>
      <w:r w:rsidRPr="002A0208">
        <w:rPr>
          <w:rFonts w:ascii="Times New Roman" w:eastAsia="宋体" w:hAnsi="Times New Roman" w:cs="Times New Roman" w:hint="eastAsia"/>
          <w:bCs/>
          <w:color w:val="000000"/>
          <w:kern w:val="1"/>
          <w:sz w:val="22"/>
          <w:szCs w:val="20"/>
        </w:rPr>
        <w:t>化解决</w:t>
      </w:r>
      <w:proofErr w:type="gramEnd"/>
      <w:r w:rsidRPr="002A0208">
        <w:rPr>
          <w:rFonts w:ascii="Times New Roman" w:eastAsia="宋体" w:hAnsi="Times New Roman" w:cs="Times New Roman" w:hint="eastAsia"/>
          <w:bCs/>
          <w:color w:val="000000"/>
          <w:kern w:val="1"/>
          <w:sz w:val="22"/>
          <w:szCs w:val="20"/>
        </w:rPr>
        <w:t>方案智能体</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bookmarkStart w:id="93" w:name="_Toc17774"/>
      <w:bookmarkStart w:id="94" w:name="_Toc31725"/>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）智能保障方案自动生成引擎</w:t>
      </w:r>
      <w:bookmarkEnd w:id="93"/>
      <w:bookmarkEnd w:id="94"/>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基于重大活动网络餐饮安全保障智能</w:t>
      </w:r>
      <w:proofErr w:type="gramStart"/>
      <w:r w:rsidRPr="002A0208">
        <w:rPr>
          <w:rFonts w:ascii="Times New Roman" w:eastAsia="宋体" w:hAnsi="Times New Roman" w:cs="Times New Roman" w:hint="eastAsia"/>
          <w:bCs/>
          <w:color w:val="000000"/>
          <w:kern w:val="1"/>
          <w:sz w:val="22"/>
          <w:szCs w:val="20"/>
        </w:rPr>
        <w:t>体技术</w:t>
      </w:r>
      <w:proofErr w:type="gramEnd"/>
      <w:r w:rsidRPr="002A0208">
        <w:rPr>
          <w:rFonts w:ascii="Times New Roman" w:eastAsia="宋体" w:hAnsi="Times New Roman" w:cs="Times New Roman" w:hint="eastAsia"/>
          <w:bCs/>
          <w:color w:val="000000"/>
          <w:kern w:val="1"/>
          <w:sz w:val="22"/>
          <w:szCs w:val="20"/>
        </w:rPr>
        <w:t>架构，“智能保障方案自动生成引擎”深度融合自然语言处理、知识图谱与大模型推理能力，构建从信息输入到方案输出的全自动决策链路等。</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bookmarkStart w:id="95" w:name="_Toc23890"/>
      <w:bookmarkStart w:id="96" w:name="_Toc24361"/>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）智能食谱风险审查引擎</w:t>
      </w:r>
      <w:bookmarkEnd w:id="95"/>
      <w:bookmarkEnd w:id="96"/>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基于重大活动网络餐饮安全保障智能</w:t>
      </w:r>
      <w:proofErr w:type="gramStart"/>
      <w:r w:rsidRPr="002A0208">
        <w:rPr>
          <w:rFonts w:ascii="Times New Roman" w:eastAsia="宋体" w:hAnsi="Times New Roman" w:cs="Times New Roman" w:hint="eastAsia"/>
          <w:bCs/>
          <w:color w:val="000000"/>
          <w:kern w:val="1"/>
          <w:sz w:val="22"/>
          <w:szCs w:val="20"/>
        </w:rPr>
        <w:t>体技术</w:t>
      </w:r>
      <w:proofErr w:type="gramEnd"/>
      <w:r w:rsidRPr="002A0208">
        <w:rPr>
          <w:rFonts w:ascii="Times New Roman" w:eastAsia="宋体" w:hAnsi="Times New Roman" w:cs="Times New Roman" w:hint="eastAsia"/>
          <w:bCs/>
          <w:color w:val="000000"/>
          <w:kern w:val="1"/>
          <w:sz w:val="22"/>
          <w:szCs w:val="20"/>
        </w:rPr>
        <w:t>架构，“智能食谱风险审查引擎”深度融合自然语言处理、知识图谱与大模型语义推理能力，构建从食谱输入到审查结论输出的全流程自动化闭环等。</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bookmarkStart w:id="97" w:name="_Toc2135"/>
      <w:bookmarkStart w:id="98" w:name="_Toc1029"/>
      <w:bookmarkEnd w:id="97"/>
      <w:bookmarkEnd w:id="98"/>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）重大活动网络餐饮安全</w:t>
      </w:r>
      <w:proofErr w:type="gramStart"/>
      <w:r w:rsidRPr="002A0208">
        <w:rPr>
          <w:rFonts w:ascii="Times New Roman" w:eastAsia="宋体" w:hAnsi="Times New Roman" w:cs="Times New Roman" w:hint="eastAsia"/>
          <w:bCs/>
          <w:color w:val="000000"/>
          <w:kern w:val="1"/>
          <w:sz w:val="22"/>
          <w:szCs w:val="20"/>
        </w:rPr>
        <w:t>全</w:t>
      </w:r>
      <w:proofErr w:type="gramEnd"/>
      <w:r w:rsidRPr="002A0208">
        <w:rPr>
          <w:rFonts w:ascii="Times New Roman" w:eastAsia="宋体" w:hAnsi="Times New Roman" w:cs="Times New Roman" w:hint="eastAsia"/>
          <w:bCs/>
          <w:color w:val="000000"/>
          <w:kern w:val="1"/>
          <w:sz w:val="22"/>
          <w:szCs w:val="20"/>
        </w:rPr>
        <w:t>流程监管知识库管理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聚焦于为方案制定、食谱审查等智能</w:t>
      </w:r>
      <w:proofErr w:type="gramStart"/>
      <w:r w:rsidRPr="002A0208">
        <w:rPr>
          <w:rFonts w:ascii="Times New Roman" w:eastAsia="宋体" w:hAnsi="Times New Roman" w:cs="Times New Roman" w:hint="eastAsia"/>
          <w:bCs/>
          <w:color w:val="000000"/>
          <w:kern w:val="1"/>
          <w:sz w:val="22"/>
          <w:szCs w:val="20"/>
        </w:rPr>
        <w:t>体应用</w:t>
      </w:r>
      <w:proofErr w:type="gramEnd"/>
      <w:r w:rsidRPr="002A0208">
        <w:rPr>
          <w:rFonts w:ascii="Times New Roman" w:eastAsia="宋体" w:hAnsi="Times New Roman" w:cs="Times New Roman" w:hint="eastAsia"/>
          <w:bCs/>
          <w:color w:val="000000"/>
          <w:kern w:val="1"/>
          <w:sz w:val="22"/>
          <w:szCs w:val="20"/>
        </w:rPr>
        <w:t>提供高质量、可追溯的知识数据支撑，具体涵盖知识库的数据收集、整理、系统录入与调用等环节。</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bookmarkStart w:id="99" w:name="_Toc9784"/>
      <w:bookmarkStart w:id="100" w:name="_Toc29081"/>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）方案制定管理</w:t>
      </w:r>
      <w:bookmarkEnd w:id="99"/>
      <w:bookmarkEnd w:id="100"/>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通过表格导入方式，录入活动基本信息、供餐信息等，支持查看并修改活动信息、供餐信息，支持调用大模型，生成保障方案等。</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bookmarkStart w:id="101" w:name="_Toc6260"/>
      <w:bookmarkStart w:id="102" w:name="_Toc12051"/>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hint="eastAsia"/>
          <w:bCs/>
          <w:color w:val="000000"/>
          <w:kern w:val="1"/>
          <w:sz w:val="22"/>
          <w:szCs w:val="20"/>
        </w:rPr>
        <w:t>）食谱审查管理</w:t>
      </w:r>
      <w:bookmarkEnd w:id="101"/>
      <w:bookmarkEnd w:id="102"/>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通过表格导入方式，录入食谱菜单信息，包括关联的活动任务、供餐信息、供餐菜单等内容。支持预览菜单并进行修改；支持快速审查。</w:t>
      </w:r>
    </w:p>
    <w:p w:rsidR="002A0208" w:rsidRPr="002A0208" w:rsidRDefault="002A0208" w:rsidP="002A0208">
      <w:pPr>
        <w:suppressAutoHyphens/>
        <w:spacing w:line="300" w:lineRule="auto"/>
        <w:ind w:firstLineChars="192" w:firstLine="422"/>
        <w:outlineLvl w:val="3"/>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7.4</w:t>
      </w:r>
      <w:r w:rsidRPr="002A0208">
        <w:rPr>
          <w:rFonts w:ascii="Times New Roman" w:eastAsia="宋体" w:hAnsi="Times New Roman" w:cs="Times New Roman" w:hint="eastAsia"/>
          <w:bCs/>
          <w:color w:val="000000"/>
          <w:kern w:val="1"/>
          <w:sz w:val="22"/>
          <w:szCs w:val="20"/>
        </w:rPr>
        <w:t>数据衔接与系统对接口设计要求</w:t>
      </w:r>
    </w:p>
    <w:p w:rsidR="002A0208" w:rsidRPr="002A0208" w:rsidRDefault="002A0208" w:rsidP="002A0208">
      <w:pPr>
        <w:suppressAutoHyphens/>
        <w:spacing w:line="300" w:lineRule="auto"/>
        <w:ind w:firstLineChars="192" w:firstLine="422"/>
        <w:outlineLvl w:val="3"/>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本项目所涉及接口设计的，数据接口均由采购人负责牵头提供</w:t>
      </w:r>
      <w:proofErr w:type="gramStart"/>
      <w:r w:rsidRPr="002A0208">
        <w:rPr>
          <w:rFonts w:ascii="Times New Roman" w:eastAsia="宋体" w:hAnsi="Times New Roman" w:cs="Times New Roman" w:hint="eastAsia"/>
          <w:bCs/>
          <w:color w:val="000000"/>
          <w:kern w:val="1"/>
          <w:sz w:val="22"/>
          <w:szCs w:val="20"/>
        </w:rPr>
        <w:t>给成交</w:t>
      </w:r>
      <w:proofErr w:type="gramEnd"/>
      <w:r w:rsidRPr="002A0208">
        <w:rPr>
          <w:rFonts w:ascii="Times New Roman" w:eastAsia="宋体" w:hAnsi="Times New Roman" w:cs="Times New Roman" w:hint="eastAsia"/>
          <w:bCs/>
          <w:color w:val="000000"/>
          <w:kern w:val="1"/>
          <w:sz w:val="22"/>
          <w:szCs w:val="20"/>
        </w:rPr>
        <w:t>供应商，成交供应商负责接口功能的实现。</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本项目涉及与市局、区局业务系统和数据共享的交互，是否能够实质性响应影响本项目的建设成效。供应商须在响应文件中逐条</w:t>
      </w:r>
      <w:proofErr w:type="gramStart"/>
      <w:r w:rsidRPr="002A0208">
        <w:rPr>
          <w:rFonts w:ascii="Times New Roman" w:eastAsia="宋体" w:hAnsi="Times New Roman" w:cs="Times New Roman" w:hint="eastAsia"/>
          <w:bCs/>
          <w:color w:val="000000"/>
          <w:kern w:val="1"/>
          <w:sz w:val="22"/>
          <w:szCs w:val="20"/>
        </w:rPr>
        <w:t>作出</w:t>
      </w:r>
      <w:proofErr w:type="gramEnd"/>
      <w:r w:rsidRPr="002A0208">
        <w:rPr>
          <w:rFonts w:ascii="Times New Roman" w:eastAsia="宋体" w:hAnsi="Times New Roman" w:cs="Times New Roman" w:hint="eastAsia"/>
          <w:bCs/>
          <w:color w:val="000000"/>
          <w:kern w:val="1"/>
          <w:sz w:val="22"/>
          <w:szCs w:val="20"/>
        </w:rPr>
        <w:t>实质性响应，并提供相应的设计或对</w:t>
      </w:r>
      <w:r w:rsidRPr="002A0208">
        <w:rPr>
          <w:rFonts w:ascii="Times New Roman" w:eastAsia="宋体" w:hAnsi="Times New Roman" w:cs="Times New Roman" w:hint="eastAsia"/>
          <w:bCs/>
          <w:color w:val="000000"/>
          <w:kern w:val="1"/>
          <w:sz w:val="22"/>
          <w:szCs w:val="20"/>
        </w:rPr>
        <w:lastRenderedPageBreak/>
        <w:t>接方案；响应情况将作为评标的重要依据，未作实质性响应或响应内容不满足要求的，将按评分标准相应扣分或不得分。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市局综合监管一体化平台数据衔接要求。系统应遵循市局综合监管一体化平台相关数据标准，按照统一的数据结构、字段定义、编码规则和数据质量要求，实现业务数据的规范化处理，确保数据准确、完整、一致。</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）浦东新区市场局处置监督中心事件对接要求。系统应遵循</w:t>
      </w:r>
      <w:proofErr w:type="gramStart"/>
      <w:r w:rsidRPr="002A0208">
        <w:rPr>
          <w:rFonts w:ascii="Times New Roman" w:eastAsia="宋体" w:hAnsi="Times New Roman" w:cs="Times New Roman" w:hint="eastAsia"/>
          <w:bCs/>
          <w:color w:val="000000"/>
          <w:kern w:val="1"/>
          <w:sz w:val="22"/>
          <w:szCs w:val="20"/>
        </w:rPr>
        <w:t>现有局处置</w:t>
      </w:r>
      <w:proofErr w:type="gramEnd"/>
      <w:r w:rsidRPr="002A0208">
        <w:rPr>
          <w:rFonts w:ascii="Times New Roman" w:eastAsia="宋体" w:hAnsi="Times New Roman" w:cs="Times New Roman" w:hint="eastAsia"/>
          <w:bCs/>
          <w:color w:val="000000"/>
          <w:kern w:val="1"/>
          <w:sz w:val="22"/>
          <w:szCs w:val="20"/>
        </w:rPr>
        <w:t>监督中心事件对接规范及接口技术要求，按照统一的数据格式、编码规则和交互标准，实现事件信息推送、处置状态查询及办理结果获取等功能，确保事件数据交换规范、业务衔接顺畅、处置过程可追溯。</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）企业</w:t>
      </w:r>
      <w:proofErr w:type="gramStart"/>
      <w:r w:rsidRPr="002A0208">
        <w:rPr>
          <w:rFonts w:ascii="Times New Roman" w:eastAsia="宋体" w:hAnsi="Times New Roman" w:cs="Times New Roman" w:hint="eastAsia"/>
          <w:bCs/>
          <w:color w:val="000000"/>
          <w:kern w:val="1"/>
          <w:sz w:val="22"/>
          <w:szCs w:val="20"/>
        </w:rPr>
        <w:t>端需求</w:t>
      </w:r>
      <w:proofErr w:type="gramEnd"/>
      <w:r w:rsidRPr="002A0208">
        <w:rPr>
          <w:rFonts w:ascii="Times New Roman" w:eastAsia="宋体" w:hAnsi="Times New Roman" w:cs="Times New Roman" w:hint="eastAsia"/>
          <w:bCs/>
          <w:color w:val="000000"/>
          <w:kern w:val="1"/>
          <w:sz w:val="22"/>
          <w:szCs w:val="20"/>
        </w:rPr>
        <w:t>设计要求。供应商应在投标方案中提供企业</w:t>
      </w:r>
      <w:proofErr w:type="gramStart"/>
      <w:r w:rsidRPr="002A0208">
        <w:rPr>
          <w:rFonts w:ascii="Times New Roman" w:eastAsia="宋体" w:hAnsi="Times New Roman" w:cs="Times New Roman" w:hint="eastAsia"/>
          <w:bCs/>
          <w:color w:val="000000"/>
          <w:kern w:val="1"/>
          <w:sz w:val="22"/>
          <w:szCs w:val="20"/>
        </w:rPr>
        <w:t>端需求</w:t>
      </w:r>
      <w:proofErr w:type="gramEnd"/>
      <w:r w:rsidRPr="002A0208">
        <w:rPr>
          <w:rFonts w:ascii="Times New Roman" w:eastAsia="宋体" w:hAnsi="Times New Roman" w:cs="Times New Roman" w:hint="eastAsia"/>
          <w:bCs/>
          <w:color w:val="000000"/>
          <w:kern w:val="1"/>
          <w:sz w:val="22"/>
          <w:szCs w:val="20"/>
        </w:rPr>
        <w:t>的设计方案，包括企业端功能设计方案、市局许可码系统对接方案，方案应具有合理性、可操作性。</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w:t>
      </w:r>
      <w:proofErr w:type="gramStart"/>
      <w:r w:rsidRPr="002A0208">
        <w:rPr>
          <w:rFonts w:ascii="Times New Roman" w:eastAsia="宋体" w:hAnsi="Times New Roman" w:cs="Times New Roman" w:hint="eastAsia"/>
          <w:bCs/>
          <w:color w:val="000000"/>
          <w:kern w:val="1"/>
          <w:sz w:val="22"/>
          <w:szCs w:val="20"/>
        </w:rPr>
        <w:t>网餐企业</w:t>
      </w:r>
      <w:proofErr w:type="gramEnd"/>
      <w:r w:rsidRPr="002A0208">
        <w:rPr>
          <w:rFonts w:ascii="Times New Roman" w:eastAsia="宋体" w:hAnsi="Times New Roman" w:cs="Times New Roman" w:hint="eastAsia"/>
          <w:bCs/>
          <w:color w:val="000000"/>
          <w:kern w:val="1"/>
          <w:sz w:val="22"/>
          <w:szCs w:val="20"/>
        </w:rPr>
        <w:t>落实主体责任要求。供应商应在投标方案中提供</w:t>
      </w:r>
      <w:proofErr w:type="gramStart"/>
      <w:r w:rsidRPr="002A0208">
        <w:rPr>
          <w:rFonts w:ascii="Times New Roman" w:eastAsia="宋体" w:hAnsi="Times New Roman" w:cs="Times New Roman" w:hint="eastAsia"/>
          <w:bCs/>
          <w:color w:val="000000"/>
          <w:kern w:val="1"/>
          <w:sz w:val="22"/>
          <w:szCs w:val="20"/>
        </w:rPr>
        <w:t>网餐企业</w:t>
      </w:r>
      <w:proofErr w:type="gramEnd"/>
      <w:r w:rsidRPr="002A0208">
        <w:rPr>
          <w:rFonts w:ascii="Times New Roman" w:eastAsia="宋体" w:hAnsi="Times New Roman" w:cs="Times New Roman" w:hint="eastAsia"/>
          <w:bCs/>
          <w:color w:val="000000"/>
          <w:kern w:val="1"/>
          <w:sz w:val="22"/>
          <w:szCs w:val="20"/>
        </w:rPr>
        <w:t>落实主体责任的方法和措施，包括企业主体责任落实相关业务的功能、流程、预警提示等内容，并满足采购需求。</w:t>
      </w:r>
      <w:bookmarkStart w:id="103" w:name="_Toc20893"/>
    </w:p>
    <w:p w:rsidR="002A0208" w:rsidRPr="002A0208" w:rsidRDefault="002A0208" w:rsidP="002A0208">
      <w:pPr>
        <w:suppressAutoHyphens/>
        <w:spacing w:line="300" w:lineRule="auto"/>
        <w:ind w:firstLineChars="192" w:firstLine="422"/>
        <w:outlineLvl w:val="3"/>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7.5</w:t>
      </w:r>
      <w:r w:rsidRPr="002A0208">
        <w:rPr>
          <w:rFonts w:ascii="Times New Roman" w:eastAsia="宋体" w:hAnsi="Times New Roman" w:cs="Times New Roman" w:hint="eastAsia"/>
          <w:bCs/>
          <w:color w:val="000000"/>
          <w:kern w:val="1"/>
          <w:sz w:val="22"/>
          <w:szCs w:val="20"/>
        </w:rPr>
        <w:t>非功能需求</w:t>
      </w:r>
    </w:p>
    <w:bookmarkEnd w:id="103"/>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系统必须具备负载均衡能力，以保证多用户并发访问时的系统的可靠性和系统性能不受到严重影响。同时，系统运行应稳定可靠，用户的任何正常操作及客户端的任何非正常操作均不应造成系统崩溃，即使本系统出现故障，也不会影响同一服务器上其他应用系统的正常运行。非功能需求如下：</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）系统性能</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rPr>
        <w:t>）页面加载响应时间：平均不超过</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秒，复杂图表或大数据量页面不超过</w:t>
      </w: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hint="eastAsia"/>
          <w:bCs/>
          <w:color w:val="000000"/>
          <w:kern w:val="1"/>
          <w:sz w:val="22"/>
          <w:szCs w:val="20"/>
        </w:rPr>
        <w:t>秒；</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）查询响应时间：平均不超过</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秒，模糊匹配类查询不超过</w:t>
      </w:r>
      <w:r w:rsidRPr="002A0208">
        <w:rPr>
          <w:rFonts w:ascii="Times New Roman" w:eastAsia="宋体" w:hAnsi="Times New Roman" w:cs="Times New Roman" w:hint="eastAsia"/>
          <w:bCs/>
          <w:color w:val="000000"/>
          <w:kern w:val="1"/>
          <w:sz w:val="22"/>
          <w:szCs w:val="20"/>
        </w:rPr>
        <w:t>5</w:t>
      </w:r>
      <w:r w:rsidRPr="002A0208">
        <w:rPr>
          <w:rFonts w:ascii="Times New Roman" w:eastAsia="宋体" w:hAnsi="Times New Roman" w:cs="Times New Roman" w:hint="eastAsia"/>
          <w:bCs/>
          <w:color w:val="000000"/>
          <w:kern w:val="1"/>
          <w:sz w:val="22"/>
          <w:szCs w:val="20"/>
        </w:rPr>
        <w:t>秒；</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）系统并发访问能力：支持不少于</w:t>
      </w:r>
      <w:r w:rsidRPr="002A0208">
        <w:rPr>
          <w:rFonts w:ascii="Times New Roman" w:eastAsia="宋体" w:hAnsi="Times New Roman" w:cs="Times New Roman" w:hint="eastAsia"/>
          <w:bCs/>
          <w:color w:val="000000"/>
          <w:kern w:val="1"/>
          <w:sz w:val="22"/>
          <w:szCs w:val="20"/>
        </w:rPr>
        <w:t>200</w:t>
      </w:r>
      <w:r w:rsidRPr="002A0208">
        <w:rPr>
          <w:rFonts w:ascii="Times New Roman" w:eastAsia="宋体" w:hAnsi="Times New Roman" w:cs="Times New Roman" w:hint="eastAsia"/>
          <w:bCs/>
          <w:color w:val="000000"/>
          <w:kern w:val="1"/>
          <w:sz w:val="22"/>
          <w:szCs w:val="20"/>
        </w:rPr>
        <w:t>个用户同时在线访问；</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）数据更新频率：基础数据每日更新，专项数据按需实时同步。</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）拓展性要求</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本次项目建设将充分考虑未来的业务拓展，系统能够弹性支撑，进行科学合理的系统设计。</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）安全性要求</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本项目具有较强的系统安全性和灾难恢复能力，需要符合</w:t>
      </w:r>
      <w:proofErr w:type="gramStart"/>
      <w:r w:rsidRPr="002A0208">
        <w:rPr>
          <w:rFonts w:ascii="Times New Roman" w:eastAsia="宋体" w:hAnsi="Times New Roman" w:cs="Times New Roman" w:hint="eastAsia"/>
          <w:bCs/>
          <w:color w:val="000000"/>
          <w:kern w:val="1"/>
          <w:sz w:val="22"/>
          <w:szCs w:val="20"/>
        </w:rPr>
        <w:t>区数据</w:t>
      </w:r>
      <w:proofErr w:type="gramEnd"/>
      <w:r w:rsidRPr="002A0208">
        <w:rPr>
          <w:rFonts w:ascii="Times New Roman" w:eastAsia="宋体" w:hAnsi="Times New Roman" w:cs="Times New Roman" w:hint="eastAsia"/>
          <w:bCs/>
          <w:color w:val="000000"/>
          <w:kern w:val="1"/>
          <w:sz w:val="22"/>
          <w:szCs w:val="20"/>
        </w:rPr>
        <w:t>局等部门关于政府网络与信息安全的总体要求，确保应用系统的数据安全和运行稳定。应用安全要通过完备的身份认证和权限管理系统加以保障，以实现对用户访问操作的管理和控制，并且要充分考虑系统的容错性和数据备份和恢复等一系列安全保障措施。</w:t>
      </w:r>
    </w:p>
    <w:p w:rsidR="002A0208" w:rsidRPr="002A0208" w:rsidRDefault="002A0208" w:rsidP="002A0208">
      <w:pPr>
        <w:suppressAutoHyphens/>
        <w:spacing w:line="300" w:lineRule="auto"/>
        <w:ind w:firstLineChars="192" w:firstLine="422"/>
        <w:outlineLvl w:val="3"/>
        <w:rPr>
          <w:rFonts w:ascii="Times New Roman" w:eastAsia="宋体" w:hAnsi="Times New Roman" w:cs="Times New Roman"/>
          <w:bCs/>
          <w:color w:val="000000"/>
          <w:kern w:val="1"/>
          <w:sz w:val="22"/>
          <w:szCs w:val="20"/>
        </w:rPr>
      </w:pPr>
      <w:bookmarkStart w:id="104" w:name="_Toc12408"/>
      <w:r w:rsidRPr="002A0208">
        <w:rPr>
          <w:rFonts w:ascii="Times New Roman" w:eastAsia="宋体" w:hAnsi="Times New Roman" w:cs="Times New Roman" w:hint="eastAsia"/>
          <w:bCs/>
          <w:color w:val="000000"/>
          <w:kern w:val="1"/>
          <w:sz w:val="22"/>
          <w:szCs w:val="20"/>
        </w:rPr>
        <w:t>7.6</w:t>
      </w:r>
      <w:r w:rsidRPr="002A0208">
        <w:rPr>
          <w:rFonts w:ascii="Times New Roman" w:eastAsia="宋体" w:hAnsi="Times New Roman" w:cs="Times New Roman" w:hint="eastAsia"/>
          <w:bCs/>
          <w:color w:val="000000"/>
          <w:kern w:val="1"/>
          <w:sz w:val="22"/>
          <w:szCs w:val="20"/>
        </w:rPr>
        <w:t>技术架构</w:t>
      </w:r>
      <w:bookmarkEnd w:id="104"/>
    </w:p>
    <w:p w:rsidR="002A0208" w:rsidRPr="002A0208" w:rsidRDefault="002A0208" w:rsidP="002A0208">
      <w:pPr>
        <w:suppressAutoHyphens/>
        <w:spacing w:line="300" w:lineRule="auto"/>
        <w:ind w:firstLineChars="192" w:firstLine="422"/>
        <w:outlineLvl w:val="4"/>
        <w:rPr>
          <w:rFonts w:ascii="Times New Roman" w:eastAsia="宋体" w:hAnsi="Times New Roman" w:cs="Times New Roman"/>
          <w:bCs/>
          <w:color w:val="000000"/>
          <w:kern w:val="1"/>
          <w:sz w:val="22"/>
          <w:szCs w:val="20"/>
        </w:rPr>
      </w:pPr>
      <w:bookmarkStart w:id="105" w:name="_Toc19859"/>
      <w:r w:rsidRPr="002A0208">
        <w:rPr>
          <w:rFonts w:ascii="Times New Roman" w:eastAsia="宋体" w:hAnsi="Times New Roman" w:cs="Times New Roman" w:hint="eastAsia"/>
          <w:bCs/>
          <w:color w:val="000000"/>
          <w:kern w:val="1"/>
          <w:sz w:val="22"/>
          <w:szCs w:val="20"/>
        </w:rPr>
        <w:t>7.6.1</w:t>
      </w:r>
      <w:r w:rsidRPr="002A0208">
        <w:rPr>
          <w:rFonts w:ascii="Times New Roman" w:eastAsia="宋体" w:hAnsi="Times New Roman" w:cs="Times New Roman" w:hint="eastAsia"/>
          <w:bCs/>
          <w:color w:val="000000"/>
          <w:kern w:val="1"/>
          <w:sz w:val="22"/>
          <w:szCs w:val="20"/>
        </w:rPr>
        <w:t>总体</w:t>
      </w:r>
      <w:bookmarkEnd w:id="105"/>
      <w:r w:rsidRPr="002A0208">
        <w:rPr>
          <w:rFonts w:ascii="Times New Roman" w:eastAsia="宋体" w:hAnsi="Times New Roman" w:cs="Times New Roman" w:hint="eastAsia"/>
          <w:bCs/>
          <w:color w:val="000000"/>
          <w:kern w:val="1"/>
          <w:sz w:val="22"/>
          <w:szCs w:val="20"/>
        </w:rPr>
        <w:t>架构</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本次项目的总体架构设计如下：</w:t>
      </w:r>
    </w:p>
    <w:p w:rsidR="002A0208" w:rsidRPr="002A0208" w:rsidRDefault="002A0208" w:rsidP="002A0208">
      <w:pPr>
        <w:suppressAutoHyphens/>
        <w:spacing w:line="300" w:lineRule="auto"/>
        <w:rPr>
          <w:rFonts w:ascii="宋体" w:eastAsia="宋体" w:hAnsi="宋体" w:cs="宋体"/>
          <w:b/>
          <w:color w:val="000000"/>
          <w:kern w:val="1"/>
          <w:szCs w:val="32"/>
        </w:rPr>
      </w:pPr>
      <w:r w:rsidRPr="002A0208">
        <w:rPr>
          <w:rFonts w:ascii="宋体" w:eastAsia="宋体" w:hAnsi="宋体" w:cs="宋体"/>
          <w:b/>
          <w:color w:val="000000"/>
          <w:kern w:val="1"/>
          <w:szCs w:val="32"/>
        </w:rPr>
        <w:object w:dxaOrig="9629" w:dyaOrig="12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45pt;height:635.5pt" o:ole="">
            <v:imagedata r:id="rId6" o:title="" cropright="2475f"/>
            <o:lock v:ext="edit" aspectratio="f"/>
          </v:shape>
          <o:OLEObject Type="Embed" ProgID="Visio.Drawing.15" ShapeID="_x0000_i1025" DrawAspect="Content" ObjectID="_1854779099" r:id="rId7"/>
        </w:object>
      </w:r>
      <w:bookmarkStart w:id="106" w:name="_Toc18359"/>
      <w:bookmarkStart w:id="107" w:name="_Toc9919"/>
    </w:p>
    <w:p w:rsidR="002A0208" w:rsidRPr="002A0208" w:rsidRDefault="002A0208" w:rsidP="002A0208">
      <w:pPr>
        <w:suppressAutoHyphens/>
        <w:spacing w:line="300" w:lineRule="auto"/>
        <w:ind w:firstLineChars="200" w:firstLine="440"/>
        <w:outlineLvl w:val="4"/>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7.6.2</w:t>
      </w:r>
      <w:r w:rsidRPr="002A0208">
        <w:rPr>
          <w:rFonts w:ascii="Times New Roman" w:eastAsia="宋体" w:hAnsi="Times New Roman" w:cs="Times New Roman" w:hint="eastAsia"/>
          <w:bCs/>
          <w:color w:val="000000"/>
          <w:kern w:val="1"/>
          <w:sz w:val="22"/>
          <w:szCs w:val="20"/>
        </w:rPr>
        <w:t>系统部署要求</w:t>
      </w:r>
    </w:p>
    <w:p w:rsidR="002A0208" w:rsidRPr="002A0208" w:rsidRDefault="002A0208" w:rsidP="002A0208">
      <w:pPr>
        <w:jc w:val="left"/>
        <w:rPr>
          <w:rFonts w:ascii="宋体" w:eastAsia="宋体" w:hAnsi="宋体" w:cs="宋体"/>
          <w:color w:val="000000"/>
          <w:spacing w:val="-2"/>
          <w:sz w:val="24"/>
          <w:szCs w:val="24"/>
          <w:lang w:bidi="zh-CN"/>
        </w:rPr>
      </w:pPr>
      <w:r w:rsidRPr="002A0208">
        <w:rPr>
          <w:rFonts w:ascii="宋体" w:eastAsia="宋体" w:hAnsi="宋体" w:cs="宋体"/>
          <w:color w:val="000000"/>
          <w:szCs w:val="24"/>
        </w:rPr>
        <w:object w:dxaOrig="9216" w:dyaOrig="7225">
          <v:shape id="_x0000_i1026" type="#_x0000_t75" style="width:460.8pt;height:361.25pt" o:ole="">
            <v:imagedata r:id="rId8" o:title=""/>
            <o:lock v:ext="edit" aspectratio="f"/>
          </v:shape>
          <o:OLEObject Type="Embed" ProgID="Visio.Drawing.15" ShapeID="_x0000_i1026" DrawAspect="Content" ObjectID="_1854779100" r:id="rId9"/>
        </w:objec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运行环境包括区政务外网和互联网，按照安全可靠要求及基础设施集约化要求，适配运行环境。</w:t>
      </w:r>
    </w:p>
    <w:p w:rsidR="002A0208" w:rsidRPr="002A0208" w:rsidRDefault="002A0208" w:rsidP="002A0208">
      <w:pPr>
        <w:suppressAutoHyphens/>
        <w:spacing w:line="300" w:lineRule="auto"/>
        <w:ind w:firstLineChars="200" w:firstLine="440"/>
        <w:outlineLvl w:val="4"/>
        <w:rPr>
          <w:rFonts w:ascii="Times New Roman" w:eastAsia="宋体" w:hAnsi="Times New Roman" w:cs="Times New Roman"/>
          <w:bCs/>
          <w:color w:val="000000"/>
          <w:kern w:val="1"/>
          <w:sz w:val="22"/>
          <w:szCs w:val="20"/>
        </w:rPr>
      </w:pPr>
      <w:bookmarkStart w:id="108" w:name="_Toc28703"/>
      <w:bookmarkStart w:id="109" w:name="_Toc12297"/>
      <w:bookmarkEnd w:id="106"/>
      <w:bookmarkEnd w:id="107"/>
      <w:r w:rsidRPr="002A0208">
        <w:rPr>
          <w:rFonts w:ascii="Times New Roman" w:eastAsia="宋体" w:hAnsi="Times New Roman" w:cs="Times New Roman" w:hint="eastAsia"/>
          <w:bCs/>
          <w:color w:val="000000"/>
          <w:kern w:val="1"/>
          <w:sz w:val="22"/>
          <w:szCs w:val="20"/>
        </w:rPr>
        <w:t>7.6.3</w:t>
      </w:r>
      <w:r w:rsidRPr="002A0208">
        <w:rPr>
          <w:rFonts w:ascii="Times New Roman" w:eastAsia="宋体" w:hAnsi="Times New Roman" w:cs="Times New Roman" w:hint="eastAsia"/>
          <w:bCs/>
          <w:color w:val="000000"/>
          <w:kern w:val="1"/>
          <w:sz w:val="22"/>
          <w:szCs w:val="20"/>
        </w:rPr>
        <w:t>系统安全</w:t>
      </w:r>
      <w:bookmarkEnd w:id="108"/>
      <w:bookmarkEnd w:id="109"/>
      <w:r w:rsidRPr="002A0208">
        <w:rPr>
          <w:rFonts w:ascii="Times New Roman" w:eastAsia="宋体" w:hAnsi="Times New Roman" w:cs="Times New Roman" w:hint="eastAsia"/>
          <w:bCs/>
          <w:color w:val="000000"/>
          <w:kern w:val="1"/>
          <w:sz w:val="22"/>
          <w:szCs w:val="20"/>
        </w:rPr>
        <w:t>需求</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参照网络安全等级保护第三级要求完成建设，验收上线前通过安全测评并取得安全测评报告。第三方安全测评、软件测试、密码应用测评费用包含在本项目费用之内。</w:t>
      </w:r>
    </w:p>
    <w:p w:rsidR="002A0208" w:rsidRPr="002A0208" w:rsidRDefault="002A0208" w:rsidP="002A0208">
      <w:pPr>
        <w:adjustRightInd w:val="0"/>
        <w:snapToGrid w:val="0"/>
        <w:spacing w:line="300" w:lineRule="auto"/>
        <w:ind w:firstLineChars="200" w:firstLine="442"/>
        <w:outlineLvl w:val="2"/>
        <w:rPr>
          <w:rFonts w:ascii="Times New Roman" w:eastAsia="宋体" w:hAnsi="Times New Roman" w:cs="Times New Roman"/>
          <w:b/>
          <w:bCs/>
          <w:color w:val="000000"/>
          <w:sz w:val="22"/>
        </w:rPr>
      </w:pPr>
      <w:bookmarkStart w:id="110" w:name="_Toc244166021"/>
      <w:r w:rsidRPr="002A0208">
        <w:rPr>
          <w:rFonts w:ascii="Times New Roman" w:eastAsia="宋体" w:hAnsi="Times New Roman" w:cs="Times New Roman" w:hint="eastAsia"/>
          <w:b/>
          <w:bCs/>
          <w:color w:val="000000"/>
          <w:sz w:val="22"/>
        </w:rPr>
        <w:t>8</w:t>
      </w:r>
      <w:r w:rsidRPr="002A0208">
        <w:rPr>
          <w:rFonts w:ascii="Times New Roman" w:eastAsia="宋体" w:hAnsi="Times New Roman" w:cs="Times New Roman" w:hint="eastAsia"/>
          <w:b/>
          <w:bCs/>
          <w:color w:val="000000"/>
          <w:sz w:val="22"/>
        </w:rPr>
        <w:t>人员要求</w:t>
      </w:r>
      <w:bookmarkEnd w:id="110"/>
      <w:r w:rsidRPr="002A0208">
        <w:rPr>
          <w:rFonts w:ascii="Times New Roman" w:eastAsia="宋体" w:hAnsi="Times New Roman" w:cs="Times New Roman" w:hint="eastAsia"/>
          <w:b/>
          <w:bCs/>
          <w:color w:val="000000"/>
          <w:sz w:val="22"/>
        </w:rPr>
        <w:t xml:space="preserve"> </w:t>
      </w:r>
    </w:p>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1"/>
          <w:sz w:val="22"/>
          <w:szCs w:val="20"/>
        </w:rPr>
      </w:pPr>
      <w:r w:rsidRPr="002A0208">
        <w:rPr>
          <w:rFonts w:ascii="Times New Roman" w:eastAsia="宋体" w:hAnsi="Times New Roman" w:cs="Times New Roman" w:hint="eastAsia"/>
          <w:color w:val="000000"/>
          <w:kern w:val="1"/>
          <w:sz w:val="22"/>
          <w:szCs w:val="20"/>
        </w:rPr>
        <w:t>8</w:t>
      </w:r>
      <w:r w:rsidRPr="002A0208">
        <w:rPr>
          <w:rFonts w:ascii="Times New Roman" w:eastAsia="宋体" w:hAnsi="Times New Roman" w:cs="Times New Roman"/>
          <w:color w:val="000000"/>
          <w:kern w:val="1"/>
          <w:sz w:val="22"/>
          <w:szCs w:val="20"/>
        </w:rPr>
        <w:t>.1</w:t>
      </w:r>
      <w:r w:rsidRPr="002A0208">
        <w:rPr>
          <w:rFonts w:ascii="Times New Roman" w:eastAsia="宋体" w:hAnsi="Times New Roman" w:cs="Times New Roman"/>
          <w:color w:val="000000"/>
          <w:kern w:val="1"/>
          <w:sz w:val="22"/>
          <w:szCs w:val="20"/>
        </w:rPr>
        <w:t>本项目中人员岗位要求（但不仅限于）详见下表。</w:t>
      </w:r>
    </w:p>
    <w:p w:rsidR="002A0208" w:rsidRPr="002A0208" w:rsidRDefault="002A0208" w:rsidP="002A0208">
      <w:pPr>
        <w:spacing w:line="300" w:lineRule="auto"/>
        <w:jc w:val="center"/>
        <w:rPr>
          <w:rFonts w:ascii="Times New Roman" w:eastAsia="宋体" w:hAnsi="Times New Roman" w:cs="Times New Roman"/>
          <w:color w:val="000000"/>
          <w:sz w:val="22"/>
        </w:rPr>
      </w:pPr>
      <w:r w:rsidRPr="002A0208">
        <w:rPr>
          <w:rFonts w:ascii="Times New Roman" w:eastAsia="宋体" w:hAnsi="Times New Roman" w:cs="Times New Roman"/>
          <w:b/>
          <w:color w:val="000000"/>
          <w:sz w:val="22"/>
        </w:rPr>
        <w:t>人员配备一览表</w:t>
      </w:r>
    </w:p>
    <w:tbl>
      <w:tblPr>
        <w:tblW w:w="5256" w:type="pct"/>
        <w:jc w:val="center"/>
        <w:tblLook w:val="04A0" w:firstRow="1" w:lastRow="0" w:firstColumn="1" w:lastColumn="0" w:noHBand="0" w:noVBand="1"/>
      </w:tblPr>
      <w:tblGrid>
        <w:gridCol w:w="689"/>
        <w:gridCol w:w="1596"/>
        <w:gridCol w:w="1704"/>
        <w:gridCol w:w="4356"/>
        <w:gridCol w:w="613"/>
      </w:tblGrid>
      <w:tr w:rsidR="002A0208" w:rsidRPr="002A0208" w:rsidTr="00D02B0D">
        <w:trPr>
          <w:trHeight w:val="23"/>
          <w:jc w:val="center"/>
        </w:trPr>
        <w:tc>
          <w:tcPr>
            <w:tcW w:w="750"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b/>
                <w:bCs/>
                <w:color w:val="000000"/>
                <w:kern w:val="0"/>
                <w:sz w:val="18"/>
                <w:szCs w:val="16"/>
              </w:rPr>
            </w:pPr>
            <w:r w:rsidRPr="002A0208">
              <w:rPr>
                <w:rFonts w:ascii="宋体" w:eastAsia="宋体" w:hAnsi="宋体" w:cs="宋体" w:hint="eastAsia"/>
                <w:b/>
                <w:bCs/>
                <w:color w:val="000000"/>
                <w:kern w:val="0"/>
                <w:sz w:val="18"/>
                <w:szCs w:val="16"/>
              </w:rPr>
              <w:t>序号</w:t>
            </w:r>
          </w:p>
        </w:tc>
        <w:tc>
          <w:tcPr>
            <w:tcW w:w="1850"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b/>
                <w:bCs/>
                <w:color w:val="000000"/>
                <w:kern w:val="0"/>
                <w:sz w:val="18"/>
                <w:szCs w:val="16"/>
              </w:rPr>
            </w:pPr>
            <w:r w:rsidRPr="002A0208">
              <w:rPr>
                <w:rFonts w:ascii="宋体" w:eastAsia="宋体" w:hAnsi="宋体" w:cs="宋体" w:hint="eastAsia"/>
                <w:b/>
                <w:bCs/>
                <w:color w:val="000000"/>
                <w:kern w:val="0"/>
                <w:sz w:val="18"/>
                <w:szCs w:val="16"/>
              </w:rPr>
              <w:t>岗位设置名称</w:t>
            </w:r>
          </w:p>
        </w:tc>
        <w:tc>
          <w:tcPr>
            <w:tcW w:w="1943"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b/>
                <w:bCs/>
                <w:color w:val="000000"/>
                <w:kern w:val="0"/>
                <w:sz w:val="18"/>
                <w:szCs w:val="16"/>
              </w:rPr>
            </w:pPr>
            <w:r w:rsidRPr="002A0208">
              <w:rPr>
                <w:rFonts w:ascii="宋体" w:eastAsia="宋体" w:hAnsi="宋体" w:cs="宋体" w:hint="eastAsia"/>
                <w:b/>
                <w:bCs/>
                <w:color w:val="000000"/>
                <w:kern w:val="0"/>
                <w:sz w:val="18"/>
                <w:szCs w:val="16"/>
              </w:rPr>
              <w:t>岗位人数（最低要求）</w:t>
            </w:r>
          </w:p>
        </w:tc>
        <w:tc>
          <w:tcPr>
            <w:tcW w:w="5157"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b/>
                <w:bCs/>
                <w:color w:val="000000"/>
                <w:kern w:val="0"/>
                <w:sz w:val="18"/>
                <w:szCs w:val="16"/>
              </w:rPr>
            </w:pPr>
            <w:r w:rsidRPr="002A0208">
              <w:rPr>
                <w:rFonts w:ascii="宋体" w:eastAsia="宋体" w:hAnsi="宋体" w:cs="宋体" w:hint="eastAsia"/>
                <w:b/>
                <w:bCs/>
                <w:color w:val="000000"/>
                <w:kern w:val="0"/>
                <w:sz w:val="18"/>
                <w:szCs w:val="16"/>
              </w:rPr>
              <w:t>基本要求</w:t>
            </w:r>
          </w:p>
        </w:tc>
        <w:tc>
          <w:tcPr>
            <w:tcW w:w="659"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b/>
                <w:bCs/>
                <w:color w:val="000000"/>
                <w:kern w:val="0"/>
                <w:sz w:val="18"/>
                <w:szCs w:val="16"/>
              </w:rPr>
            </w:pPr>
            <w:r w:rsidRPr="002A0208">
              <w:rPr>
                <w:rFonts w:ascii="宋体" w:eastAsia="宋体" w:hAnsi="宋体" w:cs="宋体" w:hint="eastAsia"/>
                <w:b/>
                <w:bCs/>
                <w:color w:val="000000"/>
                <w:kern w:val="0"/>
                <w:sz w:val="18"/>
                <w:szCs w:val="16"/>
              </w:rPr>
              <w:t>备注</w:t>
            </w:r>
          </w:p>
        </w:tc>
      </w:tr>
      <w:tr w:rsidR="002A0208" w:rsidRPr="002A0208" w:rsidTr="00D02B0D">
        <w:trPr>
          <w:trHeight w:val="23"/>
          <w:jc w:val="center"/>
        </w:trPr>
        <w:tc>
          <w:tcPr>
            <w:tcW w:w="750"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1</w:t>
            </w:r>
          </w:p>
        </w:tc>
        <w:tc>
          <w:tcPr>
            <w:tcW w:w="1850"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项目经理</w:t>
            </w:r>
          </w:p>
        </w:tc>
        <w:tc>
          <w:tcPr>
            <w:tcW w:w="1943"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1</w:t>
            </w:r>
          </w:p>
        </w:tc>
        <w:tc>
          <w:tcPr>
            <w:tcW w:w="5157"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具有多年信息化项目管理相关工作经验</w:t>
            </w:r>
          </w:p>
        </w:tc>
        <w:tc>
          <w:tcPr>
            <w:tcW w:w="659"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6"/>
                <w:szCs w:val="15"/>
              </w:rPr>
            </w:pPr>
          </w:p>
        </w:tc>
      </w:tr>
      <w:tr w:rsidR="002A0208" w:rsidRPr="002A0208" w:rsidTr="00D02B0D">
        <w:trPr>
          <w:trHeight w:val="23"/>
          <w:jc w:val="center"/>
        </w:trPr>
        <w:tc>
          <w:tcPr>
            <w:tcW w:w="750"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2</w:t>
            </w:r>
          </w:p>
        </w:tc>
        <w:tc>
          <w:tcPr>
            <w:tcW w:w="1850"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安全工程师</w:t>
            </w:r>
          </w:p>
        </w:tc>
        <w:tc>
          <w:tcPr>
            <w:tcW w:w="1943"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1</w:t>
            </w:r>
          </w:p>
        </w:tc>
        <w:tc>
          <w:tcPr>
            <w:tcW w:w="5157"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具有多年信息安全相关工作经验。</w:t>
            </w:r>
          </w:p>
        </w:tc>
        <w:tc>
          <w:tcPr>
            <w:tcW w:w="659" w:type="dxa"/>
            <w:vMerge/>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6"/>
                <w:szCs w:val="15"/>
              </w:rPr>
            </w:pPr>
          </w:p>
        </w:tc>
      </w:tr>
      <w:tr w:rsidR="002A0208" w:rsidRPr="002A0208" w:rsidTr="00D02B0D">
        <w:trPr>
          <w:trHeight w:val="23"/>
          <w:jc w:val="center"/>
        </w:trPr>
        <w:tc>
          <w:tcPr>
            <w:tcW w:w="750"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3</w:t>
            </w:r>
          </w:p>
        </w:tc>
        <w:tc>
          <w:tcPr>
            <w:tcW w:w="1850"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数据库工程师</w:t>
            </w:r>
          </w:p>
        </w:tc>
        <w:tc>
          <w:tcPr>
            <w:tcW w:w="1943"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1</w:t>
            </w:r>
          </w:p>
        </w:tc>
        <w:tc>
          <w:tcPr>
            <w:tcW w:w="5157"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具有多年数据库运维、设计相关工作经验</w:t>
            </w:r>
          </w:p>
        </w:tc>
        <w:tc>
          <w:tcPr>
            <w:tcW w:w="659" w:type="dxa"/>
            <w:vMerge/>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6"/>
                <w:szCs w:val="15"/>
              </w:rPr>
            </w:pPr>
          </w:p>
        </w:tc>
      </w:tr>
      <w:tr w:rsidR="002A0208" w:rsidRPr="002A0208" w:rsidTr="00D02B0D">
        <w:trPr>
          <w:trHeight w:val="23"/>
          <w:jc w:val="center"/>
        </w:trPr>
        <w:tc>
          <w:tcPr>
            <w:tcW w:w="750"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4</w:t>
            </w:r>
          </w:p>
        </w:tc>
        <w:tc>
          <w:tcPr>
            <w:tcW w:w="1850"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系统分析师</w:t>
            </w:r>
          </w:p>
        </w:tc>
        <w:tc>
          <w:tcPr>
            <w:tcW w:w="1943"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1</w:t>
            </w:r>
          </w:p>
        </w:tc>
        <w:tc>
          <w:tcPr>
            <w:tcW w:w="5157"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具有多年信息化系统需求分析、架构设计相关工作经验。</w:t>
            </w:r>
          </w:p>
        </w:tc>
        <w:tc>
          <w:tcPr>
            <w:tcW w:w="659" w:type="dxa"/>
            <w:vMerge w:val="restart"/>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6"/>
                <w:szCs w:val="15"/>
              </w:rPr>
            </w:pPr>
          </w:p>
        </w:tc>
      </w:tr>
      <w:tr w:rsidR="002A0208" w:rsidRPr="002A0208" w:rsidTr="00D02B0D">
        <w:trPr>
          <w:trHeight w:val="23"/>
          <w:jc w:val="center"/>
        </w:trPr>
        <w:tc>
          <w:tcPr>
            <w:tcW w:w="750"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lastRenderedPageBreak/>
              <w:t>5</w:t>
            </w:r>
          </w:p>
        </w:tc>
        <w:tc>
          <w:tcPr>
            <w:tcW w:w="1850"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其他技术工程师</w:t>
            </w:r>
          </w:p>
        </w:tc>
        <w:tc>
          <w:tcPr>
            <w:tcW w:w="1943"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10</w:t>
            </w:r>
          </w:p>
        </w:tc>
        <w:tc>
          <w:tcPr>
            <w:tcW w:w="5157"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具有多年信息化系统开发、集成、运</w:t>
            </w:r>
            <w:proofErr w:type="gramStart"/>
            <w:r w:rsidRPr="002A0208">
              <w:rPr>
                <w:rFonts w:ascii="宋体" w:eastAsia="宋体" w:hAnsi="宋体" w:cs="宋体" w:hint="eastAsia"/>
                <w:color w:val="000000"/>
                <w:kern w:val="0"/>
                <w:sz w:val="18"/>
                <w:szCs w:val="16"/>
              </w:rPr>
              <w:t>维相关</w:t>
            </w:r>
            <w:proofErr w:type="gramEnd"/>
            <w:r w:rsidRPr="002A0208">
              <w:rPr>
                <w:rFonts w:ascii="宋体" w:eastAsia="宋体" w:hAnsi="宋体" w:cs="宋体" w:hint="eastAsia"/>
                <w:color w:val="000000"/>
                <w:kern w:val="0"/>
                <w:sz w:val="18"/>
                <w:szCs w:val="16"/>
              </w:rPr>
              <w:t>工作经验</w:t>
            </w:r>
          </w:p>
        </w:tc>
        <w:tc>
          <w:tcPr>
            <w:tcW w:w="659" w:type="dxa"/>
            <w:vMerge/>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6"/>
                <w:szCs w:val="15"/>
              </w:rPr>
            </w:pPr>
          </w:p>
        </w:tc>
      </w:tr>
      <w:tr w:rsidR="002A0208" w:rsidRPr="002A0208" w:rsidTr="00D02B0D">
        <w:trPr>
          <w:trHeight w:val="23"/>
          <w:jc w:val="center"/>
        </w:trPr>
        <w:tc>
          <w:tcPr>
            <w:tcW w:w="2600" w:type="dxa"/>
            <w:gridSpan w:val="2"/>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合计</w:t>
            </w:r>
          </w:p>
        </w:tc>
        <w:tc>
          <w:tcPr>
            <w:tcW w:w="1943"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r w:rsidRPr="002A0208">
              <w:rPr>
                <w:rFonts w:ascii="宋体" w:eastAsia="宋体" w:hAnsi="宋体" w:cs="宋体" w:hint="eastAsia"/>
                <w:color w:val="000000"/>
                <w:kern w:val="0"/>
                <w:sz w:val="18"/>
                <w:szCs w:val="16"/>
              </w:rPr>
              <w:t>14</w:t>
            </w:r>
          </w:p>
        </w:tc>
        <w:tc>
          <w:tcPr>
            <w:tcW w:w="5157"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8"/>
                <w:szCs w:val="16"/>
              </w:rPr>
            </w:pPr>
          </w:p>
        </w:tc>
        <w:tc>
          <w:tcPr>
            <w:tcW w:w="659" w:type="dxa"/>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center"/>
              <w:rPr>
                <w:rFonts w:ascii="宋体" w:eastAsia="宋体" w:hAnsi="宋体" w:cs="宋体"/>
                <w:color w:val="000000"/>
                <w:kern w:val="0"/>
                <w:sz w:val="16"/>
                <w:szCs w:val="15"/>
              </w:rPr>
            </w:pPr>
          </w:p>
        </w:tc>
      </w:tr>
      <w:tr w:rsidR="002A0208" w:rsidRPr="002A0208" w:rsidTr="00D02B0D">
        <w:trPr>
          <w:trHeight w:val="23"/>
          <w:jc w:val="center"/>
        </w:trPr>
        <w:tc>
          <w:tcPr>
            <w:tcW w:w="10359" w:type="dxa"/>
            <w:gridSpan w:val="5"/>
            <w:tcBorders>
              <w:top w:val="single" w:sz="4" w:space="0" w:color="000000"/>
              <w:left w:val="single" w:sz="4" w:space="0" w:color="000000"/>
              <w:bottom w:val="single" w:sz="4" w:space="0" w:color="000000"/>
              <w:right w:val="single" w:sz="4" w:space="0" w:color="000000"/>
              <w:tl2br w:val="nil"/>
              <w:tr2bl w:val="nil"/>
            </w:tcBorders>
            <w:vAlign w:val="center"/>
          </w:tcPr>
          <w:p w:rsidR="002A0208" w:rsidRPr="002A0208" w:rsidRDefault="002A0208" w:rsidP="002A0208">
            <w:pPr>
              <w:widowControl/>
              <w:spacing w:line="300" w:lineRule="auto"/>
              <w:jc w:val="left"/>
              <w:rPr>
                <w:rFonts w:ascii="宋体" w:eastAsia="宋体" w:hAnsi="宋体" w:cs="宋体"/>
                <w:b/>
                <w:bCs/>
                <w:color w:val="000000"/>
                <w:kern w:val="0"/>
                <w:sz w:val="18"/>
                <w:szCs w:val="16"/>
              </w:rPr>
            </w:pPr>
            <w:r w:rsidRPr="002A0208">
              <w:rPr>
                <w:rFonts w:ascii="宋体" w:eastAsia="宋体" w:hAnsi="宋体" w:cs="宋体" w:hint="eastAsia"/>
                <w:b/>
                <w:bCs/>
                <w:color w:val="000000"/>
                <w:kern w:val="0"/>
                <w:sz w:val="18"/>
                <w:szCs w:val="16"/>
              </w:rPr>
              <w:t>备注：1、响应文件请附有相关证明资料（包括但不限于资格证书、在职证明材料等）。</w:t>
            </w:r>
          </w:p>
          <w:p w:rsidR="002A0208" w:rsidRPr="002A0208" w:rsidRDefault="002A0208" w:rsidP="002A0208">
            <w:pPr>
              <w:widowControl/>
              <w:spacing w:line="300" w:lineRule="auto"/>
              <w:jc w:val="left"/>
              <w:rPr>
                <w:rFonts w:ascii="宋体" w:eastAsia="宋体" w:hAnsi="宋体" w:cs="宋体"/>
                <w:b/>
                <w:bCs/>
                <w:color w:val="000000"/>
                <w:kern w:val="0"/>
                <w:sz w:val="18"/>
                <w:szCs w:val="16"/>
              </w:rPr>
            </w:pPr>
            <w:r w:rsidRPr="002A0208">
              <w:rPr>
                <w:rFonts w:ascii="宋体" w:eastAsia="宋体" w:hAnsi="宋体" w:cs="宋体" w:hint="eastAsia"/>
                <w:b/>
                <w:bCs/>
                <w:color w:val="000000"/>
                <w:kern w:val="0"/>
                <w:sz w:val="18"/>
                <w:szCs w:val="16"/>
              </w:rPr>
              <w:t>2、维护期内原则上不允许更换项目技术人员。维护期间确需人员变动，须配备同资质人员，并提前一个月报请招标方认可。</w:t>
            </w:r>
          </w:p>
          <w:p w:rsidR="002A0208" w:rsidRPr="002A0208" w:rsidRDefault="002A0208" w:rsidP="002A0208">
            <w:pPr>
              <w:widowControl/>
              <w:spacing w:line="300" w:lineRule="auto"/>
              <w:jc w:val="left"/>
              <w:rPr>
                <w:rFonts w:ascii="宋体" w:eastAsia="宋体" w:hAnsi="宋体" w:cs="宋体"/>
                <w:b/>
                <w:bCs/>
                <w:color w:val="000000"/>
                <w:kern w:val="0"/>
                <w:sz w:val="16"/>
                <w:szCs w:val="15"/>
              </w:rPr>
            </w:pPr>
            <w:r w:rsidRPr="002A0208">
              <w:rPr>
                <w:rFonts w:ascii="宋体" w:eastAsia="宋体" w:hAnsi="宋体" w:cs="宋体" w:hint="eastAsia"/>
                <w:b/>
                <w:bCs/>
                <w:color w:val="000000"/>
                <w:kern w:val="0"/>
                <w:sz w:val="18"/>
                <w:szCs w:val="16"/>
              </w:rPr>
              <w:t>3、供应商须在上传的响应文件中填报项目负责人相关信息，并</w:t>
            </w:r>
            <w:proofErr w:type="gramStart"/>
            <w:r w:rsidRPr="002A0208">
              <w:rPr>
                <w:rFonts w:ascii="宋体" w:eastAsia="宋体" w:hAnsi="宋体" w:cs="宋体" w:hint="eastAsia"/>
                <w:b/>
                <w:bCs/>
                <w:color w:val="000000"/>
                <w:kern w:val="0"/>
                <w:sz w:val="18"/>
                <w:szCs w:val="16"/>
              </w:rPr>
              <w:t>附项目</w:t>
            </w:r>
            <w:proofErr w:type="gramEnd"/>
            <w:r w:rsidRPr="002A0208">
              <w:rPr>
                <w:rFonts w:ascii="宋体" w:eastAsia="宋体" w:hAnsi="宋体" w:cs="宋体" w:hint="eastAsia"/>
                <w:b/>
                <w:bCs/>
                <w:color w:val="000000"/>
                <w:kern w:val="0"/>
                <w:sz w:val="18"/>
                <w:szCs w:val="16"/>
              </w:rPr>
              <w:t>负责人身份证复印件以及采购文件要求的资质（若有），材料提交要求以磋商文件具体规定为准，确保响应文件有效。</w:t>
            </w:r>
          </w:p>
        </w:tc>
      </w:tr>
    </w:tbl>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bookmarkStart w:id="111" w:name="_Toc29023"/>
      <w:r w:rsidRPr="002A0208">
        <w:rPr>
          <w:rFonts w:ascii="Times New Roman" w:eastAsia="宋体" w:hAnsi="Times New Roman" w:cs="Times New Roman" w:hint="eastAsia"/>
          <w:bCs/>
          <w:color w:val="000000"/>
          <w:kern w:val="1"/>
          <w:sz w:val="22"/>
          <w:szCs w:val="20"/>
        </w:rPr>
        <w:t xml:space="preserve">8.2 </w:t>
      </w:r>
      <w:r w:rsidRPr="002A0208">
        <w:rPr>
          <w:rFonts w:ascii="Times New Roman" w:eastAsia="宋体" w:hAnsi="Times New Roman" w:cs="Times New Roman" w:hint="eastAsia"/>
          <w:bCs/>
          <w:color w:val="000000"/>
          <w:kern w:val="1"/>
          <w:sz w:val="22"/>
          <w:szCs w:val="20"/>
        </w:rPr>
        <w:t>人员具体要求</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供应商需成立合理的项目实施团队，建立健全保障项目顺利实施的各项管理制度和质量保证体系，安排足够的高素质人才参加项目的建设。建立项目组织管理项目，明确项目经理、应用运维组、集成运维组、系统分析组、应用开发组、系统测试组、配置管理组、质量保证组等组成，各自负担相应的职责，确保工程顺利实施。要求供应商从项目组织结构、实施团队人员构成、实施团队人员职责划分、实施人员配置等方面进行具体阐述。</w:t>
      </w:r>
    </w:p>
    <w:p w:rsidR="002A0208" w:rsidRPr="002A0208" w:rsidRDefault="002A0208" w:rsidP="002A0208">
      <w:pPr>
        <w:adjustRightInd w:val="0"/>
        <w:snapToGrid w:val="0"/>
        <w:spacing w:line="300" w:lineRule="auto"/>
        <w:ind w:firstLineChars="200" w:firstLine="442"/>
        <w:outlineLvl w:val="2"/>
        <w:rPr>
          <w:rFonts w:ascii="Times New Roman" w:eastAsia="宋体" w:hAnsi="Times New Roman" w:cs="Times New Roman"/>
          <w:b/>
          <w:bCs/>
          <w:color w:val="000000"/>
          <w:sz w:val="22"/>
        </w:rPr>
      </w:pPr>
      <w:bookmarkStart w:id="112" w:name="_Toc188796406"/>
      <w:bookmarkStart w:id="113" w:name="_Toc244166022"/>
      <w:bookmarkEnd w:id="111"/>
      <w:r w:rsidRPr="002A0208">
        <w:rPr>
          <w:rFonts w:ascii="Times New Roman" w:eastAsia="宋体" w:hAnsi="Times New Roman" w:cs="Times New Roman" w:hint="eastAsia"/>
          <w:b/>
          <w:bCs/>
          <w:color w:val="000000"/>
          <w:sz w:val="22"/>
        </w:rPr>
        <w:t>9</w:t>
      </w:r>
      <w:r w:rsidRPr="002A0208">
        <w:rPr>
          <w:rFonts w:ascii="Times New Roman" w:eastAsia="宋体" w:hAnsi="Times New Roman" w:cs="Times New Roman"/>
          <w:b/>
          <w:bCs/>
          <w:color w:val="000000"/>
          <w:sz w:val="22"/>
        </w:rPr>
        <w:t>质量标准及验收要求</w:t>
      </w:r>
      <w:bookmarkEnd w:id="112"/>
      <w:bookmarkEnd w:id="113"/>
    </w:p>
    <w:p w:rsidR="002A0208" w:rsidRPr="002A0208" w:rsidRDefault="002A0208" w:rsidP="002A0208">
      <w:pPr>
        <w:tabs>
          <w:tab w:val="left" w:pos="3060"/>
        </w:tabs>
        <w:adjustRightInd w:val="0"/>
        <w:snapToGrid w:val="0"/>
        <w:spacing w:line="300" w:lineRule="auto"/>
        <w:ind w:firstLineChars="200" w:firstLine="442"/>
        <w:rPr>
          <w:rFonts w:ascii="Times New Roman" w:eastAsia="宋体" w:hAnsi="Times New Roman" w:cs="Times New Roman"/>
          <w:b/>
          <w:bCs/>
          <w:color w:val="000000"/>
          <w:sz w:val="22"/>
        </w:rPr>
      </w:pPr>
      <w:r w:rsidRPr="002A0208">
        <w:rPr>
          <w:rFonts w:ascii="Times New Roman" w:eastAsia="宋体" w:hAnsi="Times New Roman" w:cs="Times New Roman" w:hint="eastAsia"/>
          <w:b/>
          <w:bCs/>
          <w:color w:val="000000"/>
          <w:sz w:val="22"/>
        </w:rPr>
        <w:t>9</w:t>
      </w:r>
      <w:r w:rsidRPr="002A0208">
        <w:rPr>
          <w:rFonts w:ascii="Times New Roman" w:eastAsia="宋体" w:hAnsi="Times New Roman" w:cs="Times New Roman"/>
          <w:b/>
          <w:bCs/>
          <w:color w:val="000000"/>
          <w:sz w:val="22"/>
        </w:rPr>
        <w:t>.1</w:t>
      </w:r>
      <w:r w:rsidRPr="002A0208">
        <w:rPr>
          <w:rFonts w:ascii="Times New Roman" w:eastAsia="宋体" w:hAnsi="Times New Roman" w:cs="Times New Roman"/>
          <w:b/>
          <w:bCs/>
          <w:color w:val="000000"/>
          <w:sz w:val="22"/>
        </w:rPr>
        <w:t>质量标准</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 xml:space="preserve">.1.1 </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所交付软件系统应满足本项目明确的功能性、使用性要求。软件开发质量标准按照国家标准、招标需求确定，</w:t>
      </w:r>
      <w:r w:rsidRPr="002A0208">
        <w:rPr>
          <w:rFonts w:ascii="Times New Roman" w:eastAsia="宋体" w:hAnsi="Times New Roman" w:cs="Times New Roman" w:hint="eastAsia"/>
          <w:bCs/>
          <w:color w:val="000000"/>
          <w:sz w:val="22"/>
        </w:rPr>
        <w:t>制定符合</w:t>
      </w:r>
      <w:r w:rsidRPr="002A0208">
        <w:rPr>
          <w:rFonts w:ascii="Times New Roman" w:eastAsia="宋体" w:hAnsi="Times New Roman" w:cs="Times New Roman" w:hint="eastAsia"/>
          <w:bCs/>
          <w:color w:val="000000"/>
          <w:sz w:val="22"/>
        </w:rPr>
        <w:t>ISO9000</w:t>
      </w:r>
      <w:r w:rsidRPr="002A0208">
        <w:rPr>
          <w:rFonts w:ascii="Times New Roman" w:eastAsia="宋体" w:hAnsi="Times New Roman" w:cs="Times New Roman" w:hint="eastAsia"/>
          <w:bCs/>
          <w:color w:val="000000"/>
          <w:sz w:val="22"/>
        </w:rPr>
        <w:t>系列标准要求的质量保证计划，</w:t>
      </w:r>
      <w:r w:rsidRPr="002A0208">
        <w:rPr>
          <w:rFonts w:ascii="Times New Roman" w:eastAsia="宋体" w:hAnsi="Times New Roman" w:cs="Times New Roman"/>
          <w:color w:val="000000"/>
          <w:sz w:val="22"/>
        </w:rPr>
        <w:t>上述标准不一致的，以严格的标准为准</w:t>
      </w:r>
      <w:r w:rsidRPr="002A0208">
        <w:rPr>
          <w:rFonts w:ascii="Times New Roman" w:eastAsia="宋体" w:hAnsi="Times New Roman" w:cs="Times New Roman" w:hint="eastAsia"/>
          <w:bCs/>
          <w:color w:val="000000"/>
          <w:sz w:val="22"/>
        </w:rPr>
        <w:t>，确保项目质量</w:t>
      </w:r>
      <w:r w:rsidRPr="002A0208">
        <w:rPr>
          <w:rFonts w:ascii="Times New Roman" w:eastAsia="宋体" w:hAnsi="Times New Roman" w:cs="Times New Roman"/>
          <w:color w:val="000000"/>
          <w:sz w:val="22"/>
        </w:rPr>
        <w:t>。没有国家标准、行业标准和企业标准的，按照通常标准或者符合招标目的的特定标准确定。</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 xml:space="preserve">.1.2 </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所交付的软件系统还应符合国家和上海市有关系统运行安全之规定。</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.1.3</w:t>
      </w:r>
      <w:r w:rsidRPr="002A0208">
        <w:rPr>
          <w:rFonts w:ascii="Times New Roman" w:eastAsia="宋体" w:hAnsi="Times New Roman" w:cs="Times New Roman"/>
          <w:color w:val="000000"/>
          <w:sz w:val="22"/>
        </w:rPr>
        <w:t>在软件开发启动之前，</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应根据采购人需求进一步进行项目应用调研与开发前分析，双方对现拟需求、投标方案、运行目标及实施计划进行全面回顾与梳理，按实际可操作性进行必要调整，调整结果双方以合同附件形式增补生效。</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color w:val="000000"/>
          <w:kern w:val="1"/>
          <w:sz w:val="22"/>
          <w:szCs w:val="20"/>
        </w:rPr>
        <w:t>9</w:t>
      </w:r>
      <w:r w:rsidRPr="002A0208">
        <w:rPr>
          <w:rFonts w:ascii="Times New Roman" w:eastAsia="宋体" w:hAnsi="Times New Roman" w:cs="Times New Roman"/>
          <w:color w:val="000000"/>
          <w:kern w:val="1"/>
          <w:sz w:val="22"/>
          <w:szCs w:val="20"/>
        </w:rPr>
        <w:t>.1</w:t>
      </w:r>
      <w:r w:rsidRPr="002A0208">
        <w:rPr>
          <w:rFonts w:ascii="Times New Roman" w:eastAsia="宋体" w:hAnsi="Times New Roman" w:cs="Times New Roman" w:hint="eastAsia"/>
          <w:color w:val="000000"/>
          <w:kern w:val="1"/>
          <w:sz w:val="22"/>
          <w:szCs w:val="20"/>
        </w:rPr>
        <w:t>.4</w:t>
      </w:r>
      <w:r w:rsidRPr="002A0208">
        <w:rPr>
          <w:rFonts w:ascii="Times New Roman" w:eastAsia="宋体" w:hAnsi="Times New Roman" w:cs="Times New Roman" w:hint="eastAsia"/>
          <w:bCs/>
          <w:color w:val="000000"/>
          <w:kern w:val="1"/>
          <w:sz w:val="22"/>
          <w:szCs w:val="20"/>
        </w:rPr>
        <w:t>供应商应针对本项目质量规范、项目质量保证、项目工作流程、项目风险管理，明确项目质量控制目标、范围、计划、进度、资源、风险、需要、配置、沟通、变更等过程管理。</w:t>
      </w:r>
      <w:r w:rsidRPr="002A0208">
        <w:rPr>
          <w:rFonts w:ascii="Times New Roman" w:eastAsia="宋体" w:hAnsi="Times New Roman" w:cs="Times New Roman" w:hint="eastAsia"/>
          <w:bCs/>
          <w:color w:val="000000"/>
          <w:kern w:val="1"/>
          <w:sz w:val="22"/>
          <w:szCs w:val="20"/>
        </w:rPr>
        <w:t xml:space="preserve"> </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color w:val="000000"/>
          <w:kern w:val="1"/>
          <w:sz w:val="22"/>
          <w:szCs w:val="20"/>
        </w:rPr>
        <w:t>9</w:t>
      </w:r>
      <w:r w:rsidRPr="002A0208">
        <w:rPr>
          <w:rFonts w:ascii="Times New Roman" w:eastAsia="宋体" w:hAnsi="Times New Roman" w:cs="Times New Roman"/>
          <w:color w:val="000000"/>
          <w:kern w:val="1"/>
          <w:sz w:val="22"/>
          <w:szCs w:val="20"/>
        </w:rPr>
        <w:t>.1.</w:t>
      </w:r>
      <w:r w:rsidRPr="002A0208">
        <w:rPr>
          <w:rFonts w:ascii="Times New Roman" w:eastAsia="宋体" w:hAnsi="Times New Roman" w:cs="Times New Roman" w:hint="eastAsia"/>
          <w:color w:val="000000"/>
          <w:kern w:val="1"/>
          <w:sz w:val="22"/>
          <w:szCs w:val="20"/>
        </w:rPr>
        <w:t>5</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hint="eastAsia"/>
          <w:bCs/>
          <w:color w:val="000000"/>
          <w:kern w:val="1"/>
          <w:sz w:val="22"/>
          <w:szCs w:val="20"/>
        </w:rPr>
        <w:t>必须接受采购人的质量监督检查，提供真实有效的相关质量活动记录、证据，无条件接受采购人提出的质量问题整改要求，承担质量责任及因质量问题导致的进度延迟责任。</w:t>
      </w:r>
    </w:p>
    <w:p w:rsidR="002A0208" w:rsidRPr="002A0208" w:rsidRDefault="002A0208" w:rsidP="002A0208">
      <w:pPr>
        <w:tabs>
          <w:tab w:val="left" w:pos="3060"/>
        </w:tabs>
        <w:adjustRightInd w:val="0"/>
        <w:snapToGrid w:val="0"/>
        <w:spacing w:line="300" w:lineRule="auto"/>
        <w:ind w:firstLineChars="200" w:firstLine="442"/>
        <w:rPr>
          <w:rFonts w:ascii="Times New Roman" w:eastAsia="宋体" w:hAnsi="Times New Roman" w:cs="Times New Roman"/>
          <w:b/>
          <w:bCs/>
          <w:color w:val="000000"/>
          <w:sz w:val="22"/>
        </w:rPr>
      </w:pPr>
      <w:r w:rsidRPr="002A0208">
        <w:rPr>
          <w:rFonts w:ascii="Times New Roman" w:eastAsia="宋体" w:hAnsi="Times New Roman" w:cs="Times New Roman" w:hint="eastAsia"/>
          <w:b/>
          <w:bCs/>
          <w:color w:val="000000"/>
          <w:sz w:val="22"/>
        </w:rPr>
        <w:t>9</w:t>
      </w:r>
      <w:r w:rsidRPr="002A0208">
        <w:rPr>
          <w:rFonts w:ascii="Times New Roman" w:eastAsia="宋体" w:hAnsi="Times New Roman" w:cs="Times New Roman"/>
          <w:b/>
          <w:bCs/>
          <w:color w:val="000000"/>
          <w:sz w:val="22"/>
        </w:rPr>
        <w:t xml:space="preserve">.2 </w:t>
      </w:r>
      <w:r w:rsidRPr="002A0208">
        <w:rPr>
          <w:rFonts w:ascii="Times New Roman" w:eastAsia="宋体" w:hAnsi="Times New Roman" w:cs="Times New Roman"/>
          <w:b/>
          <w:bCs/>
          <w:color w:val="000000"/>
          <w:sz w:val="22"/>
        </w:rPr>
        <w:t>验收要求</w:t>
      </w:r>
    </w:p>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1"/>
          <w:sz w:val="22"/>
          <w:szCs w:val="20"/>
        </w:rPr>
      </w:pPr>
      <w:r w:rsidRPr="002A0208">
        <w:rPr>
          <w:rFonts w:ascii="Times New Roman" w:eastAsia="宋体" w:hAnsi="Times New Roman" w:cs="Times New Roman" w:hint="eastAsia"/>
          <w:color w:val="000000"/>
          <w:kern w:val="1"/>
          <w:sz w:val="22"/>
          <w:szCs w:val="20"/>
        </w:rPr>
        <w:t>9</w:t>
      </w:r>
      <w:r w:rsidRPr="002A0208">
        <w:rPr>
          <w:rFonts w:ascii="Times New Roman" w:eastAsia="宋体" w:hAnsi="Times New Roman" w:cs="Times New Roman"/>
          <w:color w:val="000000"/>
          <w:kern w:val="1"/>
          <w:sz w:val="22"/>
          <w:szCs w:val="20"/>
        </w:rPr>
        <w:t>.2.1</w:t>
      </w:r>
      <w:r w:rsidRPr="002A0208">
        <w:rPr>
          <w:rFonts w:ascii="Times New Roman" w:eastAsia="宋体" w:hAnsi="Times New Roman" w:cs="Times New Roman"/>
          <w:color w:val="000000"/>
          <w:kern w:val="1"/>
          <w:sz w:val="22"/>
          <w:szCs w:val="20"/>
        </w:rPr>
        <w:t>验收标准</w:t>
      </w:r>
      <w:r w:rsidRPr="002A0208">
        <w:rPr>
          <w:rFonts w:ascii="Times New Roman" w:eastAsia="宋体" w:hAnsi="Times New Roman" w:cs="Times New Roman" w:hint="eastAsia"/>
          <w:color w:val="000000"/>
          <w:kern w:val="1"/>
          <w:sz w:val="22"/>
          <w:szCs w:val="20"/>
        </w:rPr>
        <w:t>：验收工作由采购人组织实施，成交供应商应完成项目验收相关场景和资料的准备，</w:t>
      </w:r>
      <w:r w:rsidRPr="002A0208">
        <w:rPr>
          <w:rFonts w:ascii="Times New Roman" w:eastAsia="宋体" w:hAnsi="Times New Roman" w:cs="Times New Roman"/>
          <w:color w:val="000000"/>
          <w:kern w:val="1"/>
          <w:sz w:val="22"/>
          <w:szCs w:val="20"/>
        </w:rPr>
        <w:t>本项目采用现场运行、测试验收方式验收，验收标准以</w:t>
      </w:r>
      <w:proofErr w:type="gramStart"/>
      <w:r w:rsidRPr="002A0208">
        <w:rPr>
          <w:rFonts w:ascii="Times New Roman" w:eastAsia="宋体" w:hAnsi="Times New Roman" w:cs="Times New Roman"/>
          <w:color w:val="000000"/>
          <w:kern w:val="1"/>
          <w:sz w:val="22"/>
          <w:szCs w:val="20"/>
        </w:rPr>
        <w:t>符合</w:t>
      </w:r>
      <w:r w:rsidRPr="002A0208">
        <w:rPr>
          <w:rFonts w:ascii="Times New Roman" w:eastAsia="宋体" w:hAnsi="Times New Roman" w:cs="Times New Roman" w:hint="eastAsia"/>
          <w:color w:val="000000"/>
          <w:kern w:val="1"/>
          <w:sz w:val="22"/>
          <w:szCs w:val="20"/>
        </w:rPr>
        <w:t>磋商</w:t>
      </w:r>
      <w:proofErr w:type="gramEnd"/>
      <w:r w:rsidRPr="002A0208">
        <w:rPr>
          <w:rFonts w:ascii="Times New Roman" w:eastAsia="宋体" w:hAnsi="Times New Roman" w:cs="Times New Roman"/>
          <w:color w:val="000000"/>
          <w:kern w:val="1"/>
          <w:sz w:val="22"/>
          <w:szCs w:val="20"/>
        </w:rPr>
        <w:t>文件、</w:t>
      </w:r>
      <w:r w:rsidRPr="002A0208">
        <w:rPr>
          <w:rFonts w:ascii="Times New Roman" w:eastAsia="宋体" w:hAnsi="Times New Roman" w:cs="Times New Roman" w:hint="eastAsia"/>
          <w:color w:val="000000"/>
          <w:kern w:val="1"/>
          <w:sz w:val="22"/>
          <w:szCs w:val="20"/>
        </w:rPr>
        <w:t>供应商</w:t>
      </w:r>
      <w:r w:rsidRPr="002A0208">
        <w:rPr>
          <w:rFonts w:ascii="Times New Roman" w:eastAsia="宋体" w:hAnsi="Times New Roman" w:cs="Times New Roman"/>
          <w:color w:val="000000"/>
          <w:kern w:val="1"/>
          <w:sz w:val="22"/>
          <w:szCs w:val="20"/>
        </w:rPr>
        <w:t>的</w:t>
      </w:r>
      <w:r w:rsidRPr="002A0208">
        <w:rPr>
          <w:rFonts w:ascii="Times New Roman" w:eastAsia="宋体" w:hAnsi="Times New Roman" w:cs="Times New Roman" w:hint="eastAsia"/>
          <w:color w:val="000000"/>
          <w:kern w:val="1"/>
          <w:sz w:val="22"/>
          <w:szCs w:val="20"/>
        </w:rPr>
        <w:t>响应</w:t>
      </w:r>
      <w:r w:rsidRPr="002A0208">
        <w:rPr>
          <w:rFonts w:ascii="Times New Roman" w:eastAsia="宋体" w:hAnsi="Times New Roman" w:cs="Times New Roman"/>
          <w:color w:val="000000"/>
          <w:kern w:val="1"/>
          <w:sz w:val="22"/>
          <w:szCs w:val="20"/>
        </w:rPr>
        <w:t>文件及相关附件所提供的功能性、使用性要求和采购人的要求为准。</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lang w:val="zh-CN"/>
        </w:rPr>
      </w:pPr>
      <w:r w:rsidRPr="002A0208">
        <w:rPr>
          <w:rFonts w:ascii="Times New Roman" w:eastAsia="宋体" w:hAnsi="Times New Roman" w:cs="Times New Roman" w:hint="eastAsia"/>
          <w:bCs/>
          <w:color w:val="000000"/>
          <w:kern w:val="1"/>
          <w:sz w:val="22"/>
          <w:szCs w:val="20"/>
        </w:rPr>
        <w:t xml:space="preserve">9.2.2 </w:t>
      </w:r>
      <w:r w:rsidRPr="002A0208">
        <w:rPr>
          <w:rFonts w:ascii="Times New Roman" w:eastAsia="宋体" w:hAnsi="Times New Roman" w:cs="Times New Roman" w:hint="eastAsia"/>
          <w:bCs/>
          <w:color w:val="000000"/>
          <w:kern w:val="1"/>
          <w:sz w:val="22"/>
          <w:szCs w:val="20"/>
          <w:lang w:val="zh-CN"/>
        </w:rPr>
        <w:t>验收程序和方法</w:t>
      </w:r>
      <w:r w:rsidRPr="002A0208">
        <w:rPr>
          <w:rFonts w:ascii="Times New Roman" w:eastAsia="宋体" w:hAnsi="Times New Roman" w:cs="Times New Roman" w:hint="eastAsia"/>
          <w:bCs/>
          <w:color w:val="000000"/>
          <w:kern w:val="1"/>
          <w:sz w:val="22"/>
          <w:szCs w:val="20"/>
          <w:lang w:val="zh-CN"/>
        </w:rPr>
        <w:t xml:space="preserve"> </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lang w:val="zh-CN"/>
        </w:rPr>
      </w:pPr>
      <w:r w:rsidRPr="002A0208">
        <w:rPr>
          <w:rFonts w:ascii="Times New Roman" w:eastAsia="宋体" w:hAnsi="Times New Roman" w:cs="Times New Roman" w:hint="eastAsia"/>
          <w:bCs/>
          <w:color w:val="000000"/>
          <w:kern w:val="1"/>
          <w:sz w:val="22"/>
          <w:szCs w:val="20"/>
          <w:lang w:val="zh-CN"/>
        </w:rPr>
        <w:lastRenderedPageBreak/>
        <w:t>系统验收按照以下程序进行：</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lang w:val="zh-CN"/>
        </w:rPr>
      </w:pPr>
      <w:r w:rsidRPr="002A0208">
        <w:rPr>
          <w:rFonts w:ascii="Times New Roman" w:eastAsia="宋体" w:hAnsi="Times New Roman" w:cs="Times New Roman" w:hint="eastAsia"/>
          <w:bCs/>
          <w:color w:val="000000"/>
          <w:kern w:val="1"/>
          <w:sz w:val="22"/>
          <w:szCs w:val="20"/>
          <w:lang w:val="zh-CN"/>
        </w:rPr>
        <w:t>（</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lang w:val="zh-CN"/>
        </w:rPr>
        <w:t>）试运行</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lang w:val="zh-CN"/>
        </w:rPr>
      </w:pP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lang w:val="zh-CN"/>
        </w:rPr>
        <w:t>）系统移交采购人，投入为期</w:t>
      </w:r>
      <w:r w:rsidRPr="002A0208">
        <w:rPr>
          <w:rFonts w:ascii="Times New Roman" w:eastAsia="宋体" w:hAnsi="Times New Roman" w:cs="Times New Roman" w:hint="eastAsia"/>
          <w:bCs/>
          <w:color w:val="000000"/>
          <w:kern w:val="1"/>
          <w:sz w:val="22"/>
          <w:szCs w:val="20"/>
        </w:rPr>
        <w:t>1</w:t>
      </w:r>
      <w:r w:rsidRPr="002A0208">
        <w:rPr>
          <w:rFonts w:ascii="Times New Roman" w:eastAsia="宋体" w:hAnsi="Times New Roman" w:cs="Times New Roman" w:hint="eastAsia"/>
          <w:bCs/>
          <w:color w:val="000000"/>
          <w:kern w:val="1"/>
          <w:sz w:val="22"/>
          <w:szCs w:val="20"/>
          <w:lang w:val="zh-CN"/>
        </w:rPr>
        <w:t>个月的试运行，试运行无误后进入验收阶段。</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lang w:val="zh-CN"/>
        </w:rPr>
      </w:pP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lang w:val="zh-CN"/>
        </w:rPr>
        <w:t>）在试运行期间，如发现系统质量问题，系统某一项指标不能满足技术规范要求时，</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hint="eastAsia"/>
          <w:bCs/>
          <w:color w:val="000000"/>
          <w:kern w:val="1"/>
          <w:sz w:val="22"/>
          <w:szCs w:val="20"/>
          <w:lang w:val="zh-CN"/>
        </w:rPr>
        <w:t>必须在</w:t>
      </w:r>
      <w:r w:rsidRPr="002A0208">
        <w:rPr>
          <w:rFonts w:ascii="Times New Roman" w:eastAsia="宋体" w:hAnsi="Times New Roman" w:cs="Times New Roman" w:hint="eastAsia"/>
          <w:bCs/>
          <w:color w:val="000000"/>
          <w:kern w:val="1"/>
          <w:sz w:val="22"/>
          <w:szCs w:val="20"/>
          <w:lang w:val="zh-CN"/>
        </w:rPr>
        <w:t>24</w:t>
      </w:r>
      <w:r w:rsidRPr="002A0208">
        <w:rPr>
          <w:rFonts w:ascii="Times New Roman" w:eastAsia="宋体" w:hAnsi="Times New Roman" w:cs="Times New Roman" w:hint="eastAsia"/>
          <w:bCs/>
          <w:color w:val="000000"/>
          <w:kern w:val="1"/>
          <w:sz w:val="22"/>
          <w:szCs w:val="20"/>
          <w:lang w:val="zh-CN"/>
        </w:rPr>
        <w:t>小时内响应并排除故障。</w:t>
      </w:r>
      <w:r w:rsidRPr="002A0208">
        <w:rPr>
          <w:rFonts w:ascii="Times New Roman" w:eastAsia="宋体" w:hAnsi="Times New Roman" w:cs="Times New Roman" w:hint="eastAsia"/>
          <w:bCs/>
          <w:color w:val="000000"/>
          <w:kern w:val="1"/>
          <w:sz w:val="22"/>
          <w:szCs w:val="20"/>
          <w:lang w:val="zh-CN"/>
        </w:rPr>
        <w:t xml:space="preserve"> </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lang w:val="zh-CN"/>
        </w:rPr>
      </w:pP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lang w:val="zh-CN"/>
        </w:rPr>
        <w:t>）如果系统整体性测试未达到要求，并且没有在采购人规定时间内改善，经采购人确认，采购人有权中止合同，</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hint="eastAsia"/>
          <w:bCs/>
          <w:color w:val="000000"/>
          <w:kern w:val="1"/>
          <w:sz w:val="22"/>
          <w:szCs w:val="20"/>
          <w:lang w:val="zh-CN"/>
        </w:rPr>
        <w:t>根据合同进行赔偿。</w:t>
      </w:r>
      <w:r w:rsidRPr="002A0208">
        <w:rPr>
          <w:rFonts w:ascii="Times New Roman" w:eastAsia="宋体" w:hAnsi="Times New Roman" w:cs="Times New Roman" w:hint="eastAsia"/>
          <w:bCs/>
          <w:color w:val="000000"/>
          <w:kern w:val="1"/>
          <w:sz w:val="22"/>
          <w:szCs w:val="20"/>
          <w:lang w:val="zh-CN"/>
        </w:rPr>
        <w:t xml:space="preserve"> </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lang w:val="zh-CN"/>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lang w:val="zh-CN"/>
        </w:rPr>
        <w:t>验收</w:t>
      </w:r>
      <w:r w:rsidRPr="002A0208">
        <w:rPr>
          <w:rFonts w:ascii="Times New Roman" w:eastAsia="宋体" w:hAnsi="Times New Roman" w:cs="Times New Roman" w:hint="eastAsia"/>
          <w:bCs/>
          <w:color w:val="000000"/>
          <w:kern w:val="1"/>
          <w:sz w:val="22"/>
          <w:szCs w:val="20"/>
          <w:lang w:val="zh-CN"/>
        </w:rPr>
        <w:t xml:space="preserve"> </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lang w:val="zh-CN"/>
        </w:rPr>
      </w:pPr>
      <w:r w:rsidRPr="002A0208">
        <w:rPr>
          <w:rFonts w:ascii="Times New Roman" w:eastAsia="宋体" w:hAnsi="Times New Roman" w:cs="Times New Roman" w:hint="eastAsia"/>
          <w:bCs/>
          <w:color w:val="000000"/>
          <w:kern w:val="1"/>
          <w:sz w:val="22"/>
          <w:szCs w:val="20"/>
          <w:lang w:val="zh-CN"/>
        </w:rPr>
        <w:t>系统试运行无误并实现预期功能后，</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hint="eastAsia"/>
          <w:bCs/>
          <w:color w:val="000000"/>
          <w:kern w:val="1"/>
          <w:sz w:val="22"/>
          <w:szCs w:val="20"/>
          <w:lang w:val="zh-CN"/>
        </w:rPr>
        <w:t>提供合同的全部资料，并解决调试和试运行时出现的问题，使系统达到合同要求，采购人、</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hint="eastAsia"/>
          <w:bCs/>
          <w:color w:val="000000"/>
          <w:kern w:val="1"/>
          <w:sz w:val="22"/>
          <w:szCs w:val="20"/>
          <w:lang w:val="zh-CN"/>
        </w:rPr>
        <w:t>等有关部门按有关规定进行最终验收。</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rPr>
      </w:pPr>
      <w:r w:rsidRPr="002A0208">
        <w:rPr>
          <w:rFonts w:ascii="Times New Roman" w:eastAsia="宋体" w:hAnsi="Times New Roman" w:cs="Times New Roman" w:hint="eastAsia"/>
          <w:bCs/>
          <w:color w:val="000000"/>
          <w:kern w:val="1"/>
          <w:sz w:val="22"/>
          <w:szCs w:val="20"/>
        </w:rPr>
        <w:t>（</w:t>
      </w:r>
      <w:r w:rsidRPr="002A0208">
        <w:rPr>
          <w:rFonts w:ascii="Times New Roman" w:eastAsia="宋体" w:hAnsi="Times New Roman" w:cs="Times New Roman" w:hint="eastAsia"/>
          <w:bCs/>
          <w:color w:val="000000"/>
          <w:kern w:val="1"/>
          <w:sz w:val="22"/>
          <w:szCs w:val="20"/>
        </w:rPr>
        <w:t>3</w:t>
      </w:r>
      <w:r w:rsidRPr="002A0208">
        <w:rPr>
          <w:rFonts w:ascii="Times New Roman" w:eastAsia="宋体" w:hAnsi="Times New Roman" w:cs="Times New Roman" w:hint="eastAsia"/>
          <w:bCs/>
          <w:color w:val="000000"/>
          <w:kern w:val="1"/>
          <w:sz w:val="22"/>
          <w:szCs w:val="20"/>
        </w:rPr>
        <w:t>）验收条件</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bCs/>
          <w:color w:val="000000"/>
          <w:sz w:val="22"/>
          <w:lang w:val="zh-CN"/>
        </w:rPr>
      </w:pPr>
      <w:r w:rsidRPr="002A0208">
        <w:rPr>
          <w:rFonts w:ascii="Times New Roman" w:eastAsia="宋体" w:hAnsi="Times New Roman" w:cs="Times New Roman" w:hint="eastAsia"/>
          <w:bCs/>
          <w:color w:val="000000"/>
          <w:sz w:val="22"/>
          <w:lang w:val="zh-CN"/>
        </w:rPr>
        <w:t>浦东新区网络餐饮</w:t>
      </w:r>
      <w:r w:rsidRPr="002A0208">
        <w:rPr>
          <w:rFonts w:ascii="Times New Roman" w:eastAsia="宋体" w:hAnsi="Times New Roman" w:cs="Times New Roman" w:hint="eastAsia"/>
          <w:bCs/>
          <w:color w:val="000000"/>
          <w:sz w:val="22"/>
          <w:lang w:val="zh-CN"/>
        </w:rPr>
        <w:t>AI</w:t>
      </w:r>
      <w:r w:rsidRPr="002A0208">
        <w:rPr>
          <w:rFonts w:ascii="Times New Roman" w:eastAsia="宋体" w:hAnsi="Times New Roman" w:cs="Times New Roman" w:hint="eastAsia"/>
          <w:bCs/>
          <w:color w:val="000000"/>
          <w:sz w:val="22"/>
          <w:lang w:val="zh-CN"/>
        </w:rPr>
        <w:t>智慧监管建设项目通过浦东新区数据局认可的第三方实施的安全测评、软件测试及密码应用测评。</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.2.</w:t>
      </w:r>
      <w:r w:rsidRPr="002A0208">
        <w:rPr>
          <w:rFonts w:ascii="Times New Roman" w:eastAsia="宋体" w:hAnsi="Times New Roman" w:cs="Times New Roman" w:hint="eastAsia"/>
          <w:color w:val="000000"/>
          <w:sz w:val="22"/>
        </w:rPr>
        <w:t>3</w:t>
      </w:r>
      <w:r w:rsidRPr="002A0208">
        <w:rPr>
          <w:rFonts w:ascii="Times New Roman" w:eastAsia="宋体" w:hAnsi="Times New Roman" w:cs="Times New Roman"/>
          <w:color w:val="000000"/>
          <w:sz w:val="22"/>
        </w:rPr>
        <w:t>软件开发完成并达到规定要求后，</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应以书面方式通知采购人进行交付验收的规程与安排。采购人应当在接到通知的</w:t>
      </w:r>
      <w:r w:rsidRPr="002A0208">
        <w:rPr>
          <w:rFonts w:ascii="Times New Roman" w:eastAsia="宋体" w:hAnsi="Times New Roman" w:cs="Times New Roman"/>
          <w:color w:val="000000"/>
          <w:sz w:val="22"/>
        </w:rPr>
        <w:t>5</w:t>
      </w:r>
      <w:r w:rsidRPr="002A0208">
        <w:rPr>
          <w:rFonts w:ascii="Times New Roman" w:eastAsia="宋体" w:hAnsi="Times New Roman" w:cs="Times New Roman"/>
          <w:color w:val="000000"/>
          <w:sz w:val="22"/>
        </w:rPr>
        <w:t>个工作日内确定具体日期，由双方按照约定的要求完成项目验收流程。</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在交付验收前应当根据约定的检测标准对本项目进行功能和运行测试，所有系统功能模块符合要求，以确认本项目软件能够正常运行，并初步达到</w:t>
      </w:r>
      <w:proofErr w:type="gramStart"/>
      <w:r w:rsidRPr="002A0208">
        <w:rPr>
          <w:rFonts w:ascii="Times New Roman" w:eastAsia="宋体" w:hAnsi="Times New Roman" w:cs="Times New Roman"/>
          <w:color w:val="000000"/>
          <w:sz w:val="22"/>
        </w:rPr>
        <w:t>符合</w:t>
      </w:r>
      <w:r w:rsidRPr="002A0208">
        <w:rPr>
          <w:rFonts w:ascii="Times New Roman" w:eastAsia="宋体" w:hAnsi="Times New Roman" w:cs="Times New Roman" w:hint="eastAsia"/>
          <w:color w:val="000000"/>
          <w:sz w:val="22"/>
        </w:rPr>
        <w:t>磋商</w:t>
      </w:r>
      <w:proofErr w:type="gramEnd"/>
      <w:r w:rsidRPr="002A0208">
        <w:rPr>
          <w:rFonts w:ascii="Times New Roman" w:eastAsia="宋体" w:hAnsi="Times New Roman" w:cs="Times New Roman"/>
          <w:color w:val="000000"/>
          <w:sz w:val="22"/>
        </w:rPr>
        <w:t>文件中约定交付的规定。采购人有权委托第三方检测机构进行验收，对此</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应当配合。</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.2.</w:t>
      </w:r>
      <w:r w:rsidRPr="002A0208">
        <w:rPr>
          <w:rFonts w:ascii="Times New Roman" w:eastAsia="宋体" w:hAnsi="Times New Roman" w:cs="Times New Roman" w:hint="eastAsia"/>
          <w:color w:val="000000"/>
          <w:sz w:val="22"/>
        </w:rPr>
        <w:t>4</w:t>
      </w:r>
      <w:r w:rsidRPr="002A0208">
        <w:rPr>
          <w:rFonts w:ascii="Times New Roman" w:eastAsia="宋体" w:hAnsi="Times New Roman" w:cs="Times New Roman"/>
          <w:color w:val="000000"/>
          <w:sz w:val="22"/>
        </w:rPr>
        <w:t xml:space="preserve"> </w:t>
      </w:r>
      <w:r w:rsidRPr="002A0208">
        <w:rPr>
          <w:rFonts w:ascii="Times New Roman" w:eastAsia="宋体" w:hAnsi="Times New Roman" w:cs="Times New Roman"/>
          <w:color w:val="000000"/>
          <w:sz w:val="22"/>
        </w:rPr>
        <w:t>软件系统达到验收条件后</w:t>
      </w:r>
      <w:proofErr w:type="gramStart"/>
      <w:r w:rsidRPr="002A0208">
        <w:rPr>
          <w:rFonts w:ascii="Times New Roman" w:eastAsia="宋体" w:hAnsi="Times New Roman" w:cs="Times New Roman"/>
          <w:color w:val="000000"/>
          <w:sz w:val="22"/>
        </w:rPr>
        <w:t>由</w:t>
      </w:r>
      <w:r w:rsidRPr="002A0208">
        <w:rPr>
          <w:rFonts w:ascii="Times New Roman" w:eastAsia="宋体" w:hAnsi="Times New Roman" w:cs="Times New Roman" w:hint="eastAsia"/>
          <w:color w:val="000000"/>
          <w:sz w:val="22"/>
        </w:rPr>
        <w:t>成交</w:t>
      </w:r>
      <w:proofErr w:type="gramEnd"/>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提出验收申请，采购人根据</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提交的验收申请进行确认。验收由双方人员共同参与。</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hint="eastAsia"/>
          <w:color w:val="000000"/>
          <w:sz w:val="22"/>
          <w:lang w:val="zh-CN"/>
        </w:rPr>
        <w:t>应提供</w:t>
      </w:r>
      <w:r w:rsidRPr="002A0208">
        <w:rPr>
          <w:rFonts w:ascii="Times New Roman" w:eastAsia="宋体" w:hAnsi="Times New Roman" w:cs="Times New Roman"/>
          <w:color w:val="000000"/>
          <w:sz w:val="22"/>
        </w:rPr>
        <w:t>软件文档</w:t>
      </w:r>
      <w:r w:rsidRPr="002A0208">
        <w:rPr>
          <w:rFonts w:ascii="Times New Roman" w:eastAsia="宋体" w:hAnsi="Times New Roman" w:cs="Times New Roman" w:hint="eastAsia"/>
          <w:color w:val="000000"/>
          <w:sz w:val="22"/>
          <w:lang w:val="zh-CN"/>
        </w:rPr>
        <w:t>和纸质两种介质的产出物，并保持版本一致，纸质的须经相关方签字认可，</w:t>
      </w:r>
      <w:r w:rsidRPr="002A0208">
        <w:rPr>
          <w:rFonts w:ascii="Times New Roman" w:eastAsia="宋体" w:hAnsi="Times New Roman" w:cs="Times New Roman"/>
          <w:color w:val="000000"/>
          <w:sz w:val="22"/>
        </w:rPr>
        <w:t>同时</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须提供软件文档（包括但不限于</w:t>
      </w:r>
      <w:r w:rsidRPr="002A0208">
        <w:rPr>
          <w:rFonts w:ascii="Times New Roman" w:eastAsia="宋体" w:hAnsi="Times New Roman" w:cs="Times New Roman" w:hint="eastAsia"/>
          <w:bCs/>
          <w:color w:val="000000"/>
          <w:sz w:val="22"/>
          <w:lang w:val="zh-CN"/>
        </w:rPr>
        <w:t>《需求分析说明书》《概要设计说明书》《数据库设计说明书》《详细设计说明书》《测试报告》《系统维护方案》</w:t>
      </w:r>
      <w:r w:rsidRPr="002A0208">
        <w:rPr>
          <w:rFonts w:ascii="Times New Roman" w:eastAsia="宋体" w:hAnsi="Times New Roman" w:cs="Times New Roman"/>
          <w:color w:val="000000"/>
          <w:sz w:val="22"/>
        </w:rPr>
        <w:t>以及可安装的程序运行文件），软件文档部分的验收通过后，即视为初验通过。</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bCs/>
          <w:color w:val="000000"/>
          <w:sz w:val="22"/>
          <w:lang w:val="zh-CN"/>
        </w:rPr>
      </w:pP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.2.</w:t>
      </w:r>
      <w:r w:rsidRPr="002A0208">
        <w:rPr>
          <w:rFonts w:ascii="Times New Roman" w:eastAsia="宋体" w:hAnsi="Times New Roman" w:cs="Times New Roman" w:hint="eastAsia"/>
          <w:color w:val="000000"/>
          <w:sz w:val="22"/>
        </w:rPr>
        <w:t>5</w:t>
      </w:r>
      <w:r w:rsidRPr="002A0208">
        <w:rPr>
          <w:rFonts w:ascii="Times New Roman" w:eastAsia="宋体" w:hAnsi="Times New Roman" w:cs="Times New Roman"/>
          <w:color w:val="000000"/>
          <w:sz w:val="22"/>
        </w:rPr>
        <w:t xml:space="preserve"> </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hint="eastAsia"/>
          <w:color w:val="000000"/>
          <w:sz w:val="22"/>
          <w:lang w:val="zh-CN"/>
        </w:rPr>
        <w:t>应对验收中发现的问题，提出有效解决办法和措施。</w:t>
      </w:r>
      <w:r w:rsidRPr="002A0208">
        <w:rPr>
          <w:rFonts w:ascii="Times New Roman" w:eastAsia="宋体" w:hAnsi="Times New Roman" w:cs="Times New Roman" w:hint="eastAsia"/>
          <w:bCs/>
          <w:color w:val="000000"/>
          <w:sz w:val="22"/>
          <w:lang w:val="zh-CN"/>
        </w:rPr>
        <w:t>验收内容包括但不限于：软件系统名称、软件用途及组成、主要功能及性能、软件系统测试情况、配置管理等；项目的正式运行程序和源代码程序。</w:t>
      </w:r>
      <w:proofErr w:type="gramStart"/>
      <w:r w:rsidRPr="002A0208">
        <w:rPr>
          <w:rFonts w:ascii="Times New Roman" w:eastAsia="宋体" w:hAnsi="Times New Roman" w:cs="Times New Roman"/>
          <w:color w:val="000000"/>
          <w:sz w:val="22"/>
        </w:rPr>
        <w:t>验收分</w:t>
      </w:r>
      <w:proofErr w:type="gramEnd"/>
      <w:r w:rsidRPr="002A0208">
        <w:rPr>
          <w:rFonts w:ascii="Times New Roman" w:eastAsia="宋体" w:hAnsi="Times New Roman" w:cs="Times New Roman"/>
          <w:color w:val="000000"/>
          <w:sz w:val="22"/>
        </w:rPr>
        <w:t>初验和终验。初验通过且系统试运行达到规定时间，初验遗留问题已解决，</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确认系统具备正常运行条件，即通知采购人系统已准备就绪，等待最终验收。当系统通过运行测试时即终验完毕，</w:t>
      </w:r>
      <w:r w:rsidRPr="002A0208">
        <w:rPr>
          <w:rFonts w:ascii="Times New Roman" w:eastAsia="宋体" w:hAnsi="Times New Roman" w:cs="Times New Roman" w:hint="eastAsia"/>
          <w:bCs/>
          <w:color w:val="000000"/>
          <w:sz w:val="22"/>
        </w:rPr>
        <w:t>成交供应商</w:t>
      </w:r>
      <w:r w:rsidRPr="002A0208">
        <w:rPr>
          <w:rFonts w:ascii="Times New Roman" w:eastAsia="宋体" w:hAnsi="Times New Roman" w:cs="Times New Roman" w:hint="eastAsia"/>
          <w:bCs/>
          <w:color w:val="000000"/>
          <w:sz w:val="22"/>
          <w:lang w:val="zh-CN"/>
        </w:rPr>
        <w:t>协助编写并提交验</w:t>
      </w:r>
      <w:r w:rsidRPr="002A0208">
        <w:rPr>
          <w:rFonts w:ascii="Times New Roman" w:eastAsia="宋体" w:hAnsi="Times New Roman" w:cs="Times New Roman" w:hint="eastAsia"/>
          <w:bCs/>
          <w:color w:val="000000"/>
          <w:sz w:val="22"/>
        </w:rPr>
        <w:t>收</w:t>
      </w:r>
      <w:r w:rsidRPr="002A0208">
        <w:rPr>
          <w:rFonts w:ascii="Times New Roman" w:eastAsia="宋体" w:hAnsi="Times New Roman" w:cs="Times New Roman" w:hint="eastAsia"/>
          <w:bCs/>
          <w:color w:val="000000"/>
          <w:sz w:val="22"/>
          <w:lang w:val="zh-CN"/>
        </w:rPr>
        <w:t>报告等文档，</w:t>
      </w:r>
      <w:r w:rsidRPr="002A0208">
        <w:rPr>
          <w:rFonts w:ascii="Times New Roman" w:eastAsia="宋体" w:hAnsi="Times New Roman" w:cs="Times New Roman"/>
          <w:color w:val="000000"/>
          <w:sz w:val="22"/>
        </w:rPr>
        <w:t>采购人向</w:t>
      </w:r>
      <w:r w:rsidRPr="002A0208">
        <w:rPr>
          <w:rFonts w:ascii="Times New Roman" w:eastAsia="宋体" w:hAnsi="Times New Roman" w:cs="Times New Roman" w:hint="eastAsia"/>
          <w:bCs/>
          <w:color w:val="000000"/>
          <w:sz w:val="22"/>
        </w:rPr>
        <w:t>成交供应商</w:t>
      </w:r>
      <w:r w:rsidRPr="002A0208">
        <w:rPr>
          <w:rFonts w:ascii="Times New Roman" w:eastAsia="宋体" w:hAnsi="Times New Roman" w:cs="Times New Roman"/>
          <w:color w:val="000000"/>
          <w:sz w:val="22"/>
        </w:rPr>
        <w:t>签发终验报告。</w:t>
      </w:r>
      <w:r w:rsidRPr="002A0208">
        <w:rPr>
          <w:rFonts w:ascii="Times New Roman" w:eastAsia="宋体" w:hAnsi="Times New Roman" w:cs="Times New Roman" w:hint="eastAsia"/>
          <w:bCs/>
          <w:color w:val="000000"/>
          <w:sz w:val="22"/>
        </w:rPr>
        <w:t>验收</w:t>
      </w:r>
      <w:r w:rsidRPr="002A0208">
        <w:rPr>
          <w:rFonts w:ascii="Times New Roman" w:eastAsia="宋体" w:hAnsi="Times New Roman" w:cs="Times New Roman" w:hint="eastAsia"/>
          <w:bCs/>
          <w:color w:val="000000"/>
          <w:sz w:val="22"/>
          <w:lang w:val="zh-CN"/>
        </w:rPr>
        <w:t>费用</w:t>
      </w:r>
      <w:proofErr w:type="gramStart"/>
      <w:r w:rsidRPr="002A0208">
        <w:rPr>
          <w:rFonts w:ascii="Times New Roman" w:eastAsia="宋体" w:hAnsi="Times New Roman" w:cs="Times New Roman" w:hint="eastAsia"/>
          <w:bCs/>
          <w:color w:val="000000"/>
          <w:sz w:val="22"/>
          <w:lang w:val="zh-CN"/>
        </w:rPr>
        <w:t>由</w:t>
      </w:r>
      <w:r w:rsidRPr="002A0208">
        <w:rPr>
          <w:rFonts w:ascii="Times New Roman" w:eastAsia="宋体" w:hAnsi="Times New Roman" w:cs="Times New Roman" w:hint="eastAsia"/>
          <w:bCs/>
          <w:color w:val="000000"/>
          <w:sz w:val="22"/>
        </w:rPr>
        <w:t>成交</w:t>
      </w:r>
      <w:proofErr w:type="gramEnd"/>
      <w:r w:rsidRPr="002A0208">
        <w:rPr>
          <w:rFonts w:ascii="Times New Roman" w:eastAsia="宋体" w:hAnsi="Times New Roman" w:cs="Times New Roman" w:hint="eastAsia"/>
          <w:bCs/>
          <w:color w:val="000000"/>
          <w:sz w:val="22"/>
        </w:rPr>
        <w:t>供应商</w:t>
      </w:r>
      <w:r w:rsidRPr="002A0208">
        <w:rPr>
          <w:rFonts w:ascii="Times New Roman" w:eastAsia="宋体" w:hAnsi="Times New Roman" w:cs="Times New Roman" w:hint="eastAsia"/>
          <w:bCs/>
          <w:color w:val="000000"/>
          <w:sz w:val="22"/>
          <w:lang w:val="zh-CN"/>
        </w:rPr>
        <w:t>承担。</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.2.</w:t>
      </w:r>
      <w:r w:rsidRPr="002A0208">
        <w:rPr>
          <w:rFonts w:ascii="Times New Roman" w:eastAsia="宋体" w:hAnsi="Times New Roman" w:cs="Times New Roman" w:hint="eastAsia"/>
          <w:color w:val="000000"/>
          <w:sz w:val="22"/>
        </w:rPr>
        <w:t>6</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应按照</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文件、</w:t>
      </w:r>
      <w:r w:rsidRPr="002A0208">
        <w:rPr>
          <w:rFonts w:ascii="Times New Roman" w:eastAsia="宋体" w:hAnsi="Times New Roman" w:cs="Times New Roman" w:hint="eastAsia"/>
          <w:color w:val="000000"/>
          <w:sz w:val="22"/>
        </w:rPr>
        <w:t>响应</w:t>
      </w:r>
      <w:r w:rsidRPr="002A0208">
        <w:rPr>
          <w:rFonts w:ascii="Times New Roman" w:eastAsia="宋体" w:hAnsi="Times New Roman" w:cs="Times New Roman"/>
          <w:color w:val="000000"/>
          <w:sz w:val="22"/>
        </w:rPr>
        <w:t>文件及其附件所约定的内容进行交付，如约定采购人可以使用和拥有</w:t>
      </w:r>
      <w:proofErr w:type="gramStart"/>
      <w:r w:rsidRPr="002A0208">
        <w:rPr>
          <w:rFonts w:ascii="Times New Roman" w:eastAsia="宋体" w:hAnsi="Times New Roman" w:cs="Times New Roman"/>
          <w:color w:val="000000"/>
          <w:sz w:val="22"/>
        </w:rPr>
        <w:t>本开发</w:t>
      </w:r>
      <w:proofErr w:type="gramEnd"/>
      <w:r w:rsidRPr="002A0208">
        <w:rPr>
          <w:rFonts w:ascii="Times New Roman" w:eastAsia="宋体" w:hAnsi="Times New Roman" w:cs="Times New Roman"/>
          <w:color w:val="000000"/>
          <w:sz w:val="22"/>
        </w:rPr>
        <w:t>软件源代码，</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应同时交付软件的源代码并不做任何的权利保留。所交付的文档与文件应当是可供人阅读的书面和电子文档。</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.2.</w:t>
      </w:r>
      <w:r w:rsidRPr="002A0208">
        <w:rPr>
          <w:rFonts w:ascii="Times New Roman" w:eastAsia="宋体" w:hAnsi="Times New Roman" w:cs="Times New Roman" w:hint="eastAsia"/>
          <w:color w:val="000000"/>
          <w:sz w:val="22"/>
        </w:rPr>
        <w:t>7</w:t>
      </w:r>
      <w:r w:rsidRPr="002A0208">
        <w:rPr>
          <w:rFonts w:ascii="Times New Roman" w:eastAsia="宋体" w:hAnsi="Times New Roman" w:cs="Times New Roman"/>
          <w:color w:val="000000"/>
          <w:sz w:val="22"/>
        </w:rPr>
        <w:t xml:space="preserve"> </w:t>
      </w:r>
      <w:r w:rsidRPr="002A0208">
        <w:rPr>
          <w:rFonts w:ascii="Times New Roman" w:eastAsia="宋体" w:hAnsi="Times New Roman" w:cs="Times New Roman"/>
          <w:color w:val="000000"/>
          <w:sz w:val="22"/>
        </w:rPr>
        <w:t>采购人在本项目交付后，应当在</w:t>
      </w:r>
      <w:r w:rsidRPr="002A0208">
        <w:rPr>
          <w:rFonts w:ascii="Times New Roman" w:eastAsia="宋体" w:hAnsi="Times New Roman" w:cs="Times New Roman"/>
          <w:color w:val="000000"/>
          <w:sz w:val="22"/>
        </w:rPr>
        <w:t>5</w:t>
      </w:r>
      <w:r w:rsidRPr="002A0208">
        <w:rPr>
          <w:rFonts w:ascii="Times New Roman" w:eastAsia="宋体" w:hAnsi="Times New Roman" w:cs="Times New Roman"/>
          <w:color w:val="000000"/>
          <w:sz w:val="22"/>
        </w:rPr>
        <w:t>个工作日内向</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出具书面文件，以确认其初步达到符合本合同所约定的任务、需求和功能。如有缺陷，应向</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lastRenderedPageBreak/>
        <w:t>陈述需要改进的缺陷。</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应立即改进此项缺陷，并再次进行检测和评估。期间</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需承担由自身原因造成修改的费用。</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.2.</w:t>
      </w:r>
      <w:r w:rsidRPr="002A0208">
        <w:rPr>
          <w:rFonts w:ascii="Times New Roman" w:eastAsia="宋体" w:hAnsi="Times New Roman" w:cs="Times New Roman" w:hint="eastAsia"/>
          <w:color w:val="000000"/>
          <w:sz w:val="22"/>
        </w:rPr>
        <w:t>8</w:t>
      </w:r>
      <w:r w:rsidRPr="002A0208">
        <w:rPr>
          <w:rFonts w:ascii="Times New Roman" w:eastAsia="宋体" w:hAnsi="Times New Roman" w:cs="Times New Roman"/>
          <w:color w:val="000000"/>
          <w:sz w:val="22"/>
        </w:rPr>
        <w:t>如果属于</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原因致使系统未能通过验收，</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应当排除故障，并自行承担相关费用，直至系统完全符合验收标准。以上行为产生的费用均</w:t>
      </w:r>
      <w:proofErr w:type="gramStart"/>
      <w:r w:rsidRPr="002A0208">
        <w:rPr>
          <w:rFonts w:ascii="Times New Roman" w:eastAsia="宋体" w:hAnsi="Times New Roman" w:cs="Times New Roman"/>
          <w:color w:val="000000"/>
          <w:sz w:val="22"/>
        </w:rPr>
        <w:t>由</w:t>
      </w:r>
      <w:r w:rsidRPr="002A0208">
        <w:rPr>
          <w:rFonts w:ascii="Times New Roman" w:eastAsia="宋体" w:hAnsi="Times New Roman" w:cs="Times New Roman" w:hint="eastAsia"/>
          <w:color w:val="000000"/>
          <w:sz w:val="22"/>
        </w:rPr>
        <w:t>成交</w:t>
      </w:r>
      <w:proofErr w:type="gramEnd"/>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承担。</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.2.</w:t>
      </w: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如果由于采购人原因，导致系统在验收期间出现故障或问题，</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应及时配合排除该方面的故障或问题。以上行为产生的相关费用均由采购人承担。</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.2.</w:t>
      </w:r>
      <w:r w:rsidRPr="002A0208">
        <w:rPr>
          <w:rFonts w:ascii="Times New Roman" w:eastAsia="宋体" w:hAnsi="Times New Roman" w:cs="Times New Roman" w:hint="eastAsia"/>
          <w:color w:val="000000"/>
          <w:sz w:val="22"/>
        </w:rPr>
        <w:t>10</w:t>
      </w:r>
      <w:r w:rsidRPr="002A0208">
        <w:rPr>
          <w:rFonts w:ascii="Times New Roman" w:eastAsia="宋体" w:hAnsi="Times New Roman" w:cs="Times New Roman"/>
          <w:color w:val="000000"/>
          <w:sz w:val="22"/>
        </w:rPr>
        <w:t xml:space="preserve"> </w:t>
      </w:r>
      <w:r w:rsidRPr="002A0208">
        <w:rPr>
          <w:rFonts w:ascii="Times New Roman" w:eastAsia="宋体" w:hAnsi="Times New Roman" w:cs="Times New Roman"/>
          <w:color w:val="000000"/>
          <w:sz w:val="22"/>
        </w:rPr>
        <w:t>如采购人同意本项目验收交付，应当在</w:t>
      </w:r>
      <w:r w:rsidRPr="002A0208">
        <w:rPr>
          <w:rFonts w:ascii="Times New Roman" w:eastAsia="宋体" w:hAnsi="Times New Roman" w:cs="Times New Roman"/>
          <w:color w:val="000000"/>
          <w:sz w:val="22"/>
        </w:rPr>
        <w:t>5</w:t>
      </w:r>
      <w:r w:rsidRPr="002A0208">
        <w:rPr>
          <w:rFonts w:ascii="Times New Roman" w:eastAsia="宋体" w:hAnsi="Times New Roman" w:cs="Times New Roman"/>
          <w:color w:val="000000"/>
          <w:sz w:val="22"/>
        </w:rPr>
        <w:t>个工作日内向</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出具书面文件，以确认其初步达到符合本合同所约定目标的系统软件开发的需求、任务和功能。</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.2.1</w:t>
      </w:r>
      <w:r w:rsidRPr="002A0208">
        <w:rPr>
          <w:rFonts w:ascii="Times New Roman" w:eastAsia="宋体" w:hAnsi="Times New Roman" w:cs="Times New Roman" w:hint="eastAsia"/>
          <w:color w:val="000000"/>
          <w:sz w:val="22"/>
        </w:rPr>
        <w:t>1</w:t>
      </w:r>
      <w:r w:rsidRPr="002A0208">
        <w:rPr>
          <w:rFonts w:ascii="Times New Roman" w:eastAsia="宋体" w:hAnsi="Times New Roman" w:cs="Times New Roman"/>
          <w:color w:val="000000"/>
          <w:sz w:val="22"/>
        </w:rPr>
        <w:t>如本项目连续</w:t>
      </w:r>
      <w:r w:rsidRPr="002A0208">
        <w:rPr>
          <w:rFonts w:ascii="Times New Roman" w:eastAsia="宋体" w:hAnsi="Times New Roman" w:cs="Times New Roman"/>
          <w:color w:val="000000"/>
          <w:sz w:val="22"/>
        </w:rPr>
        <w:t>3</w:t>
      </w:r>
      <w:r w:rsidRPr="002A0208">
        <w:rPr>
          <w:rFonts w:ascii="Times New Roman" w:eastAsia="宋体" w:hAnsi="Times New Roman" w:cs="Times New Roman"/>
          <w:color w:val="000000"/>
          <w:sz w:val="22"/>
        </w:rPr>
        <w:t>次终验未获通过，采购人有权取消合同，并按照合同约定的条款对供应商作违约处理。</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.2.1</w:t>
      </w:r>
      <w:r w:rsidRPr="002A0208">
        <w:rPr>
          <w:rFonts w:ascii="Times New Roman" w:eastAsia="宋体" w:hAnsi="Times New Roman" w:cs="Times New Roman" w:hint="eastAsia"/>
          <w:color w:val="000000"/>
          <w:sz w:val="22"/>
        </w:rPr>
        <w:t>2</w:t>
      </w:r>
      <w:proofErr w:type="gramStart"/>
      <w:r w:rsidRPr="002A0208">
        <w:rPr>
          <w:rFonts w:ascii="Times New Roman" w:eastAsia="宋体" w:hAnsi="Times New Roman" w:cs="Times New Roman"/>
          <w:color w:val="000000"/>
          <w:sz w:val="22"/>
        </w:rPr>
        <w:t>自系统</w:t>
      </w:r>
      <w:proofErr w:type="gramEnd"/>
      <w:r w:rsidRPr="002A0208">
        <w:rPr>
          <w:rFonts w:ascii="Times New Roman" w:eastAsia="宋体" w:hAnsi="Times New Roman" w:cs="Times New Roman"/>
          <w:color w:val="000000"/>
          <w:sz w:val="22"/>
        </w:rPr>
        <w:t>验收通过之日计算质量保质期，采购人享有</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hint="eastAsia"/>
          <w:color w:val="000000"/>
          <w:sz w:val="22"/>
        </w:rPr>
        <w:t>1</w:t>
      </w:r>
      <w:r w:rsidRPr="002A0208">
        <w:rPr>
          <w:rFonts w:ascii="Times New Roman" w:eastAsia="宋体" w:hAnsi="Times New Roman" w:cs="Times New Roman" w:hint="eastAsia"/>
          <w:color w:val="000000"/>
          <w:sz w:val="22"/>
        </w:rPr>
        <w:t>个月</w:t>
      </w:r>
      <w:r w:rsidRPr="002A0208">
        <w:rPr>
          <w:rFonts w:ascii="Times New Roman" w:eastAsia="宋体" w:hAnsi="Times New Roman" w:cs="Times New Roman"/>
          <w:color w:val="000000"/>
          <w:sz w:val="22"/>
        </w:rPr>
        <w:t>的系统试运行现场驻场服务期。该期间，</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应提供采购人现场技术支持服务以应用解决系统运行期间可能出现的各类问题和进一步提供与完善软件运行水平。</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color w:val="000000"/>
          <w:sz w:val="22"/>
        </w:rPr>
        <w:t>.2.1</w:t>
      </w:r>
      <w:r w:rsidRPr="002A0208">
        <w:rPr>
          <w:rFonts w:ascii="Times New Roman" w:eastAsia="宋体" w:hAnsi="Times New Roman" w:cs="Times New Roman" w:hint="eastAsia"/>
          <w:color w:val="000000"/>
          <w:sz w:val="22"/>
        </w:rPr>
        <w:t>3</w:t>
      </w:r>
      <w:r w:rsidRPr="002A0208">
        <w:rPr>
          <w:rFonts w:ascii="Times New Roman" w:eastAsia="宋体" w:hAnsi="Times New Roman" w:cs="Times New Roman"/>
          <w:color w:val="000000"/>
          <w:sz w:val="22"/>
        </w:rPr>
        <w:t>项目验收后</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还应向采购人移交除本章节第</w:t>
      </w:r>
      <w:r w:rsidRPr="002A0208">
        <w:rPr>
          <w:rFonts w:ascii="Times New Roman" w:eastAsia="宋体" w:hAnsi="Times New Roman" w:cs="Times New Roman"/>
          <w:color w:val="000000"/>
          <w:sz w:val="22"/>
        </w:rPr>
        <w:t>11.2.3</w:t>
      </w:r>
      <w:r w:rsidRPr="002A0208">
        <w:rPr>
          <w:rFonts w:ascii="Times New Roman" w:eastAsia="宋体" w:hAnsi="Times New Roman" w:cs="Times New Roman"/>
          <w:color w:val="000000"/>
          <w:sz w:val="22"/>
        </w:rPr>
        <w:t>款外软件开发过程中形成的其他文档资料。</w:t>
      </w:r>
    </w:p>
    <w:p w:rsidR="002A0208" w:rsidRPr="002A0208" w:rsidRDefault="002A0208" w:rsidP="002A0208">
      <w:pPr>
        <w:adjustRightInd w:val="0"/>
        <w:snapToGrid w:val="0"/>
        <w:spacing w:line="300" w:lineRule="auto"/>
        <w:ind w:firstLineChars="200" w:firstLine="442"/>
        <w:outlineLvl w:val="2"/>
        <w:rPr>
          <w:rFonts w:ascii="Times New Roman" w:eastAsia="宋体" w:hAnsi="Times New Roman" w:cs="Times New Roman"/>
          <w:b/>
          <w:bCs/>
          <w:color w:val="000000"/>
          <w:sz w:val="22"/>
        </w:rPr>
      </w:pPr>
      <w:bookmarkStart w:id="114" w:name="_Toc188796407"/>
      <w:bookmarkStart w:id="115" w:name="_Toc244166023"/>
      <w:r w:rsidRPr="002A0208">
        <w:rPr>
          <w:rFonts w:ascii="Times New Roman" w:eastAsia="宋体" w:hAnsi="Times New Roman" w:cs="Times New Roman"/>
          <w:b/>
          <w:bCs/>
          <w:color w:val="000000"/>
          <w:sz w:val="22"/>
        </w:rPr>
        <w:t>1</w:t>
      </w:r>
      <w:r w:rsidRPr="002A0208">
        <w:rPr>
          <w:rFonts w:ascii="Times New Roman" w:eastAsia="宋体" w:hAnsi="Times New Roman" w:cs="Times New Roman" w:hint="eastAsia"/>
          <w:b/>
          <w:bCs/>
          <w:color w:val="000000"/>
          <w:sz w:val="22"/>
        </w:rPr>
        <w:t>0</w:t>
      </w:r>
      <w:r w:rsidRPr="002A0208">
        <w:rPr>
          <w:rFonts w:ascii="Times New Roman" w:eastAsia="宋体" w:hAnsi="Times New Roman" w:cs="Times New Roman"/>
          <w:b/>
          <w:bCs/>
          <w:color w:val="000000"/>
          <w:sz w:val="22"/>
        </w:rPr>
        <w:t>售后服务要求</w:t>
      </w:r>
      <w:bookmarkEnd w:id="114"/>
      <w:bookmarkEnd w:id="115"/>
    </w:p>
    <w:p w:rsidR="002A0208" w:rsidRPr="002A0208" w:rsidRDefault="002A0208" w:rsidP="002A0208">
      <w:pPr>
        <w:adjustRightInd w:val="0"/>
        <w:snapToGrid w:val="0"/>
        <w:spacing w:line="300" w:lineRule="auto"/>
        <w:ind w:firstLineChars="200" w:firstLine="442"/>
        <w:rPr>
          <w:rFonts w:ascii="Times New Roman" w:eastAsia="宋体" w:hAnsi="Times New Roman" w:cs="Times New Roman"/>
          <w:b/>
          <w:color w:val="000000"/>
          <w:sz w:val="22"/>
        </w:rPr>
      </w:pPr>
      <w:r w:rsidRPr="002A0208">
        <w:rPr>
          <w:rFonts w:ascii="Times New Roman" w:eastAsia="宋体" w:hAnsi="Times New Roman" w:cs="Times New Roman"/>
          <w:b/>
          <w:color w:val="000000"/>
          <w:sz w:val="22"/>
        </w:rPr>
        <w:t>1</w:t>
      </w:r>
      <w:r w:rsidRPr="002A0208">
        <w:rPr>
          <w:rFonts w:ascii="Times New Roman" w:eastAsia="宋体" w:hAnsi="Times New Roman" w:cs="Times New Roman" w:hint="eastAsia"/>
          <w:b/>
          <w:color w:val="000000"/>
          <w:sz w:val="22"/>
        </w:rPr>
        <w:t>0</w:t>
      </w:r>
      <w:r w:rsidRPr="002A0208">
        <w:rPr>
          <w:rFonts w:ascii="Times New Roman" w:eastAsia="宋体" w:hAnsi="Times New Roman" w:cs="Times New Roman"/>
          <w:b/>
          <w:color w:val="000000"/>
          <w:sz w:val="22"/>
        </w:rPr>
        <w:t>.1</w:t>
      </w:r>
      <w:r w:rsidRPr="002A0208">
        <w:rPr>
          <w:rFonts w:ascii="Times New Roman" w:eastAsia="宋体" w:hAnsi="Times New Roman" w:cs="Times New Roman"/>
          <w:b/>
          <w:color w:val="000000"/>
          <w:sz w:val="22"/>
        </w:rPr>
        <w:t>软件运行保证</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采购人为了保证项目后续的可持续发展，对浦东新区网络餐饮</w:t>
      </w:r>
      <w:r w:rsidRPr="002A0208">
        <w:rPr>
          <w:rFonts w:ascii="Times New Roman" w:eastAsia="宋体" w:hAnsi="Times New Roman" w:cs="Times New Roman" w:hint="eastAsia"/>
          <w:color w:val="000000"/>
          <w:sz w:val="22"/>
        </w:rPr>
        <w:t>AI</w:t>
      </w:r>
      <w:r w:rsidRPr="002A0208">
        <w:rPr>
          <w:rFonts w:ascii="Times New Roman" w:eastAsia="宋体" w:hAnsi="Times New Roman" w:cs="Times New Roman" w:hint="eastAsia"/>
          <w:color w:val="000000"/>
          <w:sz w:val="22"/>
        </w:rPr>
        <w:t>智慧监管建设项目要进行不断的创新和维护，成交供应商需提供验收合格后</w:t>
      </w:r>
      <w:r w:rsidRPr="002A0208">
        <w:rPr>
          <w:rFonts w:ascii="Times New Roman" w:eastAsia="宋体" w:hAnsi="Times New Roman" w:cs="Times New Roman" w:hint="eastAsia"/>
          <w:color w:val="000000"/>
          <w:sz w:val="22"/>
        </w:rPr>
        <w:t>1</w:t>
      </w:r>
      <w:r w:rsidRPr="002A0208">
        <w:rPr>
          <w:rFonts w:ascii="Times New Roman" w:eastAsia="宋体" w:hAnsi="Times New Roman" w:cs="Times New Roman" w:hint="eastAsia"/>
          <w:color w:val="000000"/>
          <w:sz w:val="22"/>
        </w:rPr>
        <w:t>年的免费质保服务（从验收合格之日起计算），</w:t>
      </w:r>
      <w:proofErr w:type="gramStart"/>
      <w:r w:rsidRPr="002A0208">
        <w:rPr>
          <w:rFonts w:ascii="Times New Roman" w:eastAsia="宋体" w:hAnsi="Times New Roman" w:cs="Times New Roman" w:hint="eastAsia"/>
          <w:color w:val="000000"/>
          <w:sz w:val="22"/>
        </w:rPr>
        <w:t>其中提供</w:t>
      </w:r>
      <w:proofErr w:type="gramEnd"/>
      <w:r w:rsidRPr="002A0208">
        <w:rPr>
          <w:rFonts w:ascii="Times New Roman" w:eastAsia="宋体" w:hAnsi="Times New Roman" w:cs="Times New Roman" w:hint="eastAsia"/>
          <w:color w:val="000000"/>
          <w:sz w:val="22"/>
        </w:rPr>
        <w:t>长期固定服务人员不少于</w:t>
      </w:r>
      <w:r w:rsidRPr="002A0208">
        <w:rPr>
          <w:rFonts w:ascii="Times New Roman" w:eastAsia="宋体" w:hAnsi="Times New Roman" w:cs="Times New Roman" w:hint="eastAsia"/>
          <w:color w:val="000000"/>
          <w:sz w:val="22"/>
        </w:rPr>
        <w:t>10</w:t>
      </w:r>
      <w:r w:rsidRPr="002A0208">
        <w:rPr>
          <w:rFonts w:ascii="Times New Roman" w:eastAsia="宋体" w:hAnsi="Times New Roman" w:cs="Times New Roman" w:hint="eastAsia"/>
          <w:color w:val="000000"/>
          <w:sz w:val="22"/>
        </w:rPr>
        <w:t>人（含</w:t>
      </w:r>
      <w:r w:rsidRPr="002A0208">
        <w:rPr>
          <w:rFonts w:ascii="Times New Roman" w:eastAsia="宋体" w:hAnsi="Times New Roman" w:cs="Times New Roman" w:hint="eastAsia"/>
          <w:color w:val="000000"/>
          <w:sz w:val="22"/>
        </w:rPr>
        <w:t>2</w:t>
      </w:r>
      <w:r w:rsidRPr="002A0208">
        <w:rPr>
          <w:rFonts w:ascii="Times New Roman" w:eastAsia="宋体" w:hAnsi="Times New Roman" w:cs="Times New Roman" w:hint="eastAsia"/>
          <w:color w:val="000000"/>
          <w:sz w:val="22"/>
        </w:rPr>
        <w:t>人驻场）。</w:t>
      </w:r>
      <w:r w:rsidRPr="002A0208">
        <w:rPr>
          <w:rFonts w:ascii="Times New Roman" w:eastAsia="宋体" w:hAnsi="Times New Roman" w:cs="Times New Roman"/>
          <w:color w:val="000000"/>
          <w:sz w:val="22"/>
        </w:rPr>
        <w:t>在</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驻场服务期满，提供免费技术支持服务期（质量保质期）内，负责本项目的维护工作，确保系统安全、稳定、正常地运行并对由于设计、功能的缺陷而产生的故障负责。提供</w:t>
      </w:r>
      <w:r w:rsidRPr="002A0208">
        <w:rPr>
          <w:rFonts w:ascii="Times New Roman" w:eastAsia="宋体" w:hAnsi="Times New Roman" w:cs="Times New Roman"/>
          <w:color w:val="000000"/>
          <w:sz w:val="22"/>
        </w:rPr>
        <w:t>7</w:t>
      </w:r>
      <w:r w:rsidRPr="002A0208">
        <w:rPr>
          <w:rFonts w:ascii="Times New Roman" w:eastAsia="宋体" w:hAnsi="Times New Roman" w:cs="Times New Roman"/>
          <w:color w:val="000000"/>
          <w:sz w:val="22"/>
        </w:rPr>
        <w:t>日</w:t>
      </w:r>
      <w:r w:rsidRPr="002A0208">
        <w:rPr>
          <w:rFonts w:ascii="Times New Roman" w:eastAsia="宋体" w:hAnsi="Times New Roman" w:cs="Times New Roman"/>
          <w:color w:val="000000"/>
          <w:sz w:val="22"/>
        </w:rPr>
        <w:t>*24</w:t>
      </w:r>
      <w:r w:rsidRPr="002A0208">
        <w:rPr>
          <w:rFonts w:ascii="Times New Roman" w:eastAsia="宋体" w:hAnsi="Times New Roman" w:cs="Times New Roman"/>
          <w:color w:val="000000"/>
          <w:sz w:val="22"/>
        </w:rPr>
        <w:t>小时响应维护服务。在此期间如发生系统运作故障，或出现瑕疵，</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将按照售后服务的承诺提供保修和维护服务。</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将通过以下三种服务方式进行技术支持：</w:t>
      </w:r>
    </w:p>
    <w:p w:rsidR="002A0208" w:rsidRPr="002A0208" w:rsidRDefault="002A0208" w:rsidP="002A0208">
      <w:pPr>
        <w:widowControl/>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0</w:t>
      </w:r>
      <w:r w:rsidRPr="002A0208">
        <w:rPr>
          <w:rFonts w:ascii="Times New Roman" w:eastAsia="宋体" w:hAnsi="Times New Roman" w:cs="Times New Roman"/>
          <w:color w:val="000000"/>
          <w:sz w:val="22"/>
        </w:rPr>
        <w:t xml:space="preserve">.1.1 </w:t>
      </w:r>
      <w:r w:rsidRPr="002A0208">
        <w:rPr>
          <w:rFonts w:ascii="Times New Roman" w:eastAsia="宋体" w:hAnsi="Times New Roman" w:cs="Times New Roman"/>
          <w:color w:val="000000"/>
          <w:sz w:val="22"/>
        </w:rPr>
        <w:t>电话支持：客户通过拨打</w:t>
      </w:r>
      <w:r w:rsidRPr="002A0208">
        <w:rPr>
          <w:rFonts w:ascii="宋体" w:eastAsia="宋体" w:hAnsi="宋体" w:cs="宋体" w:hint="eastAsia"/>
          <w:color w:val="000000"/>
          <w:kern w:val="0"/>
          <w:sz w:val="22"/>
          <w:szCs w:val="24"/>
        </w:rPr>
        <w:t>成交供应商</w:t>
      </w:r>
      <w:r w:rsidRPr="002A0208">
        <w:rPr>
          <w:rFonts w:ascii="Times New Roman" w:eastAsia="宋体" w:hAnsi="Times New Roman" w:cs="Times New Roman"/>
          <w:color w:val="000000"/>
          <w:sz w:val="22"/>
        </w:rPr>
        <w:t>指定的维护工程师电话，</w:t>
      </w:r>
      <w:proofErr w:type="gramStart"/>
      <w:r w:rsidRPr="002A0208">
        <w:rPr>
          <w:rFonts w:ascii="Times New Roman" w:eastAsia="宋体" w:hAnsi="Times New Roman" w:cs="Times New Roman"/>
          <w:color w:val="000000"/>
          <w:sz w:val="22"/>
        </w:rPr>
        <w:t>由</w:t>
      </w:r>
      <w:r w:rsidRPr="002A0208">
        <w:rPr>
          <w:rFonts w:ascii="宋体" w:eastAsia="宋体" w:hAnsi="宋体" w:cs="宋体" w:hint="eastAsia"/>
          <w:color w:val="000000"/>
          <w:kern w:val="0"/>
          <w:sz w:val="22"/>
          <w:szCs w:val="24"/>
        </w:rPr>
        <w:t>成交</w:t>
      </w:r>
      <w:proofErr w:type="gramEnd"/>
      <w:r w:rsidRPr="002A0208">
        <w:rPr>
          <w:rFonts w:ascii="宋体" w:eastAsia="宋体" w:hAnsi="宋体" w:cs="宋体" w:hint="eastAsia"/>
          <w:color w:val="000000"/>
          <w:kern w:val="0"/>
          <w:sz w:val="22"/>
          <w:szCs w:val="24"/>
        </w:rPr>
        <w:t>供应商</w:t>
      </w:r>
      <w:r w:rsidRPr="002A0208">
        <w:rPr>
          <w:rFonts w:ascii="Times New Roman" w:eastAsia="宋体" w:hAnsi="Times New Roman" w:cs="Times New Roman"/>
          <w:color w:val="000000"/>
          <w:sz w:val="22"/>
        </w:rPr>
        <w:t>工程师进行电话支持。</w:t>
      </w:r>
    </w:p>
    <w:p w:rsidR="002A0208" w:rsidRPr="002A0208" w:rsidRDefault="002A0208" w:rsidP="002A0208">
      <w:pPr>
        <w:widowControl/>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0</w:t>
      </w:r>
      <w:r w:rsidRPr="002A0208">
        <w:rPr>
          <w:rFonts w:ascii="Times New Roman" w:eastAsia="宋体" w:hAnsi="Times New Roman" w:cs="Times New Roman"/>
          <w:color w:val="000000"/>
          <w:sz w:val="22"/>
        </w:rPr>
        <w:t xml:space="preserve">.1.2 </w:t>
      </w:r>
      <w:r w:rsidRPr="002A0208">
        <w:rPr>
          <w:rFonts w:ascii="Times New Roman" w:eastAsia="宋体" w:hAnsi="Times New Roman" w:cs="Times New Roman"/>
          <w:color w:val="000000"/>
          <w:sz w:val="22"/>
        </w:rPr>
        <w:t>远程技术支持：在采购人保证服务器网络联通的情况下，通过远程诊断、电话支持、电子邮件等方式进行技术支持。</w:t>
      </w:r>
    </w:p>
    <w:p w:rsidR="002A0208" w:rsidRPr="002A0208" w:rsidRDefault="002A0208" w:rsidP="002A0208">
      <w:pPr>
        <w:widowControl/>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0</w:t>
      </w:r>
      <w:r w:rsidRPr="002A0208">
        <w:rPr>
          <w:rFonts w:ascii="Times New Roman" w:eastAsia="宋体" w:hAnsi="Times New Roman" w:cs="Times New Roman"/>
          <w:color w:val="000000"/>
          <w:sz w:val="22"/>
        </w:rPr>
        <w:t xml:space="preserve">.1.3 </w:t>
      </w:r>
      <w:r w:rsidRPr="002A0208">
        <w:rPr>
          <w:rFonts w:ascii="Times New Roman" w:eastAsia="宋体" w:hAnsi="Times New Roman" w:cs="Times New Roman"/>
          <w:color w:val="000000"/>
          <w:sz w:val="22"/>
        </w:rPr>
        <w:t>现场支持：如果不能通过远程技术支持方式解决系统的技术故障，在用户提出现场支持要求后的</w:t>
      </w:r>
      <w:r w:rsidRPr="002A0208">
        <w:rPr>
          <w:rFonts w:ascii="Times New Roman" w:eastAsia="宋体" w:hAnsi="Times New Roman" w:cs="Times New Roman"/>
          <w:color w:val="000000"/>
          <w:sz w:val="22"/>
        </w:rPr>
        <w:t>24</w:t>
      </w:r>
      <w:r w:rsidRPr="002A0208">
        <w:rPr>
          <w:rFonts w:ascii="Times New Roman" w:eastAsia="宋体" w:hAnsi="Times New Roman" w:cs="Times New Roman"/>
          <w:color w:val="000000"/>
          <w:sz w:val="22"/>
        </w:rPr>
        <w:t>小时内，</w:t>
      </w:r>
      <w:r w:rsidRPr="002A0208">
        <w:rPr>
          <w:rFonts w:ascii="宋体" w:eastAsia="宋体" w:hAnsi="宋体" w:cs="宋体" w:hint="eastAsia"/>
          <w:color w:val="000000"/>
          <w:kern w:val="0"/>
          <w:sz w:val="22"/>
          <w:szCs w:val="24"/>
        </w:rPr>
        <w:t>成交供应商</w:t>
      </w:r>
      <w:r w:rsidRPr="002A0208">
        <w:rPr>
          <w:rFonts w:ascii="Times New Roman" w:eastAsia="宋体" w:hAnsi="Times New Roman" w:cs="Times New Roman"/>
          <w:color w:val="000000"/>
          <w:sz w:val="22"/>
        </w:rPr>
        <w:t>将派遣工程师赶赴现场分析故障原因，制定故障排除方案，提供故障排除服务。</w:t>
      </w:r>
    </w:p>
    <w:p w:rsidR="002A0208" w:rsidRPr="002A0208" w:rsidRDefault="002A0208" w:rsidP="002A0208">
      <w:pPr>
        <w:adjustRightInd w:val="0"/>
        <w:snapToGrid w:val="0"/>
        <w:spacing w:line="300" w:lineRule="auto"/>
        <w:ind w:firstLineChars="200" w:firstLine="442"/>
        <w:rPr>
          <w:rFonts w:ascii="Times New Roman" w:eastAsia="宋体" w:hAnsi="Times New Roman" w:cs="Times New Roman"/>
          <w:b/>
          <w:color w:val="000000"/>
          <w:sz w:val="22"/>
        </w:rPr>
      </w:pPr>
      <w:r w:rsidRPr="002A0208">
        <w:rPr>
          <w:rFonts w:ascii="Times New Roman" w:eastAsia="宋体" w:hAnsi="Times New Roman" w:cs="Times New Roman"/>
          <w:b/>
          <w:color w:val="000000"/>
          <w:sz w:val="22"/>
        </w:rPr>
        <w:t>1</w:t>
      </w:r>
      <w:r w:rsidRPr="002A0208">
        <w:rPr>
          <w:rFonts w:ascii="Times New Roman" w:eastAsia="宋体" w:hAnsi="Times New Roman" w:cs="Times New Roman" w:hint="eastAsia"/>
          <w:b/>
          <w:color w:val="000000"/>
          <w:sz w:val="22"/>
        </w:rPr>
        <w:t>0</w:t>
      </w:r>
      <w:r w:rsidRPr="002A0208">
        <w:rPr>
          <w:rFonts w:ascii="Times New Roman" w:eastAsia="宋体" w:hAnsi="Times New Roman" w:cs="Times New Roman"/>
          <w:b/>
          <w:color w:val="000000"/>
          <w:sz w:val="22"/>
        </w:rPr>
        <w:t xml:space="preserve">.2 </w:t>
      </w:r>
      <w:r w:rsidRPr="002A0208">
        <w:rPr>
          <w:rFonts w:ascii="Times New Roman" w:eastAsia="宋体" w:hAnsi="Times New Roman" w:cs="Times New Roman"/>
          <w:b/>
          <w:color w:val="000000"/>
          <w:sz w:val="22"/>
        </w:rPr>
        <w:t>软件维护要求</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0</w:t>
      </w:r>
      <w:r w:rsidRPr="002A0208">
        <w:rPr>
          <w:rFonts w:ascii="Times New Roman" w:eastAsia="宋体" w:hAnsi="Times New Roman" w:cs="Times New Roman"/>
          <w:color w:val="000000"/>
          <w:sz w:val="22"/>
        </w:rPr>
        <w:t xml:space="preserve">.2.1 </w:t>
      </w:r>
      <w:r w:rsidRPr="002A0208">
        <w:rPr>
          <w:rFonts w:ascii="Times New Roman" w:eastAsia="宋体" w:hAnsi="Times New Roman" w:cs="Times New Roman"/>
          <w:color w:val="000000"/>
          <w:sz w:val="22"/>
        </w:rPr>
        <w:t>质量保质期内，由采购人负责日常性管理工作，包括信息更新、数据维护和系统管理，</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负责本项目所涉及的技术性维护，其工作范围为：软件日常运行维护、软件版本升级和错误更正；合同所界定的功能范围内的局部调整。</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0</w:t>
      </w:r>
      <w:r w:rsidRPr="002A0208">
        <w:rPr>
          <w:rFonts w:ascii="Times New Roman" w:eastAsia="宋体" w:hAnsi="Times New Roman" w:cs="Times New Roman"/>
          <w:color w:val="000000"/>
          <w:sz w:val="22"/>
        </w:rPr>
        <w:t xml:space="preserve">.2.2 </w:t>
      </w:r>
      <w:r w:rsidRPr="002A0208">
        <w:rPr>
          <w:rFonts w:ascii="Times New Roman" w:eastAsia="宋体" w:hAnsi="Times New Roman" w:cs="Times New Roman"/>
          <w:color w:val="000000"/>
          <w:sz w:val="22"/>
        </w:rPr>
        <w:t>当出现故障时，采购人应立即通知到</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。如属于严重故障，</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立即委派工程师进行处理；如属于一般故障，</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委派工程师在一小时内开</w:t>
      </w:r>
      <w:r w:rsidRPr="002A0208">
        <w:rPr>
          <w:rFonts w:ascii="Times New Roman" w:eastAsia="宋体" w:hAnsi="Times New Roman" w:cs="Times New Roman"/>
          <w:color w:val="000000"/>
          <w:sz w:val="22"/>
        </w:rPr>
        <w:lastRenderedPageBreak/>
        <w:t>展问题处理工作；必要时到现场进行紧急处置。</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0</w:t>
      </w:r>
      <w:r w:rsidRPr="002A0208">
        <w:rPr>
          <w:rFonts w:ascii="Times New Roman" w:eastAsia="宋体" w:hAnsi="Times New Roman" w:cs="Times New Roman"/>
          <w:color w:val="000000"/>
          <w:sz w:val="22"/>
        </w:rPr>
        <w:t xml:space="preserve">.2.3 </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在约定的时间内未能弥补缺陷，采购人可采取必要的补救措施，但其风险和费用将</w:t>
      </w:r>
      <w:proofErr w:type="gramStart"/>
      <w:r w:rsidRPr="002A0208">
        <w:rPr>
          <w:rFonts w:ascii="Times New Roman" w:eastAsia="宋体" w:hAnsi="Times New Roman" w:cs="Times New Roman"/>
          <w:color w:val="000000"/>
          <w:sz w:val="22"/>
        </w:rPr>
        <w:t>由</w:t>
      </w:r>
      <w:r w:rsidRPr="002A0208">
        <w:rPr>
          <w:rFonts w:ascii="Times New Roman" w:eastAsia="宋体" w:hAnsi="Times New Roman" w:cs="Times New Roman" w:hint="eastAsia"/>
          <w:color w:val="000000"/>
          <w:sz w:val="22"/>
        </w:rPr>
        <w:t>成交</w:t>
      </w:r>
      <w:proofErr w:type="gramEnd"/>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承担，采购人根据合同规定对</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行使的其他权利不受影响。</w:t>
      </w:r>
    </w:p>
    <w:p w:rsidR="002A0208" w:rsidRPr="002A0208" w:rsidRDefault="002A0208" w:rsidP="002A0208">
      <w:pPr>
        <w:adjustRightInd w:val="0"/>
        <w:snapToGrid w:val="0"/>
        <w:spacing w:line="300" w:lineRule="auto"/>
        <w:ind w:firstLineChars="200" w:firstLine="442"/>
        <w:rPr>
          <w:rFonts w:ascii="Times New Roman" w:eastAsia="宋体" w:hAnsi="Times New Roman" w:cs="Times New Roman"/>
          <w:b/>
          <w:color w:val="000000"/>
          <w:sz w:val="22"/>
        </w:rPr>
      </w:pPr>
      <w:r w:rsidRPr="002A0208">
        <w:rPr>
          <w:rFonts w:ascii="Times New Roman" w:eastAsia="宋体" w:hAnsi="Times New Roman" w:cs="Times New Roman"/>
          <w:b/>
          <w:color w:val="000000"/>
          <w:sz w:val="22"/>
        </w:rPr>
        <w:t>1</w:t>
      </w:r>
      <w:r w:rsidRPr="002A0208">
        <w:rPr>
          <w:rFonts w:ascii="Times New Roman" w:eastAsia="宋体" w:hAnsi="Times New Roman" w:cs="Times New Roman" w:hint="eastAsia"/>
          <w:b/>
          <w:color w:val="000000"/>
          <w:sz w:val="22"/>
        </w:rPr>
        <w:t>0</w:t>
      </w:r>
      <w:r w:rsidRPr="002A0208">
        <w:rPr>
          <w:rFonts w:ascii="Times New Roman" w:eastAsia="宋体" w:hAnsi="Times New Roman" w:cs="Times New Roman"/>
          <w:b/>
          <w:color w:val="000000"/>
          <w:sz w:val="22"/>
        </w:rPr>
        <w:t xml:space="preserve">.3 </w:t>
      </w:r>
      <w:r w:rsidRPr="002A0208">
        <w:rPr>
          <w:rFonts w:ascii="Times New Roman" w:eastAsia="宋体" w:hAnsi="Times New Roman" w:cs="Times New Roman"/>
          <w:b/>
          <w:color w:val="000000"/>
          <w:sz w:val="22"/>
        </w:rPr>
        <w:t>软件系统的培训要求</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0</w:t>
      </w:r>
      <w:r w:rsidRPr="002A0208">
        <w:rPr>
          <w:rFonts w:ascii="Times New Roman" w:eastAsia="宋体" w:hAnsi="Times New Roman" w:cs="Times New Roman"/>
          <w:color w:val="000000"/>
          <w:sz w:val="22"/>
        </w:rPr>
        <w:t xml:space="preserve">.3.1 </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bCs/>
          <w:color w:val="000000"/>
          <w:sz w:val="22"/>
        </w:rPr>
        <w:t>应提供对软件使用人员和管理人员的培训，培训内容包括软件的使用及维护培训</w:t>
      </w:r>
      <w:r w:rsidRPr="002A0208">
        <w:rPr>
          <w:rFonts w:ascii="Times New Roman" w:eastAsia="宋体" w:hAnsi="Times New Roman" w:cs="Times New Roman"/>
          <w:color w:val="000000"/>
          <w:sz w:val="22"/>
        </w:rPr>
        <w:t>，使受训者能够独立、熟练地完成系统运行维护与操作，实现依据本合同所规定的系统运行保障的目标。</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bCs/>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0</w:t>
      </w:r>
      <w:r w:rsidRPr="002A0208">
        <w:rPr>
          <w:rFonts w:ascii="Times New Roman" w:eastAsia="宋体" w:hAnsi="Times New Roman" w:cs="Times New Roman"/>
          <w:color w:val="000000"/>
          <w:sz w:val="22"/>
        </w:rPr>
        <w:t xml:space="preserve">.3.2 </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bCs/>
          <w:color w:val="000000"/>
          <w:sz w:val="22"/>
        </w:rPr>
        <w:t>应为所有被培训人员提供培训用文字资料。</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bCs/>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0</w:t>
      </w:r>
      <w:r w:rsidRPr="002A0208">
        <w:rPr>
          <w:rFonts w:ascii="Times New Roman" w:eastAsia="宋体" w:hAnsi="Times New Roman" w:cs="Times New Roman"/>
          <w:color w:val="000000"/>
          <w:sz w:val="22"/>
        </w:rPr>
        <w:t xml:space="preserve">.3.3 </w:t>
      </w:r>
      <w:r w:rsidRPr="002A0208">
        <w:rPr>
          <w:rFonts w:ascii="Times New Roman" w:eastAsia="宋体" w:hAnsi="Times New Roman" w:cs="Times New Roman"/>
          <w:color w:val="000000"/>
          <w:sz w:val="22"/>
        </w:rPr>
        <w:t>培训时</w:t>
      </w:r>
      <w:r w:rsidRPr="002A0208">
        <w:rPr>
          <w:rFonts w:ascii="Times New Roman" w:eastAsia="宋体" w:hAnsi="Times New Roman" w:cs="Times New Roman"/>
          <w:bCs/>
          <w:color w:val="000000"/>
          <w:sz w:val="22"/>
        </w:rPr>
        <w:t>间与日期应在软件开发完毕后由采购人和</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bCs/>
          <w:color w:val="000000"/>
          <w:sz w:val="22"/>
        </w:rPr>
        <w:t>共同商定，并提供具体的培训方案。</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lang w:val="zh-CN"/>
        </w:rPr>
      </w:pPr>
      <w:r w:rsidRPr="002A0208">
        <w:rPr>
          <w:rFonts w:ascii="Times New Roman" w:eastAsia="宋体" w:hAnsi="Times New Roman" w:cs="Times New Roman"/>
          <w:color w:val="000000"/>
          <w:kern w:val="1"/>
          <w:sz w:val="22"/>
          <w:szCs w:val="20"/>
        </w:rPr>
        <w:t>1</w:t>
      </w:r>
      <w:r w:rsidRPr="002A0208">
        <w:rPr>
          <w:rFonts w:ascii="Times New Roman" w:eastAsia="宋体" w:hAnsi="Times New Roman" w:cs="Times New Roman" w:hint="eastAsia"/>
          <w:color w:val="000000"/>
          <w:kern w:val="1"/>
          <w:sz w:val="22"/>
          <w:szCs w:val="20"/>
        </w:rPr>
        <w:t>0</w:t>
      </w:r>
      <w:r w:rsidRPr="002A0208">
        <w:rPr>
          <w:rFonts w:ascii="Times New Roman" w:eastAsia="宋体" w:hAnsi="Times New Roman" w:cs="Times New Roman"/>
          <w:color w:val="000000"/>
          <w:kern w:val="1"/>
          <w:sz w:val="22"/>
          <w:szCs w:val="20"/>
        </w:rPr>
        <w:t>.3.</w:t>
      </w:r>
      <w:r w:rsidRPr="002A0208">
        <w:rPr>
          <w:rFonts w:ascii="Times New Roman" w:eastAsia="宋体" w:hAnsi="Times New Roman" w:cs="Times New Roman" w:hint="eastAsia"/>
          <w:color w:val="000000"/>
          <w:kern w:val="1"/>
          <w:sz w:val="22"/>
          <w:szCs w:val="20"/>
        </w:rPr>
        <w:t>4</w:t>
      </w:r>
      <w:r w:rsidRPr="002A0208">
        <w:rPr>
          <w:rFonts w:ascii="Times New Roman" w:eastAsia="宋体" w:hAnsi="Times New Roman" w:cs="Times New Roman"/>
          <w:color w:val="000000"/>
          <w:kern w:val="1"/>
          <w:sz w:val="22"/>
          <w:szCs w:val="20"/>
        </w:rPr>
        <w:t xml:space="preserve"> </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hint="eastAsia"/>
          <w:bCs/>
          <w:color w:val="000000"/>
          <w:kern w:val="1"/>
          <w:sz w:val="22"/>
          <w:szCs w:val="20"/>
          <w:lang w:val="zh-CN"/>
        </w:rPr>
        <w:t>必须在安装、调试、定制开发过程中现场分别针对业务操作人员、业务管理人员、技术维护人员提供培训。</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lang w:val="zh-CN"/>
        </w:rPr>
      </w:pPr>
      <w:r w:rsidRPr="002A0208">
        <w:rPr>
          <w:rFonts w:ascii="Times New Roman" w:eastAsia="宋体" w:hAnsi="Times New Roman" w:cs="Times New Roman"/>
          <w:color w:val="000000"/>
          <w:kern w:val="1"/>
          <w:sz w:val="22"/>
          <w:szCs w:val="20"/>
        </w:rPr>
        <w:t>1</w:t>
      </w:r>
      <w:r w:rsidRPr="002A0208">
        <w:rPr>
          <w:rFonts w:ascii="Times New Roman" w:eastAsia="宋体" w:hAnsi="Times New Roman" w:cs="Times New Roman" w:hint="eastAsia"/>
          <w:color w:val="000000"/>
          <w:kern w:val="1"/>
          <w:sz w:val="22"/>
          <w:szCs w:val="20"/>
        </w:rPr>
        <w:t>0</w:t>
      </w:r>
      <w:r w:rsidRPr="002A0208">
        <w:rPr>
          <w:rFonts w:ascii="Times New Roman" w:eastAsia="宋体" w:hAnsi="Times New Roman" w:cs="Times New Roman"/>
          <w:color w:val="000000"/>
          <w:kern w:val="1"/>
          <w:sz w:val="22"/>
          <w:szCs w:val="20"/>
        </w:rPr>
        <w:t>.3.</w:t>
      </w:r>
      <w:r w:rsidRPr="002A0208">
        <w:rPr>
          <w:rFonts w:ascii="Times New Roman" w:eastAsia="宋体" w:hAnsi="Times New Roman" w:cs="Times New Roman" w:hint="eastAsia"/>
          <w:color w:val="000000"/>
          <w:kern w:val="1"/>
          <w:sz w:val="22"/>
          <w:szCs w:val="20"/>
        </w:rPr>
        <w:t>5</w:t>
      </w:r>
      <w:r w:rsidRPr="002A0208">
        <w:rPr>
          <w:rFonts w:ascii="Times New Roman" w:eastAsia="宋体" w:hAnsi="Times New Roman" w:cs="Times New Roman"/>
          <w:color w:val="000000"/>
          <w:kern w:val="1"/>
          <w:sz w:val="22"/>
          <w:szCs w:val="20"/>
        </w:rPr>
        <w:t xml:space="preserve"> </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hint="eastAsia"/>
          <w:bCs/>
          <w:color w:val="000000"/>
          <w:kern w:val="1"/>
          <w:sz w:val="22"/>
          <w:szCs w:val="20"/>
          <w:lang w:val="zh-CN"/>
        </w:rPr>
        <w:t>应向采购人提供数据可视化</w:t>
      </w:r>
      <w:r w:rsidRPr="002A0208">
        <w:rPr>
          <w:rFonts w:ascii="Times New Roman" w:eastAsia="宋体" w:hAnsi="Times New Roman" w:cs="Times New Roman" w:hint="eastAsia"/>
          <w:bCs/>
          <w:color w:val="000000"/>
          <w:kern w:val="1"/>
          <w:sz w:val="22"/>
          <w:szCs w:val="20"/>
        </w:rPr>
        <w:t>应用</w:t>
      </w:r>
      <w:r w:rsidRPr="002A0208">
        <w:rPr>
          <w:rFonts w:ascii="Times New Roman" w:eastAsia="宋体" w:hAnsi="Times New Roman" w:cs="Times New Roman" w:hint="eastAsia"/>
          <w:bCs/>
          <w:color w:val="000000"/>
          <w:kern w:val="1"/>
          <w:sz w:val="22"/>
          <w:szCs w:val="20"/>
          <w:lang w:val="zh-CN"/>
        </w:rPr>
        <w:t>的培训。</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lang w:val="zh-CN"/>
        </w:rPr>
      </w:pPr>
      <w:r w:rsidRPr="002A0208">
        <w:rPr>
          <w:rFonts w:ascii="Times New Roman" w:eastAsia="宋体" w:hAnsi="Times New Roman" w:cs="Times New Roman"/>
          <w:color w:val="000000"/>
          <w:kern w:val="1"/>
          <w:sz w:val="22"/>
          <w:szCs w:val="20"/>
        </w:rPr>
        <w:t>1</w:t>
      </w:r>
      <w:r w:rsidRPr="002A0208">
        <w:rPr>
          <w:rFonts w:ascii="Times New Roman" w:eastAsia="宋体" w:hAnsi="Times New Roman" w:cs="Times New Roman" w:hint="eastAsia"/>
          <w:color w:val="000000"/>
          <w:kern w:val="1"/>
          <w:sz w:val="22"/>
          <w:szCs w:val="20"/>
        </w:rPr>
        <w:t>0</w:t>
      </w:r>
      <w:r w:rsidRPr="002A0208">
        <w:rPr>
          <w:rFonts w:ascii="Times New Roman" w:eastAsia="宋体" w:hAnsi="Times New Roman" w:cs="Times New Roman"/>
          <w:color w:val="000000"/>
          <w:kern w:val="1"/>
          <w:sz w:val="22"/>
          <w:szCs w:val="20"/>
        </w:rPr>
        <w:t>.3.</w:t>
      </w:r>
      <w:r w:rsidRPr="002A0208">
        <w:rPr>
          <w:rFonts w:ascii="Times New Roman" w:eastAsia="宋体" w:hAnsi="Times New Roman" w:cs="Times New Roman" w:hint="eastAsia"/>
          <w:color w:val="000000"/>
          <w:kern w:val="1"/>
          <w:sz w:val="22"/>
          <w:szCs w:val="20"/>
        </w:rPr>
        <w:t>6</w:t>
      </w:r>
      <w:r w:rsidRPr="002A0208">
        <w:rPr>
          <w:rFonts w:ascii="Times New Roman" w:eastAsia="宋体" w:hAnsi="Times New Roman" w:cs="Times New Roman"/>
          <w:color w:val="000000"/>
          <w:kern w:val="1"/>
          <w:sz w:val="22"/>
          <w:szCs w:val="20"/>
        </w:rPr>
        <w:t xml:space="preserve"> </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hint="eastAsia"/>
          <w:bCs/>
          <w:color w:val="000000"/>
          <w:kern w:val="1"/>
          <w:sz w:val="22"/>
          <w:szCs w:val="20"/>
          <w:lang w:val="zh-CN"/>
        </w:rPr>
        <w:t>的培训教员应是项目组成人员，且应具有扎实的理论基础知识及实际工作经验，必须具备熟练的中文会话和书写能力。</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lang w:val="zh-CN"/>
        </w:rPr>
      </w:pPr>
      <w:r w:rsidRPr="002A0208">
        <w:rPr>
          <w:rFonts w:ascii="Times New Roman" w:eastAsia="宋体" w:hAnsi="Times New Roman" w:cs="Times New Roman"/>
          <w:color w:val="000000"/>
          <w:kern w:val="1"/>
          <w:sz w:val="22"/>
          <w:szCs w:val="20"/>
        </w:rPr>
        <w:t>1</w:t>
      </w:r>
      <w:r w:rsidRPr="002A0208">
        <w:rPr>
          <w:rFonts w:ascii="Times New Roman" w:eastAsia="宋体" w:hAnsi="Times New Roman" w:cs="Times New Roman" w:hint="eastAsia"/>
          <w:color w:val="000000"/>
          <w:kern w:val="1"/>
          <w:sz w:val="22"/>
          <w:szCs w:val="20"/>
        </w:rPr>
        <w:t>0</w:t>
      </w:r>
      <w:r w:rsidRPr="002A0208">
        <w:rPr>
          <w:rFonts w:ascii="Times New Roman" w:eastAsia="宋体" w:hAnsi="Times New Roman" w:cs="Times New Roman"/>
          <w:color w:val="000000"/>
          <w:kern w:val="1"/>
          <w:sz w:val="22"/>
          <w:szCs w:val="20"/>
        </w:rPr>
        <w:t>.3.</w:t>
      </w:r>
      <w:r w:rsidRPr="002A0208">
        <w:rPr>
          <w:rFonts w:ascii="Times New Roman" w:eastAsia="宋体" w:hAnsi="Times New Roman" w:cs="Times New Roman" w:hint="eastAsia"/>
          <w:color w:val="000000"/>
          <w:kern w:val="1"/>
          <w:sz w:val="22"/>
          <w:szCs w:val="20"/>
        </w:rPr>
        <w:t>7</w:t>
      </w:r>
      <w:r w:rsidRPr="002A0208">
        <w:rPr>
          <w:rFonts w:ascii="Times New Roman" w:eastAsia="宋体" w:hAnsi="Times New Roman" w:cs="Times New Roman"/>
          <w:color w:val="000000"/>
          <w:kern w:val="1"/>
          <w:sz w:val="22"/>
          <w:szCs w:val="20"/>
        </w:rPr>
        <w:t xml:space="preserve"> </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hint="eastAsia"/>
          <w:bCs/>
          <w:color w:val="000000"/>
          <w:kern w:val="1"/>
          <w:sz w:val="22"/>
          <w:szCs w:val="20"/>
          <w:lang w:val="zh-CN"/>
        </w:rPr>
        <w:t>必须为所有受训人员提供培训教材，所有资料必须用中文书写。</w:t>
      </w:r>
      <w:r w:rsidRPr="002A0208">
        <w:rPr>
          <w:rFonts w:ascii="Times New Roman" w:eastAsia="宋体" w:hAnsi="Times New Roman" w:cs="Times New Roman" w:hint="eastAsia"/>
          <w:bCs/>
          <w:color w:val="000000"/>
          <w:kern w:val="1"/>
          <w:sz w:val="22"/>
          <w:szCs w:val="20"/>
          <w:lang w:val="zh-CN"/>
        </w:rPr>
        <w:t xml:space="preserve"> </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lang w:val="zh-CN"/>
        </w:rPr>
      </w:pPr>
      <w:r w:rsidRPr="002A0208">
        <w:rPr>
          <w:rFonts w:ascii="Times New Roman" w:eastAsia="宋体" w:hAnsi="Times New Roman" w:cs="Times New Roman"/>
          <w:color w:val="000000"/>
          <w:kern w:val="1"/>
          <w:sz w:val="22"/>
          <w:szCs w:val="20"/>
        </w:rPr>
        <w:t>1</w:t>
      </w:r>
      <w:r w:rsidRPr="002A0208">
        <w:rPr>
          <w:rFonts w:ascii="Times New Roman" w:eastAsia="宋体" w:hAnsi="Times New Roman" w:cs="Times New Roman" w:hint="eastAsia"/>
          <w:color w:val="000000"/>
          <w:kern w:val="1"/>
          <w:sz w:val="22"/>
          <w:szCs w:val="20"/>
        </w:rPr>
        <w:t>0</w:t>
      </w:r>
      <w:r w:rsidRPr="002A0208">
        <w:rPr>
          <w:rFonts w:ascii="Times New Roman" w:eastAsia="宋体" w:hAnsi="Times New Roman" w:cs="Times New Roman"/>
          <w:color w:val="000000"/>
          <w:kern w:val="1"/>
          <w:sz w:val="22"/>
          <w:szCs w:val="20"/>
        </w:rPr>
        <w:t>.3.</w:t>
      </w:r>
      <w:r w:rsidRPr="002A0208">
        <w:rPr>
          <w:rFonts w:ascii="Times New Roman" w:eastAsia="宋体" w:hAnsi="Times New Roman" w:cs="Times New Roman" w:hint="eastAsia"/>
          <w:color w:val="000000"/>
          <w:kern w:val="1"/>
          <w:sz w:val="22"/>
          <w:szCs w:val="20"/>
        </w:rPr>
        <w:t>8</w:t>
      </w:r>
      <w:r w:rsidRPr="002A0208">
        <w:rPr>
          <w:rFonts w:ascii="Times New Roman" w:eastAsia="宋体" w:hAnsi="Times New Roman" w:cs="Times New Roman"/>
          <w:color w:val="000000"/>
          <w:kern w:val="1"/>
          <w:sz w:val="22"/>
          <w:szCs w:val="20"/>
        </w:rPr>
        <w:t xml:space="preserve"> </w:t>
      </w:r>
      <w:r w:rsidRPr="002A0208">
        <w:rPr>
          <w:rFonts w:ascii="Times New Roman" w:eastAsia="宋体" w:hAnsi="Times New Roman" w:cs="Times New Roman" w:hint="eastAsia"/>
          <w:color w:val="000000"/>
          <w:kern w:val="1"/>
          <w:sz w:val="22"/>
          <w:szCs w:val="20"/>
        </w:rPr>
        <w:t>成交供应商</w:t>
      </w:r>
      <w:r w:rsidRPr="002A0208">
        <w:rPr>
          <w:rFonts w:ascii="Times New Roman" w:eastAsia="宋体" w:hAnsi="Times New Roman" w:cs="Times New Roman" w:hint="eastAsia"/>
          <w:bCs/>
          <w:color w:val="000000"/>
          <w:kern w:val="1"/>
          <w:sz w:val="22"/>
          <w:szCs w:val="20"/>
          <w:lang w:val="zh-CN"/>
        </w:rPr>
        <w:t>应为本项目培训制定相关的培训目标、培训准则、培训课程、培训实施、培训考核，针对业务操作人员、业务管理人员、技术维护人员提供不同培训内容，以达到培训目的。</w:t>
      </w:r>
    </w:p>
    <w:p w:rsidR="002A0208" w:rsidRPr="002A0208" w:rsidRDefault="002A0208" w:rsidP="002A0208">
      <w:pPr>
        <w:suppressAutoHyphens/>
        <w:spacing w:line="300" w:lineRule="auto"/>
        <w:ind w:firstLineChars="192" w:firstLine="422"/>
        <w:rPr>
          <w:rFonts w:ascii="Times New Roman" w:eastAsia="宋体" w:hAnsi="Times New Roman" w:cs="Times New Roman"/>
          <w:bCs/>
          <w:color w:val="000000"/>
          <w:kern w:val="1"/>
          <w:sz w:val="22"/>
          <w:szCs w:val="20"/>
          <w:lang w:val="zh-CN"/>
        </w:rPr>
      </w:pPr>
      <w:r w:rsidRPr="002A0208">
        <w:rPr>
          <w:rFonts w:ascii="Times New Roman" w:eastAsia="宋体" w:hAnsi="Times New Roman" w:cs="Times New Roman"/>
          <w:color w:val="000000"/>
          <w:kern w:val="1"/>
          <w:sz w:val="22"/>
          <w:szCs w:val="20"/>
        </w:rPr>
        <w:t>1</w:t>
      </w:r>
      <w:r w:rsidRPr="002A0208">
        <w:rPr>
          <w:rFonts w:ascii="Times New Roman" w:eastAsia="宋体" w:hAnsi="Times New Roman" w:cs="Times New Roman" w:hint="eastAsia"/>
          <w:color w:val="000000"/>
          <w:kern w:val="1"/>
          <w:sz w:val="22"/>
          <w:szCs w:val="20"/>
        </w:rPr>
        <w:t>0</w:t>
      </w:r>
      <w:r w:rsidRPr="002A0208">
        <w:rPr>
          <w:rFonts w:ascii="Times New Roman" w:eastAsia="宋体" w:hAnsi="Times New Roman" w:cs="Times New Roman"/>
          <w:color w:val="000000"/>
          <w:kern w:val="1"/>
          <w:sz w:val="22"/>
          <w:szCs w:val="20"/>
        </w:rPr>
        <w:t>.3.</w:t>
      </w:r>
      <w:r w:rsidRPr="002A0208">
        <w:rPr>
          <w:rFonts w:ascii="Times New Roman" w:eastAsia="宋体" w:hAnsi="Times New Roman" w:cs="Times New Roman" w:hint="eastAsia"/>
          <w:color w:val="000000"/>
          <w:kern w:val="1"/>
          <w:sz w:val="22"/>
          <w:szCs w:val="20"/>
        </w:rPr>
        <w:t>9</w:t>
      </w:r>
      <w:r w:rsidRPr="002A0208">
        <w:rPr>
          <w:rFonts w:ascii="Times New Roman" w:eastAsia="宋体" w:hAnsi="Times New Roman" w:cs="Times New Roman"/>
          <w:color w:val="000000"/>
          <w:kern w:val="1"/>
          <w:sz w:val="22"/>
          <w:szCs w:val="20"/>
        </w:rPr>
        <w:t xml:space="preserve"> </w:t>
      </w:r>
      <w:r w:rsidRPr="002A0208">
        <w:rPr>
          <w:rFonts w:ascii="Times New Roman" w:eastAsia="宋体" w:hAnsi="Times New Roman" w:cs="Times New Roman" w:hint="eastAsia"/>
          <w:bCs/>
          <w:color w:val="000000"/>
          <w:kern w:val="1"/>
          <w:sz w:val="22"/>
          <w:szCs w:val="20"/>
          <w:lang w:val="zh-CN"/>
        </w:rPr>
        <w:t>所有培训均为免费。</w:t>
      </w:r>
      <w:r w:rsidRPr="002A0208">
        <w:rPr>
          <w:rFonts w:ascii="Times New Roman" w:eastAsia="宋体" w:hAnsi="Times New Roman" w:cs="Times New Roman" w:hint="eastAsia"/>
          <w:bCs/>
          <w:color w:val="000000"/>
          <w:kern w:val="1"/>
          <w:sz w:val="22"/>
          <w:szCs w:val="20"/>
          <w:lang w:val="zh-CN"/>
        </w:rPr>
        <w:t xml:space="preserve"> </w:t>
      </w:r>
    </w:p>
    <w:p w:rsidR="002A0208" w:rsidRPr="002A0208" w:rsidRDefault="002A0208" w:rsidP="002A0208">
      <w:pPr>
        <w:adjustRightInd w:val="0"/>
        <w:snapToGrid w:val="0"/>
        <w:spacing w:line="300" w:lineRule="auto"/>
        <w:ind w:firstLineChars="200" w:firstLine="442"/>
        <w:rPr>
          <w:rFonts w:ascii="Times New Roman" w:eastAsia="宋体" w:hAnsi="Times New Roman" w:cs="Times New Roman"/>
          <w:b/>
          <w:color w:val="000000"/>
          <w:sz w:val="22"/>
        </w:rPr>
      </w:pPr>
      <w:r w:rsidRPr="002A0208">
        <w:rPr>
          <w:rFonts w:ascii="Times New Roman" w:eastAsia="宋体" w:hAnsi="Times New Roman" w:cs="Times New Roman"/>
          <w:b/>
          <w:color w:val="000000"/>
          <w:sz w:val="22"/>
        </w:rPr>
        <w:t>1</w:t>
      </w:r>
      <w:r w:rsidRPr="002A0208">
        <w:rPr>
          <w:rFonts w:ascii="Times New Roman" w:eastAsia="宋体" w:hAnsi="Times New Roman" w:cs="Times New Roman" w:hint="eastAsia"/>
          <w:b/>
          <w:color w:val="000000"/>
          <w:sz w:val="22"/>
        </w:rPr>
        <w:t>0</w:t>
      </w:r>
      <w:r w:rsidRPr="002A0208">
        <w:rPr>
          <w:rFonts w:ascii="Times New Roman" w:eastAsia="宋体" w:hAnsi="Times New Roman" w:cs="Times New Roman"/>
          <w:b/>
          <w:color w:val="000000"/>
          <w:sz w:val="22"/>
        </w:rPr>
        <w:t>.4</w:t>
      </w:r>
      <w:r w:rsidRPr="002A0208">
        <w:rPr>
          <w:rFonts w:ascii="Times New Roman" w:eastAsia="宋体" w:hAnsi="Times New Roman" w:cs="Times New Roman"/>
          <w:b/>
          <w:color w:val="000000"/>
          <w:sz w:val="22"/>
        </w:rPr>
        <w:t>质保要求</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bCs/>
          <w:color w:val="000000"/>
          <w:sz w:val="22"/>
        </w:rPr>
      </w:pPr>
      <w:r w:rsidRPr="002A0208">
        <w:rPr>
          <w:rFonts w:ascii="Times New Roman" w:eastAsia="宋体" w:hAnsi="Times New Roman" w:cs="Times New Roman"/>
          <w:bCs/>
          <w:color w:val="000000"/>
          <w:sz w:val="22"/>
        </w:rPr>
        <w:t>1</w:t>
      </w:r>
      <w:r w:rsidRPr="002A0208">
        <w:rPr>
          <w:rFonts w:ascii="Times New Roman" w:eastAsia="宋体" w:hAnsi="Times New Roman" w:cs="Times New Roman" w:hint="eastAsia"/>
          <w:bCs/>
          <w:color w:val="000000"/>
          <w:sz w:val="22"/>
        </w:rPr>
        <w:t>0</w:t>
      </w:r>
      <w:r w:rsidRPr="002A0208">
        <w:rPr>
          <w:rFonts w:ascii="Times New Roman" w:eastAsia="宋体" w:hAnsi="Times New Roman" w:cs="Times New Roman"/>
          <w:bCs/>
          <w:color w:val="000000"/>
          <w:sz w:val="22"/>
        </w:rPr>
        <w:t xml:space="preserve">.4.1 </w:t>
      </w:r>
      <w:r w:rsidRPr="002A0208">
        <w:rPr>
          <w:rFonts w:ascii="Times New Roman" w:eastAsia="宋体" w:hAnsi="Times New Roman" w:cs="Times New Roman"/>
          <w:bCs/>
          <w:color w:val="000000"/>
          <w:sz w:val="22"/>
        </w:rPr>
        <w:t>质保期内</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bCs/>
          <w:color w:val="000000"/>
          <w:sz w:val="22"/>
        </w:rPr>
      </w:pPr>
      <w:r w:rsidRPr="002A0208">
        <w:rPr>
          <w:rFonts w:ascii="Times New Roman" w:eastAsia="宋体" w:hAnsi="Times New Roman" w:cs="Times New Roman" w:hint="eastAsia"/>
          <w:bCs/>
          <w:color w:val="000000"/>
          <w:sz w:val="22"/>
        </w:rPr>
        <w:t>提供</w:t>
      </w:r>
      <w:r w:rsidRPr="002A0208">
        <w:rPr>
          <w:rFonts w:ascii="Times New Roman" w:eastAsia="宋体" w:hAnsi="Times New Roman" w:cs="Times New Roman" w:hint="eastAsia"/>
          <w:bCs/>
          <w:color w:val="000000"/>
          <w:sz w:val="22"/>
        </w:rPr>
        <w:t>7*24</w:t>
      </w:r>
      <w:r w:rsidRPr="002A0208">
        <w:rPr>
          <w:rFonts w:ascii="Times New Roman" w:eastAsia="宋体" w:hAnsi="Times New Roman" w:cs="Times New Roman" w:hint="eastAsia"/>
          <w:bCs/>
          <w:color w:val="000000"/>
          <w:sz w:val="22"/>
        </w:rPr>
        <w:t>小时的服务响应、应用软件维护、定期预防性服务、定期优化调整服务和突发事件应急服务，并在</w:t>
      </w:r>
      <w:r w:rsidRPr="002A0208">
        <w:rPr>
          <w:rFonts w:ascii="Times New Roman" w:eastAsia="宋体" w:hAnsi="Times New Roman" w:cs="Times New Roman" w:hint="eastAsia"/>
          <w:bCs/>
          <w:color w:val="000000"/>
          <w:sz w:val="22"/>
        </w:rPr>
        <w:t>2</w:t>
      </w:r>
      <w:r w:rsidRPr="002A0208">
        <w:rPr>
          <w:rFonts w:ascii="Times New Roman" w:eastAsia="宋体" w:hAnsi="Times New Roman" w:cs="Times New Roman" w:hint="eastAsia"/>
          <w:bCs/>
          <w:color w:val="000000"/>
          <w:sz w:val="22"/>
        </w:rPr>
        <w:t>小时内做出明确响应和安排。具有解决故障能力的工程师应在</w:t>
      </w:r>
      <w:r w:rsidRPr="002A0208">
        <w:rPr>
          <w:rFonts w:ascii="Times New Roman" w:eastAsia="宋体" w:hAnsi="Times New Roman" w:cs="Times New Roman" w:hint="eastAsia"/>
          <w:bCs/>
          <w:color w:val="000000"/>
          <w:sz w:val="22"/>
        </w:rPr>
        <w:t>4</w:t>
      </w:r>
      <w:r w:rsidRPr="002A0208">
        <w:rPr>
          <w:rFonts w:ascii="Times New Roman" w:eastAsia="宋体" w:hAnsi="Times New Roman" w:cs="Times New Roman" w:hint="eastAsia"/>
          <w:bCs/>
          <w:color w:val="000000"/>
          <w:sz w:val="22"/>
        </w:rPr>
        <w:t>小时内到达现场。根据采购人的需求，增减、修改、调整系统数据库及相关业务功能。</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hint="eastAsia"/>
          <w:bCs/>
          <w:color w:val="000000"/>
          <w:sz w:val="22"/>
        </w:rPr>
        <w:t>需要在本项目建立完善的售后服务体系，涵盖服务规范、服务流程、服务内容、服务支撑等内容。</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bCs/>
          <w:color w:val="000000"/>
          <w:sz w:val="22"/>
        </w:rPr>
      </w:pPr>
      <w:r w:rsidRPr="002A0208">
        <w:rPr>
          <w:rFonts w:ascii="Times New Roman" w:eastAsia="宋体" w:hAnsi="Times New Roman" w:cs="Times New Roman"/>
          <w:bCs/>
          <w:color w:val="000000"/>
          <w:sz w:val="22"/>
        </w:rPr>
        <w:t>1</w:t>
      </w:r>
      <w:r w:rsidRPr="002A0208">
        <w:rPr>
          <w:rFonts w:ascii="Times New Roman" w:eastAsia="宋体" w:hAnsi="Times New Roman" w:cs="Times New Roman" w:hint="eastAsia"/>
          <w:bCs/>
          <w:color w:val="000000"/>
          <w:sz w:val="22"/>
        </w:rPr>
        <w:t>0</w:t>
      </w:r>
      <w:r w:rsidRPr="002A0208">
        <w:rPr>
          <w:rFonts w:ascii="Times New Roman" w:eastAsia="宋体" w:hAnsi="Times New Roman" w:cs="Times New Roman"/>
          <w:bCs/>
          <w:color w:val="000000"/>
          <w:sz w:val="22"/>
        </w:rPr>
        <w:t xml:space="preserve">.4.2 </w:t>
      </w:r>
      <w:r w:rsidRPr="002A0208">
        <w:rPr>
          <w:rFonts w:ascii="Calibri" w:eastAsia="宋体" w:hAnsi="Calibri" w:cs="Times New Roman" w:hint="eastAsia"/>
          <w:color w:val="000000"/>
          <w:sz w:val="22"/>
        </w:rPr>
        <w:t>使用周期</w:t>
      </w:r>
      <w:r w:rsidRPr="002A0208">
        <w:rPr>
          <w:rFonts w:ascii="Calibri" w:eastAsia="宋体" w:hAnsi="Calibri" w:cs="Times New Roman"/>
          <w:color w:val="000000"/>
          <w:sz w:val="22"/>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0"/>
        <w:gridCol w:w="1747"/>
        <w:gridCol w:w="1759"/>
        <w:gridCol w:w="4223"/>
      </w:tblGrid>
      <w:tr w:rsidR="002A0208" w:rsidRPr="002A0208" w:rsidTr="00D02B0D">
        <w:trPr>
          <w:trHeight w:val="454"/>
          <w:tblHeader/>
          <w:jc w:val="center"/>
        </w:trPr>
        <w:tc>
          <w:tcPr>
            <w:tcW w:w="742" w:type="dxa"/>
            <w:tcMar>
              <w:top w:w="0" w:type="dxa"/>
              <w:left w:w="108" w:type="dxa"/>
              <w:bottom w:w="0" w:type="dxa"/>
              <w:right w:w="108" w:type="dxa"/>
            </w:tcMar>
            <w:vAlign w:val="center"/>
          </w:tcPr>
          <w:p w:rsidR="002A0208" w:rsidRPr="002A0208" w:rsidRDefault="002A0208" w:rsidP="002A0208">
            <w:pPr>
              <w:adjustRightInd w:val="0"/>
              <w:snapToGrid w:val="0"/>
              <w:spacing w:line="300" w:lineRule="auto"/>
              <w:jc w:val="center"/>
              <w:rPr>
                <w:rFonts w:ascii="Times New Roman" w:eastAsia="宋体" w:hAnsi="Times New Roman" w:cs="Times New Roman"/>
                <w:b/>
                <w:color w:val="000000"/>
                <w:sz w:val="22"/>
              </w:rPr>
            </w:pPr>
            <w:r w:rsidRPr="002A0208">
              <w:rPr>
                <w:rFonts w:ascii="Times New Roman" w:eastAsia="宋体" w:hAnsi="Times New Roman" w:cs="Times New Roman"/>
                <w:b/>
                <w:color w:val="000000"/>
                <w:sz w:val="22"/>
              </w:rPr>
              <w:t>序号</w:t>
            </w:r>
          </w:p>
        </w:tc>
        <w:tc>
          <w:tcPr>
            <w:tcW w:w="1973" w:type="dxa"/>
            <w:tcMar>
              <w:top w:w="0" w:type="dxa"/>
              <w:left w:w="108" w:type="dxa"/>
              <w:bottom w:w="0" w:type="dxa"/>
              <w:right w:w="108" w:type="dxa"/>
            </w:tcMar>
            <w:vAlign w:val="center"/>
          </w:tcPr>
          <w:p w:rsidR="002A0208" w:rsidRPr="002A0208" w:rsidRDefault="002A0208" w:rsidP="002A0208">
            <w:pPr>
              <w:adjustRightInd w:val="0"/>
              <w:snapToGrid w:val="0"/>
              <w:spacing w:line="300" w:lineRule="auto"/>
              <w:jc w:val="center"/>
              <w:rPr>
                <w:rFonts w:ascii="Times New Roman" w:eastAsia="宋体" w:hAnsi="Times New Roman" w:cs="Times New Roman"/>
                <w:b/>
                <w:color w:val="000000"/>
                <w:sz w:val="22"/>
              </w:rPr>
            </w:pPr>
            <w:r w:rsidRPr="002A0208">
              <w:rPr>
                <w:rFonts w:ascii="Times New Roman" w:eastAsia="宋体" w:hAnsi="Times New Roman" w:cs="Times New Roman"/>
                <w:b/>
                <w:color w:val="000000"/>
                <w:sz w:val="22"/>
              </w:rPr>
              <w:t>服务内容</w:t>
            </w:r>
          </w:p>
        </w:tc>
        <w:tc>
          <w:tcPr>
            <w:tcW w:w="2033" w:type="dxa"/>
            <w:tcMar>
              <w:top w:w="0" w:type="dxa"/>
              <w:left w:w="108" w:type="dxa"/>
              <w:bottom w:w="0" w:type="dxa"/>
              <w:right w:w="108" w:type="dxa"/>
            </w:tcMar>
            <w:vAlign w:val="center"/>
          </w:tcPr>
          <w:p w:rsidR="002A0208" w:rsidRPr="002A0208" w:rsidRDefault="002A0208" w:rsidP="002A0208">
            <w:pPr>
              <w:adjustRightInd w:val="0"/>
              <w:snapToGrid w:val="0"/>
              <w:spacing w:line="300" w:lineRule="auto"/>
              <w:jc w:val="center"/>
              <w:rPr>
                <w:rFonts w:ascii="Times New Roman" w:eastAsia="宋体" w:hAnsi="Times New Roman" w:cs="Times New Roman"/>
                <w:b/>
                <w:color w:val="000000"/>
                <w:kern w:val="0"/>
                <w:sz w:val="22"/>
              </w:rPr>
            </w:pPr>
            <w:r w:rsidRPr="002A0208">
              <w:rPr>
                <w:rFonts w:ascii="Times New Roman" w:eastAsia="宋体" w:hAnsi="Times New Roman" w:cs="Times New Roman"/>
                <w:b/>
                <w:color w:val="000000"/>
                <w:sz w:val="22"/>
                <w:shd w:val="clear" w:color="auto" w:fill="FFFFFF"/>
              </w:rPr>
              <w:t>约定期限</w:t>
            </w:r>
          </w:p>
        </w:tc>
        <w:tc>
          <w:tcPr>
            <w:tcW w:w="5003" w:type="dxa"/>
            <w:vAlign w:val="center"/>
          </w:tcPr>
          <w:p w:rsidR="002A0208" w:rsidRPr="002A0208" w:rsidRDefault="002A0208" w:rsidP="002A0208">
            <w:pPr>
              <w:adjustRightInd w:val="0"/>
              <w:snapToGrid w:val="0"/>
              <w:spacing w:line="300" w:lineRule="auto"/>
              <w:jc w:val="center"/>
              <w:rPr>
                <w:rFonts w:ascii="Times New Roman" w:eastAsia="宋体" w:hAnsi="Times New Roman" w:cs="Times New Roman"/>
                <w:b/>
                <w:color w:val="000000"/>
                <w:kern w:val="0"/>
                <w:sz w:val="22"/>
              </w:rPr>
            </w:pPr>
            <w:r w:rsidRPr="002A0208">
              <w:rPr>
                <w:rFonts w:ascii="Times New Roman" w:eastAsia="宋体" w:hAnsi="Times New Roman" w:cs="Times New Roman"/>
                <w:b/>
                <w:color w:val="000000"/>
                <w:sz w:val="22"/>
              </w:rPr>
              <w:t>具体服务</w:t>
            </w:r>
            <w:r w:rsidRPr="002A0208">
              <w:rPr>
                <w:rFonts w:ascii="Times New Roman" w:eastAsia="宋体" w:hAnsi="Times New Roman" w:cs="Times New Roman" w:hint="eastAsia"/>
                <w:b/>
                <w:color w:val="000000"/>
                <w:sz w:val="22"/>
              </w:rPr>
              <w:t>要求</w:t>
            </w:r>
          </w:p>
        </w:tc>
      </w:tr>
      <w:tr w:rsidR="002A0208" w:rsidRPr="002A0208" w:rsidTr="00D02B0D">
        <w:trPr>
          <w:trHeight w:val="454"/>
          <w:jc w:val="center"/>
        </w:trPr>
        <w:tc>
          <w:tcPr>
            <w:tcW w:w="742" w:type="dxa"/>
            <w:tcMar>
              <w:top w:w="0" w:type="dxa"/>
              <w:left w:w="108" w:type="dxa"/>
              <w:bottom w:w="0" w:type="dxa"/>
              <w:right w:w="108" w:type="dxa"/>
            </w:tcMar>
            <w:vAlign w:val="center"/>
          </w:tcPr>
          <w:p w:rsidR="002A0208" w:rsidRPr="002A0208" w:rsidRDefault="002A0208" w:rsidP="002A0208">
            <w:pPr>
              <w:widowControl/>
              <w:snapToGrid w:val="0"/>
              <w:spacing w:line="300" w:lineRule="auto"/>
              <w:jc w:val="center"/>
              <w:rPr>
                <w:rFonts w:ascii="Times New Roman" w:eastAsia="宋体" w:hAnsi="Times New Roman" w:cs="Times New Roman"/>
                <w:color w:val="000000"/>
                <w:kern w:val="0"/>
                <w:sz w:val="22"/>
              </w:rPr>
            </w:pPr>
            <w:r w:rsidRPr="002A0208">
              <w:rPr>
                <w:rFonts w:ascii="Times New Roman" w:eastAsia="宋体" w:hAnsi="Times New Roman" w:cs="Times New Roman"/>
                <w:color w:val="000000"/>
                <w:kern w:val="0"/>
                <w:sz w:val="22"/>
              </w:rPr>
              <w:t>1</w:t>
            </w:r>
          </w:p>
        </w:tc>
        <w:tc>
          <w:tcPr>
            <w:tcW w:w="1973" w:type="dxa"/>
            <w:tcMar>
              <w:top w:w="0" w:type="dxa"/>
              <w:left w:w="108" w:type="dxa"/>
              <w:bottom w:w="0" w:type="dxa"/>
              <w:right w:w="108" w:type="dxa"/>
            </w:tcMar>
            <w:vAlign w:val="center"/>
          </w:tcPr>
          <w:p w:rsidR="002A0208" w:rsidRPr="002A0208" w:rsidRDefault="002A0208" w:rsidP="002A0208">
            <w:pPr>
              <w:widowControl/>
              <w:snapToGrid w:val="0"/>
              <w:spacing w:line="300" w:lineRule="auto"/>
              <w:jc w:val="center"/>
              <w:rPr>
                <w:rFonts w:ascii="Times New Roman" w:eastAsia="宋体" w:hAnsi="Times New Roman" w:cs="Times New Roman"/>
                <w:color w:val="000000"/>
                <w:sz w:val="22"/>
              </w:rPr>
            </w:pPr>
            <w:r w:rsidRPr="002A0208">
              <w:rPr>
                <w:rFonts w:ascii="Times New Roman" w:eastAsia="宋体" w:hAnsi="Times New Roman" w:cs="Times New Roman"/>
                <w:color w:val="000000"/>
                <w:sz w:val="22"/>
                <w:shd w:val="clear" w:color="auto" w:fill="FFFFFF"/>
              </w:rPr>
              <w:t>运营</w:t>
            </w:r>
            <w:r w:rsidRPr="002A0208">
              <w:rPr>
                <w:rFonts w:ascii="Times New Roman" w:eastAsia="宋体" w:hAnsi="Times New Roman" w:cs="Times New Roman" w:hint="eastAsia"/>
                <w:color w:val="000000"/>
                <w:sz w:val="22"/>
                <w:shd w:val="clear" w:color="auto" w:fill="FFFFFF"/>
              </w:rPr>
              <w:t>、</w:t>
            </w:r>
            <w:r w:rsidRPr="002A0208">
              <w:rPr>
                <w:rFonts w:ascii="Times New Roman" w:eastAsia="宋体" w:hAnsi="Times New Roman" w:cs="Times New Roman"/>
                <w:color w:val="000000"/>
                <w:sz w:val="22"/>
                <w:shd w:val="clear" w:color="auto" w:fill="FFFFFF"/>
              </w:rPr>
              <w:t>维护</w:t>
            </w:r>
            <w:r w:rsidRPr="002A0208">
              <w:rPr>
                <w:rFonts w:ascii="Times New Roman" w:eastAsia="宋体" w:hAnsi="Times New Roman" w:cs="Times New Roman" w:hint="eastAsia"/>
                <w:color w:val="000000"/>
                <w:sz w:val="22"/>
                <w:shd w:val="clear" w:color="auto" w:fill="FFFFFF"/>
              </w:rPr>
              <w:t>、</w:t>
            </w:r>
            <w:r w:rsidRPr="002A0208">
              <w:rPr>
                <w:rFonts w:ascii="Times New Roman" w:eastAsia="宋体" w:hAnsi="Times New Roman" w:cs="Times New Roman"/>
                <w:color w:val="000000"/>
                <w:sz w:val="22"/>
                <w:shd w:val="clear" w:color="auto" w:fill="FFFFFF"/>
              </w:rPr>
              <w:t>升级</w:t>
            </w:r>
          </w:p>
        </w:tc>
        <w:tc>
          <w:tcPr>
            <w:tcW w:w="2033" w:type="dxa"/>
            <w:tcMar>
              <w:top w:w="0" w:type="dxa"/>
              <w:left w:w="108" w:type="dxa"/>
              <w:bottom w:w="0" w:type="dxa"/>
              <w:right w:w="108" w:type="dxa"/>
            </w:tcMar>
            <w:vAlign w:val="center"/>
          </w:tcPr>
          <w:p w:rsidR="002A0208" w:rsidRPr="002A0208" w:rsidRDefault="002A0208" w:rsidP="002A0208">
            <w:pPr>
              <w:widowControl/>
              <w:snapToGrid w:val="0"/>
              <w:spacing w:line="300" w:lineRule="auto"/>
              <w:jc w:val="center"/>
              <w:rPr>
                <w:rFonts w:ascii="Times New Roman" w:eastAsia="宋体" w:hAnsi="Times New Roman" w:cs="Times New Roman"/>
                <w:color w:val="000000"/>
                <w:kern w:val="0"/>
                <w:sz w:val="22"/>
              </w:rPr>
            </w:pPr>
            <w:r w:rsidRPr="002A0208">
              <w:rPr>
                <w:rFonts w:ascii="Times New Roman" w:eastAsia="宋体" w:hAnsi="Times New Roman" w:cs="Times New Roman" w:hint="eastAsia"/>
                <w:color w:val="000000"/>
                <w:kern w:val="0"/>
                <w:sz w:val="22"/>
              </w:rPr>
              <w:t>质保期满后</w:t>
            </w:r>
            <w:r w:rsidRPr="002A0208">
              <w:rPr>
                <w:rFonts w:ascii="Times New Roman" w:eastAsia="宋体" w:hAnsi="Times New Roman" w:cs="Times New Roman" w:hint="eastAsia"/>
                <w:color w:val="000000"/>
                <w:kern w:val="0"/>
                <w:sz w:val="22"/>
              </w:rPr>
              <w:t>1</w:t>
            </w:r>
            <w:r w:rsidRPr="002A0208">
              <w:rPr>
                <w:rFonts w:ascii="Times New Roman" w:eastAsia="宋体" w:hAnsi="Times New Roman" w:cs="Times New Roman" w:hint="eastAsia"/>
                <w:color w:val="000000"/>
                <w:kern w:val="0"/>
                <w:sz w:val="22"/>
              </w:rPr>
              <w:t>年</w:t>
            </w:r>
          </w:p>
        </w:tc>
        <w:tc>
          <w:tcPr>
            <w:tcW w:w="5003" w:type="dxa"/>
            <w:vAlign w:val="center"/>
          </w:tcPr>
          <w:p w:rsidR="002A0208" w:rsidRPr="002A0208" w:rsidRDefault="002A0208" w:rsidP="002A0208">
            <w:pPr>
              <w:suppressAutoHyphens/>
              <w:spacing w:line="300" w:lineRule="auto"/>
              <w:ind w:firstLineChars="192" w:firstLine="422"/>
              <w:rPr>
                <w:rFonts w:ascii="Times New Roman" w:eastAsia="宋体" w:hAnsi="Times New Roman" w:cs="Times New Roman"/>
                <w:color w:val="000000"/>
                <w:kern w:val="0"/>
                <w:sz w:val="22"/>
                <w:szCs w:val="20"/>
              </w:rPr>
            </w:pPr>
            <w:r w:rsidRPr="002A0208">
              <w:rPr>
                <w:rFonts w:ascii="Times New Roman" w:eastAsia="宋体" w:hAnsi="Times New Roman" w:cs="Times New Roman" w:hint="eastAsia"/>
                <w:bCs/>
                <w:color w:val="000000"/>
                <w:kern w:val="1"/>
                <w:sz w:val="22"/>
                <w:szCs w:val="20"/>
              </w:rPr>
              <w:t>提供</w:t>
            </w:r>
            <w:r w:rsidRPr="002A0208">
              <w:rPr>
                <w:rFonts w:ascii="Times New Roman" w:eastAsia="宋体" w:hAnsi="Times New Roman" w:cs="Times New Roman" w:hint="eastAsia"/>
                <w:bCs/>
                <w:color w:val="000000"/>
                <w:kern w:val="1"/>
                <w:sz w:val="22"/>
                <w:szCs w:val="20"/>
              </w:rPr>
              <w:t>7*24</w:t>
            </w:r>
            <w:r w:rsidRPr="002A0208">
              <w:rPr>
                <w:rFonts w:ascii="Times New Roman" w:eastAsia="宋体" w:hAnsi="Times New Roman" w:cs="Times New Roman" w:hint="eastAsia"/>
                <w:bCs/>
                <w:color w:val="000000"/>
                <w:kern w:val="1"/>
                <w:sz w:val="22"/>
                <w:szCs w:val="20"/>
              </w:rPr>
              <w:t>小时的服务响应、应用软件维护、定期预防性服务、定期优化调整服务和突发事件应急服务，并在</w:t>
            </w:r>
            <w:r w:rsidRPr="002A0208">
              <w:rPr>
                <w:rFonts w:ascii="Times New Roman" w:eastAsia="宋体" w:hAnsi="Times New Roman" w:cs="Times New Roman" w:hint="eastAsia"/>
                <w:bCs/>
                <w:color w:val="000000"/>
                <w:kern w:val="1"/>
                <w:sz w:val="22"/>
                <w:szCs w:val="20"/>
              </w:rPr>
              <w:t>2</w:t>
            </w:r>
            <w:r w:rsidRPr="002A0208">
              <w:rPr>
                <w:rFonts w:ascii="Times New Roman" w:eastAsia="宋体" w:hAnsi="Times New Roman" w:cs="Times New Roman" w:hint="eastAsia"/>
                <w:bCs/>
                <w:color w:val="000000"/>
                <w:kern w:val="1"/>
                <w:sz w:val="22"/>
                <w:szCs w:val="20"/>
              </w:rPr>
              <w:t>小时内做出明确响应和安排。具有解决故障能力的工程师应在</w:t>
            </w:r>
            <w:r w:rsidRPr="002A0208">
              <w:rPr>
                <w:rFonts w:ascii="Times New Roman" w:eastAsia="宋体" w:hAnsi="Times New Roman" w:cs="Times New Roman" w:hint="eastAsia"/>
                <w:bCs/>
                <w:color w:val="000000"/>
                <w:kern w:val="1"/>
                <w:sz w:val="22"/>
                <w:szCs w:val="20"/>
              </w:rPr>
              <w:t>4</w:t>
            </w:r>
            <w:r w:rsidRPr="002A0208">
              <w:rPr>
                <w:rFonts w:ascii="Times New Roman" w:eastAsia="宋体" w:hAnsi="Times New Roman" w:cs="Times New Roman" w:hint="eastAsia"/>
                <w:bCs/>
                <w:color w:val="000000"/>
                <w:kern w:val="1"/>
                <w:sz w:val="22"/>
                <w:szCs w:val="20"/>
              </w:rPr>
              <w:t>小时内到达现场。</w:t>
            </w:r>
            <w:r w:rsidRPr="002A0208">
              <w:rPr>
                <w:rFonts w:ascii="Times New Roman" w:eastAsia="宋体" w:hAnsi="Times New Roman" w:cs="Times New Roman" w:hint="eastAsia"/>
                <w:bCs/>
                <w:color w:val="000000"/>
                <w:kern w:val="1"/>
                <w:sz w:val="22"/>
                <w:szCs w:val="20"/>
              </w:rPr>
              <w:t xml:space="preserve"> </w:t>
            </w:r>
          </w:p>
        </w:tc>
      </w:tr>
    </w:tbl>
    <w:p w:rsidR="002A0208" w:rsidRPr="002A0208" w:rsidRDefault="002A0208" w:rsidP="002A0208">
      <w:pPr>
        <w:snapToGrid w:val="0"/>
        <w:ind w:firstLineChars="200" w:firstLine="442"/>
        <w:jc w:val="left"/>
        <w:rPr>
          <w:rFonts w:ascii="Calibri" w:eastAsia="宋体" w:hAnsi="Calibri" w:cs="Times New Roman"/>
          <w:b/>
          <w:color w:val="000000"/>
          <w:sz w:val="22"/>
        </w:rPr>
      </w:pPr>
      <w:r w:rsidRPr="002A0208">
        <w:rPr>
          <w:rFonts w:ascii="Calibri" w:eastAsia="宋体" w:hAnsi="Calibri" w:cs="Times New Roman" w:hint="eastAsia"/>
          <w:b/>
          <w:color w:val="000000"/>
          <w:sz w:val="22"/>
        </w:rPr>
        <w:t>说明：供应商在约定期限内以不高于其响应文件《使用周期成本报价明细表》中报价的价格，向采购人提供对应服务。</w:t>
      </w:r>
    </w:p>
    <w:p w:rsidR="002A0208" w:rsidRPr="002A0208" w:rsidRDefault="002A0208" w:rsidP="002A0208">
      <w:pPr>
        <w:adjustRightInd w:val="0"/>
        <w:snapToGrid w:val="0"/>
        <w:spacing w:line="300" w:lineRule="auto"/>
        <w:ind w:firstLineChars="200" w:firstLine="442"/>
        <w:outlineLvl w:val="2"/>
        <w:rPr>
          <w:rFonts w:ascii="Times New Roman" w:eastAsia="宋体" w:hAnsi="Times New Roman" w:cs="Times New Roman"/>
          <w:b/>
          <w:bCs/>
          <w:color w:val="000000"/>
          <w:sz w:val="22"/>
        </w:rPr>
      </w:pPr>
      <w:bookmarkStart w:id="116" w:name="_Toc30446"/>
      <w:bookmarkStart w:id="117" w:name="_Toc244166024"/>
      <w:r w:rsidRPr="002A0208">
        <w:rPr>
          <w:rFonts w:ascii="Times New Roman" w:eastAsia="宋体" w:hAnsi="Times New Roman" w:cs="Times New Roman"/>
          <w:b/>
          <w:bCs/>
          <w:color w:val="000000"/>
          <w:sz w:val="22"/>
        </w:rPr>
        <w:lastRenderedPageBreak/>
        <w:t>1</w:t>
      </w:r>
      <w:r w:rsidRPr="002A0208">
        <w:rPr>
          <w:rFonts w:ascii="Times New Roman" w:eastAsia="宋体" w:hAnsi="Times New Roman" w:cs="Times New Roman" w:hint="eastAsia"/>
          <w:b/>
          <w:bCs/>
          <w:color w:val="000000"/>
          <w:sz w:val="22"/>
        </w:rPr>
        <w:t>1</w:t>
      </w:r>
      <w:r w:rsidRPr="002A0208">
        <w:rPr>
          <w:rFonts w:ascii="Times New Roman" w:eastAsia="宋体" w:hAnsi="Times New Roman" w:cs="Times New Roman"/>
          <w:b/>
          <w:bCs/>
          <w:color w:val="000000"/>
          <w:sz w:val="22"/>
        </w:rPr>
        <w:t xml:space="preserve"> </w:t>
      </w:r>
      <w:r w:rsidRPr="002A0208">
        <w:rPr>
          <w:rFonts w:ascii="Times New Roman" w:eastAsia="宋体" w:hAnsi="Times New Roman" w:cs="Times New Roman"/>
          <w:b/>
          <w:bCs/>
          <w:color w:val="000000"/>
          <w:sz w:val="22"/>
        </w:rPr>
        <w:t>所有权和使用权要求</w:t>
      </w:r>
      <w:bookmarkEnd w:id="117"/>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1</w:t>
      </w: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提供软件产品（包括软件载体和文档）和相关系统接口，仅限于采购人使用，未经</w:t>
      </w:r>
      <w:r w:rsidRPr="002A0208">
        <w:rPr>
          <w:rFonts w:ascii="Times New Roman" w:eastAsia="宋体" w:hAnsi="Times New Roman" w:cs="Times New Roman" w:hint="eastAsia"/>
          <w:color w:val="000000"/>
          <w:sz w:val="22"/>
        </w:rPr>
        <w:t>采购人</w:t>
      </w:r>
      <w:r w:rsidRPr="002A0208">
        <w:rPr>
          <w:rFonts w:ascii="Times New Roman" w:eastAsia="宋体" w:hAnsi="Times New Roman" w:cs="Times New Roman"/>
          <w:color w:val="000000"/>
          <w:sz w:val="22"/>
        </w:rPr>
        <w:t>书面许可不能对外转让。软件不加密，不限制采购人安装次数和安装的终端数量。</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1</w:t>
      </w:r>
      <w:r w:rsidRPr="002A0208">
        <w:rPr>
          <w:rFonts w:ascii="Times New Roman" w:eastAsia="宋体" w:hAnsi="Times New Roman" w:cs="Times New Roman"/>
          <w:color w:val="000000"/>
          <w:sz w:val="22"/>
        </w:rPr>
        <w:t>.2</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保证对其交付的软件系统享有合法的权利，并且就交付的软件系统不做任何的权利保留。</w:t>
      </w:r>
      <w:r w:rsidRPr="002A0208">
        <w:rPr>
          <w:rFonts w:ascii="Times New Roman" w:eastAsia="宋体" w:hAnsi="Times New Roman" w:cs="Times New Roman" w:hint="eastAsia"/>
          <w:bCs/>
          <w:color w:val="000000"/>
          <w:sz w:val="22"/>
          <w:lang w:val="zh-CN"/>
        </w:rPr>
        <w:t>供应商应在项目实施过程中，不得侵犯第三方权利。</w:t>
      </w:r>
      <w:proofErr w:type="gramStart"/>
      <w:r w:rsidRPr="002A0208">
        <w:rPr>
          <w:rFonts w:ascii="Times New Roman" w:eastAsia="宋体" w:hAnsi="Times New Roman" w:cs="Times New Roman" w:hint="eastAsia"/>
          <w:bCs/>
          <w:color w:val="000000"/>
          <w:sz w:val="22"/>
          <w:lang w:val="zh-CN"/>
        </w:rPr>
        <w:t>若项目</w:t>
      </w:r>
      <w:proofErr w:type="gramEnd"/>
      <w:r w:rsidRPr="002A0208">
        <w:rPr>
          <w:rFonts w:ascii="Times New Roman" w:eastAsia="宋体" w:hAnsi="Times New Roman" w:cs="Times New Roman" w:hint="eastAsia"/>
          <w:bCs/>
          <w:color w:val="000000"/>
          <w:sz w:val="22"/>
          <w:lang w:val="zh-CN"/>
        </w:rPr>
        <w:t>实施过程中使用第三方技术和产品（包括图片），供应商需向采购人进行书面详细说明，并提供相关处理措施和处理结果。项目相关成果的知识产权归采购人所有。</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1</w:t>
      </w:r>
      <w:r w:rsidRPr="002A0208">
        <w:rPr>
          <w:rFonts w:ascii="Times New Roman" w:eastAsia="宋体" w:hAnsi="Times New Roman" w:cs="Times New Roman"/>
          <w:color w:val="000000"/>
          <w:sz w:val="22"/>
        </w:rPr>
        <w:t>.3</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需保守因本项目执行而获得的采购人的所有资料（包括信息账号、图表、文字、计算过程、电子文件、访谈记录、现场实测数据及采购人的相关工作程序等）秘密，不得利用工作之便外泄资料或做其他用途，否则</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需承担由此引起的法律责任和赔偿采购人的经济损失。本款规定的效力及于采购人及采购人的所有经办人员。</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1</w:t>
      </w:r>
      <w:r w:rsidRPr="002A0208">
        <w:rPr>
          <w:rFonts w:ascii="Times New Roman" w:eastAsia="宋体" w:hAnsi="Times New Roman" w:cs="Times New Roman"/>
          <w:color w:val="000000"/>
          <w:sz w:val="22"/>
        </w:rPr>
        <w:t>.4</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应向采购人提供包括源代码和目标代码在内的全部程序。</w:t>
      </w:r>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1</w:t>
      </w:r>
      <w:r w:rsidRPr="002A0208">
        <w:rPr>
          <w:rFonts w:ascii="Times New Roman" w:eastAsia="宋体" w:hAnsi="Times New Roman" w:cs="Times New Roman"/>
          <w:color w:val="000000"/>
          <w:sz w:val="22"/>
        </w:rPr>
        <w:t xml:space="preserve">.5 </w:t>
      </w:r>
      <w:r w:rsidRPr="002A0208">
        <w:rPr>
          <w:rFonts w:ascii="Times New Roman" w:eastAsia="宋体" w:hAnsi="Times New Roman" w:cs="Times New Roman"/>
          <w:color w:val="000000"/>
          <w:sz w:val="22"/>
        </w:rPr>
        <w:t>除开发者身份权外，项目的软件著作权的其他全部权益属于采购人。此权利担保规定的效力不受所签合同有效期的限制。</w:t>
      </w:r>
    </w:p>
    <w:p w:rsidR="002A0208" w:rsidRPr="002A0208" w:rsidRDefault="002A0208" w:rsidP="002A0208">
      <w:pPr>
        <w:spacing w:line="300" w:lineRule="auto"/>
        <w:ind w:firstLineChars="192" w:firstLine="424"/>
        <w:outlineLvl w:val="2"/>
        <w:rPr>
          <w:rFonts w:ascii="Times New Roman" w:eastAsia="宋体" w:hAnsi="Times New Roman" w:cs="Times New Roman"/>
          <w:b/>
          <w:color w:val="000000"/>
          <w:sz w:val="22"/>
        </w:rPr>
      </w:pPr>
      <w:bookmarkStart w:id="118" w:name="_Toc497211607"/>
      <w:bookmarkStart w:id="119" w:name="_Toc244166025"/>
      <w:bookmarkEnd w:id="116"/>
      <w:r w:rsidRPr="002A0208">
        <w:rPr>
          <w:rFonts w:ascii="Times New Roman" w:eastAsia="宋体" w:hAnsi="Times New Roman" w:cs="Times New Roman"/>
          <w:b/>
          <w:color w:val="000000"/>
          <w:sz w:val="22"/>
        </w:rPr>
        <w:t>1</w:t>
      </w:r>
      <w:r w:rsidRPr="002A0208">
        <w:rPr>
          <w:rFonts w:ascii="Times New Roman" w:eastAsia="宋体" w:hAnsi="Times New Roman" w:cs="Times New Roman" w:hint="eastAsia"/>
          <w:b/>
          <w:color w:val="000000"/>
          <w:sz w:val="22"/>
        </w:rPr>
        <w:t>2</w:t>
      </w:r>
      <w:r w:rsidRPr="002A0208">
        <w:rPr>
          <w:rFonts w:ascii="Times New Roman" w:eastAsia="宋体" w:hAnsi="Times New Roman" w:cs="Times New Roman"/>
          <w:b/>
          <w:color w:val="000000"/>
          <w:sz w:val="22"/>
        </w:rPr>
        <w:t>保密要求</w:t>
      </w:r>
      <w:bookmarkEnd w:id="118"/>
      <w:bookmarkEnd w:id="119"/>
    </w:p>
    <w:p w:rsidR="002A0208" w:rsidRPr="002A0208" w:rsidRDefault="002A0208" w:rsidP="002A0208">
      <w:pPr>
        <w:spacing w:line="300" w:lineRule="auto"/>
        <w:ind w:firstLineChars="192" w:firstLine="422"/>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2</w:t>
      </w:r>
      <w:r w:rsidRPr="002A0208">
        <w:rPr>
          <w:rFonts w:ascii="Times New Roman" w:eastAsia="宋体" w:hAnsi="Times New Roman" w:cs="Times New Roman"/>
          <w:color w:val="000000"/>
          <w:sz w:val="22"/>
        </w:rPr>
        <w:t xml:space="preserve">.1 </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应遵守合同文件约定内容的保密要求。如果采购人提供的内容属于保密的，应签订保密协议，且双方均有保密义务。</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不得利用工作之便外泄资料或做其他用途，否则</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需承担由此引起的法律责任和赔偿采购人的经济损失。本款规定的效力及于</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及</w:t>
      </w:r>
      <w:r w:rsidRPr="002A0208">
        <w:rPr>
          <w:rFonts w:ascii="Times New Roman" w:eastAsia="宋体" w:hAnsi="Times New Roman" w:cs="Times New Roman" w:hint="eastAsia"/>
          <w:color w:val="000000"/>
          <w:sz w:val="22"/>
        </w:rPr>
        <w:t>成交供应商</w:t>
      </w:r>
      <w:r w:rsidRPr="002A0208">
        <w:rPr>
          <w:rFonts w:ascii="Times New Roman" w:eastAsia="宋体" w:hAnsi="Times New Roman" w:cs="Times New Roman"/>
          <w:color w:val="000000"/>
          <w:sz w:val="22"/>
        </w:rPr>
        <w:t>的所有雇用人员。</w:t>
      </w:r>
    </w:p>
    <w:p w:rsidR="002A0208" w:rsidRPr="002A0208" w:rsidRDefault="002A0208" w:rsidP="002A0208">
      <w:pPr>
        <w:spacing w:line="300" w:lineRule="auto"/>
        <w:rPr>
          <w:rFonts w:ascii="Times New Roman" w:eastAsia="宋体" w:hAnsi="Times New Roman" w:cs="Times New Roman"/>
          <w:color w:val="000000"/>
          <w:sz w:val="20"/>
          <w:szCs w:val="20"/>
        </w:rPr>
      </w:pPr>
    </w:p>
    <w:p w:rsidR="002A0208" w:rsidRPr="002A0208" w:rsidRDefault="002A0208" w:rsidP="002A0208">
      <w:pPr>
        <w:adjustRightInd w:val="0"/>
        <w:snapToGrid w:val="0"/>
        <w:spacing w:line="300" w:lineRule="auto"/>
        <w:jc w:val="center"/>
        <w:outlineLvl w:val="1"/>
        <w:rPr>
          <w:rFonts w:ascii="Times New Roman" w:eastAsia="黑体" w:hAnsi="Times New Roman" w:cs="Times New Roman"/>
          <w:color w:val="000000"/>
          <w:sz w:val="30"/>
          <w:szCs w:val="30"/>
        </w:rPr>
      </w:pPr>
      <w:bookmarkStart w:id="120" w:name="_Toc497211608"/>
      <w:bookmarkStart w:id="121" w:name="_Toc244166026"/>
      <w:r w:rsidRPr="002A0208">
        <w:rPr>
          <w:rFonts w:ascii="Times New Roman" w:eastAsia="黑体" w:hAnsi="Times New Roman" w:cs="Times New Roman"/>
          <w:color w:val="000000"/>
          <w:sz w:val="30"/>
          <w:szCs w:val="30"/>
        </w:rPr>
        <w:t>四、报价须知</w:t>
      </w:r>
      <w:bookmarkEnd w:id="120"/>
      <w:bookmarkEnd w:id="121"/>
    </w:p>
    <w:p w:rsidR="002A0208" w:rsidRPr="002A0208" w:rsidRDefault="002A0208" w:rsidP="002A0208">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122" w:name="_Toc490037251"/>
      <w:bookmarkStart w:id="123" w:name="_Toc497747038"/>
      <w:bookmarkStart w:id="124" w:name="_Toc497211611"/>
      <w:bookmarkStart w:id="125" w:name="_Toc244166027"/>
      <w:r w:rsidRPr="002A0208">
        <w:rPr>
          <w:rFonts w:ascii="Times New Roman" w:eastAsia="宋体" w:hAnsi="Times New Roman" w:cs="Times New Roman"/>
          <w:b/>
          <w:color w:val="000000"/>
          <w:sz w:val="22"/>
        </w:rPr>
        <w:t>1</w:t>
      </w:r>
      <w:r w:rsidRPr="002A0208">
        <w:rPr>
          <w:rFonts w:ascii="Times New Roman" w:eastAsia="宋体" w:hAnsi="Times New Roman" w:cs="Times New Roman" w:hint="eastAsia"/>
          <w:b/>
          <w:color w:val="000000"/>
          <w:sz w:val="22"/>
        </w:rPr>
        <w:t>3</w:t>
      </w:r>
      <w:r w:rsidRPr="002A0208">
        <w:rPr>
          <w:rFonts w:ascii="Times New Roman" w:eastAsia="宋体" w:hAnsi="Times New Roman" w:cs="Times New Roman" w:hint="eastAsia"/>
          <w:b/>
          <w:color w:val="000000"/>
          <w:sz w:val="22"/>
        </w:rPr>
        <w:t>磋商</w:t>
      </w:r>
      <w:r w:rsidRPr="002A0208">
        <w:rPr>
          <w:rFonts w:ascii="Times New Roman" w:eastAsia="宋体" w:hAnsi="Times New Roman" w:cs="Times New Roman"/>
          <w:b/>
          <w:color w:val="000000"/>
          <w:sz w:val="22"/>
        </w:rPr>
        <w:t>报价依据</w:t>
      </w:r>
      <w:bookmarkEnd w:id="122"/>
      <w:bookmarkEnd w:id="123"/>
      <w:bookmarkEnd w:id="125"/>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3</w:t>
      </w:r>
      <w:r w:rsidRPr="002A0208">
        <w:rPr>
          <w:rFonts w:ascii="Times New Roman" w:eastAsia="宋体" w:hAnsi="Times New Roman" w:cs="Times New Roman"/>
          <w:color w:val="000000"/>
          <w:sz w:val="22"/>
        </w:rPr>
        <w:t xml:space="preserve">.1 </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报价计算依据包括本项目的</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文件（包括提供的附件）、</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文件答疑或修改的补充文书、</w:t>
      </w:r>
      <w:r w:rsidRPr="002A0208">
        <w:rPr>
          <w:rFonts w:ascii="Times New Roman" w:eastAsia="宋体" w:hAnsi="Times New Roman" w:cs="Times New Roman" w:hint="eastAsia"/>
          <w:color w:val="000000"/>
          <w:sz w:val="22"/>
        </w:rPr>
        <w:t>磋商过程中实质性变动的内容、服务内容一览表（软件开发工作清单）</w:t>
      </w:r>
      <w:r w:rsidRPr="002A0208">
        <w:rPr>
          <w:rFonts w:ascii="Times New Roman" w:eastAsia="宋体" w:hAnsi="Times New Roman" w:cs="Times New Roman"/>
          <w:color w:val="000000"/>
          <w:sz w:val="22"/>
        </w:rPr>
        <w:t>、项目现场条件等。</w:t>
      </w:r>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3</w:t>
      </w:r>
      <w:r w:rsidRPr="002A0208">
        <w:rPr>
          <w:rFonts w:ascii="Times New Roman" w:eastAsia="宋体" w:hAnsi="Times New Roman" w:cs="Times New Roman"/>
          <w:color w:val="000000"/>
          <w:sz w:val="22"/>
        </w:rPr>
        <w:t>.2</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文件明确的</w:t>
      </w:r>
      <w:r w:rsidRPr="002A0208">
        <w:rPr>
          <w:rFonts w:ascii="Times New Roman" w:eastAsia="宋体" w:hAnsi="Times New Roman" w:cs="Times New Roman" w:hint="eastAsia"/>
          <w:color w:val="000000"/>
          <w:sz w:val="22"/>
        </w:rPr>
        <w:t>项目</w:t>
      </w:r>
      <w:r w:rsidRPr="002A0208">
        <w:rPr>
          <w:rFonts w:ascii="Times New Roman" w:eastAsia="宋体" w:hAnsi="Times New Roman" w:cs="Times New Roman"/>
          <w:color w:val="000000"/>
          <w:sz w:val="22"/>
        </w:rPr>
        <w:t>范围、</w:t>
      </w:r>
      <w:r w:rsidRPr="002A0208">
        <w:rPr>
          <w:rFonts w:ascii="Times New Roman" w:eastAsia="宋体" w:hAnsi="Times New Roman" w:cs="Times New Roman" w:hint="eastAsia"/>
          <w:color w:val="000000"/>
          <w:sz w:val="22"/>
        </w:rPr>
        <w:t>实施</w:t>
      </w:r>
      <w:r w:rsidRPr="002A0208">
        <w:rPr>
          <w:rFonts w:ascii="Times New Roman" w:eastAsia="宋体" w:hAnsi="Times New Roman" w:cs="Times New Roman"/>
          <w:color w:val="000000"/>
          <w:sz w:val="22"/>
        </w:rPr>
        <w:t>内容、</w:t>
      </w:r>
      <w:r w:rsidRPr="002A0208">
        <w:rPr>
          <w:rFonts w:ascii="Times New Roman" w:eastAsia="宋体" w:hAnsi="Times New Roman" w:cs="Times New Roman" w:hint="eastAsia"/>
          <w:color w:val="000000"/>
          <w:sz w:val="22"/>
        </w:rPr>
        <w:t>实施</w:t>
      </w:r>
      <w:r w:rsidRPr="002A0208">
        <w:rPr>
          <w:rFonts w:ascii="Times New Roman" w:eastAsia="宋体" w:hAnsi="Times New Roman" w:cs="Times New Roman"/>
          <w:color w:val="000000"/>
          <w:sz w:val="22"/>
        </w:rPr>
        <w:t>期限、质量要求、</w:t>
      </w:r>
      <w:r w:rsidRPr="002A0208">
        <w:rPr>
          <w:rFonts w:ascii="Times New Roman" w:eastAsia="宋体" w:hAnsi="Times New Roman" w:cs="Times New Roman" w:hint="eastAsia"/>
          <w:color w:val="000000"/>
          <w:sz w:val="22"/>
        </w:rPr>
        <w:t>售后服务（如果有）、</w:t>
      </w:r>
      <w:r w:rsidRPr="002A0208">
        <w:rPr>
          <w:rFonts w:ascii="Times New Roman" w:eastAsia="宋体" w:hAnsi="Times New Roman" w:cs="Times New Roman"/>
          <w:color w:val="000000"/>
          <w:sz w:val="22"/>
        </w:rPr>
        <w:t>管理要求与标准及考核要求等。</w:t>
      </w:r>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3</w:t>
      </w:r>
      <w:r w:rsidRPr="002A0208">
        <w:rPr>
          <w:rFonts w:ascii="Times New Roman" w:eastAsia="宋体" w:hAnsi="Times New Roman" w:cs="Times New Roman"/>
          <w:color w:val="000000"/>
          <w:sz w:val="22"/>
        </w:rPr>
        <w:t>.3</w:t>
      </w:r>
      <w:r w:rsidRPr="002A0208">
        <w:rPr>
          <w:rFonts w:ascii="Times New Roman" w:eastAsia="宋体" w:hAnsi="Times New Roman" w:cs="Times New Roman" w:hint="eastAsia"/>
          <w:color w:val="000000"/>
          <w:sz w:val="22"/>
        </w:rPr>
        <w:t>服务内容一览表（软件开发工作清单）</w:t>
      </w:r>
      <w:r w:rsidRPr="002A0208">
        <w:rPr>
          <w:rFonts w:ascii="Times New Roman" w:eastAsia="宋体" w:hAnsi="Times New Roman" w:cs="Times New Roman"/>
          <w:color w:val="000000"/>
          <w:sz w:val="22"/>
        </w:rPr>
        <w:t>说明</w:t>
      </w:r>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3</w:t>
      </w:r>
      <w:r w:rsidRPr="002A0208">
        <w:rPr>
          <w:rFonts w:ascii="Times New Roman" w:eastAsia="宋体" w:hAnsi="Times New Roman" w:cs="Times New Roman"/>
          <w:color w:val="000000"/>
          <w:sz w:val="22"/>
        </w:rPr>
        <w:t>.3.1</w:t>
      </w:r>
      <w:r w:rsidRPr="002A0208">
        <w:rPr>
          <w:rFonts w:ascii="Times New Roman" w:eastAsia="宋体" w:hAnsi="Times New Roman" w:cs="Times New Roman" w:hint="eastAsia"/>
          <w:color w:val="000000"/>
          <w:sz w:val="22"/>
        </w:rPr>
        <w:t>服务内容一览表（软件开发工作清单）</w:t>
      </w:r>
      <w:r w:rsidRPr="002A0208">
        <w:rPr>
          <w:rFonts w:ascii="Times New Roman" w:eastAsia="宋体" w:hAnsi="Times New Roman" w:cs="Times New Roman"/>
          <w:color w:val="000000"/>
          <w:sz w:val="22"/>
        </w:rPr>
        <w:t>应与</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须知、合同条件、项目质量标准和要求等文件结合起来理解或解释。</w:t>
      </w:r>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3</w:t>
      </w:r>
      <w:r w:rsidRPr="002A0208">
        <w:rPr>
          <w:rFonts w:ascii="Times New Roman" w:eastAsia="宋体" w:hAnsi="Times New Roman" w:cs="Times New Roman"/>
          <w:color w:val="000000"/>
          <w:sz w:val="22"/>
        </w:rPr>
        <w:t>.3.2</w:t>
      </w:r>
      <w:r w:rsidRPr="002A0208">
        <w:rPr>
          <w:rFonts w:ascii="Times New Roman" w:eastAsia="宋体" w:hAnsi="Times New Roman" w:cs="Times New Roman"/>
          <w:color w:val="000000"/>
          <w:sz w:val="22"/>
        </w:rPr>
        <w:t>采购人提供的</w:t>
      </w:r>
      <w:r w:rsidRPr="002A0208">
        <w:rPr>
          <w:rFonts w:ascii="Times New Roman" w:eastAsia="宋体" w:hAnsi="Times New Roman" w:cs="Times New Roman" w:hint="eastAsia"/>
          <w:color w:val="000000"/>
          <w:sz w:val="22"/>
        </w:rPr>
        <w:t>服务内容一览表（软件开发工作清单）</w:t>
      </w:r>
      <w:r w:rsidRPr="002A0208">
        <w:rPr>
          <w:rFonts w:ascii="Times New Roman" w:eastAsia="宋体" w:hAnsi="Times New Roman" w:cs="Times New Roman"/>
          <w:color w:val="000000"/>
          <w:sz w:val="22"/>
        </w:rPr>
        <w:t>是依照采购需求测算出的主要工作内容，允许</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对</w:t>
      </w:r>
      <w:r w:rsidRPr="002A0208">
        <w:rPr>
          <w:rFonts w:ascii="Times New Roman" w:eastAsia="宋体" w:hAnsi="Times New Roman" w:cs="Times New Roman" w:hint="eastAsia"/>
          <w:color w:val="000000"/>
          <w:sz w:val="22"/>
        </w:rPr>
        <w:t>服务内容一览表（软件开发工作清单）</w:t>
      </w:r>
      <w:r w:rsidRPr="002A0208">
        <w:rPr>
          <w:rFonts w:ascii="Times New Roman" w:eastAsia="宋体" w:hAnsi="Times New Roman" w:cs="Times New Roman"/>
          <w:color w:val="000000"/>
          <w:sz w:val="22"/>
        </w:rPr>
        <w:t>内非核心工作内容进行优化设计，并依照优化后的方案进行报价。各</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应认真了解</w:t>
      </w:r>
      <w:r w:rsidRPr="002A0208">
        <w:rPr>
          <w:rFonts w:ascii="Times New Roman" w:eastAsia="宋体" w:hAnsi="Times New Roman" w:cs="Times New Roman" w:hint="eastAsia"/>
          <w:color w:val="000000"/>
          <w:sz w:val="22"/>
        </w:rPr>
        <w:t>采购</w:t>
      </w:r>
      <w:r w:rsidRPr="002A0208">
        <w:rPr>
          <w:rFonts w:ascii="Times New Roman" w:eastAsia="宋体" w:hAnsi="Times New Roman" w:cs="Times New Roman"/>
          <w:color w:val="000000"/>
          <w:sz w:val="22"/>
        </w:rPr>
        <w:t>需求，如发现核心工作内容和实际采购需求不一致时，应立即以书面形式通知采购人核查，除非采购人以答疑文件</w:t>
      </w:r>
      <w:r w:rsidRPr="002A0208">
        <w:rPr>
          <w:rFonts w:ascii="Times New Roman" w:eastAsia="宋体" w:hAnsi="Times New Roman" w:cs="Times New Roman" w:hint="eastAsia"/>
          <w:color w:val="000000"/>
          <w:sz w:val="22"/>
        </w:rPr>
        <w:t>、</w:t>
      </w:r>
      <w:r w:rsidRPr="002A0208">
        <w:rPr>
          <w:rFonts w:ascii="Times New Roman" w:eastAsia="宋体" w:hAnsi="Times New Roman" w:cs="Times New Roman"/>
          <w:color w:val="000000"/>
          <w:sz w:val="22"/>
        </w:rPr>
        <w:t>补充文件</w:t>
      </w:r>
      <w:r w:rsidRPr="002A0208">
        <w:rPr>
          <w:rFonts w:ascii="Times New Roman" w:eastAsia="宋体" w:hAnsi="Times New Roman" w:cs="Times New Roman" w:hint="eastAsia"/>
          <w:color w:val="000000"/>
          <w:sz w:val="22"/>
        </w:rPr>
        <w:t>或磋商过程中实质性内容对磋商文件</w:t>
      </w:r>
      <w:r w:rsidRPr="002A0208">
        <w:rPr>
          <w:rFonts w:ascii="Times New Roman" w:eastAsia="宋体" w:hAnsi="Times New Roman" w:cs="Times New Roman"/>
          <w:color w:val="000000"/>
          <w:sz w:val="22"/>
        </w:rPr>
        <w:t>予以更正</w:t>
      </w:r>
      <w:r w:rsidRPr="002A0208">
        <w:rPr>
          <w:rFonts w:ascii="Times New Roman" w:eastAsia="宋体" w:hAnsi="Times New Roman" w:cs="Times New Roman" w:hint="eastAsia"/>
          <w:color w:val="000000"/>
          <w:sz w:val="22"/>
        </w:rPr>
        <w:t>，</w:t>
      </w:r>
      <w:r w:rsidRPr="002A0208">
        <w:rPr>
          <w:rFonts w:ascii="Times New Roman" w:eastAsia="宋体" w:hAnsi="Times New Roman" w:cs="Times New Roman"/>
          <w:color w:val="000000"/>
          <w:sz w:val="22"/>
        </w:rPr>
        <w:t>否则，应以</w:t>
      </w:r>
      <w:r w:rsidRPr="002A0208">
        <w:rPr>
          <w:rFonts w:ascii="Times New Roman" w:eastAsia="宋体" w:hAnsi="Times New Roman" w:cs="Times New Roman" w:hint="eastAsia"/>
          <w:color w:val="000000"/>
          <w:sz w:val="22"/>
        </w:rPr>
        <w:t>服务内容一览表（软件开发工作清单）</w:t>
      </w:r>
      <w:r w:rsidRPr="002A0208">
        <w:rPr>
          <w:rFonts w:ascii="Times New Roman" w:eastAsia="宋体" w:hAnsi="Times New Roman" w:cs="Times New Roman"/>
          <w:color w:val="000000"/>
          <w:sz w:val="22"/>
        </w:rPr>
        <w:t>为准。</w:t>
      </w:r>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3</w:t>
      </w:r>
      <w:r w:rsidRPr="002A0208">
        <w:rPr>
          <w:rFonts w:ascii="Times New Roman" w:eastAsia="宋体" w:hAnsi="Times New Roman" w:cs="Times New Roman"/>
          <w:color w:val="000000"/>
          <w:sz w:val="22"/>
        </w:rPr>
        <w:t>.</w:t>
      </w:r>
      <w:r w:rsidRPr="002A0208">
        <w:rPr>
          <w:rFonts w:ascii="Times New Roman" w:eastAsia="宋体" w:hAnsi="Times New Roman" w:cs="Times New Roman" w:hint="eastAsia"/>
          <w:color w:val="000000"/>
          <w:sz w:val="22"/>
        </w:rPr>
        <w:t>4</w:t>
      </w:r>
      <w:r w:rsidRPr="002A0208">
        <w:rPr>
          <w:rFonts w:ascii="Times New Roman" w:eastAsia="宋体" w:hAnsi="Times New Roman" w:cs="Times New Roman"/>
          <w:color w:val="000000"/>
          <w:sz w:val="22"/>
        </w:rPr>
        <w:t>岗位设置说明</w:t>
      </w:r>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lastRenderedPageBreak/>
        <w:t>1</w:t>
      </w:r>
      <w:r w:rsidRPr="002A0208">
        <w:rPr>
          <w:rFonts w:ascii="Times New Roman" w:eastAsia="宋体" w:hAnsi="Times New Roman" w:cs="Times New Roman" w:hint="eastAsia"/>
          <w:color w:val="000000"/>
          <w:sz w:val="22"/>
        </w:rPr>
        <w:t>3</w:t>
      </w:r>
      <w:r w:rsidRPr="002A0208">
        <w:rPr>
          <w:rFonts w:ascii="Times New Roman" w:eastAsia="宋体" w:hAnsi="Times New Roman" w:cs="Times New Roman"/>
          <w:color w:val="000000"/>
          <w:sz w:val="22"/>
        </w:rPr>
        <w:t>.</w:t>
      </w:r>
      <w:r w:rsidRPr="002A0208">
        <w:rPr>
          <w:rFonts w:ascii="Times New Roman" w:eastAsia="宋体" w:hAnsi="Times New Roman" w:cs="Times New Roman" w:hint="eastAsia"/>
          <w:color w:val="000000"/>
          <w:sz w:val="22"/>
        </w:rPr>
        <w:t>4</w:t>
      </w:r>
      <w:r w:rsidRPr="002A0208">
        <w:rPr>
          <w:rFonts w:ascii="Times New Roman" w:eastAsia="宋体" w:hAnsi="Times New Roman" w:cs="Times New Roman"/>
          <w:color w:val="000000"/>
          <w:sz w:val="22"/>
        </w:rPr>
        <w:t xml:space="preserve">.1 </w:t>
      </w:r>
      <w:r w:rsidRPr="002A0208">
        <w:rPr>
          <w:rFonts w:ascii="Times New Roman" w:eastAsia="宋体" w:hAnsi="Times New Roman" w:cs="Times New Roman"/>
          <w:color w:val="000000"/>
          <w:sz w:val="22"/>
        </w:rPr>
        <w:t>岗位设置应与</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须知、合同条件、项目质量标准和要求等文件结合起来理解或解释。</w:t>
      </w:r>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b/>
          <w:bCs/>
          <w:color w:val="000000"/>
          <w:sz w:val="22"/>
          <w:u w:val="wavyHeavy"/>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3</w:t>
      </w:r>
      <w:r w:rsidRPr="002A0208">
        <w:rPr>
          <w:rFonts w:ascii="Times New Roman" w:eastAsia="宋体" w:hAnsi="Times New Roman" w:cs="Times New Roman"/>
          <w:color w:val="000000"/>
          <w:sz w:val="22"/>
        </w:rPr>
        <w:t>.</w:t>
      </w:r>
      <w:r w:rsidRPr="002A0208">
        <w:rPr>
          <w:rFonts w:ascii="Times New Roman" w:eastAsia="宋体" w:hAnsi="Times New Roman" w:cs="Times New Roman" w:hint="eastAsia"/>
          <w:color w:val="000000"/>
          <w:sz w:val="22"/>
        </w:rPr>
        <w:t>4</w:t>
      </w:r>
      <w:r w:rsidRPr="002A0208">
        <w:rPr>
          <w:rFonts w:ascii="Times New Roman" w:eastAsia="宋体" w:hAnsi="Times New Roman" w:cs="Times New Roman"/>
          <w:color w:val="000000"/>
          <w:sz w:val="22"/>
        </w:rPr>
        <w:t xml:space="preserve">.2 </w:t>
      </w:r>
      <w:r w:rsidRPr="002A0208">
        <w:rPr>
          <w:rFonts w:ascii="Times New Roman" w:eastAsia="宋体" w:hAnsi="Times New Roman" w:cs="Times New Roman"/>
          <w:color w:val="000000"/>
          <w:sz w:val="22"/>
        </w:rPr>
        <w:t>采购人提供的</w:t>
      </w:r>
      <w:r w:rsidRPr="002A0208">
        <w:rPr>
          <w:rFonts w:ascii="Times New Roman" w:eastAsia="宋体" w:hAnsi="Times New Roman" w:cs="Times New Roman"/>
          <w:b/>
          <w:color w:val="000000"/>
          <w:kern w:val="0"/>
          <w:sz w:val="22"/>
          <w:u w:val="single"/>
        </w:rPr>
        <w:t>岗位设置</w:t>
      </w:r>
      <w:r w:rsidRPr="002A0208">
        <w:rPr>
          <w:rFonts w:ascii="Times New Roman" w:eastAsia="宋体" w:hAnsi="Times New Roman" w:cs="Times New Roman"/>
          <w:color w:val="000000"/>
          <w:sz w:val="22"/>
        </w:rPr>
        <w:t>是依照采购需求测算出的</w:t>
      </w:r>
      <w:r w:rsidRPr="002A0208">
        <w:rPr>
          <w:rFonts w:ascii="Times New Roman" w:eastAsia="宋体" w:hAnsi="Times New Roman" w:cs="Times New Roman"/>
          <w:b/>
          <w:color w:val="000000"/>
          <w:kern w:val="0"/>
          <w:sz w:val="22"/>
          <w:u w:val="single"/>
        </w:rPr>
        <w:t>各岗位最低配置要求</w:t>
      </w:r>
      <w:r w:rsidRPr="002A0208">
        <w:rPr>
          <w:rFonts w:ascii="Times New Roman" w:eastAsia="宋体" w:hAnsi="Times New Roman" w:cs="Times New Roman"/>
          <w:color w:val="000000"/>
          <w:sz w:val="22"/>
        </w:rPr>
        <w:t>，与最终的实际履约可能存在小的出入，各</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应自行认真踏勘现场，了解</w:t>
      </w:r>
      <w:r w:rsidRPr="002A0208">
        <w:rPr>
          <w:rFonts w:ascii="Times New Roman" w:eastAsia="宋体" w:hAnsi="Times New Roman" w:cs="Times New Roman" w:hint="eastAsia"/>
          <w:color w:val="000000"/>
          <w:sz w:val="22"/>
        </w:rPr>
        <w:t>采购</w:t>
      </w:r>
      <w:r w:rsidRPr="002A0208">
        <w:rPr>
          <w:rFonts w:ascii="Times New Roman" w:eastAsia="宋体" w:hAnsi="Times New Roman" w:cs="Times New Roman"/>
          <w:color w:val="000000"/>
          <w:sz w:val="22"/>
        </w:rPr>
        <w:t>需求。</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如发现</w:t>
      </w:r>
      <w:r w:rsidRPr="002A0208">
        <w:rPr>
          <w:rFonts w:ascii="Times New Roman" w:eastAsia="宋体" w:hAnsi="Times New Roman" w:cs="Times New Roman"/>
          <w:b/>
          <w:color w:val="000000"/>
          <w:kern w:val="0"/>
          <w:sz w:val="22"/>
          <w:u w:val="single"/>
        </w:rPr>
        <w:t>该表</w:t>
      </w:r>
      <w:r w:rsidRPr="002A0208">
        <w:rPr>
          <w:rFonts w:ascii="Times New Roman" w:eastAsia="宋体" w:hAnsi="Times New Roman" w:cs="Times New Roman"/>
          <w:color w:val="000000"/>
          <w:sz w:val="22"/>
        </w:rPr>
        <w:t>和实际工作内容不一致时，应立即以书面形式通知采购人核查，除非采购人以答疑文件</w:t>
      </w:r>
      <w:r w:rsidRPr="002A0208">
        <w:rPr>
          <w:rFonts w:ascii="Times New Roman" w:eastAsia="宋体" w:hAnsi="Times New Roman" w:cs="Times New Roman" w:hint="eastAsia"/>
          <w:color w:val="000000"/>
          <w:sz w:val="22"/>
        </w:rPr>
        <w:t>、</w:t>
      </w:r>
      <w:r w:rsidRPr="002A0208">
        <w:rPr>
          <w:rFonts w:ascii="Times New Roman" w:eastAsia="宋体" w:hAnsi="Times New Roman" w:cs="Times New Roman"/>
          <w:color w:val="000000"/>
          <w:sz w:val="22"/>
        </w:rPr>
        <w:t>补充文件</w:t>
      </w:r>
      <w:r w:rsidRPr="002A0208">
        <w:rPr>
          <w:rFonts w:ascii="Times New Roman" w:eastAsia="宋体" w:hAnsi="Times New Roman" w:cs="Times New Roman" w:hint="eastAsia"/>
          <w:color w:val="000000"/>
          <w:sz w:val="22"/>
        </w:rPr>
        <w:t>或磋商过程中实质性内容对磋商文件</w:t>
      </w:r>
      <w:r w:rsidRPr="002A0208">
        <w:rPr>
          <w:rFonts w:ascii="Times New Roman" w:eastAsia="宋体" w:hAnsi="Times New Roman" w:cs="Times New Roman"/>
          <w:color w:val="000000"/>
          <w:sz w:val="22"/>
        </w:rPr>
        <w:t>予以更正，否则，</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不得</w:t>
      </w:r>
      <w:r w:rsidRPr="002A0208">
        <w:rPr>
          <w:rFonts w:ascii="Times New Roman" w:eastAsia="宋体" w:hAnsi="Times New Roman" w:cs="Times New Roman"/>
          <w:b/>
          <w:color w:val="000000"/>
          <w:kern w:val="0"/>
          <w:sz w:val="22"/>
          <w:u w:val="single"/>
        </w:rPr>
        <w:t>对岗位设置中的岗位类别和数量进行缩减</w:t>
      </w:r>
      <w:r w:rsidRPr="002A0208">
        <w:rPr>
          <w:rFonts w:ascii="Times New Roman" w:eastAsia="宋体" w:hAnsi="Times New Roman" w:cs="Times New Roman"/>
          <w:color w:val="000000"/>
          <w:sz w:val="22"/>
        </w:rPr>
        <w:t>。</w:t>
      </w:r>
    </w:p>
    <w:p w:rsidR="002A0208" w:rsidRPr="002A0208" w:rsidRDefault="002A0208" w:rsidP="002A0208">
      <w:pPr>
        <w:adjustRightInd w:val="0"/>
        <w:snapToGrid w:val="0"/>
        <w:spacing w:line="300" w:lineRule="auto"/>
        <w:ind w:firstLineChars="200" w:firstLine="442"/>
        <w:jc w:val="left"/>
        <w:outlineLvl w:val="2"/>
        <w:rPr>
          <w:rFonts w:ascii="Times New Roman" w:eastAsia="宋体" w:hAnsi="Times New Roman" w:cs="Times New Roman"/>
          <w:b/>
          <w:color w:val="000000"/>
          <w:sz w:val="22"/>
        </w:rPr>
      </w:pPr>
      <w:bookmarkStart w:id="126" w:name="_Toc490037252"/>
      <w:bookmarkStart w:id="127" w:name="_Toc497747039"/>
      <w:bookmarkStart w:id="128" w:name="_Toc244166028"/>
      <w:r w:rsidRPr="002A0208">
        <w:rPr>
          <w:rFonts w:ascii="Times New Roman" w:eastAsia="宋体" w:hAnsi="Times New Roman" w:cs="Times New Roman"/>
          <w:b/>
          <w:color w:val="000000"/>
          <w:sz w:val="22"/>
        </w:rPr>
        <w:t>1</w:t>
      </w:r>
      <w:bookmarkStart w:id="129" w:name="_Toc490037253"/>
      <w:bookmarkEnd w:id="126"/>
      <w:r w:rsidRPr="002A0208">
        <w:rPr>
          <w:rFonts w:ascii="Times New Roman" w:eastAsia="宋体" w:hAnsi="Times New Roman" w:cs="Times New Roman" w:hint="eastAsia"/>
          <w:b/>
          <w:color w:val="000000"/>
          <w:sz w:val="22"/>
        </w:rPr>
        <w:t>4</w:t>
      </w:r>
      <w:r w:rsidRPr="002A0208">
        <w:rPr>
          <w:rFonts w:ascii="Times New Roman" w:eastAsia="宋体" w:hAnsi="Times New Roman" w:cs="Times New Roman" w:hint="eastAsia"/>
          <w:b/>
          <w:color w:val="000000"/>
          <w:sz w:val="22"/>
        </w:rPr>
        <w:t>磋商</w:t>
      </w:r>
      <w:r w:rsidRPr="002A0208">
        <w:rPr>
          <w:rFonts w:ascii="Times New Roman" w:eastAsia="宋体" w:hAnsi="Times New Roman" w:cs="Times New Roman"/>
          <w:b/>
          <w:color w:val="000000"/>
          <w:sz w:val="22"/>
        </w:rPr>
        <w:t>报价</w:t>
      </w:r>
      <w:bookmarkEnd w:id="129"/>
      <w:r w:rsidRPr="002A0208">
        <w:rPr>
          <w:rFonts w:ascii="Times New Roman" w:eastAsia="宋体" w:hAnsi="Times New Roman" w:cs="Times New Roman"/>
          <w:b/>
          <w:color w:val="000000"/>
          <w:sz w:val="22"/>
        </w:rPr>
        <w:t>内容</w:t>
      </w:r>
      <w:bookmarkEnd w:id="127"/>
      <w:bookmarkEnd w:id="128"/>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4</w:t>
      </w:r>
      <w:r w:rsidRPr="002A0208">
        <w:rPr>
          <w:rFonts w:ascii="Times New Roman" w:eastAsia="宋体" w:hAnsi="Times New Roman" w:cs="Times New Roman"/>
          <w:color w:val="000000"/>
          <w:sz w:val="22"/>
        </w:rPr>
        <w:t xml:space="preserve">.1 </w:t>
      </w:r>
      <w:r w:rsidRPr="002A0208">
        <w:rPr>
          <w:rFonts w:ascii="Times New Roman" w:eastAsia="宋体" w:hAnsi="Times New Roman" w:cs="Times New Roman"/>
          <w:color w:val="000000"/>
          <w:sz w:val="22"/>
        </w:rPr>
        <w:t>本项目报价为</w:t>
      </w:r>
      <w:proofErr w:type="gramStart"/>
      <w:r w:rsidRPr="002A0208">
        <w:rPr>
          <w:rFonts w:ascii="Times New Roman" w:eastAsia="宋体" w:hAnsi="Times New Roman" w:cs="Times New Roman"/>
          <w:color w:val="000000"/>
          <w:sz w:val="22"/>
        </w:rPr>
        <w:t>全费用</w:t>
      </w:r>
      <w:proofErr w:type="gramEnd"/>
      <w:r w:rsidRPr="002A0208">
        <w:rPr>
          <w:rFonts w:ascii="Times New Roman" w:eastAsia="宋体" w:hAnsi="Times New Roman" w:cs="Times New Roman"/>
          <w:color w:val="000000"/>
          <w:sz w:val="22"/>
        </w:rPr>
        <w:t>报价，是履行合同的最终价格，除</w:t>
      </w:r>
      <w:r w:rsidRPr="002A0208">
        <w:rPr>
          <w:rFonts w:ascii="Times New Roman" w:eastAsia="宋体" w:hAnsi="Times New Roman" w:cs="Times New Roman" w:hint="eastAsia"/>
          <w:color w:val="000000"/>
          <w:sz w:val="22"/>
        </w:rPr>
        <w:t>采购</w:t>
      </w:r>
      <w:r w:rsidRPr="002A0208">
        <w:rPr>
          <w:rFonts w:ascii="Times New Roman" w:eastAsia="宋体" w:hAnsi="Times New Roman" w:cs="Times New Roman"/>
          <w:color w:val="000000"/>
          <w:sz w:val="22"/>
        </w:rPr>
        <w:t>需求中另有说明外，</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报价（即</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总价）应包括</w:t>
      </w:r>
      <w:r w:rsidRPr="002A0208">
        <w:rPr>
          <w:rFonts w:ascii="Times New Roman" w:eastAsia="宋体" w:hAnsi="Times New Roman" w:cs="Times New Roman" w:hint="eastAsia"/>
          <w:color w:val="000000"/>
          <w:sz w:val="22"/>
          <w:u w:val="single"/>
        </w:rPr>
        <w:t>项目前期调研、数据收集和分析、方案设计、研发、上线测试、验收和评估、操作培训、售后服务、投入使用</w:t>
      </w:r>
      <w:r w:rsidRPr="002A0208">
        <w:rPr>
          <w:rFonts w:ascii="Times New Roman" w:eastAsia="宋体" w:hAnsi="Times New Roman" w:cs="Times New Roman"/>
          <w:color w:val="000000"/>
          <w:sz w:val="22"/>
        </w:rPr>
        <w:t>这一系列过程中所包含的所有费用。</w:t>
      </w:r>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4</w:t>
      </w:r>
      <w:r w:rsidRPr="002A0208">
        <w:rPr>
          <w:rFonts w:ascii="Times New Roman" w:eastAsia="宋体" w:hAnsi="Times New Roman" w:cs="Times New Roman"/>
          <w:color w:val="000000"/>
          <w:sz w:val="22"/>
        </w:rPr>
        <w:t xml:space="preserve">.2 </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报价中</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应考虑本项目可能存在的风险因素。</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报价应将所有工作内容考虑在内，如有漏项或缺项，均属于</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的风险</w:t>
      </w:r>
      <w:r w:rsidRPr="002A0208">
        <w:rPr>
          <w:rFonts w:ascii="Times New Roman" w:eastAsia="宋体" w:hAnsi="Times New Roman" w:cs="Times New Roman" w:hint="eastAsia"/>
          <w:color w:val="000000"/>
          <w:sz w:val="22"/>
        </w:rPr>
        <w:t>，其费用视作已分配在磋商报价明细表内单价或总价之中</w:t>
      </w:r>
      <w:r w:rsidRPr="002A0208">
        <w:rPr>
          <w:rFonts w:ascii="Times New Roman" w:eastAsia="宋体" w:hAnsi="Times New Roman" w:cs="Times New Roman"/>
          <w:color w:val="000000"/>
          <w:sz w:val="22"/>
        </w:rPr>
        <w:t>。</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应逐项计算并填写单价、合计价和总价。</w:t>
      </w:r>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4</w:t>
      </w:r>
      <w:r w:rsidRPr="002A0208">
        <w:rPr>
          <w:rFonts w:ascii="Times New Roman" w:eastAsia="宋体" w:hAnsi="Times New Roman" w:cs="Times New Roman"/>
          <w:color w:val="000000"/>
          <w:sz w:val="22"/>
        </w:rPr>
        <w:t>.3</w:t>
      </w:r>
      <w:r w:rsidRPr="002A0208">
        <w:rPr>
          <w:rFonts w:ascii="Times New Roman" w:eastAsia="宋体" w:hAnsi="Times New Roman" w:cs="Times New Roman"/>
          <w:color w:val="000000"/>
          <w:sz w:val="22"/>
        </w:rPr>
        <w:t>在项目实施期内，对于除不可抗力因素之外，人工价格上涨以及可能存在的其它任何风险因素，</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应自行考虑，在合同履约期内中标价不作调整。</w:t>
      </w:r>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4</w:t>
      </w:r>
      <w:r w:rsidRPr="002A0208">
        <w:rPr>
          <w:rFonts w:ascii="Times New Roman" w:eastAsia="宋体" w:hAnsi="Times New Roman" w:cs="Times New Roman"/>
          <w:color w:val="000000"/>
          <w:sz w:val="22"/>
        </w:rPr>
        <w:t xml:space="preserve">.4 </w:t>
      </w:r>
      <w:r w:rsidRPr="002A0208">
        <w:rPr>
          <w:rFonts w:ascii="Times New Roman" w:eastAsia="宋体" w:hAnsi="Times New Roman" w:cs="Times New Roman" w:hint="eastAsia"/>
          <w:color w:val="000000"/>
          <w:sz w:val="22"/>
        </w:rPr>
        <w:t>供应</w:t>
      </w:r>
      <w:proofErr w:type="gramStart"/>
      <w:r w:rsidRPr="002A0208">
        <w:rPr>
          <w:rFonts w:ascii="Times New Roman" w:eastAsia="宋体" w:hAnsi="Times New Roman" w:cs="Times New Roman" w:hint="eastAsia"/>
          <w:color w:val="000000"/>
          <w:sz w:val="22"/>
        </w:rPr>
        <w:t>商</w:t>
      </w:r>
      <w:r w:rsidRPr="002A0208">
        <w:rPr>
          <w:rFonts w:ascii="Times New Roman" w:eastAsia="宋体" w:hAnsi="Times New Roman" w:cs="Times New Roman"/>
          <w:color w:val="000000"/>
          <w:sz w:val="22"/>
        </w:rPr>
        <w:t>按照</w:t>
      </w:r>
      <w:proofErr w:type="gramEnd"/>
      <w:r w:rsidRPr="002A0208">
        <w:rPr>
          <w:rFonts w:ascii="Times New Roman" w:eastAsia="宋体" w:hAnsi="Times New Roman" w:cs="Times New Roman" w:hint="eastAsia"/>
          <w:color w:val="000000"/>
          <w:sz w:val="22"/>
        </w:rPr>
        <w:t>响应</w:t>
      </w:r>
      <w:r w:rsidRPr="002A0208">
        <w:rPr>
          <w:rFonts w:ascii="Times New Roman" w:eastAsia="宋体" w:hAnsi="Times New Roman" w:cs="Times New Roman"/>
          <w:color w:val="000000"/>
          <w:sz w:val="22"/>
        </w:rPr>
        <w:t>文件格式中所附的表式完整地填写《</w:t>
      </w:r>
      <w:r w:rsidRPr="002A0208">
        <w:rPr>
          <w:rFonts w:ascii="Times New Roman" w:eastAsia="宋体" w:hAnsi="Times New Roman" w:cs="Times New Roman" w:hint="eastAsia"/>
          <w:color w:val="000000"/>
          <w:sz w:val="22"/>
        </w:rPr>
        <w:t>磋商报价</w:t>
      </w:r>
      <w:r w:rsidRPr="002A0208">
        <w:rPr>
          <w:rFonts w:ascii="Times New Roman" w:eastAsia="宋体" w:hAnsi="Times New Roman" w:cs="Times New Roman"/>
          <w:color w:val="000000"/>
          <w:sz w:val="22"/>
        </w:rPr>
        <w:t>一览表》及各类</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报价明细表，说明其拟提供服务的内容、数量、价格、时间、价格构成等。</w:t>
      </w:r>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b/>
          <w:color w:val="000000"/>
          <w:kern w:val="0"/>
          <w:sz w:val="22"/>
          <w:u w:val="single"/>
        </w:rPr>
      </w:pP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应考虑本项目可能存在的其他任何风险因素，包括政策性调价、人工和材料成本增涨、因</w:t>
      </w:r>
      <w:r w:rsidRPr="002A0208">
        <w:rPr>
          <w:rFonts w:ascii="Times New Roman" w:eastAsia="宋体" w:hAnsi="Times New Roman" w:cs="Times New Roman"/>
          <w:color w:val="000000"/>
          <w:kern w:val="0"/>
          <w:sz w:val="22"/>
        </w:rPr>
        <w:t>设备使用年限增长引起的维修成本增加和效能衰减等。</w:t>
      </w:r>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4</w:t>
      </w:r>
      <w:r w:rsidRPr="002A0208">
        <w:rPr>
          <w:rFonts w:ascii="Times New Roman" w:eastAsia="宋体" w:hAnsi="Times New Roman" w:cs="Times New Roman"/>
          <w:color w:val="000000"/>
          <w:sz w:val="22"/>
        </w:rPr>
        <w:t>.5</w:t>
      </w:r>
      <w:r w:rsidRPr="002A0208">
        <w:rPr>
          <w:rFonts w:ascii="Times New Roman" w:eastAsia="宋体" w:hAnsi="Times New Roman" w:cs="Times New Roman" w:hint="eastAsia"/>
          <w:color w:val="000000"/>
          <w:sz w:val="22"/>
        </w:rPr>
        <w:t>供应</w:t>
      </w:r>
      <w:proofErr w:type="gramStart"/>
      <w:r w:rsidRPr="002A0208">
        <w:rPr>
          <w:rFonts w:ascii="Times New Roman" w:eastAsia="宋体" w:hAnsi="Times New Roman" w:cs="Times New Roman" w:hint="eastAsia"/>
          <w:color w:val="000000"/>
          <w:sz w:val="22"/>
        </w:rPr>
        <w:t>商</w:t>
      </w:r>
      <w:r w:rsidRPr="002A0208">
        <w:rPr>
          <w:rFonts w:ascii="Times New Roman" w:eastAsia="宋体" w:hAnsi="Times New Roman" w:cs="Times New Roman"/>
          <w:color w:val="000000"/>
          <w:sz w:val="22"/>
        </w:rPr>
        <w:t>按照</w:t>
      </w:r>
      <w:proofErr w:type="gramEnd"/>
      <w:r w:rsidRPr="002A0208">
        <w:rPr>
          <w:rFonts w:ascii="Times New Roman" w:eastAsia="宋体" w:hAnsi="Times New Roman" w:cs="Times New Roman" w:hint="eastAsia"/>
          <w:color w:val="000000"/>
          <w:sz w:val="22"/>
        </w:rPr>
        <w:t>响应文件格式</w:t>
      </w:r>
      <w:r w:rsidRPr="002A0208">
        <w:rPr>
          <w:rFonts w:ascii="Times New Roman" w:eastAsia="宋体" w:hAnsi="Times New Roman" w:cs="Times New Roman"/>
          <w:color w:val="000000"/>
          <w:sz w:val="22"/>
        </w:rPr>
        <w:t>中所附的表式完整地</w:t>
      </w:r>
      <w:proofErr w:type="gramStart"/>
      <w:r w:rsidRPr="002A0208">
        <w:rPr>
          <w:rFonts w:ascii="Times New Roman" w:eastAsia="宋体" w:hAnsi="Times New Roman" w:cs="Times New Roman"/>
          <w:color w:val="000000"/>
          <w:sz w:val="22"/>
        </w:rPr>
        <w:t>填写</w:t>
      </w:r>
      <w:r w:rsidRPr="002A0208">
        <w:rPr>
          <w:rFonts w:ascii="Times New Roman" w:eastAsia="宋体" w:hAnsi="Times New Roman" w:cs="Times New Roman" w:hint="eastAsia"/>
          <w:color w:val="000000"/>
          <w:sz w:val="22"/>
        </w:rPr>
        <w:t>磋商</w:t>
      </w:r>
      <w:proofErr w:type="gramEnd"/>
      <w:r w:rsidRPr="002A0208">
        <w:rPr>
          <w:rFonts w:ascii="Times New Roman" w:eastAsia="宋体" w:hAnsi="Times New Roman" w:cs="Times New Roman"/>
          <w:color w:val="000000"/>
          <w:sz w:val="22"/>
        </w:rPr>
        <w:t>一览表及各类</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报价明细表，说明其拟提供服务的内容、数量、价格构成等。</w:t>
      </w:r>
    </w:p>
    <w:p w:rsidR="002A0208" w:rsidRPr="002A0208" w:rsidRDefault="002A0208" w:rsidP="002A0208">
      <w:pPr>
        <w:adjustRightInd w:val="0"/>
        <w:snapToGrid w:val="0"/>
        <w:spacing w:line="300" w:lineRule="auto"/>
        <w:ind w:firstLineChars="200" w:firstLine="440"/>
        <w:jc w:val="left"/>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只需在《</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一览表》中报出对应服务期限的</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价格即可。</w:t>
      </w:r>
    </w:p>
    <w:p w:rsidR="002A0208" w:rsidRPr="002A0208" w:rsidRDefault="002A0208" w:rsidP="002A0208">
      <w:pPr>
        <w:adjustRightInd w:val="0"/>
        <w:snapToGrid w:val="0"/>
        <w:spacing w:line="300" w:lineRule="auto"/>
        <w:ind w:firstLineChars="200" w:firstLine="442"/>
        <w:outlineLvl w:val="2"/>
        <w:rPr>
          <w:rFonts w:ascii="Times New Roman" w:eastAsia="宋体" w:hAnsi="Times New Roman" w:cs="Times New Roman"/>
          <w:b/>
          <w:color w:val="000000"/>
          <w:sz w:val="22"/>
        </w:rPr>
      </w:pPr>
      <w:bookmarkStart w:id="130" w:name="_Toc244166029"/>
      <w:r w:rsidRPr="002A0208">
        <w:rPr>
          <w:rFonts w:ascii="Times New Roman" w:eastAsia="宋体" w:hAnsi="Times New Roman" w:cs="Times New Roman"/>
          <w:b/>
          <w:color w:val="000000"/>
          <w:sz w:val="22"/>
        </w:rPr>
        <w:t>1</w:t>
      </w:r>
      <w:r w:rsidRPr="002A0208">
        <w:rPr>
          <w:rFonts w:ascii="Times New Roman" w:eastAsia="宋体" w:hAnsi="Times New Roman" w:cs="Times New Roman" w:hint="eastAsia"/>
          <w:b/>
          <w:color w:val="000000"/>
          <w:sz w:val="22"/>
        </w:rPr>
        <w:t>5</w:t>
      </w:r>
      <w:r w:rsidRPr="002A0208">
        <w:rPr>
          <w:rFonts w:ascii="Times New Roman" w:eastAsia="宋体" w:hAnsi="Times New Roman" w:cs="Times New Roman" w:hint="eastAsia"/>
          <w:b/>
          <w:color w:val="000000"/>
          <w:sz w:val="22"/>
        </w:rPr>
        <w:t>磋商</w:t>
      </w:r>
      <w:r w:rsidRPr="002A0208">
        <w:rPr>
          <w:rFonts w:ascii="Times New Roman" w:eastAsia="宋体" w:hAnsi="Times New Roman" w:cs="Times New Roman"/>
          <w:b/>
          <w:color w:val="000000"/>
          <w:sz w:val="22"/>
        </w:rPr>
        <w:t>报价控制性条款</w:t>
      </w:r>
      <w:bookmarkEnd w:id="124"/>
      <w:bookmarkEnd w:id="130"/>
    </w:p>
    <w:p w:rsidR="002A0208" w:rsidRPr="002A0208" w:rsidRDefault="002A0208" w:rsidP="002A0208">
      <w:pPr>
        <w:adjustRightInd w:val="0"/>
        <w:snapToGrid w:val="0"/>
        <w:spacing w:line="300" w:lineRule="auto"/>
        <w:ind w:firstLineChars="192" w:firstLine="422"/>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5</w:t>
      </w:r>
      <w:r w:rsidRPr="002A0208">
        <w:rPr>
          <w:rFonts w:ascii="Times New Roman" w:eastAsia="宋体" w:hAnsi="Times New Roman" w:cs="Times New Roman"/>
          <w:color w:val="000000"/>
          <w:sz w:val="22"/>
        </w:rPr>
        <w:t xml:space="preserve">.1 </w:t>
      </w:r>
      <w:r w:rsidRPr="002A0208">
        <w:rPr>
          <w:rFonts w:ascii="Times New Roman" w:eastAsia="宋体" w:hAnsi="Times New Roman" w:cs="Times New Roman" w:hint="eastAsia"/>
          <w:color w:val="000000"/>
          <w:sz w:val="22"/>
        </w:rPr>
        <w:t>磋商最后</w:t>
      </w:r>
      <w:r w:rsidRPr="002A0208">
        <w:rPr>
          <w:rFonts w:ascii="Times New Roman" w:eastAsia="宋体" w:hAnsi="Times New Roman" w:cs="Times New Roman"/>
          <w:color w:val="000000"/>
          <w:sz w:val="22"/>
        </w:rPr>
        <w:t>报价不得超过公布的预算金额</w:t>
      </w:r>
      <w:r w:rsidRPr="002A0208">
        <w:rPr>
          <w:rFonts w:ascii="Times New Roman" w:eastAsia="宋体" w:hAnsi="Times New Roman" w:cs="Times New Roman" w:hint="eastAsia"/>
          <w:color w:val="000000"/>
          <w:sz w:val="22"/>
        </w:rPr>
        <w:t>或最高限价</w:t>
      </w:r>
      <w:r w:rsidRPr="002A0208">
        <w:rPr>
          <w:rFonts w:ascii="Times New Roman" w:eastAsia="宋体" w:hAnsi="Times New Roman" w:cs="Times New Roman"/>
          <w:color w:val="000000"/>
          <w:sz w:val="22"/>
        </w:rPr>
        <w:t>，其中各年度或各分项报价（如有要求）均不得超过对应的预算金额</w:t>
      </w:r>
      <w:r w:rsidRPr="002A0208">
        <w:rPr>
          <w:rFonts w:ascii="Times New Roman" w:eastAsia="宋体" w:hAnsi="Times New Roman" w:cs="Times New Roman" w:hint="eastAsia"/>
          <w:color w:val="000000"/>
          <w:sz w:val="22"/>
        </w:rPr>
        <w:t>或最高限价</w:t>
      </w:r>
      <w:r w:rsidRPr="002A0208">
        <w:rPr>
          <w:rFonts w:ascii="Times New Roman" w:eastAsia="宋体" w:hAnsi="Times New Roman" w:cs="Times New Roman"/>
          <w:color w:val="000000"/>
          <w:sz w:val="22"/>
        </w:rPr>
        <w:t>。</w:t>
      </w:r>
    </w:p>
    <w:p w:rsidR="002A0208" w:rsidRPr="002A0208" w:rsidRDefault="002A0208" w:rsidP="002A0208">
      <w:pPr>
        <w:adjustRightInd w:val="0"/>
        <w:snapToGrid w:val="0"/>
        <w:spacing w:line="300" w:lineRule="auto"/>
        <w:ind w:firstLineChars="192" w:firstLine="422"/>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5</w:t>
      </w:r>
      <w:r w:rsidRPr="002A0208">
        <w:rPr>
          <w:rFonts w:ascii="Times New Roman" w:eastAsia="宋体" w:hAnsi="Times New Roman" w:cs="Times New Roman"/>
          <w:color w:val="000000"/>
          <w:sz w:val="22"/>
        </w:rPr>
        <w:t xml:space="preserve">.2 </w:t>
      </w:r>
      <w:r w:rsidRPr="002A0208">
        <w:rPr>
          <w:rFonts w:ascii="Times New Roman" w:eastAsia="宋体" w:hAnsi="Times New Roman" w:cs="Times New Roman"/>
          <w:color w:val="000000"/>
          <w:sz w:val="22"/>
        </w:rPr>
        <w:t>本项目只允许有一个报价，任何有选择的报价将不予接受。</w:t>
      </w:r>
    </w:p>
    <w:p w:rsidR="002A0208" w:rsidRPr="002A0208" w:rsidRDefault="002A0208" w:rsidP="002A0208">
      <w:pPr>
        <w:adjustRightInd w:val="0"/>
        <w:snapToGrid w:val="0"/>
        <w:spacing w:line="300" w:lineRule="auto"/>
        <w:ind w:firstLineChars="192" w:firstLine="422"/>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5</w:t>
      </w:r>
      <w:r w:rsidRPr="002A0208">
        <w:rPr>
          <w:rFonts w:ascii="Times New Roman" w:eastAsia="宋体" w:hAnsi="Times New Roman" w:cs="Times New Roman"/>
          <w:color w:val="000000"/>
          <w:sz w:val="22"/>
        </w:rPr>
        <w:t xml:space="preserve">.3 </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2A0208" w:rsidRPr="002A0208" w:rsidRDefault="002A0208" w:rsidP="002A0208">
      <w:pPr>
        <w:adjustRightInd w:val="0"/>
        <w:snapToGrid w:val="0"/>
        <w:spacing w:line="300" w:lineRule="auto"/>
        <w:ind w:firstLineChars="192" w:firstLine="424"/>
        <w:jc w:val="left"/>
        <w:rPr>
          <w:rFonts w:ascii="Times New Roman" w:eastAsia="宋体" w:hAnsi="Times New Roman" w:cs="Times New Roman"/>
          <w:color w:val="000000"/>
          <w:sz w:val="22"/>
        </w:rPr>
      </w:pPr>
      <w:r w:rsidRPr="002A0208">
        <w:rPr>
          <w:rFonts w:ascii="Times New Roman" w:eastAsia="宋体" w:hAnsi="宋体" w:cs="Times New Roman"/>
          <w:b/>
          <w:bCs/>
          <w:color w:val="000000"/>
          <w:kern w:val="0"/>
          <w:sz w:val="22"/>
        </w:rPr>
        <w:t>★</w:t>
      </w: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5</w:t>
      </w:r>
      <w:r w:rsidRPr="002A0208">
        <w:rPr>
          <w:rFonts w:ascii="Times New Roman" w:eastAsia="宋体" w:hAnsi="Times New Roman" w:cs="Times New Roman"/>
          <w:color w:val="000000"/>
          <w:sz w:val="22"/>
        </w:rPr>
        <w:t xml:space="preserve">.4 </w:t>
      </w:r>
      <w:r w:rsidRPr="002A0208">
        <w:rPr>
          <w:rFonts w:ascii="Times New Roman" w:eastAsia="宋体" w:hAnsi="Times New Roman" w:cs="Times New Roman"/>
          <w:color w:val="000000"/>
          <w:sz w:val="22"/>
        </w:rPr>
        <w:t>经</w:t>
      </w:r>
      <w:r w:rsidRPr="002A0208">
        <w:rPr>
          <w:rFonts w:ascii="Times New Roman" w:eastAsia="宋体" w:hAnsi="Times New Roman" w:cs="Times New Roman" w:hint="eastAsia"/>
          <w:color w:val="000000"/>
          <w:sz w:val="22"/>
        </w:rPr>
        <w:t>磋商小组</w:t>
      </w:r>
      <w:r w:rsidRPr="002A0208">
        <w:rPr>
          <w:rFonts w:ascii="Times New Roman" w:eastAsia="宋体" w:hAnsi="Times New Roman" w:cs="Times New Roman"/>
          <w:color w:val="000000"/>
          <w:sz w:val="22"/>
        </w:rPr>
        <w:t>审定，</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报价存在下列情形之一的，该</w:t>
      </w:r>
      <w:r w:rsidRPr="002A0208">
        <w:rPr>
          <w:rFonts w:ascii="Times New Roman" w:eastAsia="宋体" w:hAnsi="Times New Roman" w:cs="Times New Roman" w:hint="eastAsia"/>
          <w:color w:val="000000"/>
          <w:sz w:val="22"/>
        </w:rPr>
        <w:t>响应</w:t>
      </w:r>
      <w:r w:rsidRPr="002A0208">
        <w:rPr>
          <w:rFonts w:ascii="Times New Roman" w:eastAsia="宋体" w:hAnsi="Times New Roman" w:cs="Times New Roman"/>
          <w:color w:val="000000"/>
          <w:sz w:val="22"/>
        </w:rPr>
        <w:t>文件作无效处理：</w:t>
      </w:r>
    </w:p>
    <w:p w:rsidR="002A0208" w:rsidRPr="002A0208" w:rsidRDefault="002A0208" w:rsidP="002A0208">
      <w:pPr>
        <w:adjustRightInd w:val="0"/>
        <w:snapToGrid w:val="0"/>
        <w:spacing w:line="300" w:lineRule="auto"/>
        <w:ind w:firstLineChars="192" w:firstLine="422"/>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5</w:t>
      </w:r>
      <w:r w:rsidRPr="002A0208">
        <w:rPr>
          <w:rFonts w:ascii="Times New Roman" w:eastAsia="宋体" w:hAnsi="Times New Roman" w:cs="Times New Roman"/>
          <w:color w:val="000000"/>
          <w:sz w:val="22"/>
        </w:rPr>
        <w:t xml:space="preserve">.4.1 </w:t>
      </w:r>
      <w:r w:rsidRPr="002A0208">
        <w:rPr>
          <w:rFonts w:ascii="Times New Roman" w:eastAsia="宋体" w:hAnsi="Times New Roman" w:cs="Times New Roman" w:hint="eastAsia"/>
          <w:color w:val="000000"/>
          <w:sz w:val="22"/>
        </w:rPr>
        <w:t>磋商最后</w:t>
      </w:r>
      <w:r w:rsidRPr="002A0208">
        <w:rPr>
          <w:rFonts w:ascii="Times New Roman" w:eastAsia="宋体" w:hAnsi="Times New Roman" w:cs="Times New Roman"/>
          <w:color w:val="000000"/>
          <w:sz w:val="22"/>
        </w:rPr>
        <w:t>报价和技术方案明显不相符的；</w:t>
      </w:r>
    </w:p>
    <w:p w:rsidR="002A0208" w:rsidRPr="002A0208" w:rsidRDefault="002A0208" w:rsidP="002A0208">
      <w:pPr>
        <w:adjustRightInd w:val="0"/>
        <w:snapToGrid w:val="0"/>
        <w:spacing w:line="300" w:lineRule="auto"/>
        <w:ind w:firstLineChars="192" w:firstLine="422"/>
        <w:jc w:val="left"/>
        <w:rPr>
          <w:rFonts w:ascii="Times New Roman" w:eastAsia="宋体" w:hAnsi="Times New Roman" w:cs="Times New Roman"/>
          <w:color w:val="000000"/>
          <w:sz w:val="22"/>
        </w:rPr>
      </w:pPr>
      <w:r w:rsidRPr="002A0208">
        <w:rPr>
          <w:rFonts w:ascii="Times New Roman" w:eastAsia="宋体" w:hAnsi="Times New Roman" w:cs="Times New Roman"/>
          <w:color w:val="000000"/>
          <w:sz w:val="22"/>
        </w:rPr>
        <w:t>1</w:t>
      </w:r>
      <w:r w:rsidRPr="002A0208">
        <w:rPr>
          <w:rFonts w:ascii="Times New Roman" w:eastAsia="宋体" w:hAnsi="Times New Roman" w:cs="Times New Roman" w:hint="eastAsia"/>
          <w:color w:val="000000"/>
          <w:sz w:val="22"/>
        </w:rPr>
        <w:t>5</w:t>
      </w:r>
      <w:r w:rsidRPr="002A0208">
        <w:rPr>
          <w:rFonts w:ascii="Times New Roman" w:eastAsia="宋体" w:hAnsi="Times New Roman" w:cs="Times New Roman"/>
          <w:color w:val="000000"/>
          <w:sz w:val="22"/>
        </w:rPr>
        <w:t xml:space="preserve">.4.2 </w:t>
      </w:r>
      <w:r w:rsidRPr="002A0208">
        <w:rPr>
          <w:rFonts w:ascii="Times New Roman" w:eastAsia="宋体" w:hAnsi="Times New Roman" w:cs="Times New Roman" w:hint="eastAsia"/>
          <w:color w:val="000000"/>
          <w:sz w:val="22"/>
        </w:rPr>
        <w:t>磋商最后</w:t>
      </w:r>
      <w:r w:rsidRPr="002A0208">
        <w:rPr>
          <w:rFonts w:ascii="Times New Roman" w:eastAsia="宋体" w:hAnsi="Times New Roman" w:cs="Times New Roman"/>
          <w:color w:val="000000"/>
          <w:sz w:val="22"/>
        </w:rPr>
        <w:t>报价</w:t>
      </w:r>
      <w:r w:rsidRPr="002A0208">
        <w:rPr>
          <w:rFonts w:ascii="Times New Roman" w:eastAsia="宋体" w:hAnsi="Times New Roman" w:cs="Times New Roman" w:hint="eastAsia"/>
          <w:color w:val="000000"/>
          <w:sz w:val="22"/>
        </w:rPr>
        <w:t>中</w:t>
      </w:r>
      <w:r w:rsidRPr="002A0208">
        <w:rPr>
          <w:rFonts w:ascii="Times New Roman" w:eastAsia="宋体" w:hAnsi="Times New Roman" w:cs="Times New Roman"/>
          <w:color w:val="000000"/>
          <w:sz w:val="22"/>
        </w:rPr>
        <w:t>缩减</w:t>
      </w:r>
      <w:r w:rsidRPr="002A0208">
        <w:rPr>
          <w:rFonts w:ascii="Times New Roman" w:eastAsia="宋体" w:hAnsi="Times New Roman" w:cs="Times New Roman" w:hint="eastAsia"/>
          <w:color w:val="000000"/>
          <w:sz w:val="22"/>
        </w:rPr>
        <w:t>磋商小组最终确定的</w:t>
      </w:r>
      <w:r w:rsidRPr="002A0208">
        <w:rPr>
          <w:rFonts w:ascii="Times New Roman" w:eastAsia="宋体" w:hAnsi="Times New Roman" w:cs="Times New Roman"/>
          <w:color w:val="000000"/>
          <w:sz w:val="22"/>
        </w:rPr>
        <w:t>服务内容的</w:t>
      </w:r>
      <w:r w:rsidRPr="002A0208">
        <w:rPr>
          <w:rFonts w:ascii="Times New Roman" w:eastAsia="宋体" w:hAnsi="Times New Roman" w:cs="Times New Roman" w:hint="eastAsia"/>
          <w:color w:val="000000"/>
          <w:sz w:val="22"/>
        </w:rPr>
        <w:t>。</w:t>
      </w:r>
    </w:p>
    <w:p w:rsidR="002A0208" w:rsidRPr="002A0208" w:rsidRDefault="002A0208" w:rsidP="002A0208">
      <w:pPr>
        <w:adjustRightInd w:val="0"/>
        <w:snapToGrid w:val="0"/>
        <w:spacing w:line="300" w:lineRule="auto"/>
        <w:ind w:firstLineChars="192" w:firstLine="422"/>
        <w:jc w:val="left"/>
        <w:rPr>
          <w:rFonts w:ascii="Times New Roman" w:eastAsia="宋体" w:hAnsi="Times New Roman" w:cs="Times New Roman"/>
          <w:color w:val="000000"/>
          <w:sz w:val="22"/>
        </w:rPr>
      </w:pPr>
    </w:p>
    <w:p w:rsidR="002A0208" w:rsidRPr="002A0208" w:rsidRDefault="002A0208" w:rsidP="002A0208">
      <w:pPr>
        <w:adjustRightInd w:val="0"/>
        <w:snapToGrid w:val="0"/>
        <w:spacing w:line="300" w:lineRule="auto"/>
        <w:jc w:val="center"/>
        <w:outlineLvl w:val="1"/>
        <w:rPr>
          <w:rFonts w:ascii="Times New Roman" w:eastAsia="黑体" w:hAnsi="Times New Roman" w:cs="Times New Roman"/>
          <w:color w:val="000000"/>
          <w:sz w:val="30"/>
          <w:szCs w:val="30"/>
        </w:rPr>
      </w:pPr>
      <w:bookmarkStart w:id="131" w:name="_Toc497211613"/>
      <w:bookmarkStart w:id="132" w:name="_Toc486947670"/>
      <w:bookmarkStart w:id="133" w:name="_Toc481849902"/>
      <w:bookmarkStart w:id="134" w:name="_Toc486604818"/>
      <w:bookmarkStart w:id="135" w:name="_Toc244166030"/>
      <w:r w:rsidRPr="002A0208">
        <w:rPr>
          <w:rFonts w:ascii="Times New Roman" w:eastAsia="黑体" w:hAnsi="Times New Roman" w:cs="Times New Roman"/>
          <w:color w:val="000000"/>
          <w:sz w:val="30"/>
          <w:szCs w:val="30"/>
        </w:rPr>
        <w:t>五、政府采购政策</w:t>
      </w:r>
      <w:bookmarkEnd w:id="131"/>
      <w:bookmarkEnd w:id="132"/>
      <w:bookmarkEnd w:id="135"/>
    </w:p>
    <w:p w:rsidR="002A0208" w:rsidRPr="002A0208" w:rsidRDefault="002A0208" w:rsidP="002A0208">
      <w:pPr>
        <w:adjustRightInd w:val="0"/>
        <w:snapToGrid w:val="0"/>
        <w:spacing w:line="300" w:lineRule="auto"/>
        <w:ind w:firstLineChars="200" w:firstLine="442"/>
        <w:outlineLvl w:val="2"/>
        <w:rPr>
          <w:rFonts w:ascii="Times New Roman" w:eastAsia="宋体" w:hAnsi="Times New Roman" w:cs="Times New Roman"/>
          <w:b/>
          <w:color w:val="000000"/>
          <w:sz w:val="22"/>
        </w:rPr>
      </w:pPr>
      <w:bookmarkStart w:id="136" w:name="_Toc486604821"/>
      <w:bookmarkStart w:id="137" w:name="_Toc24401"/>
      <w:bookmarkStart w:id="138" w:name="_Toc481849905"/>
      <w:bookmarkStart w:id="139" w:name="_Toc3750"/>
      <w:bookmarkStart w:id="140" w:name="_Toc1996366"/>
      <w:bookmarkStart w:id="141" w:name="_Toc481849906"/>
      <w:bookmarkStart w:id="142" w:name="_Toc9591"/>
      <w:bookmarkStart w:id="143" w:name="_Toc25173"/>
      <w:bookmarkStart w:id="144" w:name="_Toc486604822"/>
      <w:bookmarkStart w:id="145" w:name="_Toc244166031"/>
      <w:bookmarkEnd w:id="133"/>
      <w:bookmarkEnd w:id="134"/>
      <w:r w:rsidRPr="002A0208">
        <w:rPr>
          <w:rFonts w:ascii="Times New Roman" w:eastAsia="宋体" w:hAnsi="Times New Roman" w:cs="Times New Roman" w:hint="eastAsia"/>
          <w:b/>
          <w:color w:val="000000"/>
          <w:sz w:val="22"/>
        </w:rPr>
        <w:t>16</w:t>
      </w:r>
      <w:r w:rsidRPr="002A0208">
        <w:rPr>
          <w:rFonts w:ascii="Times New Roman" w:eastAsia="宋体" w:hAnsi="Times New Roman" w:cs="Times New Roman"/>
          <w:b/>
          <w:color w:val="000000"/>
          <w:sz w:val="22"/>
        </w:rPr>
        <w:t>促进中小企业发展</w:t>
      </w:r>
      <w:bookmarkEnd w:id="136"/>
      <w:bookmarkEnd w:id="137"/>
      <w:bookmarkEnd w:id="138"/>
      <w:bookmarkEnd w:id="139"/>
      <w:bookmarkEnd w:id="140"/>
      <w:bookmarkEnd w:id="145"/>
    </w:p>
    <w:p w:rsidR="002A0208" w:rsidRPr="002A0208" w:rsidRDefault="002A0208" w:rsidP="002A0208">
      <w:pPr>
        <w:tabs>
          <w:tab w:val="left" w:pos="3060"/>
        </w:tabs>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16</w:t>
      </w:r>
      <w:r w:rsidRPr="002A0208">
        <w:rPr>
          <w:rFonts w:ascii="Times New Roman" w:eastAsia="宋体" w:hAnsi="Times New Roman" w:cs="Times New Roman"/>
          <w:bCs/>
          <w:color w:val="000000"/>
          <w:sz w:val="22"/>
        </w:rPr>
        <w:t xml:space="preserve">.1 </w:t>
      </w:r>
      <w:r w:rsidRPr="002A0208">
        <w:rPr>
          <w:rFonts w:ascii="Times New Roman" w:eastAsia="宋体" w:hAnsi="Times New Roman" w:cs="Times New Roman"/>
          <w:color w:val="000000"/>
          <w:sz w:val="22"/>
        </w:rPr>
        <w:t>中小企业</w:t>
      </w:r>
      <w:r w:rsidRPr="002A0208">
        <w:rPr>
          <w:rFonts w:ascii="Times New Roman" w:eastAsia="宋体" w:hAnsi="Times New Roman" w:cs="Times New Roman" w:hint="eastAsia"/>
          <w:color w:val="000000"/>
          <w:sz w:val="22"/>
        </w:rPr>
        <w:t>（含中型、小型、微型企业，下同）</w:t>
      </w:r>
      <w:r w:rsidRPr="002A0208">
        <w:rPr>
          <w:rFonts w:ascii="Times New Roman" w:eastAsia="宋体" w:hAnsi="Times New Roman" w:cs="Times New Roman"/>
          <w:color w:val="000000"/>
          <w:sz w:val="22"/>
        </w:rPr>
        <w:t>的划定按照《中小企业划型标准规定》（工信部联企业〔</w:t>
      </w:r>
      <w:r w:rsidRPr="002A0208">
        <w:rPr>
          <w:rFonts w:ascii="Times New Roman" w:eastAsia="宋体" w:hAnsi="Times New Roman" w:cs="Times New Roman"/>
          <w:color w:val="000000"/>
          <w:sz w:val="22"/>
        </w:rPr>
        <w:t>2011</w:t>
      </w:r>
      <w:r w:rsidRPr="002A0208">
        <w:rPr>
          <w:rFonts w:ascii="Times New Roman" w:eastAsia="宋体" w:hAnsi="Times New Roman" w:cs="Times New Roman"/>
          <w:color w:val="000000"/>
          <w:sz w:val="22"/>
        </w:rPr>
        <w:t>〕</w:t>
      </w:r>
      <w:r w:rsidRPr="002A0208">
        <w:rPr>
          <w:rFonts w:ascii="Times New Roman" w:eastAsia="宋体" w:hAnsi="Times New Roman" w:cs="Times New Roman"/>
          <w:color w:val="000000"/>
          <w:sz w:val="22"/>
        </w:rPr>
        <w:t>300</w:t>
      </w:r>
      <w:r w:rsidRPr="002A0208">
        <w:rPr>
          <w:rFonts w:ascii="Times New Roman" w:eastAsia="宋体" w:hAnsi="Times New Roman" w:cs="Times New Roman"/>
          <w:color w:val="000000"/>
          <w:sz w:val="22"/>
        </w:rPr>
        <w:t>号）执行，参加</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的中小企业应当提供《中小企业</w:t>
      </w:r>
      <w:r w:rsidRPr="002A0208">
        <w:rPr>
          <w:rFonts w:ascii="Times New Roman" w:eastAsia="宋体" w:hAnsi="Times New Roman" w:cs="Times New Roman"/>
          <w:color w:val="000000"/>
          <w:sz w:val="22"/>
        </w:rPr>
        <w:lastRenderedPageBreak/>
        <w:t>声明函》（具体格式见</w:t>
      </w:r>
      <w:r w:rsidRPr="002A0208">
        <w:rPr>
          <w:rFonts w:ascii="Times New Roman" w:eastAsia="宋体" w:hAnsi="Times New Roman" w:cs="Times New Roman"/>
          <w:color w:val="000000"/>
          <w:sz w:val="22"/>
        </w:rPr>
        <w:t>“</w:t>
      </w:r>
      <w:r w:rsidRPr="002A0208">
        <w:rPr>
          <w:rFonts w:ascii="Times New Roman" w:eastAsia="宋体" w:hAnsi="Times New Roman" w:cs="Times New Roman" w:hint="eastAsia"/>
          <w:color w:val="000000"/>
          <w:sz w:val="22"/>
        </w:rPr>
        <w:t>响应文件格式</w:t>
      </w:r>
      <w:r w:rsidRPr="002A0208">
        <w:rPr>
          <w:rFonts w:ascii="Times New Roman" w:eastAsia="宋体" w:hAnsi="Times New Roman" w:cs="Times New Roman"/>
          <w:color w:val="000000"/>
          <w:sz w:val="22"/>
        </w:rPr>
        <w:t>”</w:t>
      </w:r>
      <w:r w:rsidRPr="002A0208">
        <w:rPr>
          <w:rFonts w:ascii="Times New Roman" w:eastAsia="宋体" w:hAnsi="Times New Roman" w:cs="Times New Roman"/>
          <w:color w:val="000000"/>
          <w:sz w:val="22"/>
        </w:rPr>
        <w:t>）</w:t>
      </w:r>
      <w:r w:rsidRPr="002A0208">
        <w:rPr>
          <w:rFonts w:ascii="Times New Roman" w:eastAsia="宋体" w:hAnsi="Times New Roman" w:cs="Times New Roman" w:hint="eastAsia"/>
          <w:color w:val="000000"/>
          <w:sz w:val="22"/>
        </w:rPr>
        <w:t>，反之，视作非中小企业，不享受相应的扶持政策。如项目允许联合体参与竞争的，则联合体中的中小企业均应按本款要求提供《中小企业声明函》</w:t>
      </w:r>
      <w:r w:rsidRPr="002A0208">
        <w:rPr>
          <w:rFonts w:ascii="Times New Roman" w:eastAsia="宋体" w:hAnsi="Times New Roman" w:cs="Times New Roman"/>
          <w:color w:val="000000"/>
          <w:sz w:val="22"/>
        </w:rPr>
        <w:t>。</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16</w:t>
      </w:r>
      <w:r w:rsidRPr="002A0208">
        <w:rPr>
          <w:rFonts w:ascii="Times New Roman" w:eastAsia="宋体" w:hAnsi="Times New Roman" w:cs="Times New Roman"/>
          <w:color w:val="000000"/>
          <w:sz w:val="22"/>
        </w:rPr>
        <w:t xml:space="preserve">.2 </w:t>
      </w:r>
      <w:r w:rsidRPr="002A0208">
        <w:rPr>
          <w:rFonts w:ascii="Times New Roman" w:eastAsia="宋体" w:hAnsi="Times New Roman" w:cs="Times New Roman" w:hint="eastAsia"/>
          <w:color w:val="000000"/>
          <w:sz w:val="22"/>
        </w:rPr>
        <w:t>依据市财政局</w:t>
      </w:r>
      <w:r w:rsidRPr="002A0208">
        <w:rPr>
          <w:rFonts w:ascii="Times New Roman" w:eastAsia="宋体" w:hAnsi="Times New Roman" w:cs="Times New Roman" w:hint="eastAsia"/>
          <w:color w:val="000000"/>
          <w:sz w:val="22"/>
        </w:rPr>
        <w:t>2015</w:t>
      </w:r>
      <w:r w:rsidRPr="002A0208">
        <w:rPr>
          <w:rFonts w:ascii="Times New Roman" w:eastAsia="宋体" w:hAnsi="Times New Roman" w:cs="Times New Roman" w:hint="eastAsia"/>
          <w:color w:val="000000"/>
          <w:sz w:val="22"/>
        </w:rPr>
        <w:t>年</w:t>
      </w:r>
      <w:r w:rsidRPr="002A0208">
        <w:rPr>
          <w:rFonts w:ascii="Times New Roman" w:eastAsia="宋体" w:hAnsi="Times New Roman" w:cs="Times New Roman" w:hint="eastAsia"/>
          <w:color w:val="000000"/>
          <w:sz w:val="22"/>
        </w:rPr>
        <w:t>9</w:t>
      </w:r>
      <w:r w:rsidRPr="002A0208">
        <w:rPr>
          <w:rFonts w:ascii="Times New Roman" w:eastAsia="宋体" w:hAnsi="Times New Roman" w:cs="Times New Roman" w:hint="eastAsia"/>
          <w:color w:val="000000"/>
          <w:sz w:val="22"/>
        </w:rPr>
        <w:t>月发布的《</w:t>
      </w:r>
      <w:r w:rsidRPr="002A0208">
        <w:rPr>
          <w:rFonts w:ascii="Times New Roman" w:eastAsia="宋体" w:hAnsi="Times New Roman" w:cs="Times New Roman"/>
          <w:color w:val="000000"/>
        </w:rPr>
        <w:t>关于执行促进中小企业发展政策相关事宜的通知</w:t>
      </w:r>
      <w:r w:rsidRPr="002A0208">
        <w:rPr>
          <w:rFonts w:ascii="Times New Roman" w:eastAsia="宋体" w:hAnsi="Times New Roman" w:cs="Times New Roman" w:hint="eastAsia"/>
          <w:color w:val="000000"/>
          <w:sz w:val="22"/>
        </w:rPr>
        <w:t>》，</w:t>
      </w:r>
      <w:r w:rsidRPr="002A0208">
        <w:rPr>
          <w:rFonts w:ascii="Times New Roman" w:eastAsia="宋体" w:hAnsi="Times New Roman" w:cs="Times New Roman"/>
          <w:color w:val="000000"/>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2A0208">
        <w:rPr>
          <w:rFonts w:ascii="Times New Roman" w:eastAsia="宋体" w:hAnsi="Times New Roman" w:cs="Times New Roman" w:hint="eastAsia"/>
          <w:color w:val="000000"/>
          <w:sz w:val="22"/>
        </w:rPr>
        <w:t>管理</w:t>
      </w:r>
      <w:r w:rsidRPr="002A0208">
        <w:rPr>
          <w:rFonts w:ascii="Times New Roman" w:eastAsia="宋体" w:hAnsi="Times New Roman" w:cs="Times New Roman"/>
          <w:color w:val="000000"/>
          <w:sz w:val="22"/>
        </w:rPr>
        <w:t>办法》。</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16</w:t>
      </w:r>
      <w:r w:rsidRPr="002A0208">
        <w:rPr>
          <w:rFonts w:ascii="Times New Roman" w:eastAsia="宋体" w:hAnsi="Times New Roman" w:cs="Times New Roman"/>
          <w:color w:val="000000"/>
          <w:sz w:val="22"/>
        </w:rPr>
        <w:t xml:space="preserve">.3 </w:t>
      </w:r>
      <w:r w:rsidRPr="002A0208">
        <w:rPr>
          <w:rFonts w:ascii="Times New Roman" w:eastAsia="宋体" w:hAnsi="Times New Roman" w:cs="Times New Roman" w:hint="eastAsia"/>
          <w:color w:val="000000"/>
          <w:sz w:val="22"/>
        </w:rPr>
        <w:t>如项目允许联合体参与竞争的，组成联合体的大中型企业和其他自然人、法人或者其他组织，与小型、微型企业之间不得存在投资关系。</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16.4</w:t>
      </w:r>
      <w:r w:rsidRPr="002A0208">
        <w:rPr>
          <w:rFonts w:ascii="Times New Roman" w:eastAsia="宋体" w:hAnsi="Times New Roman" w:cs="Times New Roman" w:hint="eastAsia"/>
          <w:color w:val="000000"/>
          <w:sz w:val="22"/>
        </w:rPr>
        <w:t>对于小型、微型企业，按照《政府采购促进中小企业发展管理办法》（财库</w:t>
      </w:r>
      <w:r w:rsidRPr="002A0208">
        <w:rPr>
          <w:rFonts w:ascii="Times New Roman" w:eastAsia="宋体" w:hAnsi="Times New Roman" w:cs="Times New Roman"/>
          <w:color w:val="000000"/>
          <w:sz w:val="22"/>
        </w:rPr>
        <w:t>〔</w:t>
      </w:r>
      <w:r w:rsidRPr="002A0208">
        <w:rPr>
          <w:rFonts w:ascii="Times New Roman" w:eastAsia="宋体" w:hAnsi="Times New Roman" w:cs="Times New Roman" w:hint="eastAsia"/>
          <w:color w:val="000000"/>
          <w:sz w:val="22"/>
        </w:rPr>
        <w:t>2020</w:t>
      </w:r>
      <w:r w:rsidRPr="002A0208">
        <w:rPr>
          <w:rFonts w:ascii="Times New Roman" w:eastAsia="宋体" w:hAnsi="Times New Roman" w:cs="Times New Roman"/>
          <w:color w:val="000000"/>
          <w:sz w:val="22"/>
        </w:rPr>
        <w:t>〕</w:t>
      </w:r>
      <w:r w:rsidRPr="002A0208">
        <w:rPr>
          <w:rFonts w:ascii="Times New Roman" w:eastAsia="宋体" w:hAnsi="Times New Roman" w:cs="Times New Roman" w:hint="eastAsia"/>
          <w:color w:val="000000"/>
          <w:sz w:val="22"/>
        </w:rPr>
        <w:t>46</w:t>
      </w:r>
      <w:r w:rsidRPr="002A0208">
        <w:rPr>
          <w:rFonts w:ascii="Times New Roman" w:eastAsia="宋体" w:hAnsi="Times New Roman" w:cs="Times New Roman" w:hint="eastAsia"/>
          <w:color w:val="000000"/>
          <w:sz w:val="22"/>
        </w:rPr>
        <w:t>号）和《关于进一步加大政府采购支持中小企业力度的通知》</w:t>
      </w:r>
      <w:r w:rsidRPr="002A0208">
        <w:rPr>
          <w:rFonts w:ascii="Times New Roman" w:eastAsia="宋体" w:hAnsi="Times New Roman" w:cs="Times New Roman"/>
          <w:color w:val="000000"/>
          <w:sz w:val="22"/>
        </w:rPr>
        <w:t>（财库〔</w:t>
      </w:r>
      <w:r w:rsidRPr="002A0208">
        <w:rPr>
          <w:rFonts w:ascii="Times New Roman" w:eastAsia="宋体" w:hAnsi="Times New Roman" w:cs="Times New Roman" w:hint="eastAsia"/>
          <w:color w:val="000000"/>
          <w:sz w:val="22"/>
        </w:rPr>
        <w:t>2022</w:t>
      </w:r>
      <w:r w:rsidRPr="002A0208">
        <w:rPr>
          <w:rFonts w:ascii="Times New Roman" w:eastAsia="宋体" w:hAnsi="Times New Roman" w:cs="Times New Roman"/>
          <w:color w:val="000000"/>
          <w:sz w:val="22"/>
        </w:rPr>
        <w:t>〕</w:t>
      </w:r>
      <w:r w:rsidRPr="002A0208">
        <w:rPr>
          <w:rFonts w:ascii="Times New Roman" w:eastAsia="宋体" w:hAnsi="Times New Roman" w:cs="Times New Roman" w:hint="eastAsia"/>
          <w:color w:val="000000"/>
          <w:sz w:val="22"/>
        </w:rPr>
        <w:t>19</w:t>
      </w:r>
      <w:r w:rsidRPr="002A0208">
        <w:rPr>
          <w:rFonts w:ascii="Times New Roman" w:eastAsia="宋体" w:hAnsi="Times New Roman" w:cs="Times New Roman"/>
          <w:color w:val="000000"/>
          <w:sz w:val="22"/>
        </w:rPr>
        <w:t>号）</w:t>
      </w:r>
      <w:r w:rsidRPr="002A0208">
        <w:rPr>
          <w:rFonts w:ascii="Times New Roman" w:eastAsia="宋体" w:hAnsi="Times New Roman" w:cs="Times New Roman" w:hint="eastAsia"/>
          <w:color w:val="000000"/>
          <w:sz w:val="22"/>
        </w:rPr>
        <w:t>规定，其报价给予</w:t>
      </w:r>
      <w:r w:rsidRPr="002A0208">
        <w:rPr>
          <w:rFonts w:ascii="Times New Roman" w:eastAsia="宋体" w:hAnsi="Times New Roman" w:cs="Times New Roman" w:hint="eastAsia"/>
          <w:b/>
          <w:color w:val="000000"/>
          <w:sz w:val="22"/>
          <w:u w:val="single"/>
        </w:rPr>
        <w:t>10%</w:t>
      </w:r>
      <w:r w:rsidRPr="002A0208">
        <w:rPr>
          <w:rFonts w:ascii="Times New Roman" w:eastAsia="宋体" w:hAnsi="Times New Roman" w:cs="Times New Roman" w:hint="eastAsia"/>
          <w:color w:val="000000"/>
          <w:sz w:val="22"/>
        </w:rPr>
        <w:t>的扣除，用扣除后的价格参与评审。</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16.5</w:t>
      </w:r>
      <w:r w:rsidRPr="002A0208">
        <w:rPr>
          <w:rFonts w:ascii="Times New Roman" w:eastAsia="宋体" w:hAnsi="Times New Roman" w:cs="Times New Roman" w:hint="eastAsia"/>
          <w:color w:val="000000"/>
          <w:sz w:val="22"/>
        </w:rPr>
        <w:t>如项目允许联合体参与竞争的，且联合体各方均为小型、微型企业的，联合体视同为小型、微型企业，其报价给予</w:t>
      </w:r>
      <w:r w:rsidRPr="002A0208">
        <w:rPr>
          <w:rFonts w:ascii="Times New Roman" w:eastAsia="宋体" w:hAnsi="Times New Roman" w:cs="Times New Roman" w:hint="eastAsia"/>
          <w:b/>
          <w:color w:val="000000"/>
          <w:sz w:val="22"/>
          <w:u w:val="single"/>
        </w:rPr>
        <w:t>10%</w:t>
      </w:r>
      <w:r w:rsidRPr="002A0208">
        <w:rPr>
          <w:rFonts w:ascii="Times New Roman" w:eastAsia="宋体" w:hAnsi="Times New Roman" w:cs="Times New Roman" w:hint="eastAsia"/>
          <w:color w:val="000000"/>
          <w:sz w:val="22"/>
        </w:rPr>
        <w:t>的扣除，用扣除后的价格参与评审。反之，依照联合体协议约定，小型、微型企业的协议合同金额占到联合体协议合同总金额</w:t>
      </w:r>
      <w:r w:rsidRPr="002A0208">
        <w:rPr>
          <w:rFonts w:ascii="Times New Roman" w:eastAsia="宋体" w:hAnsi="Times New Roman" w:cs="Times New Roman" w:hint="eastAsia"/>
          <w:color w:val="000000"/>
          <w:sz w:val="22"/>
        </w:rPr>
        <w:t>30%</w:t>
      </w:r>
      <w:r w:rsidRPr="002A0208">
        <w:rPr>
          <w:rFonts w:ascii="Times New Roman" w:eastAsia="宋体" w:hAnsi="Times New Roman" w:cs="Times New Roman" w:hint="eastAsia"/>
          <w:color w:val="000000"/>
          <w:sz w:val="22"/>
        </w:rPr>
        <w:t>以上的，给予联合体</w:t>
      </w:r>
      <w:r w:rsidRPr="002A0208">
        <w:rPr>
          <w:rFonts w:ascii="Times New Roman" w:eastAsia="宋体" w:hAnsi="Times New Roman" w:cs="Times New Roman" w:hint="eastAsia"/>
          <w:b/>
          <w:color w:val="000000"/>
          <w:sz w:val="22"/>
          <w:u w:val="single"/>
        </w:rPr>
        <w:t>4%</w:t>
      </w:r>
      <w:r w:rsidRPr="002A0208">
        <w:rPr>
          <w:rFonts w:ascii="Times New Roman" w:eastAsia="宋体" w:hAnsi="Times New Roman" w:cs="Times New Roman" w:hint="eastAsia"/>
          <w:color w:val="000000"/>
          <w:sz w:val="22"/>
        </w:rPr>
        <w:t>的价格扣除，用扣除后的价格参与评审。</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16.6</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如提供虚假材料以谋取成交的，按照《政府采购法》有关条款处理，并记入</w:t>
      </w:r>
      <w:r w:rsidRPr="002A0208">
        <w:rPr>
          <w:rFonts w:ascii="Times New Roman" w:eastAsia="宋体" w:hAnsi="Times New Roman" w:cs="Times New Roman" w:hint="eastAsia"/>
          <w:color w:val="000000"/>
          <w:sz w:val="22"/>
        </w:rPr>
        <w:t>供应商</w:t>
      </w:r>
      <w:r w:rsidRPr="002A0208">
        <w:rPr>
          <w:rFonts w:ascii="Times New Roman" w:eastAsia="宋体" w:hAnsi="Times New Roman" w:cs="Times New Roman"/>
          <w:color w:val="000000"/>
          <w:sz w:val="22"/>
        </w:rPr>
        <w:t>诚信档案。</w:t>
      </w:r>
    </w:p>
    <w:p w:rsidR="002A0208" w:rsidRPr="002A0208" w:rsidRDefault="002A0208" w:rsidP="002A0208">
      <w:pPr>
        <w:adjustRightInd w:val="0"/>
        <w:snapToGrid w:val="0"/>
        <w:spacing w:line="300" w:lineRule="auto"/>
        <w:ind w:firstLineChars="200" w:firstLine="442"/>
        <w:outlineLvl w:val="2"/>
        <w:rPr>
          <w:rFonts w:ascii="Times New Roman" w:eastAsia="宋体" w:hAnsi="Times New Roman" w:cs="Times New Roman"/>
          <w:b/>
          <w:color w:val="000000"/>
          <w:sz w:val="22"/>
        </w:rPr>
      </w:pPr>
      <w:bookmarkStart w:id="146" w:name="_Toc19705"/>
      <w:bookmarkStart w:id="147" w:name="_Toc27932"/>
      <w:bookmarkStart w:id="148" w:name="_Toc477267172"/>
      <w:bookmarkStart w:id="149" w:name="_Toc486604823"/>
      <w:bookmarkStart w:id="150" w:name="_Toc244166032"/>
      <w:bookmarkEnd w:id="141"/>
      <w:bookmarkEnd w:id="142"/>
      <w:bookmarkEnd w:id="143"/>
      <w:bookmarkEnd w:id="144"/>
      <w:r w:rsidRPr="002A0208">
        <w:rPr>
          <w:rFonts w:ascii="Times New Roman" w:eastAsia="宋体" w:hAnsi="Times New Roman" w:cs="Times New Roman" w:hint="eastAsia"/>
          <w:b/>
          <w:color w:val="000000"/>
          <w:sz w:val="22"/>
        </w:rPr>
        <w:t>17</w:t>
      </w:r>
      <w:r w:rsidRPr="002A0208">
        <w:rPr>
          <w:rFonts w:ascii="Times New Roman" w:eastAsia="宋体" w:hAnsi="Times New Roman" w:cs="Times New Roman"/>
          <w:b/>
          <w:color w:val="000000"/>
          <w:sz w:val="22"/>
        </w:rPr>
        <w:t>支持监狱企业发展</w:t>
      </w:r>
      <w:bookmarkEnd w:id="146"/>
      <w:bookmarkEnd w:id="147"/>
      <w:bookmarkEnd w:id="148"/>
      <w:bookmarkEnd w:id="149"/>
      <w:bookmarkEnd w:id="150"/>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17</w:t>
      </w:r>
      <w:r w:rsidRPr="002A0208">
        <w:rPr>
          <w:rFonts w:ascii="Times New Roman" w:eastAsia="宋体" w:hAnsi="Times New Roman" w:cs="Times New Roman"/>
          <w:color w:val="000000"/>
          <w:sz w:val="22"/>
        </w:rPr>
        <w:t xml:space="preserve">.1 </w:t>
      </w:r>
      <w:r w:rsidRPr="002A0208">
        <w:rPr>
          <w:rFonts w:ascii="Times New Roman" w:eastAsia="宋体" w:hAnsi="Times New Roman" w:cs="Times New Roman"/>
          <w:color w:val="000000"/>
          <w:sz w:val="22"/>
        </w:rPr>
        <w:t>按照国家财政部、司法部《关于政府采购支持监狱企业发展有关问题的通知》（财库〔</w:t>
      </w:r>
      <w:r w:rsidRPr="002A0208">
        <w:rPr>
          <w:rFonts w:ascii="Times New Roman" w:eastAsia="宋体" w:hAnsi="Times New Roman" w:cs="Times New Roman"/>
          <w:color w:val="000000"/>
          <w:sz w:val="22"/>
        </w:rPr>
        <w:t>2014</w:t>
      </w:r>
      <w:r w:rsidRPr="002A0208">
        <w:rPr>
          <w:rFonts w:ascii="Times New Roman" w:eastAsia="宋体" w:hAnsi="Times New Roman" w:cs="Times New Roman"/>
          <w:color w:val="000000"/>
          <w:sz w:val="22"/>
        </w:rPr>
        <w:t>〕</w:t>
      </w:r>
      <w:r w:rsidRPr="002A0208">
        <w:rPr>
          <w:rFonts w:ascii="Times New Roman" w:eastAsia="宋体" w:hAnsi="Times New Roman" w:cs="Times New Roman"/>
          <w:color w:val="000000"/>
          <w:sz w:val="22"/>
        </w:rPr>
        <w:t>68</w:t>
      </w:r>
      <w:r w:rsidRPr="002A0208">
        <w:rPr>
          <w:rFonts w:ascii="Times New Roman" w:eastAsia="宋体" w:hAnsi="Times New Roman" w:cs="Times New Roman"/>
          <w:color w:val="000000"/>
          <w:sz w:val="22"/>
        </w:rPr>
        <w:t>号）规定，在政府采购活动中，监狱企业视同小型、微型企业，享受预留份额、</w:t>
      </w:r>
      <w:r w:rsidRPr="002A0208">
        <w:rPr>
          <w:rFonts w:ascii="Times New Roman" w:eastAsia="宋体" w:hAnsi="Times New Roman" w:cs="Times New Roman" w:hint="eastAsia"/>
          <w:color w:val="000000"/>
          <w:sz w:val="22"/>
        </w:rPr>
        <w:t>磋商</w:t>
      </w:r>
      <w:r w:rsidRPr="002A0208">
        <w:rPr>
          <w:rFonts w:ascii="Times New Roman" w:eastAsia="宋体" w:hAnsi="Times New Roman" w:cs="Times New Roman"/>
          <w:color w:val="000000"/>
          <w:sz w:val="22"/>
        </w:rPr>
        <w:t>中价格扣除等政府采购促进中小企业发展的政府采购政策。</w:t>
      </w:r>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17</w:t>
      </w:r>
      <w:r w:rsidRPr="002A0208">
        <w:rPr>
          <w:rFonts w:ascii="Times New Roman" w:eastAsia="宋体" w:hAnsi="Times New Roman" w:cs="Times New Roman"/>
          <w:color w:val="000000"/>
          <w:sz w:val="22"/>
        </w:rPr>
        <w:t xml:space="preserve">.2 </w:t>
      </w:r>
      <w:r w:rsidRPr="002A0208">
        <w:rPr>
          <w:rFonts w:ascii="Times New Roman" w:eastAsia="宋体" w:hAnsi="Times New Roman" w:cs="Times New Roman"/>
          <w:color w:val="000000"/>
          <w:sz w:val="22"/>
        </w:rPr>
        <w:t>监狱企业参加政府采购活动时，应当提供由省级以上监狱管理局、戒毒管理局（含新疆生产建设兵团）出具的属于监狱企业的证明文件。</w:t>
      </w:r>
    </w:p>
    <w:p w:rsidR="002A0208" w:rsidRPr="002A0208" w:rsidRDefault="002A0208" w:rsidP="002A0208">
      <w:pPr>
        <w:adjustRightInd w:val="0"/>
        <w:snapToGrid w:val="0"/>
        <w:spacing w:line="300" w:lineRule="auto"/>
        <w:ind w:firstLineChars="200" w:firstLine="442"/>
        <w:outlineLvl w:val="2"/>
        <w:rPr>
          <w:rFonts w:ascii="Times New Roman" w:eastAsia="宋体" w:hAnsi="Times New Roman" w:cs="Times New Roman"/>
          <w:b/>
          <w:color w:val="000000"/>
          <w:sz w:val="22"/>
        </w:rPr>
      </w:pPr>
      <w:bookmarkStart w:id="151" w:name="_Toc25538"/>
      <w:bookmarkStart w:id="152" w:name="_Toc29310"/>
      <w:bookmarkStart w:id="153" w:name="_Toc244166033"/>
      <w:r w:rsidRPr="002A0208">
        <w:rPr>
          <w:rFonts w:ascii="Times New Roman" w:eastAsia="宋体" w:hAnsi="Times New Roman" w:cs="Times New Roman" w:hint="eastAsia"/>
          <w:b/>
          <w:color w:val="000000"/>
          <w:sz w:val="22"/>
        </w:rPr>
        <w:t>18</w:t>
      </w:r>
      <w:r w:rsidRPr="002A0208">
        <w:rPr>
          <w:rFonts w:ascii="Times New Roman" w:eastAsia="宋体" w:hAnsi="Times New Roman" w:cs="Times New Roman"/>
          <w:b/>
          <w:color w:val="000000"/>
          <w:sz w:val="22"/>
        </w:rPr>
        <w:t>促进残疾人就业</w:t>
      </w:r>
      <w:bookmarkEnd w:id="151"/>
      <w:bookmarkEnd w:id="152"/>
      <w:bookmarkEnd w:id="153"/>
    </w:p>
    <w:p w:rsidR="002A0208" w:rsidRPr="002A0208" w:rsidRDefault="002A0208" w:rsidP="002A0208">
      <w:pPr>
        <w:adjustRightInd w:val="0"/>
        <w:snapToGrid w:val="0"/>
        <w:spacing w:line="300" w:lineRule="auto"/>
        <w:ind w:firstLineChars="200" w:firstLine="440"/>
        <w:rPr>
          <w:rFonts w:ascii="Times New Roman" w:eastAsia="宋体" w:hAnsi="Times New Roman" w:cs="Times New Roman"/>
          <w:color w:val="000000"/>
          <w:sz w:val="22"/>
        </w:rPr>
      </w:pPr>
      <w:r w:rsidRPr="002A0208">
        <w:rPr>
          <w:rFonts w:ascii="Times New Roman" w:eastAsia="宋体" w:hAnsi="Times New Roman" w:cs="Times New Roman" w:hint="eastAsia"/>
          <w:color w:val="000000"/>
          <w:sz w:val="22"/>
        </w:rPr>
        <w:t>18</w:t>
      </w:r>
      <w:r w:rsidRPr="002A0208">
        <w:rPr>
          <w:rFonts w:ascii="Times New Roman" w:eastAsia="宋体" w:hAnsi="Times New Roman" w:cs="Times New Roman"/>
          <w:color w:val="000000"/>
          <w:sz w:val="22"/>
        </w:rPr>
        <w:t xml:space="preserve">.1 </w:t>
      </w:r>
      <w:bookmarkStart w:id="154" w:name="sendNo"/>
      <w:r w:rsidRPr="002A0208">
        <w:rPr>
          <w:rFonts w:ascii="Times New Roman" w:eastAsia="宋体" w:hAnsi="Times New Roman" w:cs="Times New Roman"/>
          <w:color w:val="000000"/>
          <w:sz w:val="22"/>
        </w:rPr>
        <w:t>符合财库</w:t>
      </w:r>
      <w:bookmarkEnd w:id="154"/>
      <w:r w:rsidRPr="002A0208">
        <w:rPr>
          <w:rFonts w:ascii="Times New Roman" w:eastAsia="宋体" w:hAnsi="Times New Roman" w:cs="Times New Roman"/>
          <w:color w:val="000000"/>
          <w:sz w:val="22"/>
        </w:rPr>
        <w:t>〔</w:t>
      </w:r>
      <w:r w:rsidRPr="002A0208">
        <w:rPr>
          <w:rFonts w:ascii="Times New Roman" w:eastAsia="宋体" w:hAnsi="Times New Roman" w:cs="Times New Roman"/>
          <w:color w:val="000000"/>
          <w:sz w:val="22"/>
        </w:rPr>
        <w:t>2017</w:t>
      </w:r>
      <w:r w:rsidRPr="002A0208">
        <w:rPr>
          <w:rFonts w:ascii="Times New Roman" w:eastAsia="宋体" w:hAnsi="Times New Roman" w:cs="Times New Roman"/>
          <w:color w:val="000000"/>
          <w:sz w:val="22"/>
        </w:rPr>
        <w:t>〕</w:t>
      </w:r>
      <w:r w:rsidRPr="002A0208">
        <w:rPr>
          <w:rFonts w:ascii="Times New Roman" w:eastAsia="宋体" w:hAnsi="Times New Roman" w:cs="Times New Roman"/>
          <w:color w:val="000000"/>
          <w:sz w:val="22"/>
        </w:rPr>
        <w:t>141</w:t>
      </w:r>
      <w:r w:rsidRPr="002A0208">
        <w:rPr>
          <w:rFonts w:ascii="Times New Roman" w:eastAsia="宋体" w:hAnsi="Times New Roman" w:cs="Times New Roman"/>
          <w:color w:val="000000"/>
          <w:sz w:val="22"/>
        </w:rPr>
        <w:t>号文中所示条件的残疾人福利性单位视同小型、微型企业，享受促进中小企业发展的政府采购政策。残疾人福利性单位属于小型、微型企业的，不重复享受政策。</w:t>
      </w:r>
    </w:p>
    <w:p w:rsidR="00E0023A" w:rsidRDefault="002A0208" w:rsidP="002A0208">
      <w:r w:rsidRPr="002A0208">
        <w:rPr>
          <w:rFonts w:ascii="Times New Roman" w:eastAsia="宋体" w:hAnsi="Times New Roman" w:cs="Times New Roman" w:hint="eastAsia"/>
          <w:color w:val="000000"/>
          <w:sz w:val="22"/>
        </w:rPr>
        <w:t>18</w:t>
      </w:r>
      <w:r w:rsidRPr="002A0208">
        <w:rPr>
          <w:rFonts w:ascii="Times New Roman" w:eastAsia="宋体" w:hAnsi="Times New Roman" w:cs="Times New Roman"/>
          <w:color w:val="000000"/>
          <w:sz w:val="22"/>
        </w:rPr>
        <w:t xml:space="preserve">.2 </w:t>
      </w:r>
      <w:r w:rsidRPr="002A0208">
        <w:rPr>
          <w:rFonts w:ascii="Times New Roman" w:eastAsia="宋体" w:hAnsi="Times New Roman" w:cs="Times New Roman"/>
          <w:color w:val="000000"/>
          <w:sz w:val="22"/>
        </w:rPr>
        <w:t>残疾人福利性单位在参加政府采购活动时，</w:t>
      </w:r>
      <w:proofErr w:type="gramStart"/>
      <w:r w:rsidRPr="002A0208">
        <w:rPr>
          <w:rFonts w:ascii="Times New Roman" w:eastAsia="宋体" w:hAnsi="Times New Roman" w:cs="Times New Roman"/>
          <w:color w:val="000000"/>
          <w:sz w:val="22"/>
        </w:rPr>
        <w:t>应当按财库</w:t>
      </w:r>
      <w:proofErr w:type="gramEnd"/>
      <w:r w:rsidRPr="002A0208">
        <w:rPr>
          <w:rFonts w:ascii="Times New Roman" w:eastAsia="宋体" w:hAnsi="Times New Roman" w:cs="Times New Roman"/>
          <w:color w:val="000000"/>
          <w:sz w:val="22"/>
        </w:rPr>
        <w:t>〔</w:t>
      </w:r>
      <w:r w:rsidRPr="002A0208">
        <w:rPr>
          <w:rFonts w:ascii="Times New Roman" w:eastAsia="宋体" w:hAnsi="Times New Roman" w:cs="Times New Roman"/>
          <w:color w:val="000000"/>
          <w:sz w:val="22"/>
        </w:rPr>
        <w:t>2017</w:t>
      </w:r>
      <w:r w:rsidRPr="002A0208">
        <w:rPr>
          <w:rFonts w:ascii="Times New Roman" w:eastAsia="宋体" w:hAnsi="Times New Roman" w:cs="Times New Roman"/>
          <w:color w:val="000000"/>
          <w:sz w:val="22"/>
        </w:rPr>
        <w:t>〕</w:t>
      </w:r>
      <w:r w:rsidRPr="002A0208">
        <w:rPr>
          <w:rFonts w:ascii="Times New Roman" w:eastAsia="宋体" w:hAnsi="Times New Roman" w:cs="Times New Roman"/>
          <w:color w:val="000000"/>
          <w:sz w:val="22"/>
        </w:rPr>
        <w:t>141</w:t>
      </w:r>
      <w:r w:rsidRPr="002A0208">
        <w:rPr>
          <w:rFonts w:ascii="Times New Roman" w:eastAsia="宋体" w:hAnsi="Times New Roman" w:cs="Times New Roman"/>
          <w:color w:val="000000"/>
          <w:sz w:val="22"/>
        </w:rPr>
        <w:t>号规定的《残疾人福利性单位声明函》（具体格式详见</w:t>
      </w:r>
      <w:r w:rsidRPr="002A0208">
        <w:rPr>
          <w:rFonts w:ascii="Times New Roman" w:eastAsia="宋体" w:hAnsi="Times New Roman" w:cs="Times New Roman"/>
          <w:color w:val="000000"/>
          <w:sz w:val="22"/>
        </w:rPr>
        <w:t>“</w:t>
      </w:r>
      <w:r w:rsidRPr="002A0208">
        <w:rPr>
          <w:rFonts w:ascii="Times New Roman" w:eastAsia="宋体" w:hAnsi="Times New Roman" w:cs="Times New Roman" w:hint="eastAsia"/>
          <w:color w:val="000000"/>
          <w:sz w:val="22"/>
        </w:rPr>
        <w:t>响应文件格式</w:t>
      </w:r>
      <w:r w:rsidRPr="002A0208">
        <w:rPr>
          <w:rFonts w:ascii="Times New Roman" w:eastAsia="宋体" w:hAnsi="Times New Roman" w:cs="Times New Roman"/>
          <w:color w:val="000000"/>
          <w:sz w:val="22"/>
        </w:rPr>
        <w:t>”</w:t>
      </w:r>
      <w:r w:rsidRPr="002A0208">
        <w:rPr>
          <w:rFonts w:ascii="Times New Roman" w:eastAsia="宋体" w:hAnsi="Times New Roman" w:cs="Times New Roman"/>
          <w:color w:val="000000"/>
          <w:sz w:val="22"/>
        </w:rPr>
        <w:t>），并对声明的真实性负责。</w:t>
      </w:r>
    </w:p>
    <w:sectPr w:rsidR="00E0023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Light">
    <w:altName w:val="Calibri"/>
    <w:charset w:val="00"/>
    <w:family w:val="swiss"/>
    <w:pitch w:val="default"/>
    <w:sig w:usb0="00000000" w:usb1="00000000" w:usb2="00000009" w:usb3="00000000" w:csb0="200001F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仿宋_GB2312">
    <w:altName w:val="仿宋"/>
    <w:charset w:val="86"/>
    <w:family w:val="modern"/>
    <w:pitch w:val="default"/>
    <w:sig w:usb0="00000000" w:usb1="00000000" w:usb2="00000010" w:usb3="00000000" w:csb0="00040000" w:csb1="00000000"/>
  </w:font>
  <w:font w:name="BatangChe">
    <w:panose1 w:val="02030609000101010101"/>
    <w:charset w:val="81"/>
    <w:family w:val="modern"/>
    <w:pitch w:val="fixed"/>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EE3B8D"/>
    <w:multiLevelType w:val="singleLevel"/>
    <w:tmpl w:val="CDEE3B8D"/>
    <w:lvl w:ilvl="0">
      <w:start w:val="2"/>
      <w:numFmt w:val="chineseCounting"/>
      <w:suff w:val="nothing"/>
      <w:lvlText w:val="%1、"/>
      <w:lvlJc w:val="left"/>
      <w:rPr>
        <w:rFonts w:hint="eastAsia"/>
      </w:rPr>
    </w:lvl>
  </w:abstractNum>
  <w:abstractNum w:abstractNumId="1">
    <w:nsid w:val="EBFAA03D"/>
    <w:multiLevelType w:val="singleLevel"/>
    <w:tmpl w:val="EBFAA03D"/>
    <w:lvl w:ilvl="0">
      <w:start w:val="1"/>
      <w:numFmt w:val="decimal"/>
      <w:suff w:val="nothing"/>
      <w:lvlText w:val="%1、"/>
      <w:lvlJc w:val="left"/>
    </w:lvl>
  </w:abstractNum>
  <w:abstractNum w:abstractNumId="2">
    <w:nsid w:val="22C46A54"/>
    <w:multiLevelType w:val="multilevel"/>
    <w:tmpl w:val="22C46A54"/>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nsid w:val="3DE776FB"/>
    <w:multiLevelType w:val="multilevel"/>
    <w:tmpl w:val="3DE776FB"/>
    <w:lvl w:ilvl="0">
      <w:start w:val="1"/>
      <w:numFmt w:val="bullet"/>
      <w:lvlText w:val=""/>
      <w:lvlJc w:val="left"/>
      <w:pPr>
        <w:ind w:left="420" w:hanging="420"/>
      </w:pPr>
      <w:rPr>
        <w:rFonts w:ascii="Wingdings" w:hAnsi="Wingdings" w:cs="Wingdings" w:hint="default"/>
      </w:rPr>
    </w:lvl>
    <w:lvl w:ilvl="1">
      <w:start w:val="1"/>
      <w:numFmt w:val="bullet"/>
      <w:lvlText w:val=""/>
      <w:lvlJc w:val="left"/>
      <w:pPr>
        <w:ind w:left="840" w:hanging="420"/>
      </w:pPr>
      <w:rPr>
        <w:rFonts w:ascii="Wingdings" w:hAnsi="Wingdings" w:cs="Wingdings"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Wingdings" w:hAnsi="Wingdings" w:cs="Wingdings" w:hint="default"/>
      </w:rPr>
    </w:lvl>
    <w:lvl w:ilvl="4">
      <w:start w:val="1"/>
      <w:numFmt w:val="bullet"/>
      <w:lvlText w:val=""/>
      <w:lvlJc w:val="left"/>
      <w:pPr>
        <w:ind w:left="2100" w:hanging="420"/>
      </w:pPr>
      <w:rPr>
        <w:rFonts w:ascii="Wingdings" w:hAnsi="Wingdings" w:cs="Wingdings"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Wingdings" w:hAnsi="Wingdings" w:cs="Wingdings" w:hint="default"/>
      </w:rPr>
    </w:lvl>
    <w:lvl w:ilvl="7">
      <w:start w:val="1"/>
      <w:numFmt w:val="bullet"/>
      <w:lvlText w:val=""/>
      <w:lvlJc w:val="left"/>
      <w:pPr>
        <w:ind w:left="3360" w:hanging="420"/>
      </w:pPr>
      <w:rPr>
        <w:rFonts w:ascii="Wingdings" w:hAnsi="Wingdings" w:cs="Wingdings" w:hint="default"/>
      </w:rPr>
    </w:lvl>
    <w:lvl w:ilvl="8">
      <w:start w:val="1"/>
      <w:numFmt w:val="bullet"/>
      <w:lvlText w:val=""/>
      <w:lvlJc w:val="left"/>
      <w:pPr>
        <w:ind w:left="3780" w:hanging="420"/>
      </w:pPr>
      <w:rPr>
        <w:rFonts w:ascii="Wingdings" w:hAnsi="Wingdings" w:cs="Wingdings" w:hint="default"/>
      </w:rPr>
    </w:lvl>
  </w:abstractNum>
  <w:abstractNum w:abstractNumId="4">
    <w:nsid w:val="4C07666A"/>
    <w:multiLevelType w:val="multilevel"/>
    <w:tmpl w:val="4C0766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5A5406B4"/>
    <w:multiLevelType w:val="multilevel"/>
    <w:tmpl w:val="5A5406B4"/>
    <w:lvl w:ilvl="0">
      <w:start w:val="1"/>
      <w:numFmt w:val="decimal"/>
      <w:lvlText w:val="%1."/>
      <w:lvlJc w:val="left"/>
      <w:pPr>
        <w:ind w:left="704"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99D2598"/>
    <w:multiLevelType w:val="singleLevel"/>
    <w:tmpl w:val="799D2598"/>
    <w:lvl w:ilvl="0">
      <w:start w:val="1"/>
      <w:numFmt w:val="chineseCounting"/>
      <w:suff w:val="nothing"/>
      <w:lvlText w:val="%1、"/>
      <w:lvlJc w:val="left"/>
      <w:rPr>
        <w:rFonts w:hint="eastAsia"/>
      </w:rPr>
    </w:lvl>
  </w:abstractNum>
  <w:num w:numId="1">
    <w:abstractNumId w:val="3"/>
  </w:num>
  <w:num w:numId="2">
    <w:abstractNumId w:val="2"/>
  </w:num>
  <w:num w:numId="3">
    <w:abstractNumId w:val="1"/>
  </w:num>
  <w:num w:numId="4">
    <w:abstractNumId w:val="4"/>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208"/>
    <w:rsid w:val="002A0208"/>
    <w:rsid w:val="00417669"/>
    <w:rsid w:val="00E00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uiPriority="0"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Cite" w:uiPriority="0" w:qFormat="1"/>
    <w:lsdException w:name="HTML Code" w:uiPriority="0" w:qFormat="1"/>
    <w:lsdException w:name="HTML Definition" w:uiPriority="0" w:qFormat="1"/>
    <w:lsdException w:name="HTML Preformatted" w:uiPriority="0" w:qFormat="1"/>
    <w:lsdException w:name="HTML Variable"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2A0208"/>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2A0208"/>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2A0208"/>
    <w:pPr>
      <w:keepNext/>
      <w:keepLines/>
      <w:spacing w:before="120" w:after="120" w:line="300" w:lineRule="auto"/>
      <w:outlineLvl w:val="2"/>
    </w:pPr>
    <w:rPr>
      <w:rFonts w:ascii="Times New Roman" w:eastAsia="宋体" w:hAnsi="Times New Roman" w:cs="Times New Roman"/>
      <w:b/>
      <w:bCs/>
      <w:szCs w:val="32"/>
    </w:rPr>
  </w:style>
  <w:style w:type="paragraph" w:styleId="4">
    <w:name w:val="heading 4"/>
    <w:basedOn w:val="a"/>
    <w:next w:val="a"/>
    <w:link w:val="4Char"/>
    <w:qFormat/>
    <w:rsid w:val="002A0208"/>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2A0208"/>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2A0208"/>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2A0208"/>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2A0208"/>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2A0208"/>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2A0208"/>
    <w:rPr>
      <w:rFonts w:ascii="Times New Roman" w:eastAsia="宋体" w:hAnsi="Times New Roman" w:cs="Times New Roman"/>
      <w:b/>
      <w:bCs/>
      <w:kern w:val="44"/>
      <w:sz w:val="44"/>
      <w:szCs w:val="44"/>
    </w:rPr>
  </w:style>
  <w:style w:type="character" w:customStyle="1" w:styleId="2Char">
    <w:name w:val="标题 2 Char"/>
    <w:basedOn w:val="a1"/>
    <w:link w:val="2"/>
    <w:qFormat/>
    <w:rsid w:val="002A0208"/>
    <w:rPr>
      <w:rFonts w:ascii="Arial" w:eastAsia="黑体" w:hAnsi="Arial" w:cs="Times New Roman"/>
      <w:b/>
      <w:bCs/>
      <w:sz w:val="32"/>
      <w:szCs w:val="32"/>
    </w:rPr>
  </w:style>
  <w:style w:type="character" w:customStyle="1" w:styleId="3Char">
    <w:name w:val="标题 3 Char"/>
    <w:basedOn w:val="a1"/>
    <w:link w:val="3"/>
    <w:qFormat/>
    <w:rsid w:val="002A0208"/>
    <w:rPr>
      <w:rFonts w:ascii="Times New Roman" w:eastAsia="宋体" w:hAnsi="Times New Roman" w:cs="Times New Roman"/>
      <w:b/>
      <w:bCs/>
      <w:szCs w:val="32"/>
    </w:rPr>
  </w:style>
  <w:style w:type="character" w:customStyle="1" w:styleId="4Char">
    <w:name w:val="标题 4 Char"/>
    <w:basedOn w:val="a1"/>
    <w:link w:val="4"/>
    <w:qFormat/>
    <w:rsid w:val="002A0208"/>
    <w:rPr>
      <w:rFonts w:ascii="Arial" w:eastAsia="黑体" w:hAnsi="Arial" w:cs="Times New Roman"/>
      <w:b/>
      <w:bCs/>
      <w:sz w:val="28"/>
      <w:szCs w:val="28"/>
    </w:rPr>
  </w:style>
  <w:style w:type="character" w:customStyle="1" w:styleId="5Char">
    <w:name w:val="标题 5 Char"/>
    <w:basedOn w:val="a1"/>
    <w:link w:val="5"/>
    <w:qFormat/>
    <w:rsid w:val="002A0208"/>
    <w:rPr>
      <w:rFonts w:ascii="Times New Roman" w:eastAsia="宋体" w:hAnsi="Times New Roman" w:cs="Times New Roman"/>
      <w:b/>
      <w:sz w:val="28"/>
      <w:szCs w:val="20"/>
    </w:rPr>
  </w:style>
  <w:style w:type="character" w:customStyle="1" w:styleId="6Char">
    <w:name w:val="标题 6 Char"/>
    <w:basedOn w:val="a1"/>
    <w:link w:val="6"/>
    <w:qFormat/>
    <w:rsid w:val="002A0208"/>
    <w:rPr>
      <w:rFonts w:ascii="Arial" w:eastAsia="黑体" w:hAnsi="Arial" w:cs="Times New Roman"/>
      <w:b/>
      <w:sz w:val="24"/>
      <w:szCs w:val="20"/>
    </w:rPr>
  </w:style>
  <w:style w:type="character" w:customStyle="1" w:styleId="7Char">
    <w:name w:val="标题 7 Char"/>
    <w:basedOn w:val="a1"/>
    <w:link w:val="7"/>
    <w:qFormat/>
    <w:rsid w:val="002A0208"/>
    <w:rPr>
      <w:rFonts w:ascii="Times New Roman" w:eastAsia="宋体" w:hAnsi="Times New Roman" w:cs="Times New Roman"/>
      <w:b/>
      <w:sz w:val="24"/>
      <w:szCs w:val="20"/>
    </w:rPr>
  </w:style>
  <w:style w:type="character" w:customStyle="1" w:styleId="8Char">
    <w:name w:val="标题 8 Char"/>
    <w:basedOn w:val="a1"/>
    <w:link w:val="8"/>
    <w:qFormat/>
    <w:rsid w:val="002A0208"/>
    <w:rPr>
      <w:rFonts w:ascii="Arial" w:eastAsia="黑体" w:hAnsi="Arial" w:cs="Times New Roman"/>
      <w:sz w:val="24"/>
      <w:szCs w:val="20"/>
    </w:rPr>
  </w:style>
  <w:style w:type="character" w:customStyle="1" w:styleId="9Char">
    <w:name w:val="标题 9 Char"/>
    <w:basedOn w:val="a1"/>
    <w:link w:val="9"/>
    <w:qFormat/>
    <w:rsid w:val="002A0208"/>
    <w:rPr>
      <w:rFonts w:ascii="Arial" w:eastAsia="黑体" w:hAnsi="Arial" w:cs="Times New Roman"/>
      <w:szCs w:val="20"/>
    </w:rPr>
  </w:style>
  <w:style w:type="numbering" w:customStyle="1" w:styleId="10">
    <w:name w:val="无列表1"/>
    <w:next w:val="a3"/>
    <w:uiPriority w:val="99"/>
    <w:semiHidden/>
    <w:unhideWhenUsed/>
    <w:rsid w:val="002A0208"/>
  </w:style>
  <w:style w:type="paragraph" w:styleId="a0">
    <w:name w:val="Normal Indent"/>
    <w:basedOn w:val="a"/>
    <w:link w:val="Char"/>
    <w:qFormat/>
    <w:rsid w:val="002A0208"/>
    <w:pPr>
      <w:spacing w:line="300" w:lineRule="auto"/>
      <w:ind w:firstLine="420"/>
    </w:pPr>
    <w:rPr>
      <w:rFonts w:ascii="Times New Roman" w:eastAsia="宋体" w:hAnsi="Times New Roman" w:cs="Times New Roman"/>
    </w:rPr>
  </w:style>
  <w:style w:type="paragraph" w:styleId="70">
    <w:name w:val="toc 7"/>
    <w:basedOn w:val="a"/>
    <w:next w:val="a"/>
    <w:uiPriority w:val="39"/>
    <w:qFormat/>
    <w:rsid w:val="002A0208"/>
    <w:pPr>
      <w:spacing w:line="300" w:lineRule="auto"/>
      <w:ind w:leftChars="1200" w:left="2520"/>
    </w:pPr>
    <w:rPr>
      <w:rFonts w:ascii="Times New Roman" w:eastAsia="宋体" w:hAnsi="Times New Roman" w:cs="Times New Roman"/>
      <w:szCs w:val="20"/>
    </w:rPr>
  </w:style>
  <w:style w:type="paragraph" w:styleId="a4">
    <w:name w:val="Note Heading"/>
    <w:basedOn w:val="a"/>
    <w:next w:val="a"/>
    <w:link w:val="Char0"/>
    <w:qFormat/>
    <w:rsid w:val="002A0208"/>
    <w:pPr>
      <w:spacing w:line="300" w:lineRule="auto"/>
      <w:jc w:val="center"/>
    </w:pPr>
    <w:rPr>
      <w:rFonts w:ascii="Times New Roman" w:eastAsia="宋体" w:hAnsi="Times New Roman" w:cs="Times New Roman"/>
    </w:rPr>
  </w:style>
  <w:style w:type="character" w:customStyle="1" w:styleId="Char0">
    <w:name w:val="注释标题 Char"/>
    <w:basedOn w:val="a1"/>
    <w:link w:val="a4"/>
    <w:qFormat/>
    <w:rsid w:val="002A0208"/>
    <w:rPr>
      <w:rFonts w:ascii="Times New Roman" w:eastAsia="宋体" w:hAnsi="Times New Roman" w:cs="Times New Roman"/>
    </w:rPr>
  </w:style>
  <w:style w:type="paragraph" w:styleId="40">
    <w:name w:val="List Bullet 4"/>
    <w:basedOn w:val="a"/>
    <w:qFormat/>
    <w:rsid w:val="002A0208"/>
    <w:pPr>
      <w:widowControl/>
      <w:tabs>
        <w:tab w:val="left" w:pos="840"/>
      </w:tabs>
      <w:overflowPunct w:val="0"/>
      <w:autoSpaceDE w:val="0"/>
      <w:autoSpaceDN w:val="0"/>
      <w:adjustRightInd w:val="0"/>
      <w:spacing w:line="300" w:lineRule="auto"/>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2A0208"/>
    <w:pPr>
      <w:tabs>
        <w:tab w:val="left" w:pos="560"/>
      </w:tabs>
      <w:spacing w:line="300" w:lineRule="auto"/>
      <w:ind w:left="900" w:hanging="340"/>
    </w:pPr>
    <w:rPr>
      <w:rFonts w:ascii="Times New Roman" w:eastAsia="宋体" w:hAnsi="Times New Roman" w:cs="Times New Roman"/>
      <w:szCs w:val="20"/>
    </w:rPr>
  </w:style>
  <w:style w:type="paragraph" w:styleId="a6">
    <w:name w:val="caption"/>
    <w:basedOn w:val="a"/>
    <w:next w:val="a"/>
    <w:qFormat/>
    <w:rsid w:val="002A0208"/>
    <w:pPr>
      <w:spacing w:line="480" w:lineRule="auto"/>
    </w:pPr>
    <w:rPr>
      <w:rFonts w:ascii="华文中宋" w:eastAsia="华文中宋" w:hAnsi="华文中宋" w:cs="Times New Roman"/>
      <w:sz w:val="36"/>
      <w:szCs w:val="20"/>
    </w:rPr>
  </w:style>
  <w:style w:type="paragraph" w:styleId="a7">
    <w:name w:val="List Bullet"/>
    <w:basedOn w:val="a"/>
    <w:qFormat/>
    <w:rsid w:val="002A0208"/>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qFormat/>
    <w:rsid w:val="002A0208"/>
    <w:pPr>
      <w:shd w:val="clear" w:color="auto" w:fill="000080"/>
      <w:spacing w:line="300" w:lineRule="auto"/>
    </w:pPr>
    <w:rPr>
      <w:rFonts w:ascii="Times New Roman" w:eastAsia="宋体" w:hAnsi="Times New Roman" w:cs="Times New Roman"/>
      <w:szCs w:val="20"/>
    </w:rPr>
  </w:style>
  <w:style w:type="character" w:customStyle="1" w:styleId="Char1">
    <w:name w:val="文档结构图 Char"/>
    <w:basedOn w:val="a1"/>
    <w:link w:val="a8"/>
    <w:qFormat/>
    <w:rsid w:val="002A0208"/>
    <w:rPr>
      <w:rFonts w:ascii="Times New Roman" w:eastAsia="宋体" w:hAnsi="Times New Roman" w:cs="Times New Roman"/>
      <w:szCs w:val="20"/>
      <w:shd w:val="clear" w:color="auto" w:fill="000080"/>
    </w:rPr>
  </w:style>
  <w:style w:type="paragraph" w:styleId="a9">
    <w:name w:val="annotation text"/>
    <w:basedOn w:val="a"/>
    <w:link w:val="Char2"/>
    <w:uiPriority w:val="99"/>
    <w:unhideWhenUsed/>
    <w:qFormat/>
    <w:rsid w:val="002A0208"/>
    <w:pPr>
      <w:spacing w:line="300" w:lineRule="auto"/>
      <w:jc w:val="left"/>
    </w:pPr>
    <w:rPr>
      <w:rFonts w:ascii="Times New Roman" w:eastAsia="宋体" w:hAnsi="Times New Roman" w:cs="Times New Roman"/>
    </w:rPr>
  </w:style>
  <w:style w:type="character" w:customStyle="1" w:styleId="Char2">
    <w:name w:val="批注文字 Char"/>
    <w:basedOn w:val="a1"/>
    <w:link w:val="a9"/>
    <w:uiPriority w:val="99"/>
    <w:qFormat/>
    <w:rsid w:val="002A0208"/>
    <w:rPr>
      <w:rFonts w:ascii="Times New Roman" w:eastAsia="宋体" w:hAnsi="Times New Roman" w:cs="Times New Roman"/>
    </w:rPr>
  </w:style>
  <w:style w:type="paragraph" w:styleId="aa">
    <w:name w:val="Salutation"/>
    <w:basedOn w:val="a"/>
    <w:next w:val="a"/>
    <w:link w:val="Char3"/>
    <w:qFormat/>
    <w:rsid w:val="002A0208"/>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2A0208"/>
    <w:rPr>
      <w:rFonts w:ascii="Times New Roman" w:eastAsia="宋体" w:hAnsi="Times New Roman" w:cs="Times New Roman"/>
      <w:kern w:val="0"/>
      <w:sz w:val="24"/>
      <w:szCs w:val="24"/>
    </w:rPr>
  </w:style>
  <w:style w:type="paragraph" w:styleId="30">
    <w:name w:val="Body Text 3"/>
    <w:basedOn w:val="a"/>
    <w:link w:val="3Char0"/>
    <w:qFormat/>
    <w:rsid w:val="002A0208"/>
    <w:pPr>
      <w:autoSpaceDE w:val="0"/>
      <w:autoSpaceDN w:val="0"/>
      <w:spacing w:line="300" w:lineRule="auto"/>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2A0208"/>
    <w:rPr>
      <w:rFonts w:ascii="Times New Roman" w:eastAsia="宋体" w:hAnsi="Times New Roman" w:cs="Times New Roman"/>
      <w:kern w:val="0"/>
      <w:sz w:val="16"/>
      <w:szCs w:val="20"/>
    </w:rPr>
  </w:style>
  <w:style w:type="paragraph" w:styleId="31">
    <w:name w:val="List Bullet 3"/>
    <w:basedOn w:val="a"/>
    <w:qFormat/>
    <w:rsid w:val="002A0208"/>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unhideWhenUsed/>
    <w:qFormat/>
    <w:rsid w:val="002A0208"/>
    <w:pPr>
      <w:spacing w:after="120" w:line="300" w:lineRule="auto"/>
    </w:pPr>
    <w:rPr>
      <w:rFonts w:ascii="Times New Roman" w:eastAsia="宋体" w:hAnsi="Times New Roman" w:cs="Times New Roman"/>
    </w:rPr>
  </w:style>
  <w:style w:type="character" w:customStyle="1" w:styleId="Char4">
    <w:name w:val="正文文本 Char"/>
    <w:basedOn w:val="a1"/>
    <w:qFormat/>
    <w:rsid w:val="002A0208"/>
  </w:style>
  <w:style w:type="paragraph" w:styleId="ac">
    <w:name w:val="Body Text Indent"/>
    <w:basedOn w:val="a"/>
    <w:link w:val="Char5"/>
    <w:qFormat/>
    <w:rsid w:val="002A0208"/>
    <w:pPr>
      <w:spacing w:line="300" w:lineRule="auto"/>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2A0208"/>
    <w:rPr>
      <w:rFonts w:ascii="Times New Roman" w:eastAsia="宋体" w:hAnsi="Times New Roman" w:cs="Times New Roman"/>
      <w:b/>
      <w:sz w:val="24"/>
      <w:szCs w:val="20"/>
    </w:rPr>
  </w:style>
  <w:style w:type="paragraph" w:styleId="20">
    <w:name w:val="List Bullet 2"/>
    <w:basedOn w:val="a"/>
    <w:qFormat/>
    <w:rsid w:val="002A0208"/>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uiPriority w:val="39"/>
    <w:qFormat/>
    <w:rsid w:val="002A0208"/>
    <w:pPr>
      <w:spacing w:line="300" w:lineRule="auto"/>
      <w:ind w:leftChars="800" w:left="1680"/>
    </w:pPr>
    <w:rPr>
      <w:rFonts w:ascii="Times New Roman" w:eastAsia="宋体" w:hAnsi="Times New Roman" w:cs="Times New Roman"/>
      <w:szCs w:val="20"/>
    </w:rPr>
  </w:style>
  <w:style w:type="paragraph" w:styleId="32">
    <w:name w:val="toc 3"/>
    <w:basedOn w:val="a"/>
    <w:next w:val="a"/>
    <w:uiPriority w:val="39"/>
    <w:qFormat/>
    <w:rsid w:val="002A0208"/>
    <w:pPr>
      <w:tabs>
        <w:tab w:val="right" w:leader="dot" w:pos="9231"/>
      </w:tabs>
      <w:spacing w:line="300" w:lineRule="auto"/>
      <w:ind w:leftChars="400" w:left="840"/>
    </w:pPr>
    <w:rPr>
      <w:rFonts w:ascii="Times New Roman" w:eastAsia="宋体" w:hAnsi="Times New Roman" w:cs="Times New Roman"/>
      <w:szCs w:val="24"/>
    </w:rPr>
  </w:style>
  <w:style w:type="paragraph" w:styleId="ad">
    <w:name w:val="Plain Text"/>
    <w:basedOn w:val="a"/>
    <w:link w:val="Char6"/>
    <w:qFormat/>
    <w:rsid w:val="002A0208"/>
    <w:pPr>
      <w:spacing w:line="300" w:lineRule="auto"/>
    </w:pPr>
    <w:rPr>
      <w:rFonts w:ascii="宋体" w:eastAsia="宋体" w:hAnsi="Courier New" w:cs="Times New Roman"/>
      <w:kern w:val="0"/>
      <w:sz w:val="20"/>
      <w:szCs w:val="20"/>
    </w:rPr>
  </w:style>
  <w:style w:type="character" w:customStyle="1" w:styleId="Char6">
    <w:name w:val="纯文本 Char"/>
    <w:basedOn w:val="a1"/>
    <w:link w:val="ad"/>
    <w:qFormat/>
    <w:rsid w:val="002A0208"/>
    <w:rPr>
      <w:rFonts w:ascii="宋体" w:eastAsia="宋体" w:hAnsi="Courier New" w:cs="Times New Roman"/>
      <w:kern w:val="0"/>
      <w:sz w:val="20"/>
      <w:szCs w:val="20"/>
    </w:rPr>
  </w:style>
  <w:style w:type="paragraph" w:styleId="80">
    <w:name w:val="toc 8"/>
    <w:basedOn w:val="a"/>
    <w:next w:val="a"/>
    <w:uiPriority w:val="39"/>
    <w:qFormat/>
    <w:rsid w:val="002A0208"/>
    <w:pPr>
      <w:spacing w:line="300" w:lineRule="auto"/>
      <w:ind w:leftChars="1400" w:left="2940"/>
    </w:pPr>
    <w:rPr>
      <w:rFonts w:ascii="Times New Roman" w:eastAsia="宋体" w:hAnsi="Times New Roman" w:cs="Times New Roman"/>
      <w:szCs w:val="20"/>
    </w:rPr>
  </w:style>
  <w:style w:type="paragraph" w:styleId="ae">
    <w:name w:val="Date"/>
    <w:basedOn w:val="a"/>
    <w:next w:val="a"/>
    <w:link w:val="Char7"/>
    <w:qFormat/>
    <w:rsid w:val="002A0208"/>
    <w:pPr>
      <w:spacing w:line="300" w:lineRule="auto"/>
    </w:pPr>
    <w:rPr>
      <w:rFonts w:ascii="Times New Roman" w:eastAsia="宋体" w:hAnsi="Times New Roman" w:cs="Times New Roman"/>
    </w:rPr>
  </w:style>
  <w:style w:type="character" w:customStyle="1" w:styleId="Char7">
    <w:name w:val="日期 Char"/>
    <w:basedOn w:val="a1"/>
    <w:link w:val="ae"/>
    <w:qFormat/>
    <w:rsid w:val="002A0208"/>
    <w:rPr>
      <w:rFonts w:ascii="Times New Roman" w:eastAsia="宋体" w:hAnsi="Times New Roman" w:cs="Times New Roman"/>
    </w:rPr>
  </w:style>
  <w:style w:type="paragraph" w:styleId="21">
    <w:name w:val="Body Text Indent 2"/>
    <w:basedOn w:val="a"/>
    <w:link w:val="2Char0"/>
    <w:qFormat/>
    <w:rsid w:val="002A0208"/>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2A0208"/>
    <w:rPr>
      <w:rFonts w:ascii="宋体" w:eastAsia="宋体" w:hAnsi="宋体" w:cs="Times New Roman"/>
      <w:b/>
      <w:bCs/>
      <w:sz w:val="24"/>
      <w:szCs w:val="20"/>
    </w:rPr>
  </w:style>
  <w:style w:type="paragraph" w:styleId="af">
    <w:name w:val="Balloon Text"/>
    <w:basedOn w:val="a"/>
    <w:link w:val="Char8"/>
    <w:qFormat/>
    <w:rsid w:val="002A0208"/>
    <w:pPr>
      <w:spacing w:line="300" w:lineRule="auto"/>
    </w:pPr>
    <w:rPr>
      <w:rFonts w:ascii="Times New Roman" w:eastAsia="宋体" w:hAnsi="Times New Roman" w:cs="Times New Roman"/>
      <w:sz w:val="18"/>
      <w:szCs w:val="18"/>
    </w:rPr>
  </w:style>
  <w:style w:type="character" w:customStyle="1" w:styleId="Char8">
    <w:name w:val="批注框文本 Char"/>
    <w:basedOn w:val="a1"/>
    <w:link w:val="af"/>
    <w:qFormat/>
    <w:rsid w:val="002A0208"/>
    <w:rPr>
      <w:rFonts w:ascii="Times New Roman" w:eastAsia="宋体" w:hAnsi="Times New Roman" w:cs="Times New Roman"/>
      <w:sz w:val="18"/>
      <w:szCs w:val="18"/>
    </w:rPr>
  </w:style>
  <w:style w:type="paragraph" w:styleId="af0">
    <w:name w:val="footer"/>
    <w:basedOn w:val="a"/>
    <w:link w:val="Char9"/>
    <w:qFormat/>
    <w:rsid w:val="002A0208"/>
    <w:pPr>
      <w:tabs>
        <w:tab w:val="center" w:pos="4153"/>
        <w:tab w:val="right" w:pos="8306"/>
      </w:tabs>
      <w:snapToGrid w:val="0"/>
      <w:spacing w:line="300" w:lineRule="auto"/>
      <w:jc w:val="left"/>
    </w:pPr>
    <w:rPr>
      <w:rFonts w:ascii="Times New Roman" w:eastAsia="宋体" w:hAnsi="Times New Roman" w:cs="Times New Roman"/>
      <w:kern w:val="0"/>
      <w:sz w:val="18"/>
      <w:szCs w:val="20"/>
    </w:rPr>
  </w:style>
  <w:style w:type="character" w:customStyle="1" w:styleId="Char9">
    <w:name w:val="页脚 Char"/>
    <w:basedOn w:val="a1"/>
    <w:link w:val="af0"/>
    <w:qFormat/>
    <w:rsid w:val="002A0208"/>
    <w:rPr>
      <w:rFonts w:ascii="Times New Roman" w:eastAsia="宋体" w:hAnsi="Times New Roman" w:cs="Times New Roman"/>
      <w:kern w:val="0"/>
      <w:sz w:val="18"/>
      <w:szCs w:val="20"/>
    </w:rPr>
  </w:style>
  <w:style w:type="paragraph" w:styleId="af1">
    <w:name w:val="header"/>
    <w:basedOn w:val="a"/>
    <w:link w:val="Chara"/>
    <w:qFormat/>
    <w:rsid w:val="002A0208"/>
    <w:pPr>
      <w:pBdr>
        <w:bottom w:val="single" w:sz="6" w:space="1" w:color="auto"/>
      </w:pBdr>
      <w:tabs>
        <w:tab w:val="center" w:pos="4153"/>
        <w:tab w:val="right" w:pos="8306"/>
      </w:tabs>
      <w:snapToGrid w:val="0"/>
      <w:spacing w:line="300" w:lineRule="auto"/>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2A0208"/>
    <w:rPr>
      <w:rFonts w:ascii="Times New Roman" w:eastAsia="宋体" w:hAnsi="Times New Roman" w:cs="Times New Roman"/>
      <w:kern w:val="0"/>
      <w:sz w:val="18"/>
      <w:szCs w:val="20"/>
    </w:rPr>
  </w:style>
  <w:style w:type="paragraph" w:styleId="11">
    <w:name w:val="toc 1"/>
    <w:basedOn w:val="a"/>
    <w:next w:val="a"/>
    <w:uiPriority w:val="39"/>
    <w:qFormat/>
    <w:rsid w:val="002A0208"/>
    <w:pPr>
      <w:tabs>
        <w:tab w:val="left" w:pos="840"/>
        <w:tab w:val="right" w:leader="dot" w:pos="9231"/>
      </w:tabs>
      <w:spacing w:line="300" w:lineRule="auto"/>
    </w:pPr>
    <w:rPr>
      <w:rFonts w:ascii="Times New Roman" w:eastAsia="宋体" w:hAnsi="Times New Roman" w:cs="Times New Roman"/>
      <w:szCs w:val="24"/>
    </w:rPr>
  </w:style>
  <w:style w:type="paragraph" w:styleId="41">
    <w:name w:val="toc 4"/>
    <w:basedOn w:val="a"/>
    <w:next w:val="a"/>
    <w:uiPriority w:val="39"/>
    <w:qFormat/>
    <w:rsid w:val="002A0208"/>
    <w:pPr>
      <w:spacing w:line="300" w:lineRule="auto"/>
      <w:ind w:leftChars="600" w:left="1260"/>
    </w:pPr>
    <w:rPr>
      <w:rFonts w:ascii="Times New Roman" w:eastAsia="宋体" w:hAnsi="Times New Roman" w:cs="Times New Roman"/>
      <w:szCs w:val="20"/>
    </w:rPr>
  </w:style>
  <w:style w:type="paragraph" w:styleId="af2">
    <w:name w:val="Subtitle"/>
    <w:basedOn w:val="a"/>
    <w:next w:val="a"/>
    <w:link w:val="Charb"/>
    <w:qFormat/>
    <w:rsid w:val="002A0208"/>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2A0208"/>
    <w:rPr>
      <w:rFonts w:ascii="Arial" w:eastAsia="方正魏碑简体" w:hAnsi="Arial" w:cs="Times New Roman"/>
      <w:bCs/>
      <w:kern w:val="28"/>
      <w:sz w:val="32"/>
      <w:szCs w:val="32"/>
    </w:rPr>
  </w:style>
  <w:style w:type="paragraph" w:styleId="af3">
    <w:name w:val="footnote text"/>
    <w:basedOn w:val="a"/>
    <w:link w:val="Char11"/>
    <w:unhideWhenUsed/>
    <w:qFormat/>
    <w:rsid w:val="002A0208"/>
    <w:pPr>
      <w:snapToGrid w:val="0"/>
      <w:spacing w:line="300" w:lineRule="auto"/>
      <w:jc w:val="left"/>
    </w:pPr>
    <w:rPr>
      <w:rFonts w:ascii="Times New Roman" w:eastAsia="宋体" w:hAnsi="Times New Roman" w:cs="Times New Roman"/>
      <w:sz w:val="18"/>
      <w:szCs w:val="18"/>
    </w:rPr>
  </w:style>
  <w:style w:type="character" w:customStyle="1" w:styleId="Charc">
    <w:name w:val="脚注文本 Char"/>
    <w:basedOn w:val="a1"/>
    <w:semiHidden/>
    <w:qFormat/>
    <w:rsid w:val="002A0208"/>
    <w:rPr>
      <w:sz w:val="18"/>
      <w:szCs w:val="18"/>
    </w:rPr>
  </w:style>
  <w:style w:type="paragraph" w:styleId="60">
    <w:name w:val="toc 6"/>
    <w:basedOn w:val="a"/>
    <w:next w:val="a"/>
    <w:uiPriority w:val="39"/>
    <w:qFormat/>
    <w:rsid w:val="002A0208"/>
    <w:pPr>
      <w:spacing w:line="300" w:lineRule="auto"/>
      <w:ind w:leftChars="1000" w:left="2100"/>
    </w:pPr>
    <w:rPr>
      <w:rFonts w:ascii="Times New Roman" w:eastAsia="宋体" w:hAnsi="Times New Roman" w:cs="Times New Roman"/>
      <w:szCs w:val="20"/>
    </w:rPr>
  </w:style>
  <w:style w:type="paragraph" w:styleId="33">
    <w:name w:val="Body Text Indent 3"/>
    <w:basedOn w:val="a"/>
    <w:link w:val="3Char1"/>
    <w:qFormat/>
    <w:rsid w:val="002A0208"/>
    <w:pPr>
      <w:spacing w:afterLines="50" w:line="300" w:lineRule="auto"/>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2A0208"/>
    <w:rPr>
      <w:rFonts w:ascii="Times New Roman" w:eastAsia="宋体" w:hAnsi="Times New Roman" w:cs="Times New Roman"/>
      <w:szCs w:val="21"/>
    </w:rPr>
  </w:style>
  <w:style w:type="paragraph" w:styleId="22">
    <w:name w:val="toc 2"/>
    <w:basedOn w:val="a"/>
    <w:next w:val="a"/>
    <w:uiPriority w:val="39"/>
    <w:qFormat/>
    <w:rsid w:val="002A0208"/>
    <w:pPr>
      <w:tabs>
        <w:tab w:val="left" w:pos="851"/>
        <w:tab w:val="right" w:leader="dot" w:pos="9231"/>
      </w:tabs>
      <w:spacing w:line="300" w:lineRule="auto"/>
      <w:ind w:leftChars="200" w:left="420"/>
    </w:pPr>
    <w:rPr>
      <w:rFonts w:ascii="Times New Roman" w:eastAsia="宋体" w:hAnsi="Times New Roman" w:cs="Times New Roman"/>
      <w:szCs w:val="20"/>
    </w:rPr>
  </w:style>
  <w:style w:type="paragraph" w:styleId="90">
    <w:name w:val="toc 9"/>
    <w:basedOn w:val="a"/>
    <w:next w:val="a"/>
    <w:uiPriority w:val="39"/>
    <w:qFormat/>
    <w:rsid w:val="002A0208"/>
    <w:pPr>
      <w:spacing w:line="300" w:lineRule="auto"/>
      <w:ind w:leftChars="1600" w:left="3360"/>
    </w:pPr>
    <w:rPr>
      <w:rFonts w:ascii="Times New Roman" w:eastAsia="宋体" w:hAnsi="Times New Roman" w:cs="Times New Roman"/>
      <w:szCs w:val="20"/>
    </w:rPr>
  </w:style>
  <w:style w:type="paragraph" w:styleId="23">
    <w:name w:val="Body Text 2"/>
    <w:basedOn w:val="a"/>
    <w:link w:val="2Char1"/>
    <w:qFormat/>
    <w:rsid w:val="002A0208"/>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2A0208"/>
    <w:rPr>
      <w:rFonts w:ascii="Times New Roman" w:eastAsia="宋体" w:hAnsi="Times New Roman" w:cs="Times New Roman"/>
      <w:szCs w:val="20"/>
    </w:rPr>
  </w:style>
  <w:style w:type="paragraph" w:styleId="HTML">
    <w:name w:val="HTML Preformatted"/>
    <w:basedOn w:val="a"/>
    <w:link w:val="HTMLChar"/>
    <w:qFormat/>
    <w:rsid w:val="002A020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jc w:val="left"/>
    </w:pPr>
    <w:rPr>
      <w:rFonts w:ascii="宋体" w:eastAsia="宋体" w:hAnsi="宋体" w:cs="宋体"/>
      <w:kern w:val="0"/>
      <w:sz w:val="24"/>
      <w:szCs w:val="24"/>
    </w:rPr>
  </w:style>
  <w:style w:type="character" w:customStyle="1" w:styleId="HTMLChar">
    <w:name w:val="HTML 预设格式 Char"/>
    <w:basedOn w:val="a1"/>
    <w:link w:val="HTML"/>
    <w:qFormat/>
    <w:rsid w:val="002A0208"/>
    <w:rPr>
      <w:rFonts w:ascii="宋体" w:eastAsia="宋体" w:hAnsi="宋体" w:cs="宋体"/>
      <w:kern w:val="0"/>
      <w:sz w:val="24"/>
      <w:szCs w:val="24"/>
    </w:rPr>
  </w:style>
  <w:style w:type="paragraph" w:styleId="af4">
    <w:name w:val="Normal (Web)"/>
    <w:basedOn w:val="a"/>
    <w:uiPriority w:val="99"/>
    <w:qFormat/>
    <w:rsid w:val="002A0208"/>
    <w:pPr>
      <w:widowControl/>
      <w:spacing w:before="100" w:beforeAutospacing="1" w:after="100" w:afterAutospacing="1" w:line="300" w:lineRule="auto"/>
      <w:jc w:val="left"/>
    </w:pPr>
    <w:rPr>
      <w:rFonts w:ascii="宋体" w:eastAsia="宋体" w:hAnsi="宋体" w:cs="宋体"/>
      <w:kern w:val="0"/>
      <w:sz w:val="24"/>
      <w:szCs w:val="24"/>
    </w:rPr>
  </w:style>
  <w:style w:type="paragraph" w:styleId="af5">
    <w:name w:val="Title"/>
    <w:basedOn w:val="a"/>
    <w:link w:val="Chard"/>
    <w:qFormat/>
    <w:rsid w:val="002A0208"/>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2A0208"/>
    <w:rPr>
      <w:rFonts w:ascii="Arial" w:eastAsia="黑体" w:hAnsi="Arial" w:cs="Times New Roman"/>
      <w:kern w:val="0"/>
      <w:sz w:val="44"/>
      <w:szCs w:val="20"/>
    </w:rPr>
  </w:style>
  <w:style w:type="paragraph" w:styleId="af6">
    <w:name w:val="annotation subject"/>
    <w:basedOn w:val="a9"/>
    <w:next w:val="a9"/>
    <w:link w:val="Chare"/>
    <w:uiPriority w:val="99"/>
    <w:unhideWhenUsed/>
    <w:qFormat/>
    <w:rsid w:val="002A0208"/>
    <w:rPr>
      <w:b/>
      <w:bCs/>
      <w:kern w:val="0"/>
      <w:sz w:val="20"/>
      <w:szCs w:val="20"/>
    </w:rPr>
  </w:style>
  <w:style w:type="character" w:customStyle="1" w:styleId="Chare">
    <w:name w:val="批注主题 Char"/>
    <w:basedOn w:val="Char2"/>
    <w:link w:val="af6"/>
    <w:uiPriority w:val="99"/>
    <w:qFormat/>
    <w:rsid w:val="002A0208"/>
    <w:rPr>
      <w:rFonts w:ascii="Times New Roman" w:eastAsia="宋体" w:hAnsi="Times New Roman" w:cs="Times New Roman"/>
      <w:b/>
      <w:bCs/>
      <w:kern w:val="0"/>
      <w:sz w:val="20"/>
      <w:szCs w:val="20"/>
    </w:rPr>
  </w:style>
  <w:style w:type="paragraph" w:styleId="af7">
    <w:name w:val="Body Text First Indent"/>
    <w:basedOn w:val="ab"/>
    <w:link w:val="Charf"/>
    <w:qFormat/>
    <w:rsid w:val="002A0208"/>
    <w:pPr>
      <w:ind w:firstLine="510"/>
    </w:pPr>
    <w:rPr>
      <w:sz w:val="24"/>
    </w:rPr>
  </w:style>
  <w:style w:type="character" w:customStyle="1" w:styleId="Charf">
    <w:name w:val="正文首行缩进 Char"/>
    <w:basedOn w:val="Char4"/>
    <w:link w:val="af7"/>
    <w:qFormat/>
    <w:rsid w:val="002A0208"/>
    <w:rPr>
      <w:rFonts w:ascii="Times New Roman" w:eastAsia="宋体" w:hAnsi="Times New Roman" w:cs="Times New Roman"/>
      <w:sz w:val="24"/>
    </w:rPr>
  </w:style>
  <w:style w:type="table" w:styleId="af8">
    <w:name w:val="Table Grid"/>
    <w:basedOn w:val="a2"/>
    <w:uiPriority w:val="59"/>
    <w:qFormat/>
    <w:rsid w:val="002A0208"/>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qFormat/>
    <w:rsid w:val="002A0208"/>
    <w:rPr>
      <w:b/>
      <w:bCs/>
    </w:rPr>
  </w:style>
  <w:style w:type="character" w:styleId="afa">
    <w:name w:val="page number"/>
    <w:basedOn w:val="a1"/>
    <w:qFormat/>
    <w:rsid w:val="002A0208"/>
  </w:style>
  <w:style w:type="character" w:styleId="afb">
    <w:name w:val="FollowedHyperlink"/>
    <w:qFormat/>
    <w:rsid w:val="002A0208"/>
    <w:rPr>
      <w:color w:val="800080"/>
      <w:u w:val="single"/>
    </w:rPr>
  </w:style>
  <w:style w:type="character" w:styleId="afc">
    <w:name w:val="Emphasis"/>
    <w:qFormat/>
    <w:rsid w:val="002A0208"/>
    <w:rPr>
      <w:i/>
      <w:iCs/>
    </w:rPr>
  </w:style>
  <w:style w:type="character" w:styleId="HTML0">
    <w:name w:val="HTML Definition"/>
    <w:basedOn w:val="a1"/>
    <w:qFormat/>
    <w:rsid w:val="002A0208"/>
  </w:style>
  <w:style w:type="character" w:styleId="HTML1">
    <w:name w:val="HTML Variable"/>
    <w:basedOn w:val="a1"/>
    <w:qFormat/>
    <w:rsid w:val="002A0208"/>
  </w:style>
  <w:style w:type="character" w:styleId="afd">
    <w:name w:val="Hyperlink"/>
    <w:uiPriority w:val="99"/>
    <w:qFormat/>
    <w:rsid w:val="002A0208"/>
    <w:rPr>
      <w:color w:val="0000FF"/>
      <w:u w:val="single"/>
    </w:rPr>
  </w:style>
  <w:style w:type="character" w:styleId="HTML2">
    <w:name w:val="HTML Code"/>
    <w:basedOn w:val="a1"/>
    <w:qFormat/>
    <w:rsid w:val="002A0208"/>
    <w:rPr>
      <w:rFonts w:ascii="Courier New" w:hAnsi="Courier New"/>
      <w:sz w:val="20"/>
    </w:rPr>
  </w:style>
  <w:style w:type="character" w:styleId="afe">
    <w:name w:val="annotation reference"/>
    <w:uiPriority w:val="99"/>
    <w:unhideWhenUsed/>
    <w:qFormat/>
    <w:rsid w:val="002A0208"/>
    <w:rPr>
      <w:sz w:val="21"/>
      <w:szCs w:val="21"/>
    </w:rPr>
  </w:style>
  <w:style w:type="character" w:styleId="HTML3">
    <w:name w:val="HTML Cite"/>
    <w:basedOn w:val="a1"/>
    <w:qFormat/>
    <w:rsid w:val="002A0208"/>
  </w:style>
  <w:style w:type="character" w:customStyle="1" w:styleId="CharChar3">
    <w:name w:val="Char Char3"/>
    <w:qFormat/>
    <w:rsid w:val="002A0208"/>
    <w:rPr>
      <w:kern w:val="2"/>
      <w:sz w:val="21"/>
    </w:rPr>
  </w:style>
  <w:style w:type="character" w:customStyle="1" w:styleId="Char12">
    <w:name w:val="引用 Char1"/>
    <w:basedOn w:val="a1"/>
    <w:link w:val="12"/>
    <w:qFormat/>
    <w:locked/>
    <w:rsid w:val="002A0208"/>
    <w:rPr>
      <w:rFonts w:ascii="Calibri" w:hAnsi="Calibri"/>
      <w:i/>
      <w:iCs/>
      <w:color w:val="000000"/>
      <w:sz w:val="22"/>
      <w:lang w:eastAsia="en-US" w:bidi="en-US"/>
    </w:rPr>
  </w:style>
  <w:style w:type="paragraph" w:customStyle="1" w:styleId="12">
    <w:name w:val="引用1"/>
    <w:basedOn w:val="a"/>
    <w:next w:val="a"/>
    <w:link w:val="Char12"/>
    <w:qFormat/>
    <w:rsid w:val="002A0208"/>
    <w:pPr>
      <w:widowControl/>
      <w:spacing w:after="200" w:line="276" w:lineRule="auto"/>
      <w:jc w:val="left"/>
    </w:pPr>
    <w:rPr>
      <w:rFonts w:ascii="Calibri" w:hAnsi="Calibri"/>
      <w:i/>
      <w:iCs/>
      <w:color w:val="000000"/>
      <w:sz w:val="22"/>
      <w:lang w:eastAsia="en-US" w:bidi="en-US"/>
    </w:rPr>
  </w:style>
  <w:style w:type="character" w:customStyle="1" w:styleId="Charf0">
    <w:name w:val="标准款样式 Char"/>
    <w:basedOn w:val="a1"/>
    <w:link w:val="aff"/>
    <w:qFormat/>
    <w:rsid w:val="002A0208"/>
    <w:rPr>
      <w:rFonts w:ascii="黑体" w:hAnsi="宋体"/>
    </w:rPr>
  </w:style>
  <w:style w:type="paragraph" w:customStyle="1" w:styleId="aff">
    <w:name w:val="标准款样式"/>
    <w:basedOn w:val="a"/>
    <w:link w:val="Charf0"/>
    <w:qFormat/>
    <w:rsid w:val="002A0208"/>
    <w:pPr>
      <w:spacing w:line="300" w:lineRule="auto"/>
    </w:pPr>
    <w:rPr>
      <w:rFonts w:ascii="黑体" w:hAnsi="宋体"/>
    </w:rPr>
  </w:style>
  <w:style w:type="character" w:customStyle="1" w:styleId="Charf1">
    <w:name w:val="居中 Char"/>
    <w:qFormat/>
    <w:rsid w:val="002A0208"/>
    <w:rPr>
      <w:kern w:val="2"/>
      <w:sz w:val="24"/>
    </w:rPr>
  </w:style>
  <w:style w:type="character" w:customStyle="1" w:styleId="3Char10">
    <w:name w:val="正文文本 3 Char1"/>
    <w:basedOn w:val="a1"/>
    <w:uiPriority w:val="99"/>
    <w:semiHidden/>
    <w:qFormat/>
    <w:rsid w:val="002A0208"/>
    <w:rPr>
      <w:sz w:val="16"/>
      <w:szCs w:val="16"/>
    </w:rPr>
  </w:style>
  <w:style w:type="character" w:customStyle="1" w:styleId="CharChar">
    <w:name w:val="Char Char"/>
    <w:semiHidden/>
    <w:qFormat/>
    <w:rsid w:val="002A0208"/>
    <w:rPr>
      <w:b/>
      <w:bCs/>
      <w:kern w:val="2"/>
      <w:sz w:val="21"/>
    </w:rPr>
  </w:style>
  <w:style w:type="character" w:customStyle="1" w:styleId="CharChar2CharCharChar">
    <w:name w:val="+正文 Char Char2 Char Char Char"/>
    <w:link w:val="CharChar2Char"/>
    <w:qFormat/>
    <w:locked/>
    <w:rsid w:val="002A0208"/>
    <w:rPr>
      <w:rFonts w:ascii="宋体" w:hAnsi="宋体"/>
      <w:sz w:val="24"/>
    </w:rPr>
  </w:style>
  <w:style w:type="paragraph" w:customStyle="1" w:styleId="CharChar2Char">
    <w:name w:val="+正文 Char Char2 Char"/>
    <w:basedOn w:val="a"/>
    <w:link w:val="CharChar2CharCharChar"/>
    <w:qFormat/>
    <w:rsid w:val="002A0208"/>
    <w:pPr>
      <w:spacing w:line="360" w:lineRule="auto"/>
      <w:ind w:firstLineChars="200" w:firstLine="200"/>
    </w:pPr>
    <w:rPr>
      <w:rFonts w:ascii="宋体" w:hAnsi="宋体"/>
      <w:sz w:val="24"/>
    </w:rPr>
  </w:style>
  <w:style w:type="character" w:customStyle="1" w:styleId="Char13">
    <w:name w:val="批注主题 Char1"/>
    <w:basedOn w:val="Char14"/>
    <w:uiPriority w:val="99"/>
    <w:semiHidden/>
    <w:qFormat/>
    <w:rsid w:val="002A0208"/>
    <w:rPr>
      <w:b/>
      <w:bCs/>
    </w:rPr>
  </w:style>
  <w:style w:type="character" w:customStyle="1" w:styleId="Char14">
    <w:name w:val="批注文字 Char1"/>
    <w:basedOn w:val="a1"/>
    <w:uiPriority w:val="99"/>
    <w:semiHidden/>
    <w:qFormat/>
    <w:rsid w:val="002A0208"/>
  </w:style>
  <w:style w:type="character" w:customStyle="1" w:styleId="Charf2">
    <w:name w:val="表正文 Char"/>
    <w:qFormat/>
    <w:rsid w:val="002A0208"/>
    <w:rPr>
      <w:rFonts w:eastAsia="宋体"/>
      <w:kern w:val="2"/>
      <w:sz w:val="24"/>
      <w:lang w:val="en-US" w:eastAsia="zh-CN" w:bidi="ar-SA"/>
    </w:rPr>
  </w:style>
  <w:style w:type="character" w:customStyle="1" w:styleId="font12-blue-bold1">
    <w:name w:val="font12-blue-bold1"/>
    <w:qFormat/>
    <w:rsid w:val="002A0208"/>
    <w:rPr>
      <w:b/>
      <w:bCs/>
      <w:color w:val="0249A5"/>
      <w:sz w:val="18"/>
      <w:szCs w:val="18"/>
      <w:u w:val="none"/>
    </w:rPr>
  </w:style>
  <w:style w:type="character" w:customStyle="1" w:styleId="15">
    <w:name w:val="15"/>
    <w:qFormat/>
    <w:rsid w:val="002A0208"/>
    <w:rPr>
      <w:rFonts w:ascii="Calibri" w:hAnsi="Calibri" w:hint="default"/>
    </w:rPr>
  </w:style>
  <w:style w:type="character" w:customStyle="1" w:styleId="CharChar4">
    <w:name w:val="Char Char4"/>
    <w:qFormat/>
    <w:rsid w:val="002A0208"/>
    <w:rPr>
      <w:kern w:val="2"/>
      <w:sz w:val="16"/>
    </w:rPr>
  </w:style>
  <w:style w:type="character" w:customStyle="1" w:styleId="grame">
    <w:name w:val="grame"/>
    <w:basedOn w:val="a1"/>
    <w:qFormat/>
    <w:rsid w:val="002A0208"/>
  </w:style>
  <w:style w:type="character" w:customStyle="1" w:styleId="msoins0">
    <w:name w:val="msoins"/>
    <w:basedOn w:val="a1"/>
    <w:qFormat/>
    <w:rsid w:val="002A0208"/>
  </w:style>
  <w:style w:type="character" w:customStyle="1" w:styleId="Charf3">
    <w:name w:val="段 Char"/>
    <w:basedOn w:val="a1"/>
    <w:link w:val="aff0"/>
    <w:qFormat/>
    <w:rsid w:val="002A0208"/>
    <w:rPr>
      <w:rFonts w:ascii="宋体"/>
    </w:rPr>
  </w:style>
  <w:style w:type="paragraph" w:customStyle="1" w:styleId="aff0">
    <w:name w:val="段"/>
    <w:link w:val="Charf3"/>
    <w:qFormat/>
    <w:rsid w:val="002A0208"/>
    <w:pPr>
      <w:tabs>
        <w:tab w:val="center" w:pos="4201"/>
        <w:tab w:val="right" w:leader="dot" w:pos="9298"/>
      </w:tabs>
      <w:autoSpaceDE w:val="0"/>
      <w:autoSpaceDN w:val="0"/>
      <w:spacing w:line="300" w:lineRule="auto"/>
      <w:ind w:firstLineChars="200" w:firstLine="420"/>
      <w:jc w:val="both"/>
    </w:pPr>
    <w:rPr>
      <w:rFonts w:ascii="宋体"/>
    </w:rPr>
  </w:style>
  <w:style w:type="character" w:customStyle="1" w:styleId="Char15">
    <w:name w:val="纯文本 Char1"/>
    <w:basedOn w:val="a1"/>
    <w:uiPriority w:val="99"/>
    <w:semiHidden/>
    <w:qFormat/>
    <w:rsid w:val="002A0208"/>
    <w:rPr>
      <w:rFonts w:ascii="宋体" w:eastAsia="宋体" w:hAnsi="Courier New" w:cs="Courier New"/>
      <w:szCs w:val="21"/>
    </w:rPr>
  </w:style>
  <w:style w:type="character" w:customStyle="1" w:styleId="black1">
    <w:name w:val="black1"/>
    <w:qFormat/>
    <w:rsid w:val="002A0208"/>
    <w:rPr>
      <w:rFonts w:ascii="ˎ̥" w:hAnsi="ˎ̥" w:hint="default"/>
      <w:color w:val="333333"/>
      <w:sz w:val="18"/>
      <w:szCs w:val="18"/>
      <w:u w:val="none"/>
    </w:rPr>
  </w:style>
  <w:style w:type="character" w:customStyle="1" w:styleId="solutioncontent1">
    <w:name w:val="solutioncontent1"/>
    <w:qFormat/>
    <w:rsid w:val="002A0208"/>
    <w:rPr>
      <w:rFonts w:cs="Times New Roman"/>
      <w:color w:val="333333"/>
      <w:sz w:val="15"/>
      <w:szCs w:val="15"/>
    </w:rPr>
  </w:style>
  <w:style w:type="character" w:customStyle="1" w:styleId="CharChar0">
    <w:name w:val="+正文 Char Char"/>
    <w:link w:val="CharCharChar"/>
    <w:qFormat/>
    <w:locked/>
    <w:rsid w:val="002A0208"/>
    <w:rPr>
      <w:rFonts w:ascii="楷体_GB2312" w:eastAsia="楷体_GB2312"/>
      <w:sz w:val="24"/>
    </w:rPr>
  </w:style>
  <w:style w:type="paragraph" w:customStyle="1" w:styleId="CharCharChar">
    <w:name w:val="+正文 Char Char Char"/>
    <w:basedOn w:val="a"/>
    <w:link w:val="CharChar0"/>
    <w:qFormat/>
    <w:rsid w:val="002A0208"/>
    <w:pPr>
      <w:spacing w:line="360" w:lineRule="auto"/>
      <w:ind w:firstLineChars="200" w:firstLine="200"/>
    </w:pPr>
    <w:rPr>
      <w:rFonts w:ascii="楷体_GB2312" w:eastAsia="楷体_GB2312"/>
      <w:sz w:val="24"/>
    </w:rPr>
  </w:style>
  <w:style w:type="character" w:customStyle="1" w:styleId="Char16">
    <w:name w:val="称呼 Char1"/>
    <w:basedOn w:val="a1"/>
    <w:uiPriority w:val="99"/>
    <w:semiHidden/>
    <w:qFormat/>
    <w:rsid w:val="002A0208"/>
  </w:style>
  <w:style w:type="character" w:customStyle="1" w:styleId="CharChar8">
    <w:name w:val="Char Char8"/>
    <w:qFormat/>
    <w:rsid w:val="002A0208"/>
    <w:rPr>
      <w:kern w:val="2"/>
      <w:sz w:val="21"/>
    </w:rPr>
  </w:style>
  <w:style w:type="character" w:customStyle="1" w:styleId="16">
    <w:name w:val="16"/>
    <w:qFormat/>
    <w:rsid w:val="002A0208"/>
    <w:rPr>
      <w:rFonts w:ascii="Times New Roman" w:hAnsi="Times New Roman" w:cs="Times New Roman" w:hint="default"/>
      <w:color w:val="0000FF"/>
      <w:sz w:val="20"/>
      <w:szCs w:val="20"/>
      <w:u w:val="single"/>
    </w:rPr>
  </w:style>
  <w:style w:type="character" w:customStyle="1" w:styleId="Char2CharChar">
    <w:name w:val="+正文 Char2 Char Char"/>
    <w:link w:val="Char20"/>
    <w:qFormat/>
    <w:locked/>
    <w:rsid w:val="002A0208"/>
    <w:rPr>
      <w:rFonts w:ascii="宋体" w:hAnsi="宋体"/>
      <w:sz w:val="24"/>
    </w:rPr>
  </w:style>
  <w:style w:type="paragraph" w:customStyle="1" w:styleId="Char20">
    <w:name w:val="+正文 Char2"/>
    <w:basedOn w:val="a"/>
    <w:link w:val="Char2CharChar"/>
    <w:qFormat/>
    <w:rsid w:val="002A0208"/>
    <w:pPr>
      <w:spacing w:line="360" w:lineRule="auto"/>
      <w:ind w:firstLineChars="200" w:firstLine="200"/>
    </w:pPr>
    <w:rPr>
      <w:rFonts w:ascii="宋体" w:hAnsi="宋体"/>
      <w:sz w:val="24"/>
    </w:rPr>
  </w:style>
  <w:style w:type="character" w:customStyle="1" w:styleId="Char5CharCharCharCharChar">
    <w:name w:val="+正文 Char5 Char Char Char Char Char"/>
    <w:link w:val="Char5CharCharChar"/>
    <w:qFormat/>
    <w:locked/>
    <w:rsid w:val="002A0208"/>
    <w:rPr>
      <w:rFonts w:ascii="宋体" w:hAnsi="宋体"/>
      <w:sz w:val="24"/>
    </w:rPr>
  </w:style>
  <w:style w:type="paragraph" w:customStyle="1" w:styleId="Char5CharCharChar">
    <w:name w:val="+正文 Char5 Char Char Char"/>
    <w:basedOn w:val="a"/>
    <w:link w:val="Char5CharCharCharCharChar"/>
    <w:qFormat/>
    <w:rsid w:val="002A0208"/>
    <w:pPr>
      <w:spacing w:line="360" w:lineRule="auto"/>
      <w:ind w:firstLineChars="200" w:firstLine="200"/>
    </w:pPr>
    <w:rPr>
      <w:rFonts w:ascii="宋体" w:hAnsi="宋体"/>
      <w:sz w:val="24"/>
    </w:rPr>
  </w:style>
  <w:style w:type="character" w:customStyle="1" w:styleId="CharChar1">
    <w:name w:val="表文字 Char Char"/>
    <w:link w:val="aff1"/>
    <w:qFormat/>
    <w:locked/>
    <w:rsid w:val="002A0208"/>
    <w:rPr>
      <w:rFonts w:ascii="楷体_GB2312" w:eastAsia="楷体_GB2312" w:hAnsi="宋体"/>
      <w:spacing w:val="-8"/>
      <w:sz w:val="24"/>
      <w:lang w:val="zh-CN"/>
    </w:rPr>
  </w:style>
  <w:style w:type="paragraph" w:customStyle="1" w:styleId="aff1">
    <w:name w:val="表文字"/>
    <w:basedOn w:val="a"/>
    <w:link w:val="CharChar1"/>
    <w:qFormat/>
    <w:rsid w:val="002A0208"/>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Char17">
    <w:name w:val="正文首行缩进 Char1"/>
    <w:basedOn w:val="Char10"/>
    <w:uiPriority w:val="99"/>
    <w:semiHidden/>
    <w:qFormat/>
    <w:rsid w:val="002A0208"/>
    <w:rPr>
      <w:rFonts w:ascii="Times New Roman" w:eastAsia="宋体" w:hAnsi="Times New Roman" w:cs="Times New Roman"/>
    </w:rPr>
  </w:style>
  <w:style w:type="character" w:customStyle="1" w:styleId="Char10">
    <w:name w:val="正文文本 Char1"/>
    <w:basedOn w:val="a1"/>
    <w:link w:val="ab"/>
    <w:qFormat/>
    <w:rsid w:val="002A0208"/>
    <w:rPr>
      <w:rFonts w:ascii="Times New Roman" w:eastAsia="宋体" w:hAnsi="Times New Roman" w:cs="Times New Roman"/>
    </w:rPr>
  </w:style>
  <w:style w:type="character" w:customStyle="1" w:styleId="CharChar3CharCharCharChar">
    <w:name w:val="+正文 Char Char3 Char Char Char Char"/>
    <w:link w:val="CharChar3CharChar"/>
    <w:qFormat/>
    <w:locked/>
    <w:rsid w:val="002A0208"/>
    <w:rPr>
      <w:rFonts w:ascii="宋体" w:hAnsi="宋体"/>
      <w:sz w:val="24"/>
    </w:rPr>
  </w:style>
  <w:style w:type="paragraph" w:customStyle="1" w:styleId="CharChar3CharChar">
    <w:name w:val="+正文 Char Char3 Char Char"/>
    <w:basedOn w:val="a"/>
    <w:link w:val="CharChar3CharCharCharChar"/>
    <w:qFormat/>
    <w:rsid w:val="002A0208"/>
    <w:pPr>
      <w:spacing w:line="360" w:lineRule="auto"/>
      <w:ind w:firstLineChars="200" w:firstLine="200"/>
    </w:pPr>
    <w:rPr>
      <w:rFonts w:ascii="宋体" w:hAnsi="宋体"/>
      <w:sz w:val="24"/>
    </w:rPr>
  </w:style>
  <w:style w:type="character" w:customStyle="1" w:styleId="Char18">
    <w:name w:val="副标题 Char1"/>
    <w:basedOn w:val="a1"/>
    <w:uiPriority w:val="11"/>
    <w:qFormat/>
    <w:rsid w:val="002A0208"/>
    <w:rPr>
      <w:rFonts w:ascii="Cambria" w:eastAsia="宋体" w:hAnsi="Cambria" w:cs="Times New Roman"/>
      <w:b/>
      <w:bCs/>
      <w:kern w:val="28"/>
      <w:sz w:val="32"/>
      <w:szCs w:val="32"/>
    </w:rPr>
  </w:style>
  <w:style w:type="character" w:customStyle="1" w:styleId="1CharCharChar">
    <w:name w:val="+1. Char Char Char"/>
    <w:link w:val="1Char0"/>
    <w:qFormat/>
    <w:locked/>
    <w:rsid w:val="002A0208"/>
  </w:style>
  <w:style w:type="paragraph" w:customStyle="1" w:styleId="1Char0">
    <w:name w:val="+1. Char"/>
    <w:basedOn w:val="a"/>
    <w:link w:val="1CharCharChar"/>
    <w:qFormat/>
    <w:rsid w:val="002A0208"/>
    <w:pPr>
      <w:spacing w:line="300" w:lineRule="auto"/>
    </w:pPr>
  </w:style>
  <w:style w:type="character" w:customStyle="1" w:styleId="Char19">
    <w:name w:val="标题 Char1"/>
    <w:basedOn w:val="a1"/>
    <w:uiPriority w:val="10"/>
    <w:qFormat/>
    <w:rsid w:val="002A0208"/>
    <w:rPr>
      <w:rFonts w:ascii="Cambria" w:eastAsia="宋体" w:hAnsi="Cambria" w:cs="Times New Roman"/>
      <w:b/>
      <w:bCs/>
      <w:sz w:val="32"/>
      <w:szCs w:val="32"/>
    </w:rPr>
  </w:style>
  <w:style w:type="character" w:customStyle="1" w:styleId="Char40">
    <w:name w:val="+正文 Char4"/>
    <w:link w:val="aff2"/>
    <w:qFormat/>
    <w:locked/>
    <w:rsid w:val="002A0208"/>
    <w:rPr>
      <w:bCs/>
      <w:kern w:val="1"/>
      <w:sz w:val="22"/>
    </w:rPr>
  </w:style>
  <w:style w:type="paragraph" w:customStyle="1" w:styleId="aff2">
    <w:name w:val="+正文"/>
    <w:basedOn w:val="aff3"/>
    <w:link w:val="Char40"/>
    <w:qFormat/>
    <w:rsid w:val="002A0208"/>
    <w:pPr>
      <w:spacing w:line="300" w:lineRule="auto"/>
      <w:ind w:firstLineChars="192" w:firstLine="422"/>
    </w:pPr>
    <w:rPr>
      <w:rFonts w:asciiTheme="minorHAnsi" w:eastAsiaTheme="minorEastAsia" w:hAnsiTheme="minorHAnsi" w:cstheme="minorBidi"/>
      <w:bCs/>
      <w:sz w:val="22"/>
      <w:szCs w:val="22"/>
    </w:rPr>
  </w:style>
  <w:style w:type="paragraph" w:styleId="aff3">
    <w:name w:val="List Paragraph"/>
    <w:basedOn w:val="a"/>
    <w:uiPriority w:val="34"/>
    <w:qFormat/>
    <w:rsid w:val="002A0208"/>
    <w:pPr>
      <w:suppressAutoHyphens/>
      <w:ind w:firstLine="420"/>
    </w:pPr>
    <w:rPr>
      <w:rFonts w:ascii="Times New Roman" w:eastAsia="宋体" w:hAnsi="Times New Roman" w:cs="Times New Roman"/>
      <w:kern w:val="1"/>
      <w:szCs w:val="20"/>
    </w:rPr>
  </w:style>
  <w:style w:type="character" w:customStyle="1" w:styleId="Char1a">
    <w:name w:val="页脚 Char1"/>
    <w:basedOn w:val="a1"/>
    <w:uiPriority w:val="99"/>
    <w:semiHidden/>
    <w:qFormat/>
    <w:rsid w:val="002A0208"/>
    <w:rPr>
      <w:sz w:val="18"/>
      <w:szCs w:val="18"/>
    </w:rPr>
  </w:style>
  <w:style w:type="character" w:customStyle="1" w:styleId="CharChar7">
    <w:name w:val="Char Char7"/>
    <w:qFormat/>
    <w:rsid w:val="002A0208"/>
    <w:rPr>
      <w:kern w:val="2"/>
      <w:sz w:val="18"/>
    </w:rPr>
  </w:style>
  <w:style w:type="character" w:customStyle="1" w:styleId="CharChar2">
    <w:name w:val="Char Char2"/>
    <w:qFormat/>
    <w:rsid w:val="002A0208"/>
    <w:rPr>
      <w:kern w:val="2"/>
      <w:sz w:val="24"/>
      <w:szCs w:val="24"/>
    </w:rPr>
  </w:style>
  <w:style w:type="character" w:customStyle="1" w:styleId="Char1b">
    <w:name w:val="表正文 Char1"/>
    <w:qFormat/>
    <w:rsid w:val="002A0208"/>
    <w:rPr>
      <w:kern w:val="2"/>
      <w:sz w:val="21"/>
    </w:rPr>
  </w:style>
  <w:style w:type="character" w:customStyle="1" w:styleId="Char1c">
    <w:name w:val="页眉 Char1"/>
    <w:basedOn w:val="a1"/>
    <w:uiPriority w:val="99"/>
    <w:semiHidden/>
    <w:qFormat/>
    <w:rsid w:val="002A0208"/>
    <w:rPr>
      <w:sz w:val="18"/>
      <w:szCs w:val="18"/>
    </w:rPr>
  </w:style>
  <w:style w:type="character" w:customStyle="1" w:styleId="CharChar5">
    <w:name w:val="普通文字 Char Char"/>
    <w:qFormat/>
    <w:rsid w:val="002A0208"/>
    <w:rPr>
      <w:rFonts w:ascii="宋体" w:hAnsi="Courier New"/>
      <w:kern w:val="2"/>
      <w:sz w:val="21"/>
    </w:rPr>
  </w:style>
  <w:style w:type="character" w:customStyle="1" w:styleId="Charf4">
    <w:name w:val="无间隔 Char"/>
    <w:link w:val="13"/>
    <w:qFormat/>
    <w:locked/>
    <w:rsid w:val="002A0208"/>
    <w:rPr>
      <w:rFonts w:eastAsia="Times New Roman"/>
      <w:sz w:val="22"/>
      <w:lang w:eastAsia="en-US" w:bidi="en-US"/>
    </w:rPr>
  </w:style>
  <w:style w:type="paragraph" w:customStyle="1" w:styleId="13">
    <w:name w:val="无间隔1"/>
    <w:link w:val="Charf4"/>
    <w:qFormat/>
    <w:rsid w:val="002A0208"/>
    <w:pPr>
      <w:spacing w:line="300" w:lineRule="auto"/>
      <w:jc w:val="center"/>
    </w:pPr>
    <w:rPr>
      <w:rFonts w:eastAsia="Times New Roman"/>
      <w:sz w:val="22"/>
      <w:lang w:eastAsia="en-US" w:bidi="en-US"/>
    </w:rPr>
  </w:style>
  <w:style w:type="character" w:customStyle="1" w:styleId="Char11">
    <w:name w:val="脚注文本 Char1"/>
    <w:basedOn w:val="a1"/>
    <w:link w:val="af3"/>
    <w:qFormat/>
    <w:locked/>
    <w:rsid w:val="002A0208"/>
    <w:rPr>
      <w:rFonts w:ascii="Times New Roman" w:eastAsia="宋体" w:hAnsi="Times New Roman" w:cs="Times New Roman"/>
      <w:sz w:val="18"/>
      <w:szCs w:val="18"/>
    </w:rPr>
  </w:style>
  <w:style w:type="character" w:customStyle="1" w:styleId="1CharCharCharCharChar">
    <w:name w:val="+列表1 Char Char Char Char Char"/>
    <w:link w:val="1CharCharChar0"/>
    <w:qFormat/>
    <w:locked/>
    <w:rsid w:val="002A0208"/>
    <w:rPr>
      <w:rFonts w:ascii="宋体" w:hAnsi="宋体"/>
    </w:rPr>
  </w:style>
  <w:style w:type="paragraph" w:customStyle="1" w:styleId="1CharCharChar0">
    <w:name w:val="+列表1 Char Char Char"/>
    <w:basedOn w:val="a"/>
    <w:link w:val="1CharCharCharCharChar"/>
    <w:qFormat/>
    <w:rsid w:val="002A0208"/>
    <w:pPr>
      <w:spacing w:line="300" w:lineRule="auto"/>
      <w:jc w:val="center"/>
    </w:pPr>
    <w:rPr>
      <w:rFonts w:ascii="宋体" w:hAnsi="宋体"/>
    </w:rPr>
  </w:style>
  <w:style w:type="character" w:customStyle="1" w:styleId="CharChar5CharCharChar">
    <w:name w:val="+正文 Char Char5 Char Char Char"/>
    <w:link w:val="CharChar5Char"/>
    <w:qFormat/>
    <w:locked/>
    <w:rsid w:val="002A0208"/>
    <w:rPr>
      <w:rFonts w:ascii="宋体" w:hAnsi="宋体"/>
      <w:sz w:val="24"/>
    </w:rPr>
  </w:style>
  <w:style w:type="paragraph" w:customStyle="1" w:styleId="CharChar5Char">
    <w:name w:val="+正文 Char Char5 Char"/>
    <w:basedOn w:val="a"/>
    <w:link w:val="CharChar5CharCharChar"/>
    <w:qFormat/>
    <w:rsid w:val="002A0208"/>
    <w:pPr>
      <w:spacing w:line="360" w:lineRule="auto"/>
      <w:ind w:firstLineChars="200" w:firstLine="200"/>
    </w:pPr>
    <w:rPr>
      <w:rFonts w:ascii="宋体" w:hAnsi="宋体"/>
      <w:sz w:val="24"/>
    </w:rPr>
  </w:style>
  <w:style w:type="character" w:customStyle="1" w:styleId="CharChar10">
    <w:name w:val="Char Char1"/>
    <w:semiHidden/>
    <w:qFormat/>
    <w:rsid w:val="002A0208"/>
    <w:rPr>
      <w:kern w:val="2"/>
      <w:sz w:val="21"/>
    </w:rPr>
  </w:style>
  <w:style w:type="character" w:customStyle="1" w:styleId="CharChar50">
    <w:name w:val="Char Char5"/>
    <w:qFormat/>
    <w:rsid w:val="002A0208"/>
    <w:rPr>
      <w:rFonts w:ascii="Arial" w:eastAsia="方正魏碑简体" w:hAnsi="Arial" w:cs="Arial"/>
      <w:bCs/>
      <w:kern w:val="28"/>
      <w:sz w:val="32"/>
      <w:szCs w:val="32"/>
    </w:rPr>
  </w:style>
  <w:style w:type="character" w:customStyle="1" w:styleId="Char1d">
    <w:name w:val="注释标题 Char1"/>
    <w:basedOn w:val="a1"/>
    <w:uiPriority w:val="99"/>
    <w:semiHidden/>
    <w:qFormat/>
    <w:rsid w:val="002A0208"/>
  </w:style>
  <w:style w:type="character" w:customStyle="1" w:styleId="Charf5">
    <w:name w:val="明显引用 Char"/>
    <w:basedOn w:val="a1"/>
    <w:qFormat/>
    <w:rsid w:val="002A0208"/>
    <w:rPr>
      <w:b/>
      <w:bCs/>
      <w:i/>
      <w:iCs/>
      <w:color w:val="4F81BD"/>
      <w:kern w:val="2"/>
      <w:sz w:val="21"/>
    </w:rPr>
  </w:style>
  <w:style w:type="character" w:customStyle="1" w:styleId="Char">
    <w:name w:val="正文缩进 Char"/>
    <w:link w:val="a0"/>
    <w:qFormat/>
    <w:rsid w:val="002A0208"/>
    <w:rPr>
      <w:rFonts w:ascii="Times New Roman" w:eastAsia="宋体" w:hAnsi="Times New Roman" w:cs="Times New Roman"/>
    </w:rPr>
  </w:style>
  <w:style w:type="character" w:customStyle="1" w:styleId="Charf6">
    <w:name w:val="引用 Char"/>
    <w:basedOn w:val="a1"/>
    <w:qFormat/>
    <w:rsid w:val="002A0208"/>
    <w:rPr>
      <w:i/>
      <w:iCs/>
      <w:color w:val="000000"/>
      <w:kern w:val="2"/>
      <w:sz w:val="21"/>
    </w:rPr>
  </w:style>
  <w:style w:type="character" w:customStyle="1" w:styleId="Char1e">
    <w:name w:val="日期 Char1"/>
    <w:basedOn w:val="a1"/>
    <w:uiPriority w:val="99"/>
    <w:semiHidden/>
    <w:qFormat/>
    <w:rsid w:val="002A0208"/>
  </w:style>
  <w:style w:type="character" w:customStyle="1" w:styleId="SubtitleChar">
    <w:name w:val="Subtitle Char"/>
    <w:qFormat/>
    <w:locked/>
    <w:rsid w:val="002A0208"/>
    <w:rPr>
      <w:rFonts w:ascii="Calibri Light" w:eastAsia="宋体" w:hAnsi="Calibri Light" w:cs="Times New Roman"/>
      <w:b/>
      <w:bCs/>
      <w:kern w:val="28"/>
      <w:sz w:val="32"/>
      <w:szCs w:val="32"/>
      <w:lang w:eastAsia="en-US"/>
    </w:rPr>
  </w:style>
  <w:style w:type="character" w:customStyle="1" w:styleId="hCharChar">
    <w:name w:val="h Char Char"/>
    <w:qFormat/>
    <w:rsid w:val="002A0208"/>
    <w:rPr>
      <w:kern w:val="2"/>
      <w:sz w:val="18"/>
    </w:rPr>
  </w:style>
  <w:style w:type="character" w:customStyle="1" w:styleId="Char1f">
    <w:name w:val="明显引用 Char1"/>
    <w:basedOn w:val="a1"/>
    <w:link w:val="14"/>
    <w:qFormat/>
    <w:locked/>
    <w:rsid w:val="002A0208"/>
    <w:rPr>
      <w:rFonts w:ascii="Calibri" w:hAnsi="Calibri"/>
      <w:b/>
      <w:bCs/>
      <w:i/>
      <w:iCs/>
      <w:color w:val="4F81BD"/>
      <w:sz w:val="22"/>
      <w:lang w:eastAsia="en-US" w:bidi="en-US"/>
    </w:rPr>
  </w:style>
  <w:style w:type="paragraph" w:customStyle="1" w:styleId="14">
    <w:name w:val="明显引用1"/>
    <w:basedOn w:val="a"/>
    <w:next w:val="a"/>
    <w:link w:val="Char1f"/>
    <w:qFormat/>
    <w:rsid w:val="002A0208"/>
    <w:pPr>
      <w:widowControl/>
      <w:pBdr>
        <w:bottom w:val="single" w:sz="4" w:space="4" w:color="4F81BD"/>
      </w:pBdr>
      <w:spacing w:before="200" w:after="280" w:line="276" w:lineRule="auto"/>
      <w:ind w:left="936" w:right="936"/>
      <w:jc w:val="left"/>
    </w:pPr>
    <w:rPr>
      <w:rFonts w:ascii="Calibri" w:hAnsi="Calibri"/>
      <w:b/>
      <w:bCs/>
      <w:i/>
      <w:iCs/>
      <w:color w:val="4F81BD"/>
      <w:sz w:val="22"/>
      <w:lang w:eastAsia="en-US" w:bidi="en-US"/>
    </w:rPr>
  </w:style>
  <w:style w:type="character" w:customStyle="1" w:styleId="CharChar6">
    <w:name w:val="Char Char6"/>
    <w:qFormat/>
    <w:rsid w:val="002A0208"/>
    <w:rPr>
      <w:rFonts w:ascii="Arial" w:eastAsia="黑体" w:hAnsi="Arial"/>
      <w:kern w:val="2"/>
      <w:sz w:val="44"/>
    </w:rPr>
  </w:style>
  <w:style w:type="paragraph" w:customStyle="1" w:styleId="17">
    <w:name w:val="列出段落1"/>
    <w:basedOn w:val="a"/>
    <w:uiPriority w:val="34"/>
    <w:qFormat/>
    <w:rsid w:val="002A0208"/>
    <w:pPr>
      <w:spacing w:line="300" w:lineRule="auto"/>
      <w:ind w:firstLineChars="200" w:firstLine="420"/>
    </w:pPr>
    <w:rPr>
      <w:rFonts w:ascii="Times New Roman" w:eastAsia="宋体" w:hAnsi="Times New Roman" w:cs="Times New Roman"/>
    </w:rPr>
  </w:style>
  <w:style w:type="paragraph" w:customStyle="1" w:styleId="xl54">
    <w:name w:val="xl54"/>
    <w:basedOn w:val="a"/>
    <w:qFormat/>
    <w:rsid w:val="002A0208"/>
    <w:pPr>
      <w:widowControl/>
      <w:pBdr>
        <w:top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
    <w:name w:val="font1"/>
    <w:basedOn w:val="a"/>
    <w:qFormat/>
    <w:rsid w:val="002A0208"/>
    <w:pPr>
      <w:widowControl/>
      <w:spacing w:before="100" w:beforeAutospacing="1" w:after="100" w:afterAutospacing="1" w:line="300" w:lineRule="auto"/>
      <w:jc w:val="left"/>
    </w:pPr>
    <w:rPr>
      <w:rFonts w:ascii="宋体" w:eastAsia="宋体" w:hAnsi="宋体" w:cs="Times New Roman" w:hint="eastAsia"/>
      <w:kern w:val="0"/>
      <w:sz w:val="24"/>
      <w:szCs w:val="24"/>
    </w:rPr>
  </w:style>
  <w:style w:type="paragraph" w:customStyle="1" w:styleId="flName">
    <w:name w:val="flName"/>
    <w:basedOn w:val="a"/>
    <w:qFormat/>
    <w:rsid w:val="002A0208"/>
    <w:pPr>
      <w:adjustRightInd w:val="0"/>
      <w:spacing w:before="320" w:after="160" w:line="360" w:lineRule="atLeast"/>
      <w:jc w:val="center"/>
    </w:pPr>
    <w:rPr>
      <w:rFonts w:ascii="Arial" w:eastAsia="黑体" w:hAnsi="Times New Roman" w:cs="Times New Roman"/>
      <w:kern w:val="0"/>
      <w:sz w:val="32"/>
      <w:szCs w:val="20"/>
    </w:rPr>
  </w:style>
  <w:style w:type="paragraph" w:customStyle="1" w:styleId="19">
    <w:name w:val="19"/>
    <w:basedOn w:val="a"/>
    <w:qFormat/>
    <w:rsid w:val="002A0208"/>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font7">
    <w:name w:val="font7"/>
    <w:basedOn w:val="a"/>
    <w:qFormat/>
    <w:rsid w:val="002A0208"/>
    <w:pPr>
      <w:widowControl/>
      <w:spacing w:before="100" w:beforeAutospacing="1" w:after="100" w:afterAutospacing="1" w:line="300" w:lineRule="auto"/>
      <w:jc w:val="left"/>
    </w:pPr>
    <w:rPr>
      <w:rFonts w:ascii="宋体" w:eastAsia="宋体" w:hAnsi="宋体" w:cs="宋体"/>
      <w:kern w:val="0"/>
      <w:sz w:val="16"/>
      <w:szCs w:val="16"/>
    </w:rPr>
  </w:style>
  <w:style w:type="paragraph" w:customStyle="1" w:styleId="p15">
    <w:name w:val="p15"/>
    <w:basedOn w:val="a"/>
    <w:qFormat/>
    <w:rsid w:val="002A0208"/>
    <w:pPr>
      <w:widowControl/>
      <w:spacing w:line="300" w:lineRule="auto"/>
      <w:ind w:firstLine="420"/>
    </w:pPr>
    <w:rPr>
      <w:rFonts w:ascii="Calibri" w:eastAsia="宋体" w:hAnsi="Calibri" w:cs="宋体"/>
      <w:kern w:val="0"/>
      <w:szCs w:val="21"/>
    </w:rPr>
  </w:style>
  <w:style w:type="paragraph" w:customStyle="1" w:styleId="230">
    <w:name w:val="23"/>
    <w:basedOn w:val="a"/>
    <w:qFormat/>
    <w:rsid w:val="002A0208"/>
    <w:pPr>
      <w:widowControl/>
      <w:snapToGrid w:val="0"/>
      <w:spacing w:before="100" w:beforeAutospacing="1" w:after="100" w:afterAutospacing="1" w:line="300" w:lineRule="auto"/>
      <w:ind w:left="840"/>
    </w:pPr>
    <w:rPr>
      <w:rFonts w:ascii="Times New Roman" w:eastAsia="Arial Unicode MS" w:hAnsi="Times New Roman" w:cs="Times New Roman"/>
      <w:kern w:val="0"/>
      <w:szCs w:val="21"/>
    </w:rPr>
  </w:style>
  <w:style w:type="paragraph" w:customStyle="1" w:styleId="font5">
    <w:name w:val="font5"/>
    <w:basedOn w:val="a"/>
    <w:qFormat/>
    <w:rsid w:val="002A0208"/>
    <w:pPr>
      <w:widowControl/>
      <w:spacing w:before="100" w:beforeAutospacing="1" w:after="100" w:afterAutospacing="1" w:line="300" w:lineRule="auto"/>
      <w:jc w:val="left"/>
    </w:pPr>
    <w:rPr>
      <w:rFonts w:ascii="宋体" w:eastAsia="宋体" w:hAnsi="宋体" w:cs="Arial Unicode MS" w:hint="eastAsia"/>
      <w:kern w:val="0"/>
      <w:sz w:val="18"/>
      <w:szCs w:val="18"/>
    </w:rPr>
  </w:style>
  <w:style w:type="paragraph" w:customStyle="1" w:styleId="210">
    <w:name w:val="列出段落21"/>
    <w:basedOn w:val="a"/>
    <w:uiPriority w:val="34"/>
    <w:qFormat/>
    <w:rsid w:val="002A0208"/>
    <w:pPr>
      <w:spacing w:line="300" w:lineRule="auto"/>
      <w:ind w:firstLineChars="200" w:firstLine="420"/>
    </w:pPr>
    <w:rPr>
      <w:rFonts w:ascii="Calibri" w:eastAsia="宋体" w:hAnsi="Calibri" w:cs="Times New Roman"/>
    </w:rPr>
  </w:style>
  <w:style w:type="paragraph" w:customStyle="1" w:styleId="24">
    <w:name w:val="样式 正文文本缩进 + 段前: 2 字符"/>
    <w:basedOn w:val="a"/>
    <w:qFormat/>
    <w:rsid w:val="002A0208"/>
    <w:pPr>
      <w:spacing w:line="300" w:lineRule="auto"/>
      <w:ind w:leftChars="200" w:left="420"/>
      <w:jc w:val="left"/>
    </w:pPr>
    <w:rPr>
      <w:rFonts w:ascii="Times New Roman" w:eastAsia="宋体" w:hAnsi="Times New Roman" w:cs="Times New Roman"/>
      <w:sz w:val="28"/>
      <w:szCs w:val="24"/>
      <w:lang w:eastAsia="zh-TW"/>
    </w:rPr>
  </w:style>
  <w:style w:type="paragraph" w:customStyle="1" w:styleId="Style4">
    <w:name w:val="Style4"/>
    <w:basedOn w:val="4"/>
    <w:qFormat/>
    <w:rsid w:val="002A0208"/>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qFormat/>
    <w:rsid w:val="002A0208"/>
    <w:pPr>
      <w:widowControl/>
      <w:pBdr>
        <w:bottom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32"/>
      <w:szCs w:val="32"/>
    </w:rPr>
  </w:style>
  <w:style w:type="paragraph" w:customStyle="1" w:styleId="TOC1">
    <w:name w:val="TOC 标题1"/>
    <w:basedOn w:val="1"/>
    <w:next w:val="a"/>
    <w:uiPriority w:val="39"/>
    <w:unhideWhenUsed/>
    <w:qFormat/>
    <w:rsid w:val="002A0208"/>
    <w:pPr>
      <w:widowControl/>
      <w:spacing w:before="480" w:after="0" w:line="276" w:lineRule="auto"/>
      <w:jc w:val="left"/>
      <w:outlineLvl w:val="9"/>
    </w:pPr>
    <w:rPr>
      <w:rFonts w:ascii="Cambria" w:hAnsi="Cambria"/>
      <w:color w:val="366091"/>
      <w:kern w:val="0"/>
      <w:sz w:val="28"/>
      <w:szCs w:val="28"/>
    </w:rPr>
  </w:style>
  <w:style w:type="paragraph" w:customStyle="1" w:styleId="xl32">
    <w:name w:val="xl32"/>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4">
    <w:name w:val="标准次分项"/>
    <w:basedOn w:val="a"/>
    <w:qFormat/>
    <w:rsid w:val="002A0208"/>
    <w:pPr>
      <w:spacing w:line="300" w:lineRule="auto"/>
      <w:jc w:val="left"/>
    </w:pPr>
    <w:rPr>
      <w:rFonts w:ascii="宋体" w:eastAsia="宋体" w:hAnsi="宋体" w:cs="Times New Roman"/>
      <w:szCs w:val="21"/>
    </w:rPr>
  </w:style>
  <w:style w:type="paragraph" w:customStyle="1" w:styleId="xl87">
    <w:name w:val="xl87"/>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xl84">
    <w:name w:val="xl84"/>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b/>
      <w:bCs/>
      <w:kern w:val="0"/>
      <w:sz w:val="16"/>
      <w:szCs w:val="16"/>
    </w:rPr>
  </w:style>
  <w:style w:type="paragraph" w:customStyle="1" w:styleId="xl31">
    <w:name w:val="xl31"/>
    <w:basedOn w:val="a"/>
    <w:qFormat/>
    <w:rsid w:val="002A0208"/>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7">
    <w:name w:val="xl47"/>
    <w:basedOn w:val="a"/>
    <w:qFormat/>
    <w:rsid w:val="002A0208"/>
    <w:pPr>
      <w:widowControl/>
      <w:pBdr>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200">
    <w:name w:val="20"/>
    <w:basedOn w:val="a"/>
    <w:qFormat/>
    <w:rsid w:val="002A0208"/>
    <w:pPr>
      <w:widowControl/>
      <w:snapToGrid w:val="0"/>
      <w:spacing w:before="100" w:beforeAutospacing="1" w:after="100" w:afterAutospacing="1" w:line="300" w:lineRule="auto"/>
      <w:jc w:val="left"/>
    </w:pPr>
    <w:rPr>
      <w:rFonts w:ascii="宋体" w:eastAsia="宋体" w:hAnsi="宋体" w:cs="Arial Unicode MS" w:hint="eastAsia"/>
      <w:kern w:val="0"/>
      <w:sz w:val="24"/>
      <w:szCs w:val="24"/>
    </w:rPr>
  </w:style>
  <w:style w:type="paragraph" w:customStyle="1" w:styleId="-11">
    <w:name w:val="彩色列表 - 着色 11"/>
    <w:basedOn w:val="a"/>
    <w:uiPriority w:val="34"/>
    <w:qFormat/>
    <w:rsid w:val="002A0208"/>
    <w:pPr>
      <w:autoSpaceDE w:val="0"/>
      <w:autoSpaceDN w:val="0"/>
      <w:adjustRightInd w:val="0"/>
      <w:spacing w:line="300" w:lineRule="auto"/>
      <w:ind w:firstLineChars="200" w:firstLine="420"/>
      <w:jc w:val="left"/>
      <w:textAlignment w:val="baseline"/>
    </w:pPr>
    <w:rPr>
      <w:rFonts w:ascii="宋体" w:eastAsia="宋体" w:hAnsi="Times New Roman" w:cs="Times New Roman"/>
      <w:kern w:val="0"/>
      <w:sz w:val="34"/>
      <w:szCs w:val="20"/>
    </w:rPr>
  </w:style>
  <w:style w:type="paragraph" w:customStyle="1" w:styleId="xl45">
    <w:name w:val="xl45"/>
    <w:basedOn w:val="a"/>
    <w:qFormat/>
    <w:rsid w:val="002A0208"/>
    <w:pPr>
      <w:widowControl/>
      <w:pBdr>
        <w:top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1">
    <w:name w:val="font11"/>
    <w:basedOn w:val="a"/>
    <w:qFormat/>
    <w:rsid w:val="002A0208"/>
    <w:pPr>
      <w:widowControl/>
      <w:spacing w:before="100" w:beforeAutospacing="1" w:after="100" w:afterAutospacing="1" w:line="300" w:lineRule="auto"/>
      <w:jc w:val="left"/>
    </w:pPr>
    <w:rPr>
      <w:rFonts w:ascii="Arial" w:eastAsia="宋体" w:hAnsi="Arial" w:cs="Arial"/>
      <w:kern w:val="0"/>
      <w:sz w:val="16"/>
      <w:szCs w:val="16"/>
    </w:rPr>
  </w:style>
  <w:style w:type="paragraph" w:customStyle="1" w:styleId="xl74">
    <w:name w:val="xl74"/>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font10">
    <w:name w:val="font10"/>
    <w:basedOn w:val="a"/>
    <w:qFormat/>
    <w:rsid w:val="002A0208"/>
    <w:pPr>
      <w:widowControl/>
      <w:spacing w:before="100" w:beforeAutospacing="1" w:after="100" w:afterAutospacing="1" w:line="300" w:lineRule="auto"/>
      <w:jc w:val="left"/>
    </w:pPr>
    <w:rPr>
      <w:rFonts w:ascii="Times New Roman" w:eastAsia="宋体" w:hAnsi="Times New Roman" w:cs="Times New Roman"/>
      <w:kern w:val="0"/>
      <w:sz w:val="16"/>
      <w:szCs w:val="16"/>
    </w:rPr>
  </w:style>
  <w:style w:type="paragraph" w:customStyle="1" w:styleId="font14">
    <w:name w:val="font14"/>
    <w:basedOn w:val="a"/>
    <w:qFormat/>
    <w:rsid w:val="002A0208"/>
    <w:pPr>
      <w:widowControl/>
      <w:spacing w:before="100" w:beforeAutospacing="1" w:after="100" w:afterAutospacing="1" w:line="300" w:lineRule="auto"/>
      <w:jc w:val="left"/>
    </w:pPr>
    <w:rPr>
      <w:rFonts w:ascii="Arial" w:eastAsia="宋体" w:hAnsi="Arial" w:cs="Arial"/>
      <w:color w:val="000000"/>
      <w:kern w:val="0"/>
      <w:sz w:val="16"/>
      <w:szCs w:val="16"/>
    </w:rPr>
  </w:style>
  <w:style w:type="paragraph" w:customStyle="1" w:styleId="18">
    <w:name w:val="普通(网站)1"/>
    <w:basedOn w:val="a"/>
    <w:qFormat/>
    <w:rsid w:val="002A0208"/>
    <w:pPr>
      <w:widowControl/>
      <w:spacing w:before="100" w:beforeAutospacing="1" w:after="100" w:afterAutospacing="1" w:line="300" w:lineRule="auto"/>
      <w:jc w:val="left"/>
    </w:pPr>
    <w:rPr>
      <w:rFonts w:ascii="宋体" w:eastAsia="宋体" w:hAnsi="宋体" w:cs="Times New Roman"/>
      <w:color w:val="000000"/>
      <w:kern w:val="0"/>
      <w:sz w:val="24"/>
      <w:szCs w:val="24"/>
    </w:rPr>
  </w:style>
  <w:style w:type="paragraph" w:customStyle="1" w:styleId="34">
    <w:name w:val="列出段落3"/>
    <w:basedOn w:val="a"/>
    <w:uiPriority w:val="99"/>
    <w:unhideWhenUsed/>
    <w:qFormat/>
    <w:rsid w:val="002A0208"/>
    <w:pPr>
      <w:spacing w:line="300" w:lineRule="auto"/>
      <w:ind w:firstLineChars="200" w:firstLine="420"/>
    </w:pPr>
    <w:rPr>
      <w:rFonts w:ascii="Times New Roman" w:eastAsia="宋体" w:hAnsi="Times New Roman" w:cs="Times New Roman"/>
    </w:rPr>
  </w:style>
  <w:style w:type="paragraph" w:customStyle="1" w:styleId="170">
    <w:name w:val="17"/>
    <w:basedOn w:val="a"/>
    <w:qFormat/>
    <w:rsid w:val="002A0208"/>
    <w:pPr>
      <w:widowControl/>
      <w:snapToGrid w:val="0"/>
      <w:spacing w:before="100" w:beforeAutospacing="1" w:after="100" w:afterAutospacing="1" w:line="300" w:lineRule="auto"/>
      <w:jc w:val="left"/>
    </w:pPr>
    <w:rPr>
      <w:rFonts w:ascii="Times New Roman" w:eastAsia="Arial Unicode MS" w:hAnsi="Times New Roman" w:cs="Times New Roman"/>
      <w:kern w:val="0"/>
      <w:sz w:val="18"/>
      <w:szCs w:val="18"/>
    </w:rPr>
  </w:style>
  <w:style w:type="paragraph" w:customStyle="1" w:styleId="xl77">
    <w:name w:val="xl77"/>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color w:val="000000"/>
      <w:kern w:val="0"/>
      <w:sz w:val="16"/>
      <w:szCs w:val="16"/>
    </w:rPr>
  </w:style>
  <w:style w:type="paragraph" w:customStyle="1" w:styleId="xl70">
    <w:name w:val="xl70"/>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b/>
      <w:bCs/>
      <w:kern w:val="0"/>
      <w:sz w:val="16"/>
      <w:szCs w:val="16"/>
    </w:rPr>
  </w:style>
  <w:style w:type="paragraph" w:customStyle="1" w:styleId="xl44">
    <w:name w:val="xl44"/>
    <w:basedOn w:val="a"/>
    <w:qFormat/>
    <w:rsid w:val="002A0208"/>
    <w:pPr>
      <w:widowControl/>
      <w:pBdr>
        <w:top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81">
    <w:name w:val="xl81"/>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eastAsia="宋体" w:hAnsi="宋体" w:cs="宋体"/>
      <w:b/>
      <w:bCs/>
      <w:kern w:val="0"/>
      <w:sz w:val="16"/>
      <w:szCs w:val="16"/>
    </w:rPr>
  </w:style>
  <w:style w:type="paragraph" w:customStyle="1" w:styleId="aff5">
    <w:name w:val="文档编号"/>
    <w:basedOn w:val="a"/>
    <w:next w:val="a"/>
    <w:qFormat/>
    <w:rsid w:val="002A0208"/>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41">
    <w:name w:val="Char4"/>
    <w:basedOn w:val="a"/>
    <w:qFormat/>
    <w:rsid w:val="002A0208"/>
    <w:pPr>
      <w:spacing w:line="300" w:lineRule="auto"/>
    </w:pPr>
    <w:rPr>
      <w:rFonts w:ascii="Tahoma" w:eastAsia="宋体" w:hAnsi="Tahoma" w:cs="Times New Roman"/>
      <w:sz w:val="24"/>
      <w:szCs w:val="20"/>
    </w:rPr>
  </w:style>
  <w:style w:type="paragraph" w:customStyle="1" w:styleId="xl80">
    <w:name w:val="xl80"/>
    <w:basedOn w:val="a"/>
    <w:qFormat/>
    <w:rsid w:val="002A0208"/>
    <w:pPr>
      <w:widowControl/>
      <w:spacing w:before="100" w:beforeAutospacing="1" w:after="100" w:afterAutospacing="1" w:line="300" w:lineRule="auto"/>
      <w:jc w:val="left"/>
    </w:pPr>
    <w:rPr>
      <w:rFonts w:ascii="Arial" w:eastAsia="宋体" w:hAnsi="Arial" w:cs="Arial"/>
      <w:kern w:val="0"/>
      <w:sz w:val="16"/>
      <w:szCs w:val="16"/>
    </w:rPr>
  </w:style>
  <w:style w:type="paragraph" w:customStyle="1" w:styleId="xl58">
    <w:name w:val="xl58"/>
    <w:basedOn w:val="a"/>
    <w:qFormat/>
    <w:rsid w:val="002A0208"/>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5">
    <w:name w:val="xl35"/>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6">
    <w:name w:val="全文标题"/>
    <w:next w:val="a"/>
    <w:qFormat/>
    <w:rsid w:val="002A0208"/>
    <w:pPr>
      <w:spacing w:line="300" w:lineRule="auto"/>
      <w:jc w:val="center"/>
    </w:pPr>
    <w:rPr>
      <w:rFonts w:ascii="Arial" w:eastAsia="黑体" w:hAnsi="Arial" w:cs="Arial"/>
      <w:bCs/>
      <w:sz w:val="52"/>
      <w:szCs w:val="32"/>
    </w:rPr>
  </w:style>
  <w:style w:type="paragraph" w:customStyle="1" w:styleId="xl50">
    <w:name w:val="xl50"/>
    <w:basedOn w:val="a"/>
    <w:qFormat/>
    <w:rsid w:val="002A0208"/>
    <w:pPr>
      <w:widowControl/>
      <w:pBdr>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xl51">
    <w:name w:val="xl51"/>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40">
    <w:name w:val="24"/>
    <w:basedOn w:val="a"/>
    <w:qFormat/>
    <w:rsid w:val="002A0208"/>
    <w:pPr>
      <w:widowControl/>
      <w:snapToGrid w:val="0"/>
      <w:spacing w:before="100" w:beforeAutospacing="1" w:after="100" w:afterAutospacing="1" w:line="300" w:lineRule="auto"/>
      <w:ind w:firstLine="420"/>
    </w:pPr>
    <w:rPr>
      <w:rFonts w:ascii="Times New Roman" w:eastAsia="Arial Unicode MS" w:hAnsi="Times New Roman" w:cs="Times New Roman"/>
      <w:kern w:val="0"/>
      <w:szCs w:val="21"/>
    </w:rPr>
  </w:style>
  <w:style w:type="paragraph" w:customStyle="1" w:styleId="xl26">
    <w:name w:val="xl26"/>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22"/>
    </w:rPr>
  </w:style>
  <w:style w:type="paragraph" w:customStyle="1" w:styleId="Char110">
    <w:name w:val="Char11"/>
    <w:basedOn w:val="a"/>
    <w:qFormat/>
    <w:rsid w:val="002A0208"/>
    <w:pPr>
      <w:tabs>
        <w:tab w:val="left" w:pos="360"/>
      </w:tabs>
      <w:spacing w:line="300" w:lineRule="auto"/>
    </w:pPr>
    <w:rPr>
      <w:rFonts w:ascii="Times New Roman" w:eastAsia="宋体" w:hAnsi="Times New Roman" w:cs="Times New Roman"/>
      <w:sz w:val="24"/>
      <w:szCs w:val="24"/>
    </w:rPr>
  </w:style>
  <w:style w:type="paragraph" w:customStyle="1" w:styleId="xl38">
    <w:name w:val="xl38"/>
    <w:basedOn w:val="a"/>
    <w:qFormat/>
    <w:rsid w:val="002A0208"/>
    <w:pPr>
      <w:widowControl/>
      <w:pBdr>
        <w:top w:val="single" w:sz="4" w:space="0" w:color="auto"/>
        <w:bottom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57">
    <w:name w:val="xl57"/>
    <w:basedOn w:val="a"/>
    <w:qFormat/>
    <w:rsid w:val="002A0208"/>
    <w:pPr>
      <w:widowControl/>
      <w:pBdr>
        <w:top w:val="single" w:sz="4" w:space="0" w:color="auto"/>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Char1f0">
    <w:name w:val="Char1"/>
    <w:basedOn w:val="a"/>
    <w:semiHidden/>
    <w:qFormat/>
    <w:rsid w:val="002A0208"/>
    <w:pPr>
      <w:widowControl/>
      <w:spacing w:after="160" w:line="240" w:lineRule="exact"/>
      <w:jc w:val="left"/>
    </w:pPr>
    <w:rPr>
      <w:rFonts w:ascii="Verdana" w:eastAsia="宋体" w:hAnsi="Verdana" w:cs="Times New Roman"/>
      <w:kern w:val="0"/>
      <w:sz w:val="20"/>
      <w:szCs w:val="20"/>
      <w:lang w:eastAsia="en-US"/>
    </w:rPr>
  </w:style>
  <w:style w:type="paragraph" w:customStyle="1" w:styleId="xl72">
    <w:name w:val="xl72"/>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9c">
    <w:name w:val="9c"/>
    <w:basedOn w:val="a"/>
    <w:qFormat/>
    <w:rsid w:val="002A0208"/>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aff7">
    <w:name w:val="正文段"/>
    <w:basedOn w:val="a"/>
    <w:qFormat/>
    <w:rsid w:val="002A0208"/>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48">
    <w:name w:val="xl48"/>
    <w:basedOn w:val="a"/>
    <w:qFormat/>
    <w:rsid w:val="002A0208"/>
    <w:pPr>
      <w:widowControl/>
      <w:pBdr>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3">
    <w:name w:val="xl33"/>
    <w:basedOn w:val="a"/>
    <w:qFormat/>
    <w:rsid w:val="002A0208"/>
    <w:pPr>
      <w:widowControl/>
      <w:pBdr>
        <w:top w:val="single" w:sz="4" w:space="0" w:color="auto"/>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2A0208"/>
    <w:pPr>
      <w:widowControl/>
      <w:pBdr>
        <w:top w:val="single" w:sz="4" w:space="0" w:color="auto"/>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24">
    <w:name w:val="xl24"/>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eastAsia="宋体" w:hAnsi="宋体" w:cs="Times New Roman"/>
      <w:color w:val="FF0000"/>
      <w:kern w:val="0"/>
      <w:sz w:val="20"/>
      <w:szCs w:val="20"/>
    </w:rPr>
  </w:style>
  <w:style w:type="paragraph" w:customStyle="1" w:styleId="1a">
    <w:name w:val="附录标题1"/>
    <w:basedOn w:val="1"/>
    <w:next w:val="a"/>
    <w:qFormat/>
    <w:rsid w:val="002A0208"/>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53">
    <w:name w:val="xl53"/>
    <w:basedOn w:val="a"/>
    <w:qFormat/>
    <w:rsid w:val="002A0208"/>
    <w:pPr>
      <w:widowControl/>
      <w:pBdr>
        <w:top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65">
    <w:name w:val="xl65"/>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font16">
    <w:name w:val="font16"/>
    <w:basedOn w:val="a"/>
    <w:qFormat/>
    <w:rsid w:val="002A0208"/>
    <w:pPr>
      <w:widowControl/>
      <w:spacing w:before="100" w:beforeAutospacing="1" w:after="100" w:afterAutospacing="1" w:line="300" w:lineRule="auto"/>
      <w:jc w:val="left"/>
    </w:pPr>
    <w:rPr>
      <w:rFonts w:ascii="宋体" w:eastAsia="宋体" w:hAnsi="宋体" w:cs="宋体"/>
      <w:kern w:val="0"/>
      <w:sz w:val="16"/>
      <w:szCs w:val="16"/>
    </w:rPr>
  </w:style>
  <w:style w:type="paragraph" w:customStyle="1" w:styleId="Charf7">
    <w:name w:val="Char"/>
    <w:basedOn w:val="a"/>
    <w:qFormat/>
    <w:rsid w:val="002A0208"/>
    <w:pPr>
      <w:spacing w:line="300" w:lineRule="auto"/>
    </w:pPr>
    <w:rPr>
      <w:rFonts w:ascii="Tahoma" w:eastAsia="宋体" w:hAnsi="Tahoma" w:cs="Times New Roman"/>
      <w:sz w:val="24"/>
      <w:szCs w:val="20"/>
    </w:rPr>
  </w:style>
  <w:style w:type="paragraph" w:customStyle="1" w:styleId="0">
    <w:name w:val="0"/>
    <w:basedOn w:val="a"/>
    <w:qFormat/>
    <w:rsid w:val="002A0208"/>
    <w:pPr>
      <w:widowControl/>
      <w:snapToGrid w:val="0"/>
      <w:spacing w:line="300" w:lineRule="auto"/>
    </w:pPr>
    <w:rPr>
      <w:rFonts w:ascii="Times New Roman" w:eastAsia="Arial Unicode MS" w:hAnsi="Times New Roman" w:cs="Times New Roman"/>
      <w:kern w:val="0"/>
      <w:szCs w:val="21"/>
    </w:rPr>
  </w:style>
  <w:style w:type="paragraph" w:customStyle="1" w:styleId="aff8">
    <w:name w:val="文档正文"/>
    <w:basedOn w:val="a"/>
    <w:qFormat/>
    <w:rsid w:val="002A0208"/>
    <w:pPr>
      <w:spacing w:line="360" w:lineRule="auto"/>
    </w:pPr>
    <w:rPr>
      <w:rFonts w:ascii="宋体" w:eastAsia="宋体" w:hAnsi="宋体" w:cs="Arial"/>
      <w:b/>
      <w:bCs/>
      <w:szCs w:val="21"/>
    </w:rPr>
  </w:style>
  <w:style w:type="paragraph" w:customStyle="1" w:styleId="xl41">
    <w:name w:val="xl41"/>
    <w:basedOn w:val="a"/>
    <w:qFormat/>
    <w:rsid w:val="002A0208"/>
    <w:pPr>
      <w:widowControl/>
      <w:pBdr>
        <w:top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55">
    <w:name w:val="xl55"/>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qFormat/>
    <w:rsid w:val="002A0208"/>
    <w:pPr>
      <w:adjustRightInd w:val="0"/>
      <w:spacing w:line="360" w:lineRule="auto"/>
    </w:pPr>
    <w:rPr>
      <w:rFonts w:ascii="Times New Roman" w:eastAsia="宋体" w:hAnsi="Times New Roman" w:cs="Times New Roman"/>
      <w:kern w:val="0"/>
      <w:sz w:val="24"/>
      <w:szCs w:val="20"/>
    </w:rPr>
  </w:style>
  <w:style w:type="paragraph" w:customStyle="1" w:styleId="35">
    <w:name w:val="表格3"/>
    <w:basedOn w:val="a"/>
    <w:qFormat/>
    <w:rsid w:val="002A0208"/>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aff9">
    <w:name w:val="图例编号"/>
    <w:basedOn w:val="af7"/>
    <w:next w:val="af7"/>
    <w:qFormat/>
    <w:rsid w:val="002A0208"/>
  </w:style>
  <w:style w:type="paragraph" w:customStyle="1" w:styleId="xl71">
    <w:name w:val="xl71"/>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xl29">
    <w:name w:val="xl29"/>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1b">
    <w:name w:val="1"/>
    <w:basedOn w:val="a"/>
    <w:qFormat/>
    <w:rsid w:val="002A0208"/>
    <w:pPr>
      <w:spacing w:afterLines="50" w:line="360" w:lineRule="auto"/>
    </w:pPr>
    <w:rPr>
      <w:rFonts w:ascii="仿宋_GB2312" w:eastAsia="仿宋_GB2312" w:hAnsi="宋体" w:cs="Times New Roman"/>
      <w:sz w:val="24"/>
      <w:szCs w:val="24"/>
    </w:rPr>
  </w:style>
  <w:style w:type="paragraph" w:customStyle="1" w:styleId="p17">
    <w:name w:val="p17"/>
    <w:basedOn w:val="a"/>
    <w:qFormat/>
    <w:rsid w:val="002A0208"/>
    <w:pPr>
      <w:widowControl/>
      <w:spacing w:line="300" w:lineRule="auto"/>
    </w:pPr>
    <w:rPr>
      <w:rFonts w:ascii="Times New Roman" w:eastAsia="宋体" w:hAnsi="Times New Roman" w:cs="Times New Roman"/>
      <w:kern w:val="0"/>
      <w:szCs w:val="21"/>
    </w:rPr>
  </w:style>
  <w:style w:type="paragraph" w:customStyle="1" w:styleId="xl59">
    <w:name w:val="xl59"/>
    <w:basedOn w:val="a"/>
    <w:qFormat/>
    <w:rsid w:val="002A0208"/>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73">
    <w:name w:val="xl73"/>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eastAsia="宋体" w:hAnsi="宋体" w:cs="宋体"/>
      <w:kern w:val="0"/>
      <w:sz w:val="16"/>
      <w:szCs w:val="16"/>
    </w:rPr>
  </w:style>
  <w:style w:type="paragraph" w:customStyle="1" w:styleId="xl39">
    <w:name w:val="xl39"/>
    <w:basedOn w:val="a"/>
    <w:qFormat/>
    <w:rsid w:val="002A0208"/>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qFormat/>
    <w:rsid w:val="002A0208"/>
    <w:pPr>
      <w:widowControl/>
      <w:spacing w:before="100" w:beforeAutospacing="1" w:after="100" w:afterAutospacing="1" w:line="300" w:lineRule="auto"/>
      <w:jc w:val="left"/>
    </w:pPr>
    <w:rPr>
      <w:rFonts w:ascii="宋体" w:eastAsia="宋体" w:hAnsi="宋体" w:cs="宋体"/>
      <w:kern w:val="0"/>
      <w:sz w:val="18"/>
      <w:szCs w:val="18"/>
    </w:rPr>
  </w:style>
  <w:style w:type="paragraph" w:customStyle="1" w:styleId="211">
    <w:name w:val="21"/>
    <w:basedOn w:val="a"/>
    <w:qFormat/>
    <w:rsid w:val="002A0208"/>
    <w:pPr>
      <w:widowControl/>
      <w:snapToGrid w:val="0"/>
      <w:spacing w:before="100" w:beforeAutospacing="1" w:after="100" w:afterAutospacing="1" w:line="300" w:lineRule="auto"/>
    </w:pPr>
    <w:rPr>
      <w:rFonts w:ascii="Times New Roman" w:eastAsia="Arial Unicode MS" w:hAnsi="Times New Roman" w:cs="Times New Roman"/>
      <w:kern w:val="0"/>
      <w:szCs w:val="21"/>
    </w:rPr>
  </w:style>
  <w:style w:type="paragraph" w:customStyle="1" w:styleId="25">
    <w:name w:val="列出段落2"/>
    <w:basedOn w:val="a"/>
    <w:uiPriority w:val="34"/>
    <w:qFormat/>
    <w:rsid w:val="002A0208"/>
    <w:pPr>
      <w:spacing w:line="300" w:lineRule="auto"/>
      <w:ind w:firstLineChars="200" w:firstLine="420"/>
    </w:pPr>
    <w:rPr>
      <w:rFonts w:ascii="Times New Roman" w:eastAsia="宋体" w:hAnsi="Times New Roman" w:cs="Times New Roman"/>
    </w:rPr>
  </w:style>
  <w:style w:type="paragraph" w:customStyle="1" w:styleId="110">
    <w:name w:val="列出段落11"/>
    <w:basedOn w:val="a"/>
    <w:uiPriority w:val="34"/>
    <w:qFormat/>
    <w:rsid w:val="002A0208"/>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12">
    <w:name w:val="彩色列表 - 着色 12"/>
    <w:basedOn w:val="a"/>
    <w:uiPriority w:val="34"/>
    <w:qFormat/>
    <w:rsid w:val="002A0208"/>
    <w:pPr>
      <w:autoSpaceDE w:val="0"/>
      <w:autoSpaceDN w:val="0"/>
      <w:adjustRightInd w:val="0"/>
      <w:spacing w:line="300" w:lineRule="auto"/>
      <w:ind w:firstLineChars="200" w:firstLine="420"/>
      <w:jc w:val="left"/>
      <w:textAlignment w:val="baseline"/>
    </w:pPr>
    <w:rPr>
      <w:rFonts w:ascii="宋体" w:eastAsia="宋体" w:hAnsi="Times New Roman" w:cs="Times New Roman"/>
      <w:kern w:val="0"/>
      <w:sz w:val="34"/>
      <w:szCs w:val="20"/>
    </w:rPr>
  </w:style>
  <w:style w:type="paragraph" w:customStyle="1" w:styleId="xl68">
    <w:name w:val="xl68"/>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font8">
    <w:name w:val="font8"/>
    <w:basedOn w:val="a"/>
    <w:qFormat/>
    <w:rsid w:val="002A0208"/>
    <w:pPr>
      <w:widowControl/>
      <w:spacing w:before="100" w:beforeAutospacing="1" w:after="100" w:afterAutospacing="1" w:line="300" w:lineRule="auto"/>
      <w:jc w:val="left"/>
    </w:pPr>
    <w:rPr>
      <w:rFonts w:ascii="宋体" w:eastAsia="宋体" w:hAnsi="宋体" w:cs="宋体"/>
      <w:kern w:val="0"/>
      <w:sz w:val="18"/>
      <w:szCs w:val="18"/>
    </w:rPr>
  </w:style>
  <w:style w:type="paragraph" w:customStyle="1" w:styleId="CharCharCharCharCharCharCharCharCharCharCharCharCharCharCharChar">
    <w:name w:val="Char Char Char Char Char Char Char Char Char Char Char Char Char Char Char Char"/>
    <w:basedOn w:val="a"/>
    <w:qFormat/>
    <w:rsid w:val="002A0208"/>
    <w:pPr>
      <w:tabs>
        <w:tab w:val="left" w:pos="360"/>
      </w:tabs>
      <w:spacing w:line="300" w:lineRule="auto"/>
    </w:pPr>
    <w:rPr>
      <w:rFonts w:ascii="Times New Roman" w:eastAsia="宋体" w:hAnsi="Times New Roman" w:cs="Times New Roman"/>
      <w:sz w:val="24"/>
      <w:szCs w:val="24"/>
    </w:rPr>
  </w:style>
  <w:style w:type="paragraph" w:customStyle="1" w:styleId="xl69">
    <w:name w:val="xl69"/>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42">
    <w:name w:val="列出段落4"/>
    <w:basedOn w:val="a"/>
    <w:uiPriority w:val="34"/>
    <w:qFormat/>
    <w:rsid w:val="002A0208"/>
    <w:pPr>
      <w:spacing w:line="300" w:lineRule="auto"/>
      <w:ind w:firstLineChars="200" w:firstLine="420"/>
    </w:pPr>
    <w:rPr>
      <w:rFonts w:ascii="Times New Roman" w:eastAsia="宋体" w:hAnsi="Times New Roman" w:cs="Times New Roman"/>
    </w:rPr>
  </w:style>
  <w:style w:type="paragraph" w:customStyle="1" w:styleId="p18">
    <w:name w:val="p18"/>
    <w:basedOn w:val="a"/>
    <w:qFormat/>
    <w:rsid w:val="002A0208"/>
    <w:pPr>
      <w:widowControl/>
      <w:spacing w:before="100" w:beforeAutospacing="1" w:after="100" w:afterAutospacing="1" w:line="300" w:lineRule="auto"/>
      <w:jc w:val="left"/>
    </w:pPr>
    <w:rPr>
      <w:rFonts w:ascii="宋体" w:eastAsia="宋体" w:hAnsi="宋体" w:cs="宋体"/>
      <w:kern w:val="0"/>
      <w:sz w:val="24"/>
      <w:szCs w:val="24"/>
    </w:rPr>
  </w:style>
  <w:style w:type="paragraph" w:customStyle="1" w:styleId="CharCharChar0">
    <w:name w:val="Char Char Char"/>
    <w:basedOn w:val="a"/>
    <w:qFormat/>
    <w:rsid w:val="002A0208"/>
    <w:pPr>
      <w:spacing w:line="300" w:lineRule="auto"/>
    </w:pPr>
    <w:rPr>
      <w:rFonts w:ascii="宋体" w:eastAsia="宋体" w:hAnsi="宋体" w:cs="Times New Roman"/>
      <w:szCs w:val="24"/>
    </w:rPr>
  </w:style>
  <w:style w:type="paragraph" w:customStyle="1" w:styleId="180">
    <w:name w:val="18"/>
    <w:basedOn w:val="a"/>
    <w:qFormat/>
    <w:rsid w:val="002A0208"/>
    <w:pPr>
      <w:widowControl/>
      <w:pBdr>
        <w:bottom w:val="single" w:sz="6" w:space="1" w:color="000000"/>
      </w:pBdr>
      <w:snapToGrid w:val="0"/>
      <w:spacing w:before="100" w:beforeAutospacing="1" w:after="100" w:afterAutospacing="1" w:line="300" w:lineRule="auto"/>
      <w:jc w:val="center"/>
    </w:pPr>
    <w:rPr>
      <w:rFonts w:ascii="Times New Roman" w:eastAsia="Arial Unicode MS" w:hAnsi="Times New Roman" w:cs="Times New Roman"/>
      <w:kern w:val="0"/>
      <w:sz w:val="18"/>
      <w:szCs w:val="18"/>
    </w:rPr>
  </w:style>
  <w:style w:type="paragraph" w:customStyle="1" w:styleId="xl52">
    <w:name w:val="xl52"/>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a">
    <w:name w:val="缩进正文"/>
    <w:basedOn w:val="a"/>
    <w:qFormat/>
    <w:rsid w:val="002A0208"/>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b">
    <w:name w:val="文字列表"/>
    <w:basedOn w:val="af7"/>
    <w:qFormat/>
    <w:rsid w:val="002A0208"/>
  </w:style>
  <w:style w:type="paragraph" w:customStyle="1" w:styleId="Web">
    <w:name w:val="普通 (Web)"/>
    <w:basedOn w:val="a"/>
    <w:qFormat/>
    <w:rsid w:val="002A0208"/>
    <w:pPr>
      <w:spacing w:line="300" w:lineRule="auto"/>
    </w:pPr>
    <w:rPr>
      <w:rFonts w:ascii="Times New Roman" w:eastAsia="宋体" w:hAnsi="Times New Roman" w:cs="Times New Roman"/>
      <w:sz w:val="24"/>
      <w:szCs w:val="24"/>
    </w:rPr>
  </w:style>
  <w:style w:type="paragraph" w:customStyle="1" w:styleId="xl27">
    <w:name w:val="xl27"/>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qFormat/>
    <w:rsid w:val="002A0208"/>
    <w:pPr>
      <w:spacing w:line="300" w:lineRule="auto"/>
    </w:pPr>
    <w:rPr>
      <w:rFonts w:ascii="Tahoma" w:eastAsia="宋体" w:hAnsi="Tahoma" w:cs="Times New Roman"/>
      <w:sz w:val="24"/>
      <w:szCs w:val="20"/>
    </w:rPr>
  </w:style>
  <w:style w:type="paragraph" w:customStyle="1" w:styleId="xl75">
    <w:name w:val="xl75"/>
    <w:basedOn w:val="a"/>
    <w:qFormat/>
    <w:rsid w:val="002A0208"/>
    <w:pPr>
      <w:widowControl/>
      <w:spacing w:before="100" w:beforeAutospacing="1" w:after="100" w:afterAutospacing="1" w:line="300" w:lineRule="auto"/>
      <w:jc w:val="center"/>
    </w:pPr>
    <w:rPr>
      <w:rFonts w:ascii="Arial" w:eastAsia="宋体" w:hAnsi="Arial" w:cs="Arial"/>
      <w:kern w:val="0"/>
      <w:sz w:val="16"/>
      <w:szCs w:val="16"/>
    </w:rPr>
  </w:style>
  <w:style w:type="paragraph" w:customStyle="1" w:styleId="font12">
    <w:name w:val="font12"/>
    <w:basedOn w:val="a"/>
    <w:qFormat/>
    <w:rsid w:val="002A0208"/>
    <w:pPr>
      <w:widowControl/>
      <w:spacing w:before="100" w:beforeAutospacing="1" w:after="100" w:afterAutospacing="1" w:line="300" w:lineRule="auto"/>
      <w:jc w:val="left"/>
    </w:pPr>
    <w:rPr>
      <w:rFonts w:ascii="宋体" w:eastAsia="宋体" w:hAnsi="宋体" w:cs="宋体"/>
      <w:color w:val="000000"/>
      <w:kern w:val="0"/>
      <w:sz w:val="16"/>
      <w:szCs w:val="16"/>
    </w:rPr>
  </w:style>
  <w:style w:type="paragraph" w:customStyle="1" w:styleId="xl36">
    <w:name w:val="xl36"/>
    <w:basedOn w:val="a"/>
    <w:qFormat/>
    <w:rsid w:val="002A0208"/>
    <w:pPr>
      <w:widowControl/>
      <w:pBdr>
        <w:top w:val="single" w:sz="4" w:space="0" w:color="auto"/>
        <w:left w:val="single" w:sz="4" w:space="0" w:color="auto"/>
        <w:bottom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34">
    <w:name w:val="xl34"/>
    <w:basedOn w:val="a"/>
    <w:qFormat/>
    <w:rsid w:val="002A0208"/>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0">
    <w:name w:val="xl40"/>
    <w:basedOn w:val="a"/>
    <w:qFormat/>
    <w:rsid w:val="002A0208"/>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c">
    <w:name w:val="四号　首行缩进"/>
    <w:basedOn w:val="a"/>
    <w:qFormat/>
    <w:rsid w:val="002A0208"/>
    <w:pPr>
      <w:spacing w:line="360" w:lineRule="auto"/>
    </w:pPr>
    <w:rPr>
      <w:rFonts w:ascii="宋体" w:eastAsia="宋体" w:hAnsi="宋体" w:cs="Times New Roman"/>
      <w:bCs/>
      <w:szCs w:val="21"/>
    </w:rPr>
  </w:style>
  <w:style w:type="paragraph" w:customStyle="1" w:styleId="TOC2">
    <w:name w:val="TOC 标题2"/>
    <w:basedOn w:val="1"/>
    <w:next w:val="a"/>
    <w:uiPriority w:val="39"/>
    <w:qFormat/>
    <w:rsid w:val="002A0208"/>
    <w:pPr>
      <w:widowControl/>
      <w:spacing w:before="480" w:after="0" w:line="276" w:lineRule="auto"/>
      <w:jc w:val="left"/>
      <w:outlineLvl w:val="9"/>
    </w:pPr>
    <w:rPr>
      <w:rFonts w:ascii="Cambria" w:hAnsi="Cambria"/>
      <w:color w:val="365F91"/>
      <w:kern w:val="0"/>
      <w:sz w:val="28"/>
      <w:szCs w:val="28"/>
    </w:rPr>
  </w:style>
  <w:style w:type="paragraph" w:customStyle="1" w:styleId="font13">
    <w:name w:val="font13"/>
    <w:basedOn w:val="a"/>
    <w:qFormat/>
    <w:rsid w:val="002A0208"/>
    <w:pPr>
      <w:widowControl/>
      <w:spacing w:before="100" w:beforeAutospacing="1" w:after="100" w:afterAutospacing="1" w:line="300" w:lineRule="auto"/>
      <w:jc w:val="left"/>
    </w:pPr>
    <w:rPr>
      <w:rFonts w:ascii="BatangChe" w:eastAsia="BatangChe" w:hAnsi="BatangChe" w:cs="宋体"/>
      <w:kern w:val="0"/>
      <w:sz w:val="16"/>
      <w:szCs w:val="16"/>
    </w:rPr>
  </w:style>
  <w:style w:type="paragraph" w:customStyle="1" w:styleId="xl42">
    <w:name w:val="xl42"/>
    <w:basedOn w:val="a"/>
    <w:qFormat/>
    <w:rsid w:val="002A0208"/>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flType">
    <w:name w:val="flType"/>
    <w:basedOn w:val="a"/>
    <w:qFormat/>
    <w:rsid w:val="002A0208"/>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1c">
    <w:name w:val="正文1"/>
    <w:qFormat/>
    <w:rsid w:val="002A0208"/>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5">
    <w:name w:val="xl25"/>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22"/>
    </w:rPr>
  </w:style>
  <w:style w:type="paragraph" w:customStyle="1" w:styleId="xl43">
    <w:name w:val="xl43"/>
    <w:basedOn w:val="a"/>
    <w:qFormat/>
    <w:rsid w:val="002A0208"/>
    <w:pPr>
      <w:widowControl/>
      <w:pBdr>
        <w:top w:val="single" w:sz="4" w:space="0" w:color="auto"/>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46">
    <w:name w:val="xl46"/>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xl83">
    <w:name w:val="xl83"/>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xl66">
    <w:name w:val="xl66"/>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220">
    <w:name w:val="22"/>
    <w:basedOn w:val="a"/>
    <w:qFormat/>
    <w:rsid w:val="002A0208"/>
    <w:pPr>
      <w:widowControl/>
      <w:snapToGrid w:val="0"/>
      <w:spacing w:before="100" w:beforeAutospacing="1" w:after="100" w:afterAutospacing="1" w:line="300" w:lineRule="auto"/>
    </w:pPr>
    <w:rPr>
      <w:rFonts w:ascii="Times New Roman" w:eastAsia="Arial Unicode MS" w:hAnsi="Times New Roman" w:cs="Times New Roman"/>
      <w:kern w:val="0"/>
      <w:szCs w:val="21"/>
    </w:rPr>
  </w:style>
  <w:style w:type="paragraph" w:customStyle="1" w:styleId="xl78">
    <w:name w:val="xl78"/>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Char21">
    <w:name w:val="Char2"/>
    <w:basedOn w:val="a"/>
    <w:qFormat/>
    <w:rsid w:val="002A0208"/>
    <w:pPr>
      <w:tabs>
        <w:tab w:val="left" w:pos="360"/>
      </w:tabs>
      <w:spacing w:line="300" w:lineRule="auto"/>
    </w:pPr>
    <w:rPr>
      <w:rFonts w:ascii="Times New Roman" w:eastAsia="宋体" w:hAnsi="Times New Roman" w:cs="Times New Roman"/>
      <w:sz w:val="24"/>
      <w:szCs w:val="24"/>
    </w:rPr>
  </w:style>
  <w:style w:type="paragraph" w:customStyle="1" w:styleId="xl86">
    <w:name w:val="xl86"/>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affd">
    <w:name w:val="一般正文"/>
    <w:basedOn w:val="a"/>
    <w:qFormat/>
    <w:rsid w:val="002A0208"/>
    <w:pPr>
      <w:spacing w:line="360" w:lineRule="auto"/>
      <w:ind w:firstLineChars="200" w:firstLine="480"/>
    </w:pPr>
    <w:rPr>
      <w:rFonts w:ascii="Times New Roman" w:eastAsia="宋体" w:hAnsi="Times New Roman" w:cs="宋体"/>
      <w:sz w:val="24"/>
      <w:szCs w:val="20"/>
    </w:rPr>
  </w:style>
  <w:style w:type="paragraph" w:customStyle="1" w:styleId="212">
    <w:name w:val="正文文本缩进 21"/>
    <w:basedOn w:val="a"/>
    <w:qFormat/>
    <w:rsid w:val="002A0208"/>
    <w:pPr>
      <w:autoSpaceDE w:val="0"/>
      <w:autoSpaceDN w:val="0"/>
      <w:adjustRightInd w:val="0"/>
      <w:spacing w:line="300" w:lineRule="auto"/>
      <w:ind w:firstLine="540"/>
      <w:textAlignment w:val="baseline"/>
    </w:pPr>
    <w:rPr>
      <w:rFonts w:ascii="Times New Roman" w:eastAsia="宋体" w:hAnsi="Times New Roman" w:cs="Times New Roman"/>
      <w:sz w:val="24"/>
      <w:szCs w:val="20"/>
    </w:rPr>
  </w:style>
  <w:style w:type="paragraph" w:customStyle="1" w:styleId="font9">
    <w:name w:val="font9"/>
    <w:basedOn w:val="a"/>
    <w:qFormat/>
    <w:rsid w:val="002A0208"/>
    <w:pPr>
      <w:widowControl/>
      <w:spacing w:before="100" w:beforeAutospacing="1" w:after="100" w:afterAutospacing="1" w:line="300" w:lineRule="auto"/>
      <w:jc w:val="left"/>
    </w:pPr>
    <w:rPr>
      <w:rFonts w:ascii="Times New Roman" w:eastAsia="宋体" w:hAnsi="Times New Roman" w:cs="Times New Roman"/>
      <w:b/>
      <w:bCs/>
      <w:kern w:val="0"/>
      <w:sz w:val="16"/>
      <w:szCs w:val="16"/>
    </w:rPr>
  </w:style>
  <w:style w:type="paragraph" w:customStyle="1" w:styleId="xl30">
    <w:name w:val="xl30"/>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7">
    <w:name w:val="xl37"/>
    <w:basedOn w:val="a"/>
    <w:qFormat/>
    <w:rsid w:val="002A0208"/>
    <w:pPr>
      <w:widowControl/>
      <w:pBdr>
        <w:top w:val="single" w:sz="4" w:space="0" w:color="auto"/>
        <w:bottom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font6">
    <w:name w:val="font6"/>
    <w:basedOn w:val="a"/>
    <w:qFormat/>
    <w:rsid w:val="002A0208"/>
    <w:pPr>
      <w:widowControl/>
      <w:spacing w:before="100" w:beforeAutospacing="1" w:after="100" w:afterAutospacing="1" w:line="300" w:lineRule="auto"/>
      <w:jc w:val="left"/>
    </w:pPr>
    <w:rPr>
      <w:rFonts w:ascii="宋体" w:eastAsia="宋体" w:hAnsi="宋体" w:cs="宋体"/>
      <w:kern w:val="0"/>
      <w:sz w:val="18"/>
      <w:szCs w:val="18"/>
    </w:rPr>
  </w:style>
  <w:style w:type="paragraph" w:customStyle="1" w:styleId="p0">
    <w:name w:val="p0"/>
    <w:basedOn w:val="a"/>
    <w:qFormat/>
    <w:rsid w:val="002A0208"/>
    <w:pPr>
      <w:widowControl/>
      <w:spacing w:line="300" w:lineRule="auto"/>
    </w:pPr>
    <w:rPr>
      <w:rFonts w:ascii="Times New Roman" w:eastAsia="宋体" w:hAnsi="Times New Roman" w:cs="Times New Roman"/>
      <w:kern w:val="0"/>
      <w:szCs w:val="21"/>
    </w:rPr>
  </w:style>
  <w:style w:type="paragraph" w:customStyle="1" w:styleId="xl79">
    <w:name w:val="xl79"/>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20"/>
      <w:szCs w:val="20"/>
    </w:rPr>
  </w:style>
  <w:style w:type="paragraph" w:customStyle="1" w:styleId="xl49">
    <w:name w:val="xl49"/>
    <w:basedOn w:val="a"/>
    <w:qFormat/>
    <w:rsid w:val="002A0208"/>
    <w:pPr>
      <w:widowControl/>
      <w:pBdr>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82">
    <w:name w:val="xl82"/>
    <w:basedOn w:val="a"/>
    <w:qFormat/>
    <w:rsid w:val="002A0208"/>
    <w:pPr>
      <w:widowControl/>
      <w:spacing w:before="100" w:beforeAutospacing="1" w:after="100" w:afterAutospacing="1" w:line="300" w:lineRule="auto"/>
      <w:jc w:val="left"/>
    </w:pPr>
    <w:rPr>
      <w:rFonts w:ascii="Arial" w:eastAsia="宋体" w:hAnsi="Arial" w:cs="Arial"/>
      <w:kern w:val="0"/>
      <w:sz w:val="16"/>
      <w:szCs w:val="16"/>
    </w:rPr>
  </w:style>
  <w:style w:type="paragraph" w:customStyle="1" w:styleId="affe">
    <w:name w:val="点点"/>
    <w:basedOn w:val="a"/>
    <w:qFormat/>
    <w:rsid w:val="002A0208"/>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xl85">
    <w:name w:val="xl85"/>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xl67">
    <w:name w:val="xl67"/>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xl76">
    <w:name w:val="xl76"/>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character" w:customStyle="1" w:styleId="neuhtctextarea1">
    <w:name w:val="neuhtctextarea1"/>
    <w:basedOn w:val="a1"/>
    <w:qFormat/>
    <w:rsid w:val="002A0208"/>
    <w:rPr>
      <w:rFonts w:ascii="Verdana" w:hAnsi="Verdana" w:cs="Verdana" w:hint="default"/>
      <w:color w:val="000000"/>
      <w:sz w:val="18"/>
      <w:szCs w:val="18"/>
    </w:rPr>
  </w:style>
  <w:style w:type="character" w:customStyle="1" w:styleId="x-tab-strip-text4">
    <w:name w:val="x-tab-strip-text4"/>
    <w:basedOn w:val="a1"/>
    <w:qFormat/>
    <w:rsid w:val="002A0208"/>
    <w:rPr>
      <w:b/>
      <w:color w:val="15428B"/>
    </w:rPr>
  </w:style>
  <w:style w:type="character" w:customStyle="1" w:styleId="hover35">
    <w:name w:val="hover35"/>
    <w:basedOn w:val="a1"/>
    <w:qFormat/>
    <w:rsid w:val="002A0208"/>
    <w:rPr>
      <w:shd w:val="clear" w:color="auto" w:fill="DEECFD"/>
    </w:rPr>
  </w:style>
  <w:style w:type="character" w:customStyle="1" w:styleId="x-tab-strip-text1">
    <w:name w:val="x-tab-strip-text1"/>
    <w:basedOn w:val="a1"/>
    <w:qFormat/>
    <w:rsid w:val="002A0208"/>
  </w:style>
  <w:style w:type="character" w:customStyle="1" w:styleId="x-tab-strip-text2">
    <w:name w:val="x-tab-strip-text2"/>
    <w:basedOn w:val="a1"/>
    <w:qFormat/>
    <w:rsid w:val="002A0208"/>
  </w:style>
  <w:style w:type="character" w:customStyle="1" w:styleId="x-tab-strip-text">
    <w:name w:val="x-tab-strip-text"/>
    <w:basedOn w:val="a1"/>
    <w:qFormat/>
    <w:rsid w:val="002A0208"/>
    <w:rPr>
      <w:rFonts w:ascii="Tahoma" w:eastAsia="Tahoma" w:hAnsi="Tahoma" w:cs="Tahoma"/>
      <w:color w:val="416AA3"/>
      <w:sz w:val="16"/>
      <w:szCs w:val="16"/>
    </w:rPr>
  </w:style>
  <w:style w:type="character" w:customStyle="1" w:styleId="x-tab-strip-text5">
    <w:name w:val="x-tab-strip-text5"/>
    <w:basedOn w:val="a1"/>
    <w:qFormat/>
    <w:rsid w:val="002A0208"/>
    <w:rPr>
      <w:color w:val="15428B"/>
    </w:rPr>
  </w:style>
  <w:style w:type="character" w:customStyle="1" w:styleId="x-tab-strip-text3">
    <w:name w:val="x-tab-strip-text3"/>
    <w:basedOn w:val="a1"/>
    <w:qFormat/>
    <w:rsid w:val="002A0208"/>
  </w:style>
  <w:style w:type="paragraph" w:customStyle="1" w:styleId="WPSOffice3">
    <w:name w:val="WPSOffice手动目录 3"/>
    <w:qFormat/>
    <w:rsid w:val="002A0208"/>
    <w:pPr>
      <w:ind w:leftChars="400" w:left="400"/>
    </w:pPr>
    <w:rPr>
      <w:rFonts w:ascii="Calibri" w:eastAsia="宋体" w:hAnsi="Calibri" w:cs="Times New Roman"/>
      <w:kern w:val="0"/>
      <w:sz w:val="20"/>
      <w:szCs w:val="20"/>
    </w:rPr>
  </w:style>
  <w:style w:type="paragraph" w:customStyle="1" w:styleId="WPSOffice1">
    <w:name w:val="WPSOffice手动目录 1"/>
    <w:qFormat/>
    <w:rsid w:val="002A0208"/>
    <w:rPr>
      <w:rFonts w:ascii="Calibri" w:eastAsia="宋体" w:hAnsi="Calibri" w:cs="Times New Roman"/>
      <w:kern w:val="0"/>
      <w:sz w:val="20"/>
      <w:szCs w:val="20"/>
    </w:rPr>
  </w:style>
  <w:style w:type="paragraph" w:customStyle="1" w:styleId="WPSOffice2">
    <w:name w:val="WPSOffice手动目录 2"/>
    <w:qFormat/>
    <w:rsid w:val="002A0208"/>
    <w:pPr>
      <w:ind w:leftChars="200" w:left="200"/>
    </w:pPr>
    <w:rPr>
      <w:rFonts w:ascii="Calibri" w:eastAsia="宋体" w:hAnsi="Calibri" w:cs="Times New Roman"/>
      <w:kern w:val="0"/>
      <w:sz w:val="20"/>
      <w:szCs w:val="20"/>
    </w:rPr>
  </w:style>
  <w:style w:type="table" w:customStyle="1" w:styleId="1d">
    <w:name w:val="网格型1"/>
    <w:basedOn w:val="a2"/>
    <w:uiPriority w:val="59"/>
    <w:qFormat/>
    <w:rsid w:val="002A0208"/>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vname">
    <w:name w:val="navname"/>
    <w:basedOn w:val="a1"/>
    <w:qFormat/>
    <w:rsid w:val="002A0208"/>
  </w:style>
  <w:style w:type="table" w:customStyle="1" w:styleId="111">
    <w:name w:val="网格型11"/>
    <w:basedOn w:val="a2"/>
    <w:uiPriority w:val="59"/>
    <w:qFormat/>
    <w:rsid w:val="002A0208"/>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t">
    <w:name w:val="txt"/>
    <w:qFormat/>
    <w:rsid w:val="002A0208"/>
    <w:pPr>
      <w:spacing w:before="100" w:beforeAutospacing="1" w:after="100" w:afterAutospacing="1"/>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uiPriority="0"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Cite" w:uiPriority="0" w:qFormat="1"/>
    <w:lsdException w:name="HTML Code" w:uiPriority="0" w:qFormat="1"/>
    <w:lsdException w:name="HTML Definition" w:uiPriority="0" w:qFormat="1"/>
    <w:lsdException w:name="HTML Preformatted" w:uiPriority="0" w:qFormat="1"/>
    <w:lsdException w:name="HTML Variable"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2A0208"/>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2A0208"/>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2A0208"/>
    <w:pPr>
      <w:keepNext/>
      <w:keepLines/>
      <w:spacing w:before="120" w:after="120" w:line="300" w:lineRule="auto"/>
      <w:outlineLvl w:val="2"/>
    </w:pPr>
    <w:rPr>
      <w:rFonts w:ascii="Times New Roman" w:eastAsia="宋体" w:hAnsi="Times New Roman" w:cs="Times New Roman"/>
      <w:b/>
      <w:bCs/>
      <w:szCs w:val="32"/>
    </w:rPr>
  </w:style>
  <w:style w:type="paragraph" w:styleId="4">
    <w:name w:val="heading 4"/>
    <w:basedOn w:val="a"/>
    <w:next w:val="a"/>
    <w:link w:val="4Char"/>
    <w:qFormat/>
    <w:rsid w:val="002A0208"/>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2A0208"/>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2A0208"/>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2A0208"/>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2A0208"/>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2A0208"/>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2A0208"/>
    <w:rPr>
      <w:rFonts w:ascii="Times New Roman" w:eastAsia="宋体" w:hAnsi="Times New Roman" w:cs="Times New Roman"/>
      <w:b/>
      <w:bCs/>
      <w:kern w:val="44"/>
      <w:sz w:val="44"/>
      <w:szCs w:val="44"/>
    </w:rPr>
  </w:style>
  <w:style w:type="character" w:customStyle="1" w:styleId="2Char">
    <w:name w:val="标题 2 Char"/>
    <w:basedOn w:val="a1"/>
    <w:link w:val="2"/>
    <w:qFormat/>
    <w:rsid w:val="002A0208"/>
    <w:rPr>
      <w:rFonts w:ascii="Arial" w:eastAsia="黑体" w:hAnsi="Arial" w:cs="Times New Roman"/>
      <w:b/>
      <w:bCs/>
      <w:sz w:val="32"/>
      <w:szCs w:val="32"/>
    </w:rPr>
  </w:style>
  <w:style w:type="character" w:customStyle="1" w:styleId="3Char">
    <w:name w:val="标题 3 Char"/>
    <w:basedOn w:val="a1"/>
    <w:link w:val="3"/>
    <w:qFormat/>
    <w:rsid w:val="002A0208"/>
    <w:rPr>
      <w:rFonts w:ascii="Times New Roman" w:eastAsia="宋体" w:hAnsi="Times New Roman" w:cs="Times New Roman"/>
      <w:b/>
      <w:bCs/>
      <w:szCs w:val="32"/>
    </w:rPr>
  </w:style>
  <w:style w:type="character" w:customStyle="1" w:styleId="4Char">
    <w:name w:val="标题 4 Char"/>
    <w:basedOn w:val="a1"/>
    <w:link w:val="4"/>
    <w:qFormat/>
    <w:rsid w:val="002A0208"/>
    <w:rPr>
      <w:rFonts w:ascii="Arial" w:eastAsia="黑体" w:hAnsi="Arial" w:cs="Times New Roman"/>
      <w:b/>
      <w:bCs/>
      <w:sz w:val="28"/>
      <w:szCs w:val="28"/>
    </w:rPr>
  </w:style>
  <w:style w:type="character" w:customStyle="1" w:styleId="5Char">
    <w:name w:val="标题 5 Char"/>
    <w:basedOn w:val="a1"/>
    <w:link w:val="5"/>
    <w:qFormat/>
    <w:rsid w:val="002A0208"/>
    <w:rPr>
      <w:rFonts w:ascii="Times New Roman" w:eastAsia="宋体" w:hAnsi="Times New Roman" w:cs="Times New Roman"/>
      <w:b/>
      <w:sz w:val="28"/>
      <w:szCs w:val="20"/>
    </w:rPr>
  </w:style>
  <w:style w:type="character" w:customStyle="1" w:styleId="6Char">
    <w:name w:val="标题 6 Char"/>
    <w:basedOn w:val="a1"/>
    <w:link w:val="6"/>
    <w:qFormat/>
    <w:rsid w:val="002A0208"/>
    <w:rPr>
      <w:rFonts w:ascii="Arial" w:eastAsia="黑体" w:hAnsi="Arial" w:cs="Times New Roman"/>
      <w:b/>
      <w:sz w:val="24"/>
      <w:szCs w:val="20"/>
    </w:rPr>
  </w:style>
  <w:style w:type="character" w:customStyle="1" w:styleId="7Char">
    <w:name w:val="标题 7 Char"/>
    <w:basedOn w:val="a1"/>
    <w:link w:val="7"/>
    <w:qFormat/>
    <w:rsid w:val="002A0208"/>
    <w:rPr>
      <w:rFonts w:ascii="Times New Roman" w:eastAsia="宋体" w:hAnsi="Times New Roman" w:cs="Times New Roman"/>
      <w:b/>
      <w:sz w:val="24"/>
      <w:szCs w:val="20"/>
    </w:rPr>
  </w:style>
  <w:style w:type="character" w:customStyle="1" w:styleId="8Char">
    <w:name w:val="标题 8 Char"/>
    <w:basedOn w:val="a1"/>
    <w:link w:val="8"/>
    <w:qFormat/>
    <w:rsid w:val="002A0208"/>
    <w:rPr>
      <w:rFonts w:ascii="Arial" w:eastAsia="黑体" w:hAnsi="Arial" w:cs="Times New Roman"/>
      <w:sz w:val="24"/>
      <w:szCs w:val="20"/>
    </w:rPr>
  </w:style>
  <w:style w:type="character" w:customStyle="1" w:styleId="9Char">
    <w:name w:val="标题 9 Char"/>
    <w:basedOn w:val="a1"/>
    <w:link w:val="9"/>
    <w:qFormat/>
    <w:rsid w:val="002A0208"/>
    <w:rPr>
      <w:rFonts w:ascii="Arial" w:eastAsia="黑体" w:hAnsi="Arial" w:cs="Times New Roman"/>
      <w:szCs w:val="20"/>
    </w:rPr>
  </w:style>
  <w:style w:type="numbering" w:customStyle="1" w:styleId="10">
    <w:name w:val="无列表1"/>
    <w:next w:val="a3"/>
    <w:uiPriority w:val="99"/>
    <w:semiHidden/>
    <w:unhideWhenUsed/>
    <w:rsid w:val="002A0208"/>
  </w:style>
  <w:style w:type="paragraph" w:styleId="a0">
    <w:name w:val="Normal Indent"/>
    <w:basedOn w:val="a"/>
    <w:link w:val="Char"/>
    <w:qFormat/>
    <w:rsid w:val="002A0208"/>
    <w:pPr>
      <w:spacing w:line="300" w:lineRule="auto"/>
      <w:ind w:firstLine="420"/>
    </w:pPr>
    <w:rPr>
      <w:rFonts w:ascii="Times New Roman" w:eastAsia="宋体" w:hAnsi="Times New Roman" w:cs="Times New Roman"/>
    </w:rPr>
  </w:style>
  <w:style w:type="paragraph" w:styleId="70">
    <w:name w:val="toc 7"/>
    <w:basedOn w:val="a"/>
    <w:next w:val="a"/>
    <w:uiPriority w:val="39"/>
    <w:qFormat/>
    <w:rsid w:val="002A0208"/>
    <w:pPr>
      <w:spacing w:line="300" w:lineRule="auto"/>
      <w:ind w:leftChars="1200" w:left="2520"/>
    </w:pPr>
    <w:rPr>
      <w:rFonts w:ascii="Times New Roman" w:eastAsia="宋体" w:hAnsi="Times New Roman" w:cs="Times New Roman"/>
      <w:szCs w:val="20"/>
    </w:rPr>
  </w:style>
  <w:style w:type="paragraph" w:styleId="a4">
    <w:name w:val="Note Heading"/>
    <w:basedOn w:val="a"/>
    <w:next w:val="a"/>
    <w:link w:val="Char0"/>
    <w:qFormat/>
    <w:rsid w:val="002A0208"/>
    <w:pPr>
      <w:spacing w:line="300" w:lineRule="auto"/>
      <w:jc w:val="center"/>
    </w:pPr>
    <w:rPr>
      <w:rFonts w:ascii="Times New Roman" w:eastAsia="宋体" w:hAnsi="Times New Roman" w:cs="Times New Roman"/>
    </w:rPr>
  </w:style>
  <w:style w:type="character" w:customStyle="1" w:styleId="Char0">
    <w:name w:val="注释标题 Char"/>
    <w:basedOn w:val="a1"/>
    <w:link w:val="a4"/>
    <w:qFormat/>
    <w:rsid w:val="002A0208"/>
    <w:rPr>
      <w:rFonts w:ascii="Times New Roman" w:eastAsia="宋体" w:hAnsi="Times New Roman" w:cs="Times New Roman"/>
    </w:rPr>
  </w:style>
  <w:style w:type="paragraph" w:styleId="40">
    <w:name w:val="List Bullet 4"/>
    <w:basedOn w:val="a"/>
    <w:qFormat/>
    <w:rsid w:val="002A0208"/>
    <w:pPr>
      <w:widowControl/>
      <w:tabs>
        <w:tab w:val="left" w:pos="840"/>
      </w:tabs>
      <w:overflowPunct w:val="0"/>
      <w:autoSpaceDE w:val="0"/>
      <w:autoSpaceDN w:val="0"/>
      <w:adjustRightInd w:val="0"/>
      <w:spacing w:line="300" w:lineRule="auto"/>
      <w:ind w:left="1180" w:hanging="340"/>
      <w:jc w:val="left"/>
      <w:textAlignment w:val="baseline"/>
    </w:pPr>
    <w:rPr>
      <w:rFonts w:ascii="Courier" w:eastAsia="宋体" w:hAnsi="Courier" w:cs="Times New Roman"/>
      <w:kern w:val="0"/>
      <w:sz w:val="24"/>
      <w:szCs w:val="20"/>
    </w:rPr>
  </w:style>
  <w:style w:type="paragraph" w:styleId="a5">
    <w:name w:val="List Number"/>
    <w:basedOn w:val="a"/>
    <w:qFormat/>
    <w:rsid w:val="002A0208"/>
    <w:pPr>
      <w:tabs>
        <w:tab w:val="left" w:pos="560"/>
      </w:tabs>
      <w:spacing w:line="300" w:lineRule="auto"/>
      <w:ind w:left="900" w:hanging="340"/>
    </w:pPr>
    <w:rPr>
      <w:rFonts w:ascii="Times New Roman" w:eastAsia="宋体" w:hAnsi="Times New Roman" w:cs="Times New Roman"/>
      <w:szCs w:val="20"/>
    </w:rPr>
  </w:style>
  <w:style w:type="paragraph" w:styleId="a6">
    <w:name w:val="caption"/>
    <w:basedOn w:val="a"/>
    <w:next w:val="a"/>
    <w:qFormat/>
    <w:rsid w:val="002A0208"/>
    <w:pPr>
      <w:spacing w:line="480" w:lineRule="auto"/>
    </w:pPr>
    <w:rPr>
      <w:rFonts w:ascii="华文中宋" w:eastAsia="华文中宋" w:hAnsi="华文中宋" w:cs="Times New Roman"/>
      <w:sz w:val="36"/>
      <w:szCs w:val="20"/>
    </w:rPr>
  </w:style>
  <w:style w:type="paragraph" w:styleId="a7">
    <w:name w:val="List Bullet"/>
    <w:basedOn w:val="a"/>
    <w:qFormat/>
    <w:rsid w:val="002A0208"/>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qFormat/>
    <w:rsid w:val="002A0208"/>
    <w:pPr>
      <w:shd w:val="clear" w:color="auto" w:fill="000080"/>
      <w:spacing w:line="300" w:lineRule="auto"/>
    </w:pPr>
    <w:rPr>
      <w:rFonts w:ascii="Times New Roman" w:eastAsia="宋体" w:hAnsi="Times New Roman" w:cs="Times New Roman"/>
      <w:szCs w:val="20"/>
    </w:rPr>
  </w:style>
  <w:style w:type="character" w:customStyle="1" w:styleId="Char1">
    <w:name w:val="文档结构图 Char"/>
    <w:basedOn w:val="a1"/>
    <w:link w:val="a8"/>
    <w:qFormat/>
    <w:rsid w:val="002A0208"/>
    <w:rPr>
      <w:rFonts w:ascii="Times New Roman" w:eastAsia="宋体" w:hAnsi="Times New Roman" w:cs="Times New Roman"/>
      <w:szCs w:val="20"/>
      <w:shd w:val="clear" w:color="auto" w:fill="000080"/>
    </w:rPr>
  </w:style>
  <w:style w:type="paragraph" w:styleId="a9">
    <w:name w:val="annotation text"/>
    <w:basedOn w:val="a"/>
    <w:link w:val="Char2"/>
    <w:uiPriority w:val="99"/>
    <w:unhideWhenUsed/>
    <w:qFormat/>
    <w:rsid w:val="002A0208"/>
    <w:pPr>
      <w:spacing w:line="300" w:lineRule="auto"/>
      <w:jc w:val="left"/>
    </w:pPr>
    <w:rPr>
      <w:rFonts w:ascii="Times New Roman" w:eastAsia="宋体" w:hAnsi="Times New Roman" w:cs="Times New Roman"/>
    </w:rPr>
  </w:style>
  <w:style w:type="character" w:customStyle="1" w:styleId="Char2">
    <w:name w:val="批注文字 Char"/>
    <w:basedOn w:val="a1"/>
    <w:link w:val="a9"/>
    <w:uiPriority w:val="99"/>
    <w:qFormat/>
    <w:rsid w:val="002A0208"/>
    <w:rPr>
      <w:rFonts w:ascii="Times New Roman" w:eastAsia="宋体" w:hAnsi="Times New Roman" w:cs="Times New Roman"/>
    </w:rPr>
  </w:style>
  <w:style w:type="paragraph" w:styleId="aa">
    <w:name w:val="Salutation"/>
    <w:basedOn w:val="a"/>
    <w:next w:val="a"/>
    <w:link w:val="Char3"/>
    <w:qFormat/>
    <w:rsid w:val="002A0208"/>
    <w:pPr>
      <w:spacing w:beforeLines="40" w:afterLines="40" w:line="312" w:lineRule="auto"/>
    </w:pPr>
    <w:rPr>
      <w:rFonts w:ascii="Times New Roman" w:eastAsia="宋体" w:hAnsi="Times New Roman" w:cs="Times New Roman"/>
      <w:kern w:val="0"/>
      <w:sz w:val="24"/>
      <w:szCs w:val="24"/>
    </w:rPr>
  </w:style>
  <w:style w:type="character" w:customStyle="1" w:styleId="Char3">
    <w:name w:val="称呼 Char"/>
    <w:basedOn w:val="a1"/>
    <w:link w:val="aa"/>
    <w:qFormat/>
    <w:rsid w:val="002A0208"/>
    <w:rPr>
      <w:rFonts w:ascii="Times New Roman" w:eastAsia="宋体" w:hAnsi="Times New Roman" w:cs="Times New Roman"/>
      <w:kern w:val="0"/>
      <w:sz w:val="24"/>
      <w:szCs w:val="24"/>
    </w:rPr>
  </w:style>
  <w:style w:type="paragraph" w:styleId="30">
    <w:name w:val="Body Text 3"/>
    <w:basedOn w:val="a"/>
    <w:link w:val="3Char0"/>
    <w:qFormat/>
    <w:rsid w:val="002A0208"/>
    <w:pPr>
      <w:autoSpaceDE w:val="0"/>
      <w:autoSpaceDN w:val="0"/>
      <w:spacing w:line="300" w:lineRule="auto"/>
      <w:jc w:val="center"/>
    </w:pPr>
    <w:rPr>
      <w:rFonts w:ascii="Times New Roman" w:eastAsia="宋体" w:hAnsi="Times New Roman" w:cs="Times New Roman"/>
      <w:kern w:val="0"/>
      <w:sz w:val="16"/>
      <w:szCs w:val="20"/>
    </w:rPr>
  </w:style>
  <w:style w:type="character" w:customStyle="1" w:styleId="3Char0">
    <w:name w:val="正文文本 3 Char"/>
    <w:basedOn w:val="a1"/>
    <w:link w:val="30"/>
    <w:qFormat/>
    <w:rsid w:val="002A0208"/>
    <w:rPr>
      <w:rFonts w:ascii="Times New Roman" w:eastAsia="宋体" w:hAnsi="Times New Roman" w:cs="Times New Roman"/>
      <w:kern w:val="0"/>
      <w:sz w:val="16"/>
      <w:szCs w:val="20"/>
    </w:rPr>
  </w:style>
  <w:style w:type="paragraph" w:styleId="31">
    <w:name w:val="List Bullet 3"/>
    <w:basedOn w:val="a"/>
    <w:qFormat/>
    <w:rsid w:val="002A0208"/>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10"/>
    <w:unhideWhenUsed/>
    <w:qFormat/>
    <w:rsid w:val="002A0208"/>
    <w:pPr>
      <w:spacing w:after="120" w:line="300" w:lineRule="auto"/>
    </w:pPr>
    <w:rPr>
      <w:rFonts w:ascii="Times New Roman" w:eastAsia="宋体" w:hAnsi="Times New Roman" w:cs="Times New Roman"/>
    </w:rPr>
  </w:style>
  <w:style w:type="character" w:customStyle="1" w:styleId="Char4">
    <w:name w:val="正文文本 Char"/>
    <w:basedOn w:val="a1"/>
    <w:qFormat/>
    <w:rsid w:val="002A0208"/>
  </w:style>
  <w:style w:type="paragraph" w:styleId="ac">
    <w:name w:val="Body Text Indent"/>
    <w:basedOn w:val="a"/>
    <w:link w:val="Char5"/>
    <w:qFormat/>
    <w:rsid w:val="002A0208"/>
    <w:pPr>
      <w:spacing w:line="300" w:lineRule="auto"/>
      <w:ind w:firstLine="444"/>
    </w:pPr>
    <w:rPr>
      <w:rFonts w:ascii="Times New Roman" w:eastAsia="宋体" w:hAnsi="Times New Roman" w:cs="Times New Roman"/>
      <w:b/>
      <w:sz w:val="24"/>
      <w:szCs w:val="20"/>
    </w:rPr>
  </w:style>
  <w:style w:type="character" w:customStyle="1" w:styleId="Char5">
    <w:name w:val="正文文本缩进 Char"/>
    <w:basedOn w:val="a1"/>
    <w:link w:val="ac"/>
    <w:qFormat/>
    <w:rsid w:val="002A0208"/>
    <w:rPr>
      <w:rFonts w:ascii="Times New Roman" w:eastAsia="宋体" w:hAnsi="Times New Roman" w:cs="Times New Roman"/>
      <w:b/>
      <w:sz w:val="24"/>
      <w:szCs w:val="20"/>
    </w:rPr>
  </w:style>
  <w:style w:type="paragraph" w:styleId="20">
    <w:name w:val="List Bullet 2"/>
    <w:basedOn w:val="a"/>
    <w:qFormat/>
    <w:rsid w:val="002A0208"/>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uiPriority w:val="39"/>
    <w:qFormat/>
    <w:rsid w:val="002A0208"/>
    <w:pPr>
      <w:spacing w:line="300" w:lineRule="auto"/>
      <w:ind w:leftChars="800" w:left="1680"/>
    </w:pPr>
    <w:rPr>
      <w:rFonts w:ascii="Times New Roman" w:eastAsia="宋体" w:hAnsi="Times New Roman" w:cs="Times New Roman"/>
      <w:szCs w:val="20"/>
    </w:rPr>
  </w:style>
  <w:style w:type="paragraph" w:styleId="32">
    <w:name w:val="toc 3"/>
    <w:basedOn w:val="a"/>
    <w:next w:val="a"/>
    <w:uiPriority w:val="39"/>
    <w:qFormat/>
    <w:rsid w:val="002A0208"/>
    <w:pPr>
      <w:tabs>
        <w:tab w:val="right" w:leader="dot" w:pos="9231"/>
      </w:tabs>
      <w:spacing w:line="300" w:lineRule="auto"/>
      <w:ind w:leftChars="400" w:left="840"/>
    </w:pPr>
    <w:rPr>
      <w:rFonts w:ascii="Times New Roman" w:eastAsia="宋体" w:hAnsi="Times New Roman" w:cs="Times New Roman"/>
      <w:szCs w:val="24"/>
    </w:rPr>
  </w:style>
  <w:style w:type="paragraph" w:styleId="ad">
    <w:name w:val="Plain Text"/>
    <w:basedOn w:val="a"/>
    <w:link w:val="Char6"/>
    <w:qFormat/>
    <w:rsid w:val="002A0208"/>
    <w:pPr>
      <w:spacing w:line="300" w:lineRule="auto"/>
    </w:pPr>
    <w:rPr>
      <w:rFonts w:ascii="宋体" w:eastAsia="宋体" w:hAnsi="Courier New" w:cs="Times New Roman"/>
      <w:kern w:val="0"/>
      <w:sz w:val="20"/>
      <w:szCs w:val="20"/>
    </w:rPr>
  </w:style>
  <w:style w:type="character" w:customStyle="1" w:styleId="Char6">
    <w:name w:val="纯文本 Char"/>
    <w:basedOn w:val="a1"/>
    <w:link w:val="ad"/>
    <w:qFormat/>
    <w:rsid w:val="002A0208"/>
    <w:rPr>
      <w:rFonts w:ascii="宋体" w:eastAsia="宋体" w:hAnsi="Courier New" w:cs="Times New Roman"/>
      <w:kern w:val="0"/>
      <w:sz w:val="20"/>
      <w:szCs w:val="20"/>
    </w:rPr>
  </w:style>
  <w:style w:type="paragraph" w:styleId="80">
    <w:name w:val="toc 8"/>
    <w:basedOn w:val="a"/>
    <w:next w:val="a"/>
    <w:uiPriority w:val="39"/>
    <w:qFormat/>
    <w:rsid w:val="002A0208"/>
    <w:pPr>
      <w:spacing w:line="300" w:lineRule="auto"/>
      <w:ind w:leftChars="1400" w:left="2940"/>
    </w:pPr>
    <w:rPr>
      <w:rFonts w:ascii="Times New Roman" w:eastAsia="宋体" w:hAnsi="Times New Roman" w:cs="Times New Roman"/>
      <w:szCs w:val="20"/>
    </w:rPr>
  </w:style>
  <w:style w:type="paragraph" w:styleId="ae">
    <w:name w:val="Date"/>
    <w:basedOn w:val="a"/>
    <w:next w:val="a"/>
    <w:link w:val="Char7"/>
    <w:qFormat/>
    <w:rsid w:val="002A0208"/>
    <w:pPr>
      <w:spacing w:line="300" w:lineRule="auto"/>
    </w:pPr>
    <w:rPr>
      <w:rFonts w:ascii="Times New Roman" w:eastAsia="宋体" w:hAnsi="Times New Roman" w:cs="Times New Roman"/>
    </w:rPr>
  </w:style>
  <w:style w:type="character" w:customStyle="1" w:styleId="Char7">
    <w:name w:val="日期 Char"/>
    <w:basedOn w:val="a1"/>
    <w:link w:val="ae"/>
    <w:qFormat/>
    <w:rsid w:val="002A0208"/>
    <w:rPr>
      <w:rFonts w:ascii="Times New Roman" w:eastAsia="宋体" w:hAnsi="Times New Roman" w:cs="Times New Roman"/>
    </w:rPr>
  </w:style>
  <w:style w:type="paragraph" w:styleId="21">
    <w:name w:val="Body Text Indent 2"/>
    <w:basedOn w:val="a"/>
    <w:link w:val="2Char0"/>
    <w:qFormat/>
    <w:rsid w:val="002A0208"/>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qFormat/>
    <w:rsid w:val="002A0208"/>
    <w:rPr>
      <w:rFonts w:ascii="宋体" w:eastAsia="宋体" w:hAnsi="宋体" w:cs="Times New Roman"/>
      <w:b/>
      <w:bCs/>
      <w:sz w:val="24"/>
      <w:szCs w:val="20"/>
    </w:rPr>
  </w:style>
  <w:style w:type="paragraph" w:styleId="af">
    <w:name w:val="Balloon Text"/>
    <w:basedOn w:val="a"/>
    <w:link w:val="Char8"/>
    <w:qFormat/>
    <w:rsid w:val="002A0208"/>
    <w:pPr>
      <w:spacing w:line="300" w:lineRule="auto"/>
    </w:pPr>
    <w:rPr>
      <w:rFonts w:ascii="Times New Roman" w:eastAsia="宋体" w:hAnsi="Times New Roman" w:cs="Times New Roman"/>
      <w:sz w:val="18"/>
      <w:szCs w:val="18"/>
    </w:rPr>
  </w:style>
  <w:style w:type="character" w:customStyle="1" w:styleId="Char8">
    <w:name w:val="批注框文本 Char"/>
    <w:basedOn w:val="a1"/>
    <w:link w:val="af"/>
    <w:qFormat/>
    <w:rsid w:val="002A0208"/>
    <w:rPr>
      <w:rFonts w:ascii="Times New Roman" w:eastAsia="宋体" w:hAnsi="Times New Roman" w:cs="Times New Roman"/>
      <w:sz w:val="18"/>
      <w:szCs w:val="18"/>
    </w:rPr>
  </w:style>
  <w:style w:type="paragraph" w:styleId="af0">
    <w:name w:val="footer"/>
    <w:basedOn w:val="a"/>
    <w:link w:val="Char9"/>
    <w:qFormat/>
    <w:rsid w:val="002A0208"/>
    <w:pPr>
      <w:tabs>
        <w:tab w:val="center" w:pos="4153"/>
        <w:tab w:val="right" w:pos="8306"/>
      </w:tabs>
      <w:snapToGrid w:val="0"/>
      <w:spacing w:line="300" w:lineRule="auto"/>
      <w:jc w:val="left"/>
    </w:pPr>
    <w:rPr>
      <w:rFonts w:ascii="Times New Roman" w:eastAsia="宋体" w:hAnsi="Times New Roman" w:cs="Times New Roman"/>
      <w:kern w:val="0"/>
      <w:sz w:val="18"/>
      <w:szCs w:val="20"/>
    </w:rPr>
  </w:style>
  <w:style w:type="character" w:customStyle="1" w:styleId="Char9">
    <w:name w:val="页脚 Char"/>
    <w:basedOn w:val="a1"/>
    <w:link w:val="af0"/>
    <w:qFormat/>
    <w:rsid w:val="002A0208"/>
    <w:rPr>
      <w:rFonts w:ascii="Times New Roman" w:eastAsia="宋体" w:hAnsi="Times New Roman" w:cs="Times New Roman"/>
      <w:kern w:val="0"/>
      <w:sz w:val="18"/>
      <w:szCs w:val="20"/>
    </w:rPr>
  </w:style>
  <w:style w:type="paragraph" w:styleId="af1">
    <w:name w:val="header"/>
    <w:basedOn w:val="a"/>
    <w:link w:val="Chara"/>
    <w:qFormat/>
    <w:rsid w:val="002A0208"/>
    <w:pPr>
      <w:pBdr>
        <w:bottom w:val="single" w:sz="6" w:space="1" w:color="auto"/>
      </w:pBdr>
      <w:tabs>
        <w:tab w:val="center" w:pos="4153"/>
        <w:tab w:val="right" w:pos="8306"/>
      </w:tabs>
      <w:snapToGrid w:val="0"/>
      <w:spacing w:line="300" w:lineRule="auto"/>
      <w:jc w:val="center"/>
    </w:pPr>
    <w:rPr>
      <w:rFonts w:ascii="Times New Roman" w:eastAsia="宋体" w:hAnsi="Times New Roman" w:cs="Times New Roman"/>
      <w:kern w:val="0"/>
      <w:sz w:val="18"/>
      <w:szCs w:val="20"/>
    </w:rPr>
  </w:style>
  <w:style w:type="character" w:customStyle="1" w:styleId="Chara">
    <w:name w:val="页眉 Char"/>
    <w:basedOn w:val="a1"/>
    <w:link w:val="af1"/>
    <w:qFormat/>
    <w:rsid w:val="002A0208"/>
    <w:rPr>
      <w:rFonts w:ascii="Times New Roman" w:eastAsia="宋体" w:hAnsi="Times New Roman" w:cs="Times New Roman"/>
      <w:kern w:val="0"/>
      <w:sz w:val="18"/>
      <w:szCs w:val="20"/>
    </w:rPr>
  </w:style>
  <w:style w:type="paragraph" w:styleId="11">
    <w:name w:val="toc 1"/>
    <w:basedOn w:val="a"/>
    <w:next w:val="a"/>
    <w:uiPriority w:val="39"/>
    <w:qFormat/>
    <w:rsid w:val="002A0208"/>
    <w:pPr>
      <w:tabs>
        <w:tab w:val="left" w:pos="840"/>
        <w:tab w:val="right" w:leader="dot" w:pos="9231"/>
      </w:tabs>
      <w:spacing w:line="300" w:lineRule="auto"/>
    </w:pPr>
    <w:rPr>
      <w:rFonts w:ascii="Times New Roman" w:eastAsia="宋体" w:hAnsi="Times New Roman" w:cs="Times New Roman"/>
      <w:szCs w:val="24"/>
    </w:rPr>
  </w:style>
  <w:style w:type="paragraph" w:styleId="41">
    <w:name w:val="toc 4"/>
    <w:basedOn w:val="a"/>
    <w:next w:val="a"/>
    <w:uiPriority w:val="39"/>
    <w:qFormat/>
    <w:rsid w:val="002A0208"/>
    <w:pPr>
      <w:spacing w:line="300" w:lineRule="auto"/>
      <w:ind w:leftChars="600" w:left="1260"/>
    </w:pPr>
    <w:rPr>
      <w:rFonts w:ascii="Times New Roman" w:eastAsia="宋体" w:hAnsi="Times New Roman" w:cs="Times New Roman"/>
      <w:szCs w:val="20"/>
    </w:rPr>
  </w:style>
  <w:style w:type="paragraph" w:styleId="af2">
    <w:name w:val="Subtitle"/>
    <w:basedOn w:val="a"/>
    <w:next w:val="a"/>
    <w:link w:val="Charb"/>
    <w:qFormat/>
    <w:rsid w:val="002A0208"/>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qFormat/>
    <w:rsid w:val="002A0208"/>
    <w:rPr>
      <w:rFonts w:ascii="Arial" w:eastAsia="方正魏碑简体" w:hAnsi="Arial" w:cs="Times New Roman"/>
      <w:bCs/>
      <w:kern w:val="28"/>
      <w:sz w:val="32"/>
      <w:szCs w:val="32"/>
    </w:rPr>
  </w:style>
  <w:style w:type="paragraph" w:styleId="af3">
    <w:name w:val="footnote text"/>
    <w:basedOn w:val="a"/>
    <w:link w:val="Char11"/>
    <w:unhideWhenUsed/>
    <w:qFormat/>
    <w:rsid w:val="002A0208"/>
    <w:pPr>
      <w:snapToGrid w:val="0"/>
      <w:spacing w:line="300" w:lineRule="auto"/>
      <w:jc w:val="left"/>
    </w:pPr>
    <w:rPr>
      <w:rFonts w:ascii="Times New Roman" w:eastAsia="宋体" w:hAnsi="Times New Roman" w:cs="Times New Roman"/>
      <w:sz w:val="18"/>
      <w:szCs w:val="18"/>
    </w:rPr>
  </w:style>
  <w:style w:type="character" w:customStyle="1" w:styleId="Charc">
    <w:name w:val="脚注文本 Char"/>
    <w:basedOn w:val="a1"/>
    <w:semiHidden/>
    <w:qFormat/>
    <w:rsid w:val="002A0208"/>
    <w:rPr>
      <w:sz w:val="18"/>
      <w:szCs w:val="18"/>
    </w:rPr>
  </w:style>
  <w:style w:type="paragraph" w:styleId="60">
    <w:name w:val="toc 6"/>
    <w:basedOn w:val="a"/>
    <w:next w:val="a"/>
    <w:uiPriority w:val="39"/>
    <w:qFormat/>
    <w:rsid w:val="002A0208"/>
    <w:pPr>
      <w:spacing w:line="300" w:lineRule="auto"/>
      <w:ind w:leftChars="1000" w:left="2100"/>
    </w:pPr>
    <w:rPr>
      <w:rFonts w:ascii="Times New Roman" w:eastAsia="宋体" w:hAnsi="Times New Roman" w:cs="Times New Roman"/>
      <w:szCs w:val="20"/>
    </w:rPr>
  </w:style>
  <w:style w:type="paragraph" w:styleId="33">
    <w:name w:val="Body Text Indent 3"/>
    <w:basedOn w:val="a"/>
    <w:link w:val="3Char1"/>
    <w:qFormat/>
    <w:rsid w:val="002A0208"/>
    <w:pPr>
      <w:spacing w:afterLines="50" w:line="300" w:lineRule="auto"/>
      <w:ind w:firstLineChars="200" w:firstLine="420"/>
    </w:pPr>
    <w:rPr>
      <w:rFonts w:ascii="Times New Roman" w:eastAsia="宋体" w:hAnsi="Times New Roman" w:cs="Times New Roman"/>
      <w:szCs w:val="21"/>
    </w:rPr>
  </w:style>
  <w:style w:type="character" w:customStyle="1" w:styleId="3Char1">
    <w:name w:val="正文文本缩进 3 Char"/>
    <w:basedOn w:val="a1"/>
    <w:link w:val="33"/>
    <w:qFormat/>
    <w:rsid w:val="002A0208"/>
    <w:rPr>
      <w:rFonts w:ascii="Times New Roman" w:eastAsia="宋体" w:hAnsi="Times New Roman" w:cs="Times New Roman"/>
      <w:szCs w:val="21"/>
    </w:rPr>
  </w:style>
  <w:style w:type="paragraph" w:styleId="22">
    <w:name w:val="toc 2"/>
    <w:basedOn w:val="a"/>
    <w:next w:val="a"/>
    <w:uiPriority w:val="39"/>
    <w:qFormat/>
    <w:rsid w:val="002A0208"/>
    <w:pPr>
      <w:tabs>
        <w:tab w:val="left" w:pos="851"/>
        <w:tab w:val="right" w:leader="dot" w:pos="9231"/>
      </w:tabs>
      <w:spacing w:line="300" w:lineRule="auto"/>
      <w:ind w:leftChars="200" w:left="420"/>
    </w:pPr>
    <w:rPr>
      <w:rFonts w:ascii="Times New Roman" w:eastAsia="宋体" w:hAnsi="Times New Roman" w:cs="Times New Roman"/>
      <w:szCs w:val="20"/>
    </w:rPr>
  </w:style>
  <w:style w:type="paragraph" w:styleId="90">
    <w:name w:val="toc 9"/>
    <w:basedOn w:val="a"/>
    <w:next w:val="a"/>
    <w:uiPriority w:val="39"/>
    <w:qFormat/>
    <w:rsid w:val="002A0208"/>
    <w:pPr>
      <w:spacing w:line="300" w:lineRule="auto"/>
      <w:ind w:leftChars="1600" w:left="3360"/>
    </w:pPr>
    <w:rPr>
      <w:rFonts w:ascii="Times New Roman" w:eastAsia="宋体" w:hAnsi="Times New Roman" w:cs="Times New Roman"/>
      <w:szCs w:val="20"/>
    </w:rPr>
  </w:style>
  <w:style w:type="paragraph" w:styleId="23">
    <w:name w:val="Body Text 2"/>
    <w:basedOn w:val="a"/>
    <w:link w:val="2Char1"/>
    <w:qFormat/>
    <w:rsid w:val="002A0208"/>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qFormat/>
    <w:rsid w:val="002A0208"/>
    <w:rPr>
      <w:rFonts w:ascii="Times New Roman" w:eastAsia="宋体" w:hAnsi="Times New Roman" w:cs="Times New Roman"/>
      <w:szCs w:val="20"/>
    </w:rPr>
  </w:style>
  <w:style w:type="paragraph" w:styleId="HTML">
    <w:name w:val="HTML Preformatted"/>
    <w:basedOn w:val="a"/>
    <w:link w:val="HTMLChar"/>
    <w:qFormat/>
    <w:rsid w:val="002A020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jc w:val="left"/>
    </w:pPr>
    <w:rPr>
      <w:rFonts w:ascii="宋体" w:eastAsia="宋体" w:hAnsi="宋体" w:cs="宋体"/>
      <w:kern w:val="0"/>
      <w:sz w:val="24"/>
      <w:szCs w:val="24"/>
    </w:rPr>
  </w:style>
  <w:style w:type="character" w:customStyle="1" w:styleId="HTMLChar">
    <w:name w:val="HTML 预设格式 Char"/>
    <w:basedOn w:val="a1"/>
    <w:link w:val="HTML"/>
    <w:qFormat/>
    <w:rsid w:val="002A0208"/>
    <w:rPr>
      <w:rFonts w:ascii="宋体" w:eastAsia="宋体" w:hAnsi="宋体" w:cs="宋体"/>
      <w:kern w:val="0"/>
      <w:sz w:val="24"/>
      <w:szCs w:val="24"/>
    </w:rPr>
  </w:style>
  <w:style w:type="paragraph" w:styleId="af4">
    <w:name w:val="Normal (Web)"/>
    <w:basedOn w:val="a"/>
    <w:uiPriority w:val="99"/>
    <w:qFormat/>
    <w:rsid w:val="002A0208"/>
    <w:pPr>
      <w:widowControl/>
      <w:spacing w:before="100" w:beforeAutospacing="1" w:after="100" w:afterAutospacing="1" w:line="300" w:lineRule="auto"/>
      <w:jc w:val="left"/>
    </w:pPr>
    <w:rPr>
      <w:rFonts w:ascii="宋体" w:eastAsia="宋体" w:hAnsi="宋体" w:cs="宋体"/>
      <w:kern w:val="0"/>
      <w:sz w:val="24"/>
      <w:szCs w:val="24"/>
    </w:rPr>
  </w:style>
  <w:style w:type="paragraph" w:styleId="af5">
    <w:name w:val="Title"/>
    <w:basedOn w:val="a"/>
    <w:link w:val="Chard"/>
    <w:qFormat/>
    <w:rsid w:val="002A0208"/>
    <w:pPr>
      <w:spacing w:before="240" w:after="240" w:line="360" w:lineRule="auto"/>
      <w:jc w:val="center"/>
    </w:pPr>
    <w:rPr>
      <w:rFonts w:ascii="Arial" w:eastAsia="黑体" w:hAnsi="Arial" w:cs="Times New Roman"/>
      <w:kern w:val="0"/>
      <w:sz w:val="44"/>
      <w:szCs w:val="20"/>
    </w:rPr>
  </w:style>
  <w:style w:type="character" w:customStyle="1" w:styleId="Chard">
    <w:name w:val="标题 Char"/>
    <w:basedOn w:val="a1"/>
    <w:link w:val="af5"/>
    <w:qFormat/>
    <w:rsid w:val="002A0208"/>
    <w:rPr>
      <w:rFonts w:ascii="Arial" w:eastAsia="黑体" w:hAnsi="Arial" w:cs="Times New Roman"/>
      <w:kern w:val="0"/>
      <w:sz w:val="44"/>
      <w:szCs w:val="20"/>
    </w:rPr>
  </w:style>
  <w:style w:type="paragraph" w:styleId="af6">
    <w:name w:val="annotation subject"/>
    <w:basedOn w:val="a9"/>
    <w:next w:val="a9"/>
    <w:link w:val="Chare"/>
    <w:uiPriority w:val="99"/>
    <w:unhideWhenUsed/>
    <w:qFormat/>
    <w:rsid w:val="002A0208"/>
    <w:rPr>
      <w:b/>
      <w:bCs/>
      <w:kern w:val="0"/>
      <w:sz w:val="20"/>
      <w:szCs w:val="20"/>
    </w:rPr>
  </w:style>
  <w:style w:type="character" w:customStyle="1" w:styleId="Chare">
    <w:name w:val="批注主题 Char"/>
    <w:basedOn w:val="Char2"/>
    <w:link w:val="af6"/>
    <w:uiPriority w:val="99"/>
    <w:qFormat/>
    <w:rsid w:val="002A0208"/>
    <w:rPr>
      <w:rFonts w:ascii="Times New Roman" w:eastAsia="宋体" w:hAnsi="Times New Roman" w:cs="Times New Roman"/>
      <w:b/>
      <w:bCs/>
      <w:kern w:val="0"/>
      <w:sz w:val="20"/>
      <w:szCs w:val="20"/>
    </w:rPr>
  </w:style>
  <w:style w:type="paragraph" w:styleId="af7">
    <w:name w:val="Body Text First Indent"/>
    <w:basedOn w:val="ab"/>
    <w:link w:val="Charf"/>
    <w:qFormat/>
    <w:rsid w:val="002A0208"/>
    <w:pPr>
      <w:ind w:firstLine="510"/>
    </w:pPr>
    <w:rPr>
      <w:sz w:val="24"/>
    </w:rPr>
  </w:style>
  <w:style w:type="character" w:customStyle="1" w:styleId="Charf">
    <w:name w:val="正文首行缩进 Char"/>
    <w:basedOn w:val="Char4"/>
    <w:link w:val="af7"/>
    <w:qFormat/>
    <w:rsid w:val="002A0208"/>
    <w:rPr>
      <w:rFonts w:ascii="Times New Roman" w:eastAsia="宋体" w:hAnsi="Times New Roman" w:cs="Times New Roman"/>
      <w:sz w:val="24"/>
    </w:rPr>
  </w:style>
  <w:style w:type="table" w:styleId="af8">
    <w:name w:val="Table Grid"/>
    <w:basedOn w:val="a2"/>
    <w:uiPriority w:val="59"/>
    <w:qFormat/>
    <w:rsid w:val="002A0208"/>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qFormat/>
    <w:rsid w:val="002A0208"/>
    <w:rPr>
      <w:b/>
      <w:bCs/>
    </w:rPr>
  </w:style>
  <w:style w:type="character" w:styleId="afa">
    <w:name w:val="page number"/>
    <w:basedOn w:val="a1"/>
    <w:qFormat/>
    <w:rsid w:val="002A0208"/>
  </w:style>
  <w:style w:type="character" w:styleId="afb">
    <w:name w:val="FollowedHyperlink"/>
    <w:qFormat/>
    <w:rsid w:val="002A0208"/>
    <w:rPr>
      <w:color w:val="800080"/>
      <w:u w:val="single"/>
    </w:rPr>
  </w:style>
  <w:style w:type="character" w:styleId="afc">
    <w:name w:val="Emphasis"/>
    <w:qFormat/>
    <w:rsid w:val="002A0208"/>
    <w:rPr>
      <w:i/>
      <w:iCs/>
    </w:rPr>
  </w:style>
  <w:style w:type="character" w:styleId="HTML0">
    <w:name w:val="HTML Definition"/>
    <w:basedOn w:val="a1"/>
    <w:qFormat/>
    <w:rsid w:val="002A0208"/>
  </w:style>
  <w:style w:type="character" w:styleId="HTML1">
    <w:name w:val="HTML Variable"/>
    <w:basedOn w:val="a1"/>
    <w:qFormat/>
    <w:rsid w:val="002A0208"/>
  </w:style>
  <w:style w:type="character" w:styleId="afd">
    <w:name w:val="Hyperlink"/>
    <w:uiPriority w:val="99"/>
    <w:qFormat/>
    <w:rsid w:val="002A0208"/>
    <w:rPr>
      <w:color w:val="0000FF"/>
      <w:u w:val="single"/>
    </w:rPr>
  </w:style>
  <w:style w:type="character" w:styleId="HTML2">
    <w:name w:val="HTML Code"/>
    <w:basedOn w:val="a1"/>
    <w:qFormat/>
    <w:rsid w:val="002A0208"/>
    <w:rPr>
      <w:rFonts w:ascii="Courier New" w:hAnsi="Courier New"/>
      <w:sz w:val="20"/>
    </w:rPr>
  </w:style>
  <w:style w:type="character" w:styleId="afe">
    <w:name w:val="annotation reference"/>
    <w:uiPriority w:val="99"/>
    <w:unhideWhenUsed/>
    <w:qFormat/>
    <w:rsid w:val="002A0208"/>
    <w:rPr>
      <w:sz w:val="21"/>
      <w:szCs w:val="21"/>
    </w:rPr>
  </w:style>
  <w:style w:type="character" w:styleId="HTML3">
    <w:name w:val="HTML Cite"/>
    <w:basedOn w:val="a1"/>
    <w:qFormat/>
    <w:rsid w:val="002A0208"/>
  </w:style>
  <w:style w:type="character" w:customStyle="1" w:styleId="CharChar3">
    <w:name w:val="Char Char3"/>
    <w:qFormat/>
    <w:rsid w:val="002A0208"/>
    <w:rPr>
      <w:kern w:val="2"/>
      <w:sz w:val="21"/>
    </w:rPr>
  </w:style>
  <w:style w:type="character" w:customStyle="1" w:styleId="Char12">
    <w:name w:val="引用 Char1"/>
    <w:basedOn w:val="a1"/>
    <w:link w:val="12"/>
    <w:qFormat/>
    <w:locked/>
    <w:rsid w:val="002A0208"/>
    <w:rPr>
      <w:rFonts w:ascii="Calibri" w:hAnsi="Calibri"/>
      <w:i/>
      <w:iCs/>
      <w:color w:val="000000"/>
      <w:sz w:val="22"/>
      <w:lang w:eastAsia="en-US" w:bidi="en-US"/>
    </w:rPr>
  </w:style>
  <w:style w:type="paragraph" w:customStyle="1" w:styleId="12">
    <w:name w:val="引用1"/>
    <w:basedOn w:val="a"/>
    <w:next w:val="a"/>
    <w:link w:val="Char12"/>
    <w:qFormat/>
    <w:rsid w:val="002A0208"/>
    <w:pPr>
      <w:widowControl/>
      <w:spacing w:after="200" w:line="276" w:lineRule="auto"/>
      <w:jc w:val="left"/>
    </w:pPr>
    <w:rPr>
      <w:rFonts w:ascii="Calibri" w:hAnsi="Calibri"/>
      <w:i/>
      <w:iCs/>
      <w:color w:val="000000"/>
      <w:sz w:val="22"/>
      <w:lang w:eastAsia="en-US" w:bidi="en-US"/>
    </w:rPr>
  </w:style>
  <w:style w:type="character" w:customStyle="1" w:styleId="Charf0">
    <w:name w:val="标准款样式 Char"/>
    <w:basedOn w:val="a1"/>
    <w:link w:val="aff"/>
    <w:qFormat/>
    <w:rsid w:val="002A0208"/>
    <w:rPr>
      <w:rFonts w:ascii="黑体" w:hAnsi="宋体"/>
    </w:rPr>
  </w:style>
  <w:style w:type="paragraph" w:customStyle="1" w:styleId="aff">
    <w:name w:val="标准款样式"/>
    <w:basedOn w:val="a"/>
    <w:link w:val="Charf0"/>
    <w:qFormat/>
    <w:rsid w:val="002A0208"/>
    <w:pPr>
      <w:spacing w:line="300" w:lineRule="auto"/>
    </w:pPr>
    <w:rPr>
      <w:rFonts w:ascii="黑体" w:hAnsi="宋体"/>
    </w:rPr>
  </w:style>
  <w:style w:type="character" w:customStyle="1" w:styleId="Charf1">
    <w:name w:val="居中 Char"/>
    <w:qFormat/>
    <w:rsid w:val="002A0208"/>
    <w:rPr>
      <w:kern w:val="2"/>
      <w:sz w:val="24"/>
    </w:rPr>
  </w:style>
  <w:style w:type="character" w:customStyle="1" w:styleId="3Char10">
    <w:name w:val="正文文本 3 Char1"/>
    <w:basedOn w:val="a1"/>
    <w:uiPriority w:val="99"/>
    <w:semiHidden/>
    <w:qFormat/>
    <w:rsid w:val="002A0208"/>
    <w:rPr>
      <w:sz w:val="16"/>
      <w:szCs w:val="16"/>
    </w:rPr>
  </w:style>
  <w:style w:type="character" w:customStyle="1" w:styleId="CharChar">
    <w:name w:val="Char Char"/>
    <w:semiHidden/>
    <w:qFormat/>
    <w:rsid w:val="002A0208"/>
    <w:rPr>
      <w:b/>
      <w:bCs/>
      <w:kern w:val="2"/>
      <w:sz w:val="21"/>
    </w:rPr>
  </w:style>
  <w:style w:type="character" w:customStyle="1" w:styleId="CharChar2CharCharChar">
    <w:name w:val="+正文 Char Char2 Char Char Char"/>
    <w:link w:val="CharChar2Char"/>
    <w:qFormat/>
    <w:locked/>
    <w:rsid w:val="002A0208"/>
    <w:rPr>
      <w:rFonts w:ascii="宋体" w:hAnsi="宋体"/>
      <w:sz w:val="24"/>
    </w:rPr>
  </w:style>
  <w:style w:type="paragraph" w:customStyle="1" w:styleId="CharChar2Char">
    <w:name w:val="+正文 Char Char2 Char"/>
    <w:basedOn w:val="a"/>
    <w:link w:val="CharChar2CharCharChar"/>
    <w:qFormat/>
    <w:rsid w:val="002A0208"/>
    <w:pPr>
      <w:spacing w:line="360" w:lineRule="auto"/>
      <w:ind w:firstLineChars="200" w:firstLine="200"/>
    </w:pPr>
    <w:rPr>
      <w:rFonts w:ascii="宋体" w:hAnsi="宋体"/>
      <w:sz w:val="24"/>
    </w:rPr>
  </w:style>
  <w:style w:type="character" w:customStyle="1" w:styleId="Char13">
    <w:name w:val="批注主题 Char1"/>
    <w:basedOn w:val="Char14"/>
    <w:uiPriority w:val="99"/>
    <w:semiHidden/>
    <w:qFormat/>
    <w:rsid w:val="002A0208"/>
    <w:rPr>
      <w:b/>
      <w:bCs/>
    </w:rPr>
  </w:style>
  <w:style w:type="character" w:customStyle="1" w:styleId="Char14">
    <w:name w:val="批注文字 Char1"/>
    <w:basedOn w:val="a1"/>
    <w:uiPriority w:val="99"/>
    <w:semiHidden/>
    <w:qFormat/>
    <w:rsid w:val="002A0208"/>
  </w:style>
  <w:style w:type="character" w:customStyle="1" w:styleId="Charf2">
    <w:name w:val="表正文 Char"/>
    <w:qFormat/>
    <w:rsid w:val="002A0208"/>
    <w:rPr>
      <w:rFonts w:eastAsia="宋体"/>
      <w:kern w:val="2"/>
      <w:sz w:val="24"/>
      <w:lang w:val="en-US" w:eastAsia="zh-CN" w:bidi="ar-SA"/>
    </w:rPr>
  </w:style>
  <w:style w:type="character" w:customStyle="1" w:styleId="font12-blue-bold1">
    <w:name w:val="font12-blue-bold1"/>
    <w:qFormat/>
    <w:rsid w:val="002A0208"/>
    <w:rPr>
      <w:b/>
      <w:bCs/>
      <w:color w:val="0249A5"/>
      <w:sz w:val="18"/>
      <w:szCs w:val="18"/>
      <w:u w:val="none"/>
    </w:rPr>
  </w:style>
  <w:style w:type="character" w:customStyle="1" w:styleId="15">
    <w:name w:val="15"/>
    <w:qFormat/>
    <w:rsid w:val="002A0208"/>
    <w:rPr>
      <w:rFonts w:ascii="Calibri" w:hAnsi="Calibri" w:hint="default"/>
    </w:rPr>
  </w:style>
  <w:style w:type="character" w:customStyle="1" w:styleId="CharChar4">
    <w:name w:val="Char Char4"/>
    <w:qFormat/>
    <w:rsid w:val="002A0208"/>
    <w:rPr>
      <w:kern w:val="2"/>
      <w:sz w:val="16"/>
    </w:rPr>
  </w:style>
  <w:style w:type="character" w:customStyle="1" w:styleId="grame">
    <w:name w:val="grame"/>
    <w:basedOn w:val="a1"/>
    <w:qFormat/>
    <w:rsid w:val="002A0208"/>
  </w:style>
  <w:style w:type="character" w:customStyle="1" w:styleId="msoins0">
    <w:name w:val="msoins"/>
    <w:basedOn w:val="a1"/>
    <w:qFormat/>
    <w:rsid w:val="002A0208"/>
  </w:style>
  <w:style w:type="character" w:customStyle="1" w:styleId="Charf3">
    <w:name w:val="段 Char"/>
    <w:basedOn w:val="a1"/>
    <w:link w:val="aff0"/>
    <w:qFormat/>
    <w:rsid w:val="002A0208"/>
    <w:rPr>
      <w:rFonts w:ascii="宋体"/>
    </w:rPr>
  </w:style>
  <w:style w:type="paragraph" w:customStyle="1" w:styleId="aff0">
    <w:name w:val="段"/>
    <w:link w:val="Charf3"/>
    <w:qFormat/>
    <w:rsid w:val="002A0208"/>
    <w:pPr>
      <w:tabs>
        <w:tab w:val="center" w:pos="4201"/>
        <w:tab w:val="right" w:leader="dot" w:pos="9298"/>
      </w:tabs>
      <w:autoSpaceDE w:val="0"/>
      <w:autoSpaceDN w:val="0"/>
      <w:spacing w:line="300" w:lineRule="auto"/>
      <w:ind w:firstLineChars="200" w:firstLine="420"/>
      <w:jc w:val="both"/>
    </w:pPr>
    <w:rPr>
      <w:rFonts w:ascii="宋体"/>
    </w:rPr>
  </w:style>
  <w:style w:type="character" w:customStyle="1" w:styleId="Char15">
    <w:name w:val="纯文本 Char1"/>
    <w:basedOn w:val="a1"/>
    <w:uiPriority w:val="99"/>
    <w:semiHidden/>
    <w:qFormat/>
    <w:rsid w:val="002A0208"/>
    <w:rPr>
      <w:rFonts w:ascii="宋体" w:eastAsia="宋体" w:hAnsi="Courier New" w:cs="Courier New"/>
      <w:szCs w:val="21"/>
    </w:rPr>
  </w:style>
  <w:style w:type="character" w:customStyle="1" w:styleId="black1">
    <w:name w:val="black1"/>
    <w:qFormat/>
    <w:rsid w:val="002A0208"/>
    <w:rPr>
      <w:rFonts w:ascii="ˎ̥" w:hAnsi="ˎ̥" w:hint="default"/>
      <w:color w:val="333333"/>
      <w:sz w:val="18"/>
      <w:szCs w:val="18"/>
      <w:u w:val="none"/>
    </w:rPr>
  </w:style>
  <w:style w:type="character" w:customStyle="1" w:styleId="solutioncontent1">
    <w:name w:val="solutioncontent1"/>
    <w:qFormat/>
    <w:rsid w:val="002A0208"/>
    <w:rPr>
      <w:rFonts w:cs="Times New Roman"/>
      <w:color w:val="333333"/>
      <w:sz w:val="15"/>
      <w:szCs w:val="15"/>
    </w:rPr>
  </w:style>
  <w:style w:type="character" w:customStyle="1" w:styleId="CharChar0">
    <w:name w:val="+正文 Char Char"/>
    <w:link w:val="CharCharChar"/>
    <w:qFormat/>
    <w:locked/>
    <w:rsid w:val="002A0208"/>
    <w:rPr>
      <w:rFonts w:ascii="楷体_GB2312" w:eastAsia="楷体_GB2312"/>
      <w:sz w:val="24"/>
    </w:rPr>
  </w:style>
  <w:style w:type="paragraph" w:customStyle="1" w:styleId="CharCharChar">
    <w:name w:val="+正文 Char Char Char"/>
    <w:basedOn w:val="a"/>
    <w:link w:val="CharChar0"/>
    <w:qFormat/>
    <w:rsid w:val="002A0208"/>
    <w:pPr>
      <w:spacing w:line="360" w:lineRule="auto"/>
      <w:ind w:firstLineChars="200" w:firstLine="200"/>
    </w:pPr>
    <w:rPr>
      <w:rFonts w:ascii="楷体_GB2312" w:eastAsia="楷体_GB2312"/>
      <w:sz w:val="24"/>
    </w:rPr>
  </w:style>
  <w:style w:type="character" w:customStyle="1" w:styleId="Char16">
    <w:name w:val="称呼 Char1"/>
    <w:basedOn w:val="a1"/>
    <w:uiPriority w:val="99"/>
    <w:semiHidden/>
    <w:qFormat/>
    <w:rsid w:val="002A0208"/>
  </w:style>
  <w:style w:type="character" w:customStyle="1" w:styleId="CharChar8">
    <w:name w:val="Char Char8"/>
    <w:qFormat/>
    <w:rsid w:val="002A0208"/>
    <w:rPr>
      <w:kern w:val="2"/>
      <w:sz w:val="21"/>
    </w:rPr>
  </w:style>
  <w:style w:type="character" w:customStyle="1" w:styleId="16">
    <w:name w:val="16"/>
    <w:qFormat/>
    <w:rsid w:val="002A0208"/>
    <w:rPr>
      <w:rFonts w:ascii="Times New Roman" w:hAnsi="Times New Roman" w:cs="Times New Roman" w:hint="default"/>
      <w:color w:val="0000FF"/>
      <w:sz w:val="20"/>
      <w:szCs w:val="20"/>
      <w:u w:val="single"/>
    </w:rPr>
  </w:style>
  <w:style w:type="character" w:customStyle="1" w:styleId="Char2CharChar">
    <w:name w:val="+正文 Char2 Char Char"/>
    <w:link w:val="Char20"/>
    <w:qFormat/>
    <w:locked/>
    <w:rsid w:val="002A0208"/>
    <w:rPr>
      <w:rFonts w:ascii="宋体" w:hAnsi="宋体"/>
      <w:sz w:val="24"/>
    </w:rPr>
  </w:style>
  <w:style w:type="paragraph" w:customStyle="1" w:styleId="Char20">
    <w:name w:val="+正文 Char2"/>
    <w:basedOn w:val="a"/>
    <w:link w:val="Char2CharChar"/>
    <w:qFormat/>
    <w:rsid w:val="002A0208"/>
    <w:pPr>
      <w:spacing w:line="360" w:lineRule="auto"/>
      <w:ind w:firstLineChars="200" w:firstLine="200"/>
    </w:pPr>
    <w:rPr>
      <w:rFonts w:ascii="宋体" w:hAnsi="宋体"/>
      <w:sz w:val="24"/>
    </w:rPr>
  </w:style>
  <w:style w:type="character" w:customStyle="1" w:styleId="Char5CharCharCharCharChar">
    <w:name w:val="+正文 Char5 Char Char Char Char Char"/>
    <w:link w:val="Char5CharCharChar"/>
    <w:qFormat/>
    <w:locked/>
    <w:rsid w:val="002A0208"/>
    <w:rPr>
      <w:rFonts w:ascii="宋体" w:hAnsi="宋体"/>
      <w:sz w:val="24"/>
    </w:rPr>
  </w:style>
  <w:style w:type="paragraph" w:customStyle="1" w:styleId="Char5CharCharChar">
    <w:name w:val="+正文 Char5 Char Char Char"/>
    <w:basedOn w:val="a"/>
    <w:link w:val="Char5CharCharCharCharChar"/>
    <w:qFormat/>
    <w:rsid w:val="002A0208"/>
    <w:pPr>
      <w:spacing w:line="360" w:lineRule="auto"/>
      <w:ind w:firstLineChars="200" w:firstLine="200"/>
    </w:pPr>
    <w:rPr>
      <w:rFonts w:ascii="宋体" w:hAnsi="宋体"/>
      <w:sz w:val="24"/>
    </w:rPr>
  </w:style>
  <w:style w:type="character" w:customStyle="1" w:styleId="CharChar1">
    <w:name w:val="表文字 Char Char"/>
    <w:link w:val="aff1"/>
    <w:qFormat/>
    <w:locked/>
    <w:rsid w:val="002A0208"/>
    <w:rPr>
      <w:rFonts w:ascii="楷体_GB2312" w:eastAsia="楷体_GB2312" w:hAnsi="宋体"/>
      <w:spacing w:val="-8"/>
      <w:sz w:val="24"/>
      <w:lang w:val="zh-CN"/>
    </w:rPr>
  </w:style>
  <w:style w:type="paragraph" w:customStyle="1" w:styleId="aff1">
    <w:name w:val="表文字"/>
    <w:basedOn w:val="a"/>
    <w:link w:val="CharChar1"/>
    <w:qFormat/>
    <w:rsid w:val="002A0208"/>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Char17">
    <w:name w:val="正文首行缩进 Char1"/>
    <w:basedOn w:val="Char10"/>
    <w:uiPriority w:val="99"/>
    <w:semiHidden/>
    <w:qFormat/>
    <w:rsid w:val="002A0208"/>
    <w:rPr>
      <w:rFonts w:ascii="Times New Roman" w:eastAsia="宋体" w:hAnsi="Times New Roman" w:cs="Times New Roman"/>
    </w:rPr>
  </w:style>
  <w:style w:type="character" w:customStyle="1" w:styleId="Char10">
    <w:name w:val="正文文本 Char1"/>
    <w:basedOn w:val="a1"/>
    <w:link w:val="ab"/>
    <w:qFormat/>
    <w:rsid w:val="002A0208"/>
    <w:rPr>
      <w:rFonts w:ascii="Times New Roman" w:eastAsia="宋体" w:hAnsi="Times New Roman" w:cs="Times New Roman"/>
    </w:rPr>
  </w:style>
  <w:style w:type="character" w:customStyle="1" w:styleId="CharChar3CharCharCharChar">
    <w:name w:val="+正文 Char Char3 Char Char Char Char"/>
    <w:link w:val="CharChar3CharChar"/>
    <w:qFormat/>
    <w:locked/>
    <w:rsid w:val="002A0208"/>
    <w:rPr>
      <w:rFonts w:ascii="宋体" w:hAnsi="宋体"/>
      <w:sz w:val="24"/>
    </w:rPr>
  </w:style>
  <w:style w:type="paragraph" w:customStyle="1" w:styleId="CharChar3CharChar">
    <w:name w:val="+正文 Char Char3 Char Char"/>
    <w:basedOn w:val="a"/>
    <w:link w:val="CharChar3CharCharCharChar"/>
    <w:qFormat/>
    <w:rsid w:val="002A0208"/>
    <w:pPr>
      <w:spacing w:line="360" w:lineRule="auto"/>
      <w:ind w:firstLineChars="200" w:firstLine="200"/>
    </w:pPr>
    <w:rPr>
      <w:rFonts w:ascii="宋体" w:hAnsi="宋体"/>
      <w:sz w:val="24"/>
    </w:rPr>
  </w:style>
  <w:style w:type="character" w:customStyle="1" w:styleId="Char18">
    <w:name w:val="副标题 Char1"/>
    <w:basedOn w:val="a1"/>
    <w:uiPriority w:val="11"/>
    <w:qFormat/>
    <w:rsid w:val="002A0208"/>
    <w:rPr>
      <w:rFonts w:ascii="Cambria" w:eastAsia="宋体" w:hAnsi="Cambria" w:cs="Times New Roman"/>
      <w:b/>
      <w:bCs/>
      <w:kern w:val="28"/>
      <w:sz w:val="32"/>
      <w:szCs w:val="32"/>
    </w:rPr>
  </w:style>
  <w:style w:type="character" w:customStyle="1" w:styleId="1CharCharChar">
    <w:name w:val="+1. Char Char Char"/>
    <w:link w:val="1Char0"/>
    <w:qFormat/>
    <w:locked/>
    <w:rsid w:val="002A0208"/>
  </w:style>
  <w:style w:type="paragraph" w:customStyle="1" w:styleId="1Char0">
    <w:name w:val="+1. Char"/>
    <w:basedOn w:val="a"/>
    <w:link w:val="1CharCharChar"/>
    <w:qFormat/>
    <w:rsid w:val="002A0208"/>
    <w:pPr>
      <w:spacing w:line="300" w:lineRule="auto"/>
    </w:pPr>
  </w:style>
  <w:style w:type="character" w:customStyle="1" w:styleId="Char19">
    <w:name w:val="标题 Char1"/>
    <w:basedOn w:val="a1"/>
    <w:uiPriority w:val="10"/>
    <w:qFormat/>
    <w:rsid w:val="002A0208"/>
    <w:rPr>
      <w:rFonts w:ascii="Cambria" w:eastAsia="宋体" w:hAnsi="Cambria" w:cs="Times New Roman"/>
      <w:b/>
      <w:bCs/>
      <w:sz w:val="32"/>
      <w:szCs w:val="32"/>
    </w:rPr>
  </w:style>
  <w:style w:type="character" w:customStyle="1" w:styleId="Char40">
    <w:name w:val="+正文 Char4"/>
    <w:link w:val="aff2"/>
    <w:qFormat/>
    <w:locked/>
    <w:rsid w:val="002A0208"/>
    <w:rPr>
      <w:bCs/>
      <w:kern w:val="1"/>
      <w:sz w:val="22"/>
    </w:rPr>
  </w:style>
  <w:style w:type="paragraph" w:customStyle="1" w:styleId="aff2">
    <w:name w:val="+正文"/>
    <w:basedOn w:val="aff3"/>
    <w:link w:val="Char40"/>
    <w:qFormat/>
    <w:rsid w:val="002A0208"/>
    <w:pPr>
      <w:spacing w:line="300" w:lineRule="auto"/>
      <w:ind w:firstLineChars="192" w:firstLine="422"/>
    </w:pPr>
    <w:rPr>
      <w:rFonts w:asciiTheme="minorHAnsi" w:eastAsiaTheme="minorEastAsia" w:hAnsiTheme="minorHAnsi" w:cstheme="minorBidi"/>
      <w:bCs/>
      <w:sz w:val="22"/>
      <w:szCs w:val="22"/>
    </w:rPr>
  </w:style>
  <w:style w:type="paragraph" w:styleId="aff3">
    <w:name w:val="List Paragraph"/>
    <w:basedOn w:val="a"/>
    <w:uiPriority w:val="34"/>
    <w:qFormat/>
    <w:rsid w:val="002A0208"/>
    <w:pPr>
      <w:suppressAutoHyphens/>
      <w:ind w:firstLine="420"/>
    </w:pPr>
    <w:rPr>
      <w:rFonts w:ascii="Times New Roman" w:eastAsia="宋体" w:hAnsi="Times New Roman" w:cs="Times New Roman"/>
      <w:kern w:val="1"/>
      <w:szCs w:val="20"/>
    </w:rPr>
  </w:style>
  <w:style w:type="character" w:customStyle="1" w:styleId="Char1a">
    <w:name w:val="页脚 Char1"/>
    <w:basedOn w:val="a1"/>
    <w:uiPriority w:val="99"/>
    <w:semiHidden/>
    <w:qFormat/>
    <w:rsid w:val="002A0208"/>
    <w:rPr>
      <w:sz w:val="18"/>
      <w:szCs w:val="18"/>
    </w:rPr>
  </w:style>
  <w:style w:type="character" w:customStyle="1" w:styleId="CharChar7">
    <w:name w:val="Char Char7"/>
    <w:qFormat/>
    <w:rsid w:val="002A0208"/>
    <w:rPr>
      <w:kern w:val="2"/>
      <w:sz w:val="18"/>
    </w:rPr>
  </w:style>
  <w:style w:type="character" w:customStyle="1" w:styleId="CharChar2">
    <w:name w:val="Char Char2"/>
    <w:qFormat/>
    <w:rsid w:val="002A0208"/>
    <w:rPr>
      <w:kern w:val="2"/>
      <w:sz w:val="24"/>
      <w:szCs w:val="24"/>
    </w:rPr>
  </w:style>
  <w:style w:type="character" w:customStyle="1" w:styleId="Char1b">
    <w:name w:val="表正文 Char1"/>
    <w:qFormat/>
    <w:rsid w:val="002A0208"/>
    <w:rPr>
      <w:kern w:val="2"/>
      <w:sz w:val="21"/>
    </w:rPr>
  </w:style>
  <w:style w:type="character" w:customStyle="1" w:styleId="Char1c">
    <w:name w:val="页眉 Char1"/>
    <w:basedOn w:val="a1"/>
    <w:uiPriority w:val="99"/>
    <w:semiHidden/>
    <w:qFormat/>
    <w:rsid w:val="002A0208"/>
    <w:rPr>
      <w:sz w:val="18"/>
      <w:szCs w:val="18"/>
    </w:rPr>
  </w:style>
  <w:style w:type="character" w:customStyle="1" w:styleId="CharChar5">
    <w:name w:val="普通文字 Char Char"/>
    <w:qFormat/>
    <w:rsid w:val="002A0208"/>
    <w:rPr>
      <w:rFonts w:ascii="宋体" w:hAnsi="Courier New"/>
      <w:kern w:val="2"/>
      <w:sz w:val="21"/>
    </w:rPr>
  </w:style>
  <w:style w:type="character" w:customStyle="1" w:styleId="Charf4">
    <w:name w:val="无间隔 Char"/>
    <w:link w:val="13"/>
    <w:qFormat/>
    <w:locked/>
    <w:rsid w:val="002A0208"/>
    <w:rPr>
      <w:rFonts w:eastAsia="Times New Roman"/>
      <w:sz w:val="22"/>
      <w:lang w:eastAsia="en-US" w:bidi="en-US"/>
    </w:rPr>
  </w:style>
  <w:style w:type="paragraph" w:customStyle="1" w:styleId="13">
    <w:name w:val="无间隔1"/>
    <w:link w:val="Charf4"/>
    <w:qFormat/>
    <w:rsid w:val="002A0208"/>
    <w:pPr>
      <w:spacing w:line="300" w:lineRule="auto"/>
      <w:jc w:val="center"/>
    </w:pPr>
    <w:rPr>
      <w:rFonts w:eastAsia="Times New Roman"/>
      <w:sz w:val="22"/>
      <w:lang w:eastAsia="en-US" w:bidi="en-US"/>
    </w:rPr>
  </w:style>
  <w:style w:type="character" w:customStyle="1" w:styleId="Char11">
    <w:name w:val="脚注文本 Char1"/>
    <w:basedOn w:val="a1"/>
    <w:link w:val="af3"/>
    <w:qFormat/>
    <w:locked/>
    <w:rsid w:val="002A0208"/>
    <w:rPr>
      <w:rFonts w:ascii="Times New Roman" w:eastAsia="宋体" w:hAnsi="Times New Roman" w:cs="Times New Roman"/>
      <w:sz w:val="18"/>
      <w:szCs w:val="18"/>
    </w:rPr>
  </w:style>
  <w:style w:type="character" w:customStyle="1" w:styleId="1CharCharCharCharChar">
    <w:name w:val="+列表1 Char Char Char Char Char"/>
    <w:link w:val="1CharCharChar0"/>
    <w:qFormat/>
    <w:locked/>
    <w:rsid w:val="002A0208"/>
    <w:rPr>
      <w:rFonts w:ascii="宋体" w:hAnsi="宋体"/>
    </w:rPr>
  </w:style>
  <w:style w:type="paragraph" w:customStyle="1" w:styleId="1CharCharChar0">
    <w:name w:val="+列表1 Char Char Char"/>
    <w:basedOn w:val="a"/>
    <w:link w:val="1CharCharCharCharChar"/>
    <w:qFormat/>
    <w:rsid w:val="002A0208"/>
    <w:pPr>
      <w:spacing w:line="300" w:lineRule="auto"/>
      <w:jc w:val="center"/>
    </w:pPr>
    <w:rPr>
      <w:rFonts w:ascii="宋体" w:hAnsi="宋体"/>
    </w:rPr>
  </w:style>
  <w:style w:type="character" w:customStyle="1" w:styleId="CharChar5CharCharChar">
    <w:name w:val="+正文 Char Char5 Char Char Char"/>
    <w:link w:val="CharChar5Char"/>
    <w:qFormat/>
    <w:locked/>
    <w:rsid w:val="002A0208"/>
    <w:rPr>
      <w:rFonts w:ascii="宋体" w:hAnsi="宋体"/>
      <w:sz w:val="24"/>
    </w:rPr>
  </w:style>
  <w:style w:type="paragraph" w:customStyle="1" w:styleId="CharChar5Char">
    <w:name w:val="+正文 Char Char5 Char"/>
    <w:basedOn w:val="a"/>
    <w:link w:val="CharChar5CharCharChar"/>
    <w:qFormat/>
    <w:rsid w:val="002A0208"/>
    <w:pPr>
      <w:spacing w:line="360" w:lineRule="auto"/>
      <w:ind w:firstLineChars="200" w:firstLine="200"/>
    </w:pPr>
    <w:rPr>
      <w:rFonts w:ascii="宋体" w:hAnsi="宋体"/>
      <w:sz w:val="24"/>
    </w:rPr>
  </w:style>
  <w:style w:type="character" w:customStyle="1" w:styleId="CharChar10">
    <w:name w:val="Char Char1"/>
    <w:semiHidden/>
    <w:qFormat/>
    <w:rsid w:val="002A0208"/>
    <w:rPr>
      <w:kern w:val="2"/>
      <w:sz w:val="21"/>
    </w:rPr>
  </w:style>
  <w:style w:type="character" w:customStyle="1" w:styleId="CharChar50">
    <w:name w:val="Char Char5"/>
    <w:qFormat/>
    <w:rsid w:val="002A0208"/>
    <w:rPr>
      <w:rFonts w:ascii="Arial" w:eastAsia="方正魏碑简体" w:hAnsi="Arial" w:cs="Arial"/>
      <w:bCs/>
      <w:kern w:val="28"/>
      <w:sz w:val="32"/>
      <w:szCs w:val="32"/>
    </w:rPr>
  </w:style>
  <w:style w:type="character" w:customStyle="1" w:styleId="Char1d">
    <w:name w:val="注释标题 Char1"/>
    <w:basedOn w:val="a1"/>
    <w:uiPriority w:val="99"/>
    <w:semiHidden/>
    <w:qFormat/>
    <w:rsid w:val="002A0208"/>
  </w:style>
  <w:style w:type="character" w:customStyle="1" w:styleId="Charf5">
    <w:name w:val="明显引用 Char"/>
    <w:basedOn w:val="a1"/>
    <w:qFormat/>
    <w:rsid w:val="002A0208"/>
    <w:rPr>
      <w:b/>
      <w:bCs/>
      <w:i/>
      <w:iCs/>
      <w:color w:val="4F81BD"/>
      <w:kern w:val="2"/>
      <w:sz w:val="21"/>
    </w:rPr>
  </w:style>
  <w:style w:type="character" w:customStyle="1" w:styleId="Char">
    <w:name w:val="正文缩进 Char"/>
    <w:link w:val="a0"/>
    <w:qFormat/>
    <w:rsid w:val="002A0208"/>
    <w:rPr>
      <w:rFonts w:ascii="Times New Roman" w:eastAsia="宋体" w:hAnsi="Times New Roman" w:cs="Times New Roman"/>
    </w:rPr>
  </w:style>
  <w:style w:type="character" w:customStyle="1" w:styleId="Charf6">
    <w:name w:val="引用 Char"/>
    <w:basedOn w:val="a1"/>
    <w:qFormat/>
    <w:rsid w:val="002A0208"/>
    <w:rPr>
      <w:i/>
      <w:iCs/>
      <w:color w:val="000000"/>
      <w:kern w:val="2"/>
      <w:sz w:val="21"/>
    </w:rPr>
  </w:style>
  <w:style w:type="character" w:customStyle="1" w:styleId="Char1e">
    <w:name w:val="日期 Char1"/>
    <w:basedOn w:val="a1"/>
    <w:uiPriority w:val="99"/>
    <w:semiHidden/>
    <w:qFormat/>
    <w:rsid w:val="002A0208"/>
  </w:style>
  <w:style w:type="character" w:customStyle="1" w:styleId="SubtitleChar">
    <w:name w:val="Subtitle Char"/>
    <w:qFormat/>
    <w:locked/>
    <w:rsid w:val="002A0208"/>
    <w:rPr>
      <w:rFonts w:ascii="Calibri Light" w:eastAsia="宋体" w:hAnsi="Calibri Light" w:cs="Times New Roman"/>
      <w:b/>
      <w:bCs/>
      <w:kern w:val="28"/>
      <w:sz w:val="32"/>
      <w:szCs w:val="32"/>
      <w:lang w:eastAsia="en-US"/>
    </w:rPr>
  </w:style>
  <w:style w:type="character" w:customStyle="1" w:styleId="hCharChar">
    <w:name w:val="h Char Char"/>
    <w:qFormat/>
    <w:rsid w:val="002A0208"/>
    <w:rPr>
      <w:kern w:val="2"/>
      <w:sz w:val="18"/>
    </w:rPr>
  </w:style>
  <w:style w:type="character" w:customStyle="1" w:styleId="Char1f">
    <w:name w:val="明显引用 Char1"/>
    <w:basedOn w:val="a1"/>
    <w:link w:val="14"/>
    <w:qFormat/>
    <w:locked/>
    <w:rsid w:val="002A0208"/>
    <w:rPr>
      <w:rFonts w:ascii="Calibri" w:hAnsi="Calibri"/>
      <w:b/>
      <w:bCs/>
      <w:i/>
      <w:iCs/>
      <w:color w:val="4F81BD"/>
      <w:sz w:val="22"/>
      <w:lang w:eastAsia="en-US" w:bidi="en-US"/>
    </w:rPr>
  </w:style>
  <w:style w:type="paragraph" w:customStyle="1" w:styleId="14">
    <w:name w:val="明显引用1"/>
    <w:basedOn w:val="a"/>
    <w:next w:val="a"/>
    <w:link w:val="Char1f"/>
    <w:qFormat/>
    <w:rsid w:val="002A0208"/>
    <w:pPr>
      <w:widowControl/>
      <w:pBdr>
        <w:bottom w:val="single" w:sz="4" w:space="4" w:color="4F81BD"/>
      </w:pBdr>
      <w:spacing w:before="200" w:after="280" w:line="276" w:lineRule="auto"/>
      <w:ind w:left="936" w:right="936"/>
      <w:jc w:val="left"/>
    </w:pPr>
    <w:rPr>
      <w:rFonts w:ascii="Calibri" w:hAnsi="Calibri"/>
      <w:b/>
      <w:bCs/>
      <w:i/>
      <w:iCs/>
      <w:color w:val="4F81BD"/>
      <w:sz w:val="22"/>
      <w:lang w:eastAsia="en-US" w:bidi="en-US"/>
    </w:rPr>
  </w:style>
  <w:style w:type="character" w:customStyle="1" w:styleId="CharChar6">
    <w:name w:val="Char Char6"/>
    <w:qFormat/>
    <w:rsid w:val="002A0208"/>
    <w:rPr>
      <w:rFonts w:ascii="Arial" w:eastAsia="黑体" w:hAnsi="Arial"/>
      <w:kern w:val="2"/>
      <w:sz w:val="44"/>
    </w:rPr>
  </w:style>
  <w:style w:type="paragraph" w:customStyle="1" w:styleId="17">
    <w:name w:val="列出段落1"/>
    <w:basedOn w:val="a"/>
    <w:uiPriority w:val="34"/>
    <w:qFormat/>
    <w:rsid w:val="002A0208"/>
    <w:pPr>
      <w:spacing w:line="300" w:lineRule="auto"/>
      <w:ind w:firstLineChars="200" w:firstLine="420"/>
    </w:pPr>
    <w:rPr>
      <w:rFonts w:ascii="Times New Roman" w:eastAsia="宋体" w:hAnsi="Times New Roman" w:cs="Times New Roman"/>
    </w:rPr>
  </w:style>
  <w:style w:type="paragraph" w:customStyle="1" w:styleId="xl54">
    <w:name w:val="xl54"/>
    <w:basedOn w:val="a"/>
    <w:qFormat/>
    <w:rsid w:val="002A0208"/>
    <w:pPr>
      <w:widowControl/>
      <w:pBdr>
        <w:top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
    <w:name w:val="font1"/>
    <w:basedOn w:val="a"/>
    <w:qFormat/>
    <w:rsid w:val="002A0208"/>
    <w:pPr>
      <w:widowControl/>
      <w:spacing w:before="100" w:beforeAutospacing="1" w:after="100" w:afterAutospacing="1" w:line="300" w:lineRule="auto"/>
      <w:jc w:val="left"/>
    </w:pPr>
    <w:rPr>
      <w:rFonts w:ascii="宋体" w:eastAsia="宋体" w:hAnsi="宋体" w:cs="Times New Roman" w:hint="eastAsia"/>
      <w:kern w:val="0"/>
      <w:sz w:val="24"/>
      <w:szCs w:val="24"/>
    </w:rPr>
  </w:style>
  <w:style w:type="paragraph" w:customStyle="1" w:styleId="flName">
    <w:name w:val="flName"/>
    <w:basedOn w:val="a"/>
    <w:qFormat/>
    <w:rsid w:val="002A0208"/>
    <w:pPr>
      <w:adjustRightInd w:val="0"/>
      <w:spacing w:before="320" w:after="160" w:line="360" w:lineRule="atLeast"/>
      <w:jc w:val="center"/>
    </w:pPr>
    <w:rPr>
      <w:rFonts w:ascii="Arial" w:eastAsia="黑体" w:hAnsi="Times New Roman" w:cs="Times New Roman"/>
      <w:kern w:val="0"/>
      <w:sz w:val="32"/>
      <w:szCs w:val="20"/>
    </w:rPr>
  </w:style>
  <w:style w:type="paragraph" w:customStyle="1" w:styleId="19">
    <w:name w:val="19"/>
    <w:basedOn w:val="a"/>
    <w:qFormat/>
    <w:rsid w:val="002A0208"/>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font7">
    <w:name w:val="font7"/>
    <w:basedOn w:val="a"/>
    <w:qFormat/>
    <w:rsid w:val="002A0208"/>
    <w:pPr>
      <w:widowControl/>
      <w:spacing w:before="100" w:beforeAutospacing="1" w:after="100" w:afterAutospacing="1" w:line="300" w:lineRule="auto"/>
      <w:jc w:val="left"/>
    </w:pPr>
    <w:rPr>
      <w:rFonts w:ascii="宋体" w:eastAsia="宋体" w:hAnsi="宋体" w:cs="宋体"/>
      <w:kern w:val="0"/>
      <w:sz w:val="16"/>
      <w:szCs w:val="16"/>
    </w:rPr>
  </w:style>
  <w:style w:type="paragraph" w:customStyle="1" w:styleId="p15">
    <w:name w:val="p15"/>
    <w:basedOn w:val="a"/>
    <w:qFormat/>
    <w:rsid w:val="002A0208"/>
    <w:pPr>
      <w:widowControl/>
      <w:spacing w:line="300" w:lineRule="auto"/>
      <w:ind w:firstLine="420"/>
    </w:pPr>
    <w:rPr>
      <w:rFonts w:ascii="Calibri" w:eastAsia="宋体" w:hAnsi="Calibri" w:cs="宋体"/>
      <w:kern w:val="0"/>
      <w:szCs w:val="21"/>
    </w:rPr>
  </w:style>
  <w:style w:type="paragraph" w:customStyle="1" w:styleId="230">
    <w:name w:val="23"/>
    <w:basedOn w:val="a"/>
    <w:qFormat/>
    <w:rsid w:val="002A0208"/>
    <w:pPr>
      <w:widowControl/>
      <w:snapToGrid w:val="0"/>
      <w:spacing w:before="100" w:beforeAutospacing="1" w:after="100" w:afterAutospacing="1" w:line="300" w:lineRule="auto"/>
      <w:ind w:left="840"/>
    </w:pPr>
    <w:rPr>
      <w:rFonts w:ascii="Times New Roman" w:eastAsia="Arial Unicode MS" w:hAnsi="Times New Roman" w:cs="Times New Roman"/>
      <w:kern w:val="0"/>
      <w:szCs w:val="21"/>
    </w:rPr>
  </w:style>
  <w:style w:type="paragraph" w:customStyle="1" w:styleId="font5">
    <w:name w:val="font5"/>
    <w:basedOn w:val="a"/>
    <w:qFormat/>
    <w:rsid w:val="002A0208"/>
    <w:pPr>
      <w:widowControl/>
      <w:spacing w:before="100" w:beforeAutospacing="1" w:after="100" w:afterAutospacing="1" w:line="300" w:lineRule="auto"/>
      <w:jc w:val="left"/>
    </w:pPr>
    <w:rPr>
      <w:rFonts w:ascii="宋体" w:eastAsia="宋体" w:hAnsi="宋体" w:cs="Arial Unicode MS" w:hint="eastAsia"/>
      <w:kern w:val="0"/>
      <w:sz w:val="18"/>
      <w:szCs w:val="18"/>
    </w:rPr>
  </w:style>
  <w:style w:type="paragraph" w:customStyle="1" w:styleId="210">
    <w:name w:val="列出段落21"/>
    <w:basedOn w:val="a"/>
    <w:uiPriority w:val="34"/>
    <w:qFormat/>
    <w:rsid w:val="002A0208"/>
    <w:pPr>
      <w:spacing w:line="300" w:lineRule="auto"/>
      <w:ind w:firstLineChars="200" w:firstLine="420"/>
    </w:pPr>
    <w:rPr>
      <w:rFonts w:ascii="Calibri" w:eastAsia="宋体" w:hAnsi="Calibri" w:cs="Times New Roman"/>
    </w:rPr>
  </w:style>
  <w:style w:type="paragraph" w:customStyle="1" w:styleId="24">
    <w:name w:val="样式 正文文本缩进 + 段前: 2 字符"/>
    <w:basedOn w:val="a"/>
    <w:qFormat/>
    <w:rsid w:val="002A0208"/>
    <w:pPr>
      <w:spacing w:line="300" w:lineRule="auto"/>
      <w:ind w:leftChars="200" w:left="420"/>
      <w:jc w:val="left"/>
    </w:pPr>
    <w:rPr>
      <w:rFonts w:ascii="Times New Roman" w:eastAsia="宋体" w:hAnsi="Times New Roman" w:cs="Times New Roman"/>
      <w:sz w:val="28"/>
      <w:szCs w:val="24"/>
      <w:lang w:eastAsia="zh-TW"/>
    </w:rPr>
  </w:style>
  <w:style w:type="paragraph" w:customStyle="1" w:styleId="Style4">
    <w:name w:val="Style4"/>
    <w:basedOn w:val="4"/>
    <w:qFormat/>
    <w:rsid w:val="002A0208"/>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qFormat/>
    <w:rsid w:val="002A0208"/>
    <w:pPr>
      <w:widowControl/>
      <w:pBdr>
        <w:bottom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32"/>
      <w:szCs w:val="32"/>
    </w:rPr>
  </w:style>
  <w:style w:type="paragraph" w:customStyle="1" w:styleId="TOC1">
    <w:name w:val="TOC 标题1"/>
    <w:basedOn w:val="1"/>
    <w:next w:val="a"/>
    <w:uiPriority w:val="39"/>
    <w:unhideWhenUsed/>
    <w:qFormat/>
    <w:rsid w:val="002A0208"/>
    <w:pPr>
      <w:widowControl/>
      <w:spacing w:before="480" w:after="0" w:line="276" w:lineRule="auto"/>
      <w:jc w:val="left"/>
      <w:outlineLvl w:val="9"/>
    </w:pPr>
    <w:rPr>
      <w:rFonts w:ascii="Cambria" w:hAnsi="Cambria"/>
      <w:color w:val="366091"/>
      <w:kern w:val="0"/>
      <w:sz w:val="28"/>
      <w:szCs w:val="28"/>
    </w:rPr>
  </w:style>
  <w:style w:type="paragraph" w:customStyle="1" w:styleId="xl32">
    <w:name w:val="xl32"/>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4">
    <w:name w:val="标准次分项"/>
    <w:basedOn w:val="a"/>
    <w:qFormat/>
    <w:rsid w:val="002A0208"/>
    <w:pPr>
      <w:spacing w:line="300" w:lineRule="auto"/>
      <w:jc w:val="left"/>
    </w:pPr>
    <w:rPr>
      <w:rFonts w:ascii="宋体" w:eastAsia="宋体" w:hAnsi="宋体" w:cs="Times New Roman"/>
      <w:szCs w:val="21"/>
    </w:rPr>
  </w:style>
  <w:style w:type="paragraph" w:customStyle="1" w:styleId="xl87">
    <w:name w:val="xl87"/>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xl84">
    <w:name w:val="xl84"/>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b/>
      <w:bCs/>
      <w:kern w:val="0"/>
      <w:sz w:val="16"/>
      <w:szCs w:val="16"/>
    </w:rPr>
  </w:style>
  <w:style w:type="paragraph" w:customStyle="1" w:styleId="xl31">
    <w:name w:val="xl31"/>
    <w:basedOn w:val="a"/>
    <w:qFormat/>
    <w:rsid w:val="002A0208"/>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7">
    <w:name w:val="xl47"/>
    <w:basedOn w:val="a"/>
    <w:qFormat/>
    <w:rsid w:val="002A0208"/>
    <w:pPr>
      <w:widowControl/>
      <w:pBdr>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200">
    <w:name w:val="20"/>
    <w:basedOn w:val="a"/>
    <w:qFormat/>
    <w:rsid w:val="002A0208"/>
    <w:pPr>
      <w:widowControl/>
      <w:snapToGrid w:val="0"/>
      <w:spacing w:before="100" w:beforeAutospacing="1" w:after="100" w:afterAutospacing="1" w:line="300" w:lineRule="auto"/>
      <w:jc w:val="left"/>
    </w:pPr>
    <w:rPr>
      <w:rFonts w:ascii="宋体" w:eastAsia="宋体" w:hAnsi="宋体" w:cs="Arial Unicode MS" w:hint="eastAsia"/>
      <w:kern w:val="0"/>
      <w:sz w:val="24"/>
      <w:szCs w:val="24"/>
    </w:rPr>
  </w:style>
  <w:style w:type="paragraph" w:customStyle="1" w:styleId="-11">
    <w:name w:val="彩色列表 - 着色 11"/>
    <w:basedOn w:val="a"/>
    <w:uiPriority w:val="34"/>
    <w:qFormat/>
    <w:rsid w:val="002A0208"/>
    <w:pPr>
      <w:autoSpaceDE w:val="0"/>
      <w:autoSpaceDN w:val="0"/>
      <w:adjustRightInd w:val="0"/>
      <w:spacing w:line="300" w:lineRule="auto"/>
      <w:ind w:firstLineChars="200" w:firstLine="420"/>
      <w:jc w:val="left"/>
      <w:textAlignment w:val="baseline"/>
    </w:pPr>
    <w:rPr>
      <w:rFonts w:ascii="宋体" w:eastAsia="宋体" w:hAnsi="Times New Roman" w:cs="Times New Roman"/>
      <w:kern w:val="0"/>
      <w:sz w:val="34"/>
      <w:szCs w:val="20"/>
    </w:rPr>
  </w:style>
  <w:style w:type="paragraph" w:customStyle="1" w:styleId="xl45">
    <w:name w:val="xl45"/>
    <w:basedOn w:val="a"/>
    <w:qFormat/>
    <w:rsid w:val="002A0208"/>
    <w:pPr>
      <w:widowControl/>
      <w:pBdr>
        <w:top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font11">
    <w:name w:val="font11"/>
    <w:basedOn w:val="a"/>
    <w:qFormat/>
    <w:rsid w:val="002A0208"/>
    <w:pPr>
      <w:widowControl/>
      <w:spacing w:before="100" w:beforeAutospacing="1" w:after="100" w:afterAutospacing="1" w:line="300" w:lineRule="auto"/>
      <w:jc w:val="left"/>
    </w:pPr>
    <w:rPr>
      <w:rFonts w:ascii="Arial" w:eastAsia="宋体" w:hAnsi="Arial" w:cs="Arial"/>
      <w:kern w:val="0"/>
      <w:sz w:val="16"/>
      <w:szCs w:val="16"/>
    </w:rPr>
  </w:style>
  <w:style w:type="paragraph" w:customStyle="1" w:styleId="xl74">
    <w:name w:val="xl74"/>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font10">
    <w:name w:val="font10"/>
    <w:basedOn w:val="a"/>
    <w:qFormat/>
    <w:rsid w:val="002A0208"/>
    <w:pPr>
      <w:widowControl/>
      <w:spacing w:before="100" w:beforeAutospacing="1" w:after="100" w:afterAutospacing="1" w:line="300" w:lineRule="auto"/>
      <w:jc w:val="left"/>
    </w:pPr>
    <w:rPr>
      <w:rFonts w:ascii="Times New Roman" w:eastAsia="宋体" w:hAnsi="Times New Roman" w:cs="Times New Roman"/>
      <w:kern w:val="0"/>
      <w:sz w:val="16"/>
      <w:szCs w:val="16"/>
    </w:rPr>
  </w:style>
  <w:style w:type="paragraph" w:customStyle="1" w:styleId="font14">
    <w:name w:val="font14"/>
    <w:basedOn w:val="a"/>
    <w:qFormat/>
    <w:rsid w:val="002A0208"/>
    <w:pPr>
      <w:widowControl/>
      <w:spacing w:before="100" w:beforeAutospacing="1" w:after="100" w:afterAutospacing="1" w:line="300" w:lineRule="auto"/>
      <w:jc w:val="left"/>
    </w:pPr>
    <w:rPr>
      <w:rFonts w:ascii="Arial" w:eastAsia="宋体" w:hAnsi="Arial" w:cs="Arial"/>
      <w:color w:val="000000"/>
      <w:kern w:val="0"/>
      <w:sz w:val="16"/>
      <w:szCs w:val="16"/>
    </w:rPr>
  </w:style>
  <w:style w:type="paragraph" w:customStyle="1" w:styleId="18">
    <w:name w:val="普通(网站)1"/>
    <w:basedOn w:val="a"/>
    <w:qFormat/>
    <w:rsid w:val="002A0208"/>
    <w:pPr>
      <w:widowControl/>
      <w:spacing w:before="100" w:beforeAutospacing="1" w:after="100" w:afterAutospacing="1" w:line="300" w:lineRule="auto"/>
      <w:jc w:val="left"/>
    </w:pPr>
    <w:rPr>
      <w:rFonts w:ascii="宋体" w:eastAsia="宋体" w:hAnsi="宋体" w:cs="Times New Roman"/>
      <w:color w:val="000000"/>
      <w:kern w:val="0"/>
      <w:sz w:val="24"/>
      <w:szCs w:val="24"/>
    </w:rPr>
  </w:style>
  <w:style w:type="paragraph" w:customStyle="1" w:styleId="34">
    <w:name w:val="列出段落3"/>
    <w:basedOn w:val="a"/>
    <w:uiPriority w:val="99"/>
    <w:unhideWhenUsed/>
    <w:qFormat/>
    <w:rsid w:val="002A0208"/>
    <w:pPr>
      <w:spacing w:line="300" w:lineRule="auto"/>
      <w:ind w:firstLineChars="200" w:firstLine="420"/>
    </w:pPr>
    <w:rPr>
      <w:rFonts w:ascii="Times New Roman" w:eastAsia="宋体" w:hAnsi="Times New Roman" w:cs="Times New Roman"/>
    </w:rPr>
  </w:style>
  <w:style w:type="paragraph" w:customStyle="1" w:styleId="170">
    <w:name w:val="17"/>
    <w:basedOn w:val="a"/>
    <w:qFormat/>
    <w:rsid w:val="002A0208"/>
    <w:pPr>
      <w:widowControl/>
      <w:snapToGrid w:val="0"/>
      <w:spacing w:before="100" w:beforeAutospacing="1" w:after="100" w:afterAutospacing="1" w:line="300" w:lineRule="auto"/>
      <w:jc w:val="left"/>
    </w:pPr>
    <w:rPr>
      <w:rFonts w:ascii="Times New Roman" w:eastAsia="Arial Unicode MS" w:hAnsi="Times New Roman" w:cs="Times New Roman"/>
      <w:kern w:val="0"/>
      <w:sz w:val="18"/>
      <w:szCs w:val="18"/>
    </w:rPr>
  </w:style>
  <w:style w:type="paragraph" w:customStyle="1" w:styleId="xl77">
    <w:name w:val="xl77"/>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color w:val="000000"/>
      <w:kern w:val="0"/>
      <w:sz w:val="16"/>
      <w:szCs w:val="16"/>
    </w:rPr>
  </w:style>
  <w:style w:type="paragraph" w:customStyle="1" w:styleId="xl70">
    <w:name w:val="xl70"/>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b/>
      <w:bCs/>
      <w:kern w:val="0"/>
      <w:sz w:val="16"/>
      <w:szCs w:val="16"/>
    </w:rPr>
  </w:style>
  <w:style w:type="paragraph" w:customStyle="1" w:styleId="xl44">
    <w:name w:val="xl44"/>
    <w:basedOn w:val="a"/>
    <w:qFormat/>
    <w:rsid w:val="002A0208"/>
    <w:pPr>
      <w:widowControl/>
      <w:pBdr>
        <w:top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81">
    <w:name w:val="xl81"/>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eastAsia="宋体" w:hAnsi="宋体" w:cs="宋体"/>
      <w:b/>
      <w:bCs/>
      <w:kern w:val="0"/>
      <w:sz w:val="16"/>
      <w:szCs w:val="16"/>
    </w:rPr>
  </w:style>
  <w:style w:type="paragraph" w:customStyle="1" w:styleId="aff5">
    <w:name w:val="文档编号"/>
    <w:basedOn w:val="a"/>
    <w:next w:val="a"/>
    <w:qFormat/>
    <w:rsid w:val="002A0208"/>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Char41">
    <w:name w:val="Char4"/>
    <w:basedOn w:val="a"/>
    <w:qFormat/>
    <w:rsid w:val="002A0208"/>
    <w:pPr>
      <w:spacing w:line="300" w:lineRule="auto"/>
    </w:pPr>
    <w:rPr>
      <w:rFonts w:ascii="Tahoma" w:eastAsia="宋体" w:hAnsi="Tahoma" w:cs="Times New Roman"/>
      <w:sz w:val="24"/>
      <w:szCs w:val="20"/>
    </w:rPr>
  </w:style>
  <w:style w:type="paragraph" w:customStyle="1" w:styleId="xl80">
    <w:name w:val="xl80"/>
    <w:basedOn w:val="a"/>
    <w:qFormat/>
    <w:rsid w:val="002A0208"/>
    <w:pPr>
      <w:widowControl/>
      <w:spacing w:before="100" w:beforeAutospacing="1" w:after="100" w:afterAutospacing="1" w:line="300" w:lineRule="auto"/>
      <w:jc w:val="left"/>
    </w:pPr>
    <w:rPr>
      <w:rFonts w:ascii="Arial" w:eastAsia="宋体" w:hAnsi="Arial" w:cs="Arial"/>
      <w:kern w:val="0"/>
      <w:sz w:val="16"/>
      <w:szCs w:val="16"/>
    </w:rPr>
  </w:style>
  <w:style w:type="paragraph" w:customStyle="1" w:styleId="xl58">
    <w:name w:val="xl58"/>
    <w:basedOn w:val="a"/>
    <w:qFormat/>
    <w:rsid w:val="002A0208"/>
    <w:pPr>
      <w:widowControl/>
      <w:pBdr>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35">
    <w:name w:val="xl35"/>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6">
    <w:name w:val="全文标题"/>
    <w:next w:val="a"/>
    <w:qFormat/>
    <w:rsid w:val="002A0208"/>
    <w:pPr>
      <w:spacing w:line="300" w:lineRule="auto"/>
      <w:jc w:val="center"/>
    </w:pPr>
    <w:rPr>
      <w:rFonts w:ascii="Arial" w:eastAsia="黑体" w:hAnsi="Arial" w:cs="Arial"/>
      <w:bCs/>
      <w:sz w:val="52"/>
      <w:szCs w:val="32"/>
    </w:rPr>
  </w:style>
  <w:style w:type="paragraph" w:customStyle="1" w:styleId="xl50">
    <w:name w:val="xl50"/>
    <w:basedOn w:val="a"/>
    <w:qFormat/>
    <w:rsid w:val="002A0208"/>
    <w:pPr>
      <w:widowControl/>
      <w:pBdr>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xl51">
    <w:name w:val="xl51"/>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240">
    <w:name w:val="24"/>
    <w:basedOn w:val="a"/>
    <w:qFormat/>
    <w:rsid w:val="002A0208"/>
    <w:pPr>
      <w:widowControl/>
      <w:snapToGrid w:val="0"/>
      <w:spacing w:before="100" w:beforeAutospacing="1" w:after="100" w:afterAutospacing="1" w:line="300" w:lineRule="auto"/>
      <w:ind w:firstLine="420"/>
    </w:pPr>
    <w:rPr>
      <w:rFonts w:ascii="Times New Roman" w:eastAsia="Arial Unicode MS" w:hAnsi="Times New Roman" w:cs="Times New Roman"/>
      <w:kern w:val="0"/>
      <w:szCs w:val="21"/>
    </w:rPr>
  </w:style>
  <w:style w:type="paragraph" w:customStyle="1" w:styleId="xl26">
    <w:name w:val="xl26"/>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22"/>
    </w:rPr>
  </w:style>
  <w:style w:type="paragraph" w:customStyle="1" w:styleId="Char110">
    <w:name w:val="Char11"/>
    <w:basedOn w:val="a"/>
    <w:qFormat/>
    <w:rsid w:val="002A0208"/>
    <w:pPr>
      <w:tabs>
        <w:tab w:val="left" w:pos="360"/>
      </w:tabs>
      <w:spacing w:line="300" w:lineRule="auto"/>
    </w:pPr>
    <w:rPr>
      <w:rFonts w:ascii="Times New Roman" w:eastAsia="宋体" w:hAnsi="Times New Roman" w:cs="Times New Roman"/>
      <w:sz w:val="24"/>
      <w:szCs w:val="24"/>
    </w:rPr>
  </w:style>
  <w:style w:type="paragraph" w:customStyle="1" w:styleId="xl38">
    <w:name w:val="xl38"/>
    <w:basedOn w:val="a"/>
    <w:qFormat/>
    <w:rsid w:val="002A0208"/>
    <w:pPr>
      <w:widowControl/>
      <w:pBdr>
        <w:top w:val="single" w:sz="4" w:space="0" w:color="auto"/>
        <w:bottom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57">
    <w:name w:val="xl57"/>
    <w:basedOn w:val="a"/>
    <w:qFormat/>
    <w:rsid w:val="002A0208"/>
    <w:pPr>
      <w:widowControl/>
      <w:pBdr>
        <w:top w:val="single" w:sz="4" w:space="0" w:color="auto"/>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Char1f0">
    <w:name w:val="Char1"/>
    <w:basedOn w:val="a"/>
    <w:semiHidden/>
    <w:qFormat/>
    <w:rsid w:val="002A0208"/>
    <w:pPr>
      <w:widowControl/>
      <w:spacing w:after="160" w:line="240" w:lineRule="exact"/>
      <w:jc w:val="left"/>
    </w:pPr>
    <w:rPr>
      <w:rFonts w:ascii="Verdana" w:eastAsia="宋体" w:hAnsi="Verdana" w:cs="Times New Roman"/>
      <w:kern w:val="0"/>
      <w:sz w:val="20"/>
      <w:szCs w:val="20"/>
      <w:lang w:eastAsia="en-US"/>
    </w:rPr>
  </w:style>
  <w:style w:type="paragraph" w:customStyle="1" w:styleId="xl72">
    <w:name w:val="xl72"/>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9c">
    <w:name w:val="9c"/>
    <w:basedOn w:val="a"/>
    <w:qFormat/>
    <w:rsid w:val="002A0208"/>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aff7">
    <w:name w:val="正文段"/>
    <w:basedOn w:val="a"/>
    <w:qFormat/>
    <w:rsid w:val="002A0208"/>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48">
    <w:name w:val="xl48"/>
    <w:basedOn w:val="a"/>
    <w:qFormat/>
    <w:rsid w:val="002A0208"/>
    <w:pPr>
      <w:widowControl/>
      <w:pBdr>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3">
    <w:name w:val="xl33"/>
    <w:basedOn w:val="a"/>
    <w:qFormat/>
    <w:rsid w:val="002A0208"/>
    <w:pPr>
      <w:widowControl/>
      <w:pBdr>
        <w:top w:val="single" w:sz="4" w:space="0" w:color="auto"/>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2A0208"/>
    <w:pPr>
      <w:widowControl/>
      <w:pBdr>
        <w:top w:val="single" w:sz="4" w:space="0" w:color="auto"/>
        <w:left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24">
    <w:name w:val="xl24"/>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eastAsia="宋体" w:hAnsi="宋体" w:cs="Times New Roman"/>
      <w:color w:val="FF0000"/>
      <w:kern w:val="0"/>
      <w:sz w:val="20"/>
      <w:szCs w:val="20"/>
    </w:rPr>
  </w:style>
  <w:style w:type="paragraph" w:customStyle="1" w:styleId="1a">
    <w:name w:val="附录标题1"/>
    <w:basedOn w:val="1"/>
    <w:next w:val="a"/>
    <w:qFormat/>
    <w:rsid w:val="002A0208"/>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53">
    <w:name w:val="xl53"/>
    <w:basedOn w:val="a"/>
    <w:qFormat/>
    <w:rsid w:val="002A0208"/>
    <w:pPr>
      <w:widowControl/>
      <w:pBdr>
        <w:top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65">
    <w:name w:val="xl65"/>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font16">
    <w:name w:val="font16"/>
    <w:basedOn w:val="a"/>
    <w:qFormat/>
    <w:rsid w:val="002A0208"/>
    <w:pPr>
      <w:widowControl/>
      <w:spacing w:before="100" w:beforeAutospacing="1" w:after="100" w:afterAutospacing="1" w:line="300" w:lineRule="auto"/>
      <w:jc w:val="left"/>
    </w:pPr>
    <w:rPr>
      <w:rFonts w:ascii="宋体" w:eastAsia="宋体" w:hAnsi="宋体" w:cs="宋体"/>
      <w:kern w:val="0"/>
      <w:sz w:val="16"/>
      <w:szCs w:val="16"/>
    </w:rPr>
  </w:style>
  <w:style w:type="paragraph" w:customStyle="1" w:styleId="Charf7">
    <w:name w:val="Char"/>
    <w:basedOn w:val="a"/>
    <w:qFormat/>
    <w:rsid w:val="002A0208"/>
    <w:pPr>
      <w:spacing w:line="300" w:lineRule="auto"/>
    </w:pPr>
    <w:rPr>
      <w:rFonts w:ascii="Tahoma" w:eastAsia="宋体" w:hAnsi="Tahoma" w:cs="Times New Roman"/>
      <w:sz w:val="24"/>
      <w:szCs w:val="20"/>
    </w:rPr>
  </w:style>
  <w:style w:type="paragraph" w:customStyle="1" w:styleId="0">
    <w:name w:val="0"/>
    <w:basedOn w:val="a"/>
    <w:qFormat/>
    <w:rsid w:val="002A0208"/>
    <w:pPr>
      <w:widowControl/>
      <w:snapToGrid w:val="0"/>
      <w:spacing w:line="300" w:lineRule="auto"/>
    </w:pPr>
    <w:rPr>
      <w:rFonts w:ascii="Times New Roman" w:eastAsia="Arial Unicode MS" w:hAnsi="Times New Roman" w:cs="Times New Roman"/>
      <w:kern w:val="0"/>
      <w:szCs w:val="21"/>
    </w:rPr>
  </w:style>
  <w:style w:type="paragraph" w:customStyle="1" w:styleId="aff8">
    <w:name w:val="文档正文"/>
    <w:basedOn w:val="a"/>
    <w:qFormat/>
    <w:rsid w:val="002A0208"/>
    <w:pPr>
      <w:spacing w:line="360" w:lineRule="auto"/>
    </w:pPr>
    <w:rPr>
      <w:rFonts w:ascii="宋体" w:eastAsia="宋体" w:hAnsi="宋体" w:cs="Arial"/>
      <w:b/>
      <w:bCs/>
      <w:szCs w:val="21"/>
    </w:rPr>
  </w:style>
  <w:style w:type="paragraph" w:customStyle="1" w:styleId="xl41">
    <w:name w:val="xl41"/>
    <w:basedOn w:val="a"/>
    <w:qFormat/>
    <w:rsid w:val="002A0208"/>
    <w:pPr>
      <w:widowControl/>
      <w:pBdr>
        <w:top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55">
    <w:name w:val="xl55"/>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qFormat/>
    <w:rsid w:val="002A0208"/>
    <w:pPr>
      <w:adjustRightInd w:val="0"/>
      <w:spacing w:line="360" w:lineRule="auto"/>
    </w:pPr>
    <w:rPr>
      <w:rFonts w:ascii="Times New Roman" w:eastAsia="宋体" w:hAnsi="Times New Roman" w:cs="Times New Roman"/>
      <w:kern w:val="0"/>
      <w:sz w:val="24"/>
      <w:szCs w:val="20"/>
    </w:rPr>
  </w:style>
  <w:style w:type="paragraph" w:customStyle="1" w:styleId="35">
    <w:name w:val="表格3"/>
    <w:basedOn w:val="a"/>
    <w:qFormat/>
    <w:rsid w:val="002A0208"/>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aff9">
    <w:name w:val="图例编号"/>
    <w:basedOn w:val="af7"/>
    <w:next w:val="af7"/>
    <w:qFormat/>
    <w:rsid w:val="002A0208"/>
  </w:style>
  <w:style w:type="paragraph" w:customStyle="1" w:styleId="xl71">
    <w:name w:val="xl71"/>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xl29">
    <w:name w:val="xl29"/>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1b">
    <w:name w:val="1"/>
    <w:basedOn w:val="a"/>
    <w:qFormat/>
    <w:rsid w:val="002A0208"/>
    <w:pPr>
      <w:spacing w:afterLines="50" w:line="360" w:lineRule="auto"/>
    </w:pPr>
    <w:rPr>
      <w:rFonts w:ascii="仿宋_GB2312" w:eastAsia="仿宋_GB2312" w:hAnsi="宋体" w:cs="Times New Roman"/>
      <w:sz w:val="24"/>
      <w:szCs w:val="24"/>
    </w:rPr>
  </w:style>
  <w:style w:type="paragraph" w:customStyle="1" w:styleId="p17">
    <w:name w:val="p17"/>
    <w:basedOn w:val="a"/>
    <w:qFormat/>
    <w:rsid w:val="002A0208"/>
    <w:pPr>
      <w:widowControl/>
      <w:spacing w:line="300" w:lineRule="auto"/>
    </w:pPr>
    <w:rPr>
      <w:rFonts w:ascii="Times New Roman" w:eastAsia="宋体" w:hAnsi="Times New Roman" w:cs="Times New Roman"/>
      <w:kern w:val="0"/>
      <w:szCs w:val="21"/>
    </w:rPr>
  </w:style>
  <w:style w:type="paragraph" w:customStyle="1" w:styleId="xl59">
    <w:name w:val="xl59"/>
    <w:basedOn w:val="a"/>
    <w:qFormat/>
    <w:rsid w:val="002A0208"/>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73">
    <w:name w:val="xl73"/>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宋体" w:eastAsia="宋体" w:hAnsi="宋体" w:cs="宋体"/>
      <w:kern w:val="0"/>
      <w:sz w:val="16"/>
      <w:szCs w:val="16"/>
    </w:rPr>
  </w:style>
  <w:style w:type="paragraph" w:customStyle="1" w:styleId="xl39">
    <w:name w:val="xl39"/>
    <w:basedOn w:val="a"/>
    <w:qFormat/>
    <w:rsid w:val="002A0208"/>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qFormat/>
    <w:rsid w:val="002A0208"/>
    <w:pPr>
      <w:widowControl/>
      <w:spacing w:before="100" w:beforeAutospacing="1" w:after="100" w:afterAutospacing="1" w:line="300" w:lineRule="auto"/>
      <w:jc w:val="left"/>
    </w:pPr>
    <w:rPr>
      <w:rFonts w:ascii="宋体" w:eastAsia="宋体" w:hAnsi="宋体" w:cs="宋体"/>
      <w:kern w:val="0"/>
      <w:sz w:val="18"/>
      <w:szCs w:val="18"/>
    </w:rPr>
  </w:style>
  <w:style w:type="paragraph" w:customStyle="1" w:styleId="211">
    <w:name w:val="21"/>
    <w:basedOn w:val="a"/>
    <w:qFormat/>
    <w:rsid w:val="002A0208"/>
    <w:pPr>
      <w:widowControl/>
      <w:snapToGrid w:val="0"/>
      <w:spacing w:before="100" w:beforeAutospacing="1" w:after="100" w:afterAutospacing="1" w:line="300" w:lineRule="auto"/>
    </w:pPr>
    <w:rPr>
      <w:rFonts w:ascii="Times New Roman" w:eastAsia="Arial Unicode MS" w:hAnsi="Times New Roman" w:cs="Times New Roman"/>
      <w:kern w:val="0"/>
      <w:szCs w:val="21"/>
    </w:rPr>
  </w:style>
  <w:style w:type="paragraph" w:customStyle="1" w:styleId="25">
    <w:name w:val="列出段落2"/>
    <w:basedOn w:val="a"/>
    <w:uiPriority w:val="34"/>
    <w:qFormat/>
    <w:rsid w:val="002A0208"/>
    <w:pPr>
      <w:spacing w:line="300" w:lineRule="auto"/>
      <w:ind w:firstLineChars="200" w:firstLine="420"/>
    </w:pPr>
    <w:rPr>
      <w:rFonts w:ascii="Times New Roman" w:eastAsia="宋体" w:hAnsi="Times New Roman" w:cs="Times New Roman"/>
    </w:rPr>
  </w:style>
  <w:style w:type="paragraph" w:customStyle="1" w:styleId="110">
    <w:name w:val="列出段落11"/>
    <w:basedOn w:val="a"/>
    <w:uiPriority w:val="34"/>
    <w:qFormat/>
    <w:rsid w:val="002A0208"/>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12">
    <w:name w:val="彩色列表 - 着色 12"/>
    <w:basedOn w:val="a"/>
    <w:uiPriority w:val="34"/>
    <w:qFormat/>
    <w:rsid w:val="002A0208"/>
    <w:pPr>
      <w:autoSpaceDE w:val="0"/>
      <w:autoSpaceDN w:val="0"/>
      <w:adjustRightInd w:val="0"/>
      <w:spacing w:line="300" w:lineRule="auto"/>
      <w:ind w:firstLineChars="200" w:firstLine="420"/>
      <w:jc w:val="left"/>
      <w:textAlignment w:val="baseline"/>
    </w:pPr>
    <w:rPr>
      <w:rFonts w:ascii="宋体" w:eastAsia="宋体" w:hAnsi="Times New Roman" w:cs="Times New Roman"/>
      <w:kern w:val="0"/>
      <w:sz w:val="34"/>
      <w:szCs w:val="20"/>
    </w:rPr>
  </w:style>
  <w:style w:type="paragraph" w:customStyle="1" w:styleId="xl68">
    <w:name w:val="xl68"/>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font8">
    <w:name w:val="font8"/>
    <w:basedOn w:val="a"/>
    <w:qFormat/>
    <w:rsid w:val="002A0208"/>
    <w:pPr>
      <w:widowControl/>
      <w:spacing w:before="100" w:beforeAutospacing="1" w:after="100" w:afterAutospacing="1" w:line="300" w:lineRule="auto"/>
      <w:jc w:val="left"/>
    </w:pPr>
    <w:rPr>
      <w:rFonts w:ascii="宋体" w:eastAsia="宋体" w:hAnsi="宋体" w:cs="宋体"/>
      <w:kern w:val="0"/>
      <w:sz w:val="18"/>
      <w:szCs w:val="18"/>
    </w:rPr>
  </w:style>
  <w:style w:type="paragraph" w:customStyle="1" w:styleId="CharCharCharCharCharCharCharCharCharCharCharCharCharCharCharChar">
    <w:name w:val="Char Char Char Char Char Char Char Char Char Char Char Char Char Char Char Char"/>
    <w:basedOn w:val="a"/>
    <w:qFormat/>
    <w:rsid w:val="002A0208"/>
    <w:pPr>
      <w:tabs>
        <w:tab w:val="left" w:pos="360"/>
      </w:tabs>
      <w:spacing w:line="300" w:lineRule="auto"/>
    </w:pPr>
    <w:rPr>
      <w:rFonts w:ascii="Times New Roman" w:eastAsia="宋体" w:hAnsi="Times New Roman" w:cs="Times New Roman"/>
      <w:sz w:val="24"/>
      <w:szCs w:val="24"/>
    </w:rPr>
  </w:style>
  <w:style w:type="paragraph" w:customStyle="1" w:styleId="xl69">
    <w:name w:val="xl69"/>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42">
    <w:name w:val="列出段落4"/>
    <w:basedOn w:val="a"/>
    <w:uiPriority w:val="34"/>
    <w:qFormat/>
    <w:rsid w:val="002A0208"/>
    <w:pPr>
      <w:spacing w:line="300" w:lineRule="auto"/>
      <w:ind w:firstLineChars="200" w:firstLine="420"/>
    </w:pPr>
    <w:rPr>
      <w:rFonts w:ascii="Times New Roman" w:eastAsia="宋体" w:hAnsi="Times New Roman" w:cs="Times New Roman"/>
    </w:rPr>
  </w:style>
  <w:style w:type="paragraph" w:customStyle="1" w:styleId="p18">
    <w:name w:val="p18"/>
    <w:basedOn w:val="a"/>
    <w:qFormat/>
    <w:rsid w:val="002A0208"/>
    <w:pPr>
      <w:widowControl/>
      <w:spacing w:before="100" w:beforeAutospacing="1" w:after="100" w:afterAutospacing="1" w:line="300" w:lineRule="auto"/>
      <w:jc w:val="left"/>
    </w:pPr>
    <w:rPr>
      <w:rFonts w:ascii="宋体" w:eastAsia="宋体" w:hAnsi="宋体" w:cs="宋体"/>
      <w:kern w:val="0"/>
      <w:sz w:val="24"/>
      <w:szCs w:val="24"/>
    </w:rPr>
  </w:style>
  <w:style w:type="paragraph" w:customStyle="1" w:styleId="CharCharChar0">
    <w:name w:val="Char Char Char"/>
    <w:basedOn w:val="a"/>
    <w:qFormat/>
    <w:rsid w:val="002A0208"/>
    <w:pPr>
      <w:spacing w:line="300" w:lineRule="auto"/>
    </w:pPr>
    <w:rPr>
      <w:rFonts w:ascii="宋体" w:eastAsia="宋体" w:hAnsi="宋体" w:cs="Times New Roman"/>
      <w:szCs w:val="24"/>
    </w:rPr>
  </w:style>
  <w:style w:type="paragraph" w:customStyle="1" w:styleId="180">
    <w:name w:val="18"/>
    <w:basedOn w:val="a"/>
    <w:qFormat/>
    <w:rsid w:val="002A0208"/>
    <w:pPr>
      <w:widowControl/>
      <w:pBdr>
        <w:bottom w:val="single" w:sz="6" w:space="1" w:color="000000"/>
      </w:pBdr>
      <w:snapToGrid w:val="0"/>
      <w:spacing w:before="100" w:beforeAutospacing="1" w:after="100" w:afterAutospacing="1" w:line="300" w:lineRule="auto"/>
      <w:jc w:val="center"/>
    </w:pPr>
    <w:rPr>
      <w:rFonts w:ascii="Times New Roman" w:eastAsia="Arial Unicode MS" w:hAnsi="Times New Roman" w:cs="Times New Roman"/>
      <w:kern w:val="0"/>
      <w:sz w:val="18"/>
      <w:szCs w:val="18"/>
    </w:rPr>
  </w:style>
  <w:style w:type="paragraph" w:customStyle="1" w:styleId="xl52">
    <w:name w:val="xl52"/>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a">
    <w:name w:val="缩进正文"/>
    <w:basedOn w:val="a"/>
    <w:qFormat/>
    <w:rsid w:val="002A0208"/>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affb">
    <w:name w:val="文字列表"/>
    <w:basedOn w:val="af7"/>
    <w:qFormat/>
    <w:rsid w:val="002A0208"/>
  </w:style>
  <w:style w:type="paragraph" w:customStyle="1" w:styleId="Web">
    <w:name w:val="普通 (Web)"/>
    <w:basedOn w:val="a"/>
    <w:qFormat/>
    <w:rsid w:val="002A0208"/>
    <w:pPr>
      <w:spacing w:line="300" w:lineRule="auto"/>
    </w:pPr>
    <w:rPr>
      <w:rFonts w:ascii="Times New Roman" w:eastAsia="宋体" w:hAnsi="Times New Roman" w:cs="Times New Roman"/>
      <w:sz w:val="24"/>
      <w:szCs w:val="24"/>
    </w:rPr>
  </w:style>
  <w:style w:type="paragraph" w:customStyle="1" w:styleId="xl27">
    <w:name w:val="xl27"/>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qFormat/>
    <w:rsid w:val="002A0208"/>
    <w:pPr>
      <w:spacing w:line="300" w:lineRule="auto"/>
    </w:pPr>
    <w:rPr>
      <w:rFonts w:ascii="Tahoma" w:eastAsia="宋体" w:hAnsi="Tahoma" w:cs="Times New Roman"/>
      <w:sz w:val="24"/>
      <w:szCs w:val="20"/>
    </w:rPr>
  </w:style>
  <w:style w:type="paragraph" w:customStyle="1" w:styleId="xl75">
    <w:name w:val="xl75"/>
    <w:basedOn w:val="a"/>
    <w:qFormat/>
    <w:rsid w:val="002A0208"/>
    <w:pPr>
      <w:widowControl/>
      <w:spacing w:before="100" w:beforeAutospacing="1" w:after="100" w:afterAutospacing="1" w:line="300" w:lineRule="auto"/>
      <w:jc w:val="center"/>
    </w:pPr>
    <w:rPr>
      <w:rFonts w:ascii="Arial" w:eastAsia="宋体" w:hAnsi="Arial" w:cs="Arial"/>
      <w:kern w:val="0"/>
      <w:sz w:val="16"/>
      <w:szCs w:val="16"/>
    </w:rPr>
  </w:style>
  <w:style w:type="paragraph" w:customStyle="1" w:styleId="font12">
    <w:name w:val="font12"/>
    <w:basedOn w:val="a"/>
    <w:qFormat/>
    <w:rsid w:val="002A0208"/>
    <w:pPr>
      <w:widowControl/>
      <w:spacing w:before="100" w:beforeAutospacing="1" w:after="100" w:afterAutospacing="1" w:line="300" w:lineRule="auto"/>
      <w:jc w:val="left"/>
    </w:pPr>
    <w:rPr>
      <w:rFonts w:ascii="宋体" w:eastAsia="宋体" w:hAnsi="宋体" w:cs="宋体"/>
      <w:color w:val="000000"/>
      <w:kern w:val="0"/>
      <w:sz w:val="16"/>
      <w:szCs w:val="16"/>
    </w:rPr>
  </w:style>
  <w:style w:type="paragraph" w:customStyle="1" w:styleId="xl36">
    <w:name w:val="xl36"/>
    <w:basedOn w:val="a"/>
    <w:qFormat/>
    <w:rsid w:val="002A0208"/>
    <w:pPr>
      <w:widowControl/>
      <w:pBdr>
        <w:top w:val="single" w:sz="4" w:space="0" w:color="auto"/>
        <w:left w:val="single" w:sz="4" w:space="0" w:color="auto"/>
        <w:bottom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34">
    <w:name w:val="xl34"/>
    <w:basedOn w:val="a"/>
    <w:qFormat/>
    <w:rsid w:val="002A0208"/>
    <w:pPr>
      <w:widowControl/>
      <w:pBdr>
        <w:left w:val="single" w:sz="4" w:space="0" w:color="auto"/>
        <w:bottom w:val="single" w:sz="4" w:space="0" w:color="auto"/>
        <w:right w:val="single" w:sz="4" w:space="0" w:color="auto"/>
      </w:pBdr>
      <w:spacing w:before="100" w:beforeAutospacing="1" w:after="100" w:afterAutospacing="1" w:line="300" w:lineRule="auto"/>
      <w:jc w:val="center"/>
    </w:pPr>
    <w:rPr>
      <w:rFonts w:ascii="Arial Unicode MS" w:eastAsia="Arial Unicode MS" w:hAnsi="Arial Unicode MS" w:cs="Arial Unicode MS"/>
      <w:kern w:val="0"/>
      <w:sz w:val="20"/>
      <w:szCs w:val="20"/>
    </w:rPr>
  </w:style>
  <w:style w:type="paragraph" w:customStyle="1" w:styleId="xl40">
    <w:name w:val="xl40"/>
    <w:basedOn w:val="a"/>
    <w:qFormat/>
    <w:rsid w:val="002A0208"/>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affc">
    <w:name w:val="四号　首行缩进"/>
    <w:basedOn w:val="a"/>
    <w:qFormat/>
    <w:rsid w:val="002A0208"/>
    <w:pPr>
      <w:spacing w:line="360" w:lineRule="auto"/>
    </w:pPr>
    <w:rPr>
      <w:rFonts w:ascii="宋体" w:eastAsia="宋体" w:hAnsi="宋体" w:cs="Times New Roman"/>
      <w:bCs/>
      <w:szCs w:val="21"/>
    </w:rPr>
  </w:style>
  <w:style w:type="paragraph" w:customStyle="1" w:styleId="TOC2">
    <w:name w:val="TOC 标题2"/>
    <w:basedOn w:val="1"/>
    <w:next w:val="a"/>
    <w:uiPriority w:val="39"/>
    <w:qFormat/>
    <w:rsid w:val="002A0208"/>
    <w:pPr>
      <w:widowControl/>
      <w:spacing w:before="480" w:after="0" w:line="276" w:lineRule="auto"/>
      <w:jc w:val="left"/>
      <w:outlineLvl w:val="9"/>
    </w:pPr>
    <w:rPr>
      <w:rFonts w:ascii="Cambria" w:hAnsi="Cambria"/>
      <w:color w:val="365F91"/>
      <w:kern w:val="0"/>
      <w:sz w:val="28"/>
      <w:szCs w:val="28"/>
    </w:rPr>
  </w:style>
  <w:style w:type="paragraph" w:customStyle="1" w:styleId="font13">
    <w:name w:val="font13"/>
    <w:basedOn w:val="a"/>
    <w:qFormat/>
    <w:rsid w:val="002A0208"/>
    <w:pPr>
      <w:widowControl/>
      <w:spacing w:before="100" w:beforeAutospacing="1" w:after="100" w:afterAutospacing="1" w:line="300" w:lineRule="auto"/>
      <w:jc w:val="left"/>
    </w:pPr>
    <w:rPr>
      <w:rFonts w:ascii="BatangChe" w:eastAsia="BatangChe" w:hAnsi="BatangChe" w:cs="宋体"/>
      <w:kern w:val="0"/>
      <w:sz w:val="16"/>
      <w:szCs w:val="16"/>
    </w:rPr>
  </w:style>
  <w:style w:type="paragraph" w:customStyle="1" w:styleId="xl42">
    <w:name w:val="xl42"/>
    <w:basedOn w:val="a"/>
    <w:qFormat/>
    <w:rsid w:val="002A0208"/>
    <w:pPr>
      <w:widowControl/>
      <w:pBdr>
        <w:top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flType">
    <w:name w:val="flType"/>
    <w:basedOn w:val="a"/>
    <w:qFormat/>
    <w:rsid w:val="002A0208"/>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1c">
    <w:name w:val="正文1"/>
    <w:qFormat/>
    <w:rsid w:val="002A0208"/>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5">
    <w:name w:val="xl25"/>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华文仿宋" w:eastAsia="华文仿宋" w:hAnsi="华文仿宋" w:cs="Arial Unicode MS" w:hint="eastAsia"/>
      <w:b/>
      <w:bCs/>
      <w:kern w:val="0"/>
      <w:sz w:val="22"/>
    </w:rPr>
  </w:style>
  <w:style w:type="paragraph" w:customStyle="1" w:styleId="xl43">
    <w:name w:val="xl43"/>
    <w:basedOn w:val="a"/>
    <w:qFormat/>
    <w:rsid w:val="002A0208"/>
    <w:pPr>
      <w:widowControl/>
      <w:pBdr>
        <w:top w:val="single" w:sz="4" w:space="0" w:color="auto"/>
        <w:left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2"/>
    </w:rPr>
  </w:style>
  <w:style w:type="paragraph" w:customStyle="1" w:styleId="xl46">
    <w:name w:val="xl46"/>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Unicode MS" w:eastAsia="Arial Unicode MS" w:hAnsi="Arial Unicode MS" w:cs="Arial Unicode MS"/>
      <w:kern w:val="0"/>
      <w:sz w:val="20"/>
      <w:szCs w:val="20"/>
    </w:rPr>
  </w:style>
  <w:style w:type="paragraph" w:customStyle="1" w:styleId="xl83">
    <w:name w:val="xl83"/>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xl66">
    <w:name w:val="xl66"/>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220">
    <w:name w:val="22"/>
    <w:basedOn w:val="a"/>
    <w:qFormat/>
    <w:rsid w:val="002A0208"/>
    <w:pPr>
      <w:widowControl/>
      <w:snapToGrid w:val="0"/>
      <w:spacing w:before="100" w:beforeAutospacing="1" w:after="100" w:afterAutospacing="1" w:line="300" w:lineRule="auto"/>
    </w:pPr>
    <w:rPr>
      <w:rFonts w:ascii="Times New Roman" w:eastAsia="Arial Unicode MS" w:hAnsi="Times New Roman" w:cs="Times New Roman"/>
      <w:kern w:val="0"/>
      <w:szCs w:val="21"/>
    </w:rPr>
  </w:style>
  <w:style w:type="paragraph" w:customStyle="1" w:styleId="xl78">
    <w:name w:val="xl78"/>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Char21">
    <w:name w:val="Char2"/>
    <w:basedOn w:val="a"/>
    <w:qFormat/>
    <w:rsid w:val="002A0208"/>
    <w:pPr>
      <w:tabs>
        <w:tab w:val="left" w:pos="360"/>
      </w:tabs>
      <w:spacing w:line="300" w:lineRule="auto"/>
    </w:pPr>
    <w:rPr>
      <w:rFonts w:ascii="Times New Roman" w:eastAsia="宋体" w:hAnsi="Times New Roman" w:cs="Times New Roman"/>
      <w:sz w:val="24"/>
      <w:szCs w:val="24"/>
    </w:rPr>
  </w:style>
  <w:style w:type="paragraph" w:customStyle="1" w:styleId="xl86">
    <w:name w:val="xl86"/>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16"/>
      <w:szCs w:val="16"/>
    </w:rPr>
  </w:style>
  <w:style w:type="paragraph" w:customStyle="1" w:styleId="affd">
    <w:name w:val="一般正文"/>
    <w:basedOn w:val="a"/>
    <w:qFormat/>
    <w:rsid w:val="002A0208"/>
    <w:pPr>
      <w:spacing w:line="360" w:lineRule="auto"/>
      <w:ind w:firstLineChars="200" w:firstLine="480"/>
    </w:pPr>
    <w:rPr>
      <w:rFonts w:ascii="Times New Roman" w:eastAsia="宋体" w:hAnsi="Times New Roman" w:cs="宋体"/>
      <w:sz w:val="24"/>
      <w:szCs w:val="20"/>
    </w:rPr>
  </w:style>
  <w:style w:type="paragraph" w:customStyle="1" w:styleId="212">
    <w:name w:val="正文文本缩进 21"/>
    <w:basedOn w:val="a"/>
    <w:qFormat/>
    <w:rsid w:val="002A0208"/>
    <w:pPr>
      <w:autoSpaceDE w:val="0"/>
      <w:autoSpaceDN w:val="0"/>
      <w:adjustRightInd w:val="0"/>
      <w:spacing w:line="300" w:lineRule="auto"/>
      <w:ind w:firstLine="540"/>
      <w:textAlignment w:val="baseline"/>
    </w:pPr>
    <w:rPr>
      <w:rFonts w:ascii="Times New Roman" w:eastAsia="宋体" w:hAnsi="Times New Roman" w:cs="Times New Roman"/>
      <w:sz w:val="24"/>
      <w:szCs w:val="20"/>
    </w:rPr>
  </w:style>
  <w:style w:type="paragraph" w:customStyle="1" w:styleId="font9">
    <w:name w:val="font9"/>
    <w:basedOn w:val="a"/>
    <w:qFormat/>
    <w:rsid w:val="002A0208"/>
    <w:pPr>
      <w:widowControl/>
      <w:spacing w:before="100" w:beforeAutospacing="1" w:after="100" w:afterAutospacing="1" w:line="300" w:lineRule="auto"/>
      <w:jc w:val="left"/>
    </w:pPr>
    <w:rPr>
      <w:rFonts w:ascii="Times New Roman" w:eastAsia="宋体" w:hAnsi="Times New Roman" w:cs="Times New Roman"/>
      <w:b/>
      <w:bCs/>
      <w:kern w:val="0"/>
      <w:sz w:val="16"/>
      <w:szCs w:val="16"/>
    </w:rPr>
  </w:style>
  <w:style w:type="paragraph" w:customStyle="1" w:styleId="xl30">
    <w:name w:val="xl30"/>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37">
    <w:name w:val="xl37"/>
    <w:basedOn w:val="a"/>
    <w:qFormat/>
    <w:rsid w:val="002A0208"/>
    <w:pPr>
      <w:widowControl/>
      <w:pBdr>
        <w:top w:val="single" w:sz="4" w:space="0" w:color="auto"/>
        <w:bottom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font6">
    <w:name w:val="font6"/>
    <w:basedOn w:val="a"/>
    <w:qFormat/>
    <w:rsid w:val="002A0208"/>
    <w:pPr>
      <w:widowControl/>
      <w:spacing w:before="100" w:beforeAutospacing="1" w:after="100" w:afterAutospacing="1" w:line="300" w:lineRule="auto"/>
      <w:jc w:val="left"/>
    </w:pPr>
    <w:rPr>
      <w:rFonts w:ascii="宋体" w:eastAsia="宋体" w:hAnsi="宋体" w:cs="宋体"/>
      <w:kern w:val="0"/>
      <w:sz w:val="18"/>
      <w:szCs w:val="18"/>
    </w:rPr>
  </w:style>
  <w:style w:type="paragraph" w:customStyle="1" w:styleId="p0">
    <w:name w:val="p0"/>
    <w:basedOn w:val="a"/>
    <w:qFormat/>
    <w:rsid w:val="002A0208"/>
    <w:pPr>
      <w:widowControl/>
      <w:spacing w:line="300" w:lineRule="auto"/>
    </w:pPr>
    <w:rPr>
      <w:rFonts w:ascii="Times New Roman" w:eastAsia="宋体" w:hAnsi="Times New Roman" w:cs="Times New Roman"/>
      <w:kern w:val="0"/>
      <w:szCs w:val="21"/>
    </w:rPr>
  </w:style>
  <w:style w:type="paragraph" w:customStyle="1" w:styleId="xl79">
    <w:name w:val="xl79"/>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宋体" w:eastAsia="宋体" w:hAnsi="宋体" w:cs="宋体"/>
      <w:kern w:val="0"/>
      <w:sz w:val="20"/>
      <w:szCs w:val="20"/>
    </w:rPr>
  </w:style>
  <w:style w:type="paragraph" w:customStyle="1" w:styleId="xl49">
    <w:name w:val="xl49"/>
    <w:basedOn w:val="a"/>
    <w:qFormat/>
    <w:rsid w:val="002A0208"/>
    <w:pPr>
      <w:widowControl/>
      <w:pBdr>
        <w:left w:val="single" w:sz="4" w:space="0" w:color="auto"/>
        <w:right w:val="single" w:sz="4" w:space="0" w:color="auto"/>
      </w:pBdr>
      <w:spacing w:before="100" w:beforeAutospacing="1" w:after="100" w:afterAutospacing="1" w:line="300" w:lineRule="auto"/>
      <w:jc w:val="left"/>
      <w:textAlignment w:val="bottom"/>
    </w:pPr>
    <w:rPr>
      <w:rFonts w:ascii="Arial Unicode MS" w:eastAsia="Arial Unicode MS" w:hAnsi="Arial Unicode MS" w:cs="Arial Unicode MS"/>
      <w:kern w:val="0"/>
      <w:sz w:val="20"/>
      <w:szCs w:val="20"/>
    </w:rPr>
  </w:style>
  <w:style w:type="paragraph" w:customStyle="1" w:styleId="xl82">
    <w:name w:val="xl82"/>
    <w:basedOn w:val="a"/>
    <w:qFormat/>
    <w:rsid w:val="002A0208"/>
    <w:pPr>
      <w:widowControl/>
      <w:spacing w:before="100" w:beforeAutospacing="1" w:after="100" w:afterAutospacing="1" w:line="300" w:lineRule="auto"/>
      <w:jc w:val="left"/>
    </w:pPr>
    <w:rPr>
      <w:rFonts w:ascii="Arial" w:eastAsia="宋体" w:hAnsi="Arial" w:cs="Arial"/>
      <w:kern w:val="0"/>
      <w:sz w:val="16"/>
      <w:szCs w:val="16"/>
    </w:rPr>
  </w:style>
  <w:style w:type="paragraph" w:customStyle="1" w:styleId="affe">
    <w:name w:val="点点"/>
    <w:basedOn w:val="a"/>
    <w:qFormat/>
    <w:rsid w:val="002A0208"/>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xl85">
    <w:name w:val="xl85"/>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center"/>
    </w:pPr>
    <w:rPr>
      <w:rFonts w:ascii="Arial" w:eastAsia="宋体" w:hAnsi="Arial" w:cs="Arial"/>
      <w:kern w:val="0"/>
      <w:sz w:val="16"/>
      <w:szCs w:val="16"/>
    </w:rPr>
  </w:style>
  <w:style w:type="paragraph" w:customStyle="1" w:styleId="xl67">
    <w:name w:val="xl67"/>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paragraph" w:customStyle="1" w:styleId="xl76">
    <w:name w:val="xl76"/>
    <w:basedOn w:val="a"/>
    <w:qFormat/>
    <w:rsid w:val="002A0208"/>
    <w:pPr>
      <w:widowControl/>
      <w:pBdr>
        <w:top w:val="single" w:sz="4" w:space="0" w:color="auto"/>
        <w:left w:val="single" w:sz="4" w:space="0" w:color="auto"/>
        <w:bottom w:val="single" w:sz="4" w:space="0" w:color="auto"/>
        <w:right w:val="single" w:sz="4" w:space="0" w:color="auto"/>
      </w:pBdr>
      <w:spacing w:before="100" w:beforeAutospacing="1" w:after="100" w:afterAutospacing="1" w:line="300" w:lineRule="auto"/>
      <w:jc w:val="left"/>
    </w:pPr>
    <w:rPr>
      <w:rFonts w:ascii="Arial" w:eastAsia="宋体" w:hAnsi="Arial" w:cs="Arial"/>
      <w:kern w:val="0"/>
      <w:sz w:val="16"/>
      <w:szCs w:val="16"/>
    </w:rPr>
  </w:style>
  <w:style w:type="character" w:customStyle="1" w:styleId="neuhtctextarea1">
    <w:name w:val="neuhtctextarea1"/>
    <w:basedOn w:val="a1"/>
    <w:qFormat/>
    <w:rsid w:val="002A0208"/>
    <w:rPr>
      <w:rFonts w:ascii="Verdana" w:hAnsi="Verdana" w:cs="Verdana" w:hint="default"/>
      <w:color w:val="000000"/>
      <w:sz w:val="18"/>
      <w:szCs w:val="18"/>
    </w:rPr>
  </w:style>
  <w:style w:type="character" w:customStyle="1" w:styleId="x-tab-strip-text4">
    <w:name w:val="x-tab-strip-text4"/>
    <w:basedOn w:val="a1"/>
    <w:qFormat/>
    <w:rsid w:val="002A0208"/>
    <w:rPr>
      <w:b/>
      <w:color w:val="15428B"/>
    </w:rPr>
  </w:style>
  <w:style w:type="character" w:customStyle="1" w:styleId="hover35">
    <w:name w:val="hover35"/>
    <w:basedOn w:val="a1"/>
    <w:qFormat/>
    <w:rsid w:val="002A0208"/>
    <w:rPr>
      <w:shd w:val="clear" w:color="auto" w:fill="DEECFD"/>
    </w:rPr>
  </w:style>
  <w:style w:type="character" w:customStyle="1" w:styleId="x-tab-strip-text1">
    <w:name w:val="x-tab-strip-text1"/>
    <w:basedOn w:val="a1"/>
    <w:qFormat/>
    <w:rsid w:val="002A0208"/>
  </w:style>
  <w:style w:type="character" w:customStyle="1" w:styleId="x-tab-strip-text2">
    <w:name w:val="x-tab-strip-text2"/>
    <w:basedOn w:val="a1"/>
    <w:qFormat/>
    <w:rsid w:val="002A0208"/>
  </w:style>
  <w:style w:type="character" w:customStyle="1" w:styleId="x-tab-strip-text">
    <w:name w:val="x-tab-strip-text"/>
    <w:basedOn w:val="a1"/>
    <w:qFormat/>
    <w:rsid w:val="002A0208"/>
    <w:rPr>
      <w:rFonts w:ascii="Tahoma" w:eastAsia="Tahoma" w:hAnsi="Tahoma" w:cs="Tahoma"/>
      <w:color w:val="416AA3"/>
      <w:sz w:val="16"/>
      <w:szCs w:val="16"/>
    </w:rPr>
  </w:style>
  <w:style w:type="character" w:customStyle="1" w:styleId="x-tab-strip-text5">
    <w:name w:val="x-tab-strip-text5"/>
    <w:basedOn w:val="a1"/>
    <w:qFormat/>
    <w:rsid w:val="002A0208"/>
    <w:rPr>
      <w:color w:val="15428B"/>
    </w:rPr>
  </w:style>
  <w:style w:type="character" w:customStyle="1" w:styleId="x-tab-strip-text3">
    <w:name w:val="x-tab-strip-text3"/>
    <w:basedOn w:val="a1"/>
    <w:qFormat/>
    <w:rsid w:val="002A0208"/>
  </w:style>
  <w:style w:type="paragraph" w:customStyle="1" w:styleId="WPSOffice3">
    <w:name w:val="WPSOffice手动目录 3"/>
    <w:qFormat/>
    <w:rsid w:val="002A0208"/>
    <w:pPr>
      <w:ind w:leftChars="400" w:left="400"/>
    </w:pPr>
    <w:rPr>
      <w:rFonts w:ascii="Calibri" w:eastAsia="宋体" w:hAnsi="Calibri" w:cs="Times New Roman"/>
      <w:kern w:val="0"/>
      <w:sz w:val="20"/>
      <w:szCs w:val="20"/>
    </w:rPr>
  </w:style>
  <w:style w:type="paragraph" w:customStyle="1" w:styleId="WPSOffice1">
    <w:name w:val="WPSOffice手动目录 1"/>
    <w:qFormat/>
    <w:rsid w:val="002A0208"/>
    <w:rPr>
      <w:rFonts w:ascii="Calibri" w:eastAsia="宋体" w:hAnsi="Calibri" w:cs="Times New Roman"/>
      <w:kern w:val="0"/>
      <w:sz w:val="20"/>
      <w:szCs w:val="20"/>
    </w:rPr>
  </w:style>
  <w:style w:type="paragraph" w:customStyle="1" w:styleId="WPSOffice2">
    <w:name w:val="WPSOffice手动目录 2"/>
    <w:qFormat/>
    <w:rsid w:val="002A0208"/>
    <w:pPr>
      <w:ind w:leftChars="200" w:left="200"/>
    </w:pPr>
    <w:rPr>
      <w:rFonts w:ascii="Calibri" w:eastAsia="宋体" w:hAnsi="Calibri" w:cs="Times New Roman"/>
      <w:kern w:val="0"/>
      <w:sz w:val="20"/>
      <w:szCs w:val="20"/>
    </w:rPr>
  </w:style>
  <w:style w:type="table" w:customStyle="1" w:styleId="1d">
    <w:name w:val="网格型1"/>
    <w:basedOn w:val="a2"/>
    <w:uiPriority w:val="59"/>
    <w:qFormat/>
    <w:rsid w:val="002A0208"/>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vname">
    <w:name w:val="navname"/>
    <w:basedOn w:val="a1"/>
    <w:qFormat/>
    <w:rsid w:val="002A0208"/>
  </w:style>
  <w:style w:type="table" w:customStyle="1" w:styleId="111">
    <w:name w:val="网格型11"/>
    <w:basedOn w:val="a2"/>
    <w:uiPriority w:val="59"/>
    <w:qFormat/>
    <w:rsid w:val="002A0208"/>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t">
    <w:name w:val="txt"/>
    <w:qFormat/>
    <w:rsid w:val="002A0208"/>
    <w:pPr>
      <w:spacing w:before="100" w:beforeAutospacing="1" w:after="100" w:afterAutospacing="1"/>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3217</Words>
  <Characters>18341</Characters>
  <Application>Microsoft Office Word</Application>
  <DocSecurity>0</DocSecurity>
  <Lines>152</Lines>
  <Paragraphs>43</Paragraphs>
  <ScaleCrop>false</ScaleCrop>
  <Company>Microsoft</Company>
  <LinksUpToDate>false</LinksUpToDate>
  <CharactersWithSpaces>21515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2026-10-29T03:35:00Z</dcterms:created>
  <dcterms:modified xsi:type="dcterms:W3CDTF">2026-10-29T03:38:00Z</dcterms:modified>
</cp:coreProperties>
</file>