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3A2" w:rsidRPr="002363A2" w:rsidRDefault="002363A2" w:rsidP="002363A2">
      <w:pPr>
        <w:adjustRightInd w:val="0"/>
        <w:snapToGrid w:val="0"/>
        <w:spacing w:line="300" w:lineRule="auto"/>
        <w:jc w:val="center"/>
        <w:outlineLvl w:val="1"/>
        <w:rPr>
          <w:rFonts w:ascii="Times New Roman" w:eastAsia="黑体" w:hAnsi="Times New Roman" w:cs="Times New Roman"/>
          <w:sz w:val="30"/>
          <w:szCs w:val="30"/>
        </w:rPr>
      </w:pPr>
      <w:bookmarkStart w:id="0" w:name="_Toc243381043"/>
      <w:bookmarkStart w:id="1" w:name="_Toc460922283"/>
      <w:bookmarkStart w:id="2" w:name="_Toc464465671"/>
      <w:bookmarkStart w:id="3" w:name="_Toc460922282"/>
      <w:bookmarkStart w:id="4" w:name="_Toc464465672"/>
      <w:bookmarkStart w:id="5" w:name="_Toc460922279"/>
      <w:bookmarkStart w:id="6" w:name="_Toc460922281"/>
      <w:bookmarkStart w:id="7" w:name="_Toc464465670"/>
      <w:bookmarkStart w:id="8" w:name="_Toc464465675"/>
      <w:bookmarkStart w:id="9" w:name="_Toc464465673"/>
      <w:bookmarkStart w:id="10" w:name="_Toc464465674"/>
      <w:bookmarkStart w:id="11" w:name="_Toc464465676"/>
      <w:bookmarkStart w:id="12" w:name="_Toc460922284"/>
      <w:bookmarkStart w:id="13" w:name="_Toc460922285"/>
      <w:bookmarkStart w:id="14" w:name="_Toc464465677"/>
      <w:bookmarkStart w:id="15" w:name="_Toc464465678"/>
      <w:bookmarkStart w:id="16" w:name="_Toc460922287"/>
      <w:bookmarkStart w:id="17" w:name="_Toc460922286"/>
      <w:bookmarkStart w:id="18" w:name="_Toc464465679"/>
      <w:r w:rsidRPr="002363A2">
        <w:rPr>
          <w:rFonts w:ascii="Times New Roman" w:eastAsia="黑体" w:hAnsi="Times New Roman" w:cs="Times New Roman"/>
          <w:sz w:val="30"/>
          <w:szCs w:val="30"/>
        </w:rPr>
        <w:t>一、说明</w:t>
      </w:r>
      <w:bookmarkEnd w:id="0"/>
    </w:p>
    <w:p w:rsidR="002363A2" w:rsidRPr="002363A2" w:rsidRDefault="002363A2" w:rsidP="002363A2">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3381044"/>
      <w:r w:rsidRPr="002363A2">
        <w:rPr>
          <w:rFonts w:ascii="Times New Roman" w:eastAsia="宋体" w:hAnsi="Times New Roman" w:cs="Times New Roman"/>
          <w:b/>
          <w:bCs/>
          <w:sz w:val="22"/>
        </w:rPr>
        <w:t xml:space="preserve">1 </w:t>
      </w:r>
      <w:r w:rsidRPr="002363A2">
        <w:rPr>
          <w:rFonts w:ascii="Times New Roman" w:eastAsia="宋体" w:hAnsi="Times New Roman" w:cs="Times New Roman"/>
          <w:b/>
          <w:bCs/>
          <w:sz w:val="22"/>
        </w:rPr>
        <w:t>总则</w:t>
      </w:r>
      <w:bookmarkEnd w:id="19"/>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1.1 </w:t>
      </w:r>
      <w:r w:rsidRPr="002363A2">
        <w:rPr>
          <w:rFonts w:ascii="Times New Roman" w:eastAsia="宋体" w:hAnsi="Times New Roman" w:cs="Times New Roman"/>
          <w:sz w:val="22"/>
        </w:rPr>
        <w:t>投标人应具备国家或行业管理部门规定的，在本市实施本项目所需的资格（资质）和相关手续（如果有），由此引起的所有有关事宜及费用由投标人自行负责。</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 </w:t>
      </w:r>
      <w:r w:rsidRPr="002363A2">
        <w:rPr>
          <w:rFonts w:ascii="Times New Roman" w:eastAsia="宋体" w:hAnsi="Times New Roman" w:cs="Times New Roman"/>
          <w:sz w:val="22"/>
        </w:rPr>
        <w:t>投标人提供的服务应当符合招标文件的要求，并且其质量完全符合国家标准、行业标准或地方标准。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1.3 </w:t>
      </w:r>
      <w:r w:rsidRPr="002363A2">
        <w:rPr>
          <w:rFonts w:ascii="Times New Roman" w:eastAsia="宋体" w:hAnsi="Times New Roman" w:cs="Times New Roman"/>
          <w:sz w:val="22"/>
        </w:rPr>
        <w:t>投标人在投标前应认真了解项目的实施背景、应提供的服务内容和质量、项目考核管理要求等，一旦中标，应按照招标文件和合同规定的要求提供相关服务。</w:t>
      </w:r>
    </w:p>
    <w:p w:rsidR="002363A2" w:rsidRPr="002363A2" w:rsidRDefault="002363A2" w:rsidP="002363A2">
      <w:pPr>
        <w:adjustRightInd w:val="0"/>
        <w:snapToGrid w:val="0"/>
        <w:spacing w:line="300" w:lineRule="auto"/>
        <w:ind w:firstLineChars="200" w:firstLine="440"/>
        <w:rPr>
          <w:rFonts w:ascii="Times New Roman" w:eastAsia="宋体" w:hAnsi="Times New Roman" w:cs="Times New Roman"/>
          <w:sz w:val="22"/>
        </w:rPr>
      </w:pPr>
      <w:r w:rsidRPr="002363A2">
        <w:rPr>
          <w:rFonts w:ascii="Times New Roman" w:eastAsia="宋体" w:hAnsi="Times New Roman" w:cs="Times New Roman"/>
          <w:sz w:val="22"/>
        </w:rPr>
        <w:t>1.4</w:t>
      </w:r>
      <w:r w:rsidRPr="002363A2">
        <w:rPr>
          <w:rFonts w:ascii="Times New Roman" w:eastAsia="宋体" w:hAnsi="Times New Roman" w:cs="Times New Roman"/>
          <w:sz w:val="22"/>
        </w:rPr>
        <w:t>投标人认为招标文件（包括招标补充文件）存在排他性或歧视性条款，自收到招标文件之日或者招标文件公告期限届满之日起</w:t>
      </w:r>
      <w:r w:rsidRPr="002363A2">
        <w:rPr>
          <w:rFonts w:ascii="Times New Roman" w:eastAsia="宋体" w:hAnsi="Times New Roman" w:cs="Times New Roman"/>
          <w:sz w:val="22"/>
        </w:rPr>
        <w:t>10</w:t>
      </w:r>
      <w:r w:rsidRPr="002363A2">
        <w:rPr>
          <w:rFonts w:ascii="Times New Roman" w:eastAsia="宋体" w:hAnsi="Times New Roman" w:cs="Times New Roman"/>
          <w:sz w:val="22"/>
        </w:rPr>
        <w:t>日内，以书面形式提出，并附相关证据。</w:t>
      </w:r>
      <w:bookmarkEnd w:id="1"/>
      <w:bookmarkEnd w:id="2"/>
      <w:bookmarkEnd w:id="3"/>
      <w:bookmarkEnd w:id="4"/>
      <w:bookmarkEnd w:id="5"/>
      <w:bookmarkEnd w:id="6"/>
      <w:bookmarkEnd w:id="7"/>
      <w:bookmarkEnd w:id="8"/>
      <w:bookmarkEnd w:id="9"/>
      <w:bookmarkEnd w:id="10"/>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1.5 </w:t>
      </w:r>
      <w:r w:rsidRPr="002363A2">
        <w:rPr>
          <w:rFonts w:ascii="Times New Roman" w:eastAsia="宋体" w:hAnsi="Times New Roman" w:cs="Times New Roman"/>
          <w:sz w:val="22"/>
        </w:rPr>
        <w:t>本项目若涉及保安服务内容，根据《保安服务管理条例》（国务院令第</w:t>
      </w:r>
      <w:r w:rsidRPr="002363A2">
        <w:rPr>
          <w:rFonts w:ascii="Times New Roman" w:eastAsia="宋体" w:hAnsi="Times New Roman" w:cs="Times New Roman"/>
          <w:sz w:val="22"/>
        </w:rPr>
        <w:t>564</w:t>
      </w:r>
      <w:r w:rsidRPr="002363A2">
        <w:rPr>
          <w:rFonts w:ascii="Times New Roman" w:eastAsia="宋体" w:hAnsi="Times New Roman" w:cs="Times New Roman"/>
          <w:sz w:val="22"/>
        </w:rPr>
        <w:t>号）第十四条规定，中标人应当自开始保安服务之日起</w:t>
      </w:r>
      <w:r w:rsidRPr="002363A2">
        <w:rPr>
          <w:rFonts w:ascii="Times New Roman" w:eastAsia="宋体" w:hAnsi="Times New Roman" w:cs="Times New Roman"/>
          <w:sz w:val="22"/>
        </w:rPr>
        <w:t>30</w:t>
      </w:r>
      <w:r w:rsidRPr="002363A2">
        <w:rPr>
          <w:rFonts w:ascii="Times New Roman" w:eastAsia="宋体" w:hAnsi="Times New Roman" w:cs="Times New Roman"/>
          <w:sz w:val="22"/>
        </w:rPr>
        <w:t>日内，向所在地设区的市级人民政府公安机关备案。</w:t>
      </w:r>
    </w:p>
    <w:p w:rsidR="002363A2" w:rsidRPr="002363A2" w:rsidRDefault="002363A2" w:rsidP="002363A2">
      <w:pPr>
        <w:snapToGrid w:val="0"/>
        <w:spacing w:line="300" w:lineRule="auto"/>
        <w:ind w:firstLineChars="200" w:firstLine="440"/>
        <w:jc w:val="left"/>
        <w:rPr>
          <w:rFonts w:ascii="Times New Roman" w:eastAsia="宋体" w:hAnsi="Times New Roman" w:cs="Times New Roman"/>
          <w:sz w:val="22"/>
        </w:rPr>
      </w:pPr>
      <w:r w:rsidRPr="002363A2">
        <w:rPr>
          <w:rFonts w:ascii="宋体" w:eastAsia="宋体" w:hAnsi="宋体" w:cs="宋体" w:hint="eastAsia"/>
          <w:sz w:val="22"/>
        </w:rPr>
        <w:t>★</w:t>
      </w:r>
      <w:r w:rsidRPr="002363A2">
        <w:rPr>
          <w:rFonts w:ascii="Times New Roman" w:eastAsia="宋体" w:hAnsi="Times New Roman" w:cs="Times New Roman"/>
          <w:sz w:val="22"/>
        </w:rPr>
        <w:t>1.</w:t>
      </w:r>
      <w:r w:rsidRPr="002363A2">
        <w:rPr>
          <w:rFonts w:ascii="Times New Roman" w:eastAsia="宋体" w:hAnsi="Times New Roman" w:cs="Times New Roman" w:hint="eastAsia"/>
          <w:sz w:val="22"/>
        </w:rPr>
        <w:t>6</w:t>
      </w:r>
      <w:r w:rsidRPr="002363A2">
        <w:rPr>
          <w:rFonts w:ascii="Times New Roman" w:eastAsia="宋体" w:hAnsi="Times New Roman" w:cs="Times New Roman"/>
          <w:sz w:val="22"/>
        </w:rPr>
        <w:t>投标人提供的服务必须符合国家强制性标准。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p>
    <w:p w:rsidR="002363A2" w:rsidRPr="002363A2" w:rsidRDefault="002363A2" w:rsidP="002363A2">
      <w:pPr>
        <w:adjustRightInd w:val="0"/>
        <w:snapToGrid w:val="0"/>
        <w:spacing w:line="300" w:lineRule="auto"/>
        <w:ind w:firstLineChars="200" w:firstLine="442"/>
        <w:jc w:val="left"/>
        <w:outlineLvl w:val="1"/>
        <w:rPr>
          <w:rFonts w:ascii="Times New Roman" w:eastAsia="宋体" w:hAnsi="Times New Roman" w:cs="Times New Roman"/>
          <w:b/>
          <w:bCs/>
          <w:sz w:val="22"/>
        </w:rPr>
      </w:pPr>
      <w:bookmarkStart w:id="20" w:name="_Toc243381045"/>
      <w:r w:rsidRPr="002363A2">
        <w:rPr>
          <w:rFonts w:ascii="Times New Roman" w:eastAsia="宋体" w:hAnsi="Times New Roman" w:cs="Times New Roman" w:hint="eastAsia"/>
          <w:b/>
          <w:bCs/>
          <w:sz w:val="22"/>
        </w:rPr>
        <w:t>包件</w:t>
      </w:r>
      <w:r w:rsidRPr="002363A2">
        <w:rPr>
          <w:rFonts w:ascii="Times New Roman" w:eastAsia="宋体" w:hAnsi="Times New Roman" w:cs="Times New Roman" w:hint="eastAsia"/>
          <w:b/>
          <w:bCs/>
          <w:sz w:val="22"/>
        </w:rPr>
        <w:t>1</w:t>
      </w:r>
      <w:r w:rsidRPr="002363A2">
        <w:rPr>
          <w:rFonts w:ascii="Times New Roman" w:eastAsia="宋体" w:hAnsi="Times New Roman" w:cs="Times New Roman" w:hint="eastAsia"/>
          <w:b/>
          <w:bCs/>
          <w:sz w:val="22"/>
        </w:rPr>
        <w:t>：</w:t>
      </w:r>
      <w:r w:rsidRPr="002363A2">
        <w:rPr>
          <w:rFonts w:ascii="Times New Roman" w:eastAsia="宋体" w:hAnsi="Times New Roman" w:cs="Times New Roman" w:hint="eastAsia"/>
          <w:b/>
          <w:bCs/>
          <w:sz w:val="22"/>
        </w:rPr>
        <w:t>2027</w:t>
      </w:r>
      <w:r w:rsidRPr="002363A2">
        <w:rPr>
          <w:rFonts w:ascii="Times New Roman" w:eastAsia="宋体" w:hAnsi="Times New Roman" w:cs="Times New Roman" w:hint="eastAsia"/>
          <w:b/>
          <w:bCs/>
          <w:sz w:val="22"/>
        </w:rPr>
        <w:t>年社区物业管理项目</w:t>
      </w:r>
      <w:bookmarkEnd w:id="20"/>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p>
    <w:p w:rsidR="002363A2" w:rsidRPr="002363A2" w:rsidRDefault="002363A2" w:rsidP="002363A2">
      <w:pPr>
        <w:adjustRightInd w:val="0"/>
        <w:snapToGrid w:val="0"/>
        <w:spacing w:line="300" w:lineRule="auto"/>
        <w:jc w:val="center"/>
        <w:outlineLvl w:val="2"/>
        <w:rPr>
          <w:rFonts w:ascii="Times New Roman" w:eastAsia="黑体" w:hAnsi="Times New Roman" w:cs="Times New Roman"/>
          <w:sz w:val="30"/>
          <w:szCs w:val="30"/>
        </w:rPr>
      </w:pPr>
      <w:bookmarkStart w:id="21" w:name="_Toc243381046"/>
      <w:r w:rsidRPr="002363A2">
        <w:rPr>
          <w:rFonts w:ascii="Times New Roman" w:eastAsia="黑体" w:hAnsi="Times New Roman" w:cs="Times New Roman"/>
          <w:sz w:val="30"/>
          <w:szCs w:val="30"/>
        </w:rPr>
        <w:t>二、项目概况</w:t>
      </w:r>
      <w:bookmarkEnd w:id="21"/>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 xml:space="preserve">2 </w:t>
      </w:r>
      <w:r w:rsidRPr="002363A2">
        <w:rPr>
          <w:rFonts w:ascii="Times New Roman" w:eastAsia="宋体" w:hAnsi="Times New Roman" w:cs="Times New Roman"/>
          <w:b/>
          <w:bCs/>
          <w:sz w:val="22"/>
        </w:rPr>
        <w:t>项目名称</w:t>
      </w:r>
    </w:p>
    <w:p w:rsidR="002363A2" w:rsidRPr="002363A2" w:rsidRDefault="002363A2" w:rsidP="002363A2">
      <w:pPr>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包</w:t>
      </w:r>
      <w:r w:rsidRPr="002363A2">
        <w:rPr>
          <w:rFonts w:ascii="Times New Roman" w:eastAsia="宋体" w:hAnsi="Times New Roman" w:cs="Times New Roman"/>
          <w:bCs/>
          <w:sz w:val="22"/>
        </w:rPr>
        <w:t>名称：</w:t>
      </w:r>
      <w:r w:rsidRPr="002363A2">
        <w:rPr>
          <w:rFonts w:ascii="Times New Roman" w:eastAsia="宋体" w:hAnsi="Times New Roman" w:cs="Times New Roman" w:hint="eastAsia"/>
          <w:bCs/>
          <w:sz w:val="22"/>
        </w:rPr>
        <w:t>2027</w:t>
      </w:r>
      <w:r w:rsidRPr="002363A2">
        <w:rPr>
          <w:rFonts w:ascii="Times New Roman" w:eastAsia="宋体" w:hAnsi="Times New Roman" w:cs="Times New Roman" w:hint="eastAsia"/>
          <w:bCs/>
          <w:sz w:val="22"/>
        </w:rPr>
        <w:t>年社区物业管理项目</w:t>
      </w:r>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3</w:t>
      </w:r>
      <w:r w:rsidRPr="002363A2">
        <w:rPr>
          <w:rFonts w:ascii="Times New Roman" w:eastAsia="宋体" w:hAnsi="Times New Roman" w:cs="Times New Roman"/>
          <w:b/>
          <w:bCs/>
          <w:sz w:val="22"/>
        </w:rPr>
        <w:t>物业基本情况</w:t>
      </w:r>
    </w:p>
    <w:p w:rsidR="002363A2" w:rsidRPr="002363A2" w:rsidRDefault="002363A2" w:rsidP="002363A2">
      <w:pPr>
        <w:adjustRightInd w:val="0"/>
        <w:snapToGrid w:val="0"/>
        <w:spacing w:line="300" w:lineRule="auto"/>
        <w:ind w:firstLineChars="200" w:firstLine="440"/>
        <w:rPr>
          <w:rFonts w:ascii="Times New Roman" w:eastAsia="宋体" w:hAnsi="Times New Roman" w:cs="Times New Roman"/>
          <w:sz w:val="22"/>
        </w:rPr>
      </w:pPr>
      <w:r w:rsidRPr="002363A2">
        <w:rPr>
          <w:rFonts w:ascii="Times New Roman" w:eastAsia="宋体" w:hAnsi="Times New Roman" w:cs="Times New Roman"/>
          <w:sz w:val="22"/>
        </w:rPr>
        <w:t>物业类型：</w:t>
      </w:r>
      <w:r w:rsidRPr="002363A2">
        <w:rPr>
          <w:rFonts w:ascii="Times New Roman" w:eastAsia="宋体" w:hAnsi="Times New Roman" w:cs="Times New Roman" w:hint="eastAsia"/>
          <w:sz w:val="22"/>
        </w:rPr>
        <w:t>公众物业</w:t>
      </w:r>
      <w:r w:rsidRPr="002363A2">
        <w:rPr>
          <w:rFonts w:ascii="Times New Roman" w:eastAsia="宋体" w:hAnsi="Times New Roman" w:cs="Times New Roman"/>
          <w:sz w:val="22"/>
        </w:rPr>
        <w:t xml:space="preserve">       </w:t>
      </w:r>
    </w:p>
    <w:p w:rsidR="002363A2" w:rsidRPr="002363A2" w:rsidRDefault="002363A2" w:rsidP="002363A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2363A2">
        <w:rPr>
          <w:rFonts w:ascii="Times New Roman" w:eastAsia="宋体" w:hAnsi="Times New Roman" w:cs="Times New Roman" w:hint="eastAsia"/>
          <w:bCs/>
          <w:sz w:val="22"/>
        </w:rPr>
        <w:t>服务</w:t>
      </w:r>
      <w:r w:rsidRPr="002363A2">
        <w:rPr>
          <w:rFonts w:ascii="Times New Roman" w:eastAsia="宋体" w:hAnsi="Times New Roman" w:cs="Times New Roman"/>
          <w:bCs/>
          <w:sz w:val="22"/>
        </w:rPr>
        <w:t>地址：</w:t>
      </w:r>
    </w:p>
    <w:tbl>
      <w:tblPr>
        <w:tblW w:w="9824" w:type="dxa"/>
        <w:jc w:val="center"/>
        <w:tblCellMar>
          <w:top w:w="56" w:type="dxa"/>
          <w:left w:w="96" w:type="dxa"/>
          <w:bottom w:w="56" w:type="dxa"/>
          <w:right w:w="96" w:type="dxa"/>
        </w:tblCellMar>
        <w:tblLook w:val="04A0" w:firstRow="1" w:lastRow="0" w:firstColumn="1" w:lastColumn="0" w:noHBand="0" w:noVBand="1"/>
      </w:tblPr>
      <w:tblGrid>
        <w:gridCol w:w="614"/>
        <w:gridCol w:w="3571"/>
        <w:gridCol w:w="1252"/>
        <w:gridCol w:w="1252"/>
        <w:gridCol w:w="1252"/>
        <w:gridCol w:w="1883"/>
      </w:tblGrid>
      <w:tr w:rsidR="002363A2" w:rsidRPr="002363A2" w:rsidTr="001B7DCC">
        <w:trPr>
          <w:trHeight w:val="312"/>
          <w:tblHeader/>
          <w:jc w:val="center"/>
        </w:trPr>
        <w:tc>
          <w:tcPr>
            <w:tcW w:w="614"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snapToGrid w:val="0"/>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序号</w:t>
            </w:r>
          </w:p>
        </w:tc>
        <w:tc>
          <w:tcPr>
            <w:tcW w:w="3571"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snapToGrid w:val="0"/>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单位名称</w:t>
            </w:r>
          </w:p>
        </w:tc>
        <w:tc>
          <w:tcPr>
            <w:tcW w:w="1252"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snapToGrid w:val="0"/>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占地面积㎡</w:t>
            </w:r>
          </w:p>
        </w:tc>
        <w:tc>
          <w:tcPr>
            <w:tcW w:w="1252"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snapToGrid w:val="0"/>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建筑面积㎡</w:t>
            </w:r>
          </w:p>
        </w:tc>
        <w:tc>
          <w:tcPr>
            <w:tcW w:w="1252"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snapToGrid w:val="0"/>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绿化面积㎡</w:t>
            </w:r>
          </w:p>
        </w:tc>
        <w:tc>
          <w:tcPr>
            <w:tcW w:w="1883"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snapToGrid w:val="0"/>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地址</w:t>
            </w:r>
          </w:p>
        </w:tc>
      </w:tr>
      <w:tr w:rsidR="002363A2" w:rsidRPr="002363A2" w:rsidTr="001B7DCC">
        <w:trPr>
          <w:trHeight w:val="312"/>
          <w:tblHeader/>
          <w:jc w:val="center"/>
        </w:trPr>
        <w:tc>
          <w:tcPr>
            <w:tcW w:w="614"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snapToGrid w:val="0"/>
              <w:jc w:val="center"/>
              <w:rPr>
                <w:rFonts w:ascii="宋体" w:eastAsia="宋体" w:hAnsi="宋体" w:cs="Tahoma"/>
                <w:b/>
                <w:bCs/>
                <w:color w:val="000000"/>
                <w:kern w:val="0"/>
                <w:szCs w:val="21"/>
              </w:rPr>
            </w:pPr>
          </w:p>
        </w:tc>
        <w:tc>
          <w:tcPr>
            <w:tcW w:w="3571"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snapToGrid w:val="0"/>
              <w:jc w:val="center"/>
              <w:rPr>
                <w:rFonts w:ascii="宋体" w:eastAsia="宋体" w:hAnsi="宋体" w:cs="Tahoma"/>
                <w:b/>
                <w:bCs/>
                <w:color w:val="000000"/>
                <w:kern w:val="0"/>
                <w:szCs w:val="21"/>
              </w:rPr>
            </w:pPr>
          </w:p>
        </w:tc>
        <w:tc>
          <w:tcPr>
            <w:tcW w:w="1252"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snapToGrid w:val="0"/>
              <w:jc w:val="center"/>
              <w:rPr>
                <w:rFonts w:ascii="宋体" w:eastAsia="宋体" w:hAnsi="宋体" w:cs="Tahoma"/>
                <w:b/>
                <w:bCs/>
                <w:color w:val="000000"/>
                <w:kern w:val="0"/>
                <w:szCs w:val="21"/>
              </w:rPr>
            </w:pPr>
          </w:p>
        </w:tc>
        <w:tc>
          <w:tcPr>
            <w:tcW w:w="1252"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snapToGrid w:val="0"/>
              <w:jc w:val="center"/>
              <w:rPr>
                <w:rFonts w:ascii="宋体" w:eastAsia="宋体" w:hAnsi="宋体" w:cs="Tahoma"/>
                <w:b/>
                <w:bCs/>
                <w:color w:val="000000"/>
                <w:kern w:val="0"/>
                <w:szCs w:val="21"/>
              </w:rPr>
            </w:pPr>
          </w:p>
        </w:tc>
        <w:tc>
          <w:tcPr>
            <w:tcW w:w="1252"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snapToGrid w:val="0"/>
              <w:jc w:val="center"/>
              <w:rPr>
                <w:rFonts w:ascii="宋体" w:eastAsia="宋体" w:hAnsi="宋体" w:cs="Tahoma"/>
                <w:b/>
                <w:bCs/>
                <w:color w:val="000000"/>
                <w:kern w:val="0"/>
                <w:szCs w:val="21"/>
              </w:rPr>
            </w:pPr>
          </w:p>
        </w:tc>
        <w:tc>
          <w:tcPr>
            <w:tcW w:w="1883"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snapToGrid w:val="0"/>
              <w:jc w:val="center"/>
              <w:rPr>
                <w:rFonts w:ascii="宋体" w:eastAsia="宋体" w:hAnsi="宋体" w:cs="Tahoma"/>
                <w:b/>
                <w:bCs/>
                <w:color w:val="000000"/>
                <w:kern w:val="0"/>
                <w:szCs w:val="21"/>
              </w:rPr>
            </w:pPr>
          </w:p>
        </w:tc>
      </w:tr>
      <w:tr w:rsidR="002363A2" w:rsidRPr="002363A2" w:rsidTr="001B7DCC">
        <w:trPr>
          <w:trHeight w:val="23"/>
          <w:jc w:val="center"/>
        </w:trPr>
        <w:tc>
          <w:tcPr>
            <w:tcW w:w="614"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1</w:t>
            </w:r>
          </w:p>
        </w:tc>
        <w:tc>
          <w:tcPr>
            <w:tcW w:w="3571" w:type="dxa"/>
            <w:tcBorders>
              <w:top w:val="single" w:sz="4" w:space="0" w:color="auto"/>
              <w:left w:val="nil"/>
              <w:bottom w:val="single" w:sz="4" w:space="0" w:color="auto"/>
              <w:right w:val="single" w:sz="4" w:space="0" w:color="auto"/>
            </w:tcBorders>
            <w:vAlign w:val="center"/>
          </w:tcPr>
          <w:p w:rsidR="002363A2" w:rsidRPr="002363A2" w:rsidRDefault="002363A2" w:rsidP="002363A2">
            <w:pPr>
              <w:snapToGrid w:val="0"/>
              <w:jc w:val="center"/>
              <w:rPr>
                <w:rFonts w:ascii="宋体" w:eastAsia="宋体" w:hAnsi="宋体" w:cs="Tahoma"/>
                <w:color w:val="000000"/>
                <w:szCs w:val="21"/>
              </w:rPr>
            </w:pPr>
            <w:proofErr w:type="gramStart"/>
            <w:r w:rsidRPr="002363A2">
              <w:rPr>
                <w:rFonts w:ascii="宋体" w:eastAsia="宋体" w:hAnsi="宋体" w:cs="Tahoma" w:hint="eastAsia"/>
                <w:color w:val="000000"/>
                <w:szCs w:val="21"/>
              </w:rPr>
              <w:t>南祝公路</w:t>
            </w:r>
            <w:proofErr w:type="gramEnd"/>
            <w:r w:rsidRPr="002363A2">
              <w:rPr>
                <w:rFonts w:ascii="宋体" w:eastAsia="宋体" w:hAnsi="宋体" w:cs="Tahoma" w:hint="eastAsia"/>
                <w:color w:val="000000"/>
                <w:szCs w:val="21"/>
              </w:rPr>
              <w:t>5058号办公点</w:t>
            </w:r>
          </w:p>
        </w:tc>
        <w:tc>
          <w:tcPr>
            <w:tcW w:w="1252" w:type="dxa"/>
            <w:tcBorders>
              <w:top w:val="single" w:sz="4" w:space="0" w:color="auto"/>
              <w:left w:val="nil"/>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3500</w:t>
            </w:r>
          </w:p>
        </w:tc>
        <w:tc>
          <w:tcPr>
            <w:tcW w:w="1252" w:type="dxa"/>
            <w:tcBorders>
              <w:top w:val="single" w:sz="4" w:space="0" w:color="auto"/>
              <w:left w:val="nil"/>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2450</w:t>
            </w:r>
          </w:p>
        </w:tc>
        <w:tc>
          <w:tcPr>
            <w:tcW w:w="1252" w:type="dxa"/>
            <w:tcBorders>
              <w:top w:val="single" w:sz="4" w:space="0" w:color="auto"/>
              <w:left w:val="nil"/>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300</w:t>
            </w:r>
          </w:p>
        </w:tc>
        <w:tc>
          <w:tcPr>
            <w:tcW w:w="1883" w:type="dxa"/>
            <w:tcBorders>
              <w:top w:val="single" w:sz="4" w:space="0" w:color="auto"/>
              <w:left w:val="nil"/>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proofErr w:type="gramStart"/>
            <w:r w:rsidRPr="002363A2">
              <w:rPr>
                <w:rFonts w:ascii="宋体" w:eastAsia="宋体" w:hAnsi="宋体" w:cs="Tahoma" w:hint="eastAsia"/>
                <w:color w:val="000000"/>
                <w:szCs w:val="21"/>
              </w:rPr>
              <w:t>南祝路</w:t>
            </w:r>
            <w:proofErr w:type="gramEnd"/>
            <w:r w:rsidRPr="002363A2">
              <w:rPr>
                <w:rFonts w:ascii="宋体" w:eastAsia="宋体" w:hAnsi="宋体" w:cs="Tahoma" w:hint="eastAsia"/>
                <w:color w:val="000000"/>
                <w:szCs w:val="21"/>
              </w:rPr>
              <w:t>5058号</w:t>
            </w:r>
          </w:p>
        </w:tc>
      </w:tr>
      <w:tr w:rsidR="002363A2" w:rsidRPr="002363A2" w:rsidTr="001B7DCC">
        <w:trPr>
          <w:trHeight w:val="23"/>
          <w:jc w:val="center"/>
        </w:trPr>
        <w:tc>
          <w:tcPr>
            <w:tcW w:w="614"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2</w:t>
            </w:r>
          </w:p>
        </w:tc>
        <w:tc>
          <w:tcPr>
            <w:tcW w:w="3571" w:type="dxa"/>
            <w:tcBorders>
              <w:top w:val="single" w:sz="4" w:space="0" w:color="auto"/>
              <w:left w:val="nil"/>
              <w:bottom w:val="single" w:sz="4" w:space="0" w:color="auto"/>
              <w:right w:val="single" w:sz="4" w:space="0" w:color="auto"/>
            </w:tcBorders>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祝桥社区</w:t>
            </w:r>
          </w:p>
        </w:tc>
        <w:tc>
          <w:tcPr>
            <w:tcW w:w="1252" w:type="dxa"/>
            <w:tcBorders>
              <w:top w:val="single" w:sz="4" w:space="0" w:color="auto"/>
              <w:left w:val="nil"/>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5500</w:t>
            </w:r>
          </w:p>
        </w:tc>
        <w:tc>
          <w:tcPr>
            <w:tcW w:w="1252" w:type="dxa"/>
            <w:tcBorders>
              <w:top w:val="single" w:sz="4" w:space="0" w:color="auto"/>
              <w:left w:val="nil"/>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4008</w:t>
            </w:r>
          </w:p>
        </w:tc>
        <w:tc>
          <w:tcPr>
            <w:tcW w:w="1252" w:type="dxa"/>
            <w:tcBorders>
              <w:top w:val="single" w:sz="4" w:space="0" w:color="auto"/>
              <w:left w:val="nil"/>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1600</w:t>
            </w:r>
          </w:p>
        </w:tc>
        <w:tc>
          <w:tcPr>
            <w:tcW w:w="1883" w:type="dxa"/>
            <w:tcBorders>
              <w:top w:val="single" w:sz="4" w:space="0" w:color="auto"/>
              <w:left w:val="nil"/>
              <w:bottom w:val="single" w:sz="4" w:space="0" w:color="auto"/>
              <w:right w:val="single" w:sz="4" w:space="0" w:color="auto"/>
            </w:tcBorders>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祝</w:t>
            </w:r>
            <w:proofErr w:type="gramStart"/>
            <w:r w:rsidRPr="002363A2">
              <w:rPr>
                <w:rFonts w:ascii="宋体" w:eastAsia="宋体" w:hAnsi="宋体" w:cs="Tahoma" w:hint="eastAsia"/>
                <w:color w:val="000000"/>
                <w:szCs w:val="21"/>
              </w:rPr>
              <w:t>潘</w:t>
            </w:r>
            <w:proofErr w:type="gramEnd"/>
            <w:r w:rsidRPr="002363A2">
              <w:rPr>
                <w:rFonts w:ascii="宋体" w:eastAsia="宋体" w:hAnsi="宋体" w:cs="Tahoma" w:hint="eastAsia"/>
                <w:color w:val="000000"/>
                <w:szCs w:val="21"/>
              </w:rPr>
              <w:t>公路36号</w:t>
            </w:r>
          </w:p>
        </w:tc>
      </w:tr>
      <w:tr w:rsidR="002363A2" w:rsidRPr="002363A2" w:rsidTr="001B7DCC">
        <w:trPr>
          <w:trHeight w:val="23"/>
          <w:jc w:val="center"/>
        </w:trPr>
        <w:tc>
          <w:tcPr>
            <w:tcW w:w="61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3</w:t>
            </w:r>
          </w:p>
        </w:tc>
        <w:tc>
          <w:tcPr>
            <w:tcW w:w="3571" w:type="dxa"/>
            <w:tcBorders>
              <w:top w:val="single" w:sz="4" w:space="0" w:color="auto"/>
              <w:left w:val="nil"/>
              <w:bottom w:val="single" w:sz="4" w:space="0" w:color="auto"/>
              <w:right w:val="single" w:sz="4" w:space="0" w:color="auto"/>
            </w:tcBorders>
            <w:shd w:val="clear" w:color="000000" w:fill="FFFFFF"/>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盐仓社区（含盐仓受理中心分中心）</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1300</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2580</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300</w:t>
            </w:r>
          </w:p>
        </w:tc>
        <w:tc>
          <w:tcPr>
            <w:tcW w:w="1883"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proofErr w:type="gramStart"/>
            <w:r w:rsidRPr="002363A2">
              <w:rPr>
                <w:rFonts w:ascii="宋体" w:eastAsia="宋体" w:hAnsi="宋体" w:cs="Tahoma" w:hint="eastAsia"/>
                <w:color w:val="000000"/>
                <w:szCs w:val="21"/>
              </w:rPr>
              <w:t>南祝路</w:t>
            </w:r>
            <w:proofErr w:type="gramEnd"/>
            <w:r w:rsidRPr="002363A2">
              <w:rPr>
                <w:rFonts w:ascii="宋体" w:eastAsia="宋体" w:hAnsi="宋体" w:cs="Tahoma" w:hint="eastAsia"/>
                <w:color w:val="000000"/>
                <w:szCs w:val="21"/>
              </w:rPr>
              <w:t>5683号</w:t>
            </w:r>
          </w:p>
        </w:tc>
      </w:tr>
      <w:tr w:rsidR="002363A2" w:rsidRPr="002363A2" w:rsidTr="001B7DCC">
        <w:trPr>
          <w:trHeight w:val="23"/>
          <w:jc w:val="center"/>
        </w:trPr>
        <w:tc>
          <w:tcPr>
            <w:tcW w:w="61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4</w:t>
            </w:r>
          </w:p>
        </w:tc>
        <w:tc>
          <w:tcPr>
            <w:tcW w:w="3571" w:type="dxa"/>
            <w:tcBorders>
              <w:top w:val="single" w:sz="4" w:space="0" w:color="auto"/>
              <w:left w:val="nil"/>
              <w:bottom w:val="single" w:sz="4" w:space="0" w:color="auto"/>
              <w:right w:val="single" w:sz="4" w:space="0" w:color="auto"/>
            </w:tcBorders>
            <w:shd w:val="clear" w:color="000000" w:fill="FFFFFF"/>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东海社区（含东海受理中心分中心）</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4300</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2558</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580</w:t>
            </w:r>
          </w:p>
        </w:tc>
        <w:tc>
          <w:tcPr>
            <w:tcW w:w="1883"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proofErr w:type="gramStart"/>
            <w:r w:rsidRPr="002363A2">
              <w:rPr>
                <w:rFonts w:ascii="宋体" w:eastAsia="宋体" w:hAnsi="宋体" w:cs="Tahoma" w:hint="eastAsia"/>
                <w:szCs w:val="21"/>
              </w:rPr>
              <w:t>盐朝公路</w:t>
            </w:r>
            <w:proofErr w:type="gramEnd"/>
            <w:r w:rsidRPr="002363A2">
              <w:rPr>
                <w:rFonts w:ascii="宋体" w:eastAsia="宋体" w:hAnsi="宋体" w:cs="Tahoma" w:hint="eastAsia"/>
                <w:szCs w:val="21"/>
              </w:rPr>
              <w:t>869号</w:t>
            </w:r>
          </w:p>
        </w:tc>
      </w:tr>
      <w:tr w:rsidR="002363A2" w:rsidRPr="002363A2" w:rsidTr="001B7DCC">
        <w:trPr>
          <w:trHeight w:val="23"/>
          <w:jc w:val="center"/>
        </w:trPr>
        <w:tc>
          <w:tcPr>
            <w:tcW w:w="61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5</w:t>
            </w:r>
          </w:p>
        </w:tc>
        <w:tc>
          <w:tcPr>
            <w:tcW w:w="3571" w:type="dxa"/>
            <w:tcBorders>
              <w:top w:val="single" w:sz="4" w:space="0" w:color="auto"/>
              <w:left w:val="nil"/>
              <w:bottom w:val="single" w:sz="4" w:space="0" w:color="auto"/>
              <w:right w:val="single" w:sz="4" w:space="0" w:color="auto"/>
            </w:tcBorders>
            <w:shd w:val="clear" w:color="000000" w:fill="FFFFFF"/>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施湾社区（含施湾受理中心分中心）</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3100</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1600</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700</w:t>
            </w:r>
          </w:p>
        </w:tc>
        <w:tc>
          <w:tcPr>
            <w:tcW w:w="1883"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航城四路350号</w:t>
            </w:r>
          </w:p>
        </w:tc>
      </w:tr>
      <w:tr w:rsidR="002363A2" w:rsidRPr="002363A2" w:rsidTr="001B7DCC">
        <w:trPr>
          <w:trHeight w:val="23"/>
          <w:jc w:val="center"/>
        </w:trPr>
        <w:tc>
          <w:tcPr>
            <w:tcW w:w="61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6</w:t>
            </w:r>
          </w:p>
        </w:tc>
        <w:tc>
          <w:tcPr>
            <w:tcW w:w="3571" w:type="dxa"/>
            <w:tcBorders>
              <w:top w:val="single" w:sz="4" w:space="0" w:color="auto"/>
              <w:left w:val="nil"/>
              <w:bottom w:val="single" w:sz="4" w:space="0" w:color="auto"/>
              <w:right w:val="single" w:sz="4" w:space="0" w:color="auto"/>
            </w:tcBorders>
            <w:shd w:val="clear" w:color="000000" w:fill="FFFFFF"/>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施湾社区活动中心</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26640</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15652</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10988</w:t>
            </w:r>
          </w:p>
        </w:tc>
        <w:tc>
          <w:tcPr>
            <w:tcW w:w="1883"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施湾三路985号</w:t>
            </w:r>
          </w:p>
        </w:tc>
      </w:tr>
      <w:tr w:rsidR="002363A2" w:rsidRPr="002363A2" w:rsidTr="001B7DCC">
        <w:trPr>
          <w:trHeight w:val="23"/>
          <w:jc w:val="center"/>
        </w:trPr>
        <w:tc>
          <w:tcPr>
            <w:tcW w:w="61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7</w:t>
            </w:r>
          </w:p>
        </w:tc>
        <w:tc>
          <w:tcPr>
            <w:tcW w:w="3571" w:type="dxa"/>
            <w:tcBorders>
              <w:top w:val="single" w:sz="4" w:space="0" w:color="auto"/>
              <w:left w:val="nil"/>
              <w:bottom w:val="single" w:sz="4" w:space="0" w:color="auto"/>
              <w:right w:val="single" w:sz="4" w:space="0" w:color="auto"/>
            </w:tcBorders>
            <w:shd w:val="clear" w:color="000000" w:fill="FFFFFF"/>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江镇社区（含江镇受理中心分中心）</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2500</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1870.54</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200</w:t>
            </w:r>
          </w:p>
        </w:tc>
        <w:tc>
          <w:tcPr>
            <w:tcW w:w="1883"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晚霞路426号</w:t>
            </w:r>
          </w:p>
        </w:tc>
      </w:tr>
      <w:tr w:rsidR="002363A2" w:rsidRPr="002363A2" w:rsidTr="001B7DCC">
        <w:trPr>
          <w:trHeight w:val="23"/>
          <w:jc w:val="center"/>
        </w:trPr>
        <w:tc>
          <w:tcPr>
            <w:tcW w:w="61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8</w:t>
            </w:r>
          </w:p>
        </w:tc>
        <w:tc>
          <w:tcPr>
            <w:tcW w:w="3571" w:type="dxa"/>
            <w:tcBorders>
              <w:top w:val="single" w:sz="4" w:space="0" w:color="auto"/>
              <w:left w:val="nil"/>
              <w:bottom w:val="single" w:sz="4" w:space="0" w:color="auto"/>
              <w:right w:val="single" w:sz="4" w:space="0" w:color="auto"/>
            </w:tcBorders>
            <w:shd w:val="clear" w:color="000000" w:fill="FFFFFF"/>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江通苑24号楼</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1930</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5913</w:t>
            </w:r>
          </w:p>
        </w:tc>
        <w:tc>
          <w:tcPr>
            <w:tcW w:w="1252"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r w:rsidRPr="002363A2">
              <w:rPr>
                <w:rFonts w:ascii="宋体" w:eastAsia="宋体" w:hAnsi="宋体" w:cs="Tahoma" w:hint="eastAsia"/>
                <w:szCs w:val="21"/>
              </w:rPr>
              <w:t>/</w:t>
            </w:r>
          </w:p>
        </w:tc>
        <w:tc>
          <w:tcPr>
            <w:tcW w:w="1883" w:type="dxa"/>
            <w:tcBorders>
              <w:top w:val="single" w:sz="4" w:space="0" w:color="auto"/>
              <w:left w:val="nil"/>
              <w:bottom w:val="single" w:sz="4" w:space="0" w:color="auto"/>
              <w:right w:val="single" w:sz="4" w:space="0" w:color="auto"/>
            </w:tcBorders>
            <w:shd w:val="clear" w:color="000000" w:fill="FFFFFF"/>
            <w:noWrap/>
            <w:vAlign w:val="center"/>
          </w:tcPr>
          <w:p w:rsidR="002363A2" w:rsidRPr="002363A2" w:rsidRDefault="002363A2" w:rsidP="002363A2">
            <w:pPr>
              <w:snapToGrid w:val="0"/>
              <w:jc w:val="center"/>
              <w:rPr>
                <w:rFonts w:ascii="宋体" w:eastAsia="宋体" w:hAnsi="宋体" w:cs="Tahoma"/>
                <w:szCs w:val="21"/>
              </w:rPr>
            </w:pPr>
            <w:proofErr w:type="gramStart"/>
            <w:r w:rsidRPr="002363A2">
              <w:rPr>
                <w:rFonts w:ascii="宋体" w:eastAsia="宋体" w:hAnsi="宋体" w:cs="Tahoma" w:hint="eastAsia"/>
                <w:szCs w:val="21"/>
              </w:rPr>
              <w:t>江绣路</w:t>
            </w:r>
            <w:proofErr w:type="gramEnd"/>
            <w:r w:rsidRPr="002363A2">
              <w:rPr>
                <w:rFonts w:ascii="宋体" w:eastAsia="宋体" w:hAnsi="宋体" w:cs="Tahoma" w:hint="eastAsia"/>
                <w:szCs w:val="21"/>
              </w:rPr>
              <w:t>59弄24号</w:t>
            </w:r>
          </w:p>
        </w:tc>
      </w:tr>
    </w:tbl>
    <w:p w:rsidR="002363A2" w:rsidRPr="002363A2" w:rsidRDefault="002363A2" w:rsidP="002363A2">
      <w:pPr>
        <w:autoSpaceDN w:val="0"/>
        <w:adjustRightInd w:val="0"/>
        <w:snapToGrid w:val="0"/>
        <w:spacing w:line="300" w:lineRule="auto"/>
        <w:ind w:firstLineChars="200" w:firstLine="442"/>
        <w:textAlignment w:val="baseline"/>
        <w:rPr>
          <w:rFonts w:ascii="Times New Roman" w:eastAsia="宋体" w:hAnsi="Times New Roman" w:cs="Times New Roman"/>
          <w:b/>
          <w:sz w:val="22"/>
        </w:rPr>
      </w:pPr>
      <w:r w:rsidRPr="002363A2">
        <w:rPr>
          <w:rFonts w:ascii="Times New Roman" w:eastAsia="宋体" w:hAnsi="Times New Roman" w:cs="Times New Roman"/>
          <w:b/>
          <w:sz w:val="22"/>
        </w:rPr>
        <w:t xml:space="preserve">4 </w:t>
      </w:r>
      <w:r w:rsidRPr="002363A2">
        <w:rPr>
          <w:rFonts w:ascii="Times New Roman" w:eastAsia="宋体" w:hAnsi="Times New Roman" w:cs="Times New Roman"/>
          <w:b/>
          <w:sz w:val="22"/>
        </w:rPr>
        <w:t>招标范围与内容</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4.1 </w:t>
      </w:r>
      <w:r w:rsidRPr="002363A2">
        <w:rPr>
          <w:rFonts w:ascii="Times New Roman" w:eastAsia="宋体" w:hAnsi="Times New Roman" w:cs="Times New Roman"/>
          <w:sz w:val="22"/>
        </w:rPr>
        <w:t>项目背景及现状</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为做好单位日常安保、保洁、绿化等物业管理工作，保障场所正常使用，</w:t>
      </w:r>
      <w:proofErr w:type="gramStart"/>
      <w:r w:rsidRPr="002363A2">
        <w:rPr>
          <w:rFonts w:ascii="Times New Roman" w:eastAsia="宋体" w:hAnsi="Times New Roman" w:cs="Times New Roman" w:hint="eastAsia"/>
          <w:bCs/>
          <w:sz w:val="22"/>
        </w:rPr>
        <w:t>现实施</w:t>
      </w:r>
      <w:proofErr w:type="gramEnd"/>
      <w:r w:rsidRPr="002363A2">
        <w:rPr>
          <w:rFonts w:ascii="Times New Roman" w:eastAsia="宋体" w:hAnsi="Times New Roman" w:cs="Times New Roman" w:hint="eastAsia"/>
          <w:bCs/>
          <w:sz w:val="22"/>
        </w:rPr>
        <w:t>物</w:t>
      </w:r>
      <w:r w:rsidRPr="002363A2">
        <w:rPr>
          <w:rFonts w:ascii="Times New Roman" w:eastAsia="宋体" w:hAnsi="Times New Roman" w:cs="Times New Roman" w:hint="eastAsia"/>
          <w:bCs/>
          <w:sz w:val="22"/>
        </w:rPr>
        <w:lastRenderedPageBreak/>
        <w:t>业管理服务采购。</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4.2 </w:t>
      </w:r>
      <w:r w:rsidRPr="002363A2">
        <w:rPr>
          <w:rFonts w:ascii="Times New Roman" w:eastAsia="宋体" w:hAnsi="Times New Roman" w:cs="Times New Roman"/>
          <w:sz w:val="22"/>
        </w:rPr>
        <w:t>项目招标范围及内容</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2027</w:t>
      </w:r>
      <w:r w:rsidRPr="002363A2">
        <w:rPr>
          <w:rFonts w:ascii="Times New Roman" w:eastAsia="宋体" w:hAnsi="Times New Roman" w:cs="Times New Roman" w:hint="eastAsia"/>
          <w:bCs/>
          <w:sz w:val="22"/>
        </w:rPr>
        <w:t>年社区物业管理项目，服务内容为对</w:t>
      </w:r>
      <w:proofErr w:type="gramStart"/>
      <w:r w:rsidRPr="002363A2">
        <w:rPr>
          <w:rFonts w:ascii="Times New Roman" w:eastAsia="宋体" w:hAnsi="Times New Roman" w:cs="Times New Roman" w:hint="eastAsia"/>
          <w:bCs/>
          <w:sz w:val="22"/>
        </w:rPr>
        <w:t>南祝公路</w:t>
      </w:r>
      <w:proofErr w:type="gramEnd"/>
      <w:r w:rsidRPr="002363A2">
        <w:rPr>
          <w:rFonts w:ascii="Times New Roman" w:eastAsia="宋体" w:hAnsi="Times New Roman" w:cs="Times New Roman" w:hint="eastAsia"/>
          <w:bCs/>
          <w:sz w:val="22"/>
        </w:rPr>
        <w:t>5058</w:t>
      </w:r>
      <w:r w:rsidRPr="002363A2">
        <w:rPr>
          <w:rFonts w:ascii="Times New Roman" w:eastAsia="宋体" w:hAnsi="Times New Roman" w:cs="Times New Roman" w:hint="eastAsia"/>
          <w:bCs/>
          <w:sz w:val="22"/>
        </w:rPr>
        <w:t>号办公点、五个社区等单位提供保洁、保安、绿化、维修、会务等综合物业管理服务。</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4.3</w:t>
      </w:r>
      <w:r w:rsidRPr="002363A2">
        <w:rPr>
          <w:rFonts w:ascii="Times New Roman" w:eastAsia="宋体" w:hAnsi="Times New Roman" w:cs="Times New Roman" w:hint="eastAsia"/>
          <w:bCs/>
          <w:sz w:val="22"/>
        </w:rPr>
        <w:t>本项目服务期限：</w:t>
      </w:r>
      <w:r w:rsidRPr="002363A2">
        <w:rPr>
          <w:rFonts w:ascii="Times New Roman" w:eastAsia="宋体" w:hAnsi="Times New Roman" w:cs="Times New Roman"/>
          <w:kern w:val="0"/>
          <w:sz w:val="22"/>
        </w:rPr>
        <w:t>服务期限暂定自</w:t>
      </w:r>
      <w:r w:rsidRPr="002363A2">
        <w:rPr>
          <w:rFonts w:ascii="Times New Roman" w:eastAsia="宋体" w:hAnsi="Times New Roman" w:cs="Times New Roman" w:hint="eastAsia"/>
          <w:kern w:val="0"/>
          <w:sz w:val="22"/>
        </w:rPr>
        <w:t>2026</w:t>
      </w:r>
      <w:r w:rsidRPr="002363A2">
        <w:rPr>
          <w:rFonts w:ascii="Times New Roman" w:eastAsia="宋体" w:hAnsi="Times New Roman" w:cs="Times New Roman" w:hint="eastAsia"/>
          <w:kern w:val="0"/>
          <w:sz w:val="22"/>
        </w:rPr>
        <w:t>年</w:t>
      </w:r>
      <w:r w:rsidRPr="002363A2">
        <w:rPr>
          <w:rFonts w:ascii="Times New Roman" w:eastAsia="宋体" w:hAnsi="Times New Roman" w:cs="Times New Roman" w:hint="eastAsia"/>
          <w:kern w:val="0"/>
          <w:sz w:val="22"/>
        </w:rPr>
        <w:t>12</w:t>
      </w:r>
      <w:r w:rsidRPr="002363A2">
        <w:rPr>
          <w:rFonts w:ascii="Times New Roman" w:eastAsia="宋体" w:hAnsi="Times New Roman" w:cs="Times New Roman" w:hint="eastAsia"/>
          <w:kern w:val="0"/>
          <w:sz w:val="22"/>
        </w:rPr>
        <w:t>月</w:t>
      </w:r>
      <w:r w:rsidRPr="002363A2">
        <w:rPr>
          <w:rFonts w:ascii="Times New Roman" w:eastAsia="宋体" w:hAnsi="Times New Roman" w:cs="Times New Roman" w:hint="eastAsia"/>
          <w:kern w:val="0"/>
          <w:sz w:val="22"/>
        </w:rPr>
        <w:t>1</w:t>
      </w:r>
      <w:r w:rsidRPr="002363A2">
        <w:rPr>
          <w:rFonts w:ascii="Times New Roman" w:eastAsia="宋体" w:hAnsi="Times New Roman" w:cs="Times New Roman" w:hint="eastAsia"/>
          <w:kern w:val="0"/>
          <w:sz w:val="22"/>
        </w:rPr>
        <w:t>日起至</w:t>
      </w:r>
      <w:r w:rsidRPr="002363A2">
        <w:rPr>
          <w:rFonts w:ascii="Times New Roman" w:eastAsia="宋体" w:hAnsi="Times New Roman" w:cs="Times New Roman" w:hint="eastAsia"/>
          <w:kern w:val="0"/>
          <w:sz w:val="22"/>
        </w:rPr>
        <w:t>2027</w:t>
      </w:r>
      <w:r w:rsidRPr="002363A2">
        <w:rPr>
          <w:rFonts w:ascii="Times New Roman" w:eastAsia="宋体" w:hAnsi="Times New Roman" w:cs="Times New Roman" w:hint="eastAsia"/>
          <w:kern w:val="0"/>
          <w:sz w:val="22"/>
        </w:rPr>
        <w:t>年</w:t>
      </w:r>
      <w:r w:rsidRPr="002363A2">
        <w:rPr>
          <w:rFonts w:ascii="Times New Roman" w:eastAsia="宋体" w:hAnsi="Times New Roman" w:cs="Times New Roman" w:hint="eastAsia"/>
          <w:kern w:val="0"/>
          <w:sz w:val="22"/>
        </w:rPr>
        <w:t>12</w:t>
      </w:r>
      <w:r w:rsidRPr="002363A2">
        <w:rPr>
          <w:rFonts w:ascii="Times New Roman" w:eastAsia="宋体" w:hAnsi="Times New Roman" w:cs="Times New Roman" w:hint="eastAsia"/>
          <w:kern w:val="0"/>
          <w:sz w:val="22"/>
        </w:rPr>
        <w:t>月</w:t>
      </w:r>
      <w:r w:rsidRPr="002363A2">
        <w:rPr>
          <w:rFonts w:ascii="Times New Roman" w:eastAsia="宋体" w:hAnsi="Times New Roman" w:cs="Times New Roman" w:hint="eastAsia"/>
          <w:kern w:val="0"/>
          <w:sz w:val="22"/>
        </w:rPr>
        <w:t>31</w:t>
      </w:r>
      <w:r w:rsidRPr="002363A2">
        <w:rPr>
          <w:rFonts w:ascii="Times New Roman" w:eastAsia="宋体" w:hAnsi="Times New Roman" w:cs="Times New Roman" w:hint="eastAsia"/>
          <w:kern w:val="0"/>
          <w:sz w:val="22"/>
        </w:rPr>
        <w:t>日止</w:t>
      </w:r>
      <w:r w:rsidRPr="002363A2">
        <w:rPr>
          <w:rFonts w:ascii="Times New Roman" w:eastAsia="宋体" w:hAnsi="Times New Roman" w:cs="Times New Roman"/>
          <w:kern w:val="0"/>
          <w:sz w:val="22"/>
        </w:rPr>
        <w:t>，具体以合同签订为准</w:t>
      </w:r>
      <w:r w:rsidRPr="002363A2">
        <w:rPr>
          <w:rFonts w:ascii="Times New Roman" w:eastAsia="宋体" w:hAnsi="Times New Roman" w:cs="Times New Roman" w:hint="eastAsia"/>
          <w:bCs/>
          <w:sz w:val="22"/>
        </w:rPr>
        <w:t>。</w:t>
      </w:r>
    </w:p>
    <w:p w:rsidR="002363A2" w:rsidRPr="002363A2" w:rsidRDefault="002363A2" w:rsidP="002363A2">
      <w:pPr>
        <w:adjustRightInd w:val="0"/>
        <w:snapToGrid w:val="0"/>
        <w:spacing w:line="300" w:lineRule="auto"/>
        <w:ind w:firstLineChars="200" w:firstLine="442"/>
        <w:jc w:val="left"/>
        <w:outlineLvl w:val="3"/>
        <w:rPr>
          <w:rFonts w:ascii="Times New Roman" w:eastAsia="宋体" w:hAnsi="Times New Roman" w:cs="Times New Roman"/>
          <w:b/>
          <w:sz w:val="22"/>
        </w:rPr>
      </w:pPr>
      <w:r w:rsidRPr="002363A2">
        <w:rPr>
          <w:rFonts w:ascii="Times New Roman" w:eastAsia="宋体" w:hAnsi="Times New Roman" w:cs="Times New Roman"/>
          <w:b/>
          <w:sz w:val="22"/>
        </w:rPr>
        <w:t xml:space="preserve">5 </w:t>
      </w:r>
      <w:r w:rsidRPr="002363A2">
        <w:rPr>
          <w:rFonts w:ascii="Times New Roman" w:eastAsia="宋体" w:hAnsi="Times New Roman" w:cs="Times New Roman"/>
          <w:b/>
          <w:sz w:val="22"/>
        </w:rPr>
        <w:t>承包方式</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5.1 </w:t>
      </w:r>
      <w:r w:rsidRPr="002363A2">
        <w:rPr>
          <w:rFonts w:ascii="Times New Roman" w:eastAsia="宋体" w:hAnsi="Times New Roman" w:cs="Times New Roman"/>
          <w:sz w:val="22"/>
        </w:rPr>
        <w:t>依照本项目的招标范围和内容，中标人以</w:t>
      </w:r>
      <w:r w:rsidRPr="002363A2">
        <w:rPr>
          <w:rFonts w:ascii="Times New Roman" w:eastAsia="宋体" w:hAnsi="Times New Roman" w:cs="Times New Roman"/>
          <w:b/>
          <w:kern w:val="0"/>
          <w:sz w:val="22"/>
          <w:u w:val="single"/>
        </w:rPr>
        <w:t>“</w:t>
      </w:r>
      <w:r w:rsidRPr="002363A2">
        <w:rPr>
          <w:rFonts w:ascii="Times New Roman" w:eastAsia="宋体" w:hAnsi="Times New Roman" w:cs="Times New Roman"/>
          <w:b/>
          <w:kern w:val="0"/>
          <w:sz w:val="22"/>
          <w:u w:val="single"/>
        </w:rPr>
        <w:t>清包</w:t>
      </w:r>
      <w:r w:rsidRPr="002363A2">
        <w:rPr>
          <w:rFonts w:ascii="Times New Roman" w:eastAsia="宋体" w:hAnsi="Times New Roman" w:cs="Times New Roman"/>
          <w:b/>
          <w:kern w:val="0"/>
          <w:sz w:val="22"/>
          <w:u w:val="single"/>
        </w:rPr>
        <w:t>”</w:t>
      </w:r>
      <w:r w:rsidRPr="002363A2">
        <w:rPr>
          <w:rFonts w:ascii="Times New Roman" w:eastAsia="宋体" w:hAnsi="Times New Roman" w:cs="Times New Roman"/>
          <w:sz w:val="22"/>
        </w:rPr>
        <w:t>方式实施服务管理承包。</w:t>
      </w:r>
      <w:r w:rsidRPr="002363A2">
        <w:rPr>
          <w:rFonts w:ascii="Times New Roman" w:eastAsia="宋体" w:hAnsi="Times New Roman" w:cs="Times New Roman"/>
          <w:sz w:val="22"/>
        </w:rPr>
        <w:t>“</w:t>
      </w:r>
      <w:r w:rsidRPr="002363A2">
        <w:rPr>
          <w:rFonts w:ascii="Times New Roman" w:eastAsia="宋体" w:hAnsi="Times New Roman" w:cs="Times New Roman"/>
          <w:sz w:val="22"/>
        </w:rPr>
        <w:t>清包</w:t>
      </w:r>
      <w:r w:rsidRPr="002363A2">
        <w:rPr>
          <w:rFonts w:ascii="Times New Roman" w:eastAsia="宋体" w:hAnsi="Times New Roman" w:cs="Times New Roman"/>
          <w:sz w:val="22"/>
        </w:rPr>
        <w:t>”</w:t>
      </w:r>
      <w:r w:rsidRPr="002363A2">
        <w:rPr>
          <w:rFonts w:ascii="Times New Roman" w:eastAsia="宋体" w:hAnsi="Times New Roman" w:cs="Times New Roman"/>
          <w:sz w:val="22"/>
        </w:rPr>
        <w:t>的含义指：采购人按双方约定的服务人数，向中标人支付管理服务费。项目过程中所发生的水电气等能耗，设备添置、维修、保养等费用均由采购人承担。</w:t>
      </w:r>
    </w:p>
    <w:tbl>
      <w:tblPr>
        <w:tblW w:w="10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2500"/>
        <w:gridCol w:w="960"/>
        <w:gridCol w:w="960"/>
        <w:gridCol w:w="5461"/>
      </w:tblGrid>
      <w:tr w:rsidR="002363A2" w:rsidRPr="002363A2" w:rsidTr="001B7DCC">
        <w:trPr>
          <w:trHeight w:val="23"/>
          <w:jc w:val="center"/>
        </w:trPr>
        <w:tc>
          <w:tcPr>
            <w:tcW w:w="678" w:type="dxa"/>
            <w:vMerge w:val="restart"/>
            <w:noWrap/>
            <w:vAlign w:val="center"/>
          </w:tcPr>
          <w:p w:rsidR="002363A2" w:rsidRPr="002363A2" w:rsidRDefault="002363A2" w:rsidP="002363A2">
            <w:pPr>
              <w:widowControl/>
              <w:jc w:val="center"/>
              <w:rPr>
                <w:rFonts w:ascii="Times New Roman" w:eastAsia="宋体" w:hAnsi="Times New Roman" w:cs="Times New Roman"/>
                <w:b/>
                <w:kern w:val="0"/>
                <w:sz w:val="22"/>
              </w:rPr>
            </w:pPr>
            <w:r w:rsidRPr="002363A2">
              <w:rPr>
                <w:rFonts w:ascii="Times New Roman" w:eastAsia="宋体" w:hAnsi="Times New Roman" w:cs="Times New Roman" w:hint="eastAsia"/>
                <w:b/>
                <w:kern w:val="0"/>
                <w:sz w:val="22"/>
              </w:rPr>
              <w:t>序号</w:t>
            </w:r>
          </w:p>
        </w:tc>
        <w:tc>
          <w:tcPr>
            <w:tcW w:w="2500" w:type="dxa"/>
            <w:vMerge w:val="restart"/>
            <w:noWrap/>
            <w:vAlign w:val="center"/>
          </w:tcPr>
          <w:p w:rsidR="002363A2" w:rsidRPr="002363A2" w:rsidRDefault="002363A2" w:rsidP="002363A2">
            <w:pPr>
              <w:widowControl/>
              <w:jc w:val="center"/>
              <w:rPr>
                <w:rFonts w:ascii="Times New Roman" w:eastAsia="宋体" w:hAnsi="Times New Roman" w:cs="Times New Roman"/>
                <w:b/>
                <w:kern w:val="0"/>
                <w:sz w:val="22"/>
              </w:rPr>
            </w:pPr>
            <w:r w:rsidRPr="002363A2">
              <w:rPr>
                <w:rFonts w:ascii="Times New Roman" w:eastAsia="宋体" w:hAnsi="Times New Roman" w:cs="Times New Roman" w:hint="eastAsia"/>
                <w:b/>
                <w:kern w:val="0"/>
                <w:sz w:val="22"/>
              </w:rPr>
              <w:t>内容</w:t>
            </w:r>
          </w:p>
        </w:tc>
        <w:tc>
          <w:tcPr>
            <w:tcW w:w="1920" w:type="dxa"/>
            <w:gridSpan w:val="2"/>
            <w:noWrap/>
            <w:vAlign w:val="center"/>
          </w:tcPr>
          <w:p w:rsidR="002363A2" w:rsidRPr="002363A2" w:rsidRDefault="002363A2" w:rsidP="002363A2">
            <w:pPr>
              <w:widowControl/>
              <w:jc w:val="center"/>
              <w:rPr>
                <w:rFonts w:ascii="Times New Roman" w:eastAsia="宋体" w:hAnsi="Times New Roman" w:cs="Times New Roman"/>
                <w:b/>
                <w:kern w:val="0"/>
                <w:sz w:val="22"/>
              </w:rPr>
            </w:pPr>
            <w:r w:rsidRPr="002363A2">
              <w:rPr>
                <w:rFonts w:ascii="Times New Roman" w:eastAsia="宋体" w:hAnsi="Times New Roman" w:cs="Times New Roman" w:hint="eastAsia"/>
                <w:b/>
                <w:kern w:val="0"/>
                <w:sz w:val="22"/>
              </w:rPr>
              <w:t>提供方</w:t>
            </w:r>
          </w:p>
        </w:tc>
        <w:tc>
          <w:tcPr>
            <w:tcW w:w="5461" w:type="dxa"/>
            <w:vMerge w:val="restart"/>
            <w:vAlign w:val="center"/>
          </w:tcPr>
          <w:p w:rsidR="002363A2" w:rsidRPr="002363A2" w:rsidRDefault="002363A2" w:rsidP="002363A2">
            <w:pPr>
              <w:widowControl/>
              <w:jc w:val="center"/>
              <w:rPr>
                <w:rFonts w:ascii="Times New Roman" w:eastAsia="宋体" w:hAnsi="Times New Roman" w:cs="Times New Roman"/>
                <w:b/>
                <w:kern w:val="0"/>
                <w:sz w:val="22"/>
              </w:rPr>
            </w:pPr>
            <w:r w:rsidRPr="002363A2">
              <w:rPr>
                <w:rFonts w:ascii="Times New Roman" w:eastAsia="宋体" w:hAnsi="Times New Roman" w:cs="Times New Roman" w:hint="eastAsia"/>
                <w:b/>
                <w:kern w:val="0"/>
                <w:sz w:val="22"/>
              </w:rPr>
              <w:t>备注</w:t>
            </w:r>
          </w:p>
        </w:tc>
      </w:tr>
      <w:tr w:rsidR="002363A2" w:rsidRPr="002363A2" w:rsidTr="001B7DCC">
        <w:trPr>
          <w:trHeight w:val="23"/>
          <w:jc w:val="center"/>
        </w:trPr>
        <w:tc>
          <w:tcPr>
            <w:tcW w:w="678" w:type="dxa"/>
            <w:vMerge/>
            <w:vAlign w:val="center"/>
          </w:tcPr>
          <w:p w:rsidR="002363A2" w:rsidRPr="002363A2" w:rsidRDefault="002363A2" w:rsidP="002363A2">
            <w:pPr>
              <w:widowControl/>
              <w:jc w:val="center"/>
              <w:textAlignment w:val="center"/>
              <w:rPr>
                <w:rFonts w:ascii="宋体" w:eastAsia="宋体" w:hAnsi="宋体" w:cs="宋体"/>
                <w:kern w:val="0"/>
                <w:sz w:val="22"/>
                <w:lang w:bidi="ar"/>
              </w:rPr>
            </w:pPr>
          </w:p>
        </w:tc>
        <w:tc>
          <w:tcPr>
            <w:tcW w:w="2500" w:type="dxa"/>
            <w:vMerge/>
            <w:vAlign w:val="center"/>
          </w:tcPr>
          <w:p w:rsidR="002363A2" w:rsidRPr="002363A2" w:rsidRDefault="002363A2" w:rsidP="002363A2">
            <w:pPr>
              <w:widowControl/>
              <w:jc w:val="center"/>
              <w:textAlignment w:val="center"/>
              <w:rPr>
                <w:rFonts w:ascii="宋体" w:eastAsia="宋体" w:hAnsi="宋体" w:cs="宋体"/>
                <w:kern w:val="0"/>
                <w:sz w:val="22"/>
                <w:lang w:bidi="ar"/>
              </w:rPr>
            </w:pPr>
          </w:p>
        </w:tc>
        <w:tc>
          <w:tcPr>
            <w:tcW w:w="960" w:type="dxa"/>
            <w:noWrap/>
            <w:vAlign w:val="center"/>
          </w:tcPr>
          <w:p w:rsidR="002363A2" w:rsidRPr="002363A2" w:rsidRDefault="002363A2" w:rsidP="002363A2">
            <w:pPr>
              <w:widowControl/>
              <w:jc w:val="center"/>
              <w:textAlignment w:val="center"/>
              <w:rPr>
                <w:rFonts w:ascii="宋体" w:eastAsia="宋体" w:hAnsi="宋体" w:cs="宋体"/>
                <w:b/>
                <w:bCs/>
                <w:kern w:val="0"/>
                <w:sz w:val="22"/>
                <w:lang w:bidi="ar"/>
              </w:rPr>
            </w:pPr>
            <w:r w:rsidRPr="002363A2">
              <w:rPr>
                <w:rFonts w:ascii="宋体" w:eastAsia="宋体" w:hAnsi="宋体" w:cs="宋体" w:hint="eastAsia"/>
                <w:b/>
                <w:bCs/>
                <w:kern w:val="0"/>
                <w:sz w:val="22"/>
                <w:lang w:bidi="ar"/>
              </w:rPr>
              <w:t>采购人</w:t>
            </w:r>
          </w:p>
        </w:tc>
        <w:tc>
          <w:tcPr>
            <w:tcW w:w="960" w:type="dxa"/>
            <w:noWrap/>
            <w:vAlign w:val="center"/>
          </w:tcPr>
          <w:p w:rsidR="002363A2" w:rsidRPr="002363A2" w:rsidRDefault="002363A2" w:rsidP="002363A2">
            <w:pPr>
              <w:widowControl/>
              <w:jc w:val="center"/>
              <w:textAlignment w:val="center"/>
              <w:rPr>
                <w:rFonts w:ascii="宋体" w:eastAsia="宋体" w:hAnsi="宋体" w:cs="宋体"/>
                <w:b/>
                <w:bCs/>
                <w:kern w:val="0"/>
                <w:sz w:val="22"/>
                <w:lang w:bidi="ar"/>
              </w:rPr>
            </w:pPr>
            <w:r w:rsidRPr="002363A2">
              <w:rPr>
                <w:rFonts w:ascii="宋体" w:eastAsia="宋体" w:hAnsi="宋体" w:cs="宋体" w:hint="eastAsia"/>
                <w:b/>
                <w:bCs/>
                <w:kern w:val="0"/>
                <w:sz w:val="22"/>
                <w:lang w:bidi="ar"/>
              </w:rPr>
              <w:t>供应商</w:t>
            </w:r>
          </w:p>
        </w:tc>
        <w:tc>
          <w:tcPr>
            <w:tcW w:w="5461" w:type="dxa"/>
            <w:vMerge/>
            <w:vAlign w:val="center"/>
          </w:tcPr>
          <w:p w:rsidR="002363A2" w:rsidRPr="002363A2" w:rsidRDefault="002363A2" w:rsidP="002363A2">
            <w:pPr>
              <w:widowControl/>
              <w:jc w:val="center"/>
              <w:textAlignment w:val="center"/>
              <w:rPr>
                <w:rFonts w:ascii="宋体" w:eastAsia="宋体" w:hAnsi="宋体" w:cs="宋体"/>
                <w:kern w:val="0"/>
                <w:sz w:val="22"/>
                <w:lang w:bidi="ar"/>
              </w:rPr>
            </w:pP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sz w:val="22"/>
              </w:rPr>
              <w:t>1</w:t>
            </w:r>
          </w:p>
        </w:tc>
        <w:tc>
          <w:tcPr>
            <w:tcW w:w="2500"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宋体" w:cs="Times New Roman" w:hint="eastAsia"/>
                <w:sz w:val="22"/>
              </w:rPr>
              <w:t>公用水电</w:t>
            </w:r>
          </w:p>
        </w:tc>
        <w:tc>
          <w:tcPr>
            <w:tcW w:w="960"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960"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5461" w:type="dxa"/>
            <w:vAlign w:val="center"/>
          </w:tcPr>
          <w:p w:rsidR="002363A2" w:rsidRPr="002363A2" w:rsidRDefault="002363A2" w:rsidP="002363A2">
            <w:pPr>
              <w:adjustRightInd w:val="0"/>
              <w:snapToGrid w:val="0"/>
              <w:rPr>
                <w:rFonts w:ascii="宋体" w:eastAsia="宋体" w:hAnsi="宋体" w:cs="宋体"/>
                <w:kern w:val="0"/>
                <w:sz w:val="22"/>
                <w:lang w:bidi="ar"/>
              </w:rPr>
            </w:pPr>
            <w:r w:rsidRPr="002363A2">
              <w:rPr>
                <w:rFonts w:ascii="Calibri" w:eastAsia="宋体" w:hAnsi="宋体" w:cs="Times New Roman" w:hint="eastAsia"/>
                <w:sz w:val="22"/>
              </w:rPr>
              <w:t>包括空调、清洁卫生、生活等各类用水；服务公司办公等各类用电。</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sz w:val="22"/>
              </w:rPr>
              <w:t>2</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宋体" w:eastAsia="宋体" w:hAnsi="宋体" w:cs="宋体" w:hint="eastAsia"/>
                <w:sz w:val="22"/>
              </w:rPr>
              <w:t>各类垃圾桶、垃圾袋</w:t>
            </w:r>
          </w:p>
        </w:tc>
        <w:tc>
          <w:tcPr>
            <w:tcW w:w="96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b/>
                <w:sz w:val="22"/>
              </w:rPr>
              <w:t>√</w:t>
            </w:r>
          </w:p>
        </w:tc>
        <w:tc>
          <w:tcPr>
            <w:tcW w:w="96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包括生活垃圾、垃圾桶垃圾袋。</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3</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宋体" w:eastAsia="宋体" w:hAnsi="宋体" w:cs="宋体" w:hint="eastAsia"/>
                <w:sz w:val="22"/>
              </w:rPr>
              <w:t>办公用房</w:t>
            </w:r>
          </w:p>
        </w:tc>
        <w:tc>
          <w:tcPr>
            <w:tcW w:w="96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b/>
                <w:sz w:val="22"/>
              </w:rPr>
              <w:t>√</w:t>
            </w:r>
          </w:p>
        </w:tc>
        <w:tc>
          <w:tcPr>
            <w:tcW w:w="96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包括仓库用房。</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宋体" w:eastAsia="宋体" w:hAnsi="宋体" w:cs="宋体" w:hint="eastAsia"/>
                <w:sz w:val="22"/>
              </w:rPr>
              <w:t>4</w:t>
            </w:r>
          </w:p>
        </w:tc>
        <w:tc>
          <w:tcPr>
            <w:tcW w:w="250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宋体" w:eastAsia="宋体" w:hAnsi="宋体" w:cs="宋体" w:hint="eastAsia"/>
                <w:sz w:val="22"/>
              </w:rPr>
              <w:t>办公设备和家具等</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5461" w:type="dxa"/>
            <w:shd w:val="clear" w:color="auto" w:fill="auto"/>
            <w:vAlign w:val="center"/>
          </w:tcPr>
          <w:p w:rsidR="002363A2" w:rsidRPr="002363A2" w:rsidRDefault="002363A2" w:rsidP="002363A2">
            <w:pPr>
              <w:adjustRightInd w:val="0"/>
              <w:snapToGrid w:val="0"/>
              <w:rPr>
                <w:rFonts w:ascii="宋体" w:eastAsia="宋体" w:hAnsi="宋体" w:cs="宋体"/>
                <w:kern w:val="0"/>
                <w:sz w:val="22"/>
                <w:lang w:bidi="ar"/>
              </w:rPr>
            </w:pPr>
            <w:r w:rsidRPr="002363A2">
              <w:rPr>
                <w:rFonts w:ascii="宋体" w:eastAsia="宋体" w:hAnsi="宋体" w:cs="宋体" w:hint="eastAsia"/>
                <w:sz w:val="22"/>
              </w:rPr>
              <w:t>包括电脑、考勤设备和打印机等办公设备和耗材；桌椅等办公家具和员工更衣柜</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5</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hint="eastAsia"/>
                <w:sz w:val="22"/>
              </w:rPr>
              <w:t>人员装备（对讲机）</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包括对讲机公共频道占用费及维修费用等。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6</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宋体" w:eastAsia="宋体" w:hAnsi="宋体" w:cs="宋体" w:hint="eastAsia"/>
                <w:sz w:val="22"/>
              </w:rPr>
              <w:t>专业设备</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包括吸水洗尘机、地坪</w:t>
            </w:r>
            <w:r w:rsidRPr="002363A2">
              <w:rPr>
                <w:rFonts w:ascii="Calibri" w:eastAsia="宋体" w:hAnsi="Calibri" w:cs="Times New Roman"/>
                <w:sz w:val="22"/>
              </w:rPr>
              <w:t>/</w:t>
            </w:r>
            <w:r w:rsidRPr="002363A2">
              <w:rPr>
                <w:rFonts w:ascii="宋体" w:eastAsia="宋体" w:hAnsi="宋体" w:cs="宋体" w:hint="eastAsia"/>
                <w:sz w:val="22"/>
              </w:rPr>
              <w:t>地毯吹干机、真空吸尘机、高压水枪、不锈钢桶、工程维修工具等。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7</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宋体" w:eastAsia="宋体" w:hAnsi="宋体" w:cs="宋体" w:hint="eastAsia"/>
                <w:sz w:val="22"/>
              </w:rPr>
              <w:t>维修零配件</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各类设施设备维修所需的零配件，不包含维修工具。</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sz w:val="22"/>
              </w:rPr>
              <w:t>8</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hint="eastAsia"/>
                <w:sz w:val="22"/>
              </w:rPr>
              <w:t>保洁材料</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包括环境保洁所需的清洁、洗涤药剂，地面和物体表面擦拭用的消毒剂，地面养护药剂、材料和保洁工具等耗材（耗材品质需可靠有保证）。</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sz w:val="22"/>
              </w:rPr>
              <w:t>9</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hint="eastAsia"/>
                <w:sz w:val="22"/>
              </w:rPr>
              <w:t>保洁工具</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Calibri" w:eastAsia="宋体" w:hAnsi="Calibri" w:cs="Times New Roman" w:hint="eastAsia"/>
                <w:sz w:val="22"/>
              </w:rPr>
              <w:t>包括</w:t>
            </w:r>
            <w:proofErr w:type="gramStart"/>
            <w:r w:rsidRPr="002363A2">
              <w:rPr>
                <w:rFonts w:ascii="Calibri" w:eastAsia="宋体" w:hAnsi="Calibri" w:cs="Times New Roman" w:hint="eastAsia"/>
                <w:sz w:val="22"/>
              </w:rPr>
              <w:t>保洁小</w:t>
            </w:r>
            <w:proofErr w:type="gramEnd"/>
            <w:r w:rsidRPr="002363A2">
              <w:rPr>
                <w:rFonts w:ascii="Calibri" w:eastAsia="宋体" w:hAnsi="Calibri" w:cs="Times New Roman" w:hint="eastAsia"/>
                <w:sz w:val="22"/>
              </w:rPr>
              <w:t>工具、尘推、工作警示牌等。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10</w:t>
            </w:r>
          </w:p>
        </w:tc>
        <w:tc>
          <w:tcPr>
            <w:tcW w:w="250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宋体" w:eastAsia="宋体" w:hAnsi="Times New Roman" w:cs="Times New Roman"/>
                <w:bCs/>
                <w:kern w:val="0"/>
                <w:sz w:val="22"/>
              </w:rPr>
              <w:t>保安员个人安防用品</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adjustRightInd w:val="0"/>
              <w:snapToGrid w:val="0"/>
              <w:rPr>
                <w:rFonts w:ascii="宋体" w:eastAsia="宋体" w:hAnsi="宋体" w:cs="宋体"/>
                <w:kern w:val="0"/>
                <w:sz w:val="22"/>
                <w:lang w:bidi="ar"/>
              </w:rPr>
            </w:pPr>
            <w:r w:rsidRPr="002363A2">
              <w:rPr>
                <w:rFonts w:ascii="Times New Roman" w:eastAsia="宋体" w:hAnsi="Times New Roman" w:cs="Times New Roman" w:hint="eastAsia"/>
                <w:sz w:val="22"/>
              </w:rPr>
              <w:t>包括长警棍、短警棍、盾牌、钢盔、钢叉、反光衣等。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11</w:t>
            </w:r>
          </w:p>
        </w:tc>
        <w:tc>
          <w:tcPr>
            <w:tcW w:w="250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宋体" w:eastAsia="宋体" w:hAnsi="Times New Roman" w:cs="Times New Roman"/>
                <w:bCs/>
                <w:kern w:val="0"/>
                <w:sz w:val="22"/>
              </w:rPr>
              <w:t>保安耗材</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adjustRightInd w:val="0"/>
              <w:snapToGrid w:val="0"/>
              <w:rPr>
                <w:rFonts w:ascii="宋体" w:eastAsia="宋体" w:hAnsi="宋体" w:cs="宋体"/>
                <w:kern w:val="0"/>
                <w:sz w:val="22"/>
                <w:lang w:bidi="ar"/>
              </w:rPr>
            </w:pPr>
            <w:r w:rsidRPr="002363A2">
              <w:rPr>
                <w:rFonts w:ascii="Times New Roman" w:eastAsia="宋体" w:hAnsi="Times New Roman" w:cs="Times New Roman" w:hint="eastAsia"/>
                <w:sz w:val="22"/>
              </w:rPr>
              <w:t>包括遮阳大伞、白手套、纱手套、毛巾、雨衣、雨鞋等。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Calibri" w:eastAsia="宋体" w:hAnsi="Calibri" w:cs="Times New Roman"/>
                <w:sz w:val="22"/>
              </w:rPr>
            </w:pPr>
            <w:r w:rsidRPr="002363A2">
              <w:rPr>
                <w:rFonts w:ascii="Calibri" w:eastAsia="宋体" w:hAnsi="Calibri" w:cs="Times New Roman" w:hint="eastAsia"/>
                <w:sz w:val="22"/>
              </w:rPr>
              <w:t>12</w:t>
            </w:r>
          </w:p>
        </w:tc>
        <w:tc>
          <w:tcPr>
            <w:tcW w:w="2500" w:type="dxa"/>
            <w:shd w:val="clear" w:color="auto" w:fill="auto"/>
            <w:noWrap/>
            <w:vAlign w:val="center"/>
          </w:tcPr>
          <w:p w:rsidR="002363A2" w:rsidRPr="002363A2" w:rsidRDefault="002363A2" w:rsidP="002363A2">
            <w:pPr>
              <w:widowControl/>
              <w:jc w:val="center"/>
              <w:textAlignment w:val="center"/>
              <w:rPr>
                <w:rFonts w:ascii="宋体" w:eastAsia="宋体" w:hAnsi="宋体" w:cs="宋体"/>
                <w:kern w:val="0"/>
                <w:sz w:val="22"/>
                <w:lang w:bidi="ar"/>
              </w:rPr>
            </w:pPr>
            <w:r w:rsidRPr="002363A2">
              <w:rPr>
                <w:rFonts w:ascii="宋体" w:eastAsia="宋体" w:hAnsi="宋体" w:cs="宋体" w:hint="eastAsia"/>
                <w:kern w:val="0"/>
                <w:sz w:val="22"/>
                <w:lang w:bidi="ar"/>
              </w:rPr>
              <w:t>绿化材料</w:t>
            </w:r>
          </w:p>
        </w:tc>
        <w:tc>
          <w:tcPr>
            <w:tcW w:w="960" w:type="dxa"/>
            <w:shd w:val="clear" w:color="auto" w:fill="auto"/>
            <w:noWrap/>
            <w:vAlign w:val="center"/>
          </w:tcPr>
          <w:p w:rsidR="002363A2" w:rsidRPr="002363A2" w:rsidRDefault="002363A2" w:rsidP="002363A2">
            <w:pPr>
              <w:widowControl/>
              <w:jc w:val="center"/>
              <w:textAlignment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widowControl/>
              <w:jc w:val="center"/>
              <w:textAlignment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widowControl/>
              <w:jc w:val="left"/>
              <w:textAlignment w:val="center"/>
              <w:rPr>
                <w:rFonts w:ascii="宋体" w:eastAsia="宋体" w:hAnsi="宋体" w:cs="宋体"/>
                <w:kern w:val="0"/>
                <w:sz w:val="22"/>
                <w:lang w:bidi="ar"/>
              </w:rPr>
            </w:pPr>
            <w:r w:rsidRPr="002363A2">
              <w:rPr>
                <w:rFonts w:ascii="宋体" w:eastAsia="宋体" w:hAnsi="宋体" w:cs="宋体" w:hint="eastAsia"/>
                <w:kern w:val="0"/>
                <w:sz w:val="22"/>
                <w:lang w:bidi="ar"/>
              </w:rPr>
              <w:t>绿化盆景增设、绿化施肥及药水费用、易耗品等</w:t>
            </w:r>
          </w:p>
        </w:tc>
      </w:tr>
    </w:tbl>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5.2</w:t>
      </w:r>
      <w:r w:rsidRPr="002363A2">
        <w:rPr>
          <w:rFonts w:ascii="Times New Roman" w:eastAsia="宋体" w:hAnsi="Times New Roman" w:cs="Times New Roman"/>
          <w:sz w:val="22"/>
        </w:rPr>
        <w:t>本项目</w:t>
      </w:r>
      <w:r w:rsidRPr="002363A2">
        <w:rPr>
          <w:rFonts w:ascii="Times New Roman" w:eastAsia="宋体" w:hAnsi="Times New Roman" w:cs="Times New Roman" w:hint="eastAsia"/>
          <w:sz w:val="22"/>
        </w:rPr>
        <w:t>不</w:t>
      </w:r>
      <w:r w:rsidRPr="002363A2">
        <w:rPr>
          <w:rFonts w:ascii="Times New Roman" w:eastAsia="宋体" w:hAnsi="Times New Roman" w:cs="Times New Roman"/>
          <w:sz w:val="22"/>
        </w:rPr>
        <w:t>允许分包。</w:t>
      </w:r>
    </w:p>
    <w:p w:rsidR="002363A2" w:rsidRPr="002363A2" w:rsidRDefault="002363A2" w:rsidP="002363A2">
      <w:pPr>
        <w:adjustRightInd w:val="0"/>
        <w:snapToGrid w:val="0"/>
        <w:spacing w:line="300" w:lineRule="auto"/>
        <w:ind w:firstLineChars="200" w:firstLine="442"/>
        <w:jc w:val="left"/>
        <w:outlineLvl w:val="3"/>
        <w:rPr>
          <w:rFonts w:ascii="Times New Roman" w:eastAsia="宋体" w:hAnsi="Times New Roman" w:cs="Times New Roman"/>
          <w:b/>
          <w:sz w:val="22"/>
        </w:rPr>
      </w:pPr>
      <w:r w:rsidRPr="002363A2">
        <w:rPr>
          <w:rFonts w:ascii="Times New Roman" w:eastAsia="宋体" w:hAnsi="Times New Roman" w:cs="Times New Roman"/>
          <w:b/>
          <w:sz w:val="22"/>
        </w:rPr>
        <w:t xml:space="preserve">6 </w:t>
      </w:r>
      <w:r w:rsidRPr="002363A2">
        <w:rPr>
          <w:rFonts w:ascii="Times New Roman" w:eastAsia="宋体" w:hAnsi="Times New Roman" w:cs="Times New Roman"/>
          <w:b/>
          <w:sz w:val="22"/>
        </w:rPr>
        <w:t>合同的签订</w:t>
      </w:r>
    </w:p>
    <w:p w:rsidR="002363A2" w:rsidRPr="002363A2" w:rsidRDefault="002363A2" w:rsidP="002363A2">
      <w:pPr>
        <w:snapToGrid w:val="0"/>
        <w:spacing w:line="300" w:lineRule="auto"/>
        <w:ind w:firstLineChars="200" w:firstLine="440"/>
        <w:rPr>
          <w:rFonts w:ascii="Times New Roman" w:eastAsia="宋体" w:hAnsi="Times New Roman" w:cs="Times New Roman"/>
          <w:sz w:val="22"/>
        </w:rPr>
      </w:pPr>
      <w:r w:rsidRPr="002363A2">
        <w:rPr>
          <w:rFonts w:ascii="Times New Roman" w:eastAsia="宋体" w:hAnsi="Times New Roman" w:cs="Times New Roman"/>
          <w:sz w:val="22"/>
        </w:rPr>
        <w:t xml:space="preserve">6.1 </w:t>
      </w:r>
      <w:r w:rsidRPr="002363A2">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6.2 </w:t>
      </w:r>
      <w:r w:rsidRPr="002363A2">
        <w:rPr>
          <w:rFonts w:ascii="Times New Roman" w:eastAsia="宋体" w:hAnsi="Times New Roman" w:cs="Times New Roman"/>
          <w:sz w:val="22"/>
        </w:rPr>
        <w:t>合同履约过程中，如遇不可抗力或政策性调价（以招标文件和合同约定为准），经双方商定可以调整合同金额（调整原则以招标文件约定为准），并签订补充协议。</w:t>
      </w:r>
    </w:p>
    <w:p w:rsidR="002363A2" w:rsidRPr="002363A2" w:rsidRDefault="002363A2" w:rsidP="002363A2">
      <w:pPr>
        <w:adjustRightInd w:val="0"/>
        <w:snapToGrid w:val="0"/>
        <w:spacing w:line="300" w:lineRule="auto"/>
        <w:ind w:firstLineChars="200" w:firstLine="442"/>
        <w:jc w:val="left"/>
        <w:outlineLvl w:val="3"/>
        <w:rPr>
          <w:rFonts w:ascii="Times New Roman" w:eastAsia="宋体" w:hAnsi="Times New Roman" w:cs="Times New Roman"/>
          <w:sz w:val="22"/>
        </w:rPr>
      </w:pPr>
      <w:r w:rsidRPr="002363A2">
        <w:rPr>
          <w:rFonts w:ascii="Times New Roman" w:eastAsia="宋体" w:hAnsi="Times New Roman" w:cs="Times New Roman"/>
          <w:b/>
          <w:sz w:val="22"/>
        </w:rPr>
        <w:t xml:space="preserve">7 </w:t>
      </w:r>
      <w:r w:rsidRPr="002363A2">
        <w:rPr>
          <w:rFonts w:ascii="Times New Roman" w:eastAsia="宋体" w:hAnsi="Times New Roman" w:cs="Times New Roman"/>
          <w:b/>
          <w:sz w:val="22"/>
        </w:rPr>
        <w:t>结算原则和支付方式</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7.1 </w:t>
      </w:r>
      <w:r w:rsidRPr="002363A2">
        <w:rPr>
          <w:rFonts w:ascii="Times New Roman" w:eastAsia="宋体" w:hAnsi="Times New Roman" w:cs="Times New Roman"/>
          <w:sz w:val="22"/>
        </w:rPr>
        <w:t>结算原则</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7.1.1</w:t>
      </w:r>
      <w:r w:rsidRPr="002363A2">
        <w:rPr>
          <w:rFonts w:ascii="Times New Roman" w:eastAsia="宋体" w:hAnsi="Times New Roman" w:cs="Times New Roman"/>
          <w:sz w:val="22"/>
        </w:rPr>
        <w:t>根据考核管理要求，依照考核结果按实结算。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7.1.2</w:t>
      </w:r>
      <w:r w:rsidRPr="002363A2">
        <w:rPr>
          <w:rFonts w:ascii="Times New Roman" w:eastAsia="宋体" w:hAnsi="Times New Roman" w:cs="Times New Roman"/>
          <w:b/>
          <w:kern w:val="0"/>
          <w:sz w:val="22"/>
          <w:u w:val="single"/>
        </w:rPr>
        <w:t>本项目合同总价不变，采购人不会因政策性调价、人工成本、材料、设备使用年限增长引起的维修成本增加和效能衰减等因素（不可抗力除外）的变动而进行调整。</w:t>
      </w:r>
    </w:p>
    <w:p w:rsidR="002363A2" w:rsidRPr="002363A2" w:rsidRDefault="002363A2" w:rsidP="002363A2">
      <w:pPr>
        <w:adjustRightInd w:val="0"/>
        <w:snapToGrid w:val="0"/>
        <w:spacing w:line="300" w:lineRule="auto"/>
        <w:ind w:firstLineChars="200" w:firstLine="442"/>
        <w:jc w:val="left"/>
        <w:rPr>
          <w:rFonts w:ascii="Times New Roman" w:eastAsia="宋体" w:hAnsi="Times New Roman" w:cs="Times New Roman"/>
          <w:b/>
          <w:kern w:val="0"/>
          <w:sz w:val="22"/>
          <w:u w:val="single"/>
        </w:rPr>
      </w:pPr>
      <w:r w:rsidRPr="002363A2">
        <w:rPr>
          <w:rFonts w:ascii="Times New Roman" w:eastAsia="宋体" w:hAnsi="Times New Roman" w:cs="Times New Roman"/>
          <w:b/>
          <w:kern w:val="0"/>
          <w:sz w:val="22"/>
          <w:u w:val="single"/>
        </w:rPr>
        <w:t xml:space="preserve">7.1.3 </w:t>
      </w:r>
      <w:r w:rsidRPr="002363A2">
        <w:rPr>
          <w:rFonts w:ascii="Times New Roman" w:eastAsia="宋体" w:hAnsi="Times New Roman" w:cs="Times New Roman"/>
          <w:b/>
          <w:kern w:val="0"/>
          <w:sz w:val="22"/>
          <w:u w:val="single"/>
        </w:rPr>
        <w:t>合同履约期间，如发生设备中修、大修和应急维修的，则费用按实结算。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7.2 </w:t>
      </w:r>
      <w:r w:rsidRPr="002363A2">
        <w:rPr>
          <w:rFonts w:ascii="Times New Roman" w:eastAsia="宋体" w:hAnsi="Times New Roman" w:cs="Times New Roman"/>
          <w:sz w:val="22"/>
        </w:rPr>
        <w:t>支付方式</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lastRenderedPageBreak/>
        <w:t xml:space="preserve">7.2.1 </w:t>
      </w:r>
      <w:r w:rsidRPr="002363A2">
        <w:rPr>
          <w:rFonts w:ascii="宋体" w:eastAsia="宋体" w:hAnsi="宋体" w:cs="宋体" w:hint="eastAsia"/>
          <w:spacing w:val="-1"/>
          <w:sz w:val="22"/>
        </w:rPr>
        <w:t>本项目合同金额采用</w:t>
      </w:r>
      <w:r w:rsidRPr="002363A2">
        <w:rPr>
          <w:rFonts w:ascii="宋体" w:eastAsia="宋体" w:hAnsi="宋体" w:cs="宋体" w:hint="eastAsia"/>
          <w:spacing w:val="-1"/>
          <w:sz w:val="22"/>
          <w:u w:val="single"/>
        </w:rPr>
        <w:t>分期付款</w:t>
      </w:r>
      <w:r w:rsidRPr="002363A2">
        <w:rPr>
          <w:rFonts w:ascii="宋体" w:eastAsia="宋体" w:hAnsi="宋体" w:cs="宋体" w:hint="eastAsia"/>
          <w:spacing w:val="-1"/>
          <w:sz w:val="22"/>
        </w:rPr>
        <w:t>方式，在采购人和中标人合同签订,</w:t>
      </w:r>
      <w:r w:rsidRPr="002363A2">
        <w:rPr>
          <w:rFonts w:ascii="Times New Roman" w:eastAsia="宋体" w:hAnsi="Times New Roman" w:cs="Times New Roman" w:hint="eastAsia"/>
          <w:sz w:val="22"/>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4476"/>
        <w:gridCol w:w="1861"/>
      </w:tblGrid>
      <w:tr w:rsidR="002363A2" w:rsidRPr="002363A2" w:rsidTr="001B7DCC">
        <w:trPr>
          <w:jc w:val="center"/>
        </w:trPr>
        <w:tc>
          <w:tcPr>
            <w:tcW w:w="833" w:type="dxa"/>
          </w:tcPr>
          <w:p w:rsidR="002363A2" w:rsidRPr="002363A2" w:rsidRDefault="002363A2" w:rsidP="002363A2">
            <w:pPr>
              <w:widowControl/>
              <w:jc w:val="center"/>
              <w:rPr>
                <w:rFonts w:ascii="宋体" w:eastAsia="宋体" w:hAnsi="宋体" w:cs="Times New Roman"/>
                <w:b/>
                <w:bCs/>
                <w:sz w:val="22"/>
              </w:rPr>
            </w:pPr>
            <w:r w:rsidRPr="002363A2">
              <w:rPr>
                <w:rFonts w:ascii="宋体" w:eastAsia="宋体" w:hAnsi="宋体" w:cs="Times New Roman" w:hint="eastAsia"/>
                <w:b/>
                <w:bCs/>
                <w:sz w:val="22"/>
              </w:rPr>
              <w:t>序号</w:t>
            </w:r>
          </w:p>
        </w:tc>
        <w:tc>
          <w:tcPr>
            <w:tcW w:w="4476" w:type="dxa"/>
          </w:tcPr>
          <w:p w:rsidR="002363A2" w:rsidRPr="002363A2" w:rsidRDefault="002363A2" w:rsidP="002363A2">
            <w:pPr>
              <w:widowControl/>
              <w:jc w:val="center"/>
              <w:rPr>
                <w:rFonts w:ascii="宋体" w:eastAsia="宋体" w:hAnsi="宋体" w:cs="Times New Roman"/>
                <w:b/>
                <w:bCs/>
                <w:sz w:val="22"/>
              </w:rPr>
            </w:pPr>
            <w:r w:rsidRPr="002363A2">
              <w:rPr>
                <w:rFonts w:ascii="宋体" w:eastAsia="宋体" w:hAnsi="宋体" w:cs="Times New Roman" w:hint="eastAsia"/>
                <w:b/>
                <w:bCs/>
                <w:sz w:val="22"/>
              </w:rPr>
              <w:t>支付时间</w:t>
            </w:r>
          </w:p>
        </w:tc>
        <w:tc>
          <w:tcPr>
            <w:tcW w:w="1861" w:type="dxa"/>
          </w:tcPr>
          <w:p w:rsidR="002363A2" w:rsidRPr="002363A2" w:rsidRDefault="002363A2" w:rsidP="002363A2">
            <w:pPr>
              <w:widowControl/>
              <w:jc w:val="center"/>
              <w:rPr>
                <w:rFonts w:ascii="宋体" w:eastAsia="宋体" w:hAnsi="宋体" w:cs="Times New Roman"/>
                <w:b/>
                <w:bCs/>
                <w:sz w:val="22"/>
              </w:rPr>
            </w:pPr>
            <w:r w:rsidRPr="002363A2">
              <w:rPr>
                <w:rFonts w:ascii="宋体" w:eastAsia="宋体" w:hAnsi="宋体" w:cs="Times New Roman" w:hint="eastAsia"/>
                <w:b/>
                <w:bCs/>
                <w:sz w:val="22"/>
              </w:rPr>
              <w:t>支付比例</w:t>
            </w:r>
          </w:p>
        </w:tc>
      </w:tr>
      <w:tr w:rsidR="002363A2" w:rsidRPr="002363A2" w:rsidTr="001B7DCC">
        <w:trPr>
          <w:jc w:val="center"/>
        </w:trPr>
        <w:tc>
          <w:tcPr>
            <w:tcW w:w="833" w:type="dxa"/>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1</w:t>
            </w:r>
          </w:p>
        </w:tc>
        <w:tc>
          <w:tcPr>
            <w:tcW w:w="4476"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 xml:space="preserve">2027 </w:t>
            </w:r>
            <w:r w:rsidRPr="002363A2">
              <w:rPr>
                <w:rFonts w:ascii="Times New Roman" w:eastAsia="宋体" w:hAnsi="Times New Roman" w:cs="宋体" w:hint="eastAsia"/>
                <w:snapToGrid w:val="0"/>
                <w:kern w:val="0"/>
                <w:sz w:val="22"/>
              </w:rPr>
              <w:t>年</w:t>
            </w:r>
            <w:r w:rsidRPr="002363A2">
              <w:rPr>
                <w:rFonts w:ascii="Times New Roman" w:eastAsia="宋体" w:hAnsi="Times New Roman" w:cs="宋体" w:hint="eastAsia"/>
                <w:snapToGrid w:val="0"/>
                <w:kern w:val="0"/>
                <w:sz w:val="22"/>
              </w:rPr>
              <w:t>3</w:t>
            </w:r>
            <w:r w:rsidRPr="002363A2">
              <w:rPr>
                <w:rFonts w:ascii="Times New Roman" w:eastAsia="宋体" w:hAnsi="Times New Roman" w:cs="宋体" w:hint="eastAsia"/>
                <w:snapToGrid w:val="0"/>
                <w:kern w:val="0"/>
                <w:sz w:val="22"/>
              </w:rPr>
              <w:t>月</w:t>
            </w:r>
            <w:r w:rsidRPr="002363A2">
              <w:rPr>
                <w:rFonts w:ascii="Times New Roman" w:eastAsia="宋体" w:hAnsi="Times New Roman" w:cs="宋体" w:hint="eastAsia"/>
                <w:snapToGrid w:val="0"/>
                <w:kern w:val="0"/>
                <w:sz w:val="22"/>
              </w:rPr>
              <w:t>30</w:t>
            </w:r>
            <w:r w:rsidRPr="002363A2">
              <w:rPr>
                <w:rFonts w:ascii="Times New Roman" w:eastAsia="宋体" w:hAnsi="Times New Roman" w:cs="宋体" w:hint="eastAsia"/>
                <w:snapToGrid w:val="0"/>
                <w:kern w:val="0"/>
                <w:sz w:val="22"/>
              </w:rPr>
              <w:t>日</w:t>
            </w:r>
            <w:r w:rsidRPr="002363A2">
              <w:rPr>
                <w:rFonts w:ascii="宋体" w:eastAsia="宋体" w:hAnsi="宋体" w:cs="宋体" w:hint="eastAsia"/>
                <w:snapToGrid w:val="0"/>
                <w:spacing w:val="-11"/>
                <w:kern w:val="0"/>
                <w:sz w:val="22"/>
              </w:rPr>
              <w:t>前支付相应合同金额</w:t>
            </w:r>
          </w:p>
        </w:tc>
        <w:tc>
          <w:tcPr>
            <w:tcW w:w="1861" w:type="dxa"/>
          </w:tcPr>
          <w:p w:rsidR="002363A2" w:rsidRPr="002363A2" w:rsidRDefault="002363A2" w:rsidP="002363A2">
            <w:pPr>
              <w:widowControl/>
              <w:kinsoku w:val="0"/>
              <w:autoSpaceDE w:val="0"/>
              <w:autoSpaceDN w:val="0"/>
              <w:adjustRightInd w:val="0"/>
              <w:snapToGrid w:val="0"/>
              <w:spacing w:before="66"/>
              <w:jc w:val="center"/>
              <w:textAlignment w:val="baseline"/>
              <w:rPr>
                <w:rFonts w:ascii="宋体" w:eastAsia="宋体" w:hAnsi="宋体" w:cs="宋体"/>
                <w:snapToGrid w:val="0"/>
                <w:kern w:val="0"/>
                <w:sz w:val="22"/>
                <w:lang w:eastAsia="en-US"/>
              </w:rPr>
            </w:pPr>
            <w:r w:rsidRPr="002363A2">
              <w:rPr>
                <w:rFonts w:ascii="宋体" w:eastAsia="宋体" w:hAnsi="宋体" w:cs="宋体" w:hint="eastAsia"/>
                <w:snapToGrid w:val="0"/>
                <w:spacing w:val="-4"/>
                <w:kern w:val="0"/>
                <w:sz w:val="22"/>
              </w:rPr>
              <w:t>20</w:t>
            </w:r>
            <w:r w:rsidRPr="002363A2">
              <w:rPr>
                <w:rFonts w:ascii="宋体" w:eastAsia="宋体" w:hAnsi="宋体" w:cs="宋体"/>
                <w:snapToGrid w:val="0"/>
                <w:spacing w:val="-4"/>
                <w:kern w:val="0"/>
                <w:sz w:val="22"/>
                <w:lang w:eastAsia="en-US"/>
              </w:rPr>
              <w:t>%</w:t>
            </w:r>
          </w:p>
        </w:tc>
      </w:tr>
      <w:tr w:rsidR="002363A2" w:rsidRPr="002363A2" w:rsidTr="001B7DCC">
        <w:trPr>
          <w:jc w:val="center"/>
        </w:trPr>
        <w:tc>
          <w:tcPr>
            <w:tcW w:w="833" w:type="dxa"/>
            <w:shd w:val="clear" w:color="auto" w:fill="auto"/>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2</w:t>
            </w:r>
          </w:p>
        </w:tc>
        <w:tc>
          <w:tcPr>
            <w:tcW w:w="4476"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 xml:space="preserve"> 2027年6月30 日前支付相应合同金额</w:t>
            </w:r>
          </w:p>
        </w:tc>
        <w:tc>
          <w:tcPr>
            <w:tcW w:w="1861"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w:t>
            </w:r>
          </w:p>
        </w:tc>
      </w:tr>
      <w:tr w:rsidR="002363A2" w:rsidRPr="002363A2" w:rsidTr="001B7DCC">
        <w:trPr>
          <w:jc w:val="center"/>
        </w:trPr>
        <w:tc>
          <w:tcPr>
            <w:tcW w:w="833" w:type="dxa"/>
            <w:shd w:val="clear" w:color="auto" w:fill="auto"/>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3</w:t>
            </w:r>
          </w:p>
        </w:tc>
        <w:tc>
          <w:tcPr>
            <w:tcW w:w="4476"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2027 年9 月30 日前支付相应合同金额</w:t>
            </w:r>
          </w:p>
        </w:tc>
        <w:tc>
          <w:tcPr>
            <w:tcW w:w="1861"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w:t>
            </w:r>
          </w:p>
        </w:tc>
      </w:tr>
      <w:tr w:rsidR="002363A2" w:rsidRPr="002363A2" w:rsidTr="001B7DCC">
        <w:trPr>
          <w:jc w:val="center"/>
        </w:trPr>
        <w:tc>
          <w:tcPr>
            <w:tcW w:w="833" w:type="dxa"/>
            <w:shd w:val="clear" w:color="auto" w:fill="auto"/>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4</w:t>
            </w:r>
          </w:p>
        </w:tc>
        <w:tc>
          <w:tcPr>
            <w:tcW w:w="4476"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2027 年12 月30 日前支付相应合同金额</w:t>
            </w:r>
          </w:p>
        </w:tc>
        <w:tc>
          <w:tcPr>
            <w:tcW w:w="1861"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w:t>
            </w:r>
          </w:p>
        </w:tc>
      </w:tr>
      <w:tr w:rsidR="002363A2" w:rsidRPr="002363A2" w:rsidTr="001B7DCC">
        <w:trPr>
          <w:jc w:val="center"/>
        </w:trPr>
        <w:tc>
          <w:tcPr>
            <w:tcW w:w="833" w:type="dxa"/>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5</w:t>
            </w:r>
          </w:p>
        </w:tc>
        <w:tc>
          <w:tcPr>
            <w:tcW w:w="6337" w:type="dxa"/>
            <w:gridSpan w:val="2"/>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2028 年 1月 30日前根据考核等级结果支付剩余合同金额</w:t>
            </w:r>
          </w:p>
        </w:tc>
      </w:tr>
    </w:tbl>
    <w:p w:rsidR="002363A2" w:rsidRPr="002363A2" w:rsidRDefault="002363A2" w:rsidP="002363A2">
      <w:pPr>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7.3</w:t>
      </w:r>
      <w:r w:rsidRPr="002363A2">
        <w:rPr>
          <w:rFonts w:ascii="Times New Roman" w:eastAsia="宋体" w:hAnsi="Times New Roman" w:cs="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2363A2">
        <w:rPr>
          <w:rFonts w:ascii="Times New Roman" w:eastAsia="宋体" w:hAnsi="Times New Roman" w:cs="Times New Roman"/>
          <w:sz w:val="22"/>
        </w:rPr>
        <w:t>1</w:t>
      </w:r>
      <w:r w:rsidRPr="002363A2">
        <w:rPr>
          <w:rFonts w:ascii="Times New Roman" w:eastAsia="宋体" w:hAnsi="Times New Roman" w:cs="Times New Roman"/>
          <w:sz w:val="22"/>
        </w:rPr>
        <w:t>年</w:t>
      </w:r>
      <w:proofErr w:type="gramStart"/>
      <w:r w:rsidRPr="002363A2">
        <w:rPr>
          <w:rFonts w:ascii="Times New Roman" w:eastAsia="宋体" w:hAnsi="Times New Roman" w:cs="Times New Roman"/>
          <w:sz w:val="22"/>
        </w:rPr>
        <w:t>期贷款市场</w:t>
      </w:r>
      <w:proofErr w:type="gramEnd"/>
      <w:r w:rsidRPr="002363A2">
        <w:rPr>
          <w:rFonts w:ascii="Times New Roman" w:eastAsia="宋体" w:hAnsi="Times New Roman" w:cs="Times New Roman"/>
          <w:sz w:val="22"/>
        </w:rPr>
        <w:t>报价利率。</w:t>
      </w:r>
    </w:p>
    <w:p w:rsidR="002363A2" w:rsidRPr="002363A2" w:rsidRDefault="002363A2" w:rsidP="002363A2">
      <w:pPr>
        <w:snapToGrid w:val="0"/>
        <w:spacing w:line="300" w:lineRule="auto"/>
        <w:ind w:firstLineChars="200" w:firstLine="400"/>
        <w:jc w:val="left"/>
        <w:rPr>
          <w:rFonts w:ascii="Times New Roman" w:eastAsia="宋体" w:hAnsi="Times New Roman" w:cs="Times New Roman"/>
          <w:sz w:val="20"/>
          <w:szCs w:val="20"/>
        </w:rPr>
      </w:pPr>
    </w:p>
    <w:p w:rsidR="002363A2" w:rsidRPr="002363A2" w:rsidRDefault="002363A2" w:rsidP="002363A2">
      <w:pPr>
        <w:adjustRightInd w:val="0"/>
        <w:snapToGrid w:val="0"/>
        <w:spacing w:line="300" w:lineRule="auto"/>
        <w:jc w:val="center"/>
        <w:outlineLvl w:val="2"/>
        <w:rPr>
          <w:rFonts w:ascii="Times New Roman" w:eastAsia="黑体" w:hAnsi="Times New Roman" w:cs="Times New Roman"/>
          <w:sz w:val="30"/>
          <w:szCs w:val="30"/>
        </w:rPr>
      </w:pPr>
      <w:bookmarkStart w:id="22" w:name="_Toc243381047"/>
      <w:r w:rsidRPr="002363A2">
        <w:rPr>
          <w:rFonts w:ascii="Times New Roman" w:eastAsia="黑体" w:hAnsi="Times New Roman" w:cs="Times New Roman"/>
          <w:sz w:val="30"/>
          <w:szCs w:val="30"/>
        </w:rPr>
        <w:t>三、技术质量要求</w:t>
      </w:r>
      <w:bookmarkEnd w:id="22"/>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 xml:space="preserve">8 </w:t>
      </w:r>
      <w:r w:rsidRPr="002363A2">
        <w:rPr>
          <w:rFonts w:ascii="Times New Roman" w:eastAsia="宋体" w:hAnsi="Times New Roman" w:cs="Times New Roman"/>
          <w:b/>
          <w:bCs/>
          <w:sz w:val="22"/>
        </w:rPr>
        <w:t>适用技术规范和规范性文件</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《物业管理条例》中华人民共和国国务院令第</w:t>
      </w:r>
      <w:r w:rsidRPr="002363A2">
        <w:rPr>
          <w:rFonts w:ascii="Times New Roman" w:eastAsia="宋体" w:hAnsi="Times New Roman" w:cs="Times New Roman" w:hint="eastAsia"/>
          <w:sz w:val="22"/>
        </w:rPr>
        <w:t>379</w:t>
      </w:r>
      <w:r w:rsidRPr="002363A2">
        <w:rPr>
          <w:rFonts w:ascii="Times New Roman" w:eastAsia="宋体" w:hAnsi="Times New Roman" w:cs="Times New Roman" w:hint="eastAsia"/>
          <w:sz w:val="22"/>
        </w:rPr>
        <w:t>号</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proofErr w:type="gramStart"/>
      <w:r w:rsidRPr="002363A2">
        <w:rPr>
          <w:rFonts w:ascii="Times New Roman" w:eastAsia="宋体" w:hAnsi="Times New Roman" w:cs="Times New Roman" w:hint="eastAsia"/>
          <w:sz w:val="22"/>
        </w:rPr>
        <w:t>《物业服务定价成本监审办法（试行）》发改价格</w:t>
      </w:r>
      <w:proofErr w:type="gramEnd"/>
      <w:r w:rsidRPr="002363A2">
        <w:rPr>
          <w:rFonts w:ascii="Times New Roman" w:eastAsia="宋体" w:hAnsi="Times New Roman" w:cs="Times New Roman" w:hint="eastAsia"/>
          <w:sz w:val="22"/>
        </w:rPr>
        <w:t>（</w:t>
      </w:r>
      <w:r w:rsidRPr="002363A2">
        <w:rPr>
          <w:rFonts w:ascii="Times New Roman" w:eastAsia="宋体" w:hAnsi="Times New Roman" w:cs="Times New Roman" w:hint="eastAsia"/>
          <w:sz w:val="22"/>
        </w:rPr>
        <w:t>2007</w:t>
      </w:r>
      <w:r w:rsidRPr="002363A2">
        <w:rPr>
          <w:rFonts w:ascii="Times New Roman" w:eastAsia="宋体" w:hAnsi="Times New Roman" w:cs="Times New Roman" w:hint="eastAsia"/>
          <w:sz w:val="22"/>
        </w:rPr>
        <w:t>）</w:t>
      </w:r>
      <w:r w:rsidRPr="002363A2">
        <w:rPr>
          <w:rFonts w:ascii="Times New Roman" w:eastAsia="宋体" w:hAnsi="Times New Roman" w:cs="Times New Roman" w:hint="eastAsia"/>
          <w:sz w:val="22"/>
        </w:rPr>
        <w:t>2285</w:t>
      </w:r>
      <w:r w:rsidRPr="002363A2">
        <w:rPr>
          <w:rFonts w:ascii="Times New Roman" w:eastAsia="宋体" w:hAnsi="Times New Roman" w:cs="Times New Roman" w:hint="eastAsia"/>
          <w:sz w:val="22"/>
        </w:rPr>
        <w:t>号</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 xml:space="preserve">9 </w:t>
      </w:r>
      <w:r w:rsidRPr="002363A2">
        <w:rPr>
          <w:rFonts w:ascii="Times New Roman" w:eastAsia="宋体" w:hAnsi="Times New Roman" w:cs="Times New Roman"/>
          <w:b/>
          <w:bCs/>
          <w:sz w:val="22"/>
        </w:rPr>
        <w:t>招标内容与质量要求</w:t>
      </w:r>
    </w:p>
    <w:p w:rsidR="002363A2" w:rsidRPr="002363A2" w:rsidRDefault="002363A2" w:rsidP="002363A2">
      <w:pPr>
        <w:adjustRightInd w:val="0"/>
        <w:snapToGrid w:val="0"/>
        <w:spacing w:line="300" w:lineRule="auto"/>
        <w:ind w:firstLineChars="200" w:firstLine="440"/>
        <w:jc w:val="left"/>
        <w:outlineLvl w:val="4"/>
        <w:rPr>
          <w:rFonts w:ascii="Times New Roman" w:eastAsia="宋体" w:hAnsi="Times New Roman" w:cs="Times New Roman"/>
          <w:bCs/>
          <w:sz w:val="22"/>
        </w:rPr>
      </w:pPr>
      <w:r w:rsidRPr="002363A2">
        <w:rPr>
          <w:rFonts w:ascii="Times New Roman" w:eastAsia="宋体" w:hAnsi="Times New Roman" w:cs="Times New Roman"/>
          <w:bCs/>
          <w:sz w:val="22"/>
        </w:rPr>
        <w:t xml:space="preserve">9.1 </w:t>
      </w:r>
      <w:r w:rsidRPr="002363A2">
        <w:rPr>
          <w:rFonts w:ascii="Times New Roman" w:eastAsia="宋体" w:hAnsi="Times New Roman" w:cs="Times New Roman"/>
          <w:b/>
          <w:kern w:val="0"/>
          <w:sz w:val="22"/>
          <w:u w:val="single"/>
        </w:rPr>
        <w:t>岗位设置一览表</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2" w:type="dxa"/>
          <w:left w:w="64" w:type="dxa"/>
          <w:bottom w:w="32" w:type="dxa"/>
          <w:right w:w="64" w:type="dxa"/>
        </w:tblCellMar>
        <w:tblLook w:val="04A0" w:firstRow="1" w:lastRow="0" w:firstColumn="1" w:lastColumn="0" w:noHBand="0" w:noVBand="1"/>
      </w:tblPr>
      <w:tblGrid>
        <w:gridCol w:w="2794"/>
        <w:gridCol w:w="1183"/>
        <w:gridCol w:w="1135"/>
        <w:gridCol w:w="2440"/>
        <w:gridCol w:w="1524"/>
      </w:tblGrid>
      <w:tr w:rsidR="002363A2" w:rsidRPr="002363A2" w:rsidTr="001B7DCC">
        <w:trPr>
          <w:tblHeader/>
          <w:jc w:val="center"/>
        </w:trPr>
        <w:tc>
          <w:tcPr>
            <w:tcW w:w="2794" w:type="dxa"/>
            <w:shd w:val="clear" w:color="auto" w:fill="auto"/>
            <w:vAlign w:val="center"/>
          </w:tcPr>
          <w:p w:rsidR="002363A2" w:rsidRPr="002363A2" w:rsidRDefault="002363A2" w:rsidP="002363A2">
            <w:pPr>
              <w:adjustRightInd w:val="0"/>
              <w:snapToGrid w:val="0"/>
              <w:jc w:val="center"/>
              <w:rPr>
                <w:rFonts w:ascii="宋体" w:eastAsia="宋体" w:hAnsi="宋体" w:cs="宋体"/>
                <w:b/>
                <w:bCs/>
                <w:color w:val="000000"/>
                <w:kern w:val="0"/>
                <w:szCs w:val="21"/>
              </w:rPr>
            </w:pPr>
            <w:r w:rsidRPr="002363A2">
              <w:rPr>
                <w:rFonts w:ascii="宋体" w:eastAsia="宋体" w:hAnsi="宋体" w:cs="宋体" w:hint="eastAsia"/>
                <w:b/>
                <w:bCs/>
                <w:color w:val="000000"/>
                <w:kern w:val="0"/>
                <w:szCs w:val="21"/>
              </w:rPr>
              <w:t>区域</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b/>
                <w:bCs/>
                <w:color w:val="000000"/>
                <w:kern w:val="0"/>
                <w:szCs w:val="21"/>
              </w:rPr>
            </w:pPr>
            <w:r w:rsidRPr="002363A2">
              <w:rPr>
                <w:rFonts w:ascii="宋体" w:eastAsia="宋体" w:hAnsi="宋体" w:cs="宋体" w:hint="eastAsia"/>
                <w:b/>
                <w:bCs/>
                <w:color w:val="000000"/>
                <w:kern w:val="0"/>
                <w:szCs w:val="21"/>
              </w:rPr>
              <w:t>岗位名称</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b/>
                <w:bCs/>
                <w:color w:val="000000"/>
                <w:kern w:val="0"/>
                <w:szCs w:val="21"/>
              </w:rPr>
            </w:pPr>
            <w:r w:rsidRPr="002363A2">
              <w:rPr>
                <w:rFonts w:ascii="宋体" w:eastAsia="宋体" w:hAnsi="宋体" w:cs="宋体" w:hint="eastAsia"/>
                <w:b/>
                <w:bCs/>
                <w:color w:val="000000"/>
                <w:kern w:val="0"/>
                <w:szCs w:val="21"/>
              </w:rPr>
              <w:t>配置岗位数</w:t>
            </w:r>
          </w:p>
          <w:p w:rsidR="002363A2" w:rsidRPr="002363A2" w:rsidRDefault="002363A2" w:rsidP="002363A2">
            <w:pPr>
              <w:adjustRightInd w:val="0"/>
              <w:snapToGrid w:val="0"/>
              <w:jc w:val="center"/>
              <w:rPr>
                <w:rFonts w:ascii="宋体" w:eastAsia="宋体" w:hAnsi="宋体" w:cs="宋体"/>
                <w:b/>
                <w:bCs/>
                <w:color w:val="000000"/>
                <w:kern w:val="0"/>
                <w:szCs w:val="21"/>
              </w:rPr>
            </w:pPr>
            <w:r w:rsidRPr="002363A2">
              <w:rPr>
                <w:rFonts w:ascii="宋体" w:eastAsia="宋体" w:hAnsi="宋体" w:cs="宋体" w:hint="eastAsia"/>
                <w:b/>
                <w:bCs/>
                <w:color w:val="000000"/>
                <w:kern w:val="0"/>
                <w:szCs w:val="21"/>
              </w:rPr>
              <w:t>（最低要求）</w:t>
            </w:r>
          </w:p>
        </w:tc>
        <w:tc>
          <w:tcPr>
            <w:tcW w:w="2440" w:type="dxa"/>
            <w:vAlign w:val="center"/>
          </w:tcPr>
          <w:p w:rsidR="002363A2" w:rsidRPr="002363A2" w:rsidRDefault="002363A2" w:rsidP="002363A2">
            <w:pPr>
              <w:adjustRightInd w:val="0"/>
              <w:snapToGrid w:val="0"/>
              <w:jc w:val="center"/>
              <w:rPr>
                <w:rFonts w:ascii="宋体" w:eastAsia="宋体" w:hAnsi="宋体" w:cs="宋体"/>
                <w:b/>
                <w:bCs/>
                <w:color w:val="000000"/>
                <w:kern w:val="0"/>
                <w:szCs w:val="21"/>
              </w:rPr>
            </w:pPr>
            <w:r w:rsidRPr="002363A2">
              <w:rPr>
                <w:rFonts w:ascii="宋体" w:eastAsia="宋体" w:hAnsi="宋体" w:cs="宋体" w:hint="eastAsia"/>
                <w:b/>
                <w:bCs/>
                <w:color w:val="000000"/>
                <w:kern w:val="0"/>
                <w:szCs w:val="21"/>
              </w:rPr>
              <w:t>职责范围</w:t>
            </w:r>
          </w:p>
        </w:tc>
        <w:tc>
          <w:tcPr>
            <w:tcW w:w="1524" w:type="dxa"/>
            <w:vAlign w:val="center"/>
          </w:tcPr>
          <w:p w:rsidR="002363A2" w:rsidRPr="002363A2" w:rsidRDefault="002363A2" w:rsidP="002363A2">
            <w:pPr>
              <w:adjustRightInd w:val="0"/>
              <w:snapToGrid w:val="0"/>
              <w:jc w:val="center"/>
              <w:rPr>
                <w:rFonts w:ascii="宋体" w:eastAsia="宋体" w:hAnsi="宋体" w:cs="宋体"/>
                <w:b/>
                <w:bCs/>
                <w:color w:val="000000"/>
                <w:kern w:val="0"/>
                <w:szCs w:val="21"/>
              </w:rPr>
            </w:pPr>
            <w:r w:rsidRPr="002363A2">
              <w:rPr>
                <w:rFonts w:ascii="宋体" w:eastAsia="宋体" w:hAnsi="宋体" w:cs="宋体" w:hint="eastAsia"/>
                <w:b/>
                <w:bCs/>
                <w:color w:val="000000"/>
                <w:kern w:val="0"/>
                <w:szCs w:val="21"/>
              </w:rPr>
              <w:t>工作时间</w:t>
            </w:r>
          </w:p>
        </w:tc>
      </w:tr>
      <w:tr w:rsidR="002363A2" w:rsidRPr="002363A2" w:rsidTr="001B7DCC">
        <w:trPr>
          <w:jc w:val="center"/>
        </w:trPr>
        <w:tc>
          <w:tcPr>
            <w:tcW w:w="2794" w:type="dxa"/>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bookmarkStart w:id="23" w:name="_Hlk170293152"/>
            <w:proofErr w:type="gramStart"/>
            <w:r w:rsidRPr="002363A2">
              <w:rPr>
                <w:rFonts w:ascii="宋体" w:eastAsia="宋体" w:hAnsi="宋体" w:cs="宋体" w:hint="eastAsia"/>
                <w:color w:val="000000"/>
                <w:sz w:val="18"/>
                <w:szCs w:val="18"/>
              </w:rPr>
              <w:t>南祝公路</w:t>
            </w:r>
            <w:proofErr w:type="gramEnd"/>
            <w:r w:rsidRPr="002363A2">
              <w:rPr>
                <w:rFonts w:ascii="宋体" w:eastAsia="宋体" w:hAnsi="宋体" w:cs="宋体" w:hint="eastAsia"/>
                <w:color w:val="000000"/>
                <w:sz w:val="18"/>
                <w:szCs w:val="18"/>
              </w:rPr>
              <w:t>5058号办公点、祝桥社区、盐仓社区（含盐仓受理中心分中心）、东海社区（含东海受理中心分中心）、施湾社区（含施湾受理中心分中心）、施湾社区活动中心、江镇社区（含江镇受理中心分中心）、江通苑24号</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项目负责人</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全面负责整个项目各项物业工作，做好仓库保管、报修接待、投诉等工作。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proofErr w:type="gramStart"/>
            <w:r w:rsidRPr="002363A2">
              <w:rPr>
                <w:rFonts w:ascii="宋体" w:eastAsia="宋体" w:hAnsi="宋体" w:cs="宋体" w:hint="eastAsia"/>
                <w:color w:val="000000"/>
                <w:sz w:val="18"/>
                <w:szCs w:val="18"/>
              </w:rPr>
              <w:t>南祝公路</w:t>
            </w:r>
            <w:proofErr w:type="gramEnd"/>
            <w:r w:rsidRPr="002363A2">
              <w:rPr>
                <w:rFonts w:ascii="宋体" w:eastAsia="宋体" w:hAnsi="宋体" w:cs="宋体" w:hint="eastAsia"/>
                <w:color w:val="000000"/>
                <w:sz w:val="18"/>
                <w:szCs w:val="18"/>
              </w:rPr>
              <w:t>5058号办公点、祝桥社区、盐仓社区（含盐仓受理中心分中心）、东海社区（含东海受理中心分中心）、施湾社区（含施湾受理中心分中心）、施湾社区活动中心、江镇社区（含江镇受理中心分中心）、江通苑24号</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绿化</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负责区域内的绿化养护工作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proofErr w:type="gramStart"/>
            <w:r w:rsidRPr="002363A2">
              <w:rPr>
                <w:rFonts w:ascii="宋体" w:eastAsia="宋体" w:hAnsi="宋体" w:cs="宋体" w:hint="eastAsia"/>
                <w:color w:val="000000"/>
                <w:sz w:val="18"/>
                <w:szCs w:val="18"/>
              </w:rPr>
              <w:t>南祝公路</w:t>
            </w:r>
            <w:proofErr w:type="gramEnd"/>
            <w:r w:rsidRPr="002363A2">
              <w:rPr>
                <w:rFonts w:ascii="宋体" w:eastAsia="宋体" w:hAnsi="宋体" w:cs="宋体" w:hint="eastAsia"/>
                <w:color w:val="000000"/>
                <w:sz w:val="18"/>
                <w:szCs w:val="18"/>
              </w:rPr>
              <w:t>5058号办公点、祝桥社区、盐仓社区（含盐仓受理中心分中心）、东海社区（含东海受理中心分中心）、施湾社区（含施湾受理中心分中心）、施湾社区活动中</w:t>
            </w:r>
            <w:r w:rsidRPr="002363A2">
              <w:rPr>
                <w:rFonts w:ascii="宋体" w:eastAsia="宋体" w:hAnsi="宋体" w:cs="宋体" w:hint="eastAsia"/>
                <w:color w:val="000000"/>
                <w:sz w:val="18"/>
                <w:szCs w:val="18"/>
              </w:rPr>
              <w:lastRenderedPageBreak/>
              <w:t>心、江镇社区（含江镇受理中心分中心）、江通苑24号</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lastRenderedPageBreak/>
              <w:t>维修</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负责区域内水、电设备等维修，确保设备正常运行。</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lastRenderedPageBreak/>
              <w:t>祝桥社区、施湾社区活动中心、江镇社区（含江镇受理中心分中心）</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会务</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做好会务接待工作，做好茶水服务和会务结束清洁工作。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val="restart"/>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proofErr w:type="gramStart"/>
            <w:r w:rsidRPr="002363A2">
              <w:rPr>
                <w:rFonts w:ascii="宋体" w:eastAsia="宋体" w:hAnsi="宋体" w:cs="宋体" w:hint="eastAsia"/>
                <w:color w:val="000000"/>
                <w:sz w:val="18"/>
                <w:szCs w:val="18"/>
              </w:rPr>
              <w:t>南祝公路</w:t>
            </w:r>
            <w:proofErr w:type="gramEnd"/>
            <w:r w:rsidRPr="002363A2">
              <w:rPr>
                <w:rFonts w:ascii="宋体" w:eastAsia="宋体" w:hAnsi="宋体" w:cs="宋体" w:hint="eastAsia"/>
                <w:color w:val="000000"/>
                <w:sz w:val="18"/>
                <w:szCs w:val="18"/>
              </w:rPr>
              <w:t>5058号办公点</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门岗、巡逻岗</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负责人员进出登记管理，负责区域内的巡逻工作，对前来办事、咨询人员进行询问、引导。</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负责区域内的保洁工作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val="restart"/>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祝桥社区</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门岗、巡逻岗</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负责人员进出登记管理，负责区域内的巡逻工作，对前来办事、咨询人员进行询问、引导。</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负责区域内的保洁工作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val="restart"/>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盐仓社区（含盐仓受理中心分中心）</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门岗、巡逻岗</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负责人员进出登记管理，负责区域内的巡逻工作，对前来办事、咨询人员进行询问、引导。</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负责区域内的保洁工作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val="restart"/>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东海社区（含东海受理中心分中心）</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门岗、巡逻岗</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负责人员进出登记管理，负责区域内的巡逻工作，对前来办事、咨询人员进行询问、引导。</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负责区域内的保洁工作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val="restart"/>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施湾社区（含施湾受理中心分中心）</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门岗、巡逻岗</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负责人员进出登记管理，负责区域内的巡逻工作，对前来办事、咨询人员进行询问、引导。</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负责区域内的保洁工作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val="restart"/>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施湾社区活动中心</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管理处主任</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协助项目经理，并落实各项物业工作。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门岗、巡逻岗</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负责人员进出登记管理，负责区域内的巡逻工作，对前来办事、咨询人员进行询问、引导。</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负责区域内的保洁工作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val="restart"/>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江镇社区（含江镇受理中心分中心）</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门岗、巡逻岗</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负责人员进出登记管理，负责区域内的巡逻工作，对前来办事、咨询人员进行询问、引导。</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负责区域内的保洁工作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bookmarkEnd w:id="23"/>
      <w:tr w:rsidR="002363A2" w:rsidRPr="002363A2" w:rsidTr="001B7DCC">
        <w:trPr>
          <w:jc w:val="center"/>
        </w:trPr>
        <w:tc>
          <w:tcPr>
            <w:tcW w:w="2794" w:type="dxa"/>
            <w:vMerge w:val="restart"/>
            <w:shd w:val="clear" w:color="auto" w:fill="auto"/>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江通苑24号</w:t>
            </w: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负责区域内的公共空间的保洁工作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负责区域内的秩序维护工作</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w:t>
            </w:r>
          </w:p>
        </w:tc>
      </w:tr>
      <w:tr w:rsidR="002363A2" w:rsidRPr="002363A2" w:rsidTr="001B7DCC">
        <w:trPr>
          <w:jc w:val="center"/>
        </w:trPr>
        <w:tc>
          <w:tcPr>
            <w:tcW w:w="2794" w:type="dxa"/>
            <w:vMerge/>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p>
        </w:tc>
        <w:tc>
          <w:tcPr>
            <w:tcW w:w="1183"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中控室</w:t>
            </w:r>
          </w:p>
        </w:tc>
        <w:tc>
          <w:tcPr>
            <w:tcW w:w="1135" w:type="dxa"/>
            <w:shd w:val="clear" w:color="auto" w:fill="auto"/>
            <w:vAlign w:val="center"/>
          </w:tcPr>
          <w:p w:rsidR="002363A2" w:rsidRPr="002363A2" w:rsidRDefault="002363A2" w:rsidP="002363A2">
            <w:pPr>
              <w:adjustRightInd w:val="0"/>
              <w:snapToGrid w:val="0"/>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440"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负责消监控设备的监看值守工作，做好情况记录，做好设备的日常清洁检查和维护工作，协调处理安防、消防报警事件。</w:t>
            </w:r>
          </w:p>
        </w:tc>
        <w:tc>
          <w:tcPr>
            <w:tcW w:w="1524" w:type="dxa"/>
            <w:vAlign w:val="center"/>
          </w:tcPr>
          <w:p w:rsidR="002363A2" w:rsidRPr="002363A2" w:rsidRDefault="002363A2" w:rsidP="002363A2">
            <w:pPr>
              <w:adjustRightInd w:val="0"/>
              <w:snapToGrid w:val="0"/>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w:t>
            </w:r>
          </w:p>
        </w:tc>
      </w:tr>
      <w:tr w:rsidR="002363A2" w:rsidRPr="002363A2" w:rsidTr="001B7DCC">
        <w:trPr>
          <w:jc w:val="center"/>
        </w:trPr>
        <w:tc>
          <w:tcPr>
            <w:tcW w:w="3977" w:type="dxa"/>
            <w:gridSpan w:val="2"/>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Tahoma" w:hint="eastAsia"/>
                <w:color w:val="000000"/>
                <w:szCs w:val="21"/>
              </w:rPr>
              <w:t>合计</w:t>
            </w:r>
          </w:p>
        </w:tc>
        <w:tc>
          <w:tcPr>
            <w:tcW w:w="1135" w:type="dxa"/>
            <w:vAlign w:val="center"/>
          </w:tcPr>
          <w:p w:rsidR="002363A2" w:rsidRPr="002363A2" w:rsidRDefault="002363A2" w:rsidP="002363A2">
            <w:pPr>
              <w:snapToGrid w:val="0"/>
              <w:jc w:val="center"/>
              <w:rPr>
                <w:rFonts w:ascii="宋体" w:eastAsia="宋体" w:hAnsi="宋体" w:cs="Tahoma"/>
                <w:color w:val="000000"/>
                <w:szCs w:val="21"/>
              </w:rPr>
            </w:pPr>
            <w:r w:rsidRPr="002363A2">
              <w:rPr>
                <w:rFonts w:ascii="宋体" w:eastAsia="宋体" w:hAnsi="宋体" w:cs="宋体" w:hint="eastAsia"/>
                <w:color w:val="000000"/>
                <w:szCs w:val="21"/>
              </w:rPr>
              <w:t>22</w:t>
            </w:r>
          </w:p>
        </w:tc>
        <w:tc>
          <w:tcPr>
            <w:tcW w:w="2440" w:type="dxa"/>
            <w:vAlign w:val="center"/>
          </w:tcPr>
          <w:p w:rsidR="002363A2" w:rsidRPr="002363A2" w:rsidRDefault="002363A2" w:rsidP="002363A2">
            <w:pPr>
              <w:snapToGrid w:val="0"/>
              <w:jc w:val="left"/>
              <w:rPr>
                <w:rFonts w:ascii="宋体" w:eastAsia="宋体" w:hAnsi="宋体" w:cs="宋体"/>
                <w:color w:val="000000"/>
                <w:szCs w:val="21"/>
              </w:rPr>
            </w:pPr>
          </w:p>
        </w:tc>
        <w:tc>
          <w:tcPr>
            <w:tcW w:w="1524" w:type="dxa"/>
            <w:vAlign w:val="center"/>
          </w:tcPr>
          <w:p w:rsidR="002363A2" w:rsidRPr="002363A2" w:rsidRDefault="002363A2" w:rsidP="002363A2">
            <w:pPr>
              <w:snapToGrid w:val="0"/>
              <w:jc w:val="center"/>
              <w:rPr>
                <w:rFonts w:ascii="宋体" w:eastAsia="宋体" w:hAnsi="宋体" w:cs="宋体"/>
                <w:color w:val="000000"/>
                <w:szCs w:val="21"/>
              </w:rPr>
            </w:pPr>
          </w:p>
        </w:tc>
      </w:tr>
    </w:tbl>
    <w:p w:rsidR="002363A2" w:rsidRPr="002363A2" w:rsidRDefault="002363A2" w:rsidP="00236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rPr>
      </w:pPr>
      <w:r w:rsidRPr="002363A2">
        <w:rPr>
          <w:rFonts w:ascii="Times New Roman" w:eastAsia="宋体" w:hAnsi="Times New Roman" w:cs="Times New Roman"/>
          <w:b/>
          <w:sz w:val="22"/>
        </w:rPr>
        <w:t>说明：</w:t>
      </w:r>
      <w:r w:rsidRPr="002363A2">
        <w:rPr>
          <w:rFonts w:ascii="Times New Roman" w:eastAsia="宋体" w:hAnsi="Times New Roman" w:cs="Times New Roman" w:hint="eastAsia"/>
          <w:b/>
          <w:sz w:val="22"/>
        </w:rPr>
        <w:t>1</w:t>
      </w:r>
      <w:r w:rsidRPr="002363A2">
        <w:rPr>
          <w:rFonts w:ascii="Times New Roman" w:eastAsia="宋体" w:hAnsi="Times New Roman" w:cs="Times New Roman" w:hint="eastAsia"/>
          <w:b/>
          <w:sz w:val="22"/>
        </w:rPr>
        <w:t>、</w:t>
      </w:r>
      <w:r w:rsidRPr="002363A2">
        <w:rPr>
          <w:rFonts w:ascii="Times New Roman" w:eastAsia="宋体" w:hAnsi="Times New Roman" w:cs="Times New Roman"/>
          <w:b/>
          <w:sz w:val="22"/>
        </w:rPr>
        <w:t>投标人的各岗位配置标准不得低于表内岗位配置数要求。</w:t>
      </w:r>
    </w:p>
    <w:p w:rsidR="002363A2" w:rsidRPr="002363A2" w:rsidRDefault="002363A2" w:rsidP="002363A2">
      <w:pPr>
        <w:tabs>
          <w:tab w:val="left" w:pos="7200"/>
        </w:tabs>
        <w:adjustRightInd w:val="0"/>
        <w:snapToGrid w:val="0"/>
        <w:spacing w:line="300" w:lineRule="auto"/>
        <w:ind w:firstLineChars="300" w:firstLine="663"/>
        <w:rPr>
          <w:rFonts w:ascii="Times New Roman" w:eastAsia="宋体" w:hAnsi="Times New Roman" w:cs="Times New Roman"/>
          <w:b/>
          <w:sz w:val="22"/>
        </w:rPr>
      </w:pPr>
      <w:r w:rsidRPr="002363A2">
        <w:rPr>
          <w:rFonts w:ascii="Times New Roman" w:eastAsia="宋体" w:hAnsi="Times New Roman" w:cs="Times New Roman"/>
          <w:b/>
          <w:sz w:val="22"/>
        </w:rPr>
        <w:t>2</w:t>
      </w:r>
      <w:r w:rsidRPr="002363A2">
        <w:rPr>
          <w:rFonts w:ascii="Times New Roman" w:eastAsia="宋体" w:hAnsi="Times New Roman" w:cs="Times New Roman"/>
          <w:b/>
          <w:sz w:val="22"/>
        </w:rPr>
        <w:t>、投标人须在上传的投标文件中填报项目负责人相关信息，并</w:t>
      </w:r>
      <w:proofErr w:type="gramStart"/>
      <w:r w:rsidRPr="002363A2">
        <w:rPr>
          <w:rFonts w:ascii="Times New Roman" w:eastAsia="宋体" w:hAnsi="Times New Roman" w:cs="Times New Roman"/>
          <w:b/>
          <w:sz w:val="22"/>
        </w:rPr>
        <w:t>附项目</w:t>
      </w:r>
      <w:proofErr w:type="gramEnd"/>
      <w:r w:rsidRPr="002363A2">
        <w:rPr>
          <w:rFonts w:ascii="Times New Roman" w:eastAsia="宋体" w:hAnsi="Times New Roman" w:cs="Times New Roman"/>
          <w:b/>
          <w:sz w:val="22"/>
        </w:rPr>
        <w:t>负责人身份证复印件以及采购文件要求的资质（若有），材料提交要求以招标文件具体规定为准，</w:t>
      </w:r>
      <w:r w:rsidRPr="002363A2">
        <w:rPr>
          <w:rFonts w:ascii="Times New Roman" w:eastAsia="宋体" w:hAnsi="Times New Roman" w:cs="Times New Roman"/>
          <w:b/>
          <w:sz w:val="22"/>
        </w:rPr>
        <w:lastRenderedPageBreak/>
        <w:t>确保投标文件有效。</w:t>
      </w:r>
    </w:p>
    <w:p w:rsidR="002363A2" w:rsidRPr="002363A2" w:rsidRDefault="002363A2" w:rsidP="002363A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2363A2">
        <w:rPr>
          <w:rFonts w:ascii="Times New Roman" w:eastAsia="宋体" w:hAnsi="Times New Roman" w:cs="Times New Roman"/>
          <w:bCs/>
          <w:sz w:val="22"/>
        </w:rPr>
        <w:t xml:space="preserve">9.2 </w:t>
      </w:r>
      <w:r w:rsidRPr="002363A2">
        <w:rPr>
          <w:rFonts w:ascii="Times New Roman" w:eastAsia="宋体" w:hAnsi="Times New Roman" w:cs="Times New Roman"/>
          <w:bCs/>
          <w:sz w:val="22"/>
        </w:rPr>
        <w:t>组织架构、管理制度及管理团队要求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 xml:space="preserve">9.2.1 </w:t>
      </w:r>
      <w:r w:rsidRPr="002363A2">
        <w:rPr>
          <w:rFonts w:ascii="Times New Roman" w:eastAsia="宋体" w:hAnsi="Times New Roman" w:cs="Times New Roman" w:hint="eastAsia"/>
          <w:sz w:val="22"/>
        </w:rPr>
        <w:t>组织架构</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项目负责人——管理处主任、维修、保安、保洁、会务、绿化养护等服务人员。</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 xml:space="preserve">9.2.2 </w:t>
      </w:r>
      <w:r w:rsidRPr="002363A2">
        <w:rPr>
          <w:rFonts w:ascii="Times New Roman" w:eastAsia="宋体" w:hAnsi="Times New Roman" w:cs="Times New Roman" w:hint="eastAsia"/>
          <w:sz w:val="22"/>
        </w:rPr>
        <w:t>管理制度</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结合本项目实际需求，制定完善的管理制度，旨在加强内部管理，完成物业管理服务任务，实现物业管理服务目标；坚持优质服务，提高保障水平；加强队伍建设，提高员工思想素质和业务技能；建立应急预案、规章制度及具体落实计划。</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9.2.3</w:t>
      </w:r>
      <w:r w:rsidRPr="002363A2">
        <w:rPr>
          <w:rFonts w:ascii="Times New Roman" w:eastAsia="宋体" w:hAnsi="Times New Roman" w:cs="Times New Roman" w:hint="eastAsia"/>
          <w:sz w:val="22"/>
        </w:rPr>
        <w:t>管理团队要求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sz w:val="22"/>
        </w:rPr>
        <w:t>树立正确的物业管理观念，以“服务至上，客户第一”为管理宗旨，不断提高良好信誉，不断加强科学管理，做好服务工作。</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sz w:val="22"/>
        </w:rPr>
        <w:t>加强服务保障，提高服务质量，无人为差错事故。</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sz w:val="22"/>
        </w:rPr>
        <w:t>优质服务，规范服务，提供方便、及时和舒适的人性化服务。</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9.2.4</w:t>
      </w:r>
      <w:r w:rsidRPr="002363A2">
        <w:rPr>
          <w:rFonts w:ascii="Times New Roman" w:eastAsia="宋体" w:hAnsi="Times New Roman" w:cs="Times New Roman" w:hint="eastAsia"/>
          <w:sz w:val="22"/>
        </w:rPr>
        <w:t>人员总体要求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sz w:val="22"/>
        </w:rPr>
        <w:t>投标人根据项目特点，服务范围和服务要求，合理配备所需服务员工，并分配各岗点服务人数、安排班次。其中设备维修技术员工须持有专业技术证书或上岗证书。</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sz w:val="22"/>
        </w:rPr>
        <w:t>进驻的员工通过组织政审，身体健康，无不良记录，须严格遵章守纪，遵守采购人规章制度。</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sz w:val="22"/>
        </w:rPr>
        <w:t>合同期间，派驻员工中如有不符合上述条件或要求的，采购人有权提出更换，中标人应无条件接受。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(4)</w:t>
      </w:r>
      <w:r w:rsidRPr="002363A2">
        <w:rPr>
          <w:rFonts w:ascii="Times New Roman" w:eastAsia="宋体" w:hAnsi="Times New Roman" w:cs="Times New Roman" w:hint="eastAsia"/>
          <w:sz w:val="22"/>
        </w:rPr>
        <w:t>员工在上岗期间须穿着统一的制服，佩带上岗服务证。</w:t>
      </w:r>
      <w:r w:rsidRPr="002363A2">
        <w:rPr>
          <w:rFonts w:ascii="Times New Roman" w:eastAsia="宋体" w:hAnsi="Times New Roman" w:cs="Times New Roman" w:hint="eastAsia"/>
          <w:sz w:val="22"/>
        </w:rPr>
        <w:t xml:space="preserve"> </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(5)</w:t>
      </w:r>
      <w:r w:rsidRPr="002363A2">
        <w:rPr>
          <w:rFonts w:ascii="Times New Roman" w:eastAsia="宋体" w:hAnsi="Times New Roman" w:cs="Times New Roman" w:hint="eastAsia"/>
          <w:sz w:val="22"/>
        </w:rPr>
        <w:t>属特种行业的，按国家规定，持证上岗。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(6)</w:t>
      </w:r>
      <w:r w:rsidRPr="002363A2">
        <w:rPr>
          <w:rFonts w:ascii="Times New Roman" w:eastAsia="宋体" w:hAnsi="Times New Roman" w:cs="Times New Roman" w:hint="eastAsia"/>
          <w:sz w:val="22"/>
        </w:rPr>
        <w:t>工作时长要求：详见</w:t>
      </w:r>
      <w:r w:rsidRPr="002363A2">
        <w:rPr>
          <w:rFonts w:ascii="Times New Roman" w:eastAsia="宋体" w:hAnsi="Times New Roman" w:cs="Times New Roman" w:hint="eastAsia"/>
          <w:sz w:val="22"/>
        </w:rPr>
        <w:t>9.1</w:t>
      </w:r>
      <w:r w:rsidRPr="002363A2">
        <w:rPr>
          <w:rFonts w:ascii="Times New Roman" w:eastAsia="宋体" w:hAnsi="Times New Roman" w:cs="Times New Roman" w:hint="eastAsia"/>
          <w:sz w:val="22"/>
        </w:rPr>
        <w:t>岗位设置一览表</w:t>
      </w:r>
    </w:p>
    <w:p w:rsidR="002363A2" w:rsidRPr="002363A2" w:rsidRDefault="002363A2" w:rsidP="002363A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2363A2">
        <w:rPr>
          <w:rFonts w:ascii="Times New Roman" w:eastAsia="宋体" w:hAnsi="Times New Roman" w:cs="Times New Roman"/>
          <w:bCs/>
          <w:sz w:val="22"/>
        </w:rPr>
        <w:t xml:space="preserve">9.3 </w:t>
      </w:r>
      <w:r w:rsidRPr="002363A2">
        <w:rPr>
          <w:rFonts w:ascii="Times New Roman" w:eastAsia="宋体" w:hAnsi="Times New Roman" w:cs="Times New Roman"/>
          <w:bCs/>
          <w:sz w:val="22"/>
        </w:rPr>
        <w:t>各岗位具体服务要求</w:t>
      </w:r>
    </w:p>
    <w:p w:rsidR="002363A2" w:rsidRPr="002363A2" w:rsidRDefault="002363A2" w:rsidP="002363A2">
      <w:pPr>
        <w:tabs>
          <w:tab w:val="left" w:pos="7200"/>
        </w:tabs>
        <w:adjustRightInd w:val="0"/>
        <w:snapToGrid w:val="0"/>
        <w:spacing w:line="300" w:lineRule="auto"/>
        <w:ind w:firstLineChars="200" w:firstLine="440"/>
        <w:outlineLvl w:val="5"/>
        <w:rPr>
          <w:rFonts w:ascii="Times New Roman" w:eastAsia="宋体" w:hAnsi="Times New Roman" w:cs="Times New Roman"/>
          <w:bCs/>
          <w:sz w:val="22"/>
        </w:rPr>
      </w:pPr>
      <w:r w:rsidRPr="002363A2">
        <w:rPr>
          <w:rFonts w:ascii="Times New Roman" w:eastAsia="宋体" w:hAnsi="Times New Roman" w:cs="Times New Roman"/>
          <w:bCs/>
          <w:sz w:val="22"/>
        </w:rPr>
        <w:t xml:space="preserve">9.3.1 </w:t>
      </w:r>
      <w:r w:rsidRPr="002363A2">
        <w:rPr>
          <w:rFonts w:ascii="Times New Roman" w:eastAsia="宋体" w:hAnsi="Times New Roman" w:cs="Times New Roman" w:hint="eastAsia"/>
          <w:bCs/>
          <w:sz w:val="22"/>
        </w:rPr>
        <w:t>项目负责人及管理处主任</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559F7">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项目负责人</w:t>
      </w:r>
      <w:r w:rsidRPr="002363A2">
        <w:rPr>
          <w:rFonts w:ascii="Times New Roman" w:eastAsia="宋体" w:hAnsi="Times New Roman" w:cs="Times New Roman"/>
          <w:bCs/>
          <w:sz w:val="22"/>
        </w:rPr>
        <w:t>工作职责</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bCs/>
          <w:sz w:val="22"/>
        </w:rPr>
        <w:t>）</w:t>
      </w:r>
      <w:r w:rsidRPr="002363A2">
        <w:rPr>
          <w:rFonts w:ascii="Times New Roman" w:eastAsia="宋体" w:hAnsi="Times New Roman" w:cs="Times New Roman" w:hint="eastAsia"/>
          <w:bCs/>
          <w:sz w:val="22"/>
        </w:rPr>
        <w:t>统管本项目所有相关事宜，建立健全管理中心的组织架构，使之合理化、精简化、效率化。主持工作例会，听取工作汇报，分析、研究、解决存在的问题，布置工作任务，改进管理方法，促进工作发展。</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bCs/>
          <w:sz w:val="22"/>
        </w:rPr>
        <w:t>）</w:t>
      </w:r>
      <w:r w:rsidRPr="002363A2">
        <w:rPr>
          <w:rFonts w:ascii="Times New Roman" w:eastAsia="宋体" w:hAnsi="Times New Roman" w:cs="Times New Roman" w:hint="eastAsia"/>
          <w:bCs/>
          <w:sz w:val="22"/>
        </w:rPr>
        <w:t>指导下属各部门的工作，树立正气，坚决打击歪风邪气，保障工作顺利进行。经常巡视各部门工作情况，检查服务质量，及时发现问题和解决问题。督促属下管理人员的日常工作，检查各项工作的落实完成情况，并正确评价员工的工作，严格按培训制度培训各层次管理人员，做好员工的考核工作。</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bCs/>
          <w:sz w:val="22"/>
        </w:rPr>
        <w:t>）</w:t>
      </w:r>
      <w:r w:rsidRPr="002363A2">
        <w:rPr>
          <w:rFonts w:ascii="Times New Roman" w:eastAsia="宋体" w:hAnsi="Times New Roman" w:cs="Times New Roman" w:hint="eastAsia"/>
          <w:bCs/>
          <w:sz w:val="22"/>
        </w:rPr>
        <w:t>以身作则，关心员工，奖罚分明，提高自身素质和修养，最大限度地发挥和调动全体员工的工作热情和责任感。</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bCs/>
          <w:sz w:val="22"/>
        </w:rPr>
        <w:t>）</w:t>
      </w:r>
      <w:r w:rsidRPr="002363A2">
        <w:rPr>
          <w:rFonts w:ascii="Times New Roman" w:eastAsia="宋体" w:hAnsi="Times New Roman" w:cs="Times New Roman" w:hint="eastAsia"/>
          <w:bCs/>
          <w:sz w:val="22"/>
        </w:rPr>
        <w:t>负责落实各项服务工作，协调处理内外关系，树立良好的社会形象。</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559F7">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管理处主任工作职责</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）协助项目经理，并落实各项物业工作。</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）制定管理处的管理计划，方针及目标，并指挥实施。</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lastRenderedPageBreak/>
        <w:t>3</w:t>
      </w:r>
      <w:r w:rsidRPr="002363A2">
        <w:rPr>
          <w:rFonts w:ascii="Times New Roman" w:eastAsia="宋体" w:hAnsi="Times New Roman" w:cs="Times New Roman" w:hint="eastAsia"/>
          <w:bCs/>
          <w:sz w:val="22"/>
        </w:rPr>
        <w:t>）主持制定和完善各项规章制定，建立健全内部组织系统，协调各部门关系，建立内部合理而有效的运行机制</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）负责服务人员的培训工作。</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559F7">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人员自身要求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项目经理：具有多年相关管理经验，具有严谨的组织管理能力和策划能力。</w:t>
      </w:r>
      <w:r w:rsidRPr="002363A2">
        <w:rPr>
          <w:rFonts w:ascii="Times New Roman" w:eastAsia="宋体" w:hAnsi="Times New Roman" w:cs="Times New Roman"/>
          <w:bCs/>
          <w:sz w:val="22"/>
        </w:rPr>
        <w:t>熟练使用电脑</w:t>
      </w:r>
      <w:r w:rsidRPr="002363A2">
        <w:rPr>
          <w:rFonts w:ascii="Times New Roman" w:eastAsia="宋体" w:hAnsi="Times New Roman" w:cs="Times New Roman" w:hint="eastAsia"/>
          <w:bCs/>
          <w:sz w:val="22"/>
        </w:rPr>
        <w:t>，有</w:t>
      </w:r>
      <w:r w:rsidRPr="002363A2">
        <w:rPr>
          <w:rFonts w:ascii="Times New Roman" w:eastAsia="宋体" w:hAnsi="Times New Roman" w:cs="Times New Roman"/>
          <w:bCs/>
          <w:sz w:val="22"/>
        </w:rPr>
        <w:t>机关大楼管理经验。</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管理处主任：具有多年相关管理经验，</w:t>
      </w:r>
      <w:r w:rsidRPr="002363A2">
        <w:rPr>
          <w:rFonts w:ascii="Times New Roman" w:eastAsia="宋体" w:hAnsi="Times New Roman" w:cs="Times New Roman"/>
          <w:bCs/>
          <w:sz w:val="22"/>
        </w:rPr>
        <w:t>熟练使用电脑。</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559F7">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工作时间要求：详见</w:t>
      </w:r>
      <w:r w:rsidRPr="002363A2">
        <w:rPr>
          <w:rFonts w:ascii="Times New Roman" w:eastAsia="宋体" w:hAnsi="Times New Roman" w:cs="Times New Roman" w:hint="eastAsia"/>
          <w:bCs/>
          <w:sz w:val="22"/>
        </w:rPr>
        <w:t>9.1</w:t>
      </w:r>
      <w:r w:rsidRPr="002363A2">
        <w:rPr>
          <w:rFonts w:ascii="Times New Roman" w:eastAsia="宋体" w:hAnsi="Times New Roman" w:cs="Times New Roman" w:hint="eastAsia"/>
          <w:bCs/>
          <w:sz w:val="22"/>
        </w:rPr>
        <w:t>岗位设置一览表</w:t>
      </w:r>
    </w:p>
    <w:p w:rsidR="002363A2" w:rsidRPr="002363A2" w:rsidRDefault="002363A2" w:rsidP="002363A2">
      <w:pPr>
        <w:tabs>
          <w:tab w:val="left" w:pos="7200"/>
        </w:tabs>
        <w:adjustRightInd w:val="0"/>
        <w:snapToGrid w:val="0"/>
        <w:spacing w:line="300" w:lineRule="auto"/>
        <w:ind w:firstLineChars="200" w:firstLine="440"/>
        <w:outlineLvl w:val="5"/>
        <w:rPr>
          <w:rFonts w:ascii="Times New Roman" w:eastAsia="宋体" w:hAnsi="Times New Roman" w:cs="Times New Roman"/>
          <w:bCs/>
          <w:sz w:val="22"/>
        </w:rPr>
      </w:pPr>
      <w:r w:rsidRPr="002363A2">
        <w:rPr>
          <w:rFonts w:ascii="Times New Roman" w:eastAsia="宋体" w:hAnsi="Times New Roman" w:cs="Times New Roman"/>
          <w:bCs/>
          <w:sz w:val="22"/>
        </w:rPr>
        <w:t xml:space="preserve">9.3.2 </w:t>
      </w:r>
      <w:r w:rsidRPr="002363A2">
        <w:rPr>
          <w:rFonts w:ascii="Times New Roman" w:eastAsia="宋体" w:hAnsi="Times New Roman" w:cs="Times New Roman" w:hint="eastAsia"/>
          <w:bCs/>
          <w:sz w:val="22"/>
        </w:rPr>
        <w:t>保洁</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559F7">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服务范围</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proofErr w:type="gramStart"/>
      <w:r w:rsidRPr="002363A2">
        <w:rPr>
          <w:rFonts w:ascii="Times New Roman" w:eastAsia="宋体" w:hAnsi="Times New Roman" w:cs="Times New Roman" w:hint="eastAsia"/>
          <w:bCs/>
          <w:sz w:val="22"/>
        </w:rPr>
        <w:t>南祝公路</w:t>
      </w:r>
      <w:proofErr w:type="gramEnd"/>
      <w:r w:rsidRPr="002363A2">
        <w:rPr>
          <w:rFonts w:ascii="Times New Roman" w:eastAsia="宋体" w:hAnsi="Times New Roman" w:cs="Times New Roman" w:hint="eastAsia"/>
          <w:bCs/>
          <w:sz w:val="22"/>
        </w:rPr>
        <w:t>5058</w:t>
      </w:r>
      <w:r w:rsidRPr="002363A2">
        <w:rPr>
          <w:rFonts w:ascii="Times New Roman" w:eastAsia="宋体" w:hAnsi="Times New Roman" w:cs="Times New Roman" w:hint="eastAsia"/>
          <w:bCs/>
          <w:sz w:val="22"/>
        </w:rPr>
        <w:t>号办公点、祝桥社区、盐仓社区（含盐仓受理中心分中心）、东海社区（含东海受理中心分中心）、施湾社区（含施湾受理中心分中心）、施湾社区活动中心、江镇社区（含江镇受理中心分中心）、江通苑</w:t>
      </w:r>
      <w:r w:rsidRPr="002363A2">
        <w:rPr>
          <w:rFonts w:ascii="Times New Roman" w:eastAsia="宋体" w:hAnsi="Times New Roman" w:cs="Times New Roman" w:hint="eastAsia"/>
          <w:bCs/>
          <w:sz w:val="22"/>
        </w:rPr>
        <w:t>24</w:t>
      </w:r>
      <w:r w:rsidRPr="002363A2">
        <w:rPr>
          <w:rFonts w:ascii="Times New Roman" w:eastAsia="宋体" w:hAnsi="Times New Roman" w:cs="Times New Roman" w:hint="eastAsia"/>
          <w:bCs/>
          <w:sz w:val="22"/>
        </w:rPr>
        <w:t>号。</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559F7">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总体要求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包括办公用房、会议室、多功能室的清洁与消杀工作；负责本项目管理区域各楼层公共区域通道、墙面、固定的设备、洗手间、茶水间、公共大厅、电梯厅、电梯轿厢、楼梯间、道路、广场、停车区、绿化区域、垃圾房、公共照明设备、玻璃门窗等保洁与消杀工作。根据项目负责人要求，协助会场布置；保持积极的工作态度，根据安排完成清洁工作，遵守在本项目的工作程序及安全程序，遵守项目规章制度，制服整洁，外表干净。</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559F7">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服务要求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）室内</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保持大堂、地面无污渍，无烟蒂，无痰迹，无垃圾；柱面、墙面等无灰尘；玻璃大门无手印，无灰尘，循环清洁。</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保持走廊、茶水间、通道和楼道等部位整洁、光亮，无污迹，无脚印，无污渍，无浮灰，循环清洁。</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地毯定期清洗、吸尘，保持干净，无污渍。</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特定办公室、会议室及功能房地面干净、无污染，办公桌椅、门窗无积灰，每日一次清洁与消毒，垃圾收集每天一次。</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洗手间公共卫生部位和卫生洁具清洁消毒，无水迹，地面干燥，无异味。墙面四角保持干燥，无蛛网，地面无脚印，无杂物。金属器具保持光亮，无浮灰，无水迹，无锈斑。卫生用品齐全，卫生间空气清新。每日循环清洁，不少于</w:t>
      </w: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次（人员使用频繁的清洗次数要增加，保证清洁），污物</w:t>
      </w:r>
      <w:proofErr w:type="gramStart"/>
      <w:r w:rsidRPr="002363A2">
        <w:rPr>
          <w:rFonts w:ascii="Times New Roman" w:eastAsia="宋体" w:hAnsi="Times New Roman" w:cs="Times New Roman" w:hint="eastAsia"/>
          <w:bCs/>
          <w:sz w:val="22"/>
        </w:rPr>
        <w:t>筐</w:t>
      </w:r>
      <w:proofErr w:type="gramEnd"/>
      <w:r w:rsidRPr="002363A2">
        <w:rPr>
          <w:rFonts w:ascii="Times New Roman" w:eastAsia="宋体" w:hAnsi="Times New Roman" w:cs="Times New Roman" w:hint="eastAsia"/>
          <w:bCs/>
          <w:sz w:val="22"/>
        </w:rPr>
        <w:t>及时处理，垃圾日产日</w:t>
      </w:r>
      <w:proofErr w:type="gramStart"/>
      <w:r w:rsidRPr="002363A2">
        <w:rPr>
          <w:rFonts w:ascii="Times New Roman" w:eastAsia="宋体" w:hAnsi="Times New Roman" w:cs="Times New Roman" w:hint="eastAsia"/>
          <w:bCs/>
          <w:sz w:val="22"/>
        </w:rPr>
        <w:t>清不过</w:t>
      </w:r>
      <w:proofErr w:type="gramEnd"/>
      <w:r w:rsidRPr="002363A2">
        <w:rPr>
          <w:rFonts w:ascii="Times New Roman" w:eastAsia="宋体" w:hAnsi="Times New Roman" w:cs="Times New Roman" w:hint="eastAsia"/>
          <w:bCs/>
          <w:sz w:val="22"/>
        </w:rPr>
        <w:t>三分之二，保持环境整洁。</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电梯轿厢保洁：工作时段定时循环保洁与消毒，保障无水迹、无异味，地面无纸屑、无手印。</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停车库地面保持干净、无污染、无堆积物。</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）室外</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道路、广场、停车区、建筑连廊、绿化区域、垃圾房、地面、各类设施设备、地面</w:t>
      </w:r>
      <w:r w:rsidRPr="002363A2">
        <w:rPr>
          <w:rFonts w:ascii="Times New Roman" w:eastAsia="宋体" w:hAnsi="Times New Roman" w:cs="Times New Roman" w:hint="eastAsia"/>
          <w:bCs/>
          <w:sz w:val="22"/>
        </w:rPr>
        <w:lastRenderedPageBreak/>
        <w:t>表面保洁、公共照明设备、垃圾箱清理、绿化中杂物清理、配合垃圾清运及垃圾房保洁等。无白色垃圾，无积水；目视无污物，无杂草、青苔。墙面四角无灰尘，无蛛网，保持干净。铝合金保持清洁。</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垃圾箱房、</w:t>
      </w:r>
      <w:proofErr w:type="gramStart"/>
      <w:r w:rsidRPr="002363A2">
        <w:rPr>
          <w:rFonts w:ascii="Times New Roman" w:eastAsia="宋体" w:hAnsi="Times New Roman" w:cs="Times New Roman" w:hint="eastAsia"/>
          <w:bCs/>
          <w:sz w:val="22"/>
        </w:rPr>
        <w:t>各集中</w:t>
      </w:r>
      <w:proofErr w:type="gramEnd"/>
      <w:r w:rsidRPr="002363A2">
        <w:rPr>
          <w:rFonts w:ascii="Times New Roman" w:eastAsia="宋体" w:hAnsi="Times New Roman" w:cs="Times New Roman" w:hint="eastAsia"/>
          <w:bCs/>
          <w:sz w:val="22"/>
        </w:rPr>
        <w:t>收集点做好垃圾分类，垃圾桶无污渍、无异味，垃圾箱房周边及时清理消毒，周边无垃圾，无堆积物，摆放整齐。</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559F7">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岗位具体要求</w:t>
      </w:r>
    </w:p>
    <w:p w:rsidR="002363A2" w:rsidRPr="00792515" w:rsidRDefault="002559F7" w:rsidP="002559F7">
      <w:pPr>
        <w:tabs>
          <w:tab w:val="left" w:pos="7200"/>
        </w:tabs>
        <w:suppressAutoHyphens/>
        <w:adjustRightInd w:val="0"/>
        <w:snapToGrid w:val="0"/>
        <w:spacing w:line="300" w:lineRule="auto"/>
        <w:ind w:firstLineChars="200" w:firstLine="440"/>
        <w:jc w:val="left"/>
        <w:rPr>
          <w:rFonts w:ascii="Times New Roman" w:eastAsia="宋体" w:hAnsi="Times New Roman" w:cs="Times New Roman"/>
          <w:bCs/>
          <w:sz w:val="22"/>
        </w:rPr>
      </w:pPr>
      <w:r>
        <w:rPr>
          <w:rFonts w:ascii="Times New Roman" w:eastAsia="宋体" w:hAnsi="Times New Roman" w:cs="Times New Roman" w:hint="eastAsia"/>
          <w:bCs/>
          <w:sz w:val="22"/>
        </w:rPr>
        <w:t>①</w:t>
      </w:r>
      <w:r w:rsidR="002363A2" w:rsidRPr="00792515">
        <w:rPr>
          <w:rFonts w:ascii="Times New Roman" w:eastAsia="宋体" w:hAnsi="Times New Roman" w:cs="Times New Roman" w:hint="eastAsia"/>
          <w:bCs/>
          <w:sz w:val="22"/>
        </w:rPr>
        <w:t>工作职责</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日常保洁：负责部分办公室的清洁工作；负责楼层公共区域通道、会议室、备勤室、卫生间、茶水间、消防通道楼梯、电梯等处的清洁工作；负责室外通道、道路、广场及停车场等清扫工作，负责绿化区域、垃圾房、公共照明设备、玻璃门窗等保洁与消毒工作；定期巡视各区域清洁情况，及时清洁整理，保持一定的保洁数量，达到较高的质量标准。</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非机动车车棚管理：打扫卫生，停</w:t>
      </w:r>
      <w:bookmarkStart w:id="24" w:name="_GoBack"/>
      <w:bookmarkEnd w:id="24"/>
      <w:r w:rsidRPr="002363A2">
        <w:rPr>
          <w:rFonts w:ascii="Times New Roman" w:eastAsia="宋体" w:hAnsi="Times New Roman" w:cs="Times New Roman" w:hint="eastAsia"/>
          <w:bCs/>
          <w:sz w:val="22"/>
        </w:rPr>
        <w:t>放整齐。</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做好垃圾分类工作。</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协助完成各办公大楼重要会议和重大活动的会场布置、会务服务、清洁卫生任务。</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及时处理使用方派发的任务；发现职责以外的问题及时向管理人员汇报。</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②总体要求：无等级安全事故，无工伤伤亡事故，无因保洁不当造成建筑和设备设施严重损坏事故；无脏乱现象和卫生不洁死角，无严重责任疏漏事故；优质服务，规范服务，采购人满意率达</w:t>
      </w:r>
      <w:r w:rsidRPr="002363A2">
        <w:rPr>
          <w:rFonts w:ascii="Times New Roman" w:eastAsia="宋体" w:hAnsi="Times New Roman" w:cs="Times New Roman" w:hint="eastAsia"/>
          <w:bCs/>
          <w:sz w:val="22"/>
        </w:rPr>
        <w:t>95%</w:t>
      </w:r>
      <w:r w:rsidRPr="002363A2">
        <w:rPr>
          <w:rFonts w:ascii="Times New Roman" w:eastAsia="宋体" w:hAnsi="Times New Roman" w:cs="Times New Roman" w:hint="eastAsia"/>
          <w:bCs/>
          <w:sz w:val="22"/>
        </w:rPr>
        <w:t>及其以上。</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(5)</w:t>
      </w:r>
      <w:r w:rsidRPr="002363A2">
        <w:rPr>
          <w:rFonts w:ascii="Times New Roman" w:eastAsia="宋体" w:hAnsi="Times New Roman" w:cs="Times New Roman" w:hint="eastAsia"/>
          <w:bCs/>
          <w:sz w:val="22"/>
        </w:rPr>
        <w:t>工作时间要求：详见</w:t>
      </w:r>
      <w:r w:rsidRPr="002363A2">
        <w:rPr>
          <w:rFonts w:ascii="Times New Roman" w:eastAsia="宋体" w:hAnsi="Times New Roman" w:cs="Times New Roman" w:hint="eastAsia"/>
          <w:bCs/>
          <w:sz w:val="22"/>
        </w:rPr>
        <w:t>9.1</w:t>
      </w:r>
      <w:r w:rsidRPr="002363A2">
        <w:rPr>
          <w:rFonts w:ascii="Times New Roman" w:eastAsia="宋体" w:hAnsi="Times New Roman" w:cs="Times New Roman" w:hint="eastAsia"/>
          <w:bCs/>
          <w:sz w:val="22"/>
        </w:rPr>
        <w:t>岗位设置一览表</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(6)</w:t>
      </w:r>
      <w:r w:rsidRPr="002363A2">
        <w:rPr>
          <w:rFonts w:ascii="Times New Roman" w:eastAsia="宋体" w:hAnsi="Times New Roman" w:cs="Times New Roman" w:hint="eastAsia"/>
          <w:bCs/>
          <w:sz w:val="22"/>
        </w:rPr>
        <w:t>人员自身要求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相貌端正，仪表大方，无传染疾病，有相关工作经验。尊重领导，服从安排，爱岗敬业，恪尽职守，遵纪守法，礼貌待人，作风正派，有较强的责任心和服务意识，身体素质好，无不良行为记录。</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保洁员工身体健康，无不良记录，须严格遵章守纪，遵守公司规章制度，保洁员工在上岗期间穿着统一的制服。</w:t>
      </w:r>
    </w:p>
    <w:p w:rsidR="002363A2" w:rsidRPr="002363A2" w:rsidRDefault="002363A2" w:rsidP="002363A2">
      <w:pPr>
        <w:tabs>
          <w:tab w:val="left" w:pos="7200"/>
        </w:tabs>
        <w:adjustRightInd w:val="0"/>
        <w:snapToGrid w:val="0"/>
        <w:spacing w:line="300" w:lineRule="auto"/>
        <w:ind w:firstLineChars="200" w:firstLine="440"/>
        <w:outlineLvl w:val="5"/>
        <w:rPr>
          <w:rFonts w:ascii="Times New Roman" w:eastAsia="宋体" w:hAnsi="Times New Roman" w:cs="Times New Roman"/>
          <w:bCs/>
          <w:sz w:val="22"/>
        </w:rPr>
      </w:pPr>
      <w:r w:rsidRPr="002363A2">
        <w:rPr>
          <w:rFonts w:ascii="Times New Roman" w:eastAsia="宋体" w:hAnsi="Times New Roman" w:cs="Times New Roman"/>
          <w:bCs/>
          <w:sz w:val="22"/>
        </w:rPr>
        <w:t xml:space="preserve">9.3.3 </w:t>
      </w:r>
      <w:r w:rsidRPr="002363A2">
        <w:rPr>
          <w:rFonts w:ascii="Times New Roman" w:eastAsia="宋体" w:hAnsi="Times New Roman" w:cs="Times New Roman" w:hint="eastAsia"/>
          <w:bCs/>
          <w:sz w:val="22"/>
        </w:rPr>
        <w:t>保安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总体要求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）岗位配置，科学合理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要求在队员配置、队伍建设和管理上具有一定的预见性和超前性，确保安保队伍的整体素质和战斗力。</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）岗位培训，切合实际。安保员经过严格的专业培训，熟悉本职岗位的要求，掌握和熟悉运用各种安保技能和应变手段。达到政治上可靠，业务上过硬，作风上踏实的基本水准。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）规范服务，规范管理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①组成制度保证：日常管理在制度化、程序化的前提下展开，所有岗位运作具备完整的操作模式及有关检验、制约的规章制度。</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②措施落实，各项安保服务措施贯彻到岗到具体个人，落实到岗位考核和管理队员的目标考核中。</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lastRenderedPageBreak/>
        <w:t>4</w:t>
      </w:r>
      <w:r w:rsidRPr="002363A2">
        <w:rPr>
          <w:rFonts w:ascii="Times New Roman" w:eastAsia="宋体" w:hAnsi="Times New Roman" w:cs="Times New Roman" w:hint="eastAsia"/>
          <w:bCs/>
          <w:sz w:val="22"/>
        </w:rPr>
        <w:t>）日常秩序维护，人员进出登记管理，加强安全保卫，认真值守，规范服务，做到内紧外松，严密值勤，热忱服务，确保无等级爆炸、火灾、破坏、盗窃事故和无责任疏漏事故。</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5</w:t>
      </w:r>
      <w:r w:rsidRPr="002363A2">
        <w:rPr>
          <w:rFonts w:ascii="Times New Roman" w:eastAsia="宋体" w:hAnsi="Times New Roman" w:cs="Times New Roman" w:hint="eastAsia"/>
          <w:bCs/>
          <w:sz w:val="22"/>
        </w:rPr>
        <w:t>）保安队员必须严格组织政审，身体健康、无不良记录。加强思想政治工作，教育员工严格遵纪守法，优质服务。</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6</w:t>
      </w:r>
      <w:r w:rsidRPr="002363A2">
        <w:rPr>
          <w:rFonts w:ascii="Times New Roman" w:eastAsia="宋体" w:hAnsi="Times New Roman" w:cs="Times New Roman" w:hint="eastAsia"/>
          <w:bCs/>
          <w:sz w:val="22"/>
        </w:rPr>
        <w:t>）对前来办事、咨询人员须进行询问、引导、解答。确保正常秩序，严防闲杂人员进入。工作态度热情，举止文明。对大件物品出门须进行登记和检查。遇群众</w:t>
      </w:r>
      <w:r w:rsidRPr="002363A2">
        <w:rPr>
          <w:rFonts w:ascii="Times New Roman" w:eastAsia="宋体" w:hAnsi="Times New Roman" w:cs="Times New Roman" w:hint="eastAsia"/>
          <w:bCs/>
          <w:sz w:val="22"/>
        </w:rPr>
        <w:t xml:space="preserve">     </w:t>
      </w:r>
      <w:r w:rsidRPr="002363A2">
        <w:rPr>
          <w:rFonts w:ascii="Times New Roman" w:eastAsia="宋体" w:hAnsi="Times New Roman" w:cs="Times New Roman" w:hint="eastAsia"/>
          <w:bCs/>
          <w:sz w:val="22"/>
        </w:rPr>
        <w:t>，及时、积极主动地配合有关部门，做好劝说、劝阻和疏导工作。</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7</w:t>
      </w:r>
      <w:r w:rsidRPr="002363A2">
        <w:rPr>
          <w:rFonts w:ascii="Times New Roman" w:eastAsia="宋体" w:hAnsi="Times New Roman" w:cs="Times New Roman" w:hint="eastAsia"/>
          <w:bCs/>
          <w:sz w:val="22"/>
        </w:rPr>
        <w:t>）指挥车辆安全通行和停放，保证环境有序和道路畅通。</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8</w:t>
      </w:r>
      <w:r w:rsidRPr="002363A2">
        <w:rPr>
          <w:rFonts w:ascii="Times New Roman" w:eastAsia="宋体" w:hAnsi="Times New Roman" w:cs="Times New Roman" w:hint="eastAsia"/>
          <w:bCs/>
          <w:sz w:val="22"/>
        </w:rPr>
        <w:t>）做好服务区域内的巡逻巡控，落实安保措施、监控中心的管理。负责昼夜</w:t>
      </w:r>
      <w:r w:rsidRPr="002363A2">
        <w:rPr>
          <w:rFonts w:ascii="Times New Roman" w:eastAsia="宋体" w:hAnsi="Times New Roman" w:cs="Times New Roman" w:hint="eastAsia"/>
          <w:bCs/>
          <w:sz w:val="22"/>
        </w:rPr>
        <w:t>24</w:t>
      </w:r>
      <w:r w:rsidRPr="002363A2">
        <w:rPr>
          <w:rFonts w:ascii="Times New Roman" w:eastAsia="宋体" w:hAnsi="Times New Roman" w:cs="Times New Roman" w:hint="eastAsia"/>
          <w:bCs/>
          <w:sz w:val="22"/>
        </w:rPr>
        <w:t>小时保安工作的全部任务，采取固定值守和流动巡视相结合的方式，加强各个入口、停车场、治安死角等重要区域的安全防范，并做好巡视记录。</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9</w:t>
      </w:r>
      <w:r w:rsidRPr="002363A2">
        <w:rPr>
          <w:rFonts w:ascii="Times New Roman" w:eastAsia="宋体" w:hAnsi="Times New Roman" w:cs="Times New Roman" w:hint="eastAsia"/>
          <w:bCs/>
          <w:sz w:val="22"/>
        </w:rPr>
        <w:t>）对采购方的安全利益负全责。中标方人员在值勤中，认真履行防火、防盗、防窃、防范恶性事件及突发事件等职责，</w:t>
      </w:r>
      <w:proofErr w:type="gramStart"/>
      <w:r w:rsidRPr="002363A2">
        <w:rPr>
          <w:rFonts w:ascii="Times New Roman" w:eastAsia="宋体" w:hAnsi="Times New Roman" w:cs="Times New Roman" w:hint="eastAsia"/>
          <w:bCs/>
          <w:sz w:val="22"/>
        </w:rPr>
        <w:t>不</w:t>
      </w:r>
      <w:proofErr w:type="gramEnd"/>
      <w:r w:rsidRPr="002363A2">
        <w:rPr>
          <w:rFonts w:ascii="Times New Roman" w:eastAsia="宋体" w:hAnsi="Times New Roman" w:cs="Times New Roman" w:hint="eastAsia"/>
          <w:bCs/>
          <w:sz w:val="22"/>
        </w:rPr>
        <w:t>脱岗、</w:t>
      </w:r>
      <w:proofErr w:type="gramStart"/>
      <w:r w:rsidRPr="002363A2">
        <w:rPr>
          <w:rFonts w:ascii="Times New Roman" w:eastAsia="宋体" w:hAnsi="Times New Roman" w:cs="Times New Roman" w:hint="eastAsia"/>
          <w:bCs/>
          <w:sz w:val="22"/>
        </w:rPr>
        <w:t>不</w:t>
      </w:r>
      <w:proofErr w:type="gramEnd"/>
      <w:r w:rsidRPr="002363A2">
        <w:rPr>
          <w:rFonts w:ascii="Times New Roman" w:eastAsia="宋体" w:hAnsi="Times New Roman" w:cs="Times New Roman" w:hint="eastAsia"/>
          <w:bCs/>
          <w:sz w:val="22"/>
        </w:rPr>
        <w:t>离岗。如因责任心不强或工作疏忽或违章操作致使甲方造成爆炸、火灾、盗窃等事故，应承担经济责任或法律责任。</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10</w:t>
      </w:r>
      <w:r w:rsidRPr="002363A2">
        <w:rPr>
          <w:rFonts w:ascii="Times New Roman" w:eastAsia="宋体" w:hAnsi="Times New Roman" w:cs="Times New Roman" w:hint="eastAsia"/>
          <w:bCs/>
          <w:sz w:val="22"/>
        </w:rPr>
        <w:t>）做好安全防范管理，每月对管理区域进行整体安全检查，对发现损坏的灭火器、安全指示牌、安全标识等安全隐患及时上报采购人并消除、更换。</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11</w:t>
      </w:r>
      <w:r w:rsidRPr="002363A2">
        <w:rPr>
          <w:rFonts w:ascii="Times New Roman" w:eastAsia="宋体" w:hAnsi="Times New Roman" w:cs="Times New Roman" w:hint="eastAsia"/>
          <w:bCs/>
          <w:sz w:val="22"/>
        </w:rPr>
        <w:t>）爱护采购人配置的设备和安保工具，如人为损坏，须照价赔偿。</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12</w:t>
      </w:r>
      <w:r w:rsidRPr="002363A2">
        <w:rPr>
          <w:rFonts w:ascii="Times New Roman" w:eastAsia="宋体" w:hAnsi="Times New Roman" w:cs="Times New Roman" w:hint="eastAsia"/>
          <w:bCs/>
          <w:sz w:val="22"/>
        </w:rPr>
        <w:t>）保安队员上岗值勤时穿着统一的保安制服，佩带工作标牌。</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13</w:t>
      </w:r>
      <w:r w:rsidRPr="002363A2">
        <w:rPr>
          <w:rFonts w:ascii="Times New Roman" w:eastAsia="宋体" w:hAnsi="Times New Roman" w:cs="Times New Roman" w:hint="eastAsia"/>
          <w:bCs/>
          <w:sz w:val="22"/>
        </w:rPr>
        <w:t>）接到投诉，</w:t>
      </w:r>
      <w:r w:rsidRPr="002363A2">
        <w:rPr>
          <w:rFonts w:ascii="Times New Roman" w:eastAsia="宋体" w:hAnsi="Times New Roman" w:cs="Times New Roman" w:hint="eastAsia"/>
          <w:bCs/>
          <w:sz w:val="22"/>
        </w:rPr>
        <w:t>24</w:t>
      </w:r>
      <w:r w:rsidRPr="002363A2">
        <w:rPr>
          <w:rFonts w:ascii="Times New Roman" w:eastAsia="宋体" w:hAnsi="Times New Roman" w:cs="Times New Roman" w:hint="eastAsia"/>
          <w:bCs/>
          <w:sz w:val="22"/>
        </w:rPr>
        <w:t>小时内以电话或书面或回访等方式给予答复。同时认真调查、处理违规违纪的人和事，并做好处理书面记录。及时将处理结果反馈给投诉方。</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14</w:t>
      </w:r>
      <w:r w:rsidRPr="002363A2">
        <w:rPr>
          <w:rFonts w:ascii="Times New Roman" w:eastAsia="宋体" w:hAnsi="Times New Roman" w:cs="Times New Roman" w:hint="eastAsia"/>
          <w:bCs/>
          <w:sz w:val="22"/>
        </w:rPr>
        <w:t>）针对</w:t>
      </w:r>
      <w:proofErr w:type="gramStart"/>
      <w:r w:rsidRPr="002363A2">
        <w:rPr>
          <w:rFonts w:ascii="Times New Roman" w:eastAsia="宋体" w:hAnsi="Times New Roman" w:cs="Times New Roman" w:hint="eastAsia"/>
          <w:bCs/>
          <w:sz w:val="22"/>
        </w:rPr>
        <w:t>南祝公路</w:t>
      </w:r>
      <w:proofErr w:type="gramEnd"/>
      <w:r w:rsidRPr="002363A2">
        <w:rPr>
          <w:rFonts w:ascii="Times New Roman" w:eastAsia="宋体" w:hAnsi="Times New Roman" w:cs="Times New Roman" w:hint="eastAsia"/>
          <w:bCs/>
          <w:sz w:val="22"/>
        </w:rPr>
        <w:t>5058</w:t>
      </w:r>
      <w:r w:rsidRPr="002363A2">
        <w:rPr>
          <w:rFonts w:ascii="Times New Roman" w:eastAsia="宋体" w:hAnsi="Times New Roman" w:cs="Times New Roman" w:hint="eastAsia"/>
          <w:bCs/>
          <w:sz w:val="22"/>
        </w:rPr>
        <w:t>号办公点、五个社区等场所特点和实际情况，制订《突发问题应急处置方案》，并严格贯彻实施。</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项目服务点</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proofErr w:type="gramStart"/>
      <w:r w:rsidRPr="002363A2">
        <w:rPr>
          <w:rFonts w:ascii="Times New Roman" w:eastAsia="宋体" w:hAnsi="Times New Roman" w:cs="Times New Roman" w:hint="eastAsia"/>
          <w:bCs/>
          <w:sz w:val="22"/>
        </w:rPr>
        <w:t>南祝公路</w:t>
      </w:r>
      <w:proofErr w:type="gramEnd"/>
      <w:r w:rsidRPr="002363A2">
        <w:rPr>
          <w:rFonts w:ascii="Times New Roman" w:eastAsia="宋体" w:hAnsi="Times New Roman" w:cs="Times New Roman" w:hint="eastAsia"/>
          <w:bCs/>
          <w:sz w:val="22"/>
        </w:rPr>
        <w:t>5058</w:t>
      </w:r>
      <w:r w:rsidRPr="002363A2">
        <w:rPr>
          <w:rFonts w:ascii="Times New Roman" w:eastAsia="宋体" w:hAnsi="Times New Roman" w:cs="Times New Roman" w:hint="eastAsia"/>
          <w:bCs/>
          <w:sz w:val="22"/>
        </w:rPr>
        <w:t>号办公点、祝桥社区、盐仓社区（含盐仓受理中心分中心）、东海社区（含东海受理中心分中心）、施湾社区（含施湾受理中心分中心）、施湾社区活动中心、江镇社区（含江镇受理中心分中心）、江通苑</w:t>
      </w:r>
      <w:r w:rsidRPr="002363A2">
        <w:rPr>
          <w:rFonts w:ascii="Times New Roman" w:eastAsia="宋体" w:hAnsi="Times New Roman" w:cs="Times New Roman" w:hint="eastAsia"/>
          <w:bCs/>
          <w:sz w:val="22"/>
        </w:rPr>
        <w:t>24</w:t>
      </w:r>
      <w:r w:rsidRPr="002363A2">
        <w:rPr>
          <w:rFonts w:ascii="Times New Roman" w:eastAsia="宋体" w:hAnsi="Times New Roman" w:cs="Times New Roman" w:hint="eastAsia"/>
          <w:bCs/>
          <w:sz w:val="22"/>
        </w:rPr>
        <w:t>号。</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sz w:val="22"/>
        </w:rPr>
        <w:t>保安服务设施设备配备情况</w:t>
      </w:r>
    </w:p>
    <w:tbl>
      <w:tblPr>
        <w:tblW w:w="8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788"/>
        <w:gridCol w:w="1771"/>
        <w:gridCol w:w="2057"/>
        <w:gridCol w:w="1528"/>
      </w:tblGrid>
      <w:tr w:rsidR="002363A2" w:rsidRPr="002363A2" w:rsidTr="001B7DCC">
        <w:trPr>
          <w:trHeight w:val="283"/>
          <w:jc w:val="center"/>
        </w:trPr>
        <w:tc>
          <w:tcPr>
            <w:tcW w:w="595"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2788"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设施设备名称</w:t>
            </w:r>
          </w:p>
        </w:tc>
        <w:tc>
          <w:tcPr>
            <w:tcW w:w="3828" w:type="dxa"/>
            <w:gridSpan w:val="2"/>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配备要求</w:t>
            </w:r>
          </w:p>
        </w:tc>
        <w:tc>
          <w:tcPr>
            <w:tcW w:w="1528"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备注</w:t>
            </w:r>
          </w:p>
        </w:tc>
      </w:tr>
      <w:tr w:rsidR="002363A2" w:rsidRPr="002363A2" w:rsidTr="001B7DCC">
        <w:trPr>
          <w:trHeight w:val="283"/>
          <w:jc w:val="center"/>
        </w:trPr>
        <w:tc>
          <w:tcPr>
            <w:tcW w:w="595"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2788"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由采购人提供</w:t>
            </w:r>
          </w:p>
        </w:tc>
        <w:tc>
          <w:tcPr>
            <w:tcW w:w="2057"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由投标人提供</w:t>
            </w:r>
          </w:p>
        </w:tc>
        <w:tc>
          <w:tcPr>
            <w:tcW w:w="1528" w:type="dxa"/>
            <w:vMerge/>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保安用房</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2057" w:type="dxa"/>
          </w:tcPr>
          <w:p w:rsidR="002363A2" w:rsidRPr="002363A2" w:rsidRDefault="002363A2" w:rsidP="002363A2">
            <w:pPr>
              <w:widowControl/>
              <w:jc w:val="center"/>
              <w:rPr>
                <w:rFonts w:ascii="宋体" w:eastAsia="宋体" w:hAnsi="宋体" w:cs="宋体"/>
                <w:color w:val="000000"/>
                <w:sz w:val="18"/>
                <w:szCs w:val="18"/>
              </w:rPr>
            </w:pP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办公设施设备</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2057" w:type="dxa"/>
          </w:tcPr>
          <w:p w:rsidR="002363A2" w:rsidRPr="002363A2" w:rsidRDefault="002363A2" w:rsidP="002363A2">
            <w:pPr>
              <w:widowControl/>
              <w:jc w:val="center"/>
              <w:rPr>
                <w:rFonts w:ascii="宋体" w:eastAsia="宋体" w:hAnsi="宋体" w:cs="宋体"/>
                <w:color w:val="000000"/>
                <w:sz w:val="18"/>
                <w:szCs w:val="18"/>
              </w:rPr>
            </w:pP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3</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技防设备</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2057" w:type="dxa"/>
          </w:tcPr>
          <w:p w:rsidR="002363A2" w:rsidRPr="002363A2" w:rsidRDefault="002363A2" w:rsidP="002363A2">
            <w:pPr>
              <w:widowControl/>
              <w:jc w:val="center"/>
              <w:rPr>
                <w:rFonts w:ascii="宋体" w:eastAsia="宋体" w:hAnsi="宋体" w:cs="宋体"/>
                <w:color w:val="000000"/>
                <w:sz w:val="18"/>
                <w:szCs w:val="18"/>
              </w:rPr>
            </w:pP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4</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保安员个人安防用品</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p>
        </w:tc>
        <w:tc>
          <w:tcPr>
            <w:tcW w:w="2057" w:type="dxa"/>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5</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保安耗材</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p>
        </w:tc>
        <w:tc>
          <w:tcPr>
            <w:tcW w:w="2057" w:type="dxa"/>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bl>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(4)</w:t>
      </w:r>
      <w:r w:rsidRPr="002363A2">
        <w:rPr>
          <w:rFonts w:ascii="Times New Roman" w:eastAsia="宋体" w:hAnsi="Times New Roman" w:cs="Times New Roman" w:hint="eastAsia"/>
          <w:bCs/>
          <w:sz w:val="22"/>
        </w:rPr>
        <w:t>人员自身要求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相貌端正，仪表大方，无传染疾病，有相关工作经验。尊重领导，服从安排，爱岗敬业，恪尽职守，遵纪守法，礼貌待人，作风正派，有较强的责任心和服务意识，身体素质好，无不良行为记录，在上岗期间穿着统一的制服。</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lastRenderedPageBreak/>
        <w:t xml:space="preserve">9.3.4 </w:t>
      </w:r>
      <w:r w:rsidRPr="002363A2">
        <w:rPr>
          <w:rFonts w:ascii="Times New Roman" w:eastAsia="宋体" w:hAnsi="Times New Roman" w:cs="Times New Roman" w:hint="eastAsia"/>
          <w:bCs/>
          <w:sz w:val="22"/>
        </w:rPr>
        <w:t>维修（设备的日常巡检，均由投标人提供）</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color w:val="000000"/>
          <w:sz w:val="22"/>
        </w:rPr>
      </w:pPr>
      <w:bookmarkStart w:id="25" w:name="_Hlk170742729"/>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bCs/>
          <w:color w:val="000000"/>
          <w:sz w:val="22"/>
        </w:rPr>
        <w:t>维修（小修）</w:t>
      </w:r>
    </w:p>
    <w:tbl>
      <w:tblPr>
        <w:tblW w:w="43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4"/>
        <w:gridCol w:w="1378"/>
        <w:gridCol w:w="4961"/>
      </w:tblGrid>
      <w:tr w:rsidR="002363A2" w:rsidRPr="002363A2" w:rsidTr="001B7DCC">
        <w:trPr>
          <w:cantSplit/>
          <w:trHeight w:val="510"/>
          <w:jc w:val="center"/>
        </w:trPr>
        <w:tc>
          <w:tcPr>
            <w:tcW w:w="624"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bookmarkStart w:id="26" w:name="_Hlk111040310"/>
            <w:r w:rsidRPr="002363A2">
              <w:rPr>
                <w:rFonts w:ascii="宋体" w:eastAsia="宋体" w:hAnsi="宋体" w:cs="宋体"/>
                <w:color w:val="000000"/>
                <w:szCs w:val="21"/>
              </w:rPr>
              <w:t>序号</w:t>
            </w:r>
          </w:p>
        </w:tc>
        <w:tc>
          <w:tcPr>
            <w:tcW w:w="951"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color w:val="000000"/>
                <w:szCs w:val="21"/>
              </w:rPr>
              <w:t>设备名称</w:t>
            </w:r>
          </w:p>
        </w:tc>
        <w:tc>
          <w:tcPr>
            <w:tcW w:w="3424"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备注</w:t>
            </w:r>
          </w:p>
        </w:tc>
      </w:tr>
      <w:tr w:rsidR="002363A2" w:rsidRPr="002363A2" w:rsidTr="001B7DCC">
        <w:trPr>
          <w:cantSplit/>
          <w:trHeight w:val="510"/>
          <w:jc w:val="center"/>
        </w:trPr>
        <w:tc>
          <w:tcPr>
            <w:tcW w:w="624"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color w:val="000000"/>
                <w:szCs w:val="21"/>
              </w:rPr>
              <w:t>1</w:t>
            </w:r>
          </w:p>
        </w:tc>
        <w:tc>
          <w:tcPr>
            <w:tcW w:w="951"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空调</w:t>
            </w:r>
          </w:p>
        </w:tc>
        <w:tc>
          <w:tcPr>
            <w:tcW w:w="3424"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一年内上门清洗</w:t>
            </w:r>
            <w:r w:rsidRPr="002363A2">
              <w:rPr>
                <w:rFonts w:ascii="宋体" w:eastAsia="宋体" w:hAnsi="宋体" w:cs="宋体"/>
                <w:color w:val="000000"/>
                <w:szCs w:val="21"/>
              </w:rPr>
              <w:t>2次，接到应急报修电话1小时内赶到现场进行维修（包含春秋2次清洗）</w:t>
            </w:r>
          </w:p>
        </w:tc>
      </w:tr>
      <w:tr w:rsidR="002363A2" w:rsidRPr="002363A2" w:rsidTr="001B7DCC">
        <w:trPr>
          <w:cantSplit/>
          <w:trHeight w:val="510"/>
          <w:jc w:val="center"/>
        </w:trPr>
        <w:tc>
          <w:tcPr>
            <w:tcW w:w="624"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2</w:t>
            </w:r>
          </w:p>
        </w:tc>
        <w:tc>
          <w:tcPr>
            <w:tcW w:w="951"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消防</w:t>
            </w:r>
          </w:p>
        </w:tc>
        <w:tc>
          <w:tcPr>
            <w:tcW w:w="3424"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每月</w:t>
            </w:r>
            <w:r w:rsidRPr="002363A2">
              <w:rPr>
                <w:rFonts w:ascii="宋体" w:eastAsia="宋体" w:hAnsi="宋体" w:cs="宋体"/>
                <w:color w:val="000000"/>
                <w:szCs w:val="21"/>
              </w:rPr>
              <w:t>1</w:t>
            </w:r>
            <w:r w:rsidRPr="002363A2">
              <w:rPr>
                <w:rFonts w:ascii="宋体" w:eastAsia="宋体" w:hAnsi="宋体" w:cs="宋体" w:hint="eastAsia"/>
                <w:color w:val="000000"/>
                <w:szCs w:val="21"/>
              </w:rPr>
              <w:t>次巡检并做好相应记录、小修（日常零星维修）</w:t>
            </w:r>
          </w:p>
        </w:tc>
      </w:tr>
      <w:tr w:rsidR="002363A2" w:rsidRPr="002363A2" w:rsidTr="001B7DCC">
        <w:trPr>
          <w:cantSplit/>
          <w:trHeight w:val="510"/>
          <w:jc w:val="center"/>
        </w:trPr>
        <w:tc>
          <w:tcPr>
            <w:tcW w:w="624"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3</w:t>
            </w:r>
          </w:p>
        </w:tc>
        <w:tc>
          <w:tcPr>
            <w:tcW w:w="951"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电梯</w:t>
            </w:r>
          </w:p>
        </w:tc>
        <w:tc>
          <w:tcPr>
            <w:tcW w:w="3424" w:type="pct"/>
            <w:vAlign w:val="center"/>
          </w:tcPr>
          <w:p w:rsidR="002363A2" w:rsidRPr="002363A2" w:rsidRDefault="002363A2" w:rsidP="002363A2">
            <w:pPr>
              <w:tabs>
                <w:tab w:val="left" w:pos="7200"/>
              </w:tabs>
              <w:adjustRightInd w:val="0"/>
              <w:snapToGrid w:val="0"/>
              <w:spacing w:line="300" w:lineRule="auto"/>
              <w:jc w:val="center"/>
              <w:rPr>
                <w:rFonts w:ascii="宋体" w:eastAsia="宋体" w:hAnsi="宋体" w:cs="宋体"/>
                <w:color w:val="000000"/>
                <w:szCs w:val="21"/>
              </w:rPr>
            </w:pPr>
            <w:r w:rsidRPr="002363A2">
              <w:rPr>
                <w:rFonts w:ascii="宋体" w:eastAsia="宋体" w:hAnsi="宋体" w:cs="宋体" w:hint="eastAsia"/>
                <w:color w:val="000000"/>
                <w:szCs w:val="21"/>
              </w:rPr>
              <w:t>按照特种设备行内规定做维护保养</w:t>
            </w:r>
          </w:p>
        </w:tc>
      </w:tr>
      <w:bookmarkEnd w:id="26"/>
    </w:tbl>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color w:val="000000"/>
          <w:sz w:val="22"/>
        </w:rPr>
      </w:pPr>
    </w:p>
    <w:tbl>
      <w:tblPr>
        <w:tblW w:w="5817" w:type="pct"/>
        <w:jc w:val="center"/>
        <w:tblCellMar>
          <w:left w:w="0" w:type="dxa"/>
          <w:right w:w="0" w:type="dxa"/>
        </w:tblCellMar>
        <w:tblLook w:val="04A0" w:firstRow="1" w:lastRow="0" w:firstColumn="1" w:lastColumn="0" w:noHBand="0" w:noVBand="1"/>
      </w:tblPr>
      <w:tblGrid>
        <w:gridCol w:w="432"/>
        <w:gridCol w:w="68"/>
        <w:gridCol w:w="1832"/>
        <w:gridCol w:w="927"/>
        <w:gridCol w:w="1060"/>
        <w:gridCol w:w="480"/>
        <w:gridCol w:w="1958"/>
        <w:gridCol w:w="2320"/>
        <w:gridCol w:w="598"/>
      </w:tblGrid>
      <w:tr w:rsidR="002363A2" w:rsidRPr="002363A2" w:rsidTr="001B7DCC">
        <w:trPr>
          <w:trHeight w:val="360"/>
          <w:jc w:val="center"/>
        </w:trPr>
        <w:tc>
          <w:tcPr>
            <w:tcW w:w="5000" w:type="pct"/>
            <w:gridSpan w:val="9"/>
            <w:tcBorders>
              <w:top w:val="single" w:sz="4" w:space="0" w:color="auto"/>
              <w:left w:val="single" w:sz="4" w:space="0" w:color="auto"/>
              <w:bottom w:val="single" w:sz="4" w:space="0" w:color="auto"/>
              <w:right w:val="single" w:sz="4" w:space="0" w:color="auto"/>
            </w:tcBorders>
            <w:shd w:val="clear" w:color="000000" w:fill="D8D8D8"/>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hint="eastAsia"/>
                <w:b/>
                <w:bCs/>
                <w:color w:val="000000"/>
                <w:kern w:val="0"/>
                <w:szCs w:val="21"/>
              </w:rPr>
              <w:t>上表序号1</w:t>
            </w:r>
            <w:r w:rsidRPr="002363A2">
              <w:rPr>
                <w:rFonts w:ascii="宋体" w:eastAsia="宋体" w:hAnsi="宋体" w:cs="Times New Roman"/>
                <w:b/>
                <w:bCs/>
                <w:color w:val="000000"/>
                <w:kern w:val="0"/>
                <w:szCs w:val="21"/>
              </w:rPr>
              <w:t>空调设备</w:t>
            </w:r>
          </w:p>
        </w:tc>
      </w:tr>
      <w:tr w:rsidR="001B7DCC" w:rsidRPr="002363A2" w:rsidTr="001B7DCC">
        <w:trPr>
          <w:trHeight w:val="439"/>
          <w:jc w:val="center"/>
        </w:trPr>
        <w:tc>
          <w:tcPr>
            <w:tcW w:w="258" w:type="pct"/>
            <w:gridSpan w:val="2"/>
            <w:tcBorders>
              <w:top w:val="nil"/>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序号</w:t>
            </w:r>
          </w:p>
        </w:tc>
        <w:tc>
          <w:tcPr>
            <w:tcW w:w="947" w:type="pct"/>
            <w:tcBorders>
              <w:top w:val="nil"/>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设备名称</w:t>
            </w:r>
          </w:p>
        </w:tc>
        <w:tc>
          <w:tcPr>
            <w:tcW w:w="479" w:type="pct"/>
            <w:tcBorders>
              <w:top w:val="nil"/>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型号规格</w:t>
            </w:r>
          </w:p>
        </w:tc>
        <w:tc>
          <w:tcPr>
            <w:tcW w:w="548" w:type="pct"/>
            <w:tcBorders>
              <w:top w:val="nil"/>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hint="eastAsia"/>
                <w:b/>
                <w:bCs/>
                <w:color w:val="000000"/>
                <w:kern w:val="0"/>
                <w:szCs w:val="21"/>
              </w:rPr>
              <w:t>品牌</w:t>
            </w:r>
          </w:p>
        </w:tc>
        <w:tc>
          <w:tcPr>
            <w:tcW w:w="248" w:type="pct"/>
            <w:tcBorders>
              <w:top w:val="nil"/>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单位</w:t>
            </w:r>
          </w:p>
        </w:tc>
        <w:tc>
          <w:tcPr>
            <w:tcW w:w="1012" w:type="pct"/>
            <w:tcBorders>
              <w:top w:val="nil"/>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数量</w:t>
            </w:r>
          </w:p>
        </w:tc>
        <w:tc>
          <w:tcPr>
            <w:tcW w:w="1199" w:type="pct"/>
            <w:tcBorders>
              <w:top w:val="nil"/>
              <w:left w:val="nil"/>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安装位置</w:t>
            </w:r>
          </w:p>
        </w:tc>
        <w:tc>
          <w:tcPr>
            <w:tcW w:w="310" w:type="pct"/>
            <w:tcBorders>
              <w:top w:val="nil"/>
              <w:left w:val="nil"/>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hint="eastAsia"/>
                <w:b/>
                <w:bCs/>
                <w:color w:val="000000"/>
                <w:kern w:val="0"/>
                <w:szCs w:val="21"/>
              </w:rPr>
              <w:t>使用年限</w:t>
            </w:r>
          </w:p>
        </w:tc>
      </w:tr>
      <w:tr w:rsidR="001B7DCC" w:rsidRPr="002363A2" w:rsidTr="001B7DCC">
        <w:trPr>
          <w:trHeight w:val="360"/>
          <w:jc w:val="center"/>
        </w:trPr>
        <w:tc>
          <w:tcPr>
            <w:tcW w:w="258" w:type="pct"/>
            <w:gridSpan w:val="2"/>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1</w:t>
            </w:r>
          </w:p>
        </w:tc>
        <w:tc>
          <w:tcPr>
            <w:tcW w:w="947" w:type="pct"/>
            <w:tcBorders>
              <w:top w:val="single" w:sz="4" w:space="0" w:color="auto"/>
              <w:left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中央空调</w:t>
            </w:r>
          </w:p>
        </w:tc>
        <w:tc>
          <w:tcPr>
            <w:tcW w:w="47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eastAsia="宋体" w:hAnsi="宋体" w:cs="宋体"/>
                <w:color w:val="000000"/>
                <w:kern w:val="0"/>
                <w:szCs w:val="21"/>
              </w:rPr>
            </w:pPr>
            <w:r w:rsidRPr="002363A2">
              <w:rPr>
                <w:rFonts w:ascii="宋体" w:eastAsia="宋体" w:hAnsi="宋体" w:cs="宋体" w:hint="eastAsia"/>
                <w:color w:val="000000"/>
                <w:kern w:val="0"/>
                <w:szCs w:val="21"/>
              </w:rPr>
              <w:t>格力</w:t>
            </w:r>
          </w:p>
        </w:tc>
        <w:tc>
          <w:tcPr>
            <w:tcW w:w="5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格力</w:t>
            </w:r>
          </w:p>
        </w:tc>
        <w:tc>
          <w:tcPr>
            <w:tcW w:w="2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color w:val="000000"/>
                <w:kern w:val="0"/>
                <w:szCs w:val="21"/>
              </w:rPr>
              <w:t>台</w:t>
            </w:r>
          </w:p>
        </w:tc>
        <w:tc>
          <w:tcPr>
            <w:tcW w:w="1012"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11</w:t>
            </w:r>
          </w:p>
        </w:tc>
        <w:tc>
          <w:tcPr>
            <w:tcW w:w="119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祝桥社区</w:t>
            </w:r>
          </w:p>
        </w:tc>
        <w:tc>
          <w:tcPr>
            <w:tcW w:w="310"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7</w:t>
            </w:r>
          </w:p>
        </w:tc>
      </w:tr>
      <w:tr w:rsidR="001B7DCC" w:rsidRPr="002363A2" w:rsidTr="001B7DCC">
        <w:trPr>
          <w:trHeight w:val="360"/>
          <w:jc w:val="center"/>
        </w:trPr>
        <w:tc>
          <w:tcPr>
            <w:tcW w:w="258" w:type="pct"/>
            <w:gridSpan w:val="2"/>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w:t>
            </w:r>
          </w:p>
        </w:tc>
        <w:tc>
          <w:tcPr>
            <w:tcW w:w="947" w:type="pct"/>
            <w:vMerge w:val="restart"/>
            <w:tcBorders>
              <w:top w:val="single" w:sz="4" w:space="0" w:color="auto"/>
              <w:left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柜机</w:t>
            </w:r>
          </w:p>
        </w:tc>
        <w:tc>
          <w:tcPr>
            <w:tcW w:w="47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eastAsia="宋体" w:hAnsi="宋体" w:cs="宋体"/>
                <w:color w:val="000000"/>
                <w:kern w:val="0"/>
                <w:szCs w:val="21"/>
              </w:rPr>
            </w:pPr>
            <w:r w:rsidRPr="002363A2">
              <w:rPr>
                <w:rFonts w:ascii="宋体" w:eastAsia="宋体" w:hAnsi="宋体" w:cs="宋体" w:hint="eastAsia"/>
                <w:color w:val="000000"/>
                <w:kern w:val="0"/>
                <w:szCs w:val="21"/>
              </w:rPr>
              <w:t>1.5匹</w:t>
            </w:r>
          </w:p>
        </w:tc>
        <w:tc>
          <w:tcPr>
            <w:tcW w:w="5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格力</w:t>
            </w:r>
          </w:p>
        </w:tc>
        <w:tc>
          <w:tcPr>
            <w:tcW w:w="2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color w:val="000000"/>
                <w:kern w:val="0"/>
                <w:szCs w:val="21"/>
              </w:rPr>
              <w:t>台</w:t>
            </w:r>
          </w:p>
        </w:tc>
        <w:tc>
          <w:tcPr>
            <w:tcW w:w="1012"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27</w:t>
            </w:r>
          </w:p>
        </w:tc>
        <w:tc>
          <w:tcPr>
            <w:tcW w:w="119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祝桥北区</w:t>
            </w:r>
          </w:p>
        </w:tc>
        <w:tc>
          <w:tcPr>
            <w:tcW w:w="310"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7</w:t>
            </w:r>
          </w:p>
        </w:tc>
      </w:tr>
      <w:tr w:rsidR="001B7DCC" w:rsidRPr="002363A2" w:rsidTr="001B7DCC">
        <w:trPr>
          <w:trHeight w:val="360"/>
          <w:jc w:val="center"/>
        </w:trPr>
        <w:tc>
          <w:tcPr>
            <w:tcW w:w="258" w:type="pct"/>
            <w:gridSpan w:val="2"/>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3</w:t>
            </w:r>
          </w:p>
        </w:tc>
        <w:tc>
          <w:tcPr>
            <w:tcW w:w="947" w:type="pct"/>
            <w:vMerge/>
            <w:tcBorders>
              <w:top w:val="single" w:sz="4" w:space="0" w:color="auto"/>
              <w:left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p>
        </w:tc>
        <w:tc>
          <w:tcPr>
            <w:tcW w:w="47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eastAsia="宋体" w:hAnsi="宋体" w:cs="宋体"/>
                <w:color w:val="000000"/>
                <w:kern w:val="0"/>
                <w:szCs w:val="21"/>
              </w:rPr>
            </w:pPr>
            <w:r w:rsidRPr="002363A2">
              <w:rPr>
                <w:rFonts w:ascii="宋体" w:eastAsia="宋体" w:hAnsi="宋体" w:cs="宋体" w:hint="eastAsia"/>
                <w:color w:val="000000"/>
                <w:kern w:val="0"/>
                <w:szCs w:val="21"/>
              </w:rPr>
              <w:t>3匹</w:t>
            </w:r>
          </w:p>
        </w:tc>
        <w:tc>
          <w:tcPr>
            <w:tcW w:w="5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格力</w:t>
            </w:r>
          </w:p>
        </w:tc>
        <w:tc>
          <w:tcPr>
            <w:tcW w:w="2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color w:val="000000"/>
                <w:kern w:val="0"/>
                <w:szCs w:val="21"/>
              </w:rPr>
              <w:t>台</w:t>
            </w:r>
          </w:p>
        </w:tc>
        <w:tc>
          <w:tcPr>
            <w:tcW w:w="1012"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27</w:t>
            </w:r>
          </w:p>
        </w:tc>
        <w:tc>
          <w:tcPr>
            <w:tcW w:w="119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祝桥北区</w:t>
            </w:r>
          </w:p>
        </w:tc>
        <w:tc>
          <w:tcPr>
            <w:tcW w:w="310"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7</w:t>
            </w:r>
          </w:p>
        </w:tc>
      </w:tr>
      <w:tr w:rsidR="001B7DCC" w:rsidRPr="002363A2" w:rsidTr="001B7DCC">
        <w:trPr>
          <w:trHeight w:val="360"/>
          <w:jc w:val="center"/>
        </w:trPr>
        <w:tc>
          <w:tcPr>
            <w:tcW w:w="258" w:type="pct"/>
            <w:gridSpan w:val="2"/>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4</w:t>
            </w:r>
          </w:p>
        </w:tc>
        <w:tc>
          <w:tcPr>
            <w:tcW w:w="947" w:type="pct"/>
            <w:vMerge/>
            <w:tcBorders>
              <w:top w:val="single" w:sz="4" w:space="0" w:color="auto"/>
              <w:left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p>
        </w:tc>
        <w:tc>
          <w:tcPr>
            <w:tcW w:w="47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eastAsia="宋体" w:hAnsi="宋体" w:cs="宋体"/>
                <w:color w:val="000000"/>
                <w:kern w:val="0"/>
                <w:szCs w:val="21"/>
              </w:rPr>
            </w:pPr>
            <w:r w:rsidRPr="002363A2">
              <w:rPr>
                <w:rFonts w:ascii="宋体" w:eastAsia="宋体" w:hAnsi="宋体" w:cs="宋体" w:hint="eastAsia"/>
                <w:color w:val="000000"/>
                <w:kern w:val="0"/>
                <w:szCs w:val="21"/>
              </w:rPr>
              <w:t>1.5匹</w:t>
            </w:r>
          </w:p>
        </w:tc>
        <w:tc>
          <w:tcPr>
            <w:tcW w:w="5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美的、格力</w:t>
            </w:r>
          </w:p>
        </w:tc>
        <w:tc>
          <w:tcPr>
            <w:tcW w:w="2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color w:val="000000"/>
                <w:kern w:val="0"/>
                <w:szCs w:val="21"/>
              </w:rPr>
              <w:t>台</w:t>
            </w:r>
          </w:p>
        </w:tc>
        <w:tc>
          <w:tcPr>
            <w:tcW w:w="1012"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美的17、格力15</w:t>
            </w:r>
          </w:p>
        </w:tc>
        <w:tc>
          <w:tcPr>
            <w:tcW w:w="119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东海社区</w:t>
            </w:r>
          </w:p>
        </w:tc>
        <w:tc>
          <w:tcPr>
            <w:tcW w:w="310"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6</w:t>
            </w:r>
          </w:p>
        </w:tc>
      </w:tr>
      <w:tr w:rsidR="001B7DCC" w:rsidRPr="002363A2" w:rsidTr="001B7DCC">
        <w:trPr>
          <w:trHeight w:val="360"/>
          <w:jc w:val="center"/>
        </w:trPr>
        <w:tc>
          <w:tcPr>
            <w:tcW w:w="258" w:type="pct"/>
            <w:gridSpan w:val="2"/>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5</w:t>
            </w:r>
          </w:p>
        </w:tc>
        <w:tc>
          <w:tcPr>
            <w:tcW w:w="947" w:type="pct"/>
            <w:vMerge/>
            <w:tcBorders>
              <w:top w:val="single" w:sz="4" w:space="0" w:color="auto"/>
              <w:left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p>
        </w:tc>
        <w:tc>
          <w:tcPr>
            <w:tcW w:w="47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eastAsia="宋体" w:hAnsi="宋体" w:cs="宋体"/>
                <w:color w:val="000000"/>
                <w:kern w:val="0"/>
                <w:szCs w:val="21"/>
              </w:rPr>
            </w:pPr>
            <w:r w:rsidRPr="002363A2">
              <w:rPr>
                <w:rFonts w:ascii="宋体" w:eastAsia="宋体" w:hAnsi="宋体" w:cs="宋体" w:hint="eastAsia"/>
                <w:color w:val="000000"/>
                <w:kern w:val="0"/>
                <w:szCs w:val="21"/>
              </w:rPr>
              <w:t>1.5匹</w:t>
            </w:r>
          </w:p>
        </w:tc>
        <w:tc>
          <w:tcPr>
            <w:tcW w:w="5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格力</w:t>
            </w:r>
          </w:p>
        </w:tc>
        <w:tc>
          <w:tcPr>
            <w:tcW w:w="2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color w:val="000000"/>
                <w:kern w:val="0"/>
                <w:szCs w:val="21"/>
              </w:rPr>
              <w:t>台</w:t>
            </w:r>
          </w:p>
        </w:tc>
        <w:tc>
          <w:tcPr>
            <w:tcW w:w="1012"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42</w:t>
            </w:r>
          </w:p>
        </w:tc>
        <w:tc>
          <w:tcPr>
            <w:tcW w:w="119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proofErr w:type="gramStart"/>
            <w:r w:rsidRPr="002363A2">
              <w:rPr>
                <w:rFonts w:ascii="Times New Roman" w:eastAsia="宋体" w:hAnsi="Times New Roman" w:cs="Times New Roman" w:hint="eastAsia"/>
                <w:bCs/>
                <w:sz w:val="22"/>
              </w:rPr>
              <w:t>南祝公路</w:t>
            </w:r>
            <w:proofErr w:type="gramEnd"/>
            <w:r w:rsidRPr="002363A2">
              <w:rPr>
                <w:rFonts w:ascii="Times New Roman" w:eastAsia="宋体" w:hAnsi="Times New Roman" w:cs="Times New Roman" w:hint="eastAsia"/>
                <w:bCs/>
                <w:sz w:val="22"/>
              </w:rPr>
              <w:t>5058</w:t>
            </w:r>
            <w:r w:rsidRPr="002363A2">
              <w:rPr>
                <w:rFonts w:ascii="Times New Roman" w:eastAsia="宋体" w:hAnsi="Times New Roman" w:cs="Times New Roman" w:hint="eastAsia"/>
                <w:bCs/>
                <w:sz w:val="22"/>
              </w:rPr>
              <w:t>号办公点</w:t>
            </w:r>
          </w:p>
        </w:tc>
        <w:tc>
          <w:tcPr>
            <w:tcW w:w="310"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15</w:t>
            </w:r>
          </w:p>
        </w:tc>
      </w:tr>
      <w:tr w:rsidR="001B7DCC" w:rsidRPr="002363A2" w:rsidTr="001B7DCC">
        <w:trPr>
          <w:trHeight w:val="360"/>
          <w:jc w:val="center"/>
        </w:trPr>
        <w:tc>
          <w:tcPr>
            <w:tcW w:w="258" w:type="pct"/>
            <w:gridSpan w:val="2"/>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6</w:t>
            </w:r>
          </w:p>
        </w:tc>
        <w:tc>
          <w:tcPr>
            <w:tcW w:w="947" w:type="pct"/>
            <w:vMerge/>
            <w:tcBorders>
              <w:top w:val="single" w:sz="4" w:space="0" w:color="auto"/>
              <w:left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p>
        </w:tc>
        <w:tc>
          <w:tcPr>
            <w:tcW w:w="47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eastAsia="宋体" w:hAnsi="宋体" w:cs="宋体"/>
                <w:color w:val="000000"/>
                <w:kern w:val="0"/>
                <w:szCs w:val="21"/>
              </w:rPr>
            </w:pPr>
            <w:r w:rsidRPr="002363A2">
              <w:rPr>
                <w:rFonts w:ascii="宋体" w:eastAsia="宋体" w:hAnsi="宋体" w:cs="宋体" w:hint="eastAsia"/>
                <w:color w:val="000000"/>
                <w:kern w:val="0"/>
                <w:szCs w:val="21"/>
              </w:rPr>
              <w:t>1.5匹</w:t>
            </w:r>
          </w:p>
        </w:tc>
        <w:tc>
          <w:tcPr>
            <w:tcW w:w="5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格力、美的</w:t>
            </w:r>
          </w:p>
        </w:tc>
        <w:tc>
          <w:tcPr>
            <w:tcW w:w="2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color w:val="000000"/>
                <w:kern w:val="0"/>
                <w:szCs w:val="21"/>
              </w:rPr>
              <w:t>台</w:t>
            </w:r>
          </w:p>
        </w:tc>
        <w:tc>
          <w:tcPr>
            <w:tcW w:w="1012"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格力40、美的10</w:t>
            </w:r>
          </w:p>
        </w:tc>
        <w:tc>
          <w:tcPr>
            <w:tcW w:w="119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江镇社区</w:t>
            </w:r>
          </w:p>
        </w:tc>
        <w:tc>
          <w:tcPr>
            <w:tcW w:w="310"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20</w:t>
            </w:r>
          </w:p>
        </w:tc>
      </w:tr>
      <w:tr w:rsidR="001B7DCC" w:rsidRPr="002363A2" w:rsidTr="001B7DCC">
        <w:trPr>
          <w:trHeight w:val="360"/>
          <w:jc w:val="center"/>
        </w:trPr>
        <w:tc>
          <w:tcPr>
            <w:tcW w:w="258" w:type="pct"/>
            <w:gridSpan w:val="2"/>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7</w:t>
            </w:r>
          </w:p>
        </w:tc>
        <w:tc>
          <w:tcPr>
            <w:tcW w:w="947" w:type="pct"/>
            <w:vMerge/>
            <w:tcBorders>
              <w:top w:val="single" w:sz="4" w:space="0" w:color="auto"/>
              <w:left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p>
        </w:tc>
        <w:tc>
          <w:tcPr>
            <w:tcW w:w="47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eastAsia="宋体" w:hAnsi="宋体" w:cs="宋体"/>
                <w:color w:val="000000"/>
                <w:kern w:val="0"/>
                <w:szCs w:val="21"/>
              </w:rPr>
            </w:pPr>
            <w:r w:rsidRPr="002363A2">
              <w:rPr>
                <w:rFonts w:ascii="宋体" w:eastAsia="宋体" w:hAnsi="宋体" w:cs="宋体" w:hint="eastAsia"/>
                <w:color w:val="000000"/>
                <w:kern w:val="0"/>
                <w:szCs w:val="21"/>
              </w:rPr>
              <w:t>1.5匹</w:t>
            </w:r>
          </w:p>
        </w:tc>
        <w:tc>
          <w:tcPr>
            <w:tcW w:w="5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格力</w:t>
            </w:r>
          </w:p>
        </w:tc>
        <w:tc>
          <w:tcPr>
            <w:tcW w:w="2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color w:val="000000"/>
                <w:kern w:val="0"/>
                <w:szCs w:val="21"/>
              </w:rPr>
              <w:t>台</w:t>
            </w:r>
          </w:p>
        </w:tc>
        <w:tc>
          <w:tcPr>
            <w:tcW w:w="1012"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26</w:t>
            </w:r>
          </w:p>
        </w:tc>
        <w:tc>
          <w:tcPr>
            <w:tcW w:w="119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盐仓社区</w:t>
            </w:r>
          </w:p>
        </w:tc>
        <w:tc>
          <w:tcPr>
            <w:tcW w:w="310"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21</w:t>
            </w:r>
          </w:p>
        </w:tc>
      </w:tr>
      <w:tr w:rsidR="001B7DCC" w:rsidRPr="002363A2" w:rsidTr="001B7DCC">
        <w:trPr>
          <w:trHeight w:val="360"/>
          <w:jc w:val="center"/>
        </w:trPr>
        <w:tc>
          <w:tcPr>
            <w:tcW w:w="258" w:type="pct"/>
            <w:gridSpan w:val="2"/>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8</w:t>
            </w:r>
          </w:p>
        </w:tc>
        <w:tc>
          <w:tcPr>
            <w:tcW w:w="947" w:type="pct"/>
            <w:vMerge/>
            <w:tcBorders>
              <w:top w:val="single" w:sz="4" w:space="0" w:color="auto"/>
              <w:left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p>
        </w:tc>
        <w:tc>
          <w:tcPr>
            <w:tcW w:w="47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eastAsia="宋体" w:hAnsi="宋体" w:cs="宋体"/>
                <w:color w:val="000000"/>
                <w:kern w:val="0"/>
                <w:szCs w:val="21"/>
              </w:rPr>
            </w:pPr>
            <w:r w:rsidRPr="002363A2">
              <w:rPr>
                <w:rFonts w:ascii="宋体" w:eastAsia="宋体" w:hAnsi="宋体" w:cs="宋体" w:hint="eastAsia"/>
                <w:color w:val="000000"/>
                <w:kern w:val="0"/>
                <w:szCs w:val="21"/>
              </w:rPr>
              <w:t>1.5匹</w:t>
            </w:r>
          </w:p>
        </w:tc>
        <w:tc>
          <w:tcPr>
            <w:tcW w:w="5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格力</w:t>
            </w:r>
          </w:p>
        </w:tc>
        <w:tc>
          <w:tcPr>
            <w:tcW w:w="248"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color w:val="000000"/>
                <w:kern w:val="0"/>
                <w:szCs w:val="21"/>
              </w:rPr>
              <w:t>台</w:t>
            </w:r>
          </w:p>
        </w:tc>
        <w:tc>
          <w:tcPr>
            <w:tcW w:w="1012"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18</w:t>
            </w:r>
          </w:p>
        </w:tc>
        <w:tc>
          <w:tcPr>
            <w:tcW w:w="1199"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施湾社区活动中心</w:t>
            </w:r>
          </w:p>
        </w:tc>
        <w:tc>
          <w:tcPr>
            <w:tcW w:w="310"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4</w:t>
            </w:r>
          </w:p>
        </w:tc>
      </w:tr>
      <w:tr w:rsidR="002363A2" w:rsidRPr="002363A2" w:rsidTr="001B7DCC">
        <w:trPr>
          <w:trHeight w:val="360"/>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D7D7D7"/>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hint="eastAsia"/>
                <w:b/>
                <w:bCs/>
                <w:color w:val="000000"/>
                <w:kern w:val="0"/>
                <w:szCs w:val="21"/>
              </w:rPr>
              <w:t>上表序号3电梯</w:t>
            </w:r>
          </w:p>
        </w:tc>
      </w:tr>
      <w:tr w:rsidR="001B7DCC" w:rsidRPr="002363A2" w:rsidTr="001B7DCC">
        <w:trPr>
          <w:trHeight w:val="360"/>
          <w:jc w:val="center"/>
        </w:trPr>
        <w:tc>
          <w:tcPr>
            <w:tcW w:w="223"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序号</w:t>
            </w:r>
          </w:p>
        </w:tc>
        <w:tc>
          <w:tcPr>
            <w:tcW w:w="982" w:type="pct"/>
            <w:gridSpan w:val="2"/>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设备名称</w:t>
            </w:r>
          </w:p>
        </w:tc>
        <w:tc>
          <w:tcPr>
            <w:tcW w:w="479"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型号规格</w:t>
            </w:r>
          </w:p>
        </w:tc>
        <w:tc>
          <w:tcPr>
            <w:tcW w:w="548"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hint="eastAsia"/>
                <w:b/>
                <w:bCs/>
                <w:color w:val="000000"/>
                <w:kern w:val="0"/>
                <w:szCs w:val="21"/>
              </w:rPr>
              <w:t>品牌</w:t>
            </w:r>
          </w:p>
        </w:tc>
        <w:tc>
          <w:tcPr>
            <w:tcW w:w="248"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单位</w:t>
            </w:r>
          </w:p>
        </w:tc>
        <w:tc>
          <w:tcPr>
            <w:tcW w:w="1012"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b/>
                <w:bCs/>
                <w:color w:val="000000"/>
                <w:szCs w:val="21"/>
              </w:rPr>
            </w:pPr>
            <w:r w:rsidRPr="002363A2">
              <w:rPr>
                <w:rFonts w:ascii="宋体" w:eastAsia="宋体" w:hAnsi="宋体" w:cs="Times New Roman"/>
                <w:b/>
                <w:bCs/>
                <w:color w:val="000000"/>
                <w:kern w:val="0"/>
                <w:szCs w:val="21"/>
              </w:rPr>
              <w:t>数量</w:t>
            </w:r>
          </w:p>
        </w:tc>
        <w:tc>
          <w:tcPr>
            <w:tcW w:w="1199"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b/>
                <w:bCs/>
                <w:color w:val="000000"/>
                <w:kern w:val="0"/>
                <w:szCs w:val="21"/>
              </w:rPr>
              <w:t>安装位置</w:t>
            </w:r>
          </w:p>
        </w:tc>
        <w:tc>
          <w:tcPr>
            <w:tcW w:w="310" w:type="pct"/>
            <w:tcBorders>
              <w:top w:val="single" w:sz="4" w:space="0" w:color="auto"/>
              <w:left w:val="nil"/>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b/>
                <w:bCs/>
                <w:color w:val="000000"/>
                <w:kern w:val="0"/>
                <w:szCs w:val="21"/>
              </w:rPr>
            </w:pPr>
            <w:r w:rsidRPr="002363A2">
              <w:rPr>
                <w:rFonts w:ascii="宋体" w:eastAsia="宋体" w:hAnsi="宋体" w:cs="Times New Roman" w:hint="eastAsia"/>
                <w:b/>
                <w:bCs/>
                <w:color w:val="000000"/>
                <w:kern w:val="0"/>
                <w:szCs w:val="21"/>
              </w:rPr>
              <w:t>使用年限</w:t>
            </w:r>
          </w:p>
        </w:tc>
      </w:tr>
      <w:tr w:rsidR="001B7DCC" w:rsidRPr="002363A2" w:rsidTr="001B7DCC">
        <w:trPr>
          <w:trHeight w:val="360"/>
          <w:jc w:val="center"/>
        </w:trPr>
        <w:tc>
          <w:tcPr>
            <w:tcW w:w="223"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1</w:t>
            </w:r>
          </w:p>
        </w:tc>
        <w:tc>
          <w:tcPr>
            <w:tcW w:w="982" w:type="pct"/>
            <w:gridSpan w:val="2"/>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垂直电梯</w:t>
            </w:r>
          </w:p>
        </w:tc>
        <w:tc>
          <w:tcPr>
            <w:tcW w:w="479"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w:t>
            </w:r>
          </w:p>
        </w:tc>
        <w:tc>
          <w:tcPr>
            <w:tcW w:w="548"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三菱</w:t>
            </w:r>
          </w:p>
        </w:tc>
        <w:tc>
          <w:tcPr>
            <w:tcW w:w="248"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台</w:t>
            </w:r>
          </w:p>
        </w:tc>
        <w:tc>
          <w:tcPr>
            <w:tcW w:w="1012"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szCs w:val="21"/>
              </w:rPr>
            </w:pPr>
            <w:r w:rsidRPr="002363A2">
              <w:rPr>
                <w:rFonts w:ascii="宋体" w:eastAsia="宋体" w:hAnsi="宋体" w:cs="Times New Roman" w:hint="eastAsia"/>
                <w:color w:val="000000"/>
                <w:szCs w:val="21"/>
              </w:rPr>
              <w:t>1</w:t>
            </w:r>
          </w:p>
        </w:tc>
        <w:tc>
          <w:tcPr>
            <w:tcW w:w="1199"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江镇社区</w:t>
            </w:r>
          </w:p>
        </w:tc>
        <w:tc>
          <w:tcPr>
            <w:tcW w:w="310" w:type="pct"/>
            <w:tcBorders>
              <w:top w:val="single" w:sz="4" w:space="0" w:color="auto"/>
              <w:left w:val="nil"/>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20</w:t>
            </w:r>
          </w:p>
        </w:tc>
      </w:tr>
      <w:tr w:rsidR="001B7DCC" w:rsidRPr="002363A2" w:rsidTr="001B7DCC">
        <w:trPr>
          <w:trHeight w:val="360"/>
          <w:jc w:val="center"/>
        </w:trPr>
        <w:tc>
          <w:tcPr>
            <w:tcW w:w="223" w:type="pc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w:t>
            </w:r>
          </w:p>
        </w:tc>
        <w:tc>
          <w:tcPr>
            <w:tcW w:w="982" w:type="pct"/>
            <w:gridSpan w:val="2"/>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曳引与强制驱动电梯</w:t>
            </w:r>
          </w:p>
        </w:tc>
        <w:tc>
          <w:tcPr>
            <w:tcW w:w="479"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p>
        </w:tc>
        <w:tc>
          <w:tcPr>
            <w:tcW w:w="548"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巨人通力</w:t>
            </w:r>
          </w:p>
        </w:tc>
        <w:tc>
          <w:tcPr>
            <w:tcW w:w="248"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台</w:t>
            </w:r>
          </w:p>
        </w:tc>
        <w:tc>
          <w:tcPr>
            <w:tcW w:w="1012"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adjustRightInd w:val="0"/>
              <w:snapToGrid w:val="0"/>
              <w:jc w:val="center"/>
              <w:rPr>
                <w:rFonts w:ascii="宋体" w:eastAsia="宋体" w:hAnsi="宋体" w:cs="Times New Roman"/>
                <w:color w:val="000000"/>
                <w:szCs w:val="21"/>
              </w:rPr>
            </w:pPr>
            <w:r w:rsidRPr="002363A2">
              <w:rPr>
                <w:rFonts w:ascii="宋体" w:eastAsia="宋体" w:hAnsi="宋体" w:cs="Times New Roman" w:hint="eastAsia"/>
                <w:color w:val="000000"/>
                <w:szCs w:val="21"/>
              </w:rPr>
              <w:t>1</w:t>
            </w:r>
          </w:p>
        </w:tc>
        <w:tc>
          <w:tcPr>
            <w:tcW w:w="1199" w:type="pct"/>
            <w:tcBorders>
              <w:top w:val="single" w:sz="4" w:space="0" w:color="auto"/>
              <w:left w:val="nil"/>
              <w:bottom w:val="single" w:sz="4" w:space="0" w:color="auto"/>
              <w:right w:val="single" w:sz="4" w:space="0" w:color="auto"/>
            </w:tcBorders>
            <w:noWrap/>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江通苑24号</w:t>
            </w:r>
          </w:p>
        </w:tc>
        <w:tc>
          <w:tcPr>
            <w:tcW w:w="310" w:type="pct"/>
            <w:tcBorders>
              <w:top w:val="single" w:sz="4" w:space="0" w:color="auto"/>
              <w:left w:val="nil"/>
              <w:bottom w:val="single" w:sz="4" w:space="0" w:color="auto"/>
              <w:right w:val="single" w:sz="4" w:space="0" w:color="auto"/>
            </w:tcBorders>
            <w:vAlign w:val="center"/>
          </w:tcPr>
          <w:p w:rsidR="002363A2" w:rsidRPr="002363A2" w:rsidRDefault="002363A2" w:rsidP="002363A2">
            <w:pPr>
              <w:widowControl/>
              <w:adjustRightInd w:val="0"/>
              <w:snapToGrid w:val="0"/>
              <w:jc w:val="center"/>
              <w:rPr>
                <w:rFonts w:ascii="宋体" w:eastAsia="宋体" w:hAnsi="宋体" w:cs="Times New Roman"/>
                <w:color w:val="000000"/>
                <w:kern w:val="0"/>
                <w:szCs w:val="21"/>
              </w:rPr>
            </w:pPr>
            <w:r w:rsidRPr="002363A2">
              <w:rPr>
                <w:rFonts w:ascii="宋体" w:eastAsia="宋体" w:hAnsi="宋体" w:cs="Times New Roman" w:hint="eastAsia"/>
                <w:color w:val="000000"/>
                <w:kern w:val="0"/>
                <w:szCs w:val="21"/>
              </w:rPr>
              <w:t>2</w:t>
            </w:r>
          </w:p>
        </w:tc>
      </w:tr>
    </w:tbl>
    <w:bookmarkEnd w:id="25"/>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工作职责：负责对供水、供电等设备运行进行维护，</w:t>
      </w:r>
      <w:r w:rsidRPr="002363A2">
        <w:rPr>
          <w:rFonts w:ascii="Times New Roman" w:eastAsia="宋体" w:hAnsi="Times New Roman" w:cs="Times New Roman" w:hint="eastAsia"/>
          <w:bCs/>
          <w:sz w:val="22"/>
        </w:rPr>
        <w:t xml:space="preserve"> </w:t>
      </w:r>
      <w:r w:rsidRPr="002363A2">
        <w:rPr>
          <w:rFonts w:ascii="Times New Roman" w:eastAsia="宋体" w:hAnsi="Times New Roman" w:cs="Times New Roman" w:hint="eastAsia"/>
          <w:bCs/>
          <w:sz w:val="22"/>
        </w:rPr>
        <w:t>加强日常巡视，按计划定期检查保养。确保各类弱电、照明设备系统运行状况良好，杜绝重大责任事故发生。</w:t>
      </w:r>
    </w:p>
    <w:p w:rsidR="001B7DCC" w:rsidRDefault="002363A2" w:rsidP="001B7DCC">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总体要求：负责各类临时小修、急修项目，如办公座椅、柜橱、门锁、水电、下水管道的疏通，楼内装潢破损、弱电维修等，及时处理各类小修、急修工作。维修更换的零件费用由采购人承担。空调、消防、电梯、</w:t>
      </w:r>
      <w:proofErr w:type="gramStart"/>
      <w:r w:rsidRPr="002363A2">
        <w:rPr>
          <w:rFonts w:ascii="Times New Roman" w:eastAsia="宋体" w:hAnsi="Times New Roman" w:cs="Times New Roman" w:hint="eastAsia"/>
          <w:bCs/>
          <w:sz w:val="22"/>
        </w:rPr>
        <w:t>配电间维保费</w:t>
      </w:r>
      <w:proofErr w:type="gramEnd"/>
      <w:r w:rsidRPr="002363A2">
        <w:rPr>
          <w:rFonts w:ascii="Times New Roman" w:eastAsia="宋体" w:hAnsi="Times New Roman" w:cs="Times New Roman" w:hint="eastAsia"/>
          <w:bCs/>
          <w:sz w:val="22"/>
        </w:rPr>
        <w:t>用（日常零星维修）包含在招标范围，由中标人负责。设备设施及建筑物中修、大修、深度维护由采购人委托第三</w:t>
      </w:r>
      <w:proofErr w:type="gramStart"/>
      <w:r w:rsidRPr="002363A2">
        <w:rPr>
          <w:rFonts w:ascii="Times New Roman" w:eastAsia="宋体" w:hAnsi="Times New Roman" w:cs="Times New Roman" w:hint="eastAsia"/>
          <w:bCs/>
          <w:sz w:val="22"/>
        </w:rPr>
        <w:t>方专业</w:t>
      </w:r>
      <w:proofErr w:type="gramEnd"/>
      <w:r w:rsidRPr="002363A2">
        <w:rPr>
          <w:rFonts w:ascii="Times New Roman" w:eastAsia="宋体" w:hAnsi="Times New Roman" w:cs="Times New Roman" w:hint="eastAsia"/>
          <w:bCs/>
          <w:sz w:val="22"/>
        </w:rPr>
        <w:t>单位承担，相关费用不纳入招标范围，物业负责对此类项目进行监督管理，有义务配合并协助采购人单位工作。</w:t>
      </w:r>
    </w:p>
    <w:tbl>
      <w:tblPr>
        <w:tblStyle w:val="af8"/>
        <w:tblW w:w="9739" w:type="dxa"/>
        <w:jc w:val="center"/>
        <w:tblLook w:val="04A0" w:firstRow="1" w:lastRow="0" w:firstColumn="1" w:lastColumn="0" w:noHBand="0" w:noVBand="1"/>
      </w:tblPr>
      <w:tblGrid>
        <w:gridCol w:w="1016"/>
        <w:gridCol w:w="2628"/>
        <w:gridCol w:w="2835"/>
        <w:gridCol w:w="3260"/>
      </w:tblGrid>
      <w:tr w:rsidR="001B7DCC" w:rsidRPr="002363A2" w:rsidTr="001B7DCC">
        <w:trPr>
          <w:jc w:val="center"/>
        </w:trPr>
        <w:tc>
          <w:tcPr>
            <w:tcW w:w="1016" w:type="dxa"/>
            <w:vAlign w:val="center"/>
          </w:tcPr>
          <w:p w:rsidR="002363A2" w:rsidRPr="001B7DCC" w:rsidRDefault="002363A2" w:rsidP="001B7DCC">
            <w:pPr>
              <w:adjustRightInd w:val="0"/>
              <w:snapToGrid w:val="0"/>
              <w:jc w:val="center"/>
              <w:rPr>
                <w:rFonts w:ascii="宋体" w:eastAsia="宋体" w:hAnsi="宋体"/>
                <w:color w:val="000000"/>
                <w:szCs w:val="21"/>
              </w:rPr>
            </w:pPr>
            <w:r w:rsidRPr="001B7DCC">
              <w:rPr>
                <w:rFonts w:ascii="宋体" w:eastAsia="宋体" w:hAnsi="宋体" w:hint="eastAsia"/>
                <w:color w:val="000000"/>
                <w:szCs w:val="21"/>
              </w:rPr>
              <w:t>维度</w:t>
            </w:r>
          </w:p>
        </w:tc>
        <w:tc>
          <w:tcPr>
            <w:tcW w:w="2628" w:type="dxa"/>
            <w:vAlign w:val="center"/>
          </w:tcPr>
          <w:p w:rsidR="002363A2" w:rsidRPr="001B7DCC" w:rsidRDefault="002363A2" w:rsidP="001B7DCC">
            <w:pPr>
              <w:adjustRightInd w:val="0"/>
              <w:snapToGrid w:val="0"/>
              <w:jc w:val="center"/>
              <w:rPr>
                <w:rFonts w:ascii="宋体" w:eastAsia="宋体" w:hAnsi="宋体"/>
                <w:color w:val="000000"/>
                <w:szCs w:val="21"/>
              </w:rPr>
            </w:pPr>
            <w:r w:rsidRPr="001B7DCC">
              <w:rPr>
                <w:rFonts w:ascii="宋体" w:eastAsia="宋体" w:hAnsi="宋体" w:hint="eastAsia"/>
                <w:color w:val="000000"/>
                <w:szCs w:val="21"/>
              </w:rPr>
              <w:t>小修（日常零星维修）</w:t>
            </w:r>
          </w:p>
        </w:tc>
        <w:tc>
          <w:tcPr>
            <w:tcW w:w="2835" w:type="dxa"/>
            <w:vAlign w:val="center"/>
          </w:tcPr>
          <w:p w:rsidR="002363A2" w:rsidRPr="001B7DCC" w:rsidRDefault="002363A2" w:rsidP="001B7DCC">
            <w:pPr>
              <w:adjustRightInd w:val="0"/>
              <w:snapToGrid w:val="0"/>
              <w:jc w:val="center"/>
              <w:rPr>
                <w:rFonts w:ascii="宋体" w:eastAsia="宋体" w:hAnsi="宋体"/>
                <w:color w:val="000000"/>
                <w:szCs w:val="21"/>
              </w:rPr>
            </w:pPr>
            <w:r w:rsidRPr="001B7DCC">
              <w:rPr>
                <w:rFonts w:ascii="宋体" w:eastAsia="宋体" w:hAnsi="宋体" w:hint="eastAsia"/>
                <w:color w:val="000000"/>
                <w:szCs w:val="21"/>
              </w:rPr>
              <w:t>中修（局部功能性维修）</w:t>
            </w:r>
          </w:p>
        </w:tc>
        <w:tc>
          <w:tcPr>
            <w:tcW w:w="3260" w:type="dxa"/>
            <w:vAlign w:val="center"/>
          </w:tcPr>
          <w:p w:rsidR="002363A2" w:rsidRPr="001B7DCC" w:rsidRDefault="002363A2" w:rsidP="001B7DCC">
            <w:pPr>
              <w:adjustRightInd w:val="0"/>
              <w:snapToGrid w:val="0"/>
              <w:jc w:val="center"/>
              <w:rPr>
                <w:rFonts w:ascii="宋体" w:eastAsia="宋体" w:hAnsi="宋体"/>
                <w:color w:val="000000"/>
                <w:szCs w:val="21"/>
              </w:rPr>
            </w:pPr>
            <w:r w:rsidRPr="001B7DCC">
              <w:rPr>
                <w:rFonts w:ascii="宋体" w:eastAsia="宋体" w:hAnsi="宋体" w:hint="eastAsia"/>
                <w:color w:val="000000"/>
                <w:szCs w:val="21"/>
              </w:rPr>
              <w:t>大修（系统性 / 结构性维修改造）</w:t>
            </w:r>
          </w:p>
        </w:tc>
      </w:tr>
      <w:tr w:rsidR="001B7DCC" w:rsidRPr="002363A2" w:rsidTr="001B7DCC">
        <w:trPr>
          <w:jc w:val="center"/>
        </w:trPr>
        <w:tc>
          <w:tcPr>
            <w:tcW w:w="1016" w:type="dxa"/>
            <w:vAlign w:val="center"/>
          </w:tcPr>
          <w:p w:rsidR="002363A2" w:rsidRPr="001B7DCC" w:rsidRDefault="002363A2" w:rsidP="001B7DCC">
            <w:pPr>
              <w:adjustRightInd w:val="0"/>
              <w:snapToGrid w:val="0"/>
              <w:jc w:val="center"/>
              <w:rPr>
                <w:rFonts w:ascii="宋体" w:eastAsia="宋体" w:hAnsi="宋体"/>
                <w:color w:val="000000"/>
                <w:szCs w:val="21"/>
              </w:rPr>
            </w:pPr>
            <w:r w:rsidRPr="001B7DCC">
              <w:rPr>
                <w:rFonts w:ascii="宋体" w:eastAsia="宋体" w:hAnsi="宋体" w:hint="eastAsia"/>
                <w:color w:val="000000"/>
                <w:szCs w:val="21"/>
              </w:rPr>
              <w:t>定义</w:t>
            </w:r>
          </w:p>
        </w:tc>
        <w:tc>
          <w:tcPr>
            <w:tcW w:w="2628"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t>针对物业局部、轻微故障的即时维护，旨在快速恢复单个部件 / 区域功能，不改变资产主体结构或核心系统，不影响机关正常办公秩序</w:t>
            </w:r>
          </w:p>
        </w:tc>
        <w:tc>
          <w:tcPr>
            <w:tcW w:w="2835"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t>针对物业局部系统、关键设备的修复或升级，需拆解更换核心组件，局部暂停功能但可通过替代方案保障办公，需专项技术支持。</w:t>
            </w:r>
          </w:p>
        </w:tc>
        <w:tc>
          <w:tcPr>
            <w:tcW w:w="3260"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t>针对物业主体结构、核心保障系统的全面修复或改造，需大规模施工，可能阶段性影响办公，需制定专项方案并报上级审批，旨在恢复资产整体性能或满足新的功能需求。</w:t>
            </w:r>
          </w:p>
        </w:tc>
      </w:tr>
      <w:tr w:rsidR="001B7DCC" w:rsidRPr="002363A2" w:rsidTr="001B7DCC">
        <w:trPr>
          <w:jc w:val="center"/>
        </w:trPr>
        <w:tc>
          <w:tcPr>
            <w:tcW w:w="1016" w:type="dxa"/>
            <w:vAlign w:val="center"/>
          </w:tcPr>
          <w:p w:rsidR="002363A2" w:rsidRPr="001B7DCC" w:rsidRDefault="002363A2" w:rsidP="001B7DCC">
            <w:pPr>
              <w:adjustRightInd w:val="0"/>
              <w:snapToGrid w:val="0"/>
              <w:jc w:val="center"/>
              <w:rPr>
                <w:rFonts w:ascii="宋体" w:eastAsia="宋体" w:hAnsi="宋体"/>
                <w:color w:val="000000"/>
                <w:szCs w:val="21"/>
              </w:rPr>
            </w:pPr>
            <w:r w:rsidRPr="001B7DCC">
              <w:rPr>
                <w:rFonts w:ascii="宋体" w:eastAsia="宋体" w:hAnsi="宋体" w:hint="eastAsia"/>
                <w:color w:val="000000"/>
                <w:szCs w:val="21"/>
              </w:rPr>
              <w:t>核心特征</w:t>
            </w:r>
          </w:p>
        </w:tc>
        <w:tc>
          <w:tcPr>
            <w:tcW w:w="2628"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t>1. 范围：单一部件 / 极小区域（如一间办公室的插座、</w:t>
            </w:r>
            <w:r w:rsidRPr="001B7DCC">
              <w:rPr>
                <w:rFonts w:ascii="宋体" w:eastAsia="宋体" w:hAnsi="宋体"/>
                <w:color w:val="000000"/>
                <w:szCs w:val="21"/>
              </w:rPr>
              <w:lastRenderedPageBreak/>
              <w:t>走廊单盏筒灯）；</w:t>
            </w:r>
            <w:r w:rsidRPr="001B7DCC">
              <w:rPr>
                <w:rFonts w:ascii="宋体" w:eastAsia="宋体" w:hAnsi="宋体"/>
                <w:color w:val="000000"/>
                <w:szCs w:val="21"/>
              </w:rPr>
              <w:br/>
              <w:t>2. 难度：无技术门槛，物业维修人员可现场即时处理；</w:t>
            </w:r>
            <w:r w:rsidRPr="001B7DCC">
              <w:rPr>
                <w:rFonts w:ascii="宋体" w:eastAsia="宋体" w:hAnsi="宋体"/>
                <w:color w:val="000000"/>
                <w:szCs w:val="21"/>
              </w:rPr>
              <w:br/>
              <w:t>3. 耗时：几分钟至几小时（如换灯泡、修水龙头）；</w:t>
            </w:r>
            <w:r w:rsidRPr="001B7DCC">
              <w:rPr>
                <w:rFonts w:ascii="宋体" w:eastAsia="宋体" w:hAnsi="宋体"/>
                <w:color w:val="000000"/>
                <w:szCs w:val="21"/>
              </w:rPr>
              <w:br/>
              <w:t>4. 费用：单次金额低（通常≤</w:t>
            </w:r>
            <w:r w:rsidRPr="001B7DCC">
              <w:rPr>
                <w:rFonts w:ascii="宋体" w:eastAsia="宋体" w:hAnsi="宋体" w:hint="eastAsia"/>
                <w:color w:val="000000"/>
                <w:szCs w:val="21"/>
              </w:rPr>
              <w:t>2</w:t>
            </w:r>
            <w:r w:rsidRPr="001B7DCC">
              <w:rPr>
                <w:rFonts w:ascii="宋体" w:eastAsia="宋体" w:hAnsi="宋体"/>
                <w:color w:val="000000"/>
                <w:szCs w:val="21"/>
              </w:rPr>
              <w:t>000 元）；</w:t>
            </w:r>
            <w:r w:rsidRPr="001B7DCC">
              <w:rPr>
                <w:rFonts w:ascii="宋体" w:eastAsia="宋体" w:hAnsi="宋体"/>
                <w:color w:val="000000"/>
                <w:szCs w:val="21"/>
              </w:rPr>
              <w:br/>
              <w:t>5. 影响：不中断办公（如维修某办公室门锁时）</w:t>
            </w:r>
          </w:p>
        </w:tc>
        <w:tc>
          <w:tcPr>
            <w:tcW w:w="2835"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lastRenderedPageBreak/>
              <w:t>1. 范围：单个系统 / 多层 / 单栋局部（如某楼层空调系统、</w:t>
            </w:r>
            <w:r w:rsidRPr="001B7DCC">
              <w:rPr>
                <w:rFonts w:ascii="宋体" w:eastAsia="宋体" w:hAnsi="宋体"/>
                <w:color w:val="000000"/>
                <w:szCs w:val="21"/>
              </w:rPr>
              <w:lastRenderedPageBreak/>
              <w:t>单栋楼供电支线、会议室音视频设备）；</w:t>
            </w:r>
            <w:r w:rsidRPr="001B7DCC">
              <w:rPr>
                <w:rFonts w:ascii="宋体" w:eastAsia="宋体" w:hAnsi="宋体"/>
                <w:color w:val="000000"/>
                <w:szCs w:val="21"/>
              </w:rPr>
              <w:br/>
              <w:t>2. 难度：需专项技术（如空调维修、弱电设备调试），部分需厂家或专业机构支持；</w:t>
            </w:r>
            <w:r w:rsidRPr="001B7DCC">
              <w:rPr>
                <w:rFonts w:ascii="宋体" w:eastAsia="宋体" w:hAnsi="宋体"/>
                <w:color w:val="000000"/>
                <w:szCs w:val="21"/>
              </w:rPr>
              <w:br/>
              <w:t>3. 耗时：1-7 天（如更换某楼层空调外机、修复单栋楼供水支管）；</w:t>
            </w:r>
            <w:r w:rsidRPr="001B7DCC">
              <w:rPr>
                <w:rFonts w:ascii="宋体" w:eastAsia="宋体" w:hAnsi="宋体"/>
                <w:color w:val="000000"/>
                <w:szCs w:val="21"/>
              </w:rPr>
              <w:br/>
              <w:t xml:space="preserve">4. 费用：单次金额中等（通常 </w:t>
            </w:r>
            <w:r w:rsidRPr="001B7DCC">
              <w:rPr>
                <w:rFonts w:ascii="宋体" w:eastAsia="宋体" w:hAnsi="宋体" w:hint="eastAsia"/>
                <w:color w:val="000000"/>
                <w:szCs w:val="21"/>
              </w:rPr>
              <w:t>2</w:t>
            </w:r>
            <w:r w:rsidRPr="001B7DCC">
              <w:rPr>
                <w:rFonts w:ascii="宋体" w:eastAsia="宋体" w:hAnsi="宋体"/>
                <w:color w:val="000000"/>
                <w:szCs w:val="21"/>
              </w:rPr>
              <w:t xml:space="preserve">000 元 - </w:t>
            </w:r>
            <w:r w:rsidRPr="001B7DCC">
              <w:rPr>
                <w:rFonts w:ascii="宋体" w:eastAsia="宋体" w:hAnsi="宋体" w:hint="eastAsia"/>
                <w:color w:val="000000"/>
                <w:szCs w:val="21"/>
              </w:rPr>
              <w:t>5</w:t>
            </w:r>
            <w:r w:rsidRPr="001B7DCC">
              <w:rPr>
                <w:rFonts w:ascii="宋体" w:eastAsia="宋体" w:hAnsi="宋体"/>
                <w:color w:val="000000"/>
                <w:szCs w:val="21"/>
              </w:rPr>
              <w:t xml:space="preserve"> 万元）；</w:t>
            </w:r>
            <w:r w:rsidRPr="001B7DCC">
              <w:rPr>
                <w:rFonts w:ascii="宋体" w:eastAsia="宋体" w:hAnsi="宋体"/>
                <w:color w:val="000000"/>
                <w:szCs w:val="21"/>
              </w:rPr>
              <w:br/>
              <w:t>5. 影响：局部短暂影响（如某楼层停水半天）。</w:t>
            </w:r>
          </w:p>
        </w:tc>
        <w:tc>
          <w:tcPr>
            <w:tcW w:w="3260"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lastRenderedPageBreak/>
              <w:t>1. 范围：主体结构 / 全楼 / 全系统（如整栋楼外墙、供电主网、中</w:t>
            </w:r>
            <w:r w:rsidRPr="001B7DCC">
              <w:rPr>
                <w:rFonts w:ascii="宋体" w:eastAsia="宋体" w:hAnsi="宋体"/>
                <w:color w:val="000000"/>
                <w:szCs w:val="21"/>
              </w:rPr>
              <w:lastRenderedPageBreak/>
              <w:t>央空调系统）；</w:t>
            </w:r>
            <w:r w:rsidRPr="001B7DCC">
              <w:rPr>
                <w:rFonts w:ascii="宋体" w:eastAsia="宋体" w:hAnsi="宋体"/>
                <w:color w:val="000000"/>
                <w:szCs w:val="21"/>
              </w:rPr>
              <w:br/>
              <w:t>2. 难度：高技术门槛，需专业施工团队，可能涉及结构验算、设计方案（如主体裂缝修复需出具方案）；</w:t>
            </w:r>
            <w:r w:rsidRPr="001B7DCC">
              <w:rPr>
                <w:rFonts w:ascii="宋体" w:eastAsia="宋体" w:hAnsi="宋体"/>
                <w:color w:val="000000"/>
                <w:szCs w:val="21"/>
              </w:rPr>
              <w:br/>
              <w:t>3. 耗时：15 天至数月（如外墙翻新需 1-2 个月，中央空调系统大修需 1 个月）；</w:t>
            </w:r>
            <w:r w:rsidRPr="001B7DCC">
              <w:rPr>
                <w:rFonts w:ascii="宋体" w:eastAsia="宋体" w:hAnsi="宋体"/>
                <w:color w:val="000000"/>
                <w:szCs w:val="21"/>
              </w:rPr>
              <w:br/>
              <w:t>4. 费用：单次金额高（通常≥</w:t>
            </w:r>
            <w:r w:rsidRPr="001B7DCC">
              <w:rPr>
                <w:rFonts w:ascii="宋体" w:eastAsia="宋体" w:hAnsi="宋体" w:hint="eastAsia"/>
                <w:color w:val="000000"/>
                <w:szCs w:val="21"/>
              </w:rPr>
              <w:t>5</w:t>
            </w:r>
            <w:r w:rsidRPr="001B7DCC">
              <w:rPr>
                <w:rFonts w:ascii="宋体" w:eastAsia="宋体" w:hAnsi="宋体"/>
                <w:color w:val="000000"/>
                <w:szCs w:val="21"/>
              </w:rPr>
              <w:t xml:space="preserve"> 万元）；</w:t>
            </w:r>
            <w:r w:rsidRPr="001B7DCC">
              <w:rPr>
                <w:rFonts w:ascii="宋体" w:eastAsia="宋体" w:hAnsi="宋体"/>
                <w:color w:val="000000"/>
                <w:szCs w:val="21"/>
              </w:rPr>
              <w:br/>
              <w:t>5. 影响：可能阶段性调整办公（如部分科室临时搬迁，或分区域施工减少影响）。</w:t>
            </w:r>
          </w:p>
        </w:tc>
      </w:tr>
      <w:tr w:rsidR="001B7DCC" w:rsidRPr="002363A2" w:rsidTr="001B7DCC">
        <w:trPr>
          <w:jc w:val="center"/>
        </w:trPr>
        <w:tc>
          <w:tcPr>
            <w:tcW w:w="1016" w:type="dxa"/>
            <w:vAlign w:val="center"/>
          </w:tcPr>
          <w:p w:rsidR="002363A2" w:rsidRPr="001B7DCC" w:rsidRDefault="002363A2" w:rsidP="001B7DCC">
            <w:pPr>
              <w:adjustRightInd w:val="0"/>
              <w:snapToGrid w:val="0"/>
              <w:jc w:val="center"/>
              <w:rPr>
                <w:rFonts w:ascii="宋体" w:eastAsia="宋体" w:hAnsi="宋体"/>
                <w:color w:val="000000"/>
                <w:szCs w:val="21"/>
              </w:rPr>
            </w:pPr>
            <w:r w:rsidRPr="001B7DCC">
              <w:rPr>
                <w:rFonts w:ascii="宋体" w:eastAsia="宋体" w:hAnsi="宋体" w:hint="eastAsia"/>
                <w:color w:val="000000"/>
                <w:szCs w:val="21"/>
              </w:rPr>
              <w:lastRenderedPageBreak/>
              <w:t>适用场景</w:t>
            </w:r>
          </w:p>
        </w:tc>
        <w:tc>
          <w:tcPr>
            <w:tcW w:w="2628"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t>- 办公区域：办公室插座故障、灯泡 / 灯管更换、水龙头漏水、门锁卡顿、办公家具（如抽屉滑轨）维修；</w:t>
            </w:r>
            <w:r w:rsidRPr="001B7DCC">
              <w:rPr>
                <w:rFonts w:ascii="宋体" w:eastAsia="宋体" w:hAnsi="宋体"/>
                <w:color w:val="000000"/>
                <w:szCs w:val="21"/>
              </w:rPr>
              <w:br/>
              <w:t>- 公共区域：走廊应急灯损坏、卫生间冲水阀维修、单块地砖 / 墙砖更换、垃圾桶破损修复；</w:t>
            </w:r>
            <w:r w:rsidRPr="001B7DCC">
              <w:rPr>
                <w:rFonts w:ascii="宋体" w:eastAsia="宋体" w:hAnsi="宋体"/>
                <w:color w:val="000000"/>
                <w:szCs w:val="21"/>
              </w:rPr>
              <w:br/>
              <w:t>- 基础设备：打印机卡纸处理、空调滤网清洗（日常保养类）、饮水机维修。</w:t>
            </w:r>
          </w:p>
        </w:tc>
        <w:tc>
          <w:tcPr>
            <w:tcW w:w="2835"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t>- 办公保障系统：某楼层空调室内机更换、单栋楼配电箱维修（非主配电箱）；</w:t>
            </w:r>
            <w:r w:rsidRPr="001B7DCC">
              <w:rPr>
                <w:rFonts w:ascii="宋体" w:eastAsia="宋体" w:hAnsi="宋体"/>
                <w:color w:val="000000"/>
                <w:szCs w:val="21"/>
              </w:rPr>
              <w:br/>
              <w:t>- 公共设施：单栋楼供水支管锈蚀更换、局部墙面大面积返潮修复（如某楼层走廊墙面）、电梯门机系统维修（非整机）；</w:t>
            </w:r>
            <w:r w:rsidRPr="001B7DCC">
              <w:rPr>
                <w:rFonts w:ascii="宋体" w:eastAsia="宋体" w:hAnsi="宋体"/>
                <w:color w:val="000000"/>
                <w:szCs w:val="21"/>
              </w:rPr>
              <w:br/>
            </w:r>
          </w:p>
        </w:tc>
        <w:tc>
          <w:tcPr>
            <w:tcW w:w="3260" w:type="dxa"/>
            <w:vAlign w:val="center"/>
          </w:tcPr>
          <w:p w:rsidR="002363A2" w:rsidRPr="001B7DCC" w:rsidRDefault="002363A2" w:rsidP="001B7DCC">
            <w:pPr>
              <w:adjustRightInd w:val="0"/>
              <w:snapToGrid w:val="0"/>
              <w:jc w:val="left"/>
              <w:rPr>
                <w:rFonts w:ascii="宋体" w:eastAsia="宋体" w:hAnsi="宋体"/>
                <w:color w:val="000000"/>
                <w:szCs w:val="21"/>
              </w:rPr>
            </w:pPr>
            <w:r w:rsidRPr="001B7DCC">
              <w:rPr>
                <w:rFonts w:ascii="宋体" w:eastAsia="宋体" w:hAnsi="宋体"/>
                <w:color w:val="000000"/>
                <w:szCs w:val="21"/>
              </w:rPr>
              <w:t> 主体结构：整栋楼外墙防水 / 翻新、屋顶整体防水重做、楼板裂缝修复（需结构检测）、承重墙加固；</w:t>
            </w:r>
            <w:r w:rsidRPr="001B7DCC">
              <w:rPr>
                <w:rFonts w:ascii="宋体" w:eastAsia="宋体" w:hAnsi="宋体"/>
                <w:color w:val="000000"/>
                <w:szCs w:val="21"/>
              </w:rPr>
              <w:br/>
              <w:t>- 核心系统：供电主网升级、中央空调系统整机拆解维修 / 核心部件更换、全楼给排水主管道更换、电梯整机大修 / 更换；</w:t>
            </w:r>
            <w:r w:rsidRPr="001B7DCC">
              <w:rPr>
                <w:rFonts w:ascii="宋体" w:eastAsia="宋体" w:hAnsi="宋体"/>
                <w:color w:val="000000"/>
                <w:szCs w:val="21"/>
              </w:rPr>
              <w:br/>
              <w:t>- 功能改造：因政策要求的无障碍设施全面改造（如全楼加装无障碍坡道、电梯）、消防系统整体升级（符合新消防规范）。</w:t>
            </w:r>
          </w:p>
        </w:tc>
      </w:tr>
    </w:tbl>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工作时间：详见</w:t>
      </w:r>
      <w:r w:rsidRPr="002363A2">
        <w:rPr>
          <w:rFonts w:ascii="Times New Roman" w:eastAsia="宋体" w:hAnsi="Times New Roman" w:cs="Times New Roman" w:hint="eastAsia"/>
          <w:bCs/>
          <w:sz w:val="22"/>
        </w:rPr>
        <w:t>9.1</w:t>
      </w:r>
      <w:r w:rsidRPr="002363A2">
        <w:rPr>
          <w:rFonts w:ascii="Times New Roman" w:eastAsia="宋体" w:hAnsi="Times New Roman" w:cs="Times New Roman" w:hint="eastAsia"/>
          <w:bCs/>
          <w:sz w:val="22"/>
        </w:rPr>
        <w:t>岗位设置一览表</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(5)</w:t>
      </w:r>
      <w:r w:rsidRPr="002363A2">
        <w:rPr>
          <w:rFonts w:ascii="Times New Roman" w:eastAsia="宋体" w:hAnsi="Times New Roman" w:cs="Times New Roman" w:hint="eastAsia"/>
          <w:bCs/>
          <w:sz w:val="22"/>
        </w:rPr>
        <w:t>工作职责</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严格按照管理制度、认真、规范做好供电系统、建筑物等的管理维护工作。及时处理接报修工作以及发生突发问题时能及时、冷静、准确、有效处理。了解各设备的工作原理和参数设置，发觉设备异常情况，积极及时排除故障，并向上级领导汇报。做好各类相关记录。</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(6)</w:t>
      </w:r>
      <w:r w:rsidRPr="002363A2">
        <w:rPr>
          <w:rFonts w:ascii="Times New Roman" w:eastAsia="宋体" w:hAnsi="Times New Roman" w:cs="Times New Roman" w:hint="eastAsia"/>
          <w:bCs/>
          <w:sz w:val="22"/>
        </w:rPr>
        <w:t>服务要求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A.</w:t>
      </w:r>
      <w:r w:rsidRPr="002363A2">
        <w:rPr>
          <w:rFonts w:ascii="Times New Roman" w:eastAsia="宋体" w:hAnsi="Times New Roman" w:cs="Times New Roman" w:hint="eastAsia"/>
          <w:bCs/>
          <w:sz w:val="22"/>
        </w:rPr>
        <w:t>设备委托管理</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 1</w:t>
      </w:r>
      <w:r w:rsidRPr="002363A2">
        <w:rPr>
          <w:rFonts w:ascii="Times New Roman" w:eastAsia="宋体" w:hAnsi="Times New Roman" w:cs="Times New Roman" w:hint="eastAsia"/>
          <w:bCs/>
          <w:sz w:val="22"/>
        </w:rPr>
        <w:t>）各类设备完好率达</w:t>
      </w:r>
      <w:r w:rsidRPr="002363A2">
        <w:rPr>
          <w:rFonts w:ascii="Times New Roman" w:eastAsia="宋体" w:hAnsi="Times New Roman" w:cs="Times New Roman" w:hint="eastAsia"/>
          <w:bCs/>
          <w:sz w:val="22"/>
        </w:rPr>
        <w:t>98%</w:t>
      </w:r>
      <w:r w:rsidRPr="002363A2">
        <w:rPr>
          <w:rFonts w:ascii="Times New Roman" w:eastAsia="宋体" w:hAnsi="Times New Roman" w:cs="Times New Roman" w:hint="eastAsia"/>
          <w:bCs/>
          <w:sz w:val="22"/>
        </w:rPr>
        <w:t>，维修及时率达</w:t>
      </w:r>
      <w:r w:rsidRPr="002363A2">
        <w:rPr>
          <w:rFonts w:ascii="Times New Roman" w:eastAsia="宋体" w:hAnsi="Times New Roman" w:cs="Times New Roman" w:hint="eastAsia"/>
          <w:bCs/>
          <w:sz w:val="22"/>
        </w:rPr>
        <w:t>100%</w:t>
      </w:r>
      <w:r w:rsidRPr="002363A2">
        <w:rPr>
          <w:rFonts w:ascii="Times New Roman" w:eastAsia="宋体" w:hAnsi="Times New Roman" w:cs="Times New Roman" w:hint="eastAsia"/>
          <w:bCs/>
          <w:sz w:val="22"/>
        </w:rPr>
        <w:t>，维修合格率达</w:t>
      </w:r>
      <w:r w:rsidRPr="002363A2">
        <w:rPr>
          <w:rFonts w:ascii="Times New Roman" w:eastAsia="宋体" w:hAnsi="Times New Roman" w:cs="Times New Roman" w:hint="eastAsia"/>
          <w:bCs/>
          <w:sz w:val="22"/>
        </w:rPr>
        <w:t>100%</w:t>
      </w:r>
      <w:r w:rsidRPr="002363A2">
        <w:rPr>
          <w:rFonts w:ascii="Times New Roman" w:eastAsia="宋体" w:hAnsi="Times New Roman" w:cs="Times New Roman" w:hint="eastAsia"/>
          <w:bCs/>
          <w:sz w:val="22"/>
        </w:rPr>
        <w:t>。无等级安全事故设备责任事故。</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2) </w:t>
      </w:r>
      <w:r w:rsidRPr="002363A2">
        <w:rPr>
          <w:rFonts w:ascii="Times New Roman" w:eastAsia="宋体" w:hAnsi="Times New Roman" w:cs="Times New Roman" w:hint="eastAsia"/>
          <w:bCs/>
          <w:sz w:val="22"/>
        </w:rPr>
        <w:t>保证供配电系统</w:t>
      </w:r>
      <w:r w:rsidRPr="002363A2">
        <w:rPr>
          <w:rFonts w:ascii="Times New Roman" w:eastAsia="宋体" w:hAnsi="Times New Roman" w:cs="Times New Roman" w:hint="eastAsia"/>
          <w:bCs/>
          <w:sz w:val="22"/>
        </w:rPr>
        <w:t>24</w:t>
      </w:r>
      <w:r w:rsidRPr="002363A2">
        <w:rPr>
          <w:rFonts w:ascii="Times New Roman" w:eastAsia="宋体" w:hAnsi="Times New Roman" w:cs="Times New Roman" w:hint="eastAsia"/>
          <w:bCs/>
          <w:sz w:val="22"/>
        </w:rPr>
        <w:t>小时正常运行，出现故障立即排除。重要区域、重大活动期间照明电气完好率达</w:t>
      </w:r>
      <w:r w:rsidRPr="002363A2">
        <w:rPr>
          <w:rFonts w:ascii="Times New Roman" w:eastAsia="宋体" w:hAnsi="Times New Roman" w:cs="Times New Roman" w:hint="eastAsia"/>
          <w:bCs/>
          <w:sz w:val="22"/>
        </w:rPr>
        <w:t>100%</w:t>
      </w:r>
      <w:r w:rsidRPr="002363A2">
        <w:rPr>
          <w:rFonts w:ascii="Times New Roman" w:eastAsia="宋体" w:hAnsi="Times New Roman" w:cs="Times New Roman" w:hint="eastAsia"/>
          <w:bCs/>
          <w:sz w:val="22"/>
        </w:rPr>
        <w:t>。</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空调系统、电梯等运行正常，无噪音。出现运行故障后</w:t>
      </w:r>
      <w:r w:rsidRPr="002363A2">
        <w:rPr>
          <w:rFonts w:ascii="Times New Roman" w:eastAsia="宋体" w:hAnsi="Times New Roman" w:cs="Times New Roman" w:hint="eastAsia"/>
          <w:bCs/>
          <w:sz w:val="22"/>
        </w:rPr>
        <w:t>30</w:t>
      </w:r>
      <w:r w:rsidRPr="002363A2">
        <w:rPr>
          <w:rFonts w:ascii="Times New Roman" w:eastAsia="宋体" w:hAnsi="Times New Roman" w:cs="Times New Roman" w:hint="eastAsia"/>
          <w:bCs/>
          <w:sz w:val="22"/>
        </w:rPr>
        <w:t>分钟内到达现场处理。加强节能管理，室内温度夏季不低于</w:t>
      </w:r>
      <w:r w:rsidRPr="002363A2">
        <w:rPr>
          <w:rFonts w:ascii="Times New Roman" w:eastAsia="宋体" w:hAnsi="Times New Roman" w:cs="Times New Roman" w:hint="eastAsia"/>
          <w:bCs/>
          <w:sz w:val="22"/>
        </w:rPr>
        <w:t>26</w:t>
      </w:r>
      <w:r w:rsidRPr="002363A2">
        <w:rPr>
          <w:rFonts w:ascii="Times New Roman" w:eastAsia="宋体" w:hAnsi="Times New Roman" w:cs="Times New Roman" w:hint="eastAsia"/>
          <w:bCs/>
          <w:sz w:val="22"/>
        </w:rPr>
        <w:t>度，冬季不高于</w:t>
      </w:r>
      <w:r w:rsidRPr="002363A2">
        <w:rPr>
          <w:rFonts w:ascii="Times New Roman" w:eastAsia="宋体" w:hAnsi="Times New Roman" w:cs="Times New Roman" w:hint="eastAsia"/>
          <w:bCs/>
          <w:sz w:val="22"/>
        </w:rPr>
        <w:t>18</w:t>
      </w:r>
      <w:r w:rsidRPr="002363A2">
        <w:rPr>
          <w:rFonts w:ascii="Times New Roman" w:eastAsia="宋体" w:hAnsi="Times New Roman" w:cs="Times New Roman" w:hint="eastAsia"/>
          <w:bCs/>
          <w:sz w:val="22"/>
        </w:rPr>
        <w:t>度。</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）给排水系统通畅。无大面积跑水、积水、长时间停水事故；落水管、下水道、污水管和化粪管道等排放畅通，无堵塞，井盖完好无损。若</w:t>
      </w:r>
      <w:proofErr w:type="gramStart"/>
      <w:r w:rsidRPr="002363A2">
        <w:rPr>
          <w:rFonts w:ascii="Times New Roman" w:eastAsia="宋体" w:hAnsi="Times New Roman" w:cs="Times New Roman" w:hint="eastAsia"/>
          <w:bCs/>
          <w:sz w:val="22"/>
        </w:rPr>
        <w:t>遇计划</w:t>
      </w:r>
      <w:proofErr w:type="gramEnd"/>
      <w:r w:rsidRPr="002363A2">
        <w:rPr>
          <w:rFonts w:ascii="Times New Roman" w:eastAsia="宋体" w:hAnsi="Times New Roman" w:cs="Times New Roman" w:hint="eastAsia"/>
          <w:bCs/>
          <w:sz w:val="22"/>
        </w:rPr>
        <w:t>停水、停电及时发出预告。</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5) </w:t>
      </w:r>
      <w:r w:rsidRPr="002363A2">
        <w:rPr>
          <w:rFonts w:ascii="Times New Roman" w:eastAsia="宋体" w:hAnsi="Times New Roman" w:cs="Times New Roman" w:hint="eastAsia"/>
          <w:bCs/>
          <w:sz w:val="22"/>
        </w:rPr>
        <w:t>每月一次对消防系统进行联动测试，确保完好、有效。应急指示灯、引路标志完好。</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7) </w:t>
      </w:r>
      <w:r w:rsidRPr="002363A2">
        <w:rPr>
          <w:rFonts w:ascii="Times New Roman" w:eastAsia="宋体" w:hAnsi="Times New Roman" w:cs="Times New Roman" w:hint="eastAsia"/>
          <w:bCs/>
          <w:sz w:val="22"/>
        </w:rPr>
        <w:t>实行全年</w:t>
      </w:r>
      <w:r w:rsidRPr="002363A2">
        <w:rPr>
          <w:rFonts w:ascii="Times New Roman" w:eastAsia="宋体" w:hAnsi="Times New Roman" w:cs="Times New Roman" w:hint="eastAsia"/>
          <w:bCs/>
          <w:sz w:val="22"/>
        </w:rPr>
        <w:t>365</w:t>
      </w:r>
      <w:r w:rsidRPr="002363A2">
        <w:rPr>
          <w:rFonts w:ascii="Times New Roman" w:eastAsia="宋体" w:hAnsi="Times New Roman" w:cs="Times New Roman" w:hint="eastAsia"/>
          <w:bCs/>
          <w:sz w:val="22"/>
        </w:rPr>
        <w:t>天接报修制度。接报修后</w:t>
      </w:r>
      <w:r w:rsidRPr="002363A2">
        <w:rPr>
          <w:rFonts w:ascii="Times New Roman" w:eastAsia="宋体" w:hAnsi="Times New Roman" w:cs="Times New Roman" w:hint="eastAsia"/>
          <w:bCs/>
          <w:sz w:val="22"/>
        </w:rPr>
        <w:t>30</w:t>
      </w:r>
      <w:r w:rsidRPr="002363A2">
        <w:rPr>
          <w:rFonts w:ascii="Times New Roman" w:eastAsia="宋体" w:hAnsi="Times New Roman" w:cs="Times New Roman" w:hint="eastAsia"/>
          <w:bCs/>
          <w:sz w:val="22"/>
        </w:rPr>
        <w:t>分钟到现场处理；水、电急修项目当日处理完毕，</w:t>
      </w:r>
      <w:r w:rsidRPr="002363A2">
        <w:rPr>
          <w:rFonts w:ascii="Times New Roman" w:eastAsia="宋体" w:hAnsi="Times New Roman" w:cs="Times New Roman" w:hint="eastAsia"/>
          <w:bCs/>
          <w:sz w:val="22"/>
        </w:rPr>
        <w:t>24</w:t>
      </w:r>
      <w:r w:rsidRPr="002363A2">
        <w:rPr>
          <w:rFonts w:ascii="Times New Roman" w:eastAsia="宋体" w:hAnsi="Times New Roman" w:cs="Times New Roman" w:hint="eastAsia"/>
          <w:bCs/>
          <w:sz w:val="22"/>
        </w:rPr>
        <w:t>小时内回访，一般维修任务</w:t>
      </w: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日内处理完毕。</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8) </w:t>
      </w:r>
      <w:r w:rsidRPr="002363A2">
        <w:rPr>
          <w:rFonts w:ascii="Times New Roman" w:eastAsia="宋体" w:hAnsi="Times New Roman" w:cs="Times New Roman" w:hint="eastAsia"/>
          <w:bCs/>
          <w:sz w:val="22"/>
        </w:rPr>
        <w:t>协调确保弱电设备的安全稳定运行，与弱电运维公司密切联动，确保相关系统、</w:t>
      </w:r>
      <w:r w:rsidRPr="002363A2">
        <w:rPr>
          <w:rFonts w:ascii="Times New Roman" w:eastAsia="宋体" w:hAnsi="Times New Roman" w:cs="Times New Roman" w:hint="eastAsia"/>
          <w:bCs/>
          <w:sz w:val="22"/>
        </w:rPr>
        <w:lastRenderedPageBreak/>
        <w:t>功能的实现，满足相关工作需要。</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9) </w:t>
      </w:r>
      <w:r w:rsidRPr="002363A2">
        <w:rPr>
          <w:rFonts w:ascii="Times New Roman" w:eastAsia="宋体" w:hAnsi="Times New Roman" w:cs="Times New Roman" w:hint="eastAsia"/>
          <w:bCs/>
          <w:sz w:val="22"/>
        </w:rPr>
        <w:t>积极协助采购人搞好节能降耗工作。</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10) </w:t>
      </w:r>
      <w:r w:rsidRPr="002363A2">
        <w:rPr>
          <w:rFonts w:ascii="Times New Roman" w:eastAsia="宋体" w:hAnsi="Times New Roman" w:cs="Times New Roman" w:hint="eastAsia"/>
          <w:bCs/>
          <w:sz w:val="22"/>
        </w:rPr>
        <w:t>接到投诉后，立即调查核实，提出处理意见，</w:t>
      </w: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日内回电答复、书面答复或回访投诉人。如因客观原因而无法解决的，应在</w:t>
      </w: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日内向投诉人说明解释。</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11) </w:t>
      </w:r>
      <w:r w:rsidRPr="002363A2">
        <w:rPr>
          <w:rFonts w:ascii="Times New Roman" w:eastAsia="宋体" w:hAnsi="Times New Roman" w:cs="Times New Roman" w:hint="eastAsia"/>
          <w:bCs/>
          <w:sz w:val="22"/>
        </w:rPr>
        <w:t>针对</w:t>
      </w:r>
      <w:proofErr w:type="gramStart"/>
      <w:r w:rsidRPr="002363A2">
        <w:rPr>
          <w:rFonts w:ascii="Times New Roman" w:eastAsia="宋体" w:hAnsi="Times New Roman" w:cs="Times New Roman" w:hint="eastAsia"/>
          <w:bCs/>
          <w:sz w:val="22"/>
        </w:rPr>
        <w:t>南祝公路</w:t>
      </w:r>
      <w:proofErr w:type="gramEnd"/>
      <w:r w:rsidRPr="002363A2">
        <w:rPr>
          <w:rFonts w:ascii="Times New Roman" w:eastAsia="宋体" w:hAnsi="Times New Roman" w:cs="Times New Roman" w:hint="eastAsia"/>
          <w:bCs/>
          <w:sz w:val="22"/>
        </w:rPr>
        <w:t>5058</w:t>
      </w:r>
      <w:r w:rsidRPr="002363A2">
        <w:rPr>
          <w:rFonts w:ascii="Times New Roman" w:eastAsia="宋体" w:hAnsi="Times New Roman" w:cs="Times New Roman" w:hint="eastAsia"/>
          <w:bCs/>
          <w:sz w:val="22"/>
        </w:rPr>
        <w:t>号办公点、五个社区等场所特点和实际情况，制订《突发问题应急处置方案》，并严格贯彻实施。</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B.</w:t>
      </w:r>
      <w:r w:rsidRPr="002363A2">
        <w:rPr>
          <w:rFonts w:ascii="Times New Roman" w:eastAsia="宋体" w:hAnsi="Times New Roman" w:cs="Times New Roman" w:hint="eastAsia"/>
          <w:bCs/>
          <w:sz w:val="22"/>
        </w:rPr>
        <w:t>房修管理</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）房屋外观无破坏立面，无改变使用功能、乱搭建、通道随意占用等现象。</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）室外道路地坪、</w:t>
      </w:r>
      <w:proofErr w:type="gramStart"/>
      <w:r w:rsidRPr="002363A2">
        <w:rPr>
          <w:rFonts w:ascii="Times New Roman" w:eastAsia="宋体" w:hAnsi="Times New Roman" w:cs="Times New Roman" w:hint="eastAsia"/>
          <w:bCs/>
          <w:sz w:val="22"/>
        </w:rPr>
        <w:t>广场砖无大面积</w:t>
      </w:r>
      <w:proofErr w:type="gramEnd"/>
      <w:r w:rsidRPr="002363A2">
        <w:rPr>
          <w:rFonts w:ascii="Times New Roman" w:eastAsia="宋体" w:hAnsi="Times New Roman" w:cs="Times New Roman" w:hint="eastAsia"/>
          <w:bCs/>
          <w:sz w:val="22"/>
        </w:rPr>
        <w:t>起壳、残缺、无明显长裂痕。停车场地保持平整，无积水。</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）室内墙面和地坪无大面积污渍，起壳、起泡、无残缺。</w:t>
      </w:r>
      <w:r w:rsidRPr="002363A2">
        <w:rPr>
          <w:rFonts w:ascii="Times New Roman" w:eastAsia="宋体" w:hAnsi="Times New Roman" w:cs="Times New Roman" w:hint="eastAsia"/>
          <w:bCs/>
          <w:sz w:val="22"/>
        </w:rPr>
        <w:t xml:space="preserve"> </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）室内外门锁保持开启灵活，配件齐全，无脱落、无残缺。</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5</w:t>
      </w:r>
      <w:r w:rsidRPr="002363A2">
        <w:rPr>
          <w:rFonts w:ascii="Times New Roman" w:eastAsia="宋体" w:hAnsi="Times New Roman" w:cs="Times New Roman" w:hint="eastAsia"/>
          <w:bCs/>
          <w:sz w:val="22"/>
        </w:rPr>
        <w:t>）落水管、下水道、污水管和化粪管道等排放畅通，无堵塞。井盖完好无损。</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6</w:t>
      </w:r>
      <w:r w:rsidRPr="002363A2">
        <w:rPr>
          <w:rFonts w:ascii="Times New Roman" w:eastAsia="宋体" w:hAnsi="Times New Roman" w:cs="Times New Roman" w:hint="eastAsia"/>
          <w:bCs/>
          <w:sz w:val="22"/>
        </w:rPr>
        <w:t>）工作日，从接到报修电话后</w:t>
      </w:r>
      <w:r w:rsidRPr="002363A2">
        <w:rPr>
          <w:rFonts w:ascii="Times New Roman" w:eastAsia="宋体" w:hAnsi="Times New Roman" w:cs="Times New Roman" w:hint="eastAsia"/>
          <w:bCs/>
          <w:sz w:val="22"/>
        </w:rPr>
        <w:t>30</w:t>
      </w:r>
      <w:r w:rsidRPr="002363A2">
        <w:rPr>
          <w:rFonts w:ascii="Times New Roman" w:eastAsia="宋体" w:hAnsi="Times New Roman" w:cs="Times New Roman" w:hint="eastAsia"/>
          <w:bCs/>
          <w:sz w:val="22"/>
        </w:rPr>
        <w:t>分钟内到现场，属一般小修即刻修理且不过夜；如属较大修理的，做好合理安排。如夜间有突发任务，从接报修电话一个小时内到达现场。</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7</w:t>
      </w:r>
      <w:r w:rsidRPr="002363A2">
        <w:rPr>
          <w:rFonts w:ascii="Times New Roman" w:eastAsia="宋体" w:hAnsi="Times New Roman" w:cs="Times New Roman" w:hint="eastAsia"/>
          <w:bCs/>
          <w:sz w:val="22"/>
        </w:rPr>
        <w:t>）接到投诉，虚心听取意见。如不能及时回答，则以书面形式进行解答；一般投诉在当日内整改解决，重大问题投诉三个工作日内给予答复并整改解决。</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8</w:t>
      </w:r>
      <w:r w:rsidRPr="002363A2">
        <w:rPr>
          <w:rFonts w:ascii="Times New Roman" w:eastAsia="宋体" w:hAnsi="Times New Roman" w:cs="Times New Roman" w:hint="eastAsia"/>
          <w:bCs/>
          <w:sz w:val="22"/>
        </w:rPr>
        <w:t>）针对</w:t>
      </w:r>
      <w:proofErr w:type="gramStart"/>
      <w:r w:rsidRPr="002363A2">
        <w:rPr>
          <w:rFonts w:ascii="Times New Roman" w:eastAsia="宋体" w:hAnsi="Times New Roman" w:cs="Times New Roman" w:hint="eastAsia"/>
          <w:bCs/>
          <w:sz w:val="22"/>
        </w:rPr>
        <w:t>南祝公路</w:t>
      </w:r>
      <w:proofErr w:type="gramEnd"/>
      <w:r w:rsidRPr="002363A2">
        <w:rPr>
          <w:rFonts w:ascii="Times New Roman" w:eastAsia="宋体" w:hAnsi="Times New Roman" w:cs="Times New Roman" w:hint="eastAsia"/>
          <w:bCs/>
          <w:sz w:val="22"/>
        </w:rPr>
        <w:t>5058</w:t>
      </w:r>
      <w:r w:rsidRPr="002363A2">
        <w:rPr>
          <w:rFonts w:ascii="Times New Roman" w:eastAsia="宋体" w:hAnsi="Times New Roman" w:cs="Times New Roman" w:hint="eastAsia"/>
          <w:bCs/>
          <w:sz w:val="22"/>
        </w:rPr>
        <w:t>号办公点、五个社区等场所特点和实际情况，制订《突发问题应急处置方案》，并严格贯彻实施。</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(7)</w:t>
      </w:r>
      <w:r w:rsidRPr="002363A2">
        <w:rPr>
          <w:rFonts w:ascii="Times New Roman" w:eastAsia="宋体" w:hAnsi="Times New Roman" w:cs="Times New Roman" w:hint="eastAsia"/>
          <w:bCs/>
          <w:sz w:val="22"/>
        </w:rPr>
        <w:t>人员要求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按照国家要求，特定岗位持证上岗，具有相关工作经验。要求政治上可靠，身体素质好，工作责任心强，无不良行为记录。</w:t>
      </w:r>
    </w:p>
    <w:p w:rsidR="002363A2" w:rsidRPr="002363A2" w:rsidRDefault="002363A2" w:rsidP="002363A2">
      <w:pPr>
        <w:tabs>
          <w:tab w:val="left" w:pos="7200"/>
        </w:tabs>
        <w:adjustRightInd w:val="0"/>
        <w:snapToGrid w:val="0"/>
        <w:spacing w:line="300" w:lineRule="auto"/>
        <w:ind w:firstLineChars="200" w:firstLine="440"/>
        <w:outlineLvl w:val="5"/>
        <w:rPr>
          <w:rFonts w:ascii="Times New Roman" w:eastAsia="宋体" w:hAnsi="Times New Roman" w:cs="Times New Roman"/>
          <w:bCs/>
          <w:sz w:val="22"/>
        </w:rPr>
      </w:pPr>
      <w:r w:rsidRPr="002363A2">
        <w:rPr>
          <w:rFonts w:ascii="Times New Roman" w:eastAsia="宋体" w:hAnsi="Times New Roman" w:cs="Times New Roman"/>
          <w:bCs/>
          <w:sz w:val="22"/>
        </w:rPr>
        <w:t>9.3.</w:t>
      </w:r>
      <w:r w:rsidRPr="002363A2">
        <w:rPr>
          <w:rFonts w:ascii="Times New Roman" w:eastAsia="宋体" w:hAnsi="Times New Roman" w:cs="Times New Roman" w:hint="eastAsia"/>
          <w:bCs/>
          <w:sz w:val="22"/>
        </w:rPr>
        <w:t>5</w:t>
      </w:r>
      <w:r w:rsidRPr="002363A2">
        <w:rPr>
          <w:rFonts w:ascii="Times New Roman" w:eastAsia="宋体" w:hAnsi="Times New Roman" w:cs="Times New Roman"/>
          <w:bCs/>
          <w:sz w:val="22"/>
        </w:rPr>
        <w:t xml:space="preserve"> </w:t>
      </w:r>
      <w:r w:rsidRPr="002363A2">
        <w:rPr>
          <w:rFonts w:ascii="Times New Roman" w:eastAsia="宋体" w:hAnsi="Times New Roman" w:cs="Times New Roman" w:hint="eastAsia"/>
          <w:bCs/>
          <w:sz w:val="22"/>
        </w:rPr>
        <w:t>会务</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bCs/>
          <w:sz w:val="22"/>
        </w:rPr>
        <w:t>服务范围：祝桥社区、施湾社区活动中心、江镇社区（含江镇受理中心分中心）；</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bCs/>
          <w:sz w:val="22"/>
        </w:rPr>
        <w:t>工作职责</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保持服务人员应有的仪表仪容，严格</w:t>
      </w:r>
      <w:proofErr w:type="gramStart"/>
      <w:r w:rsidRPr="002363A2">
        <w:rPr>
          <w:rFonts w:ascii="Times New Roman" w:eastAsia="宋体" w:hAnsi="Times New Roman" w:cs="Times New Roman" w:hint="eastAsia"/>
          <w:bCs/>
          <w:sz w:val="22"/>
        </w:rPr>
        <w:t>遵照工作</w:t>
      </w:r>
      <w:proofErr w:type="gramEnd"/>
      <w:r w:rsidRPr="002363A2">
        <w:rPr>
          <w:rFonts w:ascii="Times New Roman" w:eastAsia="宋体" w:hAnsi="Times New Roman" w:cs="Times New Roman" w:hint="eastAsia"/>
          <w:bCs/>
          <w:sz w:val="22"/>
        </w:rPr>
        <w:t>流程做好接待及安排会务工作，做好各项会务交接工作；</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bCs/>
          <w:sz w:val="22"/>
        </w:rPr>
        <w:t>总体要求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）接到会议通知，会务人员提前</w:t>
      </w:r>
      <w:r w:rsidRPr="002363A2">
        <w:rPr>
          <w:rFonts w:ascii="Times New Roman" w:eastAsia="宋体" w:hAnsi="Times New Roman" w:cs="Times New Roman" w:hint="eastAsia"/>
          <w:bCs/>
          <w:sz w:val="22"/>
        </w:rPr>
        <w:t>30</w:t>
      </w:r>
      <w:r w:rsidRPr="002363A2">
        <w:rPr>
          <w:rFonts w:ascii="Times New Roman" w:eastAsia="宋体" w:hAnsi="Times New Roman" w:cs="Times New Roman" w:hint="eastAsia"/>
          <w:bCs/>
          <w:sz w:val="22"/>
        </w:rPr>
        <w:t>分钟进入会议室，做好开启灯光，打开门窗通风，摆放座椅、席卡、茶杯、茶叶、倒茶水等工作。发现问题及时通知设备人员进行检修。</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）如有特别要求，按要求执行，包括摆放条桌及更换或增添座椅。</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）会议室期间</w:t>
      </w:r>
      <w:proofErr w:type="gramStart"/>
      <w:r w:rsidRPr="002363A2">
        <w:rPr>
          <w:rFonts w:ascii="Times New Roman" w:eastAsia="宋体" w:hAnsi="Times New Roman" w:cs="Times New Roman" w:hint="eastAsia"/>
          <w:bCs/>
          <w:sz w:val="22"/>
        </w:rPr>
        <w:t>不</w:t>
      </w:r>
      <w:proofErr w:type="gramEnd"/>
      <w:r w:rsidRPr="002363A2">
        <w:rPr>
          <w:rFonts w:ascii="Times New Roman" w:eastAsia="宋体" w:hAnsi="Times New Roman" w:cs="Times New Roman" w:hint="eastAsia"/>
          <w:bCs/>
          <w:sz w:val="22"/>
        </w:rPr>
        <w:t>脱岗、按规定上茶续水、服务中要做到“一笑”、“二礼”、“三轻”、“四勤”。</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）会议结束后，检查会议室内是否有客人遗忘的物品，如有应及时交还客人或</w:t>
      </w:r>
      <w:proofErr w:type="gramStart"/>
      <w:r w:rsidRPr="002363A2">
        <w:rPr>
          <w:rFonts w:ascii="Times New Roman" w:eastAsia="宋体" w:hAnsi="Times New Roman" w:cs="Times New Roman" w:hint="eastAsia"/>
          <w:bCs/>
          <w:sz w:val="22"/>
        </w:rPr>
        <w:t>交项目</w:t>
      </w:r>
      <w:proofErr w:type="gramEnd"/>
      <w:r w:rsidRPr="002363A2">
        <w:rPr>
          <w:rFonts w:ascii="Times New Roman" w:eastAsia="宋体" w:hAnsi="Times New Roman" w:cs="Times New Roman" w:hint="eastAsia"/>
          <w:bCs/>
          <w:sz w:val="22"/>
        </w:rPr>
        <w:t>负责人处理，清理桌上的资料、茶杯、等物品。关闭室内照明、空调等电器开关，关闭门窗。</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）其他采购人吩咐的有关事宜。</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lastRenderedPageBreak/>
        <w:t>(4)</w:t>
      </w:r>
      <w:r w:rsidRPr="002363A2">
        <w:rPr>
          <w:rFonts w:ascii="Times New Roman" w:eastAsia="宋体" w:hAnsi="Times New Roman" w:cs="Times New Roman" w:hint="eastAsia"/>
          <w:bCs/>
          <w:sz w:val="22"/>
        </w:rPr>
        <w:t>人员要求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bCs/>
          <w:sz w:val="22"/>
        </w:rPr>
        <w:t>）会务：容貌体形端正，仪表大方，遵纪守法，礼貌待人，作风正派，有较强的责任心和服务意识，身体健康，应急处理能力强，无不良行为记录。</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(5)</w:t>
      </w:r>
      <w:r w:rsidRPr="002363A2">
        <w:rPr>
          <w:rFonts w:ascii="Times New Roman" w:eastAsia="宋体" w:hAnsi="Times New Roman" w:cs="Times New Roman" w:hint="eastAsia"/>
          <w:bCs/>
          <w:sz w:val="22"/>
        </w:rPr>
        <w:t>工作时间要求详见</w:t>
      </w:r>
      <w:r w:rsidRPr="002363A2">
        <w:rPr>
          <w:rFonts w:ascii="Times New Roman" w:eastAsia="宋体" w:hAnsi="Times New Roman" w:cs="Times New Roman" w:hint="eastAsia"/>
          <w:bCs/>
          <w:sz w:val="22"/>
        </w:rPr>
        <w:t>9.1</w:t>
      </w:r>
      <w:r w:rsidRPr="002363A2">
        <w:rPr>
          <w:rFonts w:ascii="Times New Roman" w:eastAsia="宋体" w:hAnsi="Times New Roman" w:cs="Times New Roman" w:hint="eastAsia"/>
          <w:bCs/>
          <w:sz w:val="22"/>
        </w:rPr>
        <w:t>岗位设置一览表</w:t>
      </w:r>
    </w:p>
    <w:p w:rsidR="002363A2" w:rsidRPr="002363A2" w:rsidRDefault="002363A2" w:rsidP="002363A2">
      <w:pPr>
        <w:adjustRightInd w:val="0"/>
        <w:snapToGrid w:val="0"/>
        <w:spacing w:line="300" w:lineRule="auto"/>
        <w:ind w:firstLineChars="200" w:firstLine="440"/>
        <w:outlineLvl w:val="5"/>
        <w:rPr>
          <w:rFonts w:ascii="Times New Roman" w:eastAsia="宋体" w:hAnsi="Times New Roman" w:cs="Times New Roman"/>
          <w:sz w:val="22"/>
        </w:rPr>
      </w:pPr>
      <w:r w:rsidRPr="002363A2">
        <w:rPr>
          <w:rFonts w:ascii="Times New Roman" w:eastAsia="宋体" w:hAnsi="Times New Roman" w:cs="Times New Roman"/>
          <w:sz w:val="22"/>
        </w:rPr>
        <w:t>9.3.</w:t>
      </w:r>
      <w:r w:rsidRPr="002363A2">
        <w:rPr>
          <w:rFonts w:ascii="Times New Roman" w:eastAsia="宋体" w:hAnsi="Times New Roman" w:cs="Times New Roman" w:hint="eastAsia"/>
          <w:sz w:val="22"/>
        </w:rPr>
        <w:t xml:space="preserve">6 </w:t>
      </w:r>
      <w:r w:rsidRPr="002363A2">
        <w:rPr>
          <w:rFonts w:ascii="Times New Roman" w:eastAsia="宋体" w:hAnsi="Times New Roman" w:cs="Times New Roman" w:hint="eastAsia"/>
          <w:sz w:val="22"/>
        </w:rPr>
        <w:t>绿化</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bCs/>
          <w:sz w:val="22"/>
        </w:rPr>
        <w:t>服务范围</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proofErr w:type="gramStart"/>
      <w:r w:rsidRPr="002363A2">
        <w:rPr>
          <w:rFonts w:ascii="Times New Roman" w:eastAsia="宋体" w:hAnsi="Times New Roman" w:cs="Times New Roman" w:hint="eastAsia"/>
          <w:bCs/>
          <w:sz w:val="22"/>
        </w:rPr>
        <w:t>南祝公路</w:t>
      </w:r>
      <w:proofErr w:type="gramEnd"/>
      <w:r w:rsidRPr="002363A2">
        <w:rPr>
          <w:rFonts w:ascii="Times New Roman" w:eastAsia="宋体" w:hAnsi="Times New Roman" w:cs="Times New Roman" w:hint="eastAsia"/>
          <w:bCs/>
          <w:sz w:val="22"/>
        </w:rPr>
        <w:t>5058</w:t>
      </w:r>
      <w:r w:rsidRPr="002363A2">
        <w:rPr>
          <w:rFonts w:ascii="Times New Roman" w:eastAsia="宋体" w:hAnsi="Times New Roman" w:cs="Times New Roman" w:hint="eastAsia"/>
          <w:bCs/>
          <w:sz w:val="22"/>
        </w:rPr>
        <w:t>号办公点、祝桥社区、盐仓社区（含盐仓受理中心分中心）、东海社区（含东海受理中心分中心）、施湾社区（含施湾受理中心分中心）、施湾社区活动中心、江镇社区（含江镇受理中心分中心）的室内公共</w:t>
      </w:r>
      <w:proofErr w:type="gramStart"/>
      <w:r w:rsidRPr="002363A2">
        <w:rPr>
          <w:rFonts w:ascii="Times New Roman" w:eastAsia="宋体" w:hAnsi="Times New Roman" w:cs="Times New Roman" w:hint="eastAsia"/>
          <w:bCs/>
          <w:sz w:val="22"/>
        </w:rPr>
        <w:t>区域绿植摆放</w:t>
      </w:r>
      <w:proofErr w:type="gramEnd"/>
      <w:r w:rsidRPr="002363A2">
        <w:rPr>
          <w:rFonts w:ascii="Times New Roman" w:eastAsia="宋体" w:hAnsi="Times New Roman" w:cs="Times New Roman" w:hint="eastAsia"/>
          <w:bCs/>
          <w:sz w:val="22"/>
        </w:rPr>
        <w:t>及外围绿化；</w:t>
      </w:r>
    </w:p>
    <w:p w:rsidR="002363A2" w:rsidRPr="002363A2" w:rsidRDefault="002363A2" w:rsidP="002363A2">
      <w:pPr>
        <w:tabs>
          <w:tab w:val="left" w:pos="7200"/>
        </w:tabs>
        <w:adjustRightInd w:val="0"/>
        <w:snapToGrid w:val="0"/>
        <w:spacing w:line="300" w:lineRule="auto"/>
        <w:jc w:val="center"/>
        <w:rPr>
          <w:rFonts w:ascii="Times New Roman" w:eastAsia="宋体" w:hAnsi="Times New Roman" w:cs="Times New Roman"/>
          <w:b/>
          <w:sz w:val="22"/>
        </w:rPr>
      </w:pPr>
      <w:r w:rsidRPr="002363A2">
        <w:rPr>
          <w:rFonts w:ascii="Times New Roman" w:eastAsia="宋体" w:hAnsi="Times New Roman" w:cs="Times New Roman" w:hint="eastAsia"/>
          <w:b/>
          <w:sz w:val="22"/>
        </w:rPr>
        <w:t>室内绿化株摆清</w:t>
      </w:r>
    </w:p>
    <w:tbl>
      <w:tblPr>
        <w:tblStyle w:val="af8"/>
        <w:tblW w:w="3082" w:type="pct"/>
        <w:tblInd w:w="1425" w:type="dxa"/>
        <w:tblLook w:val="04A0" w:firstRow="1" w:lastRow="0" w:firstColumn="1" w:lastColumn="0" w:noHBand="0" w:noVBand="1"/>
      </w:tblPr>
      <w:tblGrid>
        <w:gridCol w:w="3969"/>
        <w:gridCol w:w="1284"/>
      </w:tblGrid>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
                <w:sz w:val="22"/>
              </w:rPr>
            </w:pPr>
            <w:r w:rsidRPr="002363A2">
              <w:rPr>
                <w:rFonts w:ascii="宋体" w:eastAsia="宋体" w:hAnsi="宋体" w:cs="宋体" w:hint="eastAsia"/>
                <w:b/>
                <w:sz w:val="22"/>
              </w:rPr>
              <w:t>区域</w:t>
            </w:r>
          </w:p>
        </w:tc>
        <w:tc>
          <w:tcPr>
            <w:tcW w:w="1222" w:type="pct"/>
            <w:vAlign w:val="center"/>
          </w:tcPr>
          <w:p w:rsidR="002363A2" w:rsidRPr="002363A2" w:rsidRDefault="002363A2" w:rsidP="002363A2">
            <w:pPr>
              <w:tabs>
                <w:tab w:val="left" w:pos="7200"/>
              </w:tabs>
              <w:adjustRightInd w:val="0"/>
              <w:snapToGrid w:val="0"/>
              <w:spacing w:line="300" w:lineRule="auto"/>
              <w:jc w:val="center"/>
              <w:rPr>
                <w:b/>
                <w:sz w:val="22"/>
              </w:rPr>
            </w:pPr>
            <w:r w:rsidRPr="002363A2">
              <w:rPr>
                <w:rFonts w:ascii="宋体" w:eastAsia="宋体" w:hAnsi="宋体" w:cs="宋体" w:hint="eastAsia"/>
                <w:b/>
                <w:sz w:val="22"/>
              </w:rPr>
              <w:t>数量</w:t>
            </w:r>
          </w:p>
        </w:tc>
      </w:tr>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Cs/>
                <w:sz w:val="22"/>
              </w:rPr>
            </w:pPr>
            <w:proofErr w:type="gramStart"/>
            <w:r w:rsidRPr="002363A2">
              <w:rPr>
                <w:rFonts w:ascii="宋体" w:eastAsia="宋体" w:hAnsi="宋体" w:cs="宋体" w:hint="eastAsia"/>
                <w:bCs/>
                <w:sz w:val="22"/>
              </w:rPr>
              <w:t>南祝公路</w:t>
            </w:r>
            <w:proofErr w:type="gramEnd"/>
            <w:r w:rsidRPr="002363A2">
              <w:rPr>
                <w:rFonts w:hint="eastAsia"/>
                <w:bCs/>
                <w:sz w:val="22"/>
              </w:rPr>
              <w:t>5058</w:t>
            </w:r>
            <w:r w:rsidRPr="002363A2">
              <w:rPr>
                <w:rFonts w:ascii="宋体" w:eastAsia="宋体" w:hAnsi="宋体" w:cs="宋体" w:hint="eastAsia"/>
                <w:bCs/>
                <w:sz w:val="22"/>
              </w:rPr>
              <w:t>号办公点</w:t>
            </w:r>
          </w:p>
        </w:tc>
        <w:tc>
          <w:tcPr>
            <w:tcW w:w="1222"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hint="eastAsia"/>
                <w:bCs/>
                <w:sz w:val="22"/>
              </w:rPr>
              <w:t>/</w:t>
            </w:r>
          </w:p>
        </w:tc>
      </w:tr>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ascii="宋体" w:eastAsia="宋体" w:hAnsi="宋体" w:cs="宋体" w:hint="eastAsia"/>
                <w:bCs/>
                <w:sz w:val="22"/>
              </w:rPr>
              <w:t>祝桥社区</w:t>
            </w:r>
          </w:p>
        </w:tc>
        <w:tc>
          <w:tcPr>
            <w:tcW w:w="1222"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hint="eastAsia"/>
                <w:bCs/>
                <w:sz w:val="22"/>
              </w:rPr>
              <w:t>30</w:t>
            </w:r>
            <w:r w:rsidRPr="002363A2">
              <w:rPr>
                <w:rFonts w:ascii="宋体" w:eastAsia="宋体" w:hAnsi="宋体" w:cs="宋体" w:hint="eastAsia"/>
                <w:bCs/>
                <w:sz w:val="22"/>
              </w:rPr>
              <w:t>盆</w:t>
            </w:r>
          </w:p>
        </w:tc>
      </w:tr>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ascii="宋体" w:eastAsia="宋体" w:hAnsi="宋体" w:cs="宋体" w:hint="eastAsia"/>
                <w:bCs/>
                <w:sz w:val="22"/>
              </w:rPr>
              <w:t>盐仓社区（含盐仓受理中心分中心）</w:t>
            </w:r>
          </w:p>
        </w:tc>
        <w:tc>
          <w:tcPr>
            <w:tcW w:w="1222"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hint="eastAsia"/>
                <w:bCs/>
                <w:sz w:val="22"/>
              </w:rPr>
              <w:t>25</w:t>
            </w:r>
            <w:r w:rsidRPr="002363A2">
              <w:rPr>
                <w:rFonts w:ascii="宋体" w:eastAsia="宋体" w:hAnsi="宋体" w:cs="宋体" w:hint="eastAsia"/>
                <w:bCs/>
                <w:sz w:val="22"/>
              </w:rPr>
              <w:t>盆</w:t>
            </w:r>
          </w:p>
        </w:tc>
      </w:tr>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ascii="宋体" w:eastAsia="宋体" w:hAnsi="宋体" w:cs="宋体" w:hint="eastAsia"/>
                <w:bCs/>
                <w:sz w:val="22"/>
              </w:rPr>
              <w:t>东海社区（含东海受理中心分中心）</w:t>
            </w:r>
          </w:p>
        </w:tc>
        <w:tc>
          <w:tcPr>
            <w:tcW w:w="1222"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hint="eastAsia"/>
                <w:bCs/>
                <w:sz w:val="22"/>
              </w:rPr>
              <w:t>25</w:t>
            </w:r>
            <w:r w:rsidRPr="002363A2">
              <w:rPr>
                <w:rFonts w:ascii="宋体" w:eastAsia="宋体" w:hAnsi="宋体" w:cs="宋体" w:hint="eastAsia"/>
                <w:bCs/>
                <w:sz w:val="22"/>
              </w:rPr>
              <w:t>盆</w:t>
            </w:r>
          </w:p>
        </w:tc>
      </w:tr>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ascii="宋体" w:eastAsia="宋体" w:hAnsi="宋体" w:cs="宋体" w:hint="eastAsia"/>
                <w:bCs/>
                <w:sz w:val="22"/>
              </w:rPr>
              <w:t>施湾社区（含施湾受理中心分中心）</w:t>
            </w:r>
          </w:p>
        </w:tc>
        <w:tc>
          <w:tcPr>
            <w:tcW w:w="1222"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hint="eastAsia"/>
                <w:bCs/>
                <w:sz w:val="22"/>
              </w:rPr>
              <w:t>30</w:t>
            </w:r>
            <w:r w:rsidRPr="002363A2">
              <w:rPr>
                <w:rFonts w:ascii="宋体" w:eastAsia="宋体" w:hAnsi="宋体" w:cs="宋体" w:hint="eastAsia"/>
                <w:bCs/>
                <w:sz w:val="22"/>
              </w:rPr>
              <w:t>盆</w:t>
            </w:r>
          </w:p>
        </w:tc>
      </w:tr>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ascii="宋体" w:eastAsia="宋体" w:hAnsi="宋体" w:cs="宋体" w:hint="eastAsia"/>
                <w:bCs/>
                <w:sz w:val="22"/>
              </w:rPr>
              <w:t>施湾社区活动中心</w:t>
            </w:r>
          </w:p>
        </w:tc>
        <w:tc>
          <w:tcPr>
            <w:tcW w:w="1222"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hint="eastAsia"/>
                <w:bCs/>
                <w:sz w:val="22"/>
              </w:rPr>
              <w:t>30</w:t>
            </w:r>
            <w:r w:rsidRPr="002363A2">
              <w:rPr>
                <w:rFonts w:ascii="宋体" w:eastAsia="宋体" w:hAnsi="宋体" w:cs="宋体" w:hint="eastAsia"/>
                <w:bCs/>
                <w:sz w:val="22"/>
              </w:rPr>
              <w:t>盆</w:t>
            </w:r>
          </w:p>
        </w:tc>
      </w:tr>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ascii="宋体" w:eastAsia="宋体" w:hAnsi="宋体" w:cs="宋体" w:hint="eastAsia"/>
                <w:bCs/>
                <w:sz w:val="22"/>
              </w:rPr>
              <w:t>江镇社区（含江镇受理中心分中心）</w:t>
            </w:r>
          </w:p>
        </w:tc>
        <w:tc>
          <w:tcPr>
            <w:tcW w:w="1222"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hint="eastAsia"/>
                <w:bCs/>
                <w:sz w:val="22"/>
              </w:rPr>
              <w:t>30</w:t>
            </w:r>
            <w:r w:rsidRPr="002363A2">
              <w:rPr>
                <w:rFonts w:ascii="宋体" w:eastAsia="宋体" w:hAnsi="宋体" w:cs="宋体" w:hint="eastAsia"/>
                <w:bCs/>
                <w:sz w:val="22"/>
              </w:rPr>
              <w:t>盆</w:t>
            </w:r>
          </w:p>
        </w:tc>
      </w:tr>
      <w:tr w:rsidR="002363A2" w:rsidRPr="002363A2" w:rsidTr="001B7DCC">
        <w:tc>
          <w:tcPr>
            <w:tcW w:w="3777"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ascii="宋体" w:eastAsia="宋体" w:hAnsi="宋体" w:cs="宋体" w:hint="eastAsia"/>
                <w:bCs/>
                <w:sz w:val="22"/>
              </w:rPr>
              <w:t>江通苑</w:t>
            </w:r>
            <w:r w:rsidRPr="002363A2">
              <w:rPr>
                <w:rFonts w:hint="eastAsia"/>
                <w:bCs/>
                <w:sz w:val="22"/>
              </w:rPr>
              <w:t>24</w:t>
            </w:r>
            <w:r w:rsidRPr="002363A2">
              <w:rPr>
                <w:rFonts w:ascii="宋体" w:eastAsia="宋体" w:hAnsi="宋体" w:cs="宋体" w:hint="eastAsia"/>
                <w:bCs/>
                <w:sz w:val="22"/>
              </w:rPr>
              <w:t>号</w:t>
            </w:r>
          </w:p>
        </w:tc>
        <w:tc>
          <w:tcPr>
            <w:tcW w:w="1222" w:type="pct"/>
            <w:vAlign w:val="center"/>
          </w:tcPr>
          <w:p w:rsidR="002363A2" w:rsidRPr="002363A2" w:rsidRDefault="002363A2" w:rsidP="002363A2">
            <w:pPr>
              <w:tabs>
                <w:tab w:val="left" w:pos="7200"/>
              </w:tabs>
              <w:adjustRightInd w:val="0"/>
              <w:snapToGrid w:val="0"/>
              <w:spacing w:line="300" w:lineRule="auto"/>
              <w:jc w:val="center"/>
              <w:rPr>
                <w:bCs/>
                <w:sz w:val="22"/>
              </w:rPr>
            </w:pPr>
            <w:r w:rsidRPr="002363A2">
              <w:rPr>
                <w:rFonts w:hint="eastAsia"/>
                <w:bCs/>
                <w:sz w:val="22"/>
              </w:rPr>
              <w:t>/</w:t>
            </w:r>
          </w:p>
        </w:tc>
      </w:tr>
    </w:tbl>
    <w:p w:rsidR="002363A2" w:rsidRPr="002363A2" w:rsidRDefault="002363A2" w:rsidP="002363A2">
      <w:pPr>
        <w:spacing w:before="50" w:line="221" w:lineRule="auto"/>
        <w:ind w:left="37"/>
        <w:rPr>
          <w:rFonts w:ascii="Times New Roman" w:eastAsia="宋体" w:hAnsi="Times New Roman" w:cs="Times New Roman"/>
          <w:bCs/>
          <w:sz w:val="22"/>
        </w:rPr>
      </w:pPr>
      <w:proofErr w:type="gramStart"/>
      <w:r w:rsidRPr="002363A2">
        <w:rPr>
          <w:rFonts w:ascii="Times New Roman" w:eastAsia="宋体" w:hAnsi="Times New Roman" w:cs="Times New Roman"/>
          <w:bCs/>
          <w:sz w:val="22"/>
        </w:rPr>
        <w:t>室内摆绿常年</w:t>
      </w:r>
      <w:proofErr w:type="gramEnd"/>
      <w:r w:rsidRPr="002363A2">
        <w:rPr>
          <w:rFonts w:ascii="Times New Roman" w:eastAsia="宋体" w:hAnsi="Times New Roman" w:cs="Times New Roman"/>
          <w:bCs/>
          <w:sz w:val="22"/>
        </w:rPr>
        <w:t>保持总数</w:t>
      </w:r>
      <w:r w:rsidRPr="002363A2">
        <w:rPr>
          <w:rFonts w:ascii="Times New Roman" w:eastAsia="宋体" w:hAnsi="Times New Roman" w:cs="Times New Roman" w:hint="eastAsia"/>
          <w:bCs/>
          <w:sz w:val="22"/>
        </w:rPr>
        <w:t>170</w:t>
      </w:r>
      <w:r w:rsidRPr="002363A2">
        <w:rPr>
          <w:rFonts w:ascii="Times New Roman" w:eastAsia="宋体" w:hAnsi="Times New Roman" w:cs="Times New Roman"/>
          <w:bCs/>
          <w:sz w:val="22"/>
        </w:rPr>
        <w:t xml:space="preserve"> </w:t>
      </w:r>
      <w:r w:rsidRPr="002363A2">
        <w:rPr>
          <w:rFonts w:ascii="Times New Roman" w:eastAsia="宋体" w:hAnsi="Times New Roman" w:cs="Times New Roman"/>
          <w:bCs/>
          <w:sz w:val="22"/>
        </w:rPr>
        <w:t>盆，如有损坏等情况，由中标人及时更换。</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bCs/>
          <w:sz w:val="22"/>
        </w:rPr>
        <w:t>工作职责：专业的绿化管理，按时浇水，按规定要求修剪养护树木、花草等，保证养护和管理工作正常进行。</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bCs/>
          <w:sz w:val="22"/>
        </w:rPr>
        <w:t>总体要求：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①花草树木生长正常，修剪及时，叶面干净，具有光泽，无积尘，无枯枝败叶，无病虫害，无杂草；盆器及托盘完好干净，托盘无积土。</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②室外绿化养护应达到绿地及花坛内各种植物存活率</w:t>
      </w:r>
      <w:r w:rsidRPr="002363A2">
        <w:rPr>
          <w:rFonts w:ascii="Times New Roman" w:eastAsia="宋体" w:hAnsi="Times New Roman" w:cs="Times New Roman" w:hint="eastAsia"/>
          <w:bCs/>
          <w:sz w:val="22"/>
        </w:rPr>
        <w:t>100</w:t>
      </w:r>
      <w:r w:rsidRPr="002363A2">
        <w:rPr>
          <w:rFonts w:ascii="Times New Roman" w:eastAsia="宋体" w:hAnsi="Times New Roman" w:cs="Times New Roman" w:hint="eastAsia"/>
          <w:bCs/>
          <w:sz w:val="22"/>
        </w:rPr>
        <w:t>％。</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③绿地设施及景观完好无损，植物群落完整，层次丰富，往上不外露，有整体的观赏效果。乔木修剪科学合理，剪口光滑整齐，树冠完整美观，无徒长枝、下垂枝、枯枝，内膛不乱，通风透光。绿篱修剪整齐有型，保持观赏面枝叶丰满。花灌木花后修剪及时，无残花。绿地内</w:t>
      </w:r>
      <w:proofErr w:type="gramStart"/>
      <w:r w:rsidRPr="002363A2">
        <w:rPr>
          <w:rFonts w:ascii="Times New Roman" w:eastAsia="宋体" w:hAnsi="Times New Roman" w:cs="Times New Roman" w:hint="eastAsia"/>
          <w:bCs/>
          <w:sz w:val="22"/>
        </w:rPr>
        <w:t>立视应</w:t>
      </w:r>
      <w:proofErr w:type="gramEnd"/>
      <w:r w:rsidRPr="002363A2">
        <w:rPr>
          <w:rFonts w:ascii="Times New Roman" w:eastAsia="宋体" w:hAnsi="Times New Roman" w:cs="Times New Roman" w:hint="eastAsia"/>
          <w:bCs/>
          <w:sz w:val="22"/>
        </w:rPr>
        <w:t>无明显杂草，土壤疏松通透。绿地内无垃圾，乔木无树挂，绿地无破坏、践踏及随意占用现象。</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④室内盆栽及时修剪枯枝、残技，保持室内盆栽常绿，室内盆栽由中标单位负责采购、提供，费用含在投标总价内。中标单位提交更换申请，采购人审批同意后进场更换、清运</w:t>
      </w:r>
      <w:proofErr w:type="gramStart"/>
      <w:r w:rsidRPr="002363A2">
        <w:rPr>
          <w:rFonts w:ascii="Times New Roman" w:eastAsia="宋体" w:hAnsi="Times New Roman" w:cs="Times New Roman" w:hint="eastAsia"/>
          <w:bCs/>
          <w:sz w:val="22"/>
        </w:rPr>
        <w:t>旧株并</w:t>
      </w:r>
      <w:proofErr w:type="gramEnd"/>
      <w:r w:rsidRPr="002363A2">
        <w:rPr>
          <w:rFonts w:ascii="Times New Roman" w:eastAsia="宋体" w:hAnsi="Times New Roman" w:cs="Times New Roman" w:hint="eastAsia"/>
          <w:bCs/>
          <w:sz w:val="22"/>
        </w:rPr>
        <w:t>验收；紧急情况可先电话报备，后补手续。采购人有特殊</w:t>
      </w:r>
      <w:proofErr w:type="gramStart"/>
      <w:r w:rsidRPr="002363A2">
        <w:rPr>
          <w:rFonts w:ascii="Times New Roman" w:eastAsia="宋体" w:hAnsi="Times New Roman" w:cs="Times New Roman" w:hint="eastAsia"/>
          <w:bCs/>
          <w:sz w:val="22"/>
        </w:rPr>
        <w:t>布绿要求</w:t>
      </w:r>
      <w:proofErr w:type="gramEnd"/>
      <w:r w:rsidRPr="002363A2">
        <w:rPr>
          <w:rFonts w:ascii="Times New Roman" w:eastAsia="宋体" w:hAnsi="Times New Roman" w:cs="Times New Roman" w:hint="eastAsia"/>
          <w:bCs/>
          <w:sz w:val="22"/>
        </w:rPr>
        <w:t>的，投标人应在合理范围内满足采购人的要求。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(4)</w:t>
      </w:r>
      <w:r w:rsidRPr="002363A2">
        <w:rPr>
          <w:rFonts w:ascii="Times New Roman" w:eastAsia="宋体" w:hAnsi="Times New Roman" w:cs="Times New Roman" w:hint="eastAsia"/>
          <w:bCs/>
          <w:sz w:val="22"/>
        </w:rPr>
        <w:t>工作时间要求：详见</w:t>
      </w:r>
      <w:r w:rsidRPr="002363A2">
        <w:rPr>
          <w:rFonts w:ascii="Times New Roman" w:eastAsia="宋体" w:hAnsi="Times New Roman" w:cs="Times New Roman" w:hint="eastAsia"/>
          <w:bCs/>
          <w:sz w:val="22"/>
        </w:rPr>
        <w:t>9.1</w:t>
      </w:r>
      <w:r w:rsidRPr="002363A2">
        <w:rPr>
          <w:rFonts w:ascii="Times New Roman" w:eastAsia="宋体" w:hAnsi="Times New Roman" w:cs="Times New Roman" w:hint="eastAsia"/>
          <w:bCs/>
          <w:sz w:val="22"/>
        </w:rPr>
        <w:t>岗位设置一览表</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(5)</w:t>
      </w:r>
      <w:r w:rsidRPr="002363A2">
        <w:rPr>
          <w:rFonts w:ascii="Times New Roman" w:eastAsia="宋体" w:hAnsi="Times New Roman" w:cs="Times New Roman" w:hint="eastAsia"/>
          <w:bCs/>
          <w:sz w:val="22"/>
        </w:rPr>
        <w:t>人员要求身体健康、无不良嗜好，爱岗敬业。</w:t>
      </w:r>
    </w:p>
    <w:p w:rsidR="002363A2" w:rsidRPr="002363A2" w:rsidRDefault="002363A2" w:rsidP="002363A2">
      <w:pPr>
        <w:tabs>
          <w:tab w:val="left" w:pos="7200"/>
        </w:tabs>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 xml:space="preserve">10 </w:t>
      </w:r>
      <w:r w:rsidRPr="002363A2">
        <w:rPr>
          <w:rFonts w:ascii="Times New Roman" w:eastAsia="宋体" w:hAnsi="Times New Roman" w:cs="Times New Roman"/>
          <w:b/>
          <w:bCs/>
          <w:sz w:val="22"/>
        </w:rPr>
        <w:t>安全文明作业要求和应急处置要求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1</w:t>
      </w:r>
      <w:r w:rsidRPr="002363A2">
        <w:rPr>
          <w:rFonts w:ascii="Times New Roman" w:eastAsia="宋体" w:hAnsi="Times New Roman" w:cs="Times New Roman"/>
          <w:bCs/>
          <w:sz w:val="22"/>
        </w:rPr>
        <w:t>）在提供服务期间为确保服务区域及周围环境的整洁和不影响其他活动正常进</w:t>
      </w:r>
      <w:r w:rsidRPr="002363A2">
        <w:rPr>
          <w:rFonts w:ascii="Times New Roman" w:eastAsia="宋体" w:hAnsi="Times New Roman" w:cs="Times New Roman"/>
          <w:bCs/>
          <w:sz w:val="22"/>
        </w:rPr>
        <w:lastRenderedPageBreak/>
        <w:t>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2</w:t>
      </w:r>
      <w:r w:rsidRPr="002363A2">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3</w:t>
      </w:r>
      <w:r w:rsidRPr="002363A2">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4</w:t>
      </w:r>
      <w:r w:rsidRPr="002363A2">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5</w:t>
      </w:r>
      <w:r w:rsidRPr="002363A2">
        <w:rPr>
          <w:rFonts w:ascii="Times New Roman" w:eastAsia="宋体" w:hAnsi="Times New Roman" w:cs="Times New Roman"/>
          <w:bCs/>
          <w:sz w:val="22"/>
        </w:rPr>
        <w:t>）各投标人在投标文件中要结合本项目的特点和采购</w:t>
      </w:r>
      <w:proofErr w:type="gramStart"/>
      <w:r w:rsidRPr="002363A2">
        <w:rPr>
          <w:rFonts w:ascii="Times New Roman" w:eastAsia="宋体" w:hAnsi="Times New Roman" w:cs="Times New Roman"/>
          <w:bCs/>
          <w:sz w:val="22"/>
        </w:rPr>
        <w:t>人上述</w:t>
      </w:r>
      <w:proofErr w:type="gramEnd"/>
      <w:r w:rsidRPr="002363A2">
        <w:rPr>
          <w:rFonts w:ascii="Times New Roman" w:eastAsia="宋体" w:hAnsi="Times New Roman" w:cs="Times New Roman"/>
          <w:bCs/>
          <w:sz w:val="22"/>
        </w:rPr>
        <w:t>的具体要求制定相应的安全文明施工措施。</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6</w:t>
      </w:r>
      <w:r w:rsidRPr="002363A2">
        <w:rPr>
          <w:rFonts w:ascii="Times New Roman" w:eastAsia="宋体" w:hAnsi="Times New Roman" w:cs="Times New Roman"/>
          <w:bCs/>
          <w:sz w:val="22"/>
        </w:rPr>
        <w:t>）建立突发事件应急处置方案，定期开展防灾防火应急疏散演练，并做好相应记录。</w:t>
      </w:r>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11</w:t>
      </w:r>
      <w:r w:rsidRPr="002363A2">
        <w:rPr>
          <w:rFonts w:ascii="Times New Roman" w:eastAsia="宋体" w:hAnsi="Times New Roman" w:cs="Times New Roman"/>
          <w:b/>
          <w:bCs/>
          <w:sz w:val="22"/>
        </w:rPr>
        <w:t>考核管理办法和要求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（一）</w:t>
      </w:r>
      <w:r w:rsidRPr="002363A2">
        <w:rPr>
          <w:rFonts w:ascii="Times New Roman" w:eastAsia="宋体" w:hAnsi="Times New Roman" w:cs="Times New Roman"/>
          <w:bCs/>
          <w:sz w:val="22"/>
        </w:rPr>
        <w:t>考核内容</w:t>
      </w:r>
    </w:p>
    <w:tbl>
      <w:tblPr>
        <w:tblW w:w="4869" w:type="pct"/>
        <w:tblCellMar>
          <w:left w:w="0" w:type="dxa"/>
          <w:right w:w="0" w:type="dxa"/>
        </w:tblCellMar>
        <w:tblLook w:val="04A0" w:firstRow="1" w:lastRow="0" w:firstColumn="1" w:lastColumn="0" w:noHBand="0" w:noVBand="1"/>
      </w:tblPr>
      <w:tblGrid>
        <w:gridCol w:w="900"/>
        <w:gridCol w:w="1076"/>
        <w:gridCol w:w="2374"/>
        <w:gridCol w:w="2969"/>
        <w:gridCol w:w="779"/>
      </w:tblGrid>
      <w:tr w:rsidR="002363A2" w:rsidRPr="002363A2" w:rsidTr="001B7DCC">
        <w:trPr>
          <w:trHeight w:val="23"/>
        </w:trPr>
        <w:tc>
          <w:tcPr>
            <w:tcW w:w="555"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项目</w:t>
            </w: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评分大项</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考核内容及标准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评分标准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得分</w:t>
            </w: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综合管理（30分）</w:t>
            </w: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安全事故发生率（10分）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有无安全事故发生（10分）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是否有安全事故发生（10分）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突发事件处理（5分)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突发情况处理，及时处理并报告甲方（5分）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紧急事件发生时要在10分钟内向甲方报告并及时更新处置进展，并做好书面记录（5分）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人员配置及稳定性（5分)</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派驻现场的人员是否符合我方合同要求（人员数量、素质按照合同要求）（5分）</w:t>
            </w:r>
          </w:p>
        </w:tc>
        <w:tc>
          <w:tcPr>
            <w:tcW w:w="1832"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1、按合同约定人数到岗 100%（2分）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2、现场管理人员及人员素质是否符合合同约定 （3分）</w:t>
            </w:r>
          </w:p>
        </w:tc>
        <w:tc>
          <w:tcPr>
            <w:tcW w:w="481"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计划与执行               （5分）</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各项工作、培训均有年度、月度计划并完成（5分）</w:t>
            </w:r>
          </w:p>
        </w:tc>
        <w:tc>
          <w:tcPr>
            <w:tcW w:w="1832"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1、是否均有年度、月度可循（3分）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2、年度计划无贯彻、无理由扣分（2分）</w:t>
            </w:r>
          </w:p>
        </w:tc>
        <w:tc>
          <w:tcPr>
            <w:tcW w:w="481"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着装仪容仪表         （5分)</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工作人员均按规定穿着制服、佩戴齐全、正确、装备佩戴正确，保持良好的形象和精神状态，注意仪容仪表，礼貌礼节，服务意识强，周到热情（5分）</w:t>
            </w:r>
          </w:p>
        </w:tc>
        <w:tc>
          <w:tcPr>
            <w:tcW w:w="1832"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1、是否统一制服（工作服）（2分）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2、保持良好的形象和精神状态，注意仪容仪表，礼貌礼节，服务意识强，周到热情（3分）               </w:t>
            </w:r>
          </w:p>
        </w:tc>
        <w:tc>
          <w:tcPr>
            <w:tcW w:w="481"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环境管理（25分）</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环境卫生（25分）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公共区域保持清洁，无烟头，纸屑、无占用和堆放杂物现象，无乱贴、乱画，按时消杀（8分）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1、现场判定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2、公共区域是否保持清洁？无烟头、纸屑，无占用和堆放杂物现象，无乱贴、乱画（5分）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3、按时消杀，无蚊蝇、鼠害（3分）         </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绿化盆栽</w:t>
            </w:r>
            <w:proofErr w:type="gramStart"/>
            <w:r w:rsidRPr="002363A2">
              <w:rPr>
                <w:rFonts w:ascii="宋体" w:eastAsia="宋体" w:hAnsi="宋体" w:cs="宋体" w:hint="eastAsia"/>
                <w:color w:val="000000"/>
                <w:sz w:val="18"/>
                <w:szCs w:val="18"/>
              </w:rPr>
              <w:t>内绿植无</w:t>
            </w:r>
            <w:proofErr w:type="gramEnd"/>
            <w:r w:rsidRPr="002363A2">
              <w:rPr>
                <w:rFonts w:ascii="宋体" w:eastAsia="宋体" w:hAnsi="宋体" w:cs="宋体" w:hint="eastAsia"/>
                <w:color w:val="000000"/>
                <w:sz w:val="18"/>
                <w:szCs w:val="18"/>
              </w:rPr>
              <w:t>枯枝、无死亡，外围乔木无枯枝、无死亡，四季更换的花卉出现缺失、死亡的立即补种（5分）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现场判定</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四季花卉按时更换（2分）</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花卉和</w:t>
            </w:r>
            <w:proofErr w:type="gramStart"/>
            <w:r w:rsidRPr="002363A2">
              <w:rPr>
                <w:rFonts w:ascii="宋体" w:eastAsia="宋体" w:hAnsi="宋体" w:cs="宋体" w:hint="eastAsia"/>
                <w:color w:val="000000"/>
                <w:sz w:val="18"/>
                <w:szCs w:val="18"/>
              </w:rPr>
              <w:t>绿植出现</w:t>
            </w:r>
            <w:proofErr w:type="gramEnd"/>
            <w:r w:rsidRPr="002363A2">
              <w:rPr>
                <w:rFonts w:ascii="宋体" w:eastAsia="宋体" w:hAnsi="宋体" w:cs="宋体" w:hint="eastAsia"/>
                <w:color w:val="000000"/>
                <w:sz w:val="18"/>
                <w:szCs w:val="18"/>
              </w:rPr>
              <w:t>缺失、死亡的立即更换和补种（3分）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办公区域清洁，办公桌椅，沙发，茶几，地面无污渍，灰尘（4分）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1、现场判定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2、办公区域清洁、办公桌椅、沙发、茶几、地面有明显污渍、有明显灰尘（4分） </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卫生间清洁，无污渍，无水渍，无异味（3分）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1、现场判定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2、卫生间清洁、无污渍、无水渍、无异味（3分）   </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生活垃圾（5分）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生活垃圾有投入点、垃圾桶（箱）周围定期清洁（5分）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工程维护（15分）</w:t>
            </w: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报修及响应（5分）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实行急修报修半小时内到达现场，预约维修报修按双方约定时间到达现场；维修质量及完成情况（5分）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1、报修响应是否及时（2分）                  2、维修质量是否合格（3分）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设施设备巡检及养护（5分）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按时巡检，各项巡检及台</w:t>
            </w:r>
            <w:proofErr w:type="gramStart"/>
            <w:r w:rsidRPr="002363A2">
              <w:rPr>
                <w:rFonts w:ascii="宋体" w:eastAsia="宋体" w:hAnsi="宋体" w:cs="宋体" w:hint="eastAsia"/>
                <w:color w:val="000000"/>
                <w:sz w:val="18"/>
                <w:szCs w:val="18"/>
              </w:rPr>
              <w:t>账记录</w:t>
            </w:r>
            <w:proofErr w:type="gramEnd"/>
            <w:r w:rsidRPr="002363A2">
              <w:rPr>
                <w:rFonts w:ascii="宋体" w:eastAsia="宋体" w:hAnsi="宋体" w:cs="宋体" w:hint="eastAsia"/>
                <w:color w:val="000000"/>
                <w:sz w:val="18"/>
                <w:szCs w:val="18"/>
              </w:rPr>
              <w:t>是否完整；协助配合及监管专业单位做好设备运行、测试、维保；（5分）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1、是否按计划做好对设备运行、进行巡检、测试、维保（3分）                       2、各项巡检及台</w:t>
            </w:r>
            <w:proofErr w:type="gramStart"/>
            <w:r w:rsidRPr="002363A2">
              <w:rPr>
                <w:rFonts w:ascii="宋体" w:eastAsia="宋体" w:hAnsi="宋体" w:cs="宋体" w:hint="eastAsia"/>
                <w:color w:val="000000"/>
                <w:sz w:val="18"/>
                <w:szCs w:val="18"/>
              </w:rPr>
              <w:t>账记录</w:t>
            </w:r>
            <w:proofErr w:type="gramEnd"/>
            <w:r w:rsidRPr="002363A2">
              <w:rPr>
                <w:rFonts w:ascii="宋体" w:eastAsia="宋体" w:hAnsi="宋体" w:cs="宋体" w:hint="eastAsia"/>
                <w:color w:val="000000"/>
                <w:sz w:val="18"/>
                <w:szCs w:val="18"/>
              </w:rPr>
              <w:t>是否完整清晰（2分）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安全巡查（5分）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按时进行巡逻检查，发现异常情况及时处理和上报（5分）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1、是否按时进行安全巡逻（1分）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2、保障正常工作环境（2分）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3、发现异常情况是否及时处理和上报（2分）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会务接待（15分）</w:t>
            </w: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会务登记（5分）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按甲方需求做好提前预约登记（5分）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1、按预约单、做好甲方要求会务安排（2分）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2、应急突发新增会议的接待、5-10分钟内到场的（3分）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会务布置（10分） </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根据甲方需求，做好会务准备、接待与清洁（10分）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numPr>
                <w:ilvl w:val="0"/>
                <w:numId w:val="3"/>
              </w:numPr>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提前30分钟开启会议所需的设施、设备，提前10至15分钟准备好茶水（4分）                             </w:t>
            </w:r>
          </w:p>
          <w:p w:rsidR="002363A2" w:rsidRPr="002363A2" w:rsidRDefault="002363A2" w:rsidP="002363A2">
            <w:pPr>
              <w:widowControl/>
              <w:numPr>
                <w:ilvl w:val="0"/>
                <w:numId w:val="3"/>
              </w:numPr>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会中按时间要求标准接待（4分）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3、现场复原及时（2分）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沟通与配合（15分）</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与甲方的沟通及配合（15分)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项目现场问题整改及时性（5分）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根据发现问题及时落实整改的情况评定 （ 5分）       </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相关事宜配合、定期走访，保持良好沟通（10分）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乙方项目负责人是否配合工作，定期就现场的服务情况与甲方做好沟通（10分）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4518" w:type="pct"/>
            <w:gridSpan w:val="4"/>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总得分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bl>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hint="eastAsia"/>
          <w:bCs/>
          <w:sz w:val="22"/>
        </w:rPr>
        <w:t>二</w:t>
      </w:r>
      <w:r w:rsidRPr="002363A2">
        <w:rPr>
          <w:rFonts w:ascii="Times New Roman" w:eastAsia="宋体" w:hAnsi="Times New Roman" w:cs="Times New Roman"/>
          <w:bCs/>
          <w:sz w:val="22"/>
        </w:rPr>
        <w:t>）</w:t>
      </w:r>
      <w:r w:rsidRPr="002363A2">
        <w:rPr>
          <w:rFonts w:ascii="Times New Roman" w:eastAsia="宋体" w:hAnsi="Times New Roman" w:cs="Times New Roman" w:hint="eastAsia"/>
          <w:bCs/>
          <w:sz w:val="22"/>
        </w:rPr>
        <w:t>考核形式</w:t>
      </w:r>
    </w:p>
    <w:p w:rsidR="002363A2" w:rsidRPr="002363A2" w:rsidRDefault="005114BE" w:rsidP="005114BE">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114BE">
        <w:rPr>
          <w:rFonts w:ascii="Times New Roman" w:eastAsia="宋体" w:hAnsi="Times New Roman" w:cs="Times New Roman" w:hint="eastAsia"/>
          <w:bCs/>
          <w:sz w:val="22"/>
        </w:rPr>
        <w:t>每季考核一次，以四个季度考核结果加权汇总形成年度综合考核结果，作为</w:t>
      </w:r>
      <w:r w:rsidRPr="005114BE">
        <w:rPr>
          <w:rFonts w:ascii="Times New Roman" w:eastAsia="宋体" w:hAnsi="Times New Roman" w:cs="Times New Roman" w:hint="eastAsia"/>
          <w:bCs/>
          <w:sz w:val="22"/>
        </w:rPr>
        <w:t>2028</w:t>
      </w:r>
      <w:r w:rsidRPr="005114BE">
        <w:rPr>
          <w:rFonts w:ascii="Times New Roman" w:eastAsia="宋体" w:hAnsi="Times New Roman" w:cs="Times New Roman" w:hint="eastAsia"/>
          <w:bCs/>
          <w:sz w:val="22"/>
        </w:rPr>
        <w:t>年</w:t>
      </w:r>
      <w:r w:rsidRPr="005114BE">
        <w:rPr>
          <w:rFonts w:ascii="Times New Roman" w:eastAsia="宋体" w:hAnsi="Times New Roman" w:cs="Times New Roman" w:hint="eastAsia"/>
          <w:bCs/>
          <w:sz w:val="22"/>
        </w:rPr>
        <w:t>1</w:t>
      </w:r>
      <w:r w:rsidRPr="005114BE">
        <w:rPr>
          <w:rFonts w:ascii="Times New Roman" w:eastAsia="宋体" w:hAnsi="Times New Roman" w:cs="Times New Roman" w:hint="eastAsia"/>
          <w:bCs/>
          <w:sz w:val="22"/>
        </w:rPr>
        <w:t>月</w:t>
      </w:r>
      <w:r w:rsidRPr="005114BE">
        <w:rPr>
          <w:rFonts w:ascii="Times New Roman" w:eastAsia="宋体" w:hAnsi="Times New Roman" w:cs="Times New Roman" w:hint="eastAsia"/>
          <w:bCs/>
          <w:sz w:val="22"/>
        </w:rPr>
        <w:t>30</w:t>
      </w:r>
      <w:r w:rsidRPr="005114BE">
        <w:rPr>
          <w:rFonts w:ascii="Times New Roman" w:eastAsia="宋体" w:hAnsi="Times New Roman" w:cs="Times New Roman" w:hint="eastAsia"/>
          <w:bCs/>
          <w:sz w:val="22"/>
        </w:rPr>
        <w:t>日尾款支付依据。</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（三</w:t>
      </w:r>
      <w:r w:rsidRPr="002363A2">
        <w:rPr>
          <w:rFonts w:ascii="Times New Roman" w:eastAsia="宋体" w:hAnsi="Times New Roman" w:cs="Times New Roman"/>
          <w:bCs/>
          <w:sz w:val="22"/>
        </w:rPr>
        <w:t>）考核标准</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依据考核结果，按得分高低分为好、较好、及格、</w:t>
      </w:r>
      <w:r w:rsidRPr="002363A2">
        <w:rPr>
          <w:rFonts w:ascii="Times New Roman" w:eastAsia="宋体" w:hAnsi="Times New Roman" w:cs="Times New Roman" w:hint="eastAsia"/>
          <w:bCs/>
          <w:sz w:val="22"/>
        </w:rPr>
        <w:t>不合格</w:t>
      </w:r>
      <w:r w:rsidRPr="002363A2">
        <w:rPr>
          <w:rFonts w:ascii="Times New Roman" w:eastAsia="宋体" w:hAnsi="Times New Roman" w:cs="Times New Roman"/>
          <w:bCs/>
          <w:sz w:val="22"/>
        </w:rPr>
        <w:t>四个等级。</w:t>
      </w:r>
    </w:p>
    <w:tbl>
      <w:tblPr>
        <w:tblW w:w="449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1"/>
        <w:gridCol w:w="1145"/>
        <w:gridCol w:w="5114"/>
        <w:gridCol w:w="556"/>
      </w:tblGrid>
      <w:tr w:rsidR="002363A2" w:rsidRPr="002363A2" w:rsidTr="001B7DCC">
        <w:trPr>
          <w:trHeight w:val="342"/>
          <w:jc w:val="center"/>
        </w:trPr>
        <w:tc>
          <w:tcPr>
            <w:tcW w:w="549"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考核单位</w:t>
            </w: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考核分</w:t>
            </w:r>
          </w:p>
        </w:tc>
        <w:tc>
          <w:tcPr>
            <w:tcW w:w="3339"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评分依据</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等级</w:t>
            </w:r>
          </w:p>
        </w:tc>
      </w:tr>
      <w:tr w:rsidR="002363A2" w:rsidRPr="002363A2" w:rsidTr="001B7DCC">
        <w:trPr>
          <w:trHeight w:val="23"/>
          <w:jc w:val="center"/>
        </w:trPr>
        <w:tc>
          <w:tcPr>
            <w:tcW w:w="549" w:type="pct"/>
            <w:vMerge w:val="restar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lastRenderedPageBreak/>
              <w:t>上海市浦东新区祝桥镇人民政府</w:t>
            </w: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90分及其以上</w:t>
            </w:r>
          </w:p>
        </w:tc>
        <w:tc>
          <w:tcPr>
            <w:tcW w:w="3339" w:type="pct"/>
            <w:tcBorders>
              <w:top w:val="single" w:sz="4" w:space="0" w:color="000000"/>
              <w:left w:val="single" w:sz="4" w:space="0" w:color="000000"/>
              <w:bottom w:val="single" w:sz="4" w:space="0" w:color="000000"/>
              <w:right w:val="single" w:sz="4" w:space="0" w:color="000000"/>
            </w:tcBorders>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1.全年无安全事故；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2.环境卫生按照规定要求定时定点定人，各规定场所时刻保持清洁干净；</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3.设施设备常年保持良好运行，无责任事故；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4.服务达到管理服务承诺及质量保证措施；</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5.客户满意度达到≥90%；</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好</w:t>
            </w:r>
          </w:p>
        </w:tc>
      </w:tr>
      <w:tr w:rsidR="002363A2" w:rsidRPr="002363A2" w:rsidTr="001B7DCC">
        <w:trPr>
          <w:trHeight w:val="23"/>
          <w:jc w:val="center"/>
        </w:trPr>
        <w:tc>
          <w:tcPr>
            <w:tcW w:w="549" w:type="pct"/>
            <w:vMerge/>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80分～89分</w:t>
            </w:r>
          </w:p>
        </w:tc>
        <w:tc>
          <w:tcPr>
            <w:tcW w:w="3339" w:type="pct"/>
            <w:tcBorders>
              <w:top w:val="single" w:sz="4" w:space="0" w:color="000000"/>
              <w:left w:val="single" w:sz="4" w:space="0" w:color="000000"/>
              <w:bottom w:val="single" w:sz="4" w:space="0" w:color="000000"/>
              <w:right w:val="single" w:sz="4" w:space="0" w:color="000000"/>
            </w:tcBorders>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1.全年无责任安全事故；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2.环境卫生按照规定要求定时定点定人，各规定场所保持清洁干净；</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3.设施设备常年保持良好运行，无大的责任事故；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4.服务基本达到管理服务承诺及质量保证措施；</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5.客户满意度达到≥80%；</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较好</w:t>
            </w:r>
          </w:p>
        </w:tc>
      </w:tr>
      <w:tr w:rsidR="002363A2" w:rsidRPr="002363A2" w:rsidTr="001B7DCC">
        <w:trPr>
          <w:trHeight w:val="23"/>
          <w:jc w:val="center"/>
        </w:trPr>
        <w:tc>
          <w:tcPr>
            <w:tcW w:w="549" w:type="pct"/>
            <w:vMerge/>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70分～79分</w:t>
            </w:r>
          </w:p>
        </w:tc>
        <w:tc>
          <w:tcPr>
            <w:tcW w:w="3339" w:type="pct"/>
            <w:tcBorders>
              <w:top w:val="single" w:sz="4" w:space="0" w:color="000000"/>
              <w:left w:val="single" w:sz="4" w:space="0" w:color="000000"/>
              <w:bottom w:val="single" w:sz="4" w:space="0" w:color="000000"/>
              <w:right w:val="single" w:sz="4" w:space="0" w:color="000000"/>
            </w:tcBorders>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1.全年无较大安全事故；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2.环境卫生按照规定要求定时定点清扫，各规定场所基本清洁干净；</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3.设施设备常年保持较好运行，无重大责任事故；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4.服务部分达到管理服务承诺及质量保证措施；</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5.客户满意度达到≥70%；</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及格</w:t>
            </w:r>
          </w:p>
        </w:tc>
      </w:tr>
      <w:tr w:rsidR="002363A2" w:rsidRPr="002363A2" w:rsidTr="001B7DCC">
        <w:trPr>
          <w:trHeight w:val="23"/>
          <w:jc w:val="center"/>
        </w:trPr>
        <w:tc>
          <w:tcPr>
            <w:tcW w:w="549" w:type="pct"/>
            <w:vMerge/>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70分以下</w:t>
            </w:r>
          </w:p>
        </w:tc>
        <w:tc>
          <w:tcPr>
            <w:tcW w:w="3339" w:type="pct"/>
            <w:tcBorders>
              <w:top w:val="single" w:sz="4" w:space="0" w:color="000000"/>
              <w:left w:val="single" w:sz="4" w:space="0" w:color="000000"/>
              <w:bottom w:val="single" w:sz="4" w:space="0" w:color="000000"/>
              <w:right w:val="single" w:sz="4" w:space="0" w:color="000000"/>
            </w:tcBorders>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1.全年发生一起以上重大事故；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2.环境卫生未按照规定要求定时定点清扫，各规定场所经常有卫生死角；</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3.设施设备经常出现故障，出现责任事故；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4.服务未达到管理服务承诺及质量保证措施；</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5.客户满意度＜70%。</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不合格</w:t>
            </w:r>
          </w:p>
        </w:tc>
      </w:tr>
    </w:tbl>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（四</w:t>
      </w:r>
      <w:r w:rsidRPr="002363A2">
        <w:rPr>
          <w:rFonts w:ascii="Times New Roman" w:eastAsia="宋体" w:hAnsi="Times New Roman" w:cs="Times New Roman"/>
          <w:bCs/>
          <w:sz w:val="22"/>
        </w:rPr>
        <w:t>）奖惩措施</w:t>
      </w:r>
    </w:p>
    <w:p w:rsidR="00A91A23" w:rsidRPr="00A91A23" w:rsidRDefault="00A91A23" w:rsidP="00A91A23">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1A23">
        <w:rPr>
          <w:rFonts w:ascii="Times New Roman" w:eastAsia="宋体" w:hAnsi="Times New Roman" w:cs="Times New Roman" w:hint="eastAsia"/>
          <w:bCs/>
          <w:sz w:val="22"/>
        </w:rPr>
        <w:t xml:space="preserve">1. </w:t>
      </w:r>
      <w:r w:rsidRPr="00A91A23">
        <w:rPr>
          <w:rFonts w:ascii="Times New Roman" w:eastAsia="宋体" w:hAnsi="Times New Roman" w:cs="Times New Roman" w:hint="eastAsia"/>
          <w:bCs/>
          <w:sz w:val="22"/>
        </w:rPr>
        <w:t>年度综合考核等级结果是</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“好”“较好”</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的，尾款支付当期应付费用的</w:t>
      </w:r>
      <w:r w:rsidRPr="00A91A23">
        <w:rPr>
          <w:rFonts w:ascii="Times New Roman" w:eastAsia="宋体" w:hAnsi="Times New Roman" w:cs="Times New Roman" w:hint="eastAsia"/>
          <w:bCs/>
          <w:sz w:val="22"/>
        </w:rPr>
        <w:t xml:space="preserve"> 100%</w:t>
      </w:r>
      <w:r w:rsidRPr="00A91A23">
        <w:rPr>
          <w:rFonts w:ascii="Times New Roman" w:eastAsia="宋体" w:hAnsi="Times New Roman" w:cs="Times New Roman" w:hint="eastAsia"/>
          <w:bCs/>
          <w:sz w:val="22"/>
        </w:rPr>
        <w:t>。</w:t>
      </w:r>
    </w:p>
    <w:p w:rsidR="00A91A23" w:rsidRPr="00A91A23" w:rsidRDefault="00A91A23" w:rsidP="00A91A23">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1A23">
        <w:rPr>
          <w:rFonts w:ascii="Times New Roman" w:eastAsia="宋体" w:hAnsi="Times New Roman" w:cs="Times New Roman" w:hint="eastAsia"/>
          <w:bCs/>
          <w:sz w:val="22"/>
        </w:rPr>
        <w:t xml:space="preserve">2. </w:t>
      </w:r>
      <w:r w:rsidRPr="00A91A23">
        <w:rPr>
          <w:rFonts w:ascii="Times New Roman" w:eastAsia="宋体" w:hAnsi="Times New Roman" w:cs="Times New Roman" w:hint="eastAsia"/>
          <w:bCs/>
          <w:sz w:val="22"/>
        </w:rPr>
        <w:t>年度综合考核等级结果是</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“及格”</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的，尾款支付当期应付费用的</w:t>
      </w:r>
      <w:r w:rsidRPr="00A91A23">
        <w:rPr>
          <w:rFonts w:ascii="Times New Roman" w:eastAsia="宋体" w:hAnsi="Times New Roman" w:cs="Times New Roman" w:hint="eastAsia"/>
          <w:bCs/>
          <w:sz w:val="22"/>
        </w:rPr>
        <w:t xml:space="preserve"> 90%</w:t>
      </w:r>
      <w:r w:rsidRPr="00A91A23">
        <w:rPr>
          <w:rFonts w:ascii="Times New Roman" w:eastAsia="宋体" w:hAnsi="Times New Roman" w:cs="Times New Roman" w:hint="eastAsia"/>
          <w:bCs/>
          <w:sz w:val="22"/>
        </w:rPr>
        <w:t>。</w:t>
      </w:r>
    </w:p>
    <w:p w:rsidR="002363A2" w:rsidRPr="002363A2" w:rsidRDefault="00A91A23" w:rsidP="00A91A23">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1A23">
        <w:rPr>
          <w:rFonts w:ascii="Times New Roman" w:eastAsia="宋体" w:hAnsi="Times New Roman" w:cs="Times New Roman" w:hint="eastAsia"/>
          <w:bCs/>
          <w:sz w:val="22"/>
        </w:rPr>
        <w:t xml:space="preserve">3. </w:t>
      </w:r>
      <w:r w:rsidRPr="00A91A23">
        <w:rPr>
          <w:rFonts w:ascii="Times New Roman" w:eastAsia="宋体" w:hAnsi="Times New Roman" w:cs="Times New Roman" w:hint="eastAsia"/>
          <w:bCs/>
          <w:sz w:val="22"/>
        </w:rPr>
        <w:t>年度综合考核等级结果是</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“不合格”</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的，尾款支付当期应付费用的</w:t>
      </w:r>
      <w:r w:rsidRPr="00A91A23">
        <w:rPr>
          <w:rFonts w:ascii="Times New Roman" w:eastAsia="宋体" w:hAnsi="Times New Roman" w:cs="Times New Roman" w:hint="eastAsia"/>
          <w:bCs/>
          <w:sz w:val="22"/>
        </w:rPr>
        <w:t xml:space="preserve"> 70%</w:t>
      </w:r>
      <w:r w:rsidRPr="00A91A23">
        <w:rPr>
          <w:rFonts w:ascii="Times New Roman" w:eastAsia="宋体" w:hAnsi="Times New Roman" w:cs="Times New Roman" w:hint="eastAsia"/>
          <w:bCs/>
          <w:sz w:val="22"/>
        </w:rPr>
        <w:t>；若连续二个季度考核等级结果为</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“不合格”，</w:t>
      </w:r>
      <w:proofErr w:type="gramStart"/>
      <w:r w:rsidRPr="00A91A23">
        <w:rPr>
          <w:rFonts w:ascii="Times New Roman" w:eastAsia="宋体" w:hAnsi="Times New Roman" w:cs="Times New Roman" w:hint="eastAsia"/>
          <w:bCs/>
          <w:sz w:val="22"/>
        </w:rPr>
        <w:t>本服务</w:t>
      </w:r>
      <w:proofErr w:type="gramEnd"/>
      <w:r w:rsidRPr="00A91A23">
        <w:rPr>
          <w:rFonts w:ascii="Times New Roman" w:eastAsia="宋体" w:hAnsi="Times New Roman" w:cs="Times New Roman" w:hint="eastAsia"/>
          <w:bCs/>
          <w:sz w:val="22"/>
        </w:rPr>
        <w:t>合同自行终止。合同终止后，双方按实际已提供合格服务进行结算。</w:t>
      </w:r>
    </w:p>
    <w:p w:rsidR="002363A2" w:rsidRPr="002363A2" w:rsidRDefault="002363A2" w:rsidP="002363A2">
      <w:pPr>
        <w:rPr>
          <w:rFonts w:ascii="Calibri" w:eastAsia="宋体" w:hAnsi="Calibri" w:cs="Times New Roman"/>
        </w:rPr>
      </w:pPr>
    </w:p>
    <w:p w:rsidR="002363A2" w:rsidRPr="002363A2" w:rsidRDefault="002363A2" w:rsidP="002363A2">
      <w:pPr>
        <w:adjustRightInd w:val="0"/>
        <w:snapToGrid w:val="0"/>
        <w:spacing w:line="300" w:lineRule="auto"/>
        <w:jc w:val="center"/>
        <w:outlineLvl w:val="2"/>
        <w:rPr>
          <w:rFonts w:ascii="Times New Roman" w:eastAsia="黑体" w:hAnsi="Times New Roman" w:cs="Times New Roman"/>
          <w:sz w:val="30"/>
          <w:szCs w:val="30"/>
        </w:rPr>
      </w:pPr>
      <w:bookmarkStart w:id="27" w:name="_Toc243381048"/>
      <w:r w:rsidRPr="002363A2">
        <w:rPr>
          <w:rFonts w:ascii="Times New Roman" w:eastAsia="黑体" w:hAnsi="Times New Roman" w:cs="Times New Roman"/>
          <w:sz w:val="30"/>
          <w:szCs w:val="30"/>
        </w:rPr>
        <w:t>四、投标报价须知</w:t>
      </w:r>
      <w:bookmarkEnd w:id="27"/>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 xml:space="preserve">12 </w:t>
      </w:r>
      <w:r w:rsidRPr="002363A2">
        <w:rPr>
          <w:rFonts w:ascii="Times New Roman" w:eastAsia="宋体" w:hAnsi="Times New Roman" w:cs="Times New Roman"/>
          <w:b/>
          <w:bCs/>
          <w:sz w:val="22"/>
        </w:rPr>
        <w:t>投标报价依据</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12.1 </w:t>
      </w:r>
      <w:r w:rsidRPr="002363A2">
        <w:rPr>
          <w:rFonts w:ascii="Times New Roman" w:eastAsia="宋体" w:hAnsi="Times New Roman" w:cs="Times New Roman"/>
          <w:sz w:val="22"/>
        </w:rPr>
        <w:t>投标报价计算依据包括本项目的招标文件（包括提供的附件）、招标文件答疑或修改的补充文书、工作量清单、项目现场条件等。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12.2 </w:t>
      </w:r>
      <w:r w:rsidRPr="002363A2">
        <w:rPr>
          <w:rFonts w:ascii="Times New Roman" w:eastAsia="宋体" w:hAnsi="Times New Roman" w:cs="Times New Roman"/>
          <w:sz w:val="22"/>
        </w:rPr>
        <w:t>招标文件明确的服务范围、服务内容、服务期限、服务质量要求、售后服务、管理要求与服务标准及考核要求等。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12.3 </w:t>
      </w:r>
      <w:r w:rsidRPr="002363A2">
        <w:rPr>
          <w:rFonts w:ascii="Times New Roman" w:eastAsia="宋体" w:hAnsi="Times New Roman" w:cs="Times New Roman"/>
          <w:sz w:val="22"/>
        </w:rPr>
        <w:t>岗位设置一览表说明</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12.3.1 </w:t>
      </w:r>
      <w:r w:rsidRPr="002363A2">
        <w:rPr>
          <w:rFonts w:ascii="Times New Roman" w:eastAsia="宋体" w:hAnsi="Times New Roman" w:cs="Times New Roman"/>
          <w:sz w:val="22"/>
        </w:rPr>
        <w:t>岗位设置一览表应与投标人须知、合同条件、项目质量标准和要求等文件结合起来理解或解释。</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12.3.2 </w:t>
      </w:r>
      <w:r w:rsidRPr="002363A2">
        <w:rPr>
          <w:rFonts w:ascii="Times New Roman" w:eastAsia="宋体" w:hAnsi="Times New Roman" w:cs="Times New Roman"/>
          <w:sz w:val="22"/>
        </w:rPr>
        <w:t>采购人提供的</w:t>
      </w:r>
      <w:r w:rsidRPr="002363A2">
        <w:rPr>
          <w:rFonts w:ascii="Times New Roman" w:eastAsia="宋体" w:hAnsi="Times New Roman" w:cs="Times New Roman"/>
          <w:b/>
          <w:kern w:val="0"/>
          <w:sz w:val="22"/>
          <w:u w:val="single"/>
        </w:rPr>
        <w:t>岗位设置一览表</w:t>
      </w:r>
      <w:r w:rsidRPr="002363A2">
        <w:rPr>
          <w:rFonts w:ascii="Times New Roman" w:eastAsia="宋体" w:hAnsi="Times New Roman" w:cs="Times New Roman"/>
          <w:sz w:val="22"/>
        </w:rPr>
        <w:t>是依照采购需求测算出的</w:t>
      </w:r>
      <w:r w:rsidRPr="002363A2">
        <w:rPr>
          <w:rFonts w:ascii="Times New Roman" w:eastAsia="宋体" w:hAnsi="Times New Roman" w:cs="Times New Roman"/>
          <w:b/>
          <w:kern w:val="0"/>
          <w:sz w:val="22"/>
          <w:u w:val="single"/>
        </w:rPr>
        <w:t>各岗位最低配置要</w:t>
      </w:r>
      <w:r w:rsidRPr="002363A2">
        <w:rPr>
          <w:rFonts w:ascii="Times New Roman" w:eastAsia="宋体" w:hAnsi="Times New Roman" w:cs="Times New Roman"/>
          <w:b/>
          <w:kern w:val="0"/>
          <w:sz w:val="22"/>
          <w:u w:val="single"/>
        </w:rPr>
        <w:lastRenderedPageBreak/>
        <w:t>求</w:t>
      </w:r>
      <w:r w:rsidRPr="002363A2">
        <w:rPr>
          <w:rFonts w:ascii="Times New Roman" w:eastAsia="宋体" w:hAnsi="Times New Roman" w:cs="Times New Roman"/>
          <w:sz w:val="22"/>
        </w:rPr>
        <w:t>，与最终的实际履约可能存在小的出入，各投标人应自行认真踏勘现场，了解招标需求。投标人如发现</w:t>
      </w:r>
      <w:r w:rsidRPr="002363A2">
        <w:rPr>
          <w:rFonts w:ascii="Times New Roman" w:eastAsia="宋体" w:hAnsi="Times New Roman" w:cs="Times New Roman"/>
          <w:b/>
          <w:kern w:val="0"/>
          <w:sz w:val="22"/>
          <w:u w:val="single"/>
        </w:rPr>
        <w:t>该表</w:t>
      </w:r>
      <w:r w:rsidRPr="002363A2">
        <w:rPr>
          <w:rFonts w:ascii="Times New Roman" w:eastAsia="宋体" w:hAnsi="Times New Roman" w:cs="Times New Roman"/>
          <w:sz w:val="22"/>
        </w:rPr>
        <w:t>和实际工作内容不一致时，应立即以书面形式通知采购人核查，除非采购人以答疑文件或补充文件予以更正，否则，投标人不得</w:t>
      </w:r>
      <w:r w:rsidRPr="002363A2">
        <w:rPr>
          <w:rFonts w:ascii="Times New Roman" w:eastAsia="宋体" w:hAnsi="Times New Roman" w:cs="Times New Roman"/>
          <w:b/>
          <w:kern w:val="0"/>
          <w:sz w:val="22"/>
          <w:u w:val="single"/>
        </w:rPr>
        <w:t>对岗位设置一览表中的岗位类别和数量进行缩减</w:t>
      </w:r>
      <w:r w:rsidRPr="002363A2">
        <w:rPr>
          <w:rFonts w:ascii="Times New Roman" w:eastAsia="宋体" w:hAnsi="Times New Roman" w:cs="Times New Roman"/>
          <w:sz w:val="22"/>
        </w:rPr>
        <w:t>。</w:t>
      </w:r>
    </w:p>
    <w:p w:rsidR="002363A2" w:rsidRPr="002363A2" w:rsidRDefault="002363A2" w:rsidP="002363A2">
      <w:pPr>
        <w:adjustRightInd w:val="0"/>
        <w:snapToGrid w:val="0"/>
        <w:spacing w:line="300" w:lineRule="auto"/>
        <w:ind w:firstLineChars="200" w:firstLine="442"/>
        <w:jc w:val="left"/>
        <w:outlineLvl w:val="3"/>
        <w:rPr>
          <w:rFonts w:ascii="Times New Roman" w:eastAsia="宋体" w:hAnsi="Times New Roman" w:cs="Times New Roman"/>
          <w:b/>
          <w:sz w:val="22"/>
        </w:rPr>
      </w:pPr>
      <w:r w:rsidRPr="002363A2">
        <w:rPr>
          <w:rFonts w:ascii="Times New Roman" w:eastAsia="宋体" w:hAnsi="Times New Roman" w:cs="Times New Roman"/>
          <w:b/>
          <w:sz w:val="22"/>
        </w:rPr>
        <w:t>13</w:t>
      </w:r>
      <w:r w:rsidRPr="002363A2">
        <w:rPr>
          <w:rFonts w:ascii="Times New Roman" w:eastAsia="宋体" w:hAnsi="Times New Roman" w:cs="Times New Roman"/>
          <w:b/>
          <w:sz w:val="22"/>
        </w:rPr>
        <w:t>投标报价内容</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13.1</w:t>
      </w:r>
      <w:r w:rsidRPr="002363A2">
        <w:rPr>
          <w:rFonts w:ascii="Times New Roman" w:eastAsia="宋体" w:hAnsi="Times New Roman" w:cs="Times New Roman"/>
          <w:sz w:val="22"/>
        </w:rPr>
        <w:t>依据本项目的招标范围和内容，中标人提供物业管理服务，其投标报价应包括管理费、人工、清扫用设备、耗材等费用。</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13.2</w:t>
      </w:r>
      <w:r w:rsidRPr="002363A2">
        <w:rPr>
          <w:rFonts w:ascii="Times New Roman" w:eastAsia="宋体" w:hAnsi="Times New Roman" w:cs="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13.3</w:t>
      </w:r>
      <w:r w:rsidRPr="002363A2">
        <w:rPr>
          <w:rFonts w:ascii="Times New Roman" w:eastAsia="宋体" w:hAnsi="Times New Roman" w:cs="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
          <w:kern w:val="0"/>
          <w:sz w:val="22"/>
          <w:u w:val="single"/>
        </w:rPr>
      </w:pPr>
      <w:r w:rsidRPr="002363A2">
        <w:rPr>
          <w:rFonts w:ascii="Times New Roman" w:eastAsia="宋体" w:hAnsi="Times New Roman" w:cs="Times New Roman"/>
          <w:sz w:val="22"/>
        </w:rPr>
        <w:t>13.4</w:t>
      </w:r>
      <w:r w:rsidRPr="002363A2">
        <w:rPr>
          <w:rFonts w:ascii="Times New Roman" w:eastAsia="宋体" w:hAnsi="Times New Roman" w:cs="Times New Roman"/>
          <w:sz w:val="22"/>
        </w:rPr>
        <w:t>投标人应考虑本项目可能存在的其他任何风险因素，包括政策性调价、人工和材料成本增涨、因</w:t>
      </w:r>
      <w:r w:rsidRPr="002363A2">
        <w:rPr>
          <w:rFonts w:ascii="Times New Roman" w:eastAsia="宋体" w:hAnsi="Times New Roman" w:cs="Times New Roman"/>
          <w:kern w:val="0"/>
          <w:sz w:val="22"/>
        </w:rPr>
        <w:t>设备使用年限增长引起的维修成本增加和效能衰减等。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13.5</w:t>
      </w:r>
      <w:r w:rsidRPr="002363A2">
        <w:rPr>
          <w:rFonts w:ascii="Times New Roman" w:eastAsia="宋体" w:hAnsi="Times New Roman" w:cs="Times New Roman"/>
          <w:sz w:val="22"/>
        </w:rPr>
        <w:t>投标人按照投标文件格式中所附的表式完整地填写开标一览表及各类投标报价明细表，说明其拟提供服务的内容、数量、价格构成等。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投标人只需在《开标一览表》中报出对应服务期限的投标价格即可。</w:t>
      </w:r>
    </w:p>
    <w:p w:rsidR="002363A2" w:rsidRPr="002363A2" w:rsidRDefault="002363A2" w:rsidP="002363A2">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sz w:val="22"/>
        </w:rPr>
        <w:t xml:space="preserve">13.6 </w:t>
      </w:r>
      <w:r w:rsidRPr="002363A2">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2363A2" w:rsidRPr="002363A2" w:rsidTr="001B7DCC">
        <w:trPr>
          <w:trHeight w:val="567"/>
          <w:tblHeader/>
          <w:jc w:val="center"/>
        </w:trPr>
        <w:tc>
          <w:tcPr>
            <w:tcW w:w="2021" w:type="dxa"/>
            <w:gridSpan w:val="2"/>
            <w:tcBorders>
              <w:bottom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项目</w:t>
            </w:r>
          </w:p>
        </w:tc>
        <w:tc>
          <w:tcPr>
            <w:tcW w:w="4678" w:type="dxa"/>
            <w:tcBorders>
              <w:bottom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要求</w:t>
            </w:r>
          </w:p>
        </w:tc>
        <w:tc>
          <w:tcPr>
            <w:tcW w:w="1275" w:type="dxa"/>
            <w:tcBorders>
              <w:bottom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分项报价</w:t>
            </w:r>
          </w:p>
        </w:tc>
        <w:tc>
          <w:tcPr>
            <w:tcW w:w="1542" w:type="dxa"/>
            <w:tcBorders>
              <w:bottom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备注</w:t>
            </w:r>
          </w:p>
        </w:tc>
      </w:tr>
      <w:tr w:rsidR="002363A2" w:rsidRPr="002363A2" w:rsidTr="001B7DCC">
        <w:trPr>
          <w:trHeight w:val="564"/>
          <w:jc w:val="center"/>
        </w:trPr>
        <w:tc>
          <w:tcPr>
            <w:tcW w:w="426"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1</w:t>
            </w:r>
          </w:p>
        </w:tc>
        <w:tc>
          <w:tcPr>
            <w:tcW w:w="1595"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人员费用</w:t>
            </w:r>
          </w:p>
        </w:tc>
        <w:tc>
          <w:tcPr>
            <w:tcW w:w="4678"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kern w:val="0"/>
                <w:szCs w:val="21"/>
              </w:rPr>
            </w:pPr>
            <w:r w:rsidRPr="002363A2">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71"/>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2</w:t>
            </w:r>
          </w:p>
        </w:tc>
        <w:tc>
          <w:tcPr>
            <w:tcW w:w="159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办公费用</w:t>
            </w:r>
          </w:p>
        </w:tc>
        <w:tc>
          <w:tcPr>
            <w:tcW w:w="4678"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包括办公设备等费用</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71"/>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3</w:t>
            </w:r>
          </w:p>
        </w:tc>
        <w:tc>
          <w:tcPr>
            <w:tcW w:w="159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材料费</w:t>
            </w:r>
          </w:p>
        </w:tc>
        <w:tc>
          <w:tcPr>
            <w:tcW w:w="4678"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包括材料等费用</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4</w:t>
            </w:r>
          </w:p>
        </w:tc>
        <w:tc>
          <w:tcPr>
            <w:tcW w:w="159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保险费用</w:t>
            </w:r>
          </w:p>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（如有）</w:t>
            </w:r>
          </w:p>
        </w:tc>
        <w:tc>
          <w:tcPr>
            <w:tcW w:w="4678"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如雇主责任险、公众责任险等</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5</w:t>
            </w:r>
          </w:p>
        </w:tc>
        <w:tc>
          <w:tcPr>
            <w:tcW w:w="1595"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其他</w:t>
            </w:r>
          </w:p>
        </w:tc>
        <w:tc>
          <w:tcPr>
            <w:tcW w:w="4678"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投标人认为本表中未能包括的其他必要费用</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6</w:t>
            </w:r>
          </w:p>
        </w:tc>
        <w:tc>
          <w:tcPr>
            <w:tcW w:w="1595"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利润</w:t>
            </w:r>
          </w:p>
        </w:tc>
        <w:tc>
          <w:tcPr>
            <w:tcW w:w="4678"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按（</w:t>
            </w:r>
            <w:r w:rsidRPr="002363A2">
              <w:rPr>
                <w:rFonts w:ascii="Times New Roman" w:eastAsia="宋体" w:hAnsi="Times New Roman" w:cs="Times New Roman"/>
                <w:bCs/>
                <w:sz w:val="22"/>
              </w:rPr>
              <w:t>1+2+3</w:t>
            </w:r>
            <w:r w:rsidRPr="002363A2">
              <w:rPr>
                <w:rFonts w:ascii="Times New Roman" w:eastAsia="宋体" w:hAnsi="Times New Roman" w:cs="Times New Roman" w:hint="eastAsia"/>
                <w:bCs/>
                <w:sz w:val="22"/>
              </w:rPr>
              <w:t>+4+5</w:t>
            </w:r>
            <w:r w:rsidRPr="002363A2">
              <w:rPr>
                <w:rFonts w:ascii="Times New Roman" w:eastAsia="宋体" w:hAnsi="Times New Roman" w:cs="Times New Roman"/>
                <w:bCs/>
                <w:sz w:val="22"/>
              </w:rPr>
              <w:t>）的</w:t>
            </w:r>
            <w:r w:rsidRPr="002363A2">
              <w:rPr>
                <w:rFonts w:ascii="Times New Roman" w:eastAsia="宋体" w:hAnsi="Times New Roman" w:cs="Times New Roman"/>
                <w:bCs/>
                <w:sz w:val="22"/>
              </w:rPr>
              <w:t>%</w:t>
            </w:r>
            <w:r w:rsidRPr="002363A2">
              <w:rPr>
                <w:rFonts w:ascii="Times New Roman" w:eastAsia="宋体" w:hAnsi="Times New Roman" w:cs="Times New Roman"/>
                <w:bCs/>
                <w:sz w:val="22"/>
              </w:rPr>
              <w:t>计取</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426"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7</w:t>
            </w:r>
          </w:p>
        </w:tc>
        <w:tc>
          <w:tcPr>
            <w:tcW w:w="1595"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税金</w:t>
            </w:r>
          </w:p>
        </w:tc>
        <w:tc>
          <w:tcPr>
            <w:tcW w:w="4678"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按国家及上海市规定缴纳</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6699" w:type="dxa"/>
            <w:gridSpan w:val="3"/>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投标总价</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bl>
    <w:p w:rsidR="002363A2" w:rsidRPr="002363A2" w:rsidRDefault="002363A2" w:rsidP="002363A2">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2363A2" w:rsidRPr="002363A2" w:rsidRDefault="002363A2" w:rsidP="002363A2">
      <w:pPr>
        <w:adjustRightInd w:val="0"/>
        <w:snapToGrid w:val="0"/>
        <w:spacing w:line="300" w:lineRule="auto"/>
        <w:ind w:firstLineChars="200" w:firstLine="442"/>
        <w:jc w:val="left"/>
        <w:outlineLvl w:val="3"/>
        <w:rPr>
          <w:rFonts w:ascii="Times New Roman" w:eastAsia="宋体" w:hAnsi="Times New Roman" w:cs="Times New Roman"/>
          <w:b/>
          <w:sz w:val="22"/>
        </w:rPr>
      </w:pPr>
      <w:r w:rsidRPr="002363A2">
        <w:rPr>
          <w:rFonts w:ascii="Times New Roman" w:eastAsia="宋体" w:hAnsi="Times New Roman" w:cs="Times New Roman"/>
          <w:b/>
          <w:sz w:val="22"/>
        </w:rPr>
        <w:t>14</w:t>
      </w:r>
      <w:r w:rsidRPr="002363A2">
        <w:rPr>
          <w:rFonts w:ascii="Times New Roman" w:eastAsia="宋体" w:hAnsi="Times New Roman" w:cs="Times New Roman"/>
          <w:b/>
          <w:sz w:val="22"/>
        </w:rPr>
        <w:t>投标报价控制性条款</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14.1 </w:t>
      </w:r>
      <w:r w:rsidRPr="002363A2">
        <w:rPr>
          <w:rFonts w:ascii="Times New Roman" w:eastAsia="宋体" w:hAnsi="Times New Roman" w:cs="Times New Roman"/>
          <w:sz w:val="22"/>
        </w:rPr>
        <w:t>投标报价不得超过公布的预算金额或最高限价，其中各年度或各分项报价（如</w:t>
      </w:r>
      <w:r w:rsidRPr="002363A2">
        <w:rPr>
          <w:rFonts w:ascii="Times New Roman" w:eastAsia="宋体" w:hAnsi="Times New Roman" w:cs="Times New Roman"/>
          <w:sz w:val="22"/>
        </w:rPr>
        <w:lastRenderedPageBreak/>
        <w:t>有要求）均不得超过对应的预算金额或最高限价。</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14.2 </w:t>
      </w:r>
      <w:r w:rsidRPr="002363A2">
        <w:rPr>
          <w:rFonts w:ascii="Times New Roman" w:eastAsia="宋体" w:hAnsi="Times New Roman" w:cs="Times New Roman"/>
          <w:sz w:val="22"/>
        </w:rPr>
        <w:t>本项目只允许有一个报价，任何有选择的报价将不予接受。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14.3 </w:t>
      </w:r>
      <w:r w:rsidRPr="002363A2">
        <w:rPr>
          <w:rFonts w:ascii="Times New Roman" w:eastAsia="宋体" w:hAnsi="Times New Roman" w:cs="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2363A2" w:rsidRPr="002363A2" w:rsidRDefault="002363A2" w:rsidP="002363A2">
      <w:pPr>
        <w:adjustRightInd w:val="0"/>
        <w:snapToGrid w:val="0"/>
        <w:spacing w:line="300" w:lineRule="auto"/>
        <w:ind w:firstLineChars="200" w:firstLine="442"/>
        <w:jc w:val="left"/>
        <w:rPr>
          <w:rFonts w:ascii="Times New Roman" w:eastAsia="宋体" w:hAnsi="Times New Roman" w:cs="Times New Roman"/>
          <w:sz w:val="22"/>
        </w:rPr>
      </w:pPr>
      <w:r w:rsidRPr="002363A2">
        <w:rPr>
          <w:rFonts w:ascii="宋体" w:eastAsia="宋体" w:hAnsi="宋体" w:cs="宋体" w:hint="eastAsia"/>
          <w:b/>
          <w:bCs/>
          <w:kern w:val="0"/>
          <w:sz w:val="22"/>
        </w:rPr>
        <w:t>★</w:t>
      </w:r>
      <w:r w:rsidRPr="002363A2">
        <w:rPr>
          <w:rFonts w:ascii="Times New Roman" w:eastAsia="宋体" w:hAnsi="Times New Roman" w:cs="Times New Roman"/>
          <w:sz w:val="22"/>
        </w:rPr>
        <w:t xml:space="preserve">14.4 </w:t>
      </w:r>
      <w:r w:rsidRPr="002363A2">
        <w:rPr>
          <w:rFonts w:ascii="Times New Roman" w:eastAsia="宋体" w:hAnsi="Times New Roman" w:cs="Times New Roman"/>
          <w:sz w:val="22"/>
        </w:rPr>
        <w:t>经评标委员会审定，投标报价存在下列情形之一的，该投标文件作无效标处理：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14.4.1 </w:t>
      </w:r>
      <w:r w:rsidRPr="002363A2">
        <w:rPr>
          <w:rFonts w:ascii="Times New Roman" w:eastAsia="宋体" w:hAnsi="Times New Roman" w:cs="Times New Roman"/>
          <w:sz w:val="22"/>
        </w:rPr>
        <w:t>对岗位设置一览表中的岗位配置数进行缩减的；</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14.4.2 </w:t>
      </w:r>
      <w:r w:rsidRPr="002363A2">
        <w:rPr>
          <w:rFonts w:ascii="Times New Roman" w:eastAsia="宋体" w:hAnsi="Times New Roman" w:cs="Times New Roman"/>
          <w:sz w:val="22"/>
        </w:rPr>
        <w:t>投标报价和技术方案明显不相符的；</w:t>
      </w:r>
    </w:p>
    <w:p w:rsidR="002363A2" w:rsidRPr="002363A2" w:rsidRDefault="002363A2" w:rsidP="002363A2">
      <w:pPr>
        <w:adjustRightInd w:val="0"/>
        <w:snapToGrid w:val="0"/>
        <w:spacing w:line="300" w:lineRule="auto"/>
        <w:ind w:firstLineChars="200" w:firstLine="442"/>
        <w:jc w:val="left"/>
        <w:rPr>
          <w:rFonts w:ascii="Times New Roman" w:eastAsia="宋体" w:hAnsi="Times New Roman" w:cs="Times New Roman"/>
          <w:b/>
          <w:bCs/>
          <w:sz w:val="22"/>
        </w:rPr>
      </w:pPr>
    </w:p>
    <w:p w:rsidR="002363A2" w:rsidRPr="002363A2" w:rsidRDefault="002363A2" w:rsidP="002363A2">
      <w:pPr>
        <w:adjustRightInd w:val="0"/>
        <w:snapToGrid w:val="0"/>
        <w:spacing w:line="300" w:lineRule="auto"/>
        <w:ind w:firstLineChars="200" w:firstLine="442"/>
        <w:jc w:val="left"/>
        <w:outlineLvl w:val="1"/>
        <w:rPr>
          <w:rFonts w:ascii="Times New Roman" w:eastAsia="宋体" w:hAnsi="Times New Roman" w:cs="Times New Roman"/>
          <w:b/>
          <w:bCs/>
          <w:sz w:val="22"/>
        </w:rPr>
      </w:pPr>
      <w:bookmarkStart w:id="28" w:name="_Toc243381049"/>
      <w:r w:rsidRPr="002363A2">
        <w:rPr>
          <w:rFonts w:ascii="Times New Roman" w:eastAsia="宋体" w:hAnsi="Times New Roman" w:cs="Times New Roman" w:hint="eastAsia"/>
          <w:b/>
          <w:bCs/>
          <w:sz w:val="22"/>
        </w:rPr>
        <w:t>包件</w:t>
      </w:r>
      <w:r w:rsidRPr="002363A2">
        <w:rPr>
          <w:rFonts w:ascii="Times New Roman" w:eastAsia="宋体" w:hAnsi="Times New Roman" w:cs="Times New Roman" w:hint="eastAsia"/>
          <w:b/>
          <w:bCs/>
          <w:sz w:val="22"/>
        </w:rPr>
        <w:t>2</w:t>
      </w:r>
      <w:r w:rsidRPr="002363A2">
        <w:rPr>
          <w:rFonts w:ascii="Times New Roman" w:eastAsia="宋体" w:hAnsi="Times New Roman" w:cs="Times New Roman" w:hint="eastAsia"/>
          <w:b/>
          <w:bCs/>
          <w:sz w:val="22"/>
        </w:rPr>
        <w:t>：</w:t>
      </w:r>
      <w:r w:rsidRPr="002363A2">
        <w:rPr>
          <w:rFonts w:ascii="Times New Roman" w:eastAsia="宋体" w:hAnsi="Times New Roman" w:cs="Times New Roman" w:hint="eastAsia"/>
          <w:b/>
          <w:bCs/>
          <w:sz w:val="22"/>
        </w:rPr>
        <w:t>2027</w:t>
      </w:r>
      <w:r w:rsidRPr="002363A2">
        <w:rPr>
          <w:rFonts w:ascii="Times New Roman" w:eastAsia="宋体" w:hAnsi="Times New Roman" w:cs="Times New Roman" w:hint="eastAsia"/>
          <w:b/>
          <w:bCs/>
          <w:sz w:val="22"/>
        </w:rPr>
        <w:t>年祝桥镇物业管理项目</w:t>
      </w:r>
      <w:bookmarkEnd w:id="28"/>
    </w:p>
    <w:p w:rsidR="002363A2" w:rsidRPr="002363A2" w:rsidRDefault="002363A2" w:rsidP="002363A2">
      <w:pPr>
        <w:adjustRightInd w:val="0"/>
        <w:snapToGrid w:val="0"/>
        <w:spacing w:line="300" w:lineRule="auto"/>
        <w:jc w:val="center"/>
        <w:outlineLvl w:val="2"/>
        <w:rPr>
          <w:rFonts w:ascii="Times New Roman" w:eastAsia="黑体" w:hAnsi="Times New Roman" w:cs="Times New Roman"/>
          <w:sz w:val="30"/>
          <w:szCs w:val="30"/>
        </w:rPr>
      </w:pPr>
      <w:bookmarkStart w:id="29" w:name="_Toc243381050"/>
      <w:r w:rsidRPr="002363A2">
        <w:rPr>
          <w:rFonts w:ascii="Times New Roman" w:eastAsia="黑体" w:hAnsi="Times New Roman" w:cs="Times New Roman"/>
          <w:sz w:val="30"/>
          <w:szCs w:val="30"/>
        </w:rPr>
        <w:t>二、项目概况</w:t>
      </w:r>
      <w:bookmarkEnd w:id="29"/>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 xml:space="preserve">2 </w:t>
      </w:r>
      <w:r w:rsidRPr="002363A2">
        <w:rPr>
          <w:rFonts w:ascii="Times New Roman" w:eastAsia="宋体" w:hAnsi="Times New Roman" w:cs="Times New Roman"/>
          <w:b/>
          <w:bCs/>
          <w:sz w:val="22"/>
        </w:rPr>
        <w:t>项目名称</w:t>
      </w:r>
    </w:p>
    <w:p w:rsidR="002363A2" w:rsidRPr="002363A2" w:rsidRDefault="002363A2" w:rsidP="002363A2">
      <w:pPr>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包</w:t>
      </w:r>
      <w:r w:rsidRPr="002363A2">
        <w:rPr>
          <w:rFonts w:ascii="Times New Roman" w:eastAsia="宋体" w:hAnsi="Times New Roman" w:cs="Times New Roman"/>
          <w:bCs/>
          <w:sz w:val="22"/>
        </w:rPr>
        <w:t>名称：</w:t>
      </w:r>
      <w:r w:rsidRPr="002363A2">
        <w:rPr>
          <w:rFonts w:ascii="Times New Roman" w:eastAsia="宋体" w:hAnsi="Times New Roman" w:cs="Times New Roman" w:hint="eastAsia"/>
          <w:bCs/>
          <w:sz w:val="22"/>
        </w:rPr>
        <w:t>2027</w:t>
      </w:r>
      <w:r w:rsidRPr="002363A2">
        <w:rPr>
          <w:rFonts w:ascii="Times New Roman" w:eastAsia="宋体" w:hAnsi="Times New Roman" w:cs="Times New Roman" w:hint="eastAsia"/>
          <w:bCs/>
          <w:sz w:val="22"/>
        </w:rPr>
        <w:t>年祝桥镇物业管理项目</w:t>
      </w:r>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3</w:t>
      </w:r>
      <w:r w:rsidRPr="002363A2">
        <w:rPr>
          <w:rFonts w:ascii="Times New Roman" w:eastAsia="宋体" w:hAnsi="Times New Roman" w:cs="Times New Roman"/>
          <w:b/>
          <w:bCs/>
          <w:sz w:val="22"/>
        </w:rPr>
        <w:t>物业基本情况</w:t>
      </w:r>
    </w:p>
    <w:p w:rsidR="002363A2" w:rsidRPr="002363A2" w:rsidRDefault="002363A2" w:rsidP="002363A2">
      <w:pPr>
        <w:adjustRightInd w:val="0"/>
        <w:snapToGrid w:val="0"/>
        <w:spacing w:line="300" w:lineRule="auto"/>
        <w:ind w:firstLineChars="200" w:firstLine="440"/>
        <w:rPr>
          <w:rFonts w:ascii="Times New Roman" w:eastAsia="宋体" w:hAnsi="Times New Roman" w:cs="Times New Roman"/>
          <w:sz w:val="22"/>
        </w:rPr>
      </w:pPr>
      <w:r w:rsidRPr="002363A2">
        <w:rPr>
          <w:rFonts w:ascii="Times New Roman" w:eastAsia="宋体" w:hAnsi="Times New Roman" w:cs="Times New Roman"/>
          <w:sz w:val="22"/>
        </w:rPr>
        <w:t>物业类型：</w:t>
      </w:r>
      <w:r w:rsidRPr="002363A2">
        <w:rPr>
          <w:rFonts w:ascii="Times New Roman" w:eastAsia="宋体" w:hAnsi="Times New Roman" w:cs="Times New Roman" w:hint="eastAsia"/>
          <w:bCs/>
          <w:sz w:val="22"/>
        </w:rPr>
        <w:t>公众物业</w:t>
      </w:r>
      <w:r w:rsidRPr="002363A2">
        <w:rPr>
          <w:rFonts w:ascii="Times New Roman" w:eastAsia="宋体" w:hAnsi="Times New Roman" w:cs="Times New Roman"/>
          <w:sz w:val="22"/>
        </w:rPr>
        <w:t xml:space="preserve">        </w:t>
      </w:r>
    </w:p>
    <w:p w:rsidR="002363A2" w:rsidRPr="002363A2" w:rsidRDefault="002363A2" w:rsidP="002363A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2363A2">
        <w:rPr>
          <w:rFonts w:ascii="Times New Roman" w:eastAsia="宋体" w:hAnsi="Times New Roman" w:cs="Times New Roman" w:hint="eastAsia"/>
          <w:bCs/>
          <w:sz w:val="22"/>
        </w:rPr>
        <w:t>服务</w:t>
      </w:r>
      <w:r w:rsidRPr="002363A2">
        <w:rPr>
          <w:rFonts w:ascii="Times New Roman" w:eastAsia="宋体" w:hAnsi="Times New Roman" w:cs="Times New Roman"/>
          <w:bCs/>
          <w:sz w:val="22"/>
        </w:rPr>
        <w:t>地址：</w:t>
      </w:r>
    </w:p>
    <w:tbl>
      <w:tblPr>
        <w:tblW w:w="9219" w:type="dxa"/>
        <w:tblInd w:w="103" w:type="dxa"/>
        <w:tblLayout w:type="fixed"/>
        <w:tblLook w:val="04A0" w:firstRow="1" w:lastRow="0" w:firstColumn="1" w:lastColumn="0" w:noHBand="0" w:noVBand="1"/>
      </w:tblPr>
      <w:tblGrid>
        <w:gridCol w:w="737"/>
        <w:gridCol w:w="2385"/>
        <w:gridCol w:w="1363"/>
        <w:gridCol w:w="1495"/>
        <w:gridCol w:w="1495"/>
        <w:gridCol w:w="1744"/>
      </w:tblGrid>
      <w:tr w:rsidR="002363A2" w:rsidRPr="002363A2" w:rsidTr="001B7DCC">
        <w:trPr>
          <w:trHeight w:val="312"/>
        </w:trPr>
        <w:tc>
          <w:tcPr>
            <w:tcW w:w="737"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序号</w:t>
            </w:r>
          </w:p>
        </w:tc>
        <w:tc>
          <w:tcPr>
            <w:tcW w:w="2385"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单位名称</w:t>
            </w:r>
          </w:p>
        </w:tc>
        <w:tc>
          <w:tcPr>
            <w:tcW w:w="1363"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占地面积</w:t>
            </w:r>
          </w:p>
        </w:tc>
        <w:tc>
          <w:tcPr>
            <w:tcW w:w="1495"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建筑面积</w:t>
            </w:r>
          </w:p>
        </w:tc>
        <w:tc>
          <w:tcPr>
            <w:tcW w:w="1495"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绿化面积</w:t>
            </w:r>
          </w:p>
        </w:tc>
        <w:tc>
          <w:tcPr>
            <w:tcW w:w="1744" w:type="dxa"/>
            <w:vMerge w:val="restart"/>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jc w:val="center"/>
              <w:rPr>
                <w:rFonts w:ascii="宋体" w:eastAsia="宋体" w:hAnsi="宋体" w:cs="Tahoma"/>
                <w:b/>
                <w:bCs/>
                <w:color w:val="000000"/>
                <w:kern w:val="0"/>
                <w:szCs w:val="21"/>
              </w:rPr>
            </w:pPr>
            <w:r w:rsidRPr="002363A2">
              <w:rPr>
                <w:rFonts w:ascii="宋体" w:eastAsia="宋体" w:hAnsi="宋体" w:cs="Tahoma" w:hint="eastAsia"/>
                <w:b/>
                <w:bCs/>
                <w:color w:val="000000"/>
                <w:kern w:val="0"/>
                <w:szCs w:val="21"/>
              </w:rPr>
              <w:t>地址</w:t>
            </w:r>
          </w:p>
        </w:tc>
      </w:tr>
      <w:tr w:rsidR="002363A2" w:rsidRPr="002363A2" w:rsidTr="001B7DCC">
        <w:trPr>
          <w:trHeight w:val="312"/>
        </w:trPr>
        <w:tc>
          <w:tcPr>
            <w:tcW w:w="737"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Tahoma"/>
                <w:b/>
                <w:bCs/>
                <w:color w:val="000000"/>
                <w:kern w:val="0"/>
                <w:szCs w:val="21"/>
              </w:rPr>
            </w:pPr>
          </w:p>
        </w:tc>
        <w:tc>
          <w:tcPr>
            <w:tcW w:w="2385"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Tahoma"/>
                <w:b/>
                <w:bCs/>
                <w:color w:val="000000"/>
                <w:kern w:val="0"/>
                <w:szCs w:val="21"/>
              </w:rPr>
            </w:pPr>
          </w:p>
        </w:tc>
        <w:tc>
          <w:tcPr>
            <w:tcW w:w="1363"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Tahoma"/>
                <w:b/>
                <w:bCs/>
                <w:color w:val="000000"/>
                <w:kern w:val="0"/>
                <w:szCs w:val="21"/>
              </w:rPr>
            </w:pPr>
          </w:p>
        </w:tc>
        <w:tc>
          <w:tcPr>
            <w:tcW w:w="1495"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Tahoma"/>
                <w:b/>
                <w:bCs/>
                <w:color w:val="000000"/>
                <w:kern w:val="0"/>
                <w:szCs w:val="21"/>
              </w:rPr>
            </w:pPr>
          </w:p>
        </w:tc>
        <w:tc>
          <w:tcPr>
            <w:tcW w:w="1495"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Tahoma"/>
                <w:b/>
                <w:bCs/>
                <w:color w:val="000000"/>
                <w:kern w:val="0"/>
                <w:szCs w:val="21"/>
              </w:rPr>
            </w:pPr>
          </w:p>
        </w:tc>
        <w:tc>
          <w:tcPr>
            <w:tcW w:w="1744" w:type="dxa"/>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Tahoma"/>
                <w:b/>
                <w:bCs/>
                <w:color w:val="000000"/>
                <w:kern w:val="0"/>
                <w:szCs w:val="21"/>
              </w:rPr>
            </w:pPr>
          </w:p>
        </w:tc>
      </w:tr>
      <w:tr w:rsidR="002363A2" w:rsidRPr="002363A2" w:rsidTr="001B7DCC">
        <w:trPr>
          <w:trHeight w:val="23"/>
        </w:trPr>
        <w:tc>
          <w:tcPr>
            <w:tcW w:w="737"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1</w:t>
            </w:r>
          </w:p>
        </w:tc>
        <w:tc>
          <w:tcPr>
            <w:tcW w:w="2385" w:type="dxa"/>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机关大院</w:t>
            </w:r>
          </w:p>
        </w:tc>
        <w:tc>
          <w:tcPr>
            <w:tcW w:w="1363"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16300</w:t>
            </w:r>
          </w:p>
        </w:tc>
        <w:tc>
          <w:tcPr>
            <w:tcW w:w="1495"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10142</w:t>
            </w:r>
          </w:p>
        </w:tc>
        <w:tc>
          <w:tcPr>
            <w:tcW w:w="1495"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2997</w:t>
            </w:r>
          </w:p>
        </w:tc>
        <w:tc>
          <w:tcPr>
            <w:tcW w:w="1744"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jc w:val="center"/>
              <w:rPr>
                <w:rFonts w:ascii="宋体" w:eastAsia="宋体" w:hAnsi="宋体" w:cs="Tahoma"/>
                <w:color w:val="000000"/>
                <w:sz w:val="24"/>
                <w:szCs w:val="24"/>
              </w:rPr>
            </w:pPr>
            <w:proofErr w:type="gramStart"/>
            <w:r w:rsidRPr="002363A2">
              <w:rPr>
                <w:rFonts w:ascii="宋体" w:eastAsia="宋体" w:hAnsi="宋体" w:cs="Tahoma" w:hint="eastAsia"/>
                <w:color w:val="000000"/>
              </w:rPr>
              <w:t>卫亭路</w:t>
            </w:r>
            <w:proofErr w:type="gramEnd"/>
            <w:r w:rsidRPr="002363A2">
              <w:rPr>
                <w:rFonts w:ascii="宋体" w:eastAsia="宋体" w:hAnsi="宋体" w:cs="Tahoma" w:hint="eastAsia"/>
                <w:color w:val="000000"/>
              </w:rPr>
              <w:t>80号</w:t>
            </w:r>
          </w:p>
        </w:tc>
      </w:tr>
      <w:tr w:rsidR="002363A2" w:rsidRPr="002363A2" w:rsidTr="001B7DCC">
        <w:trPr>
          <w:trHeight w:val="23"/>
        </w:trPr>
        <w:tc>
          <w:tcPr>
            <w:tcW w:w="737"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2</w:t>
            </w:r>
          </w:p>
        </w:tc>
        <w:tc>
          <w:tcPr>
            <w:tcW w:w="2385" w:type="dxa"/>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祝桥镇文化服务中心</w:t>
            </w:r>
          </w:p>
        </w:tc>
        <w:tc>
          <w:tcPr>
            <w:tcW w:w="1363"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17600</w:t>
            </w:r>
          </w:p>
        </w:tc>
        <w:tc>
          <w:tcPr>
            <w:tcW w:w="1495"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45134</w:t>
            </w:r>
          </w:p>
        </w:tc>
        <w:tc>
          <w:tcPr>
            <w:tcW w:w="1495"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7326</w:t>
            </w:r>
          </w:p>
        </w:tc>
        <w:tc>
          <w:tcPr>
            <w:tcW w:w="1744" w:type="dxa"/>
            <w:tcBorders>
              <w:top w:val="single" w:sz="4" w:space="0" w:color="auto"/>
              <w:left w:val="single" w:sz="4" w:space="0" w:color="auto"/>
              <w:bottom w:val="single" w:sz="4" w:space="0" w:color="auto"/>
              <w:right w:val="single" w:sz="4" w:space="0" w:color="auto"/>
            </w:tcBorders>
            <w:noWrap/>
            <w:vAlign w:val="center"/>
          </w:tcPr>
          <w:p w:rsidR="002363A2" w:rsidRPr="002363A2" w:rsidRDefault="002363A2" w:rsidP="002363A2">
            <w:pPr>
              <w:jc w:val="center"/>
              <w:rPr>
                <w:rFonts w:ascii="宋体" w:eastAsia="宋体" w:hAnsi="宋体" w:cs="Tahoma"/>
                <w:color w:val="000000"/>
                <w:sz w:val="24"/>
                <w:szCs w:val="24"/>
              </w:rPr>
            </w:pPr>
            <w:proofErr w:type="gramStart"/>
            <w:r w:rsidRPr="002363A2">
              <w:rPr>
                <w:rFonts w:ascii="宋体" w:eastAsia="宋体" w:hAnsi="宋体" w:cs="Tahoma" w:hint="eastAsia"/>
                <w:color w:val="000000"/>
              </w:rPr>
              <w:t>航亭环路</w:t>
            </w:r>
            <w:proofErr w:type="gramEnd"/>
            <w:r w:rsidRPr="002363A2">
              <w:rPr>
                <w:rFonts w:ascii="宋体" w:eastAsia="宋体" w:hAnsi="宋体" w:cs="Tahoma" w:hint="eastAsia"/>
                <w:color w:val="000000"/>
              </w:rPr>
              <w:t>158号</w:t>
            </w:r>
          </w:p>
        </w:tc>
      </w:tr>
      <w:tr w:rsidR="002363A2" w:rsidRPr="002363A2" w:rsidTr="001B7DCC">
        <w:trPr>
          <w:trHeight w:val="23"/>
        </w:trPr>
        <w:tc>
          <w:tcPr>
            <w:tcW w:w="7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3</w:t>
            </w:r>
          </w:p>
        </w:tc>
        <w:tc>
          <w:tcPr>
            <w:tcW w:w="2385" w:type="dxa"/>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祝桥城管中队</w:t>
            </w:r>
          </w:p>
        </w:tc>
        <w:tc>
          <w:tcPr>
            <w:tcW w:w="13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352</w:t>
            </w:r>
          </w:p>
        </w:tc>
        <w:tc>
          <w:tcPr>
            <w:tcW w:w="149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1175</w:t>
            </w:r>
          </w:p>
        </w:tc>
        <w:tc>
          <w:tcPr>
            <w:tcW w:w="149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jc w:val="center"/>
              <w:rPr>
                <w:rFonts w:ascii="宋体" w:eastAsia="宋体" w:hAnsi="宋体" w:cs="Tahoma"/>
                <w:color w:val="000000"/>
                <w:sz w:val="24"/>
                <w:szCs w:val="24"/>
              </w:rPr>
            </w:pPr>
            <w:r w:rsidRPr="002363A2">
              <w:rPr>
                <w:rFonts w:ascii="宋体" w:eastAsia="宋体" w:hAnsi="宋体" w:cs="Tahoma" w:hint="eastAsia"/>
                <w:color w:val="000000"/>
              </w:rPr>
              <w:t>/</w:t>
            </w:r>
          </w:p>
        </w:tc>
        <w:tc>
          <w:tcPr>
            <w:tcW w:w="174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widowControl/>
              <w:jc w:val="center"/>
              <w:rPr>
                <w:rFonts w:ascii="宋体" w:eastAsia="宋体" w:hAnsi="宋体" w:cs="Tahoma"/>
                <w:color w:val="000000"/>
                <w:kern w:val="0"/>
                <w:szCs w:val="21"/>
              </w:rPr>
            </w:pPr>
            <w:proofErr w:type="gramStart"/>
            <w:r w:rsidRPr="002363A2">
              <w:rPr>
                <w:rFonts w:ascii="宋体" w:eastAsia="宋体" w:hAnsi="宋体" w:cs="Tahoma" w:hint="eastAsia"/>
                <w:color w:val="000000"/>
                <w:kern w:val="0"/>
                <w:szCs w:val="21"/>
              </w:rPr>
              <w:t>南祝公路</w:t>
            </w:r>
            <w:proofErr w:type="gramEnd"/>
            <w:r w:rsidRPr="002363A2">
              <w:rPr>
                <w:rFonts w:ascii="宋体" w:eastAsia="宋体" w:hAnsi="宋体" w:cs="Tahoma" w:hint="eastAsia"/>
                <w:color w:val="000000"/>
                <w:kern w:val="0"/>
                <w:szCs w:val="21"/>
              </w:rPr>
              <w:t>5616号</w:t>
            </w:r>
          </w:p>
        </w:tc>
      </w:tr>
      <w:tr w:rsidR="002363A2" w:rsidRPr="002363A2" w:rsidTr="001B7DCC">
        <w:trPr>
          <w:trHeight w:val="23"/>
        </w:trPr>
        <w:tc>
          <w:tcPr>
            <w:tcW w:w="7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4</w:t>
            </w:r>
          </w:p>
        </w:tc>
        <w:tc>
          <w:tcPr>
            <w:tcW w:w="2385" w:type="dxa"/>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朝阳区域综合服务中心</w:t>
            </w:r>
          </w:p>
        </w:tc>
        <w:tc>
          <w:tcPr>
            <w:tcW w:w="13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jc w:val="center"/>
              <w:rPr>
                <w:rFonts w:ascii="宋体" w:eastAsia="宋体" w:hAnsi="宋体" w:cs="Tahoma"/>
                <w:color w:val="000000"/>
              </w:rPr>
            </w:pPr>
            <w:r w:rsidRPr="002363A2">
              <w:rPr>
                <w:rFonts w:ascii="宋体" w:eastAsia="宋体" w:hAnsi="宋体" w:cs="Tahoma" w:hint="eastAsia"/>
                <w:color w:val="000000"/>
              </w:rPr>
              <w:t>4266</w:t>
            </w:r>
          </w:p>
        </w:tc>
        <w:tc>
          <w:tcPr>
            <w:tcW w:w="149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jc w:val="center"/>
              <w:rPr>
                <w:rFonts w:ascii="宋体" w:eastAsia="宋体" w:hAnsi="宋体" w:cs="Tahoma"/>
                <w:color w:val="000000"/>
              </w:rPr>
            </w:pPr>
            <w:r w:rsidRPr="002363A2">
              <w:rPr>
                <w:rFonts w:ascii="宋体" w:eastAsia="宋体" w:hAnsi="宋体" w:cs="Tahoma" w:hint="eastAsia"/>
                <w:color w:val="000000"/>
              </w:rPr>
              <w:t>1983</w:t>
            </w:r>
          </w:p>
        </w:tc>
        <w:tc>
          <w:tcPr>
            <w:tcW w:w="149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jc w:val="center"/>
              <w:rPr>
                <w:rFonts w:ascii="宋体" w:eastAsia="宋体" w:hAnsi="宋体" w:cs="Tahoma"/>
                <w:color w:val="000000"/>
              </w:rPr>
            </w:pPr>
            <w:r w:rsidRPr="002363A2">
              <w:rPr>
                <w:rFonts w:ascii="宋体" w:eastAsia="宋体" w:hAnsi="宋体" w:cs="Tahoma" w:hint="eastAsia"/>
                <w:color w:val="000000"/>
              </w:rPr>
              <w:t>/</w:t>
            </w:r>
          </w:p>
        </w:tc>
        <w:tc>
          <w:tcPr>
            <w:tcW w:w="174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363A2" w:rsidRPr="002363A2" w:rsidRDefault="002363A2" w:rsidP="002363A2">
            <w:pPr>
              <w:widowControl/>
              <w:jc w:val="center"/>
              <w:rPr>
                <w:rFonts w:ascii="宋体" w:eastAsia="宋体" w:hAnsi="宋体" w:cs="Tahoma"/>
                <w:color w:val="000000"/>
                <w:kern w:val="0"/>
                <w:szCs w:val="21"/>
              </w:rPr>
            </w:pPr>
            <w:r w:rsidRPr="002363A2">
              <w:rPr>
                <w:rFonts w:ascii="宋体" w:eastAsia="宋体" w:hAnsi="宋体" w:cs="Tahoma" w:hint="eastAsia"/>
                <w:color w:val="000000"/>
                <w:kern w:val="0"/>
                <w:szCs w:val="21"/>
              </w:rPr>
              <w:t>军港公路15号</w:t>
            </w:r>
          </w:p>
        </w:tc>
      </w:tr>
    </w:tbl>
    <w:p w:rsidR="002363A2" w:rsidRPr="002363A2" w:rsidRDefault="002363A2" w:rsidP="002363A2">
      <w:pPr>
        <w:autoSpaceDN w:val="0"/>
        <w:adjustRightInd w:val="0"/>
        <w:snapToGrid w:val="0"/>
        <w:spacing w:line="300" w:lineRule="auto"/>
        <w:ind w:firstLineChars="200" w:firstLine="442"/>
        <w:textAlignment w:val="baseline"/>
        <w:rPr>
          <w:rFonts w:ascii="Times New Roman" w:eastAsia="宋体" w:hAnsi="Times New Roman" w:cs="Times New Roman"/>
          <w:b/>
          <w:sz w:val="22"/>
        </w:rPr>
      </w:pPr>
      <w:r w:rsidRPr="002363A2">
        <w:rPr>
          <w:rFonts w:ascii="Times New Roman" w:eastAsia="宋体" w:hAnsi="Times New Roman" w:cs="Times New Roman"/>
          <w:b/>
          <w:sz w:val="22"/>
        </w:rPr>
        <w:t xml:space="preserve">4 </w:t>
      </w:r>
      <w:r w:rsidRPr="002363A2">
        <w:rPr>
          <w:rFonts w:ascii="Times New Roman" w:eastAsia="宋体" w:hAnsi="Times New Roman" w:cs="Times New Roman"/>
          <w:b/>
          <w:sz w:val="22"/>
        </w:rPr>
        <w:t>招标范围与内容</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4.1 </w:t>
      </w:r>
      <w:r w:rsidRPr="002363A2">
        <w:rPr>
          <w:rFonts w:ascii="Times New Roman" w:eastAsia="宋体" w:hAnsi="Times New Roman" w:cs="Times New Roman"/>
          <w:sz w:val="22"/>
        </w:rPr>
        <w:t>项目背景及现状</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为做好单位日常安保、保洁、绿化等物业管理工作，保障场所正常使用，</w:t>
      </w:r>
      <w:proofErr w:type="gramStart"/>
      <w:r w:rsidRPr="002363A2">
        <w:rPr>
          <w:rFonts w:ascii="Times New Roman" w:eastAsia="宋体" w:hAnsi="Times New Roman" w:cs="Times New Roman" w:hint="eastAsia"/>
          <w:bCs/>
          <w:sz w:val="22"/>
        </w:rPr>
        <w:t>现实施</w:t>
      </w:r>
      <w:proofErr w:type="gramEnd"/>
      <w:r w:rsidRPr="002363A2">
        <w:rPr>
          <w:rFonts w:ascii="Times New Roman" w:eastAsia="宋体" w:hAnsi="Times New Roman" w:cs="Times New Roman" w:hint="eastAsia"/>
          <w:bCs/>
          <w:sz w:val="22"/>
        </w:rPr>
        <w:t>物业管理服务采购。</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4.2 </w:t>
      </w:r>
      <w:r w:rsidRPr="002363A2">
        <w:rPr>
          <w:rFonts w:ascii="Times New Roman" w:eastAsia="宋体" w:hAnsi="Times New Roman" w:cs="Times New Roman"/>
          <w:sz w:val="22"/>
        </w:rPr>
        <w:t>项目招标范围及内容</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2027</w:t>
      </w:r>
      <w:r w:rsidRPr="002363A2">
        <w:rPr>
          <w:rFonts w:ascii="Times New Roman" w:eastAsia="宋体" w:hAnsi="Times New Roman" w:cs="Times New Roman" w:hint="eastAsia"/>
          <w:bCs/>
          <w:sz w:val="22"/>
        </w:rPr>
        <w:t>年祝桥镇物业管理项目，服务内容为对祝桥镇机关大院、文化中心等单位提供保洁、保安、绿化、维修、会务等综合物业管理服务。</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4.3</w:t>
      </w:r>
      <w:bookmarkStart w:id="30" w:name="OLE_LINK4"/>
      <w:bookmarkStart w:id="31" w:name="OLE_LINK3"/>
      <w:r w:rsidRPr="002363A2">
        <w:rPr>
          <w:rFonts w:ascii="Times New Roman" w:eastAsia="宋体" w:hAnsi="Times New Roman" w:cs="Times New Roman" w:hint="eastAsia"/>
          <w:bCs/>
          <w:sz w:val="22"/>
        </w:rPr>
        <w:t>本项目服务期限：</w:t>
      </w:r>
      <w:r w:rsidRPr="002363A2">
        <w:rPr>
          <w:rFonts w:ascii="Times New Roman" w:eastAsia="宋体" w:hAnsi="Times New Roman" w:cs="Times New Roman"/>
          <w:kern w:val="0"/>
          <w:sz w:val="22"/>
        </w:rPr>
        <w:t>服务期限暂定自</w:t>
      </w:r>
      <w:r w:rsidRPr="002363A2">
        <w:rPr>
          <w:rFonts w:ascii="Times New Roman" w:eastAsia="宋体" w:hAnsi="Times New Roman" w:cs="Times New Roman" w:hint="eastAsia"/>
          <w:kern w:val="0"/>
          <w:sz w:val="22"/>
        </w:rPr>
        <w:t>2026</w:t>
      </w:r>
      <w:r w:rsidRPr="002363A2">
        <w:rPr>
          <w:rFonts w:ascii="Times New Roman" w:eastAsia="宋体" w:hAnsi="Times New Roman" w:cs="Times New Roman" w:hint="eastAsia"/>
          <w:kern w:val="0"/>
          <w:sz w:val="22"/>
        </w:rPr>
        <w:t>年</w:t>
      </w:r>
      <w:r w:rsidRPr="002363A2">
        <w:rPr>
          <w:rFonts w:ascii="Times New Roman" w:eastAsia="宋体" w:hAnsi="Times New Roman" w:cs="Times New Roman" w:hint="eastAsia"/>
          <w:kern w:val="0"/>
          <w:sz w:val="22"/>
        </w:rPr>
        <w:t>12</w:t>
      </w:r>
      <w:r w:rsidRPr="002363A2">
        <w:rPr>
          <w:rFonts w:ascii="Times New Roman" w:eastAsia="宋体" w:hAnsi="Times New Roman" w:cs="Times New Roman" w:hint="eastAsia"/>
          <w:kern w:val="0"/>
          <w:sz w:val="22"/>
        </w:rPr>
        <w:t>月</w:t>
      </w:r>
      <w:r w:rsidRPr="002363A2">
        <w:rPr>
          <w:rFonts w:ascii="Times New Roman" w:eastAsia="宋体" w:hAnsi="Times New Roman" w:cs="Times New Roman" w:hint="eastAsia"/>
          <w:kern w:val="0"/>
          <w:sz w:val="22"/>
        </w:rPr>
        <w:t>1</w:t>
      </w:r>
      <w:r w:rsidRPr="002363A2">
        <w:rPr>
          <w:rFonts w:ascii="Times New Roman" w:eastAsia="宋体" w:hAnsi="Times New Roman" w:cs="Times New Roman" w:hint="eastAsia"/>
          <w:kern w:val="0"/>
          <w:sz w:val="22"/>
        </w:rPr>
        <w:t>日起至</w:t>
      </w:r>
      <w:r w:rsidRPr="002363A2">
        <w:rPr>
          <w:rFonts w:ascii="Times New Roman" w:eastAsia="宋体" w:hAnsi="Times New Roman" w:cs="Times New Roman" w:hint="eastAsia"/>
          <w:kern w:val="0"/>
          <w:sz w:val="22"/>
        </w:rPr>
        <w:t>2027</w:t>
      </w:r>
      <w:r w:rsidRPr="002363A2">
        <w:rPr>
          <w:rFonts w:ascii="Times New Roman" w:eastAsia="宋体" w:hAnsi="Times New Roman" w:cs="Times New Roman" w:hint="eastAsia"/>
          <w:kern w:val="0"/>
          <w:sz w:val="22"/>
        </w:rPr>
        <w:t>年</w:t>
      </w:r>
      <w:r w:rsidRPr="002363A2">
        <w:rPr>
          <w:rFonts w:ascii="Times New Roman" w:eastAsia="宋体" w:hAnsi="Times New Roman" w:cs="Times New Roman" w:hint="eastAsia"/>
          <w:kern w:val="0"/>
          <w:sz w:val="22"/>
        </w:rPr>
        <w:t>12</w:t>
      </w:r>
      <w:r w:rsidRPr="002363A2">
        <w:rPr>
          <w:rFonts w:ascii="Times New Roman" w:eastAsia="宋体" w:hAnsi="Times New Roman" w:cs="Times New Roman" w:hint="eastAsia"/>
          <w:kern w:val="0"/>
          <w:sz w:val="22"/>
        </w:rPr>
        <w:t>月</w:t>
      </w:r>
      <w:r w:rsidRPr="002363A2">
        <w:rPr>
          <w:rFonts w:ascii="Times New Roman" w:eastAsia="宋体" w:hAnsi="Times New Roman" w:cs="Times New Roman" w:hint="eastAsia"/>
          <w:kern w:val="0"/>
          <w:sz w:val="22"/>
        </w:rPr>
        <w:t>31</w:t>
      </w:r>
      <w:r w:rsidRPr="002363A2">
        <w:rPr>
          <w:rFonts w:ascii="Times New Roman" w:eastAsia="宋体" w:hAnsi="Times New Roman" w:cs="Times New Roman" w:hint="eastAsia"/>
          <w:kern w:val="0"/>
          <w:sz w:val="22"/>
        </w:rPr>
        <w:t>日止</w:t>
      </w:r>
      <w:r w:rsidRPr="002363A2">
        <w:rPr>
          <w:rFonts w:ascii="Times New Roman" w:eastAsia="宋体" w:hAnsi="Times New Roman" w:cs="Times New Roman"/>
          <w:kern w:val="0"/>
          <w:sz w:val="22"/>
        </w:rPr>
        <w:t>，具体以合同签订为准</w:t>
      </w:r>
      <w:r w:rsidRPr="002363A2">
        <w:rPr>
          <w:rFonts w:ascii="Times New Roman" w:eastAsia="宋体" w:hAnsi="Times New Roman" w:cs="Times New Roman" w:hint="eastAsia"/>
          <w:bCs/>
          <w:sz w:val="22"/>
        </w:rPr>
        <w:t>。</w:t>
      </w:r>
      <w:bookmarkEnd w:id="30"/>
      <w:bookmarkEnd w:id="31"/>
    </w:p>
    <w:bookmarkEnd w:id="11"/>
    <w:bookmarkEnd w:id="12"/>
    <w:p w:rsidR="002363A2" w:rsidRPr="002363A2" w:rsidRDefault="002363A2" w:rsidP="002363A2">
      <w:pPr>
        <w:adjustRightInd w:val="0"/>
        <w:snapToGrid w:val="0"/>
        <w:spacing w:line="300" w:lineRule="auto"/>
        <w:ind w:firstLineChars="200" w:firstLine="442"/>
        <w:jc w:val="left"/>
        <w:outlineLvl w:val="3"/>
        <w:rPr>
          <w:rFonts w:ascii="Times New Roman" w:eastAsia="宋体" w:hAnsi="Times New Roman" w:cs="Times New Roman"/>
          <w:b/>
          <w:sz w:val="22"/>
        </w:rPr>
      </w:pPr>
      <w:r w:rsidRPr="002363A2">
        <w:rPr>
          <w:rFonts w:ascii="Times New Roman" w:eastAsia="宋体" w:hAnsi="Times New Roman" w:cs="Times New Roman"/>
          <w:b/>
          <w:sz w:val="22"/>
        </w:rPr>
        <w:t xml:space="preserve">5 </w:t>
      </w:r>
      <w:r w:rsidRPr="002363A2">
        <w:rPr>
          <w:rFonts w:ascii="Times New Roman" w:eastAsia="宋体" w:hAnsi="Times New Roman" w:cs="Times New Roman"/>
          <w:b/>
          <w:sz w:val="22"/>
        </w:rPr>
        <w:t>承包方式</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5.1 </w:t>
      </w:r>
      <w:r w:rsidRPr="002363A2">
        <w:rPr>
          <w:rFonts w:ascii="Times New Roman" w:eastAsia="宋体" w:hAnsi="Times New Roman" w:cs="Times New Roman"/>
          <w:sz w:val="22"/>
        </w:rPr>
        <w:t>依照本项目的招标范围和内容，中标人以</w:t>
      </w:r>
      <w:r w:rsidRPr="002363A2">
        <w:rPr>
          <w:rFonts w:ascii="Times New Roman" w:eastAsia="宋体" w:hAnsi="Times New Roman" w:cs="Times New Roman"/>
          <w:b/>
          <w:kern w:val="0"/>
          <w:sz w:val="22"/>
          <w:u w:val="single"/>
        </w:rPr>
        <w:t>“</w:t>
      </w:r>
      <w:r w:rsidRPr="002363A2">
        <w:rPr>
          <w:rFonts w:ascii="Times New Roman" w:eastAsia="宋体" w:hAnsi="Times New Roman" w:cs="Times New Roman"/>
          <w:b/>
          <w:kern w:val="0"/>
          <w:sz w:val="22"/>
          <w:u w:val="single"/>
        </w:rPr>
        <w:t>清包</w:t>
      </w:r>
      <w:r w:rsidRPr="002363A2">
        <w:rPr>
          <w:rFonts w:ascii="Times New Roman" w:eastAsia="宋体" w:hAnsi="Times New Roman" w:cs="Times New Roman"/>
          <w:b/>
          <w:kern w:val="0"/>
          <w:sz w:val="22"/>
          <w:u w:val="single"/>
        </w:rPr>
        <w:t>”</w:t>
      </w:r>
      <w:r w:rsidRPr="002363A2">
        <w:rPr>
          <w:rFonts w:ascii="Times New Roman" w:eastAsia="宋体" w:hAnsi="Times New Roman" w:cs="Times New Roman"/>
          <w:sz w:val="22"/>
        </w:rPr>
        <w:t>方式实施服务管理承包。</w:t>
      </w:r>
      <w:r w:rsidRPr="002363A2">
        <w:rPr>
          <w:rFonts w:ascii="Times New Roman" w:eastAsia="宋体" w:hAnsi="Times New Roman" w:cs="Times New Roman"/>
          <w:sz w:val="22"/>
        </w:rPr>
        <w:t>“</w:t>
      </w:r>
      <w:r w:rsidRPr="002363A2">
        <w:rPr>
          <w:rFonts w:ascii="Times New Roman" w:eastAsia="宋体" w:hAnsi="Times New Roman" w:cs="Times New Roman"/>
          <w:sz w:val="22"/>
        </w:rPr>
        <w:t>清包</w:t>
      </w:r>
      <w:r w:rsidRPr="002363A2">
        <w:rPr>
          <w:rFonts w:ascii="Times New Roman" w:eastAsia="宋体" w:hAnsi="Times New Roman" w:cs="Times New Roman"/>
          <w:sz w:val="22"/>
        </w:rPr>
        <w:t>”</w:t>
      </w:r>
      <w:r w:rsidRPr="002363A2">
        <w:rPr>
          <w:rFonts w:ascii="Times New Roman" w:eastAsia="宋体" w:hAnsi="Times New Roman" w:cs="Times New Roman"/>
          <w:sz w:val="22"/>
        </w:rPr>
        <w:t>的含义指：采购人按双方约定的服务人数，向中标人支付管理服务费。项目过程中所发生的水电气等能耗，设备添置、维修、保养等费用均由采购人承担。</w:t>
      </w:r>
    </w:p>
    <w:tbl>
      <w:tblPr>
        <w:tblW w:w="10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2500"/>
        <w:gridCol w:w="960"/>
        <w:gridCol w:w="960"/>
        <w:gridCol w:w="5461"/>
      </w:tblGrid>
      <w:tr w:rsidR="002363A2" w:rsidRPr="002363A2" w:rsidTr="001B7DCC">
        <w:trPr>
          <w:trHeight w:val="23"/>
          <w:jc w:val="center"/>
        </w:trPr>
        <w:tc>
          <w:tcPr>
            <w:tcW w:w="678" w:type="dxa"/>
            <w:vMerge w:val="restart"/>
            <w:noWrap/>
            <w:vAlign w:val="center"/>
          </w:tcPr>
          <w:p w:rsidR="002363A2" w:rsidRPr="002363A2" w:rsidRDefault="002363A2" w:rsidP="002363A2">
            <w:pPr>
              <w:widowControl/>
              <w:jc w:val="center"/>
              <w:rPr>
                <w:rFonts w:ascii="Times New Roman" w:eastAsia="宋体" w:hAnsi="Times New Roman" w:cs="Times New Roman"/>
                <w:b/>
                <w:kern w:val="0"/>
                <w:sz w:val="22"/>
              </w:rPr>
            </w:pPr>
            <w:r w:rsidRPr="002363A2">
              <w:rPr>
                <w:rFonts w:ascii="Times New Roman" w:eastAsia="宋体" w:hAnsi="Times New Roman" w:cs="Times New Roman" w:hint="eastAsia"/>
                <w:b/>
                <w:kern w:val="0"/>
                <w:sz w:val="22"/>
              </w:rPr>
              <w:t>序号</w:t>
            </w:r>
          </w:p>
        </w:tc>
        <w:tc>
          <w:tcPr>
            <w:tcW w:w="2500" w:type="dxa"/>
            <w:vMerge w:val="restart"/>
            <w:noWrap/>
            <w:vAlign w:val="center"/>
          </w:tcPr>
          <w:p w:rsidR="002363A2" w:rsidRPr="002363A2" w:rsidRDefault="002363A2" w:rsidP="002363A2">
            <w:pPr>
              <w:widowControl/>
              <w:jc w:val="center"/>
              <w:rPr>
                <w:rFonts w:ascii="Times New Roman" w:eastAsia="宋体" w:hAnsi="Times New Roman" w:cs="Times New Roman"/>
                <w:b/>
                <w:kern w:val="0"/>
                <w:sz w:val="22"/>
              </w:rPr>
            </w:pPr>
            <w:r w:rsidRPr="002363A2">
              <w:rPr>
                <w:rFonts w:ascii="Times New Roman" w:eastAsia="宋体" w:hAnsi="Times New Roman" w:cs="Times New Roman" w:hint="eastAsia"/>
                <w:b/>
                <w:kern w:val="0"/>
                <w:sz w:val="22"/>
              </w:rPr>
              <w:t>内容</w:t>
            </w:r>
          </w:p>
        </w:tc>
        <w:tc>
          <w:tcPr>
            <w:tcW w:w="1920" w:type="dxa"/>
            <w:gridSpan w:val="2"/>
            <w:noWrap/>
            <w:vAlign w:val="center"/>
          </w:tcPr>
          <w:p w:rsidR="002363A2" w:rsidRPr="002363A2" w:rsidRDefault="002363A2" w:rsidP="002363A2">
            <w:pPr>
              <w:widowControl/>
              <w:jc w:val="center"/>
              <w:rPr>
                <w:rFonts w:ascii="Times New Roman" w:eastAsia="宋体" w:hAnsi="Times New Roman" w:cs="Times New Roman"/>
                <w:b/>
                <w:kern w:val="0"/>
                <w:sz w:val="22"/>
              </w:rPr>
            </w:pPr>
            <w:r w:rsidRPr="002363A2">
              <w:rPr>
                <w:rFonts w:ascii="Times New Roman" w:eastAsia="宋体" w:hAnsi="Times New Roman" w:cs="Times New Roman" w:hint="eastAsia"/>
                <w:b/>
                <w:kern w:val="0"/>
                <w:sz w:val="22"/>
              </w:rPr>
              <w:t>提供方</w:t>
            </w:r>
          </w:p>
        </w:tc>
        <w:tc>
          <w:tcPr>
            <w:tcW w:w="5461" w:type="dxa"/>
            <w:vMerge w:val="restart"/>
            <w:vAlign w:val="center"/>
          </w:tcPr>
          <w:p w:rsidR="002363A2" w:rsidRPr="002363A2" w:rsidRDefault="002363A2" w:rsidP="002363A2">
            <w:pPr>
              <w:widowControl/>
              <w:jc w:val="center"/>
              <w:rPr>
                <w:rFonts w:ascii="Times New Roman" w:eastAsia="宋体" w:hAnsi="Times New Roman" w:cs="Times New Roman"/>
                <w:b/>
                <w:kern w:val="0"/>
                <w:sz w:val="22"/>
              </w:rPr>
            </w:pPr>
            <w:r w:rsidRPr="002363A2">
              <w:rPr>
                <w:rFonts w:ascii="Times New Roman" w:eastAsia="宋体" w:hAnsi="Times New Roman" w:cs="Times New Roman" w:hint="eastAsia"/>
                <w:b/>
                <w:kern w:val="0"/>
                <w:sz w:val="22"/>
              </w:rPr>
              <w:t>备注</w:t>
            </w:r>
          </w:p>
        </w:tc>
      </w:tr>
      <w:tr w:rsidR="002363A2" w:rsidRPr="002363A2" w:rsidTr="001B7DCC">
        <w:trPr>
          <w:trHeight w:val="23"/>
          <w:jc w:val="center"/>
        </w:trPr>
        <w:tc>
          <w:tcPr>
            <w:tcW w:w="678" w:type="dxa"/>
            <w:vMerge/>
            <w:vAlign w:val="center"/>
          </w:tcPr>
          <w:p w:rsidR="002363A2" w:rsidRPr="002363A2" w:rsidRDefault="002363A2" w:rsidP="002363A2">
            <w:pPr>
              <w:widowControl/>
              <w:jc w:val="center"/>
              <w:textAlignment w:val="center"/>
              <w:rPr>
                <w:rFonts w:ascii="宋体" w:eastAsia="宋体" w:hAnsi="宋体" w:cs="宋体"/>
                <w:kern w:val="0"/>
                <w:sz w:val="22"/>
                <w:lang w:bidi="ar"/>
              </w:rPr>
            </w:pPr>
          </w:p>
        </w:tc>
        <w:tc>
          <w:tcPr>
            <w:tcW w:w="2500" w:type="dxa"/>
            <w:vMerge/>
            <w:vAlign w:val="center"/>
          </w:tcPr>
          <w:p w:rsidR="002363A2" w:rsidRPr="002363A2" w:rsidRDefault="002363A2" w:rsidP="002363A2">
            <w:pPr>
              <w:widowControl/>
              <w:jc w:val="center"/>
              <w:textAlignment w:val="center"/>
              <w:rPr>
                <w:rFonts w:ascii="宋体" w:eastAsia="宋体" w:hAnsi="宋体" w:cs="宋体"/>
                <w:kern w:val="0"/>
                <w:sz w:val="22"/>
                <w:lang w:bidi="ar"/>
              </w:rPr>
            </w:pPr>
          </w:p>
        </w:tc>
        <w:tc>
          <w:tcPr>
            <w:tcW w:w="960" w:type="dxa"/>
            <w:noWrap/>
            <w:vAlign w:val="center"/>
          </w:tcPr>
          <w:p w:rsidR="002363A2" w:rsidRPr="002363A2" w:rsidRDefault="002363A2" w:rsidP="002363A2">
            <w:pPr>
              <w:widowControl/>
              <w:jc w:val="center"/>
              <w:textAlignment w:val="center"/>
              <w:rPr>
                <w:rFonts w:ascii="宋体" w:eastAsia="宋体" w:hAnsi="宋体" w:cs="宋体"/>
                <w:b/>
                <w:bCs/>
                <w:kern w:val="0"/>
                <w:sz w:val="22"/>
                <w:lang w:bidi="ar"/>
              </w:rPr>
            </w:pPr>
            <w:r w:rsidRPr="002363A2">
              <w:rPr>
                <w:rFonts w:ascii="宋体" w:eastAsia="宋体" w:hAnsi="宋体" w:cs="宋体" w:hint="eastAsia"/>
                <w:b/>
                <w:bCs/>
                <w:kern w:val="0"/>
                <w:sz w:val="22"/>
                <w:lang w:bidi="ar"/>
              </w:rPr>
              <w:t>采购人</w:t>
            </w:r>
          </w:p>
        </w:tc>
        <w:tc>
          <w:tcPr>
            <w:tcW w:w="960" w:type="dxa"/>
            <w:noWrap/>
            <w:vAlign w:val="center"/>
          </w:tcPr>
          <w:p w:rsidR="002363A2" w:rsidRPr="002363A2" w:rsidRDefault="002363A2" w:rsidP="002363A2">
            <w:pPr>
              <w:widowControl/>
              <w:jc w:val="center"/>
              <w:textAlignment w:val="center"/>
              <w:rPr>
                <w:rFonts w:ascii="宋体" w:eastAsia="宋体" w:hAnsi="宋体" w:cs="宋体"/>
                <w:b/>
                <w:bCs/>
                <w:kern w:val="0"/>
                <w:sz w:val="22"/>
                <w:lang w:bidi="ar"/>
              </w:rPr>
            </w:pPr>
            <w:r w:rsidRPr="002363A2">
              <w:rPr>
                <w:rFonts w:ascii="宋体" w:eastAsia="宋体" w:hAnsi="宋体" w:cs="宋体" w:hint="eastAsia"/>
                <w:b/>
                <w:bCs/>
                <w:kern w:val="0"/>
                <w:sz w:val="22"/>
                <w:lang w:bidi="ar"/>
              </w:rPr>
              <w:t>供应商</w:t>
            </w:r>
          </w:p>
        </w:tc>
        <w:tc>
          <w:tcPr>
            <w:tcW w:w="5461" w:type="dxa"/>
            <w:vMerge/>
            <w:vAlign w:val="center"/>
          </w:tcPr>
          <w:p w:rsidR="002363A2" w:rsidRPr="002363A2" w:rsidRDefault="002363A2" w:rsidP="002363A2">
            <w:pPr>
              <w:widowControl/>
              <w:jc w:val="center"/>
              <w:textAlignment w:val="center"/>
              <w:rPr>
                <w:rFonts w:ascii="宋体" w:eastAsia="宋体" w:hAnsi="宋体" w:cs="宋体"/>
                <w:kern w:val="0"/>
                <w:sz w:val="22"/>
                <w:lang w:bidi="ar"/>
              </w:rPr>
            </w:pP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sz w:val="22"/>
              </w:rPr>
              <w:t>1</w:t>
            </w:r>
          </w:p>
        </w:tc>
        <w:tc>
          <w:tcPr>
            <w:tcW w:w="2500"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宋体" w:cs="Times New Roman" w:hint="eastAsia"/>
                <w:sz w:val="22"/>
              </w:rPr>
              <w:t>公用水电</w:t>
            </w:r>
          </w:p>
        </w:tc>
        <w:tc>
          <w:tcPr>
            <w:tcW w:w="960"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960"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5461" w:type="dxa"/>
            <w:vAlign w:val="center"/>
          </w:tcPr>
          <w:p w:rsidR="002363A2" w:rsidRPr="002363A2" w:rsidRDefault="002363A2" w:rsidP="002363A2">
            <w:pPr>
              <w:adjustRightInd w:val="0"/>
              <w:snapToGrid w:val="0"/>
              <w:rPr>
                <w:rFonts w:ascii="宋体" w:eastAsia="宋体" w:hAnsi="宋体" w:cs="宋体"/>
                <w:kern w:val="0"/>
                <w:sz w:val="22"/>
                <w:lang w:bidi="ar"/>
              </w:rPr>
            </w:pPr>
            <w:r w:rsidRPr="002363A2">
              <w:rPr>
                <w:rFonts w:ascii="Calibri" w:eastAsia="宋体" w:hAnsi="宋体" w:cs="Times New Roman" w:hint="eastAsia"/>
                <w:sz w:val="22"/>
              </w:rPr>
              <w:t>包括空调、清洁卫生、生活等各类用水；服务公司办公</w:t>
            </w:r>
            <w:r w:rsidRPr="002363A2">
              <w:rPr>
                <w:rFonts w:ascii="Calibri" w:eastAsia="宋体" w:hAnsi="宋体" w:cs="Times New Roman" w:hint="eastAsia"/>
                <w:sz w:val="22"/>
              </w:rPr>
              <w:lastRenderedPageBreak/>
              <w:t>等各类用电。</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sz w:val="22"/>
              </w:rPr>
              <w:lastRenderedPageBreak/>
              <w:t>2</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宋体" w:eastAsia="宋体" w:hAnsi="宋体" w:cs="宋体" w:hint="eastAsia"/>
                <w:sz w:val="22"/>
              </w:rPr>
              <w:t>各类垃圾桶、垃圾袋</w:t>
            </w:r>
          </w:p>
        </w:tc>
        <w:tc>
          <w:tcPr>
            <w:tcW w:w="96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b/>
                <w:sz w:val="22"/>
              </w:rPr>
              <w:t>√</w:t>
            </w:r>
          </w:p>
        </w:tc>
        <w:tc>
          <w:tcPr>
            <w:tcW w:w="96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包括生活垃圾、垃圾桶垃圾袋。</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3</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宋体" w:eastAsia="宋体" w:hAnsi="宋体" w:cs="宋体" w:hint="eastAsia"/>
                <w:sz w:val="22"/>
              </w:rPr>
              <w:t>办公用房</w:t>
            </w:r>
          </w:p>
        </w:tc>
        <w:tc>
          <w:tcPr>
            <w:tcW w:w="96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b/>
                <w:sz w:val="22"/>
              </w:rPr>
              <w:t>√</w:t>
            </w:r>
          </w:p>
        </w:tc>
        <w:tc>
          <w:tcPr>
            <w:tcW w:w="96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包括仓库用房。</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宋体" w:eastAsia="宋体" w:hAnsi="宋体" w:cs="宋体" w:hint="eastAsia"/>
                <w:sz w:val="22"/>
              </w:rPr>
              <w:t>4</w:t>
            </w:r>
          </w:p>
        </w:tc>
        <w:tc>
          <w:tcPr>
            <w:tcW w:w="250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宋体" w:eastAsia="宋体" w:hAnsi="宋体" w:cs="宋体" w:hint="eastAsia"/>
                <w:sz w:val="22"/>
              </w:rPr>
              <w:t>办公设备和家具等</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5461" w:type="dxa"/>
            <w:shd w:val="clear" w:color="auto" w:fill="auto"/>
            <w:vAlign w:val="center"/>
          </w:tcPr>
          <w:p w:rsidR="002363A2" w:rsidRPr="002363A2" w:rsidRDefault="002363A2" w:rsidP="002363A2">
            <w:pPr>
              <w:adjustRightInd w:val="0"/>
              <w:snapToGrid w:val="0"/>
              <w:rPr>
                <w:rFonts w:ascii="宋体" w:eastAsia="宋体" w:hAnsi="宋体" w:cs="宋体"/>
                <w:kern w:val="0"/>
                <w:sz w:val="22"/>
                <w:lang w:bidi="ar"/>
              </w:rPr>
            </w:pPr>
            <w:r w:rsidRPr="002363A2">
              <w:rPr>
                <w:rFonts w:ascii="宋体" w:eastAsia="宋体" w:hAnsi="宋体" w:cs="宋体" w:hint="eastAsia"/>
                <w:sz w:val="22"/>
              </w:rPr>
              <w:t>包括电脑、考勤设备和打印机等办公设备和耗材；桌椅等办公家具和员工更衣柜。</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5</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hint="eastAsia"/>
                <w:sz w:val="22"/>
              </w:rPr>
              <w:t>人员装备（对讲机）</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包括对讲机公共频道占用费及维修费用等。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6</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宋体" w:eastAsia="宋体" w:hAnsi="宋体" w:cs="宋体" w:hint="eastAsia"/>
                <w:sz w:val="22"/>
              </w:rPr>
              <w:t>专业设备</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包括专用的洗地机、自动洗地吸水机、抛光机、吸水洗尘机、地坪</w:t>
            </w:r>
            <w:r w:rsidRPr="002363A2">
              <w:rPr>
                <w:rFonts w:ascii="Calibri" w:eastAsia="宋体" w:hAnsi="Calibri" w:cs="Times New Roman"/>
                <w:sz w:val="22"/>
              </w:rPr>
              <w:t>/</w:t>
            </w:r>
            <w:r w:rsidRPr="002363A2">
              <w:rPr>
                <w:rFonts w:ascii="宋体" w:eastAsia="宋体" w:hAnsi="宋体" w:cs="宋体" w:hint="eastAsia"/>
                <w:sz w:val="22"/>
              </w:rPr>
              <w:t>地毯吹干机、真空吸尘机、垃圾车、高压水枪、</w:t>
            </w:r>
            <w:proofErr w:type="gramStart"/>
            <w:r w:rsidRPr="002363A2">
              <w:rPr>
                <w:rFonts w:ascii="宋体" w:eastAsia="宋体" w:hAnsi="宋体" w:cs="宋体" w:hint="eastAsia"/>
                <w:sz w:val="22"/>
              </w:rPr>
              <w:t>榨</w:t>
            </w:r>
            <w:proofErr w:type="gramEnd"/>
            <w:r w:rsidRPr="002363A2">
              <w:rPr>
                <w:rFonts w:ascii="宋体" w:eastAsia="宋体" w:hAnsi="宋体" w:cs="宋体" w:hint="eastAsia"/>
                <w:sz w:val="22"/>
              </w:rPr>
              <w:t>水器、不锈钢桶、工程维修工具等。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7</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宋体" w:eastAsia="宋体" w:hAnsi="宋体" w:cs="宋体" w:hint="eastAsia"/>
                <w:sz w:val="22"/>
              </w:rPr>
              <w:t>维修零配件</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5461" w:type="dxa"/>
            <w:shd w:val="clear" w:color="auto" w:fill="auto"/>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各类设施设备维修所需的零配件，不包含维修工具。</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sz w:val="22"/>
              </w:rPr>
              <w:t>8</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hint="eastAsia"/>
                <w:sz w:val="22"/>
              </w:rPr>
              <w:t>保洁材料</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宋体" w:eastAsia="宋体" w:hAnsi="宋体" w:cs="宋体" w:hint="eastAsia"/>
                <w:sz w:val="22"/>
              </w:rPr>
              <w:t>包括环境保洁所需的清洁、洗涤药剂，地面和物体表面擦拭用的消毒剂，地面养护药剂、材料和保洁工具等耗材（耗材品质需可靠有保证）。</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sz w:val="22"/>
              </w:rPr>
              <w:t>9</w:t>
            </w:r>
          </w:p>
        </w:tc>
        <w:tc>
          <w:tcPr>
            <w:tcW w:w="2500" w:type="dxa"/>
            <w:shd w:val="clear" w:color="auto" w:fill="auto"/>
            <w:noWrap/>
            <w:vAlign w:val="center"/>
          </w:tcPr>
          <w:p w:rsidR="002363A2" w:rsidRPr="002363A2" w:rsidRDefault="002363A2" w:rsidP="002363A2">
            <w:pPr>
              <w:adjustRightInd w:val="0"/>
              <w:snapToGrid w:val="0"/>
              <w:jc w:val="center"/>
              <w:rPr>
                <w:rFonts w:ascii="Times New Roman" w:eastAsia="宋体" w:hAnsi="Times New Roman" w:cs="Times New Roman"/>
                <w:kern w:val="0"/>
                <w:sz w:val="22"/>
              </w:rPr>
            </w:pPr>
            <w:r w:rsidRPr="002363A2">
              <w:rPr>
                <w:rFonts w:ascii="Calibri" w:eastAsia="宋体" w:hAnsi="Calibri" w:cs="Times New Roman" w:hint="eastAsia"/>
                <w:sz w:val="22"/>
              </w:rPr>
              <w:t>保洁工具</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adjustRightInd w:val="0"/>
              <w:snapToGrid w:val="0"/>
              <w:rPr>
                <w:rFonts w:ascii="Times New Roman" w:eastAsia="宋体" w:hAnsi="Times New Roman" w:cs="Times New Roman"/>
                <w:kern w:val="0"/>
                <w:sz w:val="22"/>
              </w:rPr>
            </w:pPr>
            <w:r w:rsidRPr="002363A2">
              <w:rPr>
                <w:rFonts w:ascii="Calibri" w:eastAsia="宋体" w:hAnsi="Calibri" w:cs="Times New Roman" w:hint="eastAsia"/>
                <w:sz w:val="22"/>
              </w:rPr>
              <w:t>包括</w:t>
            </w:r>
            <w:proofErr w:type="gramStart"/>
            <w:r w:rsidRPr="002363A2">
              <w:rPr>
                <w:rFonts w:ascii="Calibri" w:eastAsia="宋体" w:hAnsi="Calibri" w:cs="Times New Roman" w:hint="eastAsia"/>
                <w:sz w:val="22"/>
              </w:rPr>
              <w:t>保洁小</w:t>
            </w:r>
            <w:proofErr w:type="gramEnd"/>
            <w:r w:rsidRPr="002363A2">
              <w:rPr>
                <w:rFonts w:ascii="Calibri" w:eastAsia="宋体" w:hAnsi="Calibri" w:cs="Times New Roman" w:hint="eastAsia"/>
                <w:sz w:val="22"/>
              </w:rPr>
              <w:t>工具、尘推、工作警示牌等。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10</w:t>
            </w:r>
          </w:p>
        </w:tc>
        <w:tc>
          <w:tcPr>
            <w:tcW w:w="250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宋体" w:eastAsia="宋体" w:hAnsi="Times New Roman" w:cs="Times New Roman"/>
                <w:bCs/>
                <w:kern w:val="0"/>
                <w:sz w:val="22"/>
              </w:rPr>
              <w:t>保安员个人安防用品</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adjustRightInd w:val="0"/>
              <w:snapToGrid w:val="0"/>
              <w:rPr>
                <w:rFonts w:ascii="宋体" w:eastAsia="宋体" w:hAnsi="宋体" w:cs="宋体"/>
                <w:kern w:val="0"/>
                <w:sz w:val="22"/>
                <w:lang w:bidi="ar"/>
              </w:rPr>
            </w:pPr>
            <w:r w:rsidRPr="002363A2">
              <w:rPr>
                <w:rFonts w:ascii="Times New Roman" w:eastAsia="宋体" w:hAnsi="Times New Roman" w:cs="Times New Roman" w:hint="eastAsia"/>
                <w:sz w:val="22"/>
              </w:rPr>
              <w:t>包括长警棍、短警棍、盾牌、钢盔、钢叉、反光衣等。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hint="eastAsia"/>
                <w:sz w:val="22"/>
              </w:rPr>
              <w:t>11</w:t>
            </w:r>
          </w:p>
        </w:tc>
        <w:tc>
          <w:tcPr>
            <w:tcW w:w="250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宋体" w:eastAsia="宋体" w:hAnsi="Times New Roman" w:cs="Times New Roman"/>
                <w:bCs/>
                <w:kern w:val="0"/>
                <w:sz w:val="22"/>
              </w:rPr>
              <w:t>保安耗材</w:t>
            </w: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adjustRightInd w:val="0"/>
              <w:snapToGrid w:val="0"/>
              <w:jc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adjustRightInd w:val="0"/>
              <w:snapToGrid w:val="0"/>
              <w:rPr>
                <w:rFonts w:ascii="宋体" w:eastAsia="宋体" w:hAnsi="宋体" w:cs="宋体"/>
                <w:kern w:val="0"/>
                <w:sz w:val="22"/>
                <w:lang w:bidi="ar"/>
              </w:rPr>
            </w:pPr>
            <w:r w:rsidRPr="002363A2">
              <w:rPr>
                <w:rFonts w:ascii="Times New Roman" w:eastAsia="宋体" w:hAnsi="Times New Roman" w:cs="Times New Roman" w:hint="eastAsia"/>
                <w:sz w:val="22"/>
              </w:rPr>
              <w:t>包括遮阳大伞、白手套、纱手套、毛巾、雨衣、雨鞋等。</w:t>
            </w:r>
          </w:p>
        </w:tc>
      </w:tr>
      <w:tr w:rsidR="002363A2" w:rsidRPr="002363A2" w:rsidTr="001B7DCC">
        <w:trPr>
          <w:trHeight w:val="23"/>
          <w:jc w:val="center"/>
        </w:trPr>
        <w:tc>
          <w:tcPr>
            <w:tcW w:w="678" w:type="dxa"/>
            <w:noWrap/>
            <w:vAlign w:val="center"/>
          </w:tcPr>
          <w:p w:rsidR="002363A2" w:rsidRPr="002363A2" w:rsidRDefault="002363A2" w:rsidP="002363A2">
            <w:pPr>
              <w:adjustRightInd w:val="0"/>
              <w:snapToGrid w:val="0"/>
              <w:jc w:val="center"/>
              <w:rPr>
                <w:rFonts w:ascii="Calibri" w:eastAsia="宋体" w:hAnsi="Calibri" w:cs="Times New Roman"/>
                <w:sz w:val="22"/>
              </w:rPr>
            </w:pPr>
            <w:r w:rsidRPr="002363A2">
              <w:rPr>
                <w:rFonts w:ascii="Calibri" w:eastAsia="宋体" w:hAnsi="Calibri" w:cs="Times New Roman" w:hint="eastAsia"/>
                <w:sz w:val="22"/>
              </w:rPr>
              <w:t>12</w:t>
            </w:r>
          </w:p>
        </w:tc>
        <w:tc>
          <w:tcPr>
            <w:tcW w:w="2500" w:type="dxa"/>
            <w:shd w:val="clear" w:color="auto" w:fill="auto"/>
            <w:noWrap/>
            <w:vAlign w:val="center"/>
          </w:tcPr>
          <w:p w:rsidR="002363A2" w:rsidRPr="002363A2" w:rsidRDefault="002363A2" w:rsidP="002363A2">
            <w:pPr>
              <w:widowControl/>
              <w:jc w:val="center"/>
              <w:textAlignment w:val="center"/>
              <w:rPr>
                <w:rFonts w:ascii="宋体" w:eastAsia="宋体" w:hAnsi="宋体" w:cs="宋体"/>
                <w:kern w:val="0"/>
                <w:sz w:val="22"/>
                <w:lang w:bidi="ar"/>
              </w:rPr>
            </w:pPr>
            <w:r w:rsidRPr="002363A2">
              <w:rPr>
                <w:rFonts w:ascii="宋体" w:eastAsia="宋体" w:hAnsi="宋体" w:cs="宋体" w:hint="eastAsia"/>
                <w:kern w:val="0"/>
                <w:sz w:val="22"/>
                <w:lang w:bidi="ar"/>
              </w:rPr>
              <w:t>绿化材料</w:t>
            </w:r>
          </w:p>
        </w:tc>
        <w:tc>
          <w:tcPr>
            <w:tcW w:w="960" w:type="dxa"/>
            <w:shd w:val="clear" w:color="auto" w:fill="auto"/>
            <w:noWrap/>
            <w:vAlign w:val="center"/>
          </w:tcPr>
          <w:p w:rsidR="002363A2" w:rsidRPr="002363A2" w:rsidRDefault="002363A2" w:rsidP="002363A2">
            <w:pPr>
              <w:widowControl/>
              <w:jc w:val="center"/>
              <w:textAlignment w:val="center"/>
              <w:rPr>
                <w:rFonts w:ascii="宋体" w:eastAsia="宋体" w:hAnsi="宋体" w:cs="宋体"/>
                <w:kern w:val="0"/>
                <w:sz w:val="22"/>
                <w:lang w:bidi="ar"/>
              </w:rPr>
            </w:pPr>
          </w:p>
        </w:tc>
        <w:tc>
          <w:tcPr>
            <w:tcW w:w="960" w:type="dxa"/>
            <w:shd w:val="clear" w:color="auto" w:fill="auto"/>
            <w:noWrap/>
            <w:vAlign w:val="center"/>
          </w:tcPr>
          <w:p w:rsidR="002363A2" w:rsidRPr="002363A2" w:rsidRDefault="002363A2" w:rsidP="002363A2">
            <w:pPr>
              <w:widowControl/>
              <w:jc w:val="center"/>
              <w:textAlignment w:val="center"/>
              <w:rPr>
                <w:rFonts w:ascii="宋体" w:eastAsia="宋体" w:hAnsi="宋体" w:cs="宋体"/>
                <w:kern w:val="0"/>
                <w:sz w:val="22"/>
                <w:lang w:bidi="ar"/>
              </w:rPr>
            </w:pPr>
            <w:r w:rsidRPr="002363A2">
              <w:rPr>
                <w:rFonts w:ascii="Calibri" w:eastAsia="宋体" w:hAnsi="Calibri" w:cs="Times New Roman"/>
                <w:b/>
                <w:sz w:val="22"/>
              </w:rPr>
              <w:t>√</w:t>
            </w:r>
          </w:p>
        </w:tc>
        <w:tc>
          <w:tcPr>
            <w:tcW w:w="5461" w:type="dxa"/>
            <w:shd w:val="clear" w:color="auto" w:fill="auto"/>
            <w:noWrap/>
            <w:vAlign w:val="center"/>
          </w:tcPr>
          <w:p w:rsidR="002363A2" w:rsidRPr="002363A2" w:rsidRDefault="002363A2" w:rsidP="002363A2">
            <w:pPr>
              <w:widowControl/>
              <w:jc w:val="left"/>
              <w:textAlignment w:val="center"/>
              <w:rPr>
                <w:rFonts w:ascii="宋体" w:eastAsia="宋体" w:hAnsi="宋体" w:cs="宋体"/>
                <w:kern w:val="0"/>
                <w:sz w:val="22"/>
                <w:lang w:bidi="ar"/>
              </w:rPr>
            </w:pPr>
            <w:r w:rsidRPr="002363A2">
              <w:rPr>
                <w:rFonts w:ascii="宋体" w:eastAsia="宋体" w:hAnsi="宋体" w:cs="宋体" w:hint="eastAsia"/>
                <w:kern w:val="0"/>
                <w:sz w:val="22"/>
                <w:lang w:bidi="ar"/>
              </w:rPr>
              <w:t>绿化盆景增设、绿化施肥及药水费用、易耗品等</w:t>
            </w:r>
          </w:p>
        </w:tc>
      </w:tr>
    </w:tbl>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5.2</w:t>
      </w:r>
      <w:r w:rsidRPr="002363A2">
        <w:rPr>
          <w:rFonts w:ascii="Times New Roman" w:eastAsia="宋体" w:hAnsi="Times New Roman" w:cs="Times New Roman"/>
          <w:sz w:val="22"/>
        </w:rPr>
        <w:t>本项目</w:t>
      </w:r>
      <w:r w:rsidRPr="002363A2">
        <w:rPr>
          <w:rFonts w:ascii="Times New Roman" w:eastAsia="宋体" w:hAnsi="Times New Roman" w:cs="Times New Roman" w:hint="eastAsia"/>
          <w:sz w:val="22"/>
        </w:rPr>
        <w:t>不</w:t>
      </w:r>
      <w:r w:rsidRPr="002363A2">
        <w:rPr>
          <w:rFonts w:ascii="Times New Roman" w:eastAsia="宋体" w:hAnsi="Times New Roman" w:cs="Times New Roman"/>
          <w:sz w:val="22"/>
        </w:rPr>
        <w:t>允许分包。</w:t>
      </w:r>
    </w:p>
    <w:p w:rsidR="002363A2" w:rsidRPr="002363A2" w:rsidRDefault="002363A2" w:rsidP="002363A2">
      <w:pPr>
        <w:adjustRightInd w:val="0"/>
        <w:snapToGrid w:val="0"/>
        <w:spacing w:line="300" w:lineRule="auto"/>
        <w:ind w:firstLineChars="200" w:firstLine="442"/>
        <w:jc w:val="left"/>
        <w:outlineLvl w:val="3"/>
        <w:rPr>
          <w:rFonts w:ascii="Times New Roman" w:eastAsia="宋体" w:hAnsi="Times New Roman" w:cs="Times New Roman"/>
          <w:b/>
          <w:sz w:val="22"/>
        </w:rPr>
      </w:pPr>
      <w:r w:rsidRPr="002363A2">
        <w:rPr>
          <w:rFonts w:ascii="Times New Roman" w:eastAsia="宋体" w:hAnsi="Times New Roman" w:cs="Times New Roman"/>
          <w:b/>
          <w:sz w:val="22"/>
        </w:rPr>
        <w:t xml:space="preserve">6 </w:t>
      </w:r>
      <w:r w:rsidRPr="002363A2">
        <w:rPr>
          <w:rFonts w:ascii="Times New Roman" w:eastAsia="宋体" w:hAnsi="Times New Roman" w:cs="Times New Roman"/>
          <w:b/>
          <w:sz w:val="22"/>
        </w:rPr>
        <w:t>合同的签订</w:t>
      </w:r>
    </w:p>
    <w:p w:rsidR="002363A2" w:rsidRPr="002363A2" w:rsidRDefault="002363A2" w:rsidP="002363A2">
      <w:pPr>
        <w:snapToGrid w:val="0"/>
        <w:spacing w:line="300" w:lineRule="auto"/>
        <w:ind w:firstLineChars="200" w:firstLine="440"/>
        <w:rPr>
          <w:rFonts w:ascii="Times New Roman" w:eastAsia="宋体" w:hAnsi="Times New Roman" w:cs="Times New Roman"/>
          <w:sz w:val="22"/>
        </w:rPr>
      </w:pPr>
      <w:r w:rsidRPr="002363A2">
        <w:rPr>
          <w:rFonts w:ascii="Times New Roman" w:eastAsia="宋体" w:hAnsi="Times New Roman" w:cs="Times New Roman"/>
          <w:sz w:val="22"/>
        </w:rPr>
        <w:t xml:space="preserve">6.1 </w:t>
      </w:r>
      <w:r w:rsidRPr="002363A2">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6.2 </w:t>
      </w:r>
      <w:r w:rsidRPr="002363A2">
        <w:rPr>
          <w:rFonts w:ascii="Times New Roman" w:eastAsia="宋体" w:hAnsi="Times New Roman" w:cs="Times New Roman"/>
          <w:sz w:val="22"/>
        </w:rPr>
        <w:t>合同履约过程中，如遇不可抗力或政策性调价（以招标文件和合同约定为准），经双方商定可以调整合同金额（调整原则以招标文件约定为准），并签订补充协议。</w:t>
      </w:r>
    </w:p>
    <w:p w:rsidR="002363A2" w:rsidRPr="002363A2" w:rsidRDefault="002363A2" w:rsidP="002363A2">
      <w:pPr>
        <w:adjustRightInd w:val="0"/>
        <w:snapToGrid w:val="0"/>
        <w:spacing w:line="300" w:lineRule="auto"/>
        <w:ind w:firstLineChars="200" w:firstLine="442"/>
        <w:jc w:val="left"/>
        <w:outlineLvl w:val="3"/>
        <w:rPr>
          <w:rFonts w:ascii="Times New Roman" w:eastAsia="宋体" w:hAnsi="Times New Roman" w:cs="Times New Roman"/>
          <w:sz w:val="22"/>
        </w:rPr>
      </w:pPr>
      <w:r w:rsidRPr="002363A2">
        <w:rPr>
          <w:rFonts w:ascii="Times New Roman" w:eastAsia="宋体" w:hAnsi="Times New Roman" w:cs="Times New Roman"/>
          <w:b/>
          <w:sz w:val="22"/>
        </w:rPr>
        <w:t xml:space="preserve">7 </w:t>
      </w:r>
      <w:r w:rsidRPr="002363A2">
        <w:rPr>
          <w:rFonts w:ascii="Times New Roman" w:eastAsia="宋体" w:hAnsi="Times New Roman" w:cs="Times New Roman"/>
          <w:b/>
          <w:sz w:val="22"/>
        </w:rPr>
        <w:t>结算原则和支付方式</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7.1 </w:t>
      </w:r>
      <w:r w:rsidRPr="002363A2">
        <w:rPr>
          <w:rFonts w:ascii="Times New Roman" w:eastAsia="宋体" w:hAnsi="Times New Roman" w:cs="Times New Roman"/>
          <w:sz w:val="22"/>
        </w:rPr>
        <w:t>结算原则</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7.1.1</w:t>
      </w:r>
      <w:r w:rsidRPr="002363A2">
        <w:rPr>
          <w:rFonts w:ascii="Times New Roman" w:eastAsia="宋体" w:hAnsi="Times New Roman" w:cs="Times New Roman"/>
          <w:sz w:val="22"/>
        </w:rPr>
        <w:t>根据考核管理要求，依照考核结果按实结算。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7.1.2</w:t>
      </w:r>
      <w:r w:rsidRPr="002363A2">
        <w:rPr>
          <w:rFonts w:ascii="Times New Roman" w:eastAsia="宋体" w:hAnsi="Times New Roman" w:cs="Times New Roman"/>
          <w:b/>
          <w:kern w:val="0"/>
          <w:sz w:val="22"/>
          <w:u w:val="single"/>
        </w:rPr>
        <w:t>本项目合同总价不变，采购人不会因政策性调价、人工成本、材料、设备使用年限增长引起的维修成本增加和效能衰减等因素（不可抗力除外）的变动而进行调整。</w:t>
      </w:r>
    </w:p>
    <w:p w:rsidR="002363A2" w:rsidRPr="002363A2" w:rsidRDefault="002363A2" w:rsidP="002363A2">
      <w:pPr>
        <w:adjustRightInd w:val="0"/>
        <w:snapToGrid w:val="0"/>
        <w:spacing w:line="300" w:lineRule="auto"/>
        <w:ind w:firstLineChars="200" w:firstLine="442"/>
        <w:jc w:val="left"/>
        <w:rPr>
          <w:rFonts w:ascii="Times New Roman" w:eastAsia="宋体" w:hAnsi="Times New Roman" w:cs="Times New Roman"/>
          <w:b/>
          <w:kern w:val="0"/>
          <w:sz w:val="22"/>
          <w:u w:val="single"/>
        </w:rPr>
      </w:pPr>
      <w:r w:rsidRPr="002363A2">
        <w:rPr>
          <w:rFonts w:ascii="Times New Roman" w:eastAsia="宋体" w:hAnsi="Times New Roman" w:cs="Times New Roman"/>
          <w:b/>
          <w:kern w:val="0"/>
          <w:sz w:val="22"/>
          <w:u w:val="single"/>
        </w:rPr>
        <w:t xml:space="preserve">7.1.3 </w:t>
      </w:r>
      <w:r w:rsidRPr="002363A2">
        <w:rPr>
          <w:rFonts w:ascii="Times New Roman" w:eastAsia="宋体" w:hAnsi="Times New Roman" w:cs="Times New Roman"/>
          <w:b/>
          <w:kern w:val="0"/>
          <w:sz w:val="22"/>
          <w:u w:val="single"/>
        </w:rPr>
        <w:t>合同履约期间，如发生设备中修、大修和应急维修的，则费用按实结算。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7.2 </w:t>
      </w:r>
      <w:r w:rsidRPr="002363A2">
        <w:rPr>
          <w:rFonts w:ascii="Times New Roman" w:eastAsia="宋体" w:hAnsi="Times New Roman" w:cs="Times New Roman"/>
          <w:sz w:val="22"/>
        </w:rPr>
        <w:t>支付方式</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7.2.1 </w:t>
      </w:r>
      <w:r w:rsidRPr="002363A2">
        <w:rPr>
          <w:rFonts w:ascii="宋体" w:eastAsia="宋体" w:hAnsi="宋体" w:cs="宋体" w:hint="eastAsia"/>
          <w:spacing w:val="-1"/>
          <w:sz w:val="22"/>
        </w:rPr>
        <w:t>本项目合同金额采用</w:t>
      </w:r>
      <w:r w:rsidRPr="002363A2">
        <w:rPr>
          <w:rFonts w:ascii="宋体" w:eastAsia="宋体" w:hAnsi="宋体" w:cs="宋体" w:hint="eastAsia"/>
          <w:spacing w:val="-1"/>
          <w:sz w:val="22"/>
          <w:u w:val="single"/>
        </w:rPr>
        <w:t>分期付款</w:t>
      </w:r>
      <w:r w:rsidRPr="002363A2">
        <w:rPr>
          <w:rFonts w:ascii="宋体" w:eastAsia="宋体" w:hAnsi="宋体" w:cs="宋体" w:hint="eastAsia"/>
          <w:spacing w:val="-1"/>
          <w:sz w:val="22"/>
        </w:rPr>
        <w:t>方式，在采购人和中标人合同签订,</w:t>
      </w:r>
      <w:r w:rsidRPr="002363A2">
        <w:rPr>
          <w:rFonts w:ascii="Times New Roman" w:eastAsia="宋体" w:hAnsi="Times New Roman" w:cs="Times New Roman" w:hint="eastAsia"/>
          <w:sz w:val="22"/>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4476"/>
        <w:gridCol w:w="1861"/>
      </w:tblGrid>
      <w:tr w:rsidR="002363A2" w:rsidRPr="002363A2" w:rsidTr="001B7DCC">
        <w:trPr>
          <w:jc w:val="center"/>
        </w:trPr>
        <w:tc>
          <w:tcPr>
            <w:tcW w:w="833" w:type="dxa"/>
          </w:tcPr>
          <w:p w:rsidR="002363A2" w:rsidRPr="002363A2" w:rsidRDefault="002363A2" w:rsidP="002363A2">
            <w:pPr>
              <w:widowControl/>
              <w:jc w:val="center"/>
              <w:rPr>
                <w:rFonts w:ascii="宋体" w:eastAsia="宋体" w:hAnsi="宋体" w:cs="Times New Roman"/>
                <w:b/>
                <w:bCs/>
                <w:sz w:val="22"/>
              </w:rPr>
            </w:pPr>
            <w:r w:rsidRPr="002363A2">
              <w:rPr>
                <w:rFonts w:ascii="宋体" w:eastAsia="宋体" w:hAnsi="宋体" w:cs="Times New Roman" w:hint="eastAsia"/>
                <w:b/>
                <w:bCs/>
                <w:sz w:val="22"/>
              </w:rPr>
              <w:t>序号</w:t>
            </w:r>
          </w:p>
        </w:tc>
        <w:tc>
          <w:tcPr>
            <w:tcW w:w="4476" w:type="dxa"/>
          </w:tcPr>
          <w:p w:rsidR="002363A2" w:rsidRPr="002363A2" w:rsidRDefault="002363A2" w:rsidP="002363A2">
            <w:pPr>
              <w:widowControl/>
              <w:jc w:val="center"/>
              <w:rPr>
                <w:rFonts w:ascii="宋体" w:eastAsia="宋体" w:hAnsi="宋体" w:cs="Times New Roman"/>
                <w:b/>
                <w:bCs/>
                <w:sz w:val="22"/>
              </w:rPr>
            </w:pPr>
            <w:r w:rsidRPr="002363A2">
              <w:rPr>
                <w:rFonts w:ascii="宋体" w:eastAsia="宋体" w:hAnsi="宋体" w:cs="Times New Roman" w:hint="eastAsia"/>
                <w:b/>
                <w:bCs/>
                <w:sz w:val="22"/>
              </w:rPr>
              <w:t>支付时间</w:t>
            </w:r>
          </w:p>
        </w:tc>
        <w:tc>
          <w:tcPr>
            <w:tcW w:w="1861" w:type="dxa"/>
          </w:tcPr>
          <w:p w:rsidR="002363A2" w:rsidRPr="002363A2" w:rsidRDefault="002363A2" w:rsidP="002363A2">
            <w:pPr>
              <w:widowControl/>
              <w:jc w:val="center"/>
              <w:rPr>
                <w:rFonts w:ascii="宋体" w:eastAsia="宋体" w:hAnsi="宋体" w:cs="Times New Roman"/>
                <w:b/>
                <w:bCs/>
                <w:sz w:val="22"/>
              </w:rPr>
            </w:pPr>
            <w:r w:rsidRPr="002363A2">
              <w:rPr>
                <w:rFonts w:ascii="宋体" w:eastAsia="宋体" w:hAnsi="宋体" w:cs="Times New Roman" w:hint="eastAsia"/>
                <w:b/>
                <w:bCs/>
                <w:sz w:val="22"/>
              </w:rPr>
              <w:t>支付比例</w:t>
            </w:r>
          </w:p>
        </w:tc>
      </w:tr>
      <w:tr w:rsidR="002363A2" w:rsidRPr="002363A2" w:rsidTr="001B7DCC">
        <w:trPr>
          <w:jc w:val="center"/>
        </w:trPr>
        <w:tc>
          <w:tcPr>
            <w:tcW w:w="833" w:type="dxa"/>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1</w:t>
            </w:r>
          </w:p>
        </w:tc>
        <w:tc>
          <w:tcPr>
            <w:tcW w:w="4476"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 xml:space="preserve"> 2027年3 月30 日前支付相应合同金额</w:t>
            </w:r>
          </w:p>
        </w:tc>
        <w:tc>
          <w:tcPr>
            <w:tcW w:w="1861"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20 %</w:t>
            </w:r>
          </w:p>
        </w:tc>
      </w:tr>
      <w:tr w:rsidR="002363A2" w:rsidRPr="002363A2" w:rsidTr="001B7DCC">
        <w:trPr>
          <w:jc w:val="center"/>
        </w:trPr>
        <w:tc>
          <w:tcPr>
            <w:tcW w:w="833" w:type="dxa"/>
            <w:shd w:val="clear" w:color="auto" w:fill="auto"/>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2</w:t>
            </w:r>
          </w:p>
        </w:tc>
        <w:tc>
          <w:tcPr>
            <w:tcW w:w="4476"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2027 年 6月30 日前支付相应合同金额</w:t>
            </w:r>
          </w:p>
        </w:tc>
        <w:tc>
          <w:tcPr>
            <w:tcW w:w="1861"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20 %</w:t>
            </w:r>
          </w:p>
        </w:tc>
      </w:tr>
      <w:tr w:rsidR="002363A2" w:rsidRPr="002363A2" w:rsidTr="001B7DCC">
        <w:trPr>
          <w:jc w:val="center"/>
        </w:trPr>
        <w:tc>
          <w:tcPr>
            <w:tcW w:w="833" w:type="dxa"/>
            <w:shd w:val="clear" w:color="auto" w:fill="auto"/>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3</w:t>
            </w:r>
          </w:p>
        </w:tc>
        <w:tc>
          <w:tcPr>
            <w:tcW w:w="4476"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2027 年9 月30 日前支付相应合同金额</w:t>
            </w:r>
          </w:p>
        </w:tc>
        <w:tc>
          <w:tcPr>
            <w:tcW w:w="1861" w:type="dxa"/>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 xml:space="preserve"> 20 %</w:t>
            </w:r>
          </w:p>
        </w:tc>
      </w:tr>
      <w:tr w:rsidR="002363A2" w:rsidRPr="002363A2" w:rsidTr="001B7DCC">
        <w:trPr>
          <w:jc w:val="center"/>
        </w:trPr>
        <w:tc>
          <w:tcPr>
            <w:tcW w:w="833" w:type="dxa"/>
            <w:shd w:val="clear" w:color="auto" w:fill="auto"/>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4</w:t>
            </w:r>
          </w:p>
        </w:tc>
        <w:tc>
          <w:tcPr>
            <w:tcW w:w="4476" w:type="dxa"/>
            <w:shd w:val="clear" w:color="auto" w:fill="auto"/>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2027 年12 月30 日前支付相应合同金额</w:t>
            </w:r>
          </w:p>
        </w:tc>
        <w:tc>
          <w:tcPr>
            <w:tcW w:w="1861" w:type="dxa"/>
            <w:shd w:val="clear" w:color="auto" w:fill="auto"/>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 xml:space="preserve"> 20 %</w:t>
            </w:r>
          </w:p>
        </w:tc>
      </w:tr>
      <w:tr w:rsidR="002363A2" w:rsidRPr="002363A2" w:rsidTr="001B7DCC">
        <w:trPr>
          <w:jc w:val="center"/>
        </w:trPr>
        <w:tc>
          <w:tcPr>
            <w:tcW w:w="833" w:type="dxa"/>
          </w:tcPr>
          <w:p w:rsidR="002363A2" w:rsidRPr="002363A2" w:rsidRDefault="002363A2" w:rsidP="002363A2">
            <w:pPr>
              <w:widowControl/>
              <w:jc w:val="center"/>
              <w:rPr>
                <w:rFonts w:ascii="宋体" w:eastAsia="宋体" w:hAnsi="宋体" w:cs="Times New Roman"/>
                <w:sz w:val="22"/>
              </w:rPr>
            </w:pPr>
            <w:r w:rsidRPr="002363A2">
              <w:rPr>
                <w:rFonts w:ascii="宋体" w:eastAsia="宋体" w:hAnsi="宋体" w:cs="Times New Roman" w:hint="eastAsia"/>
                <w:sz w:val="22"/>
              </w:rPr>
              <w:t>5</w:t>
            </w:r>
          </w:p>
        </w:tc>
        <w:tc>
          <w:tcPr>
            <w:tcW w:w="6337" w:type="dxa"/>
            <w:gridSpan w:val="2"/>
          </w:tcPr>
          <w:p w:rsidR="002363A2" w:rsidRPr="002363A2" w:rsidRDefault="002363A2" w:rsidP="002363A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2363A2">
              <w:rPr>
                <w:rFonts w:ascii="宋体" w:eastAsia="宋体" w:hAnsi="宋体" w:cs="宋体" w:hint="eastAsia"/>
                <w:snapToGrid w:val="0"/>
                <w:spacing w:val="-11"/>
                <w:kern w:val="0"/>
                <w:sz w:val="22"/>
              </w:rPr>
              <w:t>2028 年 1月30 日前根据考核等级结果支付剩余合同金额</w:t>
            </w:r>
          </w:p>
        </w:tc>
      </w:tr>
    </w:tbl>
    <w:p w:rsidR="002363A2" w:rsidRPr="002363A2" w:rsidRDefault="002363A2" w:rsidP="002363A2">
      <w:pPr>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7.3</w:t>
      </w:r>
      <w:r w:rsidRPr="002363A2">
        <w:rPr>
          <w:rFonts w:ascii="Times New Roman" w:eastAsia="宋体" w:hAnsi="Times New Roman" w:cs="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2363A2">
        <w:rPr>
          <w:rFonts w:ascii="Times New Roman" w:eastAsia="宋体" w:hAnsi="Times New Roman" w:cs="Times New Roman"/>
          <w:sz w:val="22"/>
        </w:rPr>
        <w:t>1</w:t>
      </w:r>
      <w:r w:rsidRPr="002363A2">
        <w:rPr>
          <w:rFonts w:ascii="Times New Roman" w:eastAsia="宋体" w:hAnsi="Times New Roman" w:cs="Times New Roman"/>
          <w:sz w:val="22"/>
        </w:rPr>
        <w:t>年</w:t>
      </w:r>
      <w:proofErr w:type="gramStart"/>
      <w:r w:rsidRPr="002363A2">
        <w:rPr>
          <w:rFonts w:ascii="Times New Roman" w:eastAsia="宋体" w:hAnsi="Times New Roman" w:cs="Times New Roman"/>
          <w:sz w:val="22"/>
        </w:rPr>
        <w:t>期贷款市场</w:t>
      </w:r>
      <w:proofErr w:type="gramEnd"/>
      <w:r w:rsidRPr="002363A2">
        <w:rPr>
          <w:rFonts w:ascii="Times New Roman" w:eastAsia="宋体" w:hAnsi="Times New Roman" w:cs="Times New Roman"/>
          <w:sz w:val="22"/>
        </w:rPr>
        <w:t>报价利率。</w:t>
      </w:r>
    </w:p>
    <w:p w:rsidR="002363A2" w:rsidRPr="002363A2" w:rsidRDefault="002363A2" w:rsidP="002363A2">
      <w:pPr>
        <w:snapToGrid w:val="0"/>
        <w:spacing w:line="300" w:lineRule="auto"/>
        <w:ind w:firstLineChars="200" w:firstLine="400"/>
        <w:jc w:val="left"/>
        <w:rPr>
          <w:rFonts w:ascii="Times New Roman" w:eastAsia="宋体" w:hAnsi="Times New Roman" w:cs="Times New Roman"/>
          <w:sz w:val="20"/>
          <w:szCs w:val="20"/>
        </w:rPr>
      </w:pPr>
    </w:p>
    <w:p w:rsidR="002363A2" w:rsidRPr="002363A2" w:rsidRDefault="002363A2" w:rsidP="002363A2">
      <w:pPr>
        <w:adjustRightInd w:val="0"/>
        <w:snapToGrid w:val="0"/>
        <w:spacing w:line="300" w:lineRule="auto"/>
        <w:jc w:val="center"/>
        <w:outlineLvl w:val="2"/>
        <w:rPr>
          <w:rFonts w:ascii="Times New Roman" w:eastAsia="黑体" w:hAnsi="Times New Roman" w:cs="Times New Roman"/>
          <w:sz w:val="30"/>
          <w:szCs w:val="30"/>
        </w:rPr>
      </w:pPr>
      <w:bookmarkStart w:id="32" w:name="_Toc243381051"/>
      <w:r w:rsidRPr="002363A2">
        <w:rPr>
          <w:rFonts w:ascii="Times New Roman" w:eastAsia="黑体" w:hAnsi="Times New Roman" w:cs="Times New Roman"/>
          <w:sz w:val="30"/>
          <w:szCs w:val="30"/>
        </w:rPr>
        <w:t>三、技术质量要求</w:t>
      </w:r>
      <w:bookmarkEnd w:id="13"/>
      <w:bookmarkEnd w:id="14"/>
      <w:bookmarkEnd w:id="32"/>
    </w:p>
    <w:bookmarkEnd w:id="15"/>
    <w:bookmarkEnd w:id="16"/>
    <w:bookmarkEnd w:id="17"/>
    <w:bookmarkEnd w:id="18"/>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 xml:space="preserve">8 </w:t>
      </w:r>
      <w:r w:rsidRPr="002363A2">
        <w:rPr>
          <w:rFonts w:ascii="Times New Roman" w:eastAsia="宋体" w:hAnsi="Times New Roman" w:cs="Times New Roman"/>
          <w:b/>
          <w:bCs/>
          <w:sz w:val="22"/>
        </w:rPr>
        <w:t>适用技术规范和规范性文件</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《物业管理条例》中华人民共和国国务院令第</w:t>
      </w:r>
      <w:r w:rsidRPr="002363A2">
        <w:rPr>
          <w:rFonts w:ascii="Times New Roman" w:eastAsia="宋体" w:hAnsi="Times New Roman" w:cs="Times New Roman" w:hint="eastAsia"/>
          <w:sz w:val="22"/>
        </w:rPr>
        <w:t>379</w:t>
      </w:r>
      <w:r w:rsidRPr="002363A2">
        <w:rPr>
          <w:rFonts w:ascii="Times New Roman" w:eastAsia="宋体" w:hAnsi="Times New Roman" w:cs="Times New Roman" w:hint="eastAsia"/>
          <w:sz w:val="22"/>
        </w:rPr>
        <w:t>号</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proofErr w:type="gramStart"/>
      <w:r w:rsidRPr="002363A2">
        <w:rPr>
          <w:rFonts w:ascii="Times New Roman" w:eastAsia="宋体" w:hAnsi="Times New Roman" w:cs="Times New Roman" w:hint="eastAsia"/>
          <w:sz w:val="22"/>
        </w:rPr>
        <w:t>《物业服务定价成本监审办法（试行）》发改价格</w:t>
      </w:r>
      <w:proofErr w:type="gramEnd"/>
      <w:r w:rsidRPr="002363A2">
        <w:rPr>
          <w:rFonts w:ascii="Times New Roman" w:eastAsia="宋体" w:hAnsi="Times New Roman" w:cs="Times New Roman" w:hint="eastAsia"/>
          <w:sz w:val="22"/>
        </w:rPr>
        <w:t>（</w:t>
      </w:r>
      <w:r w:rsidRPr="002363A2">
        <w:rPr>
          <w:rFonts w:ascii="Times New Roman" w:eastAsia="宋体" w:hAnsi="Times New Roman" w:cs="Times New Roman" w:hint="eastAsia"/>
          <w:sz w:val="22"/>
        </w:rPr>
        <w:t>2007</w:t>
      </w:r>
      <w:r w:rsidRPr="002363A2">
        <w:rPr>
          <w:rFonts w:ascii="Times New Roman" w:eastAsia="宋体" w:hAnsi="Times New Roman" w:cs="Times New Roman" w:hint="eastAsia"/>
          <w:sz w:val="22"/>
        </w:rPr>
        <w:t>）</w:t>
      </w:r>
      <w:r w:rsidRPr="002363A2">
        <w:rPr>
          <w:rFonts w:ascii="Times New Roman" w:eastAsia="宋体" w:hAnsi="Times New Roman" w:cs="Times New Roman" w:hint="eastAsia"/>
          <w:sz w:val="22"/>
        </w:rPr>
        <w:t>2285</w:t>
      </w:r>
      <w:r w:rsidRPr="002363A2">
        <w:rPr>
          <w:rFonts w:ascii="Times New Roman" w:eastAsia="宋体" w:hAnsi="Times New Roman" w:cs="Times New Roman" w:hint="eastAsia"/>
          <w:sz w:val="22"/>
        </w:rPr>
        <w:t>号</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bCs/>
          <w:sz w:val="22"/>
        </w:rPr>
      </w:pPr>
      <w:r w:rsidRPr="002363A2">
        <w:rPr>
          <w:rFonts w:ascii="Times New Roman" w:eastAsia="宋体" w:hAnsi="Times New Roman" w:cs="Times New Roman"/>
          <w:b/>
          <w:bCs/>
          <w:sz w:val="22"/>
        </w:rPr>
        <w:t xml:space="preserve">9 </w:t>
      </w:r>
      <w:r w:rsidRPr="002363A2">
        <w:rPr>
          <w:rFonts w:ascii="Times New Roman" w:eastAsia="宋体" w:hAnsi="Times New Roman" w:cs="Times New Roman"/>
          <w:b/>
          <w:bCs/>
          <w:sz w:val="22"/>
        </w:rPr>
        <w:t>招标内容与质量要求</w:t>
      </w:r>
    </w:p>
    <w:p w:rsidR="002363A2" w:rsidRPr="002363A2" w:rsidRDefault="002363A2" w:rsidP="002363A2">
      <w:pPr>
        <w:adjustRightInd w:val="0"/>
        <w:snapToGrid w:val="0"/>
        <w:spacing w:line="300" w:lineRule="auto"/>
        <w:ind w:firstLineChars="200" w:firstLine="440"/>
        <w:jc w:val="left"/>
        <w:outlineLvl w:val="4"/>
        <w:rPr>
          <w:rFonts w:ascii="Times New Roman" w:eastAsia="宋体" w:hAnsi="Times New Roman" w:cs="Times New Roman"/>
          <w:bCs/>
          <w:sz w:val="22"/>
        </w:rPr>
      </w:pPr>
      <w:r w:rsidRPr="002363A2">
        <w:rPr>
          <w:rFonts w:ascii="Times New Roman" w:eastAsia="宋体" w:hAnsi="Times New Roman" w:cs="Times New Roman"/>
          <w:bCs/>
          <w:sz w:val="22"/>
        </w:rPr>
        <w:t xml:space="preserve">9.1 </w:t>
      </w:r>
      <w:r w:rsidRPr="002363A2">
        <w:rPr>
          <w:rFonts w:ascii="Times New Roman" w:eastAsia="宋体" w:hAnsi="Times New Roman" w:cs="Times New Roman"/>
          <w:b/>
          <w:kern w:val="0"/>
          <w:sz w:val="22"/>
          <w:u w:val="single"/>
        </w:rPr>
        <w:t>岗位设置一览表</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4"/>
        <w:gridCol w:w="1262"/>
        <w:gridCol w:w="1305"/>
        <w:gridCol w:w="4489"/>
        <w:gridCol w:w="1920"/>
      </w:tblGrid>
      <w:tr w:rsidR="002363A2" w:rsidRPr="002363A2" w:rsidTr="001B7DCC">
        <w:trPr>
          <w:trHeight w:val="793"/>
          <w:jc w:val="center"/>
        </w:trPr>
        <w:tc>
          <w:tcPr>
            <w:tcW w:w="1214" w:type="dxa"/>
            <w:vAlign w:val="center"/>
          </w:tcPr>
          <w:p w:rsidR="002363A2" w:rsidRPr="002363A2" w:rsidRDefault="002363A2" w:rsidP="002363A2">
            <w:pPr>
              <w:adjustRightInd w:val="0"/>
              <w:snapToGrid w:val="0"/>
              <w:jc w:val="center"/>
              <w:rPr>
                <w:rFonts w:ascii="宋体" w:eastAsia="宋体" w:hAnsi="宋体" w:cs="宋体"/>
                <w:b/>
                <w:bCs/>
                <w:color w:val="000000"/>
                <w:kern w:val="0"/>
                <w:sz w:val="22"/>
              </w:rPr>
            </w:pPr>
            <w:r w:rsidRPr="002363A2">
              <w:rPr>
                <w:rFonts w:ascii="宋体" w:eastAsia="宋体" w:hAnsi="宋体" w:cs="宋体" w:hint="eastAsia"/>
                <w:b/>
                <w:bCs/>
                <w:color w:val="000000"/>
                <w:kern w:val="0"/>
                <w:sz w:val="22"/>
              </w:rPr>
              <w:t>区域</w:t>
            </w:r>
          </w:p>
        </w:tc>
        <w:tc>
          <w:tcPr>
            <w:tcW w:w="1262" w:type="dxa"/>
            <w:vAlign w:val="center"/>
          </w:tcPr>
          <w:p w:rsidR="002363A2" w:rsidRPr="002363A2" w:rsidRDefault="002363A2" w:rsidP="002363A2">
            <w:pPr>
              <w:adjustRightInd w:val="0"/>
              <w:snapToGrid w:val="0"/>
              <w:jc w:val="center"/>
              <w:rPr>
                <w:rFonts w:ascii="宋体" w:eastAsia="宋体" w:hAnsi="宋体" w:cs="宋体"/>
                <w:b/>
                <w:bCs/>
                <w:color w:val="000000"/>
                <w:kern w:val="0"/>
                <w:sz w:val="22"/>
              </w:rPr>
            </w:pPr>
            <w:r w:rsidRPr="002363A2">
              <w:rPr>
                <w:rFonts w:ascii="宋体" w:eastAsia="宋体" w:hAnsi="宋体" w:cs="宋体" w:hint="eastAsia"/>
                <w:b/>
                <w:bCs/>
                <w:color w:val="000000"/>
                <w:kern w:val="0"/>
                <w:sz w:val="22"/>
              </w:rPr>
              <w:t>岗位名称</w:t>
            </w:r>
          </w:p>
        </w:tc>
        <w:tc>
          <w:tcPr>
            <w:tcW w:w="1305" w:type="dxa"/>
            <w:vAlign w:val="center"/>
          </w:tcPr>
          <w:p w:rsidR="002363A2" w:rsidRPr="002363A2" w:rsidRDefault="002363A2" w:rsidP="002363A2">
            <w:pPr>
              <w:adjustRightInd w:val="0"/>
              <w:snapToGrid w:val="0"/>
              <w:jc w:val="center"/>
              <w:rPr>
                <w:rFonts w:ascii="宋体" w:eastAsia="宋体" w:hAnsi="宋体" w:cs="宋体"/>
                <w:b/>
                <w:bCs/>
                <w:color w:val="000000"/>
                <w:kern w:val="0"/>
                <w:sz w:val="22"/>
              </w:rPr>
            </w:pPr>
            <w:r w:rsidRPr="002363A2">
              <w:rPr>
                <w:rFonts w:ascii="宋体" w:eastAsia="宋体" w:hAnsi="宋体" w:cs="宋体" w:hint="eastAsia"/>
                <w:b/>
                <w:bCs/>
                <w:color w:val="000000"/>
                <w:kern w:val="0"/>
                <w:sz w:val="22"/>
              </w:rPr>
              <w:t>配置岗位数</w:t>
            </w:r>
          </w:p>
          <w:p w:rsidR="002363A2" w:rsidRPr="002363A2" w:rsidRDefault="002363A2" w:rsidP="002363A2">
            <w:pPr>
              <w:adjustRightInd w:val="0"/>
              <w:snapToGrid w:val="0"/>
              <w:jc w:val="center"/>
              <w:rPr>
                <w:rFonts w:ascii="宋体" w:eastAsia="宋体" w:hAnsi="宋体" w:cs="宋体"/>
                <w:b/>
                <w:bCs/>
                <w:color w:val="000000"/>
                <w:kern w:val="0"/>
                <w:sz w:val="22"/>
              </w:rPr>
            </w:pPr>
            <w:r w:rsidRPr="002363A2">
              <w:rPr>
                <w:rFonts w:ascii="宋体" w:eastAsia="宋体" w:hAnsi="宋体" w:cs="宋体" w:hint="eastAsia"/>
                <w:b/>
                <w:bCs/>
                <w:color w:val="000000"/>
                <w:kern w:val="0"/>
                <w:sz w:val="22"/>
              </w:rPr>
              <w:t>（最低要求）</w:t>
            </w:r>
          </w:p>
        </w:tc>
        <w:tc>
          <w:tcPr>
            <w:tcW w:w="4489" w:type="dxa"/>
            <w:vAlign w:val="center"/>
          </w:tcPr>
          <w:p w:rsidR="002363A2" w:rsidRPr="002363A2" w:rsidRDefault="002363A2" w:rsidP="002363A2">
            <w:pPr>
              <w:adjustRightInd w:val="0"/>
              <w:snapToGrid w:val="0"/>
              <w:jc w:val="center"/>
              <w:rPr>
                <w:rFonts w:ascii="宋体" w:eastAsia="宋体" w:hAnsi="宋体" w:cs="宋体"/>
                <w:b/>
                <w:bCs/>
                <w:color w:val="000000"/>
                <w:kern w:val="0"/>
                <w:sz w:val="22"/>
              </w:rPr>
            </w:pPr>
            <w:r w:rsidRPr="002363A2">
              <w:rPr>
                <w:rFonts w:ascii="宋体" w:eastAsia="宋体" w:hAnsi="宋体" w:cs="宋体" w:hint="eastAsia"/>
                <w:b/>
                <w:bCs/>
                <w:color w:val="000000"/>
                <w:kern w:val="0"/>
                <w:sz w:val="22"/>
              </w:rPr>
              <w:t>岗位总体要求</w:t>
            </w:r>
          </w:p>
        </w:tc>
        <w:tc>
          <w:tcPr>
            <w:tcW w:w="1920" w:type="dxa"/>
            <w:vAlign w:val="center"/>
          </w:tcPr>
          <w:p w:rsidR="002363A2" w:rsidRPr="002363A2" w:rsidRDefault="002363A2" w:rsidP="002363A2">
            <w:pPr>
              <w:adjustRightInd w:val="0"/>
              <w:snapToGrid w:val="0"/>
              <w:jc w:val="center"/>
              <w:rPr>
                <w:rFonts w:ascii="宋体" w:eastAsia="宋体" w:hAnsi="宋体" w:cs="宋体"/>
                <w:b/>
                <w:bCs/>
                <w:color w:val="000000"/>
                <w:kern w:val="0"/>
                <w:sz w:val="22"/>
              </w:rPr>
            </w:pPr>
            <w:r w:rsidRPr="002363A2">
              <w:rPr>
                <w:rFonts w:ascii="宋体" w:eastAsia="宋体" w:hAnsi="宋体" w:cs="宋体" w:hint="eastAsia"/>
                <w:b/>
                <w:bCs/>
                <w:color w:val="000000"/>
                <w:kern w:val="0"/>
                <w:sz w:val="22"/>
              </w:rPr>
              <w:t>工作时间</w:t>
            </w:r>
          </w:p>
        </w:tc>
      </w:tr>
      <w:tr w:rsidR="002363A2" w:rsidRPr="002363A2" w:rsidTr="001B7DCC">
        <w:trPr>
          <w:jc w:val="center"/>
        </w:trPr>
        <w:tc>
          <w:tcPr>
            <w:tcW w:w="1214"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机关大院</w:t>
            </w: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项目经理</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全面负责管理区域各项物业工作，做好仓库保管，报修接待，业主投诉等工作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维修</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持有高、低压电工证。负责水、电设备维修，确保设备全年正常</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会务</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4</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做好会务接待工作，做好茶水服务和会务结束清洁工作。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8</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区域内的保洁工作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305"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信访</w:t>
            </w:r>
            <w:proofErr w:type="gramStart"/>
            <w:r w:rsidRPr="002363A2">
              <w:rPr>
                <w:rFonts w:ascii="宋体" w:eastAsia="宋体" w:hAnsi="宋体" w:cs="宋体" w:hint="eastAsia"/>
                <w:color w:val="000000"/>
                <w:sz w:val="18"/>
                <w:szCs w:val="18"/>
              </w:rPr>
              <w:t>办区域</w:t>
            </w:r>
            <w:proofErr w:type="gramEnd"/>
            <w:r w:rsidRPr="002363A2">
              <w:rPr>
                <w:rFonts w:ascii="宋体" w:eastAsia="宋体" w:hAnsi="宋体" w:cs="宋体" w:hint="eastAsia"/>
                <w:color w:val="000000"/>
                <w:sz w:val="18"/>
                <w:szCs w:val="18"/>
              </w:rPr>
              <w:t>内的保洁工作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305"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城运中心区域内的保洁工作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绿化</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区域内室内室外绿化养护</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保安（秩序维护、巡逻）</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持有保安员证，日常秩序维护，人员进出登记管理对前来办事、咨询人员须进行询问、引导、解答；区域内的巡逻</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每周7天，24小时制</w:t>
            </w:r>
          </w:p>
        </w:tc>
      </w:tr>
      <w:tr w:rsidR="002363A2" w:rsidRPr="002363A2" w:rsidTr="001B7DCC">
        <w:trPr>
          <w:jc w:val="center"/>
        </w:trPr>
        <w:tc>
          <w:tcPr>
            <w:tcW w:w="1214"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祝桥镇文化</w:t>
            </w:r>
          </w:p>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服务中心</w:t>
            </w:r>
          </w:p>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项目经理</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p>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全面负责管理区域各项物业工作，做好仓库保管，报修接待，业主投诉等工作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维修</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p>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持有高、低压电工证。负责水、电设备维修，确保设备全年正常</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会务</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做好会务接待工作，做好茶水服务和会务结束清洁工作。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6</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区域内的保洁工作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绿化</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区域内室内室外绿化养护</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保安（停车管理）</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负责引导车辆有序停放、维护停车秩序、按</w:t>
            </w:r>
            <w:proofErr w:type="gramStart"/>
            <w:r w:rsidRPr="002363A2">
              <w:rPr>
                <w:rFonts w:ascii="宋体" w:eastAsia="宋体" w:hAnsi="宋体" w:cs="宋体" w:hint="eastAsia"/>
                <w:color w:val="000000"/>
                <w:sz w:val="18"/>
                <w:szCs w:val="18"/>
              </w:rPr>
              <w:t>规</w:t>
            </w:r>
            <w:proofErr w:type="gramEnd"/>
            <w:r w:rsidRPr="002363A2">
              <w:rPr>
                <w:rFonts w:ascii="宋体" w:eastAsia="宋体" w:hAnsi="宋体" w:cs="宋体" w:hint="eastAsia"/>
                <w:color w:val="000000"/>
                <w:sz w:val="18"/>
                <w:szCs w:val="18"/>
              </w:rPr>
              <w:t>收费并保障停车区域安全与畅通。有特殊情况，需全力配合采购方。</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保安（秩序维护、巡逻）</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持有保安员证，日常秩序维护，人员进出登记管理对前来办事、咨询人员须进行询问、引导、解答，区域内的巡逻</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每天7天，24小时制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w:t>
            </w:r>
            <w:proofErr w:type="gramStart"/>
            <w:r w:rsidRPr="002363A2">
              <w:rPr>
                <w:rFonts w:ascii="宋体" w:eastAsia="宋体" w:hAnsi="宋体" w:cs="宋体" w:hint="eastAsia"/>
                <w:color w:val="000000"/>
                <w:sz w:val="18"/>
                <w:szCs w:val="18"/>
              </w:rPr>
              <w:t>消控室</w:t>
            </w:r>
            <w:proofErr w:type="gramEnd"/>
            <w:r w:rsidRPr="002363A2">
              <w:rPr>
                <w:rFonts w:ascii="宋体" w:eastAsia="宋体" w:hAnsi="宋体" w:cs="宋体" w:hint="eastAsia"/>
                <w:color w:val="000000"/>
                <w:sz w:val="18"/>
                <w:szCs w:val="18"/>
              </w:rPr>
              <w:t>）</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持有保安员证，熟悉消防设施设备，负责消防设施巡查</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每天7天，24小时制</w:t>
            </w:r>
          </w:p>
        </w:tc>
      </w:tr>
      <w:tr w:rsidR="002363A2" w:rsidRPr="002363A2" w:rsidTr="001B7DCC">
        <w:trPr>
          <w:jc w:val="center"/>
        </w:trPr>
        <w:tc>
          <w:tcPr>
            <w:tcW w:w="1214"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祝桥城管中心</w:t>
            </w:r>
          </w:p>
        </w:tc>
        <w:tc>
          <w:tcPr>
            <w:tcW w:w="1262"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305"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w:t>
            </w:r>
            <w:proofErr w:type="gramStart"/>
            <w:r w:rsidRPr="002363A2">
              <w:rPr>
                <w:rFonts w:ascii="宋体" w:eastAsia="宋体" w:hAnsi="宋体" w:cs="宋体" w:hint="eastAsia"/>
                <w:color w:val="000000"/>
                <w:sz w:val="18"/>
                <w:szCs w:val="18"/>
              </w:rPr>
              <w:t>楼区域</w:t>
            </w:r>
            <w:proofErr w:type="gramEnd"/>
            <w:r w:rsidRPr="002363A2">
              <w:rPr>
                <w:rFonts w:ascii="宋体" w:eastAsia="宋体" w:hAnsi="宋体" w:cs="宋体" w:hint="eastAsia"/>
                <w:color w:val="000000"/>
                <w:sz w:val="18"/>
                <w:szCs w:val="18"/>
              </w:rPr>
              <w:t>内的保洁工作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305"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w:t>
            </w:r>
            <w:proofErr w:type="gramStart"/>
            <w:r w:rsidRPr="002363A2">
              <w:rPr>
                <w:rFonts w:ascii="宋体" w:eastAsia="宋体" w:hAnsi="宋体" w:cs="宋体" w:hint="eastAsia"/>
                <w:color w:val="000000"/>
                <w:sz w:val="18"/>
                <w:szCs w:val="18"/>
              </w:rPr>
              <w:t>楼区域</w:t>
            </w:r>
            <w:proofErr w:type="gramEnd"/>
            <w:r w:rsidRPr="002363A2">
              <w:rPr>
                <w:rFonts w:ascii="宋体" w:eastAsia="宋体" w:hAnsi="宋体" w:cs="宋体" w:hint="eastAsia"/>
                <w:color w:val="000000"/>
                <w:sz w:val="18"/>
                <w:szCs w:val="18"/>
              </w:rPr>
              <w:t>内的保洁工作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朝阳区域综合服务中心</w:t>
            </w: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保洁</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区域内的保洁工作</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1214"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262"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维修</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4489" w:type="dxa"/>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持有高、低压电工证。负责水、电设备维修，确保设备全年正常</w:t>
            </w: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每周5天，8小时制</w:t>
            </w:r>
          </w:p>
        </w:tc>
      </w:tr>
      <w:tr w:rsidR="002363A2" w:rsidRPr="002363A2" w:rsidTr="001B7DCC">
        <w:trPr>
          <w:jc w:val="center"/>
        </w:trPr>
        <w:tc>
          <w:tcPr>
            <w:tcW w:w="2476" w:type="dxa"/>
            <w:gridSpan w:val="2"/>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合计</w:t>
            </w:r>
          </w:p>
        </w:tc>
        <w:tc>
          <w:tcPr>
            <w:tcW w:w="130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35</w:t>
            </w:r>
          </w:p>
        </w:tc>
        <w:tc>
          <w:tcPr>
            <w:tcW w:w="4489" w:type="dxa"/>
            <w:vAlign w:val="center"/>
          </w:tcPr>
          <w:p w:rsidR="002363A2" w:rsidRPr="002363A2" w:rsidRDefault="002363A2" w:rsidP="002363A2">
            <w:pPr>
              <w:widowControl/>
              <w:jc w:val="center"/>
              <w:rPr>
                <w:rFonts w:ascii="宋体" w:eastAsia="宋体" w:hAnsi="宋体" w:cs="宋体"/>
                <w:color w:val="000000"/>
                <w:sz w:val="18"/>
                <w:szCs w:val="18"/>
              </w:rPr>
            </w:pPr>
          </w:p>
        </w:tc>
        <w:tc>
          <w:tcPr>
            <w:tcW w:w="1920" w:type="dxa"/>
            <w:vAlign w:val="center"/>
          </w:tcPr>
          <w:p w:rsidR="002363A2" w:rsidRPr="002363A2" w:rsidRDefault="002363A2" w:rsidP="002363A2">
            <w:pPr>
              <w:widowControl/>
              <w:jc w:val="center"/>
              <w:rPr>
                <w:rFonts w:ascii="宋体" w:eastAsia="宋体" w:hAnsi="宋体" w:cs="宋体"/>
                <w:color w:val="000000"/>
                <w:sz w:val="18"/>
                <w:szCs w:val="18"/>
              </w:rPr>
            </w:pPr>
          </w:p>
        </w:tc>
      </w:tr>
    </w:tbl>
    <w:p w:rsidR="002363A2" w:rsidRPr="002363A2" w:rsidRDefault="002363A2" w:rsidP="00236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rPr>
      </w:pPr>
      <w:r w:rsidRPr="002363A2">
        <w:rPr>
          <w:rFonts w:ascii="Times New Roman" w:eastAsia="宋体" w:hAnsi="Times New Roman" w:cs="Times New Roman"/>
          <w:b/>
          <w:sz w:val="22"/>
        </w:rPr>
        <w:lastRenderedPageBreak/>
        <w:t>说明：</w:t>
      </w:r>
      <w:r w:rsidRPr="002363A2">
        <w:rPr>
          <w:rFonts w:ascii="Times New Roman" w:eastAsia="宋体" w:hAnsi="Times New Roman" w:cs="Times New Roman" w:hint="eastAsia"/>
          <w:b/>
          <w:sz w:val="22"/>
        </w:rPr>
        <w:t>1</w:t>
      </w:r>
      <w:r w:rsidRPr="002363A2">
        <w:rPr>
          <w:rFonts w:ascii="Times New Roman" w:eastAsia="宋体" w:hAnsi="Times New Roman" w:cs="Times New Roman" w:hint="eastAsia"/>
          <w:b/>
          <w:sz w:val="22"/>
        </w:rPr>
        <w:t>、</w:t>
      </w:r>
      <w:r w:rsidRPr="002363A2">
        <w:rPr>
          <w:rFonts w:ascii="Times New Roman" w:eastAsia="宋体" w:hAnsi="Times New Roman" w:cs="Times New Roman"/>
          <w:b/>
          <w:sz w:val="22"/>
        </w:rPr>
        <w:t>投标人的各岗位配置标准不得低于表内岗位配置数要求。</w:t>
      </w:r>
    </w:p>
    <w:p w:rsidR="002363A2" w:rsidRPr="002363A2" w:rsidRDefault="002363A2" w:rsidP="002363A2">
      <w:pPr>
        <w:tabs>
          <w:tab w:val="left" w:pos="7200"/>
        </w:tabs>
        <w:adjustRightInd w:val="0"/>
        <w:snapToGrid w:val="0"/>
        <w:spacing w:line="300" w:lineRule="auto"/>
        <w:ind w:firstLineChars="300" w:firstLine="663"/>
        <w:rPr>
          <w:rFonts w:ascii="Times New Roman" w:eastAsia="宋体" w:hAnsi="Times New Roman" w:cs="Times New Roman"/>
          <w:b/>
          <w:sz w:val="22"/>
        </w:rPr>
      </w:pPr>
      <w:r w:rsidRPr="002363A2">
        <w:rPr>
          <w:rFonts w:ascii="Times New Roman" w:eastAsia="宋体" w:hAnsi="Times New Roman" w:cs="Times New Roman"/>
          <w:b/>
          <w:sz w:val="22"/>
        </w:rPr>
        <w:t>2</w:t>
      </w:r>
      <w:r w:rsidRPr="002363A2">
        <w:rPr>
          <w:rFonts w:ascii="Times New Roman" w:eastAsia="宋体" w:hAnsi="Times New Roman" w:cs="Times New Roman"/>
          <w:b/>
          <w:sz w:val="22"/>
        </w:rPr>
        <w:t>、投标人须在上传的投标文件中填报项目负责人相关信息，并</w:t>
      </w:r>
      <w:proofErr w:type="gramStart"/>
      <w:r w:rsidRPr="002363A2">
        <w:rPr>
          <w:rFonts w:ascii="Times New Roman" w:eastAsia="宋体" w:hAnsi="Times New Roman" w:cs="Times New Roman"/>
          <w:b/>
          <w:sz w:val="22"/>
        </w:rPr>
        <w:t>附项目</w:t>
      </w:r>
      <w:proofErr w:type="gramEnd"/>
      <w:r w:rsidRPr="002363A2">
        <w:rPr>
          <w:rFonts w:ascii="Times New Roman" w:eastAsia="宋体" w:hAnsi="Times New Roman" w:cs="Times New Roman"/>
          <w:b/>
          <w:sz w:val="22"/>
        </w:rPr>
        <w:t>负责人身份证复印件以及采购文件要求的资质（若有），材料提交要求以招标文件具体规定为准，确保投标文件有效。</w:t>
      </w:r>
    </w:p>
    <w:p w:rsidR="002363A2" w:rsidRPr="002363A2" w:rsidRDefault="002363A2" w:rsidP="002363A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2363A2">
        <w:rPr>
          <w:rFonts w:ascii="Times New Roman" w:eastAsia="宋体" w:hAnsi="Times New Roman" w:cs="Times New Roman"/>
          <w:bCs/>
          <w:sz w:val="22"/>
        </w:rPr>
        <w:t xml:space="preserve">9.2 </w:t>
      </w:r>
      <w:r w:rsidRPr="002363A2">
        <w:rPr>
          <w:rFonts w:ascii="Times New Roman" w:eastAsia="宋体" w:hAnsi="Times New Roman" w:cs="Times New Roman"/>
          <w:bCs/>
          <w:sz w:val="22"/>
        </w:rPr>
        <w:t>组织架构、管理制度及管理团队要求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 xml:space="preserve">9.2.1 </w:t>
      </w:r>
      <w:r w:rsidRPr="002363A2">
        <w:rPr>
          <w:rFonts w:ascii="Times New Roman" w:eastAsia="宋体" w:hAnsi="Times New Roman" w:cs="Times New Roman" w:hint="eastAsia"/>
          <w:sz w:val="22"/>
        </w:rPr>
        <w:t>组织架构</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项目经理——维修、会务、保洁、保安、绿化。</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 xml:space="preserve">9.2.2 </w:t>
      </w:r>
      <w:r w:rsidRPr="002363A2">
        <w:rPr>
          <w:rFonts w:ascii="Times New Roman" w:eastAsia="宋体" w:hAnsi="Times New Roman" w:cs="Times New Roman" w:hint="eastAsia"/>
          <w:sz w:val="22"/>
        </w:rPr>
        <w:t>管理制度</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结合本项目实际需求，制定完善的管理制度，旨在加强内部管理，完成物业管理服务任务，实现物业管理服务目标；坚持优质服务，提高保障水平；加强队伍建设，提高员工思想素质和业务技能；建立应急预案、规章制度及具体落实计划。</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9.2.3</w:t>
      </w:r>
      <w:r w:rsidRPr="002363A2">
        <w:rPr>
          <w:rFonts w:ascii="Times New Roman" w:eastAsia="宋体" w:hAnsi="Times New Roman" w:cs="Times New Roman" w:hint="eastAsia"/>
          <w:sz w:val="22"/>
        </w:rPr>
        <w:t>管理团队要求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w:t>
      </w: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sz w:val="22"/>
        </w:rPr>
        <w:t>）树立正确的物业管理观念，以“服务至上，客户第一”为管理宗旨，不断提高良好信誉，不断加强科学管理，做好服务工作。</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w:t>
      </w: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sz w:val="22"/>
        </w:rPr>
        <w:t>）加强服务保障，提高服务质量，无人为差错事故。</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w:t>
      </w: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sz w:val="22"/>
        </w:rPr>
        <w:t>）优质服务，规范服务，提供方便、及时和舒适的人性化服务。</w:t>
      </w:r>
    </w:p>
    <w:p w:rsidR="002363A2" w:rsidRPr="002363A2" w:rsidRDefault="002363A2" w:rsidP="002363A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2363A2">
        <w:rPr>
          <w:rFonts w:ascii="Times New Roman" w:eastAsia="宋体" w:hAnsi="Times New Roman" w:cs="Times New Roman"/>
          <w:bCs/>
          <w:sz w:val="22"/>
        </w:rPr>
        <w:t xml:space="preserve">9.3 </w:t>
      </w:r>
      <w:r w:rsidRPr="002363A2">
        <w:rPr>
          <w:rFonts w:ascii="Times New Roman" w:eastAsia="宋体" w:hAnsi="Times New Roman" w:cs="Times New Roman"/>
          <w:bCs/>
          <w:sz w:val="22"/>
        </w:rPr>
        <w:t>各岗位具体服务要求</w:t>
      </w:r>
    </w:p>
    <w:p w:rsidR="002363A2" w:rsidRPr="002363A2" w:rsidRDefault="002363A2" w:rsidP="002363A2">
      <w:pPr>
        <w:tabs>
          <w:tab w:val="left" w:pos="7200"/>
        </w:tabs>
        <w:adjustRightInd w:val="0"/>
        <w:snapToGrid w:val="0"/>
        <w:spacing w:line="300" w:lineRule="auto"/>
        <w:ind w:firstLineChars="200" w:firstLine="440"/>
        <w:outlineLvl w:val="5"/>
        <w:rPr>
          <w:rFonts w:ascii="Times New Roman" w:eastAsia="宋体" w:hAnsi="Times New Roman" w:cs="Times New Roman"/>
          <w:bCs/>
          <w:sz w:val="22"/>
        </w:rPr>
      </w:pPr>
      <w:r w:rsidRPr="002363A2">
        <w:rPr>
          <w:rFonts w:ascii="Times New Roman" w:eastAsia="宋体" w:hAnsi="Times New Roman" w:cs="Times New Roman"/>
          <w:bCs/>
          <w:sz w:val="22"/>
        </w:rPr>
        <w:t xml:space="preserve">9.3.1 </w:t>
      </w:r>
      <w:r w:rsidRPr="002363A2">
        <w:rPr>
          <w:rFonts w:ascii="Times New Roman" w:eastAsia="宋体" w:hAnsi="Times New Roman" w:cs="Times New Roman" w:hint="eastAsia"/>
          <w:bCs/>
          <w:sz w:val="22"/>
        </w:rPr>
        <w:t>项目经理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sz w:val="22"/>
        </w:rPr>
        <w:t>工作职责</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sz w:val="22"/>
        </w:rPr>
        <w:t>）统管本项目所有相关事宜，建立健全管理中心的组织架构，使之合理化、精简化、效率化。主持工作例会，听取工作汇报，分析、研究、解决存在的问题，布置工作任务，改进管理方法，促进工作发展。</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sz w:val="22"/>
        </w:rPr>
        <w:t>）指导下属各部门的工作，树立正气，坚决打击歪风邪气，保障工作顺利进行。经常巡视各部门工作情况，检查服务质量，及时发现问题和解决问题。督促属下管理人员的日常工作，检查各项工作的落实完成情况，并正确评价员工的工作，严格按培训制度培训各层次管理人员，做好员工的考核工作。</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sz w:val="22"/>
        </w:rPr>
        <w:t>）以身作则，关心员工，奖罚分明，提高自身素质和修养，最大限度地发挥和调动全体员工的工作热情和责任感。</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4</w:t>
      </w:r>
      <w:r w:rsidRPr="002363A2">
        <w:rPr>
          <w:rFonts w:ascii="Times New Roman" w:eastAsia="宋体" w:hAnsi="Times New Roman" w:cs="Times New Roman" w:hint="eastAsia"/>
          <w:sz w:val="22"/>
        </w:rPr>
        <w:t>）负责落实各项服务工作，协调处理内外关系，树立良好的社会形象。</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sz w:val="22"/>
        </w:rPr>
        <w:t>工作时间要求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详见</w:t>
      </w:r>
      <w:r w:rsidRPr="002363A2">
        <w:rPr>
          <w:rFonts w:ascii="Times New Roman" w:eastAsia="宋体" w:hAnsi="Times New Roman" w:cs="Times New Roman" w:hint="eastAsia"/>
          <w:sz w:val="22"/>
        </w:rPr>
        <w:t>9.1</w:t>
      </w:r>
      <w:r w:rsidRPr="002363A2">
        <w:rPr>
          <w:rFonts w:ascii="Times New Roman" w:eastAsia="宋体" w:hAnsi="Times New Roman" w:cs="Times New Roman" w:hint="eastAsia"/>
          <w:sz w:val="22"/>
        </w:rPr>
        <w:t>岗位设置表</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sz w:val="22"/>
        </w:rPr>
        <w:t>人员自身要求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具有多年机关大楼管理经验，熟悉行业标准及相关法律法规，具有良好的综合素质，擅长沟通和协调，有较强的组织管理能力。</w:t>
      </w:r>
    </w:p>
    <w:p w:rsidR="002363A2" w:rsidRPr="002363A2" w:rsidRDefault="002363A2" w:rsidP="002363A2">
      <w:pPr>
        <w:tabs>
          <w:tab w:val="left" w:pos="7200"/>
        </w:tabs>
        <w:adjustRightInd w:val="0"/>
        <w:snapToGrid w:val="0"/>
        <w:spacing w:line="300" w:lineRule="auto"/>
        <w:ind w:firstLineChars="200" w:firstLine="440"/>
        <w:outlineLvl w:val="5"/>
        <w:rPr>
          <w:rFonts w:ascii="Times New Roman" w:eastAsia="宋体" w:hAnsi="Times New Roman" w:cs="Times New Roman"/>
          <w:bCs/>
          <w:sz w:val="22"/>
        </w:rPr>
      </w:pPr>
      <w:r w:rsidRPr="002363A2">
        <w:rPr>
          <w:rFonts w:ascii="Times New Roman" w:eastAsia="宋体" w:hAnsi="Times New Roman" w:cs="Times New Roman"/>
          <w:bCs/>
          <w:sz w:val="22"/>
        </w:rPr>
        <w:t xml:space="preserve">9.3.2 </w:t>
      </w:r>
      <w:r w:rsidRPr="002363A2">
        <w:rPr>
          <w:rFonts w:ascii="Times New Roman" w:eastAsia="宋体" w:hAnsi="Times New Roman" w:cs="Times New Roman" w:hint="eastAsia"/>
          <w:bCs/>
          <w:sz w:val="22"/>
        </w:rPr>
        <w:t>保洁</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 xml:space="preserve">(1) </w:t>
      </w:r>
      <w:r w:rsidRPr="002363A2">
        <w:rPr>
          <w:rFonts w:ascii="Times New Roman" w:eastAsia="宋体" w:hAnsi="Times New Roman" w:cs="Times New Roman" w:hint="eastAsia"/>
          <w:bCs/>
          <w:sz w:val="22"/>
        </w:rPr>
        <w:t>工作职责</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室内外环境保洁，每日及时做好区域内的卫生保洁工作。</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bCs/>
          <w:sz w:val="22"/>
        </w:rPr>
        <w:t>总体要求</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室内办公区、公共区域、会议室、大厅、会场、阶梯、车道、停车场、指示牌、废</w:t>
      </w:r>
      <w:r w:rsidRPr="002363A2">
        <w:rPr>
          <w:rFonts w:ascii="Times New Roman" w:eastAsia="宋体" w:hAnsi="Times New Roman" w:cs="Times New Roman" w:hint="eastAsia"/>
          <w:bCs/>
          <w:sz w:val="22"/>
        </w:rPr>
        <w:lastRenderedPageBreak/>
        <w:t>物箱定期保洁，无垃圾。无纸屑，无烟蒂，无浮灰，无污物。围廊立柱、墙面四角无灰尘，无蛛网，保持干净。根据安排完成清洁工作，控制物料和药水的消耗，遵守在本项目的工作程序及安全程序，遵守项目和公司的规章制度。制服整洁，外表干净，保持积极的工作态度。</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w:t>
      </w: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）各工作点具体工作要求：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室内（含办公区、公共区域、会议室、大厅等）：保持室内整洁光亮，地面无污渍，无脚印，无烟蒂，无痰迹，无浮灰，无垃圾；柱面、墙面等无灰尘；玻璃门窗无手印，无灰尘。石材镜面定期养护及清洗，保持光泽，无污渍。地毯定期清洗、吸尘，保持干净，无污渍。公共卫生部位和卫生洁具清洁，无水迹，无头发，无异味。墙面四角保持干燥，无蛛网，地面无脚印，无杂物。金属器具保持光亮，无浮灰，无水迹，无锈斑。卫生用品齐全，卫生间空气清新。地面无灰尘，无垃圾。</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室外（阶梯、车道、停车场、指示牌、废物箱）：定期保洁，无垃圾。无纸屑，无烟蒂，无浮灰，无污物。围廊立柱、墙面四角无灰尘，无蛛网，保持干净。管理</w:t>
      </w:r>
      <w:proofErr w:type="gramStart"/>
      <w:r w:rsidRPr="002363A2">
        <w:rPr>
          <w:rFonts w:ascii="Times New Roman" w:eastAsia="宋体" w:hAnsi="Times New Roman" w:cs="Times New Roman" w:hint="eastAsia"/>
          <w:bCs/>
          <w:sz w:val="22"/>
        </w:rPr>
        <w:t>区域内灭蟑螂</w:t>
      </w:r>
      <w:proofErr w:type="gramEnd"/>
      <w:r w:rsidRPr="002363A2">
        <w:rPr>
          <w:rFonts w:ascii="Times New Roman" w:eastAsia="宋体" w:hAnsi="Times New Roman" w:cs="Times New Roman" w:hint="eastAsia"/>
          <w:bCs/>
          <w:sz w:val="22"/>
        </w:rPr>
        <w:t>、老鼠等消杀灭害工作。管理区域内垃圾收集、排污等工作。</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bCs/>
          <w:sz w:val="22"/>
        </w:rPr>
        <w:t>工作时间要求</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详见</w:t>
      </w:r>
      <w:r w:rsidRPr="002363A2">
        <w:rPr>
          <w:rFonts w:ascii="Times New Roman" w:eastAsia="宋体" w:hAnsi="Times New Roman" w:cs="Times New Roman" w:hint="eastAsia"/>
          <w:bCs/>
          <w:sz w:val="22"/>
        </w:rPr>
        <w:t>9.1</w:t>
      </w:r>
      <w:r w:rsidRPr="002363A2">
        <w:rPr>
          <w:rFonts w:ascii="Times New Roman" w:eastAsia="宋体" w:hAnsi="Times New Roman" w:cs="Times New Roman" w:hint="eastAsia"/>
          <w:bCs/>
          <w:sz w:val="22"/>
        </w:rPr>
        <w:t>岗位设置表</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(5)</w:t>
      </w:r>
      <w:r w:rsidRPr="002363A2">
        <w:rPr>
          <w:rFonts w:ascii="Times New Roman" w:eastAsia="宋体" w:hAnsi="Times New Roman" w:cs="Times New Roman" w:hint="eastAsia"/>
          <w:bCs/>
          <w:sz w:val="22"/>
        </w:rPr>
        <w:t>人员自身要求</w:t>
      </w:r>
    </w:p>
    <w:p w:rsidR="002363A2" w:rsidRPr="002363A2" w:rsidRDefault="002363A2" w:rsidP="002363A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身体健康，有相关工作经验。</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(6)</w:t>
      </w:r>
      <w:r w:rsidRPr="002363A2">
        <w:rPr>
          <w:rFonts w:ascii="Times New Roman" w:eastAsia="宋体" w:hAnsi="Times New Roman" w:cs="Times New Roman" w:hint="eastAsia"/>
          <w:bCs/>
          <w:sz w:val="22"/>
        </w:rPr>
        <w:t>所涉及的保洁工具由投标人负责。</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(7)</w:t>
      </w:r>
      <w:r w:rsidRPr="002363A2">
        <w:rPr>
          <w:rFonts w:ascii="Times New Roman" w:eastAsia="宋体" w:hAnsi="Times New Roman" w:cs="Times New Roman" w:hint="eastAsia"/>
          <w:bCs/>
          <w:sz w:val="22"/>
        </w:rPr>
        <w:t>其它要求：完成采购人临时交办其他任务。</w:t>
      </w:r>
    </w:p>
    <w:p w:rsidR="002363A2" w:rsidRPr="002363A2" w:rsidRDefault="002363A2" w:rsidP="002363A2">
      <w:pPr>
        <w:tabs>
          <w:tab w:val="left" w:pos="7200"/>
        </w:tabs>
        <w:adjustRightInd w:val="0"/>
        <w:snapToGrid w:val="0"/>
        <w:spacing w:line="300" w:lineRule="auto"/>
        <w:ind w:firstLineChars="200" w:firstLine="440"/>
        <w:outlineLvl w:val="5"/>
        <w:rPr>
          <w:rFonts w:ascii="Times New Roman" w:eastAsia="宋体" w:hAnsi="Times New Roman" w:cs="Times New Roman"/>
          <w:bCs/>
          <w:sz w:val="22"/>
        </w:rPr>
      </w:pPr>
      <w:r w:rsidRPr="002363A2">
        <w:rPr>
          <w:rFonts w:ascii="Times New Roman" w:eastAsia="宋体" w:hAnsi="Times New Roman" w:cs="Times New Roman"/>
          <w:bCs/>
          <w:sz w:val="22"/>
        </w:rPr>
        <w:t xml:space="preserve">9.3.3 </w:t>
      </w:r>
      <w:r w:rsidRPr="002363A2">
        <w:rPr>
          <w:rFonts w:ascii="Times New Roman" w:eastAsia="宋体" w:hAnsi="Times New Roman" w:cs="Times New Roman" w:hint="eastAsia"/>
          <w:bCs/>
          <w:sz w:val="22"/>
        </w:rPr>
        <w:t>保安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sz w:val="22"/>
        </w:rPr>
        <w:t>工作职责：治安管理、车辆管理、巡逻检查、大型活动安全保障及现场突发事件应急处置。</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sz w:val="22"/>
        </w:rPr>
        <w:t>总体要求：环境秩序良好，维护和保证防盗、防火报警、监控设备的正常运行。有异常报警信号后及时报告，并通知相关人员及时赶到现场进行处理；做好安全防范日常巡视工作，及时发现和处理各种安全事故隐患，迅速有效处置突发事件。确保车辆停放进出井然有序、车道通畅。</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sz w:val="22"/>
        </w:rPr>
        <w:t>各工种（工作点）</w:t>
      </w:r>
      <w:r w:rsidRPr="002363A2">
        <w:rPr>
          <w:rFonts w:ascii="Times New Roman" w:eastAsia="宋体" w:hAnsi="Times New Roman" w:cs="Times New Roman" w:hint="eastAsia"/>
          <w:sz w:val="22"/>
        </w:rPr>
        <w:t xml:space="preserve"> </w:t>
      </w:r>
      <w:r w:rsidRPr="002363A2">
        <w:rPr>
          <w:rFonts w:ascii="Times New Roman" w:eastAsia="宋体" w:hAnsi="Times New Roman" w:cs="Times New Roman" w:hint="eastAsia"/>
          <w:sz w:val="22"/>
        </w:rPr>
        <w:t>具体工作要求：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日常秩序维护，人员进出登记管理，加强安全保卫，认真值守，规范服务，做到内紧外松，严密值勤，热忱服务，确保无等级爆炸、火灾、破坏、盗窃事故和无责任疏漏事故。保安队员必须严格组织政审，身体健康、无不良记录。加强思想政治工作，教育员工严格遵纪守法，优质服务。对前来办事、咨询人员须进行询问、引导、解答。确保正常秩序，严防闲杂人员进入。工作态度热情，举止文明。对大件物品出门须进行登记和检查。遇群众</w:t>
      </w:r>
      <w:r w:rsidRPr="002363A2">
        <w:rPr>
          <w:rFonts w:ascii="Times New Roman" w:eastAsia="宋体" w:hAnsi="Times New Roman" w:cs="Times New Roman" w:hint="eastAsia"/>
          <w:sz w:val="22"/>
        </w:rPr>
        <w:t xml:space="preserve">     </w:t>
      </w:r>
      <w:r w:rsidRPr="002363A2">
        <w:rPr>
          <w:rFonts w:ascii="Times New Roman" w:eastAsia="宋体" w:hAnsi="Times New Roman" w:cs="Times New Roman" w:hint="eastAsia"/>
          <w:sz w:val="22"/>
        </w:rPr>
        <w:t>，及时、积极主动地配合有关部门，做好劝说、劝阻和疏导工作。指挥车辆安全通行和停放，保证环境有序和道路畅通。做好服务区域内的巡逻巡控，落实安保措施、监控中心的管理。负责昼夜</w:t>
      </w:r>
      <w:r w:rsidRPr="002363A2">
        <w:rPr>
          <w:rFonts w:ascii="Times New Roman" w:eastAsia="宋体" w:hAnsi="Times New Roman" w:cs="Times New Roman" w:hint="eastAsia"/>
          <w:sz w:val="22"/>
        </w:rPr>
        <w:t>24</w:t>
      </w:r>
      <w:r w:rsidRPr="002363A2">
        <w:rPr>
          <w:rFonts w:ascii="Times New Roman" w:eastAsia="宋体" w:hAnsi="Times New Roman" w:cs="Times New Roman" w:hint="eastAsia"/>
          <w:sz w:val="22"/>
        </w:rPr>
        <w:t>小时保安工作的全部任务，采取固定值守和流动巡视相结合的方式，加强各个入口、停车场、治安死角等重要区域的安全防范，并做好巡视记录。对采购方的安全利益负全责。中标方人员在值勤中，认真履行防火、防盗、防窃、防范恶性事件及突发事件等职责，</w:t>
      </w:r>
      <w:proofErr w:type="gramStart"/>
      <w:r w:rsidRPr="002363A2">
        <w:rPr>
          <w:rFonts w:ascii="Times New Roman" w:eastAsia="宋体" w:hAnsi="Times New Roman" w:cs="Times New Roman" w:hint="eastAsia"/>
          <w:sz w:val="22"/>
        </w:rPr>
        <w:t>不</w:t>
      </w:r>
      <w:proofErr w:type="gramEnd"/>
      <w:r w:rsidRPr="002363A2">
        <w:rPr>
          <w:rFonts w:ascii="Times New Roman" w:eastAsia="宋体" w:hAnsi="Times New Roman" w:cs="Times New Roman" w:hint="eastAsia"/>
          <w:sz w:val="22"/>
        </w:rPr>
        <w:t>脱岗、</w:t>
      </w:r>
      <w:proofErr w:type="gramStart"/>
      <w:r w:rsidRPr="002363A2">
        <w:rPr>
          <w:rFonts w:ascii="Times New Roman" w:eastAsia="宋体" w:hAnsi="Times New Roman" w:cs="Times New Roman" w:hint="eastAsia"/>
          <w:sz w:val="22"/>
        </w:rPr>
        <w:t>不</w:t>
      </w:r>
      <w:proofErr w:type="gramEnd"/>
      <w:r w:rsidRPr="002363A2">
        <w:rPr>
          <w:rFonts w:ascii="Times New Roman" w:eastAsia="宋体" w:hAnsi="Times New Roman" w:cs="Times New Roman" w:hint="eastAsia"/>
          <w:sz w:val="22"/>
        </w:rPr>
        <w:t>离岗。如因责任心不强或工</w:t>
      </w:r>
      <w:r w:rsidRPr="002363A2">
        <w:rPr>
          <w:rFonts w:ascii="Times New Roman" w:eastAsia="宋体" w:hAnsi="Times New Roman" w:cs="Times New Roman" w:hint="eastAsia"/>
          <w:sz w:val="22"/>
        </w:rPr>
        <w:lastRenderedPageBreak/>
        <w:t>作疏忽或违章操作致使甲方造成爆炸、火灾、盗窃等事故，应承担经济责任或法律责任。做好安全防范管理，每月对管理区域进行整体安全检查，对发现损坏的灭火器、安全指示牌、安全标识等安全隐患及时上报采购人并消除、更换。爱护采购人配置的设备和安保工具，如人为损坏，须照价赔偿。保安队员上岗值勤时穿着统一的保安制服，佩带工作标牌。接到投诉，</w:t>
      </w:r>
      <w:r w:rsidRPr="002363A2">
        <w:rPr>
          <w:rFonts w:ascii="Times New Roman" w:eastAsia="宋体" w:hAnsi="Times New Roman" w:cs="Times New Roman" w:hint="eastAsia"/>
          <w:sz w:val="22"/>
        </w:rPr>
        <w:t>24</w:t>
      </w:r>
      <w:r w:rsidRPr="002363A2">
        <w:rPr>
          <w:rFonts w:ascii="Times New Roman" w:eastAsia="宋体" w:hAnsi="Times New Roman" w:cs="Times New Roman" w:hint="eastAsia"/>
          <w:sz w:val="22"/>
        </w:rPr>
        <w:t>小时内以电话或书面或回访等方式给予答复。同时认真调查、处理违规违纪的人和事，并做好处理书面记录。及时将处理结果反馈给投诉方。针对机关大院、文化中心等单位特点和实际情况，制订《突发问题应急处置方案》，并严格贯彻实施。</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(4)</w:t>
      </w:r>
      <w:r w:rsidRPr="002363A2">
        <w:rPr>
          <w:rFonts w:ascii="Times New Roman" w:eastAsia="宋体" w:hAnsi="Times New Roman" w:cs="Times New Roman" w:hint="eastAsia"/>
          <w:sz w:val="22"/>
        </w:rPr>
        <w:t>工作时间要求：</w:t>
      </w:r>
      <w:r w:rsidRPr="002363A2">
        <w:rPr>
          <w:rFonts w:ascii="Times New Roman" w:eastAsia="宋体" w:hAnsi="Times New Roman" w:cs="Times New Roman" w:hint="eastAsia"/>
          <w:sz w:val="22"/>
        </w:rPr>
        <w:t xml:space="preserve"> </w:t>
      </w:r>
      <w:r w:rsidRPr="002363A2">
        <w:rPr>
          <w:rFonts w:ascii="Times New Roman" w:eastAsia="宋体" w:hAnsi="Times New Roman" w:cs="Times New Roman" w:hint="eastAsia"/>
          <w:sz w:val="22"/>
        </w:rPr>
        <w:t>详见</w:t>
      </w:r>
      <w:r w:rsidRPr="002363A2">
        <w:rPr>
          <w:rFonts w:ascii="Times New Roman" w:eastAsia="宋体" w:hAnsi="Times New Roman" w:cs="Times New Roman" w:hint="eastAsia"/>
          <w:sz w:val="22"/>
        </w:rPr>
        <w:t>9.1</w:t>
      </w:r>
      <w:r w:rsidRPr="002363A2">
        <w:rPr>
          <w:rFonts w:ascii="Times New Roman" w:eastAsia="宋体" w:hAnsi="Times New Roman" w:cs="Times New Roman" w:hint="eastAsia"/>
          <w:sz w:val="22"/>
        </w:rPr>
        <w:t>岗位设置一览表</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(5)</w:t>
      </w:r>
      <w:r w:rsidRPr="002363A2">
        <w:rPr>
          <w:rFonts w:ascii="Times New Roman" w:eastAsia="宋体" w:hAnsi="Times New Roman" w:cs="Times New Roman" w:hint="eastAsia"/>
          <w:sz w:val="22"/>
        </w:rPr>
        <w:t>人员自身要求：</w:t>
      </w:r>
      <w:r w:rsidRPr="002363A2">
        <w:rPr>
          <w:rFonts w:ascii="Times New Roman" w:eastAsia="宋体" w:hAnsi="Times New Roman" w:cs="Times New Roman" w:hint="eastAsia"/>
          <w:sz w:val="22"/>
        </w:rPr>
        <w:t xml:space="preserve"> </w:t>
      </w:r>
      <w:r w:rsidRPr="002363A2">
        <w:rPr>
          <w:rFonts w:ascii="Times New Roman" w:eastAsia="宋体" w:hAnsi="Times New Roman" w:cs="Times New Roman" w:hint="eastAsia"/>
          <w:sz w:val="22"/>
        </w:rPr>
        <w:t>持有保安员上岗证，身体健康，相貌端正，仪表大方，无传染疾病，具有多年相关工作经验。</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(6)</w:t>
      </w:r>
      <w:r w:rsidRPr="002363A2">
        <w:rPr>
          <w:rFonts w:ascii="Times New Roman" w:eastAsia="宋体" w:hAnsi="Times New Roman" w:cs="Times New Roman" w:hint="eastAsia"/>
          <w:sz w:val="22"/>
        </w:rPr>
        <w:t>保安服务设施设备配备情况</w:t>
      </w:r>
    </w:p>
    <w:tbl>
      <w:tblPr>
        <w:tblW w:w="8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788"/>
        <w:gridCol w:w="1771"/>
        <w:gridCol w:w="2057"/>
        <w:gridCol w:w="1528"/>
      </w:tblGrid>
      <w:tr w:rsidR="002363A2" w:rsidRPr="002363A2" w:rsidTr="001B7DCC">
        <w:trPr>
          <w:trHeight w:val="283"/>
          <w:jc w:val="center"/>
        </w:trPr>
        <w:tc>
          <w:tcPr>
            <w:tcW w:w="595"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2788"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设施设备名称</w:t>
            </w:r>
          </w:p>
        </w:tc>
        <w:tc>
          <w:tcPr>
            <w:tcW w:w="3828" w:type="dxa"/>
            <w:gridSpan w:val="2"/>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配备要求</w:t>
            </w:r>
          </w:p>
        </w:tc>
        <w:tc>
          <w:tcPr>
            <w:tcW w:w="1528" w:type="dxa"/>
            <w:vMerge w:val="restart"/>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备注</w:t>
            </w:r>
          </w:p>
        </w:tc>
      </w:tr>
      <w:tr w:rsidR="002363A2" w:rsidRPr="002363A2" w:rsidTr="001B7DCC">
        <w:trPr>
          <w:trHeight w:val="283"/>
          <w:jc w:val="center"/>
        </w:trPr>
        <w:tc>
          <w:tcPr>
            <w:tcW w:w="595"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2788" w:type="dxa"/>
            <w:vMerge/>
            <w:vAlign w:val="center"/>
          </w:tcPr>
          <w:p w:rsidR="002363A2" w:rsidRPr="002363A2" w:rsidRDefault="002363A2" w:rsidP="002363A2">
            <w:pPr>
              <w:widowControl/>
              <w:jc w:val="center"/>
              <w:rPr>
                <w:rFonts w:ascii="宋体" w:eastAsia="宋体" w:hAnsi="宋体" w:cs="宋体"/>
                <w:color w:val="000000"/>
                <w:sz w:val="18"/>
                <w:szCs w:val="18"/>
              </w:rPr>
            </w:pP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由采购人提供</w:t>
            </w:r>
          </w:p>
        </w:tc>
        <w:tc>
          <w:tcPr>
            <w:tcW w:w="2057"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由投标人提供</w:t>
            </w:r>
          </w:p>
        </w:tc>
        <w:tc>
          <w:tcPr>
            <w:tcW w:w="1528" w:type="dxa"/>
            <w:vMerge/>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保安用房</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2057" w:type="dxa"/>
          </w:tcPr>
          <w:p w:rsidR="002363A2" w:rsidRPr="002363A2" w:rsidRDefault="002363A2" w:rsidP="002363A2">
            <w:pPr>
              <w:widowControl/>
              <w:jc w:val="center"/>
              <w:rPr>
                <w:rFonts w:ascii="宋体" w:eastAsia="宋体" w:hAnsi="宋体" w:cs="宋体"/>
                <w:color w:val="000000"/>
                <w:sz w:val="18"/>
                <w:szCs w:val="18"/>
              </w:rPr>
            </w:pP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办公设施设备</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2057" w:type="dxa"/>
          </w:tcPr>
          <w:p w:rsidR="002363A2" w:rsidRPr="002363A2" w:rsidRDefault="002363A2" w:rsidP="002363A2">
            <w:pPr>
              <w:widowControl/>
              <w:jc w:val="center"/>
              <w:rPr>
                <w:rFonts w:ascii="宋体" w:eastAsia="宋体" w:hAnsi="宋体" w:cs="宋体"/>
                <w:color w:val="000000"/>
                <w:sz w:val="18"/>
                <w:szCs w:val="18"/>
              </w:rPr>
            </w:pP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3</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技防设备</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2057" w:type="dxa"/>
          </w:tcPr>
          <w:p w:rsidR="002363A2" w:rsidRPr="002363A2" w:rsidRDefault="002363A2" w:rsidP="002363A2">
            <w:pPr>
              <w:widowControl/>
              <w:jc w:val="center"/>
              <w:rPr>
                <w:rFonts w:ascii="宋体" w:eastAsia="宋体" w:hAnsi="宋体" w:cs="宋体"/>
                <w:color w:val="000000"/>
                <w:sz w:val="18"/>
                <w:szCs w:val="18"/>
              </w:rPr>
            </w:pP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4</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保安员个人安防用品</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p>
        </w:tc>
        <w:tc>
          <w:tcPr>
            <w:tcW w:w="2057" w:type="dxa"/>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83"/>
          <w:jc w:val="center"/>
        </w:trPr>
        <w:tc>
          <w:tcPr>
            <w:tcW w:w="595"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5</w:t>
            </w:r>
          </w:p>
        </w:tc>
        <w:tc>
          <w:tcPr>
            <w:tcW w:w="2788" w:type="dxa"/>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保安耗材</w:t>
            </w:r>
          </w:p>
        </w:tc>
        <w:tc>
          <w:tcPr>
            <w:tcW w:w="1771" w:type="dxa"/>
            <w:vAlign w:val="center"/>
          </w:tcPr>
          <w:p w:rsidR="002363A2" w:rsidRPr="002363A2" w:rsidRDefault="002363A2" w:rsidP="002363A2">
            <w:pPr>
              <w:widowControl/>
              <w:jc w:val="center"/>
              <w:rPr>
                <w:rFonts w:ascii="宋体" w:eastAsia="宋体" w:hAnsi="宋体" w:cs="宋体"/>
                <w:color w:val="000000"/>
                <w:sz w:val="18"/>
                <w:szCs w:val="18"/>
              </w:rPr>
            </w:pPr>
          </w:p>
        </w:tc>
        <w:tc>
          <w:tcPr>
            <w:tcW w:w="2057" w:type="dxa"/>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w:t>
            </w:r>
          </w:p>
        </w:tc>
        <w:tc>
          <w:tcPr>
            <w:tcW w:w="1528" w:type="dxa"/>
          </w:tcPr>
          <w:p w:rsidR="002363A2" w:rsidRPr="002363A2" w:rsidRDefault="002363A2" w:rsidP="002363A2">
            <w:pPr>
              <w:widowControl/>
              <w:jc w:val="center"/>
              <w:rPr>
                <w:rFonts w:ascii="宋体" w:eastAsia="宋体" w:hAnsi="宋体" w:cs="宋体"/>
                <w:color w:val="000000"/>
                <w:sz w:val="18"/>
                <w:szCs w:val="18"/>
              </w:rPr>
            </w:pPr>
          </w:p>
        </w:tc>
      </w:tr>
    </w:tbl>
    <w:p w:rsidR="002363A2" w:rsidRPr="002363A2" w:rsidRDefault="002363A2" w:rsidP="002363A2">
      <w:pPr>
        <w:tabs>
          <w:tab w:val="left" w:pos="7200"/>
        </w:tabs>
        <w:adjustRightInd w:val="0"/>
        <w:snapToGrid w:val="0"/>
        <w:spacing w:line="300" w:lineRule="auto"/>
        <w:ind w:firstLineChars="200" w:firstLine="440"/>
        <w:outlineLvl w:val="5"/>
        <w:rPr>
          <w:rFonts w:ascii="Times New Roman" w:eastAsia="宋体" w:hAnsi="Times New Roman" w:cs="Times New Roman"/>
          <w:bCs/>
          <w:sz w:val="22"/>
        </w:rPr>
      </w:pPr>
      <w:r w:rsidRPr="002363A2">
        <w:rPr>
          <w:rFonts w:ascii="Times New Roman" w:eastAsia="宋体" w:hAnsi="Times New Roman" w:cs="Times New Roman"/>
          <w:bCs/>
          <w:sz w:val="22"/>
        </w:rPr>
        <w:t>9.3.</w:t>
      </w:r>
      <w:r w:rsidRPr="002363A2">
        <w:rPr>
          <w:rFonts w:ascii="Times New Roman" w:eastAsia="宋体" w:hAnsi="Times New Roman" w:cs="Times New Roman" w:hint="eastAsia"/>
          <w:bCs/>
          <w:sz w:val="22"/>
        </w:rPr>
        <w:t xml:space="preserve">4 </w:t>
      </w:r>
      <w:r w:rsidRPr="002363A2">
        <w:rPr>
          <w:rFonts w:ascii="Calibri" w:eastAsia="宋体" w:hAnsi="Calibri" w:cs="Times New Roman" w:hint="eastAsia"/>
        </w:rPr>
        <w:t>维修</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bCs/>
          <w:sz w:val="22"/>
        </w:rPr>
        <w:t>(1)</w:t>
      </w:r>
      <w:r w:rsidRPr="002363A2">
        <w:rPr>
          <w:rFonts w:ascii="Times New Roman" w:eastAsia="宋体" w:hAnsi="Times New Roman" w:cs="Times New Roman" w:hint="eastAsia"/>
          <w:sz w:val="22"/>
        </w:rPr>
        <w:t>工作职责：负责对供水、供电等设备运行进行维护，</w:t>
      </w:r>
      <w:r w:rsidRPr="002363A2">
        <w:rPr>
          <w:rFonts w:ascii="Times New Roman" w:eastAsia="宋体" w:hAnsi="Times New Roman" w:cs="Times New Roman" w:hint="eastAsia"/>
          <w:sz w:val="22"/>
        </w:rPr>
        <w:t xml:space="preserve"> </w:t>
      </w:r>
      <w:r w:rsidRPr="002363A2">
        <w:rPr>
          <w:rFonts w:ascii="Times New Roman" w:eastAsia="宋体" w:hAnsi="Times New Roman" w:cs="Times New Roman" w:hint="eastAsia"/>
          <w:sz w:val="22"/>
        </w:rPr>
        <w:t>加强日常巡视，按计划定期检查保养。确保各类弱电、照明设备系统运行状况良好，杜绝重大责任事故发生。</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hint="eastAsia"/>
          <w:bCs/>
          <w:sz w:val="22"/>
        </w:rPr>
        <w:t>(2)</w:t>
      </w:r>
      <w:r w:rsidRPr="002363A2">
        <w:rPr>
          <w:rFonts w:ascii="Times New Roman" w:eastAsia="宋体" w:hAnsi="Times New Roman" w:cs="Times New Roman" w:hint="eastAsia"/>
          <w:sz w:val="22"/>
        </w:rPr>
        <w:t>总体要求：负责各类临时小修、急修项目，如办公座椅、柜橱、门锁、水电、下水管道的疏通，楼内装潢破损、弱电维修等，及时处理各类小修、急修工作。维修更换的零件费用由采购人承担。机关大院和文化中心空调、消防、电梯、</w:t>
      </w:r>
      <w:proofErr w:type="gramStart"/>
      <w:r w:rsidRPr="002363A2">
        <w:rPr>
          <w:rFonts w:ascii="Times New Roman" w:eastAsia="宋体" w:hAnsi="Times New Roman" w:cs="Times New Roman" w:hint="eastAsia"/>
          <w:sz w:val="22"/>
        </w:rPr>
        <w:t>配电间维保费</w:t>
      </w:r>
      <w:proofErr w:type="gramEnd"/>
      <w:r w:rsidRPr="002363A2">
        <w:rPr>
          <w:rFonts w:ascii="Times New Roman" w:eastAsia="宋体" w:hAnsi="Times New Roman" w:cs="Times New Roman" w:hint="eastAsia"/>
          <w:sz w:val="22"/>
        </w:rPr>
        <w:t>用（日常零星维修）包含在招标范围，由中标人负责。设备设施及建筑物中修、大修、深度维护由采购人委托第三</w:t>
      </w:r>
      <w:proofErr w:type="gramStart"/>
      <w:r w:rsidRPr="002363A2">
        <w:rPr>
          <w:rFonts w:ascii="Times New Roman" w:eastAsia="宋体" w:hAnsi="Times New Roman" w:cs="Times New Roman" w:hint="eastAsia"/>
          <w:sz w:val="22"/>
        </w:rPr>
        <w:t>方专业</w:t>
      </w:r>
      <w:proofErr w:type="gramEnd"/>
      <w:r w:rsidRPr="002363A2">
        <w:rPr>
          <w:rFonts w:ascii="Times New Roman" w:eastAsia="宋体" w:hAnsi="Times New Roman" w:cs="Times New Roman" w:hint="eastAsia"/>
          <w:sz w:val="22"/>
        </w:rPr>
        <w:t>单位承担，相关费用不纳入招标范围，物业负责对此类项目进行监督管理，有义务配合并协助采购人单位工作。</w:t>
      </w:r>
    </w:p>
    <w:tbl>
      <w:tblPr>
        <w:tblStyle w:val="af8"/>
        <w:tblW w:w="10802" w:type="dxa"/>
        <w:jc w:val="center"/>
        <w:tblLook w:val="04A0" w:firstRow="1" w:lastRow="0" w:firstColumn="1" w:lastColumn="0" w:noHBand="0" w:noVBand="1"/>
      </w:tblPr>
      <w:tblGrid>
        <w:gridCol w:w="1144"/>
        <w:gridCol w:w="2872"/>
        <w:gridCol w:w="3120"/>
        <w:gridCol w:w="3666"/>
      </w:tblGrid>
      <w:tr w:rsidR="002363A2" w:rsidRPr="002363A2" w:rsidTr="001B7DCC">
        <w:trPr>
          <w:jc w:val="center"/>
        </w:trPr>
        <w:tc>
          <w:tcPr>
            <w:tcW w:w="1144" w:type="dxa"/>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维度</w:t>
            </w:r>
          </w:p>
        </w:tc>
        <w:tc>
          <w:tcPr>
            <w:tcW w:w="2872" w:type="dxa"/>
          </w:tcPr>
          <w:p w:rsidR="002363A2" w:rsidRPr="00A91A23" w:rsidRDefault="002363A2" w:rsidP="00A91A23">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小修（日常零星维修）</w:t>
            </w:r>
          </w:p>
        </w:tc>
        <w:tc>
          <w:tcPr>
            <w:tcW w:w="3120" w:type="dxa"/>
          </w:tcPr>
          <w:p w:rsidR="002363A2" w:rsidRPr="00A91A23" w:rsidRDefault="002363A2" w:rsidP="00A91A23">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中修（局部功能性维修）</w:t>
            </w:r>
          </w:p>
        </w:tc>
        <w:tc>
          <w:tcPr>
            <w:tcW w:w="3666" w:type="dxa"/>
          </w:tcPr>
          <w:p w:rsidR="002363A2" w:rsidRPr="00A91A23" w:rsidRDefault="002363A2" w:rsidP="00A91A23">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大修（系统性 / 结构性维修改造）</w:t>
            </w:r>
          </w:p>
        </w:tc>
      </w:tr>
      <w:tr w:rsidR="002363A2" w:rsidRPr="002363A2" w:rsidTr="001B7DCC">
        <w:trPr>
          <w:jc w:val="center"/>
        </w:trPr>
        <w:tc>
          <w:tcPr>
            <w:tcW w:w="1144" w:type="dxa"/>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定义</w:t>
            </w:r>
          </w:p>
        </w:tc>
        <w:tc>
          <w:tcPr>
            <w:tcW w:w="2872"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针对物业局部、轻微故障的即时维护，旨在快速恢复单个部件 / 区域功能，不改变资产主体结构或核心系统，不影响机关正常办公秩序</w:t>
            </w:r>
          </w:p>
        </w:tc>
        <w:tc>
          <w:tcPr>
            <w:tcW w:w="3120"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针对物业局部系统、关键设备的修复或升级，需拆解更换核心组件，局部暂停功能但可通过替代方案保障办公，需专项技术支持。</w:t>
            </w:r>
          </w:p>
        </w:tc>
        <w:tc>
          <w:tcPr>
            <w:tcW w:w="3666"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针对物业主体结构、核心保障系统的全面修复或改造，需大规模施工，可能阶段性影响办公，需制定专项方案并报上级审批，旨在恢复资产整体性能或满足新的功能需求。</w:t>
            </w:r>
          </w:p>
        </w:tc>
      </w:tr>
      <w:tr w:rsidR="002363A2" w:rsidRPr="002363A2" w:rsidTr="001B7DCC">
        <w:trPr>
          <w:jc w:val="center"/>
        </w:trPr>
        <w:tc>
          <w:tcPr>
            <w:tcW w:w="1144" w:type="dxa"/>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核心特征</w:t>
            </w:r>
          </w:p>
        </w:tc>
        <w:tc>
          <w:tcPr>
            <w:tcW w:w="2872"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1. 范围：单一部件 / 极小区域（如一间办公室的插座、走廊单盏筒灯）；</w:t>
            </w:r>
            <w:r w:rsidRPr="00A91A23">
              <w:rPr>
                <w:rFonts w:ascii="宋体" w:eastAsia="宋体" w:hAnsi="宋体" w:cs="宋体" w:hint="eastAsia"/>
                <w:color w:val="000000"/>
                <w:sz w:val="18"/>
                <w:szCs w:val="18"/>
              </w:rPr>
              <w:br/>
              <w:t>2. 难度：无技术门槛，物业维修人员可现场即时处理；</w:t>
            </w:r>
            <w:r w:rsidRPr="00A91A23">
              <w:rPr>
                <w:rFonts w:ascii="宋体" w:eastAsia="宋体" w:hAnsi="宋体" w:cs="宋体" w:hint="eastAsia"/>
                <w:color w:val="000000"/>
                <w:sz w:val="18"/>
                <w:szCs w:val="18"/>
              </w:rPr>
              <w:br/>
              <w:t>3. 耗时：几分钟至几小时（如换灯泡、修水龙头）；</w:t>
            </w:r>
            <w:r w:rsidRPr="00A91A23">
              <w:rPr>
                <w:rFonts w:ascii="宋体" w:eastAsia="宋体" w:hAnsi="宋体" w:cs="宋体" w:hint="eastAsia"/>
                <w:color w:val="000000"/>
                <w:sz w:val="18"/>
                <w:szCs w:val="18"/>
              </w:rPr>
              <w:br/>
              <w:t xml:space="preserve">4. 费用：单次金额低（通常≤2000 </w:t>
            </w:r>
            <w:r w:rsidRPr="00A91A23">
              <w:rPr>
                <w:rFonts w:ascii="宋体" w:eastAsia="宋体" w:hAnsi="宋体" w:cs="宋体" w:hint="eastAsia"/>
                <w:color w:val="000000"/>
                <w:sz w:val="18"/>
                <w:szCs w:val="18"/>
              </w:rPr>
              <w:lastRenderedPageBreak/>
              <w:t>元）；</w:t>
            </w:r>
            <w:r w:rsidRPr="00A91A23">
              <w:rPr>
                <w:rFonts w:ascii="宋体" w:eastAsia="宋体" w:hAnsi="宋体" w:cs="宋体" w:hint="eastAsia"/>
                <w:color w:val="000000"/>
                <w:sz w:val="18"/>
                <w:szCs w:val="18"/>
              </w:rPr>
              <w:br/>
              <w:t>5. 影响：不中断办公（如维修某办公室门锁时）</w:t>
            </w:r>
          </w:p>
        </w:tc>
        <w:tc>
          <w:tcPr>
            <w:tcW w:w="3120"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lastRenderedPageBreak/>
              <w:t>1. 范围：单个系统 / 多层 / 单栋局部（如某楼层空调系统、单栋楼供电支线、会议室音视频设备）；</w:t>
            </w:r>
            <w:r w:rsidRPr="00A91A23">
              <w:rPr>
                <w:rFonts w:ascii="宋体" w:eastAsia="宋体" w:hAnsi="宋体" w:cs="宋体" w:hint="eastAsia"/>
                <w:color w:val="000000"/>
                <w:sz w:val="18"/>
                <w:szCs w:val="18"/>
              </w:rPr>
              <w:br/>
              <w:t>2. 难度：需专项技术（如空调维修、弱电设备调试），部分需厂家或专业机构支持；</w:t>
            </w:r>
            <w:r w:rsidRPr="00A91A23">
              <w:rPr>
                <w:rFonts w:ascii="宋体" w:eastAsia="宋体" w:hAnsi="宋体" w:cs="宋体" w:hint="eastAsia"/>
                <w:color w:val="000000"/>
                <w:sz w:val="18"/>
                <w:szCs w:val="18"/>
              </w:rPr>
              <w:br/>
              <w:t>3. 耗时：1-7 天（如更换某楼层空调外机、修复单栋楼供水支管）；</w:t>
            </w:r>
            <w:r w:rsidRPr="00A91A23">
              <w:rPr>
                <w:rFonts w:ascii="宋体" w:eastAsia="宋体" w:hAnsi="宋体" w:cs="宋体" w:hint="eastAsia"/>
                <w:color w:val="000000"/>
                <w:sz w:val="18"/>
                <w:szCs w:val="18"/>
              </w:rPr>
              <w:br/>
            </w:r>
            <w:r w:rsidRPr="00A91A23">
              <w:rPr>
                <w:rFonts w:ascii="宋体" w:eastAsia="宋体" w:hAnsi="宋体" w:cs="宋体" w:hint="eastAsia"/>
                <w:color w:val="000000"/>
                <w:sz w:val="18"/>
                <w:szCs w:val="18"/>
              </w:rPr>
              <w:lastRenderedPageBreak/>
              <w:t>4. 费用：单次金额中等（通常 2000 元 - 5 万元）；</w:t>
            </w:r>
            <w:r w:rsidRPr="00A91A23">
              <w:rPr>
                <w:rFonts w:ascii="宋体" w:eastAsia="宋体" w:hAnsi="宋体" w:cs="宋体" w:hint="eastAsia"/>
                <w:color w:val="000000"/>
                <w:sz w:val="18"/>
                <w:szCs w:val="18"/>
              </w:rPr>
              <w:br/>
              <w:t>5. 影响：局部短暂影响（如某楼层停水半天）。</w:t>
            </w:r>
          </w:p>
        </w:tc>
        <w:tc>
          <w:tcPr>
            <w:tcW w:w="3666"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lastRenderedPageBreak/>
              <w:t>1. 范围：主体结构 / 全楼 / 全系统（如整栋楼外墙、供电主网、中央空调系统）；</w:t>
            </w:r>
            <w:r w:rsidRPr="00A91A23">
              <w:rPr>
                <w:rFonts w:ascii="宋体" w:eastAsia="宋体" w:hAnsi="宋体" w:cs="宋体" w:hint="eastAsia"/>
                <w:color w:val="000000"/>
                <w:sz w:val="18"/>
                <w:szCs w:val="18"/>
              </w:rPr>
              <w:br/>
              <w:t>2. 难度：高技术门槛，需专业施工团队，可能涉及结构验算、设计方案（如主体裂缝修复需出具方案）；</w:t>
            </w:r>
            <w:r w:rsidRPr="00A91A23">
              <w:rPr>
                <w:rFonts w:ascii="宋体" w:eastAsia="宋体" w:hAnsi="宋体" w:cs="宋体" w:hint="eastAsia"/>
                <w:color w:val="000000"/>
                <w:sz w:val="18"/>
                <w:szCs w:val="18"/>
              </w:rPr>
              <w:br/>
              <w:t>3. 耗时：15 天至数月（如外墙翻新需 1-2 个月，中央空调系统大修需 1 个月）；</w:t>
            </w:r>
            <w:r w:rsidRPr="00A91A23">
              <w:rPr>
                <w:rFonts w:ascii="宋体" w:eastAsia="宋体" w:hAnsi="宋体" w:cs="宋体" w:hint="eastAsia"/>
                <w:color w:val="000000"/>
                <w:sz w:val="18"/>
                <w:szCs w:val="18"/>
              </w:rPr>
              <w:br/>
              <w:t>4. 费用：单次金额高（通常≥5 万元）；</w:t>
            </w:r>
            <w:r w:rsidRPr="00A91A23">
              <w:rPr>
                <w:rFonts w:ascii="宋体" w:eastAsia="宋体" w:hAnsi="宋体" w:cs="宋体" w:hint="eastAsia"/>
                <w:color w:val="000000"/>
                <w:sz w:val="18"/>
                <w:szCs w:val="18"/>
              </w:rPr>
              <w:br/>
            </w:r>
            <w:r w:rsidRPr="00A91A23">
              <w:rPr>
                <w:rFonts w:ascii="宋体" w:eastAsia="宋体" w:hAnsi="宋体" w:cs="宋体" w:hint="eastAsia"/>
                <w:color w:val="000000"/>
                <w:sz w:val="18"/>
                <w:szCs w:val="18"/>
              </w:rPr>
              <w:lastRenderedPageBreak/>
              <w:t>5. 影响：可能阶段性调整办公（如部分科室临时搬迁，或分区域施工减少影响）。</w:t>
            </w:r>
          </w:p>
        </w:tc>
      </w:tr>
      <w:tr w:rsidR="002363A2" w:rsidRPr="002363A2" w:rsidTr="001B7DCC">
        <w:trPr>
          <w:jc w:val="center"/>
        </w:trPr>
        <w:tc>
          <w:tcPr>
            <w:tcW w:w="1144" w:type="dxa"/>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lastRenderedPageBreak/>
              <w:t>适用场景</w:t>
            </w:r>
          </w:p>
        </w:tc>
        <w:tc>
          <w:tcPr>
            <w:tcW w:w="2872"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 办公区域：办公室插座故障、灯泡 / 灯管更换、水龙头漏水、门锁卡顿、办公家具（如抽屉滑轨）维修；</w:t>
            </w:r>
            <w:r w:rsidRPr="00A91A23">
              <w:rPr>
                <w:rFonts w:ascii="宋体" w:eastAsia="宋体" w:hAnsi="宋体" w:cs="宋体" w:hint="eastAsia"/>
                <w:color w:val="000000"/>
                <w:sz w:val="18"/>
                <w:szCs w:val="18"/>
              </w:rPr>
              <w:br/>
              <w:t>- 公共区域：走廊应急灯损坏、卫生间冲水阀维修、单块地砖 / 墙砖更换、垃圾桶破损修复；</w:t>
            </w:r>
            <w:r w:rsidRPr="00A91A23">
              <w:rPr>
                <w:rFonts w:ascii="宋体" w:eastAsia="宋体" w:hAnsi="宋体" w:cs="宋体" w:hint="eastAsia"/>
                <w:color w:val="000000"/>
                <w:sz w:val="18"/>
                <w:szCs w:val="18"/>
              </w:rPr>
              <w:br/>
              <w:t>- 基础设备：打印机卡纸处理、空调滤网清洗（日常保养类）、饮水机维修。</w:t>
            </w:r>
          </w:p>
        </w:tc>
        <w:tc>
          <w:tcPr>
            <w:tcW w:w="3120"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 办公保障系统：某楼层空调室内机更换、单栋楼配电箱维修（非主配电箱）；</w:t>
            </w:r>
            <w:r w:rsidRPr="00A91A23">
              <w:rPr>
                <w:rFonts w:ascii="宋体" w:eastAsia="宋体" w:hAnsi="宋体" w:cs="宋体" w:hint="eastAsia"/>
                <w:color w:val="000000"/>
                <w:sz w:val="18"/>
                <w:szCs w:val="18"/>
              </w:rPr>
              <w:br/>
              <w:t>- 公共设施：单栋楼供水支管锈蚀更换、局部墙面大面积返潮修复（如某楼层走廊墙面）、电梯门机系统维修（非整机）；</w:t>
            </w:r>
            <w:r w:rsidRPr="00A91A23">
              <w:rPr>
                <w:rFonts w:ascii="宋体" w:eastAsia="宋体" w:hAnsi="宋体" w:cs="宋体" w:hint="eastAsia"/>
                <w:color w:val="000000"/>
                <w:sz w:val="18"/>
                <w:szCs w:val="18"/>
              </w:rPr>
              <w:br/>
            </w:r>
          </w:p>
        </w:tc>
        <w:tc>
          <w:tcPr>
            <w:tcW w:w="3666" w:type="dxa"/>
          </w:tcPr>
          <w:p w:rsidR="002363A2" w:rsidRPr="00A91A23" w:rsidRDefault="002363A2" w:rsidP="002363A2">
            <w:pPr>
              <w:widowControl/>
              <w:jc w:val="left"/>
              <w:rPr>
                <w:rFonts w:ascii="宋体" w:eastAsia="宋体" w:hAnsi="宋体" w:cs="宋体"/>
                <w:color w:val="000000"/>
                <w:sz w:val="18"/>
                <w:szCs w:val="18"/>
              </w:rPr>
            </w:pPr>
            <w:r w:rsidRPr="00A91A23">
              <w:rPr>
                <w:rFonts w:ascii="宋体" w:eastAsia="宋体" w:hAnsi="宋体" w:cs="宋体" w:hint="eastAsia"/>
                <w:color w:val="000000"/>
                <w:sz w:val="18"/>
                <w:szCs w:val="18"/>
              </w:rPr>
              <w:t> 主体结构：整栋楼外墙防水 / 翻新、屋顶整体防水重做、楼板裂缝修复（需结构检测）、承重墙加固；</w:t>
            </w:r>
            <w:r w:rsidRPr="00A91A23">
              <w:rPr>
                <w:rFonts w:ascii="宋体" w:eastAsia="宋体" w:hAnsi="宋体" w:cs="宋体" w:hint="eastAsia"/>
                <w:color w:val="000000"/>
                <w:sz w:val="18"/>
                <w:szCs w:val="18"/>
              </w:rPr>
              <w:br/>
              <w:t>- 核心系统：供电主网升级、中央空调系统整机拆解维修 / 核心部件更换、全楼给排水主管道更换、电梯整机大修 / 更换；</w:t>
            </w:r>
            <w:r w:rsidRPr="00A91A23">
              <w:rPr>
                <w:rFonts w:ascii="宋体" w:eastAsia="宋体" w:hAnsi="宋体" w:cs="宋体" w:hint="eastAsia"/>
                <w:color w:val="000000"/>
                <w:sz w:val="18"/>
                <w:szCs w:val="18"/>
              </w:rPr>
              <w:br/>
              <w:t>- 功能改造：因政策要求的无障碍设施全面改造（如全楼加装无障碍坡道、电梯）、消防系统整体升级（符合新消防规范）。</w:t>
            </w:r>
          </w:p>
        </w:tc>
      </w:tr>
    </w:tbl>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(3)</w:t>
      </w:r>
      <w:r w:rsidRPr="002363A2">
        <w:rPr>
          <w:rFonts w:ascii="Times New Roman" w:eastAsia="宋体" w:hAnsi="Times New Roman" w:cs="Times New Roman" w:hint="eastAsia"/>
          <w:bCs/>
          <w:sz w:val="22"/>
        </w:rPr>
        <w:t>具体工作要求：</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A.</w:t>
      </w:r>
      <w:r w:rsidRPr="002363A2">
        <w:rPr>
          <w:rFonts w:ascii="Times New Roman" w:eastAsia="宋体" w:hAnsi="Times New Roman" w:cs="Times New Roman" w:hint="eastAsia"/>
          <w:sz w:val="22"/>
        </w:rPr>
        <w:t>设备委托管理：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各类设备完好率达</w:t>
      </w:r>
      <w:r w:rsidRPr="002363A2">
        <w:rPr>
          <w:rFonts w:ascii="Times New Roman" w:eastAsia="宋体" w:hAnsi="Times New Roman" w:cs="Times New Roman" w:hint="eastAsia"/>
          <w:sz w:val="22"/>
        </w:rPr>
        <w:t>98%</w:t>
      </w:r>
      <w:r w:rsidRPr="002363A2">
        <w:rPr>
          <w:rFonts w:ascii="Times New Roman" w:eastAsia="宋体" w:hAnsi="Times New Roman" w:cs="Times New Roman" w:hint="eastAsia"/>
          <w:sz w:val="22"/>
        </w:rPr>
        <w:t>，维修及时率达</w:t>
      </w:r>
      <w:r w:rsidRPr="002363A2">
        <w:rPr>
          <w:rFonts w:ascii="Times New Roman" w:eastAsia="宋体" w:hAnsi="Times New Roman" w:cs="Times New Roman" w:hint="eastAsia"/>
          <w:sz w:val="22"/>
        </w:rPr>
        <w:t>100%</w:t>
      </w:r>
      <w:r w:rsidRPr="002363A2">
        <w:rPr>
          <w:rFonts w:ascii="Times New Roman" w:eastAsia="宋体" w:hAnsi="Times New Roman" w:cs="Times New Roman" w:hint="eastAsia"/>
          <w:sz w:val="22"/>
        </w:rPr>
        <w:t>，维修合格率达</w:t>
      </w:r>
      <w:r w:rsidRPr="002363A2">
        <w:rPr>
          <w:rFonts w:ascii="Times New Roman" w:eastAsia="宋体" w:hAnsi="Times New Roman" w:cs="Times New Roman" w:hint="eastAsia"/>
          <w:sz w:val="22"/>
        </w:rPr>
        <w:t>100%</w:t>
      </w:r>
      <w:r w:rsidRPr="002363A2">
        <w:rPr>
          <w:rFonts w:ascii="Times New Roman" w:eastAsia="宋体" w:hAnsi="Times New Roman" w:cs="Times New Roman" w:hint="eastAsia"/>
          <w:sz w:val="22"/>
        </w:rPr>
        <w:t>。无等级安全事故设备责任事故。保证供配电系统</w:t>
      </w:r>
      <w:r w:rsidRPr="002363A2">
        <w:rPr>
          <w:rFonts w:ascii="Times New Roman" w:eastAsia="宋体" w:hAnsi="Times New Roman" w:cs="Times New Roman" w:hint="eastAsia"/>
          <w:sz w:val="22"/>
        </w:rPr>
        <w:t>24</w:t>
      </w:r>
      <w:r w:rsidRPr="002363A2">
        <w:rPr>
          <w:rFonts w:ascii="Times New Roman" w:eastAsia="宋体" w:hAnsi="Times New Roman" w:cs="Times New Roman" w:hint="eastAsia"/>
          <w:sz w:val="22"/>
        </w:rPr>
        <w:t>小时正常运行，出现故障立即排除。重要区域、重大活动期间照明电气完好率达</w:t>
      </w:r>
      <w:r w:rsidRPr="002363A2">
        <w:rPr>
          <w:rFonts w:ascii="Times New Roman" w:eastAsia="宋体" w:hAnsi="Times New Roman" w:cs="Times New Roman" w:hint="eastAsia"/>
          <w:sz w:val="22"/>
        </w:rPr>
        <w:t>100%</w:t>
      </w:r>
      <w:r w:rsidRPr="002363A2">
        <w:rPr>
          <w:rFonts w:ascii="Times New Roman" w:eastAsia="宋体" w:hAnsi="Times New Roman" w:cs="Times New Roman" w:hint="eastAsia"/>
          <w:sz w:val="22"/>
        </w:rPr>
        <w:t>。空调系统、电梯等运行正常，无噪音。出现运行故障后</w:t>
      </w:r>
      <w:r w:rsidRPr="002363A2">
        <w:rPr>
          <w:rFonts w:ascii="Times New Roman" w:eastAsia="宋体" w:hAnsi="Times New Roman" w:cs="Times New Roman" w:hint="eastAsia"/>
          <w:sz w:val="22"/>
        </w:rPr>
        <w:t>30</w:t>
      </w:r>
      <w:r w:rsidRPr="002363A2">
        <w:rPr>
          <w:rFonts w:ascii="Times New Roman" w:eastAsia="宋体" w:hAnsi="Times New Roman" w:cs="Times New Roman" w:hint="eastAsia"/>
          <w:sz w:val="22"/>
        </w:rPr>
        <w:t>分钟内到达现场处理。加强节能管理，室内温度夏季不低于</w:t>
      </w:r>
      <w:r w:rsidRPr="002363A2">
        <w:rPr>
          <w:rFonts w:ascii="Times New Roman" w:eastAsia="宋体" w:hAnsi="Times New Roman" w:cs="Times New Roman" w:hint="eastAsia"/>
          <w:sz w:val="22"/>
        </w:rPr>
        <w:t>26</w:t>
      </w:r>
      <w:r w:rsidRPr="002363A2">
        <w:rPr>
          <w:rFonts w:ascii="Times New Roman" w:eastAsia="宋体" w:hAnsi="Times New Roman" w:cs="Times New Roman" w:hint="eastAsia"/>
          <w:sz w:val="22"/>
        </w:rPr>
        <w:t>度，冬季不高于</w:t>
      </w:r>
      <w:r w:rsidRPr="002363A2">
        <w:rPr>
          <w:rFonts w:ascii="Times New Roman" w:eastAsia="宋体" w:hAnsi="Times New Roman" w:cs="Times New Roman" w:hint="eastAsia"/>
          <w:sz w:val="22"/>
        </w:rPr>
        <w:t>18</w:t>
      </w:r>
      <w:r w:rsidRPr="002363A2">
        <w:rPr>
          <w:rFonts w:ascii="Times New Roman" w:eastAsia="宋体" w:hAnsi="Times New Roman" w:cs="Times New Roman" w:hint="eastAsia"/>
          <w:sz w:val="22"/>
        </w:rPr>
        <w:t>度。给排水系统通畅。无大面积跑水、积水、长时间停水事故；落水管、下水道、污水管和化粪管道等排放畅通，无堵塞，井盖完好无损。若</w:t>
      </w:r>
      <w:proofErr w:type="gramStart"/>
      <w:r w:rsidRPr="002363A2">
        <w:rPr>
          <w:rFonts w:ascii="Times New Roman" w:eastAsia="宋体" w:hAnsi="Times New Roman" w:cs="Times New Roman" w:hint="eastAsia"/>
          <w:sz w:val="22"/>
        </w:rPr>
        <w:t>遇计划</w:t>
      </w:r>
      <w:proofErr w:type="gramEnd"/>
      <w:r w:rsidRPr="002363A2">
        <w:rPr>
          <w:rFonts w:ascii="Times New Roman" w:eastAsia="宋体" w:hAnsi="Times New Roman" w:cs="Times New Roman" w:hint="eastAsia"/>
          <w:sz w:val="22"/>
        </w:rPr>
        <w:t>停水、停电及时发出预告。每月一次对消防系统进行巡检，确保完好、有效。应急指示灯、引路标志完好。</w:t>
      </w:r>
      <w:r w:rsidRPr="002363A2">
        <w:rPr>
          <w:rFonts w:ascii="Times New Roman" w:eastAsia="宋体" w:hAnsi="Times New Roman" w:cs="Times New Roman" w:hint="eastAsia"/>
          <w:sz w:val="22"/>
        </w:rPr>
        <w:t xml:space="preserve"> </w:t>
      </w:r>
      <w:r w:rsidRPr="002363A2">
        <w:rPr>
          <w:rFonts w:ascii="Times New Roman" w:eastAsia="宋体" w:hAnsi="Times New Roman" w:cs="Times New Roman" w:hint="eastAsia"/>
          <w:sz w:val="22"/>
        </w:rPr>
        <w:t>实行全年</w:t>
      </w:r>
      <w:r w:rsidRPr="002363A2">
        <w:rPr>
          <w:rFonts w:ascii="Times New Roman" w:eastAsia="宋体" w:hAnsi="Times New Roman" w:cs="Times New Roman" w:hint="eastAsia"/>
          <w:sz w:val="22"/>
        </w:rPr>
        <w:t>365</w:t>
      </w:r>
      <w:r w:rsidRPr="002363A2">
        <w:rPr>
          <w:rFonts w:ascii="Times New Roman" w:eastAsia="宋体" w:hAnsi="Times New Roman" w:cs="Times New Roman" w:hint="eastAsia"/>
          <w:sz w:val="22"/>
        </w:rPr>
        <w:t>天接报修制度。接报修后</w:t>
      </w:r>
      <w:r w:rsidRPr="002363A2">
        <w:rPr>
          <w:rFonts w:ascii="Times New Roman" w:eastAsia="宋体" w:hAnsi="Times New Roman" w:cs="Times New Roman" w:hint="eastAsia"/>
          <w:sz w:val="22"/>
        </w:rPr>
        <w:t>30</w:t>
      </w:r>
      <w:r w:rsidRPr="002363A2">
        <w:rPr>
          <w:rFonts w:ascii="Times New Roman" w:eastAsia="宋体" w:hAnsi="Times New Roman" w:cs="Times New Roman" w:hint="eastAsia"/>
          <w:sz w:val="22"/>
        </w:rPr>
        <w:t>分钟到现场处理；水、电急修项目当日处理完毕，</w:t>
      </w:r>
      <w:r w:rsidRPr="002363A2">
        <w:rPr>
          <w:rFonts w:ascii="Times New Roman" w:eastAsia="宋体" w:hAnsi="Times New Roman" w:cs="Times New Roman" w:hint="eastAsia"/>
          <w:sz w:val="22"/>
        </w:rPr>
        <w:t>24</w:t>
      </w:r>
      <w:r w:rsidRPr="002363A2">
        <w:rPr>
          <w:rFonts w:ascii="Times New Roman" w:eastAsia="宋体" w:hAnsi="Times New Roman" w:cs="Times New Roman" w:hint="eastAsia"/>
          <w:sz w:val="22"/>
        </w:rPr>
        <w:t>小时内回访，一般维修任务</w:t>
      </w: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sz w:val="22"/>
        </w:rPr>
        <w:t>日内处理完毕。协调确保弱电设备的安全稳定运行，与弱电运维公司密切联动，确保相关系统、功能的实现，满足相关工作需要。积极协助招标人搞好节能降耗工作。</w:t>
      </w:r>
      <w:r w:rsidRPr="002363A2">
        <w:rPr>
          <w:rFonts w:ascii="Times New Roman" w:eastAsia="宋体" w:hAnsi="Times New Roman" w:cs="Times New Roman" w:hint="eastAsia"/>
          <w:sz w:val="22"/>
        </w:rPr>
        <w:t xml:space="preserve"> </w:t>
      </w:r>
      <w:r w:rsidRPr="002363A2">
        <w:rPr>
          <w:rFonts w:ascii="Times New Roman" w:eastAsia="宋体" w:hAnsi="Times New Roman" w:cs="Times New Roman" w:hint="eastAsia"/>
          <w:sz w:val="22"/>
        </w:rPr>
        <w:t>接到投诉后，立即调查核实，提出处理意见，</w:t>
      </w: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sz w:val="22"/>
        </w:rPr>
        <w:t>日内回电答复、书面答复或回访投诉人。如因客观原因而无法解决的，应在</w:t>
      </w: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sz w:val="22"/>
        </w:rPr>
        <w:t>日内向投诉人说明解释。针对机关大院、文化中心等单位特点和实际情况，制订《突发问题应急处置方案》，并严格贯彻实施。</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B.</w:t>
      </w:r>
      <w:r w:rsidRPr="002363A2">
        <w:rPr>
          <w:rFonts w:ascii="Times New Roman" w:eastAsia="宋体" w:hAnsi="Times New Roman" w:cs="Times New Roman" w:hint="eastAsia"/>
          <w:sz w:val="22"/>
        </w:rPr>
        <w:t>房修管理：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房屋外观无破坏立面，无改变使用功能、乱搭建、通道随意占用等现象。室外道路地坪、</w:t>
      </w:r>
      <w:proofErr w:type="gramStart"/>
      <w:r w:rsidRPr="002363A2">
        <w:rPr>
          <w:rFonts w:ascii="Times New Roman" w:eastAsia="宋体" w:hAnsi="Times New Roman" w:cs="Times New Roman" w:hint="eastAsia"/>
          <w:sz w:val="22"/>
        </w:rPr>
        <w:t>广场砖无大面积</w:t>
      </w:r>
      <w:proofErr w:type="gramEnd"/>
      <w:r w:rsidRPr="002363A2">
        <w:rPr>
          <w:rFonts w:ascii="Times New Roman" w:eastAsia="宋体" w:hAnsi="Times New Roman" w:cs="Times New Roman" w:hint="eastAsia"/>
          <w:sz w:val="22"/>
        </w:rPr>
        <w:t>起壳、残缺、无明显长裂痕。停车场地保持平整，无积水。室内墙面和地坪无大面积污渍，起壳、起泡、无残缺。</w:t>
      </w:r>
      <w:r w:rsidRPr="002363A2">
        <w:rPr>
          <w:rFonts w:ascii="Times New Roman" w:eastAsia="宋体" w:hAnsi="Times New Roman" w:cs="Times New Roman" w:hint="eastAsia"/>
          <w:sz w:val="22"/>
        </w:rPr>
        <w:t xml:space="preserve"> </w:t>
      </w:r>
      <w:r w:rsidRPr="002363A2">
        <w:rPr>
          <w:rFonts w:ascii="Times New Roman" w:eastAsia="宋体" w:hAnsi="Times New Roman" w:cs="Times New Roman" w:hint="eastAsia"/>
          <w:sz w:val="22"/>
        </w:rPr>
        <w:t>室内外门锁保持开启灵活，配件齐全，无脱落、无残缺。落水管、下水道、污水管和化粪管道等排放畅通，无堵塞。井盖完好无损。工作日，从接到报修电话后</w:t>
      </w:r>
      <w:r w:rsidRPr="002363A2">
        <w:rPr>
          <w:rFonts w:ascii="Times New Roman" w:eastAsia="宋体" w:hAnsi="Times New Roman" w:cs="Times New Roman" w:hint="eastAsia"/>
          <w:sz w:val="22"/>
        </w:rPr>
        <w:t>30</w:t>
      </w:r>
      <w:r w:rsidRPr="002363A2">
        <w:rPr>
          <w:rFonts w:ascii="Times New Roman" w:eastAsia="宋体" w:hAnsi="Times New Roman" w:cs="Times New Roman" w:hint="eastAsia"/>
          <w:sz w:val="22"/>
        </w:rPr>
        <w:t>分钟内到现场，属一般小修即刻修理且不过夜；如属较大修理的，做好合理安排。如夜间有突发任务，从接报修电话一个小时内到达现场。接到投诉，虚心听取意见。如不能及时回答，则以书面形式进行解答；一般投诉在当日内整改解决，重大问题投诉三个工作日内给予答复并整改解决。针对机关大院、文化中心等单位特点和实际情况，制订《突发问题应急处置方案》，并严格贯彻实施。</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(4)</w:t>
      </w:r>
      <w:r w:rsidRPr="002363A2">
        <w:rPr>
          <w:rFonts w:ascii="Times New Roman" w:eastAsia="宋体" w:hAnsi="Times New Roman" w:cs="Times New Roman" w:hint="eastAsia"/>
          <w:sz w:val="22"/>
        </w:rPr>
        <w:t>工作时间：详见</w:t>
      </w:r>
      <w:r w:rsidRPr="002363A2">
        <w:rPr>
          <w:rFonts w:ascii="Times New Roman" w:eastAsia="宋体" w:hAnsi="Times New Roman" w:cs="Times New Roman" w:hint="eastAsia"/>
          <w:sz w:val="22"/>
        </w:rPr>
        <w:t>9.1</w:t>
      </w:r>
      <w:r w:rsidRPr="002363A2">
        <w:rPr>
          <w:rFonts w:ascii="Times New Roman" w:eastAsia="宋体" w:hAnsi="Times New Roman" w:cs="Times New Roman" w:hint="eastAsia"/>
          <w:sz w:val="22"/>
        </w:rPr>
        <w:t>岗位设置一览表</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lastRenderedPageBreak/>
        <w:t>(5)</w:t>
      </w:r>
      <w:r w:rsidRPr="002363A2">
        <w:rPr>
          <w:rFonts w:ascii="Times New Roman" w:eastAsia="宋体" w:hAnsi="Times New Roman" w:cs="Times New Roman" w:hint="eastAsia"/>
          <w:sz w:val="22"/>
        </w:rPr>
        <w:t>人员自身要求：具有多年相关工作经验，水电日常维修人员必须要有相关从业资格证明，持证上岗。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(6)</w:t>
      </w:r>
      <w:r w:rsidRPr="002363A2">
        <w:rPr>
          <w:rFonts w:ascii="Times New Roman" w:eastAsia="宋体" w:hAnsi="Times New Roman" w:cs="Times New Roman" w:hint="eastAsia"/>
          <w:sz w:val="22"/>
        </w:rPr>
        <w:t>完成采购人交给的其他任务。</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(7)</w:t>
      </w:r>
      <w:r w:rsidRPr="002363A2">
        <w:rPr>
          <w:rFonts w:ascii="Times New Roman" w:eastAsia="宋体" w:hAnsi="Times New Roman" w:cs="Times New Roman" w:hint="eastAsia"/>
          <w:sz w:val="22"/>
        </w:rPr>
        <w:t>维保服务清单</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机关大院：</w:t>
      </w:r>
    </w:p>
    <w:p w:rsidR="002363A2" w:rsidRPr="002363A2" w:rsidRDefault="002363A2" w:rsidP="002363A2">
      <w:pPr>
        <w:widowControl/>
        <w:kinsoku w:val="0"/>
        <w:autoSpaceDE w:val="0"/>
        <w:autoSpaceDN w:val="0"/>
        <w:adjustRightInd w:val="0"/>
        <w:snapToGrid w:val="0"/>
        <w:spacing w:line="50" w:lineRule="exact"/>
        <w:jc w:val="left"/>
        <w:textAlignment w:val="baseline"/>
        <w:rPr>
          <w:rFonts w:ascii="Arial" w:eastAsia="Arial" w:hAnsi="Arial" w:cs="Arial"/>
          <w:snapToGrid w:val="0"/>
          <w:color w:val="000000"/>
          <w:kern w:val="0"/>
          <w:szCs w:val="21"/>
        </w:rPr>
      </w:pPr>
    </w:p>
    <w:tbl>
      <w:tblPr>
        <w:tblW w:w="9491" w:type="dxa"/>
        <w:jc w:val="center"/>
        <w:tblLayout w:type="fixed"/>
        <w:tblLook w:val="04A0" w:firstRow="1" w:lastRow="0" w:firstColumn="1" w:lastColumn="0" w:noHBand="0" w:noVBand="1"/>
      </w:tblPr>
      <w:tblGrid>
        <w:gridCol w:w="676"/>
        <w:gridCol w:w="1596"/>
        <w:gridCol w:w="1410"/>
        <w:gridCol w:w="1514"/>
        <w:gridCol w:w="1045"/>
        <w:gridCol w:w="711"/>
        <w:gridCol w:w="2539"/>
      </w:tblGrid>
      <w:tr w:rsidR="002363A2" w:rsidRPr="002363A2" w:rsidTr="001B7DCC">
        <w:trPr>
          <w:trHeight w:val="23"/>
          <w:jc w:val="center"/>
        </w:trPr>
        <w:tc>
          <w:tcPr>
            <w:tcW w:w="9491" w:type="dxa"/>
            <w:gridSpan w:val="7"/>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空调</w:t>
            </w: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设备名称</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规格型号</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制造厂商</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安装地点</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数量</w:t>
            </w:r>
          </w:p>
        </w:tc>
        <w:tc>
          <w:tcPr>
            <w:tcW w:w="253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工作内容</w:t>
            </w: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风管中央空调</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FNDQF03AA</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大金</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8</w:t>
            </w:r>
          </w:p>
        </w:tc>
        <w:tc>
          <w:tcPr>
            <w:tcW w:w="2539" w:type="dxa"/>
            <w:vMerge w:val="restart"/>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一年内上门清洗2次，接到应急报修电话1小时内赶到现场进行维修</w:t>
            </w: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吸顶中央空调</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FNCQ203AB</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大金</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7</w:t>
            </w:r>
          </w:p>
        </w:tc>
        <w:tc>
          <w:tcPr>
            <w:tcW w:w="2539"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挂壁空调</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KFR-50GW</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格力</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47</w:t>
            </w:r>
          </w:p>
        </w:tc>
        <w:tc>
          <w:tcPr>
            <w:tcW w:w="2539"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3</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立式空调</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KFR-72LW</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格力</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105</w:t>
            </w:r>
          </w:p>
        </w:tc>
        <w:tc>
          <w:tcPr>
            <w:tcW w:w="2539"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4</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挂壁空调</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KFR-35GW</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TCL</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6</w:t>
            </w:r>
          </w:p>
        </w:tc>
        <w:tc>
          <w:tcPr>
            <w:tcW w:w="2539"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5</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立式空调</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KFRd-51LW</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TCL</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13</w:t>
            </w:r>
          </w:p>
        </w:tc>
        <w:tc>
          <w:tcPr>
            <w:tcW w:w="2539"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6</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挂壁空调</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KFR-35GW</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美的</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4</w:t>
            </w:r>
          </w:p>
        </w:tc>
        <w:tc>
          <w:tcPr>
            <w:tcW w:w="2539"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7</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立式空调</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KFR-51LW</w:t>
            </w:r>
          </w:p>
        </w:tc>
        <w:tc>
          <w:tcPr>
            <w:tcW w:w="1514" w:type="dxa"/>
            <w:tcBorders>
              <w:top w:val="nil"/>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美的</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10</w:t>
            </w:r>
          </w:p>
        </w:tc>
        <w:tc>
          <w:tcPr>
            <w:tcW w:w="2539"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9491" w:type="dxa"/>
            <w:gridSpan w:val="7"/>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roofErr w:type="gramStart"/>
            <w:r w:rsidRPr="002363A2">
              <w:rPr>
                <w:rFonts w:ascii="宋体" w:eastAsia="宋体" w:hAnsi="宋体" w:cs="宋体" w:hint="eastAsia"/>
                <w:color w:val="000000"/>
                <w:sz w:val="18"/>
                <w:szCs w:val="18"/>
              </w:rPr>
              <w:t>高配变压器</w:t>
            </w:r>
            <w:proofErr w:type="gramEnd"/>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1596"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设备名称</w:t>
            </w:r>
          </w:p>
        </w:tc>
        <w:tc>
          <w:tcPr>
            <w:tcW w:w="1410"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规格型号</w:t>
            </w:r>
          </w:p>
        </w:tc>
        <w:tc>
          <w:tcPr>
            <w:tcW w:w="1514"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制造厂商</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安装地点</w:t>
            </w:r>
          </w:p>
        </w:tc>
        <w:tc>
          <w:tcPr>
            <w:tcW w:w="711"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数量</w:t>
            </w:r>
          </w:p>
        </w:tc>
        <w:tc>
          <w:tcPr>
            <w:tcW w:w="2539"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工作内容</w:t>
            </w: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1596"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干式变压器</w:t>
            </w:r>
          </w:p>
        </w:tc>
        <w:tc>
          <w:tcPr>
            <w:tcW w:w="1410"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SCB10-630/10</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江苏华辰变压器股份有限公司</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1F</w:t>
            </w:r>
          </w:p>
        </w:tc>
        <w:tc>
          <w:tcPr>
            <w:tcW w:w="711"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253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每周1次巡检并做好相应记录、小修（日常零星维修）</w:t>
            </w:r>
          </w:p>
        </w:tc>
      </w:tr>
      <w:tr w:rsidR="002363A2" w:rsidRPr="002363A2" w:rsidTr="001B7DCC">
        <w:trPr>
          <w:trHeight w:val="23"/>
          <w:jc w:val="center"/>
        </w:trPr>
        <w:tc>
          <w:tcPr>
            <w:tcW w:w="9491" w:type="dxa"/>
            <w:gridSpan w:val="7"/>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消防设施</w:t>
            </w: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设备名称</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规格型号</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制造厂商</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安装地点</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数量</w:t>
            </w:r>
          </w:p>
        </w:tc>
        <w:tc>
          <w:tcPr>
            <w:tcW w:w="253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工作内容</w:t>
            </w:r>
          </w:p>
        </w:tc>
      </w:tr>
      <w:tr w:rsidR="002363A2" w:rsidRPr="002363A2" w:rsidTr="001B7DCC">
        <w:trPr>
          <w:trHeight w:val="23"/>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1596"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消防泵</w:t>
            </w:r>
          </w:p>
        </w:tc>
        <w:tc>
          <w:tcPr>
            <w:tcW w:w="141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XBD</w:t>
            </w:r>
          </w:p>
        </w:tc>
        <w:tc>
          <w:tcPr>
            <w:tcW w:w="1514"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上海蓝海泵业制造有限公司</w:t>
            </w:r>
          </w:p>
        </w:tc>
        <w:tc>
          <w:tcPr>
            <w:tcW w:w="104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1F</w:t>
            </w:r>
          </w:p>
        </w:tc>
        <w:tc>
          <w:tcPr>
            <w:tcW w:w="711"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4</w:t>
            </w:r>
          </w:p>
        </w:tc>
        <w:tc>
          <w:tcPr>
            <w:tcW w:w="253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每月1次巡检并做好相应记录、小修（日常零星维修）</w:t>
            </w:r>
          </w:p>
        </w:tc>
      </w:tr>
    </w:tbl>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hint="eastAsia"/>
          <w:sz w:val="22"/>
        </w:rPr>
        <w:t>祝桥文化中心：</w:t>
      </w:r>
    </w:p>
    <w:tbl>
      <w:tblPr>
        <w:tblW w:w="9497" w:type="dxa"/>
        <w:jc w:val="center"/>
        <w:tblLayout w:type="fixed"/>
        <w:tblLook w:val="04A0" w:firstRow="1" w:lastRow="0" w:firstColumn="1" w:lastColumn="0" w:noHBand="0" w:noVBand="1"/>
      </w:tblPr>
      <w:tblGrid>
        <w:gridCol w:w="609"/>
        <w:gridCol w:w="1365"/>
        <w:gridCol w:w="1425"/>
        <w:gridCol w:w="1697"/>
        <w:gridCol w:w="1148"/>
        <w:gridCol w:w="703"/>
        <w:gridCol w:w="2550"/>
      </w:tblGrid>
      <w:tr w:rsidR="002363A2" w:rsidRPr="002363A2" w:rsidTr="001B7DCC">
        <w:trPr>
          <w:trHeight w:val="23"/>
          <w:jc w:val="center"/>
        </w:trPr>
        <w:tc>
          <w:tcPr>
            <w:tcW w:w="9497" w:type="dxa"/>
            <w:gridSpan w:val="7"/>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空调</w:t>
            </w: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设备名称</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规格型号</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制造厂商</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安装地点</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数量</w:t>
            </w:r>
          </w:p>
        </w:tc>
        <w:tc>
          <w:tcPr>
            <w:tcW w:w="255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工作内容</w:t>
            </w: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吸顶中央空调</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FNCQ203AB</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大金</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112</w:t>
            </w:r>
          </w:p>
        </w:tc>
        <w:tc>
          <w:tcPr>
            <w:tcW w:w="2550" w:type="dxa"/>
            <w:vMerge w:val="restart"/>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一年内上门清洗2次，接到应急报修电话1小时内赶到现场进行维修</w:t>
            </w: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挂壁空调</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KFR-50GW</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格力</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7</w:t>
            </w:r>
          </w:p>
        </w:tc>
        <w:tc>
          <w:tcPr>
            <w:tcW w:w="2550"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3</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立式空调</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KFR-72LW</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格力</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室内</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11</w:t>
            </w:r>
          </w:p>
        </w:tc>
        <w:tc>
          <w:tcPr>
            <w:tcW w:w="2550" w:type="dxa"/>
            <w:vMerge/>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9497" w:type="dxa"/>
            <w:gridSpan w:val="7"/>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电梯设备</w:t>
            </w: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设备名称</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规格型号</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制造厂商</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安装地点</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数量</w:t>
            </w:r>
          </w:p>
        </w:tc>
        <w:tc>
          <w:tcPr>
            <w:tcW w:w="255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工作内容</w:t>
            </w: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电梯</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TKJW1000/1.0</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proofErr w:type="gramStart"/>
            <w:r w:rsidRPr="002363A2">
              <w:rPr>
                <w:rFonts w:ascii="宋体" w:eastAsia="宋体" w:hAnsi="宋体" w:cs="宋体" w:hint="eastAsia"/>
                <w:color w:val="000000"/>
                <w:sz w:val="18"/>
                <w:szCs w:val="18"/>
              </w:rPr>
              <w:t>申龙电梯</w:t>
            </w:r>
            <w:proofErr w:type="gramEnd"/>
            <w:r w:rsidRPr="002363A2">
              <w:rPr>
                <w:rFonts w:ascii="宋体" w:eastAsia="宋体" w:hAnsi="宋体" w:cs="宋体" w:hint="eastAsia"/>
                <w:color w:val="000000"/>
                <w:sz w:val="18"/>
                <w:szCs w:val="18"/>
              </w:rPr>
              <w:t>股份有限公司</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大厅</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 台</w:t>
            </w:r>
          </w:p>
        </w:tc>
        <w:tc>
          <w:tcPr>
            <w:tcW w:w="2550"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按照特种设备行内规定做维护保养</w:t>
            </w:r>
          </w:p>
        </w:tc>
      </w:tr>
      <w:tr w:rsidR="002363A2" w:rsidRPr="002363A2" w:rsidTr="001B7DCC">
        <w:trPr>
          <w:trHeight w:val="23"/>
          <w:jc w:val="center"/>
        </w:trPr>
        <w:tc>
          <w:tcPr>
            <w:tcW w:w="9497" w:type="dxa"/>
            <w:gridSpan w:val="7"/>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消防设施</w:t>
            </w: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设备名称</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规格型号</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制造厂商</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安装地点</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数量</w:t>
            </w:r>
          </w:p>
        </w:tc>
        <w:tc>
          <w:tcPr>
            <w:tcW w:w="255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工作内容</w:t>
            </w: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消防泵</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Apr-53</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上海通联水泵厂有限公司</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剧场西边</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255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每月1次巡检并做好相应记录、小修（日常零星维修）</w:t>
            </w: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136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喷淋泵</w:t>
            </w:r>
          </w:p>
        </w:tc>
        <w:tc>
          <w:tcPr>
            <w:tcW w:w="1425"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XBD5.6/15-80X3</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上海力超有限公司</w:t>
            </w:r>
          </w:p>
        </w:tc>
        <w:tc>
          <w:tcPr>
            <w:tcW w:w="1148"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剧场西边</w:t>
            </w:r>
          </w:p>
        </w:tc>
        <w:tc>
          <w:tcPr>
            <w:tcW w:w="703"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255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每月1次巡检并做好相应记录、小修（日常零星维修）</w:t>
            </w:r>
          </w:p>
        </w:tc>
      </w:tr>
      <w:tr w:rsidR="002363A2" w:rsidRPr="002363A2" w:rsidTr="001B7DCC">
        <w:trPr>
          <w:trHeight w:val="23"/>
          <w:jc w:val="center"/>
        </w:trPr>
        <w:tc>
          <w:tcPr>
            <w:tcW w:w="9497" w:type="dxa"/>
            <w:gridSpan w:val="7"/>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roofErr w:type="gramStart"/>
            <w:r w:rsidRPr="002363A2">
              <w:rPr>
                <w:rFonts w:ascii="宋体" w:eastAsia="宋体" w:hAnsi="宋体" w:cs="宋体" w:hint="eastAsia"/>
                <w:color w:val="000000"/>
                <w:sz w:val="18"/>
                <w:szCs w:val="18"/>
              </w:rPr>
              <w:t>高配变压器</w:t>
            </w:r>
            <w:proofErr w:type="gramEnd"/>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序号</w:t>
            </w:r>
          </w:p>
        </w:tc>
        <w:tc>
          <w:tcPr>
            <w:tcW w:w="1365"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设备名称</w:t>
            </w:r>
          </w:p>
        </w:tc>
        <w:tc>
          <w:tcPr>
            <w:tcW w:w="1425"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规格型号</w:t>
            </w:r>
          </w:p>
        </w:tc>
        <w:tc>
          <w:tcPr>
            <w:tcW w:w="1697"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制造厂商</w:t>
            </w:r>
          </w:p>
        </w:tc>
        <w:tc>
          <w:tcPr>
            <w:tcW w:w="1148"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安装地点</w:t>
            </w:r>
          </w:p>
        </w:tc>
        <w:tc>
          <w:tcPr>
            <w:tcW w:w="703"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数量</w:t>
            </w:r>
          </w:p>
        </w:tc>
        <w:tc>
          <w:tcPr>
            <w:tcW w:w="2550"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jc w:val="center"/>
        </w:trPr>
        <w:tc>
          <w:tcPr>
            <w:tcW w:w="609"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1</w:t>
            </w:r>
          </w:p>
        </w:tc>
        <w:tc>
          <w:tcPr>
            <w:tcW w:w="1365"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J</w:t>
            </w:r>
            <w:r w:rsidRPr="002363A2">
              <w:rPr>
                <w:rFonts w:ascii="宋体" w:eastAsia="宋体" w:hAnsi="宋体" w:cs="宋体"/>
                <w:color w:val="000000"/>
                <w:sz w:val="18"/>
                <w:szCs w:val="18"/>
              </w:rPr>
              <w:t>型变压器柜</w:t>
            </w:r>
          </w:p>
        </w:tc>
        <w:tc>
          <w:tcPr>
            <w:tcW w:w="1425"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07NH007-J02</w:t>
            </w:r>
          </w:p>
        </w:tc>
        <w:tc>
          <w:tcPr>
            <w:tcW w:w="1697"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上海南华兰陵电气</w:t>
            </w:r>
            <w:r w:rsidRPr="002363A2">
              <w:rPr>
                <w:rFonts w:ascii="宋体" w:eastAsia="宋体" w:hAnsi="宋体" w:cs="宋体" w:hint="eastAsia"/>
                <w:color w:val="000000"/>
                <w:sz w:val="18"/>
                <w:szCs w:val="18"/>
              </w:rPr>
              <w:lastRenderedPageBreak/>
              <w:t>有限公司</w:t>
            </w:r>
          </w:p>
        </w:tc>
        <w:tc>
          <w:tcPr>
            <w:tcW w:w="1148"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lastRenderedPageBreak/>
              <w:t>大厅东南面</w:t>
            </w:r>
          </w:p>
        </w:tc>
        <w:tc>
          <w:tcPr>
            <w:tcW w:w="703" w:type="dxa"/>
            <w:tcBorders>
              <w:top w:val="single" w:sz="4" w:space="0" w:color="000000"/>
              <w:left w:val="single" w:sz="4" w:space="0" w:color="000000"/>
              <w:bottom w:val="single" w:sz="4" w:space="0" w:color="000000"/>
              <w:right w:val="single" w:sz="4" w:space="0" w:color="000000"/>
            </w:tcBorders>
            <w:noWrap/>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2</w:t>
            </w:r>
          </w:p>
        </w:tc>
        <w:tc>
          <w:tcPr>
            <w:tcW w:w="2550" w:type="dxa"/>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每周1次巡检并做好相应记</w:t>
            </w:r>
            <w:r w:rsidRPr="002363A2">
              <w:rPr>
                <w:rFonts w:ascii="宋体" w:eastAsia="宋体" w:hAnsi="宋体" w:cs="宋体" w:hint="eastAsia"/>
                <w:color w:val="000000"/>
                <w:sz w:val="18"/>
                <w:szCs w:val="18"/>
              </w:rPr>
              <w:lastRenderedPageBreak/>
              <w:t>录、小修（日常零星维修）</w:t>
            </w:r>
          </w:p>
        </w:tc>
      </w:tr>
    </w:tbl>
    <w:p w:rsidR="002363A2" w:rsidRPr="002363A2" w:rsidRDefault="002363A2" w:rsidP="002363A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2363A2">
        <w:rPr>
          <w:rFonts w:ascii="Times New Roman" w:eastAsia="宋体" w:hAnsi="Times New Roman" w:cs="Times New Roman"/>
          <w:bCs/>
          <w:sz w:val="22"/>
        </w:rPr>
        <w:lastRenderedPageBreak/>
        <w:t>9.3.</w:t>
      </w:r>
      <w:r w:rsidRPr="002363A2">
        <w:rPr>
          <w:rFonts w:ascii="Times New Roman" w:eastAsia="宋体" w:hAnsi="Times New Roman" w:cs="Times New Roman" w:hint="eastAsia"/>
          <w:bCs/>
          <w:sz w:val="22"/>
        </w:rPr>
        <w:t>5</w:t>
      </w:r>
      <w:r w:rsidRPr="002363A2">
        <w:rPr>
          <w:rFonts w:ascii="Times New Roman" w:eastAsia="宋体" w:hAnsi="Times New Roman" w:cs="Times New Roman"/>
          <w:bCs/>
          <w:sz w:val="22"/>
        </w:rPr>
        <w:t xml:space="preserve"> </w:t>
      </w:r>
      <w:r w:rsidRPr="002363A2">
        <w:rPr>
          <w:rFonts w:ascii="Times New Roman" w:eastAsia="宋体" w:hAnsi="Times New Roman" w:cs="Times New Roman" w:hint="eastAsia"/>
          <w:bCs/>
          <w:sz w:val="22"/>
        </w:rPr>
        <w:t>会务</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bCs/>
          <w:sz w:val="22"/>
        </w:rPr>
        <w:t>工作职责：</w:t>
      </w:r>
      <w:r w:rsidRPr="002363A2">
        <w:rPr>
          <w:rFonts w:ascii="Times New Roman" w:eastAsia="宋体" w:hAnsi="Times New Roman" w:cs="Times New Roman" w:hint="eastAsia"/>
          <w:bCs/>
          <w:sz w:val="22"/>
        </w:rPr>
        <w:t xml:space="preserve"> </w:t>
      </w:r>
      <w:r w:rsidRPr="002363A2">
        <w:rPr>
          <w:rFonts w:ascii="Times New Roman" w:eastAsia="宋体" w:hAnsi="Times New Roman" w:cs="Times New Roman" w:hint="eastAsia"/>
          <w:bCs/>
          <w:sz w:val="22"/>
        </w:rPr>
        <w:t>会场布置、会务接待服务、会场保洁、会务用品清洗、消毒。</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bCs/>
          <w:sz w:val="22"/>
        </w:rPr>
        <w:t>总体要求：负责各项活动的服务、咨询、秩序维护，各类会议</w:t>
      </w:r>
      <w:proofErr w:type="gramStart"/>
      <w:r w:rsidRPr="002363A2">
        <w:rPr>
          <w:rFonts w:ascii="Times New Roman" w:eastAsia="宋体" w:hAnsi="Times New Roman" w:cs="Times New Roman" w:hint="eastAsia"/>
          <w:bCs/>
          <w:sz w:val="22"/>
        </w:rPr>
        <w:t>会前会</w:t>
      </w:r>
      <w:proofErr w:type="gramEnd"/>
      <w:r w:rsidRPr="002363A2">
        <w:rPr>
          <w:rFonts w:ascii="Times New Roman" w:eastAsia="宋体" w:hAnsi="Times New Roman" w:cs="Times New Roman" w:hint="eastAsia"/>
          <w:bCs/>
          <w:sz w:val="22"/>
        </w:rPr>
        <w:t>中会后服务等。身体健康、遵纪守法，有责任心，服务态度好，无不良记录和嗜好，礼貌用语、服务规范、统一着装。</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bCs/>
          <w:sz w:val="22"/>
        </w:rPr>
        <w:t>具体要求：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接到会议通知，会务人员提前</w:t>
      </w:r>
      <w:r w:rsidRPr="002363A2">
        <w:rPr>
          <w:rFonts w:ascii="Times New Roman" w:eastAsia="宋体" w:hAnsi="Times New Roman" w:cs="Times New Roman" w:hint="eastAsia"/>
          <w:bCs/>
          <w:sz w:val="22"/>
        </w:rPr>
        <w:t>30</w:t>
      </w:r>
      <w:r w:rsidRPr="002363A2">
        <w:rPr>
          <w:rFonts w:ascii="Times New Roman" w:eastAsia="宋体" w:hAnsi="Times New Roman" w:cs="Times New Roman" w:hint="eastAsia"/>
          <w:bCs/>
          <w:sz w:val="22"/>
        </w:rPr>
        <w:t>分钟进入会议室，做好开启灯光，打开门窗通风，摆放座椅、席卡、茶杯、茶叶、倒茶水等工作。发现问题及时通知设备人员进行检修。如有特别要求，按要求执行，包括摆放条桌及更换或增添座椅。会议室期间</w:t>
      </w:r>
      <w:proofErr w:type="gramStart"/>
      <w:r w:rsidRPr="002363A2">
        <w:rPr>
          <w:rFonts w:ascii="Times New Roman" w:eastAsia="宋体" w:hAnsi="Times New Roman" w:cs="Times New Roman" w:hint="eastAsia"/>
          <w:bCs/>
          <w:sz w:val="22"/>
        </w:rPr>
        <w:t>不</w:t>
      </w:r>
      <w:proofErr w:type="gramEnd"/>
      <w:r w:rsidRPr="002363A2">
        <w:rPr>
          <w:rFonts w:ascii="Times New Roman" w:eastAsia="宋体" w:hAnsi="Times New Roman" w:cs="Times New Roman" w:hint="eastAsia"/>
          <w:bCs/>
          <w:sz w:val="22"/>
        </w:rPr>
        <w:t>脱岗、按规定上茶续水、服务中要做到“一笑”、“二礼”、“三轻”、“四勤”。会议结束后，检查会议室内是否有客人遗忘的物品，如有应及时交还客人或</w:t>
      </w:r>
      <w:proofErr w:type="gramStart"/>
      <w:r w:rsidRPr="002363A2">
        <w:rPr>
          <w:rFonts w:ascii="Times New Roman" w:eastAsia="宋体" w:hAnsi="Times New Roman" w:cs="Times New Roman" w:hint="eastAsia"/>
          <w:bCs/>
          <w:sz w:val="22"/>
        </w:rPr>
        <w:t>交项目</w:t>
      </w:r>
      <w:proofErr w:type="gramEnd"/>
      <w:r w:rsidRPr="002363A2">
        <w:rPr>
          <w:rFonts w:ascii="Times New Roman" w:eastAsia="宋体" w:hAnsi="Times New Roman" w:cs="Times New Roman" w:hint="eastAsia"/>
          <w:bCs/>
          <w:sz w:val="22"/>
        </w:rPr>
        <w:t>负责人处理，清理桌上的资料、茶杯、等物品。关闭室内照明、空调等电器开关，关闭门窗。</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(4)</w:t>
      </w:r>
      <w:r w:rsidRPr="002363A2">
        <w:rPr>
          <w:rFonts w:ascii="Times New Roman" w:eastAsia="宋体" w:hAnsi="Times New Roman" w:cs="Times New Roman" w:hint="eastAsia"/>
          <w:bCs/>
          <w:sz w:val="22"/>
        </w:rPr>
        <w:t>工作时间要求：详见</w:t>
      </w:r>
      <w:r w:rsidRPr="002363A2">
        <w:rPr>
          <w:rFonts w:ascii="Times New Roman" w:eastAsia="宋体" w:hAnsi="Times New Roman" w:cs="Times New Roman" w:hint="eastAsia"/>
          <w:bCs/>
          <w:sz w:val="22"/>
        </w:rPr>
        <w:t>9.1</w:t>
      </w:r>
      <w:r w:rsidRPr="002363A2">
        <w:rPr>
          <w:rFonts w:ascii="Times New Roman" w:eastAsia="宋体" w:hAnsi="Times New Roman" w:cs="Times New Roman" w:hint="eastAsia"/>
          <w:bCs/>
          <w:sz w:val="22"/>
        </w:rPr>
        <w:t>岗位设置一览表</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(5)</w:t>
      </w:r>
      <w:r w:rsidRPr="002363A2">
        <w:rPr>
          <w:rFonts w:ascii="Times New Roman" w:eastAsia="宋体" w:hAnsi="Times New Roman" w:cs="Times New Roman" w:hint="eastAsia"/>
          <w:bCs/>
          <w:sz w:val="22"/>
        </w:rPr>
        <w:t>人员自身要求：身体健康，形象气质佳，有相关工作经验。</w:t>
      </w:r>
      <w:r w:rsidRPr="002363A2">
        <w:rPr>
          <w:rFonts w:ascii="Times New Roman" w:eastAsia="宋体" w:hAnsi="Times New Roman" w:cs="Times New Roman" w:hint="eastAsia"/>
          <w:bCs/>
          <w:sz w:val="22"/>
        </w:rPr>
        <w:t xml:space="preserve"> </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(6)</w:t>
      </w:r>
      <w:r w:rsidRPr="002363A2">
        <w:rPr>
          <w:rFonts w:ascii="Times New Roman" w:eastAsia="宋体" w:hAnsi="Times New Roman" w:cs="Times New Roman" w:hint="eastAsia"/>
          <w:bCs/>
          <w:sz w:val="22"/>
        </w:rPr>
        <w:t>其它要求：完成采购人临时交办其他任务。</w:t>
      </w:r>
    </w:p>
    <w:p w:rsidR="002363A2" w:rsidRPr="002363A2" w:rsidRDefault="002363A2" w:rsidP="002363A2">
      <w:pPr>
        <w:adjustRightInd w:val="0"/>
        <w:snapToGrid w:val="0"/>
        <w:spacing w:line="300" w:lineRule="auto"/>
        <w:ind w:firstLineChars="200" w:firstLine="440"/>
        <w:outlineLvl w:val="4"/>
        <w:rPr>
          <w:rFonts w:ascii="Times New Roman" w:eastAsia="宋体" w:hAnsi="Times New Roman" w:cs="Times New Roman"/>
          <w:sz w:val="22"/>
        </w:rPr>
      </w:pPr>
      <w:r w:rsidRPr="002363A2">
        <w:rPr>
          <w:rFonts w:ascii="Times New Roman" w:eastAsia="宋体" w:hAnsi="Times New Roman" w:cs="Times New Roman"/>
          <w:sz w:val="22"/>
        </w:rPr>
        <w:t>9.3.</w:t>
      </w:r>
      <w:r w:rsidRPr="002363A2">
        <w:rPr>
          <w:rFonts w:ascii="Times New Roman" w:eastAsia="宋体" w:hAnsi="Times New Roman" w:cs="Times New Roman" w:hint="eastAsia"/>
          <w:sz w:val="22"/>
        </w:rPr>
        <w:t xml:space="preserve">6 </w:t>
      </w:r>
      <w:r w:rsidRPr="002363A2">
        <w:rPr>
          <w:rFonts w:ascii="Times New Roman" w:eastAsia="宋体" w:hAnsi="Times New Roman" w:cs="Times New Roman" w:hint="eastAsia"/>
          <w:sz w:val="22"/>
        </w:rPr>
        <w:t>绿化</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(1)</w:t>
      </w:r>
      <w:r w:rsidRPr="002363A2">
        <w:rPr>
          <w:rFonts w:ascii="Times New Roman" w:eastAsia="宋体" w:hAnsi="Times New Roman" w:cs="Times New Roman" w:hint="eastAsia"/>
          <w:bCs/>
          <w:sz w:val="22"/>
        </w:rPr>
        <w:t>工作职责：专业的绿化管理，按时浇水，按规定要求修剪养护树木、花草等，保证养护和管理工作正常进行。</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(2)</w:t>
      </w:r>
      <w:r w:rsidRPr="002363A2">
        <w:rPr>
          <w:rFonts w:ascii="Times New Roman" w:eastAsia="宋体" w:hAnsi="Times New Roman" w:cs="Times New Roman" w:hint="eastAsia"/>
          <w:bCs/>
          <w:sz w:val="22"/>
        </w:rPr>
        <w:t>总体要求：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①花草树木生长正常，修剪及时，叶面干净，具有光泽，无积尘，无枯枝败叶，无病虫害，无杂草；盆器及托盘完好干净，托盘无积土。</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②室外绿化养护应达到绿地及花坛内各种植物存活率</w:t>
      </w:r>
      <w:r w:rsidRPr="002363A2">
        <w:rPr>
          <w:rFonts w:ascii="Times New Roman" w:eastAsia="宋体" w:hAnsi="Times New Roman" w:cs="Times New Roman" w:hint="eastAsia"/>
          <w:bCs/>
          <w:sz w:val="22"/>
        </w:rPr>
        <w:t>100</w:t>
      </w:r>
      <w:r w:rsidRPr="002363A2">
        <w:rPr>
          <w:rFonts w:ascii="Times New Roman" w:eastAsia="宋体" w:hAnsi="Times New Roman" w:cs="Times New Roman" w:hint="eastAsia"/>
          <w:bCs/>
          <w:sz w:val="22"/>
        </w:rPr>
        <w:t>％。</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③绿地设施及景观完好无损，植物群落完整，层次丰富，往上不外露，有整体的观赏效果。乔木修剪科学合理，剪口光滑整齐，树冠完整美观，无徒长枝、下垂枝、枯枝，内膛不乱，通风透光。绿篱修剪整齐有型，保持观赏面枝叶丰满。花灌木花后修剪及时，无残花。绿地内</w:t>
      </w:r>
      <w:proofErr w:type="gramStart"/>
      <w:r w:rsidRPr="002363A2">
        <w:rPr>
          <w:rFonts w:ascii="Times New Roman" w:eastAsia="宋体" w:hAnsi="Times New Roman" w:cs="Times New Roman" w:hint="eastAsia"/>
          <w:bCs/>
          <w:sz w:val="22"/>
        </w:rPr>
        <w:t>立视应</w:t>
      </w:r>
      <w:proofErr w:type="gramEnd"/>
      <w:r w:rsidRPr="002363A2">
        <w:rPr>
          <w:rFonts w:ascii="Times New Roman" w:eastAsia="宋体" w:hAnsi="Times New Roman" w:cs="Times New Roman" w:hint="eastAsia"/>
          <w:bCs/>
          <w:sz w:val="22"/>
        </w:rPr>
        <w:t>无明显杂草，土壤疏松通透。绿地内无垃圾，乔木无树挂，绿地无破坏、践踏及随意占用现象。</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④室内盆栽及时修剪枯枝、残技，保持室内盆栽常绿，室内盆栽由中标单位负责采购、提供，费用含在投标总价内。中标单位提交更换申请，采购人审批同意后进场更换、清运</w:t>
      </w:r>
      <w:proofErr w:type="gramStart"/>
      <w:r w:rsidRPr="002363A2">
        <w:rPr>
          <w:rFonts w:ascii="Times New Roman" w:eastAsia="宋体" w:hAnsi="Times New Roman" w:cs="Times New Roman" w:hint="eastAsia"/>
          <w:bCs/>
          <w:sz w:val="22"/>
        </w:rPr>
        <w:t>旧株并</w:t>
      </w:r>
      <w:proofErr w:type="gramEnd"/>
      <w:r w:rsidRPr="002363A2">
        <w:rPr>
          <w:rFonts w:ascii="Times New Roman" w:eastAsia="宋体" w:hAnsi="Times New Roman" w:cs="Times New Roman" w:hint="eastAsia"/>
          <w:bCs/>
          <w:sz w:val="22"/>
        </w:rPr>
        <w:t>验收；紧急情况可先电话报备，后补手续。采购人有特殊</w:t>
      </w:r>
      <w:proofErr w:type="gramStart"/>
      <w:r w:rsidRPr="002363A2">
        <w:rPr>
          <w:rFonts w:ascii="Times New Roman" w:eastAsia="宋体" w:hAnsi="Times New Roman" w:cs="Times New Roman" w:hint="eastAsia"/>
          <w:bCs/>
          <w:sz w:val="22"/>
        </w:rPr>
        <w:t>布绿要求</w:t>
      </w:r>
      <w:proofErr w:type="gramEnd"/>
      <w:r w:rsidRPr="002363A2">
        <w:rPr>
          <w:rFonts w:ascii="Times New Roman" w:eastAsia="宋体" w:hAnsi="Times New Roman" w:cs="Times New Roman" w:hint="eastAsia"/>
          <w:bCs/>
          <w:sz w:val="22"/>
        </w:rPr>
        <w:t>的，投标人应在合理范围内满足采购人的要求。</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(3)</w:t>
      </w:r>
      <w:r w:rsidRPr="002363A2">
        <w:rPr>
          <w:rFonts w:ascii="Times New Roman" w:eastAsia="宋体" w:hAnsi="Times New Roman" w:cs="Times New Roman" w:hint="eastAsia"/>
          <w:bCs/>
          <w:sz w:val="22"/>
        </w:rPr>
        <w:t>工作时间要求：详见</w:t>
      </w:r>
      <w:r w:rsidRPr="002363A2">
        <w:rPr>
          <w:rFonts w:ascii="Times New Roman" w:eastAsia="宋体" w:hAnsi="Times New Roman" w:cs="Times New Roman" w:hint="eastAsia"/>
          <w:bCs/>
          <w:sz w:val="22"/>
        </w:rPr>
        <w:t>9.1</w:t>
      </w:r>
      <w:r w:rsidRPr="002363A2">
        <w:rPr>
          <w:rFonts w:ascii="Times New Roman" w:eastAsia="宋体" w:hAnsi="Times New Roman" w:cs="Times New Roman" w:hint="eastAsia"/>
          <w:bCs/>
          <w:sz w:val="22"/>
        </w:rPr>
        <w:t>岗位设置一览表</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sz w:val="22"/>
        </w:rPr>
        <w:t>(4)</w:t>
      </w:r>
      <w:r w:rsidRPr="002363A2">
        <w:rPr>
          <w:rFonts w:ascii="Times New Roman" w:eastAsia="宋体" w:hAnsi="Times New Roman" w:cs="Times New Roman" w:hint="eastAsia"/>
          <w:bCs/>
          <w:sz w:val="22"/>
        </w:rPr>
        <w:t>人员要求：身体健康、无不良嗜好，爱岗敬业。</w:t>
      </w:r>
    </w:p>
    <w:p w:rsidR="002363A2" w:rsidRPr="002363A2" w:rsidRDefault="002363A2" w:rsidP="002363A2">
      <w:pPr>
        <w:tabs>
          <w:tab w:val="left" w:pos="7200"/>
        </w:tabs>
        <w:adjustRightInd w:val="0"/>
        <w:snapToGrid w:val="0"/>
        <w:spacing w:line="300" w:lineRule="auto"/>
        <w:ind w:firstLineChars="1900" w:firstLine="4180"/>
        <w:rPr>
          <w:rFonts w:ascii="Times New Roman" w:eastAsia="宋体" w:hAnsi="Times New Roman" w:cs="Times New Roman"/>
          <w:bCs/>
          <w:sz w:val="22"/>
        </w:rPr>
      </w:pPr>
      <w:proofErr w:type="gramStart"/>
      <w:r w:rsidRPr="002363A2">
        <w:rPr>
          <w:rFonts w:ascii="Times New Roman" w:eastAsia="宋体" w:hAnsi="Times New Roman" w:cs="Times New Roman" w:hint="eastAsia"/>
          <w:bCs/>
          <w:sz w:val="22"/>
        </w:rPr>
        <w:t>室内摆绿清单</w:t>
      </w:r>
      <w:proofErr w:type="gramEnd"/>
    </w:p>
    <w:tbl>
      <w:tblPr>
        <w:tblStyle w:val="TableNormal"/>
        <w:tblW w:w="5981"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1"/>
        <w:gridCol w:w="1466"/>
        <w:gridCol w:w="1148"/>
        <w:gridCol w:w="746"/>
        <w:gridCol w:w="1226"/>
        <w:gridCol w:w="834"/>
      </w:tblGrid>
      <w:tr w:rsidR="002363A2" w:rsidRPr="002363A2" w:rsidTr="001B7DCC">
        <w:trPr>
          <w:trHeight w:val="23"/>
          <w:jc w:val="center"/>
        </w:trPr>
        <w:tc>
          <w:tcPr>
            <w:tcW w:w="561" w:type="dxa"/>
            <w:tcBorders>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序号</w:t>
            </w:r>
          </w:p>
        </w:tc>
        <w:tc>
          <w:tcPr>
            <w:tcW w:w="1466" w:type="dxa"/>
            <w:tcBorders>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区域</w:t>
            </w:r>
          </w:p>
        </w:tc>
        <w:tc>
          <w:tcPr>
            <w:tcW w:w="1148" w:type="dxa"/>
            <w:tcBorders>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名称</w:t>
            </w:r>
          </w:p>
        </w:tc>
        <w:tc>
          <w:tcPr>
            <w:tcW w:w="746" w:type="dxa"/>
            <w:tcBorders>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数量</w:t>
            </w:r>
          </w:p>
        </w:tc>
        <w:tc>
          <w:tcPr>
            <w:tcW w:w="1226" w:type="dxa"/>
            <w:tcBorders>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规格（cm）</w:t>
            </w:r>
          </w:p>
        </w:tc>
        <w:tc>
          <w:tcPr>
            <w:tcW w:w="834" w:type="dxa"/>
            <w:tcBorders>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备注</w:t>
            </w:r>
          </w:p>
        </w:tc>
      </w:tr>
      <w:tr w:rsidR="002363A2" w:rsidRPr="002363A2" w:rsidTr="001B7DCC">
        <w:trPr>
          <w:trHeight w:val="23"/>
          <w:jc w:val="center"/>
        </w:trPr>
        <w:tc>
          <w:tcPr>
            <w:tcW w:w="561" w:type="dxa"/>
            <w:vMerge w:val="restart"/>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 xml:space="preserve"> 1</w:t>
            </w:r>
          </w:p>
        </w:tc>
        <w:tc>
          <w:tcPr>
            <w:tcW w:w="1466" w:type="dxa"/>
            <w:vMerge w:val="restart"/>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机关大院</w:t>
            </w:r>
          </w:p>
        </w:tc>
        <w:tc>
          <w:tcPr>
            <w:tcW w:w="1148"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室内-小盆</w:t>
            </w:r>
          </w:p>
        </w:tc>
        <w:tc>
          <w:tcPr>
            <w:tcW w:w="74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80</w:t>
            </w:r>
          </w:p>
        </w:tc>
        <w:tc>
          <w:tcPr>
            <w:tcW w:w="122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30cm</w:t>
            </w:r>
          </w:p>
        </w:tc>
        <w:tc>
          <w:tcPr>
            <w:tcW w:w="834"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配盆</w:t>
            </w:r>
          </w:p>
        </w:tc>
      </w:tr>
      <w:tr w:rsidR="002363A2" w:rsidRPr="002363A2" w:rsidTr="001B7DCC">
        <w:trPr>
          <w:trHeight w:val="23"/>
          <w:jc w:val="center"/>
        </w:trPr>
        <w:tc>
          <w:tcPr>
            <w:tcW w:w="561" w:type="dxa"/>
            <w:vMerge/>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p>
        </w:tc>
        <w:tc>
          <w:tcPr>
            <w:tcW w:w="1466" w:type="dxa"/>
            <w:vMerge/>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p>
        </w:tc>
        <w:tc>
          <w:tcPr>
            <w:tcW w:w="1148"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 xml:space="preserve">室内- </w:t>
            </w:r>
            <w:proofErr w:type="gramStart"/>
            <w:r w:rsidRPr="002363A2">
              <w:rPr>
                <w:rFonts w:ascii="宋体" w:hAnsi="宋体" w:cs="宋体" w:hint="eastAsia"/>
                <w:color w:val="000000"/>
                <w:sz w:val="18"/>
                <w:szCs w:val="18"/>
              </w:rPr>
              <w:t>中盆</w:t>
            </w:r>
            <w:proofErr w:type="gramEnd"/>
          </w:p>
        </w:tc>
        <w:tc>
          <w:tcPr>
            <w:tcW w:w="74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120</w:t>
            </w:r>
          </w:p>
        </w:tc>
        <w:tc>
          <w:tcPr>
            <w:tcW w:w="122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60-80cm</w:t>
            </w:r>
          </w:p>
        </w:tc>
        <w:tc>
          <w:tcPr>
            <w:tcW w:w="834"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配盆</w:t>
            </w:r>
          </w:p>
        </w:tc>
      </w:tr>
      <w:tr w:rsidR="002363A2" w:rsidRPr="002363A2" w:rsidTr="001B7DCC">
        <w:trPr>
          <w:trHeight w:val="23"/>
          <w:jc w:val="center"/>
        </w:trPr>
        <w:tc>
          <w:tcPr>
            <w:tcW w:w="561" w:type="dxa"/>
            <w:vMerge/>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p>
        </w:tc>
        <w:tc>
          <w:tcPr>
            <w:tcW w:w="1466" w:type="dxa"/>
            <w:vMerge/>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p>
        </w:tc>
        <w:tc>
          <w:tcPr>
            <w:tcW w:w="1148"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室内-大盆</w:t>
            </w:r>
          </w:p>
        </w:tc>
        <w:tc>
          <w:tcPr>
            <w:tcW w:w="74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60</w:t>
            </w:r>
          </w:p>
        </w:tc>
        <w:tc>
          <w:tcPr>
            <w:tcW w:w="122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120-160cm</w:t>
            </w:r>
          </w:p>
        </w:tc>
        <w:tc>
          <w:tcPr>
            <w:tcW w:w="834"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配盆</w:t>
            </w:r>
          </w:p>
        </w:tc>
      </w:tr>
      <w:tr w:rsidR="002363A2" w:rsidRPr="002363A2" w:rsidTr="001B7DCC">
        <w:trPr>
          <w:trHeight w:val="23"/>
          <w:jc w:val="center"/>
        </w:trPr>
        <w:tc>
          <w:tcPr>
            <w:tcW w:w="561"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lastRenderedPageBreak/>
              <w:t>2</w:t>
            </w:r>
          </w:p>
        </w:tc>
        <w:tc>
          <w:tcPr>
            <w:tcW w:w="146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祝桥文化中心</w:t>
            </w:r>
          </w:p>
        </w:tc>
        <w:tc>
          <w:tcPr>
            <w:tcW w:w="1148"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lang w:eastAsia="en-US"/>
              </w:rPr>
            </w:pPr>
            <w:r w:rsidRPr="002363A2">
              <w:rPr>
                <w:rFonts w:ascii="宋体" w:hAnsi="宋体" w:cs="宋体" w:hint="eastAsia"/>
                <w:color w:val="000000"/>
                <w:sz w:val="18"/>
                <w:szCs w:val="18"/>
              </w:rPr>
              <w:t xml:space="preserve">室内- </w:t>
            </w:r>
            <w:proofErr w:type="gramStart"/>
            <w:r w:rsidRPr="002363A2">
              <w:rPr>
                <w:rFonts w:ascii="宋体" w:hAnsi="宋体" w:cs="宋体" w:hint="eastAsia"/>
                <w:color w:val="000000"/>
                <w:sz w:val="18"/>
                <w:szCs w:val="18"/>
              </w:rPr>
              <w:t>中盆</w:t>
            </w:r>
            <w:proofErr w:type="gramEnd"/>
          </w:p>
        </w:tc>
        <w:tc>
          <w:tcPr>
            <w:tcW w:w="74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6</w:t>
            </w:r>
          </w:p>
        </w:tc>
        <w:tc>
          <w:tcPr>
            <w:tcW w:w="1226"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rPr>
            </w:pPr>
            <w:r w:rsidRPr="002363A2">
              <w:rPr>
                <w:rFonts w:ascii="宋体" w:hAnsi="宋体" w:cs="宋体" w:hint="eastAsia"/>
                <w:color w:val="000000"/>
                <w:sz w:val="18"/>
                <w:szCs w:val="18"/>
              </w:rPr>
              <w:t>60-80cm</w:t>
            </w:r>
          </w:p>
        </w:tc>
        <w:tc>
          <w:tcPr>
            <w:tcW w:w="834" w:type="dxa"/>
            <w:tcBorders>
              <w:top w:val="single" w:sz="6" w:space="0" w:color="000000"/>
              <w:bottom w:val="single" w:sz="6" w:space="0" w:color="000000"/>
            </w:tcBorders>
            <w:vAlign w:val="center"/>
          </w:tcPr>
          <w:p w:rsidR="002363A2" w:rsidRPr="002363A2" w:rsidRDefault="002363A2" w:rsidP="002363A2">
            <w:pPr>
              <w:widowControl/>
              <w:jc w:val="center"/>
              <w:rPr>
                <w:rFonts w:ascii="宋体" w:hAnsi="宋体" w:cs="宋体"/>
                <w:color w:val="000000"/>
                <w:sz w:val="18"/>
                <w:szCs w:val="18"/>
                <w:lang w:eastAsia="en-US"/>
              </w:rPr>
            </w:pPr>
            <w:r w:rsidRPr="002363A2">
              <w:rPr>
                <w:rFonts w:ascii="宋体" w:hAnsi="宋体" w:cs="宋体" w:hint="eastAsia"/>
                <w:color w:val="000000"/>
                <w:sz w:val="18"/>
                <w:szCs w:val="18"/>
              </w:rPr>
              <w:t>配盆</w:t>
            </w:r>
          </w:p>
        </w:tc>
      </w:tr>
    </w:tbl>
    <w:p w:rsidR="002363A2" w:rsidRPr="002363A2" w:rsidRDefault="002363A2" w:rsidP="002363A2">
      <w:pPr>
        <w:spacing w:before="50" w:line="221" w:lineRule="auto"/>
        <w:ind w:left="37"/>
        <w:rPr>
          <w:rFonts w:ascii="Times New Roman" w:eastAsia="宋体" w:hAnsi="Times New Roman" w:cs="Times New Roman"/>
          <w:bCs/>
          <w:sz w:val="22"/>
        </w:rPr>
      </w:pPr>
      <w:r w:rsidRPr="002363A2">
        <w:rPr>
          <w:rFonts w:ascii="Times New Roman" w:eastAsia="宋体" w:hAnsi="Times New Roman" w:cs="Times New Roman"/>
          <w:bCs/>
          <w:sz w:val="22"/>
        </w:rPr>
        <w:t>其中，</w:t>
      </w:r>
      <w:proofErr w:type="gramStart"/>
      <w:r w:rsidRPr="002363A2">
        <w:rPr>
          <w:rFonts w:ascii="Times New Roman" w:eastAsia="宋体" w:hAnsi="Times New Roman" w:cs="Times New Roman"/>
          <w:bCs/>
          <w:sz w:val="22"/>
        </w:rPr>
        <w:t>室内摆绿常年</w:t>
      </w:r>
      <w:proofErr w:type="gramEnd"/>
      <w:r w:rsidRPr="002363A2">
        <w:rPr>
          <w:rFonts w:ascii="Times New Roman" w:eastAsia="宋体" w:hAnsi="Times New Roman" w:cs="Times New Roman"/>
          <w:bCs/>
          <w:sz w:val="22"/>
        </w:rPr>
        <w:t>保持总数</w:t>
      </w:r>
      <w:r w:rsidRPr="002363A2">
        <w:rPr>
          <w:rFonts w:ascii="Times New Roman" w:eastAsia="宋体" w:hAnsi="Times New Roman" w:cs="Times New Roman" w:hint="eastAsia"/>
          <w:bCs/>
          <w:sz w:val="22"/>
        </w:rPr>
        <w:t>266</w:t>
      </w:r>
      <w:r w:rsidRPr="002363A2">
        <w:rPr>
          <w:rFonts w:ascii="Times New Roman" w:eastAsia="宋体" w:hAnsi="Times New Roman" w:cs="Times New Roman"/>
          <w:bCs/>
          <w:sz w:val="22"/>
        </w:rPr>
        <w:t xml:space="preserve"> </w:t>
      </w:r>
      <w:r w:rsidRPr="002363A2">
        <w:rPr>
          <w:rFonts w:ascii="Times New Roman" w:eastAsia="宋体" w:hAnsi="Times New Roman" w:cs="Times New Roman"/>
          <w:bCs/>
          <w:sz w:val="22"/>
        </w:rPr>
        <w:t>盆，如有损坏等情况，由中标人及时更换。</w:t>
      </w:r>
    </w:p>
    <w:p w:rsidR="002363A2" w:rsidRPr="002363A2" w:rsidRDefault="002363A2" w:rsidP="002363A2">
      <w:pPr>
        <w:adjustRightInd w:val="0"/>
        <w:snapToGrid w:val="0"/>
        <w:spacing w:line="300" w:lineRule="auto"/>
        <w:ind w:firstLineChars="200" w:firstLine="442"/>
        <w:outlineLvl w:val="2"/>
        <w:rPr>
          <w:rFonts w:ascii="Times New Roman" w:eastAsia="宋体" w:hAnsi="Times New Roman" w:cs="Times New Roman"/>
          <w:b/>
          <w:bCs/>
          <w:sz w:val="22"/>
        </w:rPr>
      </w:pPr>
      <w:bookmarkStart w:id="33" w:name="_Toc243381052"/>
      <w:r w:rsidRPr="002363A2">
        <w:rPr>
          <w:rFonts w:ascii="Times New Roman" w:eastAsia="宋体" w:hAnsi="Times New Roman" w:cs="Times New Roman"/>
          <w:b/>
          <w:bCs/>
          <w:sz w:val="22"/>
        </w:rPr>
        <w:t xml:space="preserve">10 </w:t>
      </w:r>
      <w:r w:rsidRPr="002363A2">
        <w:rPr>
          <w:rFonts w:ascii="Times New Roman" w:eastAsia="宋体" w:hAnsi="Times New Roman" w:cs="Times New Roman"/>
          <w:b/>
          <w:bCs/>
          <w:sz w:val="22"/>
        </w:rPr>
        <w:t>安全文明作业要求和应急处置要求</w:t>
      </w:r>
      <w:bookmarkEnd w:id="33"/>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1</w:t>
      </w:r>
      <w:r w:rsidRPr="002363A2">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2</w:t>
      </w:r>
      <w:r w:rsidRPr="002363A2">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3</w:t>
      </w:r>
      <w:r w:rsidRPr="002363A2">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4</w:t>
      </w:r>
      <w:r w:rsidRPr="002363A2">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5</w:t>
      </w:r>
      <w:r w:rsidRPr="002363A2">
        <w:rPr>
          <w:rFonts w:ascii="Times New Roman" w:eastAsia="宋体" w:hAnsi="Times New Roman" w:cs="Times New Roman"/>
          <w:bCs/>
          <w:sz w:val="22"/>
        </w:rPr>
        <w:t>）各投标人在投标文件中要结合本项目的特点和采购</w:t>
      </w:r>
      <w:proofErr w:type="gramStart"/>
      <w:r w:rsidRPr="002363A2">
        <w:rPr>
          <w:rFonts w:ascii="Times New Roman" w:eastAsia="宋体" w:hAnsi="Times New Roman" w:cs="Times New Roman"/>
          <w:bCs/>
          <w:sz w:val="22"/>
        </w:rPr>
        <w:t>人上述</w:t>
      </w:r>
      <w:proofErr w:type="gramEnd"/>
      <w:r w:rsidRPr="002363A2">
        <w:rPr>
          <w:rFonts w:ascii="Times New Roman" w:eastAsia="宋体" w:hAnsi="Times New Roman" w:cs="Times New Roman"/>
          <w:bCs/>
          <w:sz w:val="22"/>
        </w:rPr>
        <w:t>的具体要求制定相应的安全文明施工措施。</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bCs/>
          <w:sz w:val="22"/>
        </w:rPr>
        <w:t>6</w:t>
      </w:r>
      <w:r w:rsidRPr="002363A2">
        <w:rPr>
          <w:rFonts w:ascii="Times New Roman" w:eastAsia="宋体" w:hAnsi="Times New Roman" w:cs="Times New Roman"/>
          <w:bCs/>
          <w:sz w:val="22"/>
        </w:rPr>
        <w:t>）建立突发事件应急处置方案，定期开展防灾防火应急疏散演练，并做好相应记录。</w:t>
      </w:r>
    </w:p>
    <w:p w:rsidR="002363A2" w:rsidRPr="002363A2" w:rsidRDefault="002363A2" w:rsidP="002363A2">
      <w:pPr>
        <w:adjustRightInd w:val="0"/>
        <w:snapToGrid w:val="0"/>
        <w:spacing w:line="300" w:lineRule="auto"/>
        <w:ind w:firstLineChars="200" w:firstLine="442"/>
        <w:outlineLvl w:val="2"/>
        <w:rPr>
          <w:rFonts w:ascii="Times New Roman" w:eastAsia="宋体" w:hAnsi="Times New Roman" w:cs="Times New Roman"/>
          <w:b/>
          <w:bCs/>
          <w:sz w:val="22"/>
        </w:rPr>
      </w:pPr>
      <w:bookmarkStart w:id="34" w:name="_Toc243381053"/>
      <w:r w:rsidRPr="002363A2">
        <w:rPr>
          <w:rFonts w:ascii="Times New Roman" w:eastAsia="宋体" w:hAnsi="Times New Roman" w:cs="Times New Roman"/>
          <w:b/>
          <w:bCs/>
          <w:sz w:val="22"/>
        </w:rPr>
        <w:t>11</w:t>
      </w:r>
      <w:r w:rsidRPr="002363A2">
        <w:rPr>
          <w:rFonts w:ascii="Times New Roman" w:eastAsia="宋体" w:hAnsi="Times New Roman" w:cs="Times New Roman"/>
          <w:b/>
          <w:bCs/>
          <w:sz w:val="22"/>
        </w:rPr>
        <w:t>考核管理办法和要求</w:t>
      </w:r>
      <w:bookmarkEnd w:id="34"/>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（一）</w:t>
      </w:r>
      <w:r w:rsidRPr="002363A2">
        <w:rPr>
          <w:rFonts w:ascii="Times New Roman" w:eastAsia="宋体" w:hAnsi="Times New Roman" w:cs="Times New Roman"/>
          <w:bCs/>
          <w:sz w:val="22"/>
        </w:rPr>
        <w:t>考核内容</w:t>
      </w:r>
    </w:p>
    <w:tbl>
      <w:tblPr>
        <w:tblW w:w="4869" w:type="pct"/>
        <w:tblCellMar>
          <w:left w:w="0" w:type="dxa"/>
          <w:right w:w="0" w:type="dxa"/>
        </w:tblCellMar>
        <w:tblLook w:val="04A0" w:firstRow="1" w:lastRow="0" w:firstColumn="1" w:lastColumn="0" w:noHBand="0" w:noVBand="1"/>
      </w:tblPr>
      <w:tblGrid>
        <w:gridCol w:w="900"/>
        <w:gridCol w:w="1076"/>
        <w:gridCol w:w="2374"/>
        <w:gridCol w:w="2969"/>
        <w:gridCol w:w="779"/>
      </w:tblGrid>
      <w:tr w:rsidR="002363A2" w:rsidRPr="002363A2" w:rsidTr="001B7DCC">
        <w:trPr>
          <w:trHeight w:val="23"/>
        </w:trPr>
        <w:tc>
          <w:tcPr>
            <w:tcW w:w="555"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项目</w:t>
            </w: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评分大项</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考核内容及标准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评分标准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得分</w:t>
            </w: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综合管理（30分）</w:t>
            </w: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安全事故发生率（10分）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有无安全事故发生（10分）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是否有安全事故发生（10分）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突发事件处理（5分)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突发情况处理，及时处理并报告甲方（5分）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紧急事件发生时要在10分钟内向甲方报告并及时更新处置进展，并做好书面记录（5分）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人员配置及稳定性（5分)</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派驻现场的人员是否符合我方合同要求（人员数量、素质按照合同要求）（5分）</w:t>
            </w:r>
          </w:p>
        </w:tc>
        <w:tc>
          <w:tcPr>
            <w:tcW w:w="1832"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1、按合同约定人数到岗 100%（2分）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2、现场管理人员及人员素质是否符合合同约定 （3分）</w:t>
            </w:r>
          </w:p>
        </w:tc>
        <w:tc>
          <w:tcPr>
            <w:tcW w:w="481"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计划与执行               （5分）</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各项工作、培训均有年度、月度计划并完成（5分）</w:t>
            </w:r>
          </w:p>
        </w:tc>
        <w:tc>
          <w:tcPr>
            <w:tcW w:w="1832"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1、是否均有年度、月度可循（3分）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2、年度计划无贯彻、无理由扣分（2分）</w:t>
            </w:r>
          </w:p>
        </w:tc>
        <w:tc>
          <w:tcPr>
            <w:tcW w:w="481"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着装仪容仪表         （5分)</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工作人员均按规定穿着制服、佩戴齐全、正确、装备佩戴正确，保持良好的形象和精神状态，注意仪容仪表，礼貌礼节，服务意识强，周到热情（5分）</w:t>
            </w:r>
          </w:p>
        </w:tc>
        <w:tc>
          <w:tcPr>
            <w:tcW w:w="1832"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1、是否统一制服（工作服）（2分）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2、保持良好的形象和精神状态，注意仪容仪表，礼貌礼节，服务意识强，周到热情（3分）               </w:t>
            </w:r>
          </w:p>
        </w:tc>
        <w:tc>
          <w:tcPr>
            <w:tcW w:w="481" w:type="pct"/>
            <w:tcBorders>
              <w:top w:val="single" w:sz="4" w:space="0" w:color="auto"/>
              <w:left w:val="single" w:sz="4" w:space="0" w:color="auto"/>
              <w:bottom w:val="single" w:sz="4" w:space="0" w:color="auto"/>
              <w:right w:val="single" w:sz="4" w:space="0" w:color="auto"/>
            </w:tcBorders>
            <w:shd w:val="clear" w:color="000000" w:fill="FFFFFF"/>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环境管理（25分）</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环境卫生（25分）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公共区域保持清洁，无烟头，纸屑、无占用和堆放杂物现象，无乱贴、乱画，按时消杀（8分）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1、现场判定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2、公共区域是否保持清洁？无烟头、纸屑，无占用和堆放杂物现象，无乱贴、乱画（5分）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lastRenderedPageBreak/>
              <w:t xml:space="preserve">3、按时消杀，无蚊蝇、鼠害（3分）         </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lastRenderedPageBreak/>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绿化盆栽</w:t>
            </w:r>
            <w:proofErr w:type="gramStart"/>
            <w:r w:rsidRPr="002363A2">
              <w:rPr>
                <w:rFonts w:ascii="宋体" w:eastAsia="宋体" w:hAnsi="宋体" w:cs="宋体" w:hint="eastAsia"/>
                <w:color w:val="000000"/>
                <w:sz w:val="18"/>
                <w:szCs w:val="18"/>
              </w:rPr>
              <w:t>内绿植无</w:t>
            </w:r>
            <w:proofErr w:type="gramEnd"/>
            <w:r w:rsidRPr="002363A2">
              <w:rPr>
                <w:rFonts w:ascii="宋体" w:eastAsia="宋体" w:hAnsi="宋体" w:cs="宋体" w:hint="eastAsia"/>
                <w:color w:val="000000"/>
                <w:sz w:val="18"/>
                <w:szCs w:val="18"/>
              </w:rPr>
              <w:t>枯枝、无死亡，外围乔木无枯枝、无死亡，四季更换的花卉出现缺失、死亡的立即补种（5分）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现场判定</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四季花卉按时更换（2分）</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花卉和</w:t>
            </w:r>
            <w:proofErr w:type="gramStart"/>
            <w:r w:rsidRPr="002363A2">
              <w:rPr>
                <w:rFonts w:ascii="宋体" w:eastAsia="宋体" w:hAnsi="宋体" w:cs="宋体" w:hint="eastAsia"/>
                <w:color w:val="000000"/>
                <w:sz w:val="18"/>
                <w:szCs w:val="18"/>
              </w:rPr>
              <w:t>绿植出现</w:t>
            </w:r>
            <w:proofErr w:type="gramEnd"/>
            <w:r w:rsidRPr="002363A2">
              <w:rPr>
                <w:rFonts w:ascii="宋体" w:eastAsia="宋体" w:hAnsi="宋体" w:cs="宋体" w:hint="eastAsia"/>
                <w:color w:val="000000"/>
                <w:sz w:val="18"/>
                <w:szCs w:val="18"/>
              </w:rPr>
              <w:t>缺失、死亡的立即更换和补种（3分）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办公区域清洁，办公桌椅，沙发，茶几，地面无污渍，灰尘（4分）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1、现场判定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2、办公区域清洁、办公桌椅、沙发、茶几、地面有明显污渍、有明显灰尘（4分） </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卫生间清洁，无污渍，无水渍，无异味（3分）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1、现场判定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2、卫生间清洁、无污渍、无水渍、无异味（3分）   </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生活垃圾（5分）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生活垃圾有投入点、垃圾桶（箱）周围定期清洁（5分）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工程维护（15分）</w:t>
            </w: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报修及响应（5分）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实行急修报修半小时内到达现场，预约维修报修按双方约定时间到达现场；维修质量及完成情况（5分）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1、报修响应是否及时（2分）                  2、维修质量是否合格（3分）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设施设备巡检及养护（5分）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按时巡检，各项巡检及台</w:t>
            </w:r>
            <w:proofErr w:type="gramStart"/>
            <w:r w:rsidRPr="002363A2">
              <w:rPr>
                <w:rFonts w:ascii="宋体" w:eastAsia="宋体" w:hAnsi="宋体" w:cs="宋体" w:hint="eastAsia"/>
                <w:color w:val="000000"/>
                <w:sz w:val="18"/>
                <w:szCs w:val="18"/>
              </w:rPr>
              <w:t>账记录</w:t>
            </w:r>
            <w:proofErr w:type="gramEnd"/>
            <w:r w:rsidRPr="002363A2">
              <w:rPr>
                <w:rFonts w:ascii="宋体" w:eastAsia="宋体" w:hAnsi="宋体" w:cs="宋体" w:hint="eastAsia"/>
                <w:color w:val="000000"/>
                <w:sz w:val="18"/>
                <w:szCs w:val="18"/>
              </w:rPr>
              <w:t>是否完整；协助配合及监管专业单位做好设备运行、测试、维保；（5分）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1、是否按计划做好对设备运行、进行巡检、测试、维保（3分）                       2、各项巡检及台</w:t>
            </w:r>
            <w:proofErr w:type="gramStart"/>
            <w:r w:rsidRPr="002363A2">
              <w:rPr>
                <w:rFonts w:ascii="宋体" w:eastAsia="宋体" w:hAnsi="宋体" w:cs="宋体" w:hint="eastAsia"/>
                <w:color w:val="000000"/>
                <w:sz w:val="18"/>
                <w:szCs w:val="18"/>
              </w:rPr>
              <w:t>账记录</w:t>
            </w:r>
            <w:proofErr w:type="gramEnd"/>
            <w:r w:rsidRPr="002363A2">
              <w:rPr>
                <w:rFonts w:ascii="宋体" w:eastAsia="宋体" w:hAnsi="宋体" w:cs="宋体" w:hint="eastAsia"/>
                <w:color w:val="000000"/>
                <w:sz w:val="18"/>
                <w:szCs w:val="18"/>
              </w:rPr>
              <w:t>是否完整清晰（2分）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安全巡查（5分）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按时进行巡逻检查，发现异常情况及时处理和上报（5分）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1、是否按时进行安全巡逻（1分）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2、保障正常工作环境（2分）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3、发现异常情况是否及时处理和上报（2分）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会务接待（15分）</w:t>
            </w: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会务登记（5分）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按甲方需求做好提前预约登记（5分）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1、按预约单、做好甲方要求会务安排（2分）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2、应急突发新增会议的接待、5-10分钟内到场的（3分）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会务布置（10分） </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根据甲方需求，做好会务准备、接待与清洁（10分）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numPr>
                <w:ilvl w:val="0"/>
                <w:numId w:val="3"/>
              </w:numPr>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提前30分钟开启会议所需的设施、设备，提前10至15分钟准备好茶水（4分）                             </w:t>
            </w:r>
          </w:p>
          <w:p w:rsidR="002363A2" w:rsidRPr="002363A2" w:rsidRDefault="002363A2" w:rsidP="002363A2">
            <w:pPr>
              <w:widowControl/>
              <w:numPr>
                <w:ilvl w:val="0"/>
                <w:numId w:val="3"/>
              </w:numPr>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会中按时间要求标准接待（4分）   </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3、现场复原及时（2分）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沟通与配合（15分）</w:t>
            </w:r>
          </w:p>
        </w:tc>
        <w:tc>
          <w:tcPr>
            <w:tcW w:w="664" w:type="pct"/>
            <w:vMerge w:val="restar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与甲方的沟通及配合（15分)</w:t>
            </w: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项目现场问题整改及时性（5分）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根据发现问题及时落实整改的情况评定 （ 5分）       </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555"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664" w:type="pct"/>
            <w:vMerge/>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1466"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相关事宜配合、定期走访，保持良好沟通（10分）</w:t>
            </w:r>
          </w:p>
        </w:tc>
        <w:tc>
          <w:tcPr>
            <w:tcW w:w="1832"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乙方项目负责人是否配合工作，定期就现场的服务情况与甲方做好沟通（10分）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r w:rsidR="002363A2" w:rsidRPr="002363A2" w:rsidTr="001B7DCC">
        <w:trPr>
          <w:trHeight w:val="23"/>
        </w:trPr>
        <w:tc>
          <w:tcPr>
            <w:tcW w:w="4518" w:type="pct"/>
            <w:gridSpan w:val="4"/>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总得分</w:t>
            </w:r>
          </w:p>
        </w:tc>
        <w:tc>
          <w:tcPr>
            <w:tcW w:w="481" w:type="pct"/>
            <w:tcBorders>
              <w:top w:val="single" w:sz="4" w:space="0" w:color="auto"/>
              <w:left w:val="single" w:sz="4" w:space="0" w:color="auto"/>
              <w:bottom w:val="single" w:sz="4" w:space="0" w:color="auto"/>
              <w:right w:val="single" w:sz="4" w:space="0" w:color="auto"/>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 xml:space="preserve">　</w:t>
            </w:r>
          </w:p>
        </w:tc>
      </w:tr>
    </w:tbl>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w:t>
      </w:r>
      <w:r w:rsidRPr="002363A2">
        <w:rPr>
          <w:rFonts w:ascii="Times New Roman" w:eastAsia="宋体" w:hAnsi="Times New Roman" w:cs="Times New Roman" w:hint="eastAsia"/>
          <w:bCs/>
          <w:sz w:val="22"/>
        </w:rPr>
        <w:t>二</w:t>
      </w:r>
      <w:r w:rsidRPr="002363A2">
        <w:rPr>
          <w:rFonts w:ascii="Times New Roman" w:eastAsia="宋体" w:hAnsi="Times New Roman" w:cs="Times New Roman"/>
          <w:bCs/>
          <w:sz w:val="22"/>
        </w:rPr>
        <w:t>）</w:t>
      </w:r>
      <w:r w:rsidRPr="002363A2">
        <w:rPr>
          <w:rFonts w:ascii="Times New Roman" w:eastAsia="宋体" w:hAnsi="Times New Roman" w:cs="Times New Roman" w:hint="eastAsia"/>
          <w:bCs/>
          <w:sz w:val="22"/>
        </w:rPr>
        <w:t>考核形式</w:t>
      </w:r>
    </w:p>
    <w:p w:rsidR="002363A2" w:rsidRPr="002363A2" w:rsidRDefault="00A91A23" w:rsidP="00A91A23">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1A23">
        <w:rPr>
          <w:rFonts w:ascii="Times New Roman" w:eastAsia="宋体" w:hAnsi="Times New Roman" w:cs="Times New Roman" w:hint="eastAsia"/>
          <w:bCs/>
          <w:sz w:val="22"/>
        </w:rPr>
        <w:t>每季考核一次，以四个季度考核结果加权汇总形成年度综合考核结果，作为</w:t>
      </w:r>
      <w:r w:rsidRPr="00A91A23">
        <w:rPr>
          <w:rFonts w:ascii="Times New Roman" w:eastAsia="宋体" w:hAnsi="Times New Roman" w:cs="Times New Roman" w:hint="eastAsia"/>
          <w:bCs/>
          <w:sz w:val="22"/>
        </w:rPr>
        <w:t>2028</w:t>
      </w:r>
      <w:r w:rsidRPr="00A91A23">
        <w:rPr>
          <w:rFonts w:ascii="Times New Roman" w:eastAsia="宋体" w:hAnsi="Times New Roman" w:cs="Times New Roman" w:hint="eastAsia"/>
          <w:bCs/>
          <w:sz w:val="22"/>
        </w:rPr>
        <w:t>年</w:t>
      </w:r>
      <w:r w:rsidRPr="00A91A23">
        <w:rPr>
          <w:rFonts w:ascii="Times New Roman" w:eastAsia="宋体" w:hAnsi="Times New Roman" w:cs="Times New Roman" w:hint="eastAsia"/>
          <w:bCs/>
          <w:sz w:val="22"/>
        </w:rPr>
        <w:t>1</w:t>
      </w:r>
      <w:r w:rsidRPr="00A91A23">
        <w:rPr>
          <w:rFonts w:ascii="Times New Roman" w:eastAsia="宋体" w:hAnsi="Times New Roman" w:cs="Times New Roman" w:hint="eastAsia"/>
          <w:bCs/>
          <w:sz w:val="22"/>
        </w:rPr>
        <w:t>月</w:t>
      </w:r>
      <w:r w:rsidRPr="00A91A23">
        <w:rPr>
          <w:rFonts w:ascii="Times New Roman" w:eastAsia="宋体" w:hAnsi="Times New Roman" w:cs="Times New Roman" w:hint="eastAsia"/>
          <w:bCs/>
          <w:sz w:val="22"/>
        </w:rPr>
        <w:t>30</w:t>
      </w:r>
      <w:r w:rsidRPr="00A91A23">
        <w:rPr>
          <w:rFonts w:ascii="Times New Roman" w:eastAsia="宋体" w:hAnsi="Times New Roman" w:cs="Times New Roman" w:hint="eastAsia"/>
          <w:bCs/>
          <w:sz w:val="22"/>
        </w:rPr>
        <w:t>日尾款支付依据。</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lastRenderedPageBreak/>
        <w:t>（三</w:t>
      </w:r>
      <w:r w:rsidRPr="002363A2">
        <w:rPr>
          <w:rFonts w:ascii="Times New Roman" w:eastAsia="宋体" w:hAnsi="Times New Roman" w:cs="Times New Roman"/>
          <w:bCs/>
          <w:sz w:val="22"/>
        </w:rPr>
        <w:t>）考核标准</w:t>
      </w:r>
    </w:p>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bCs/>
          <w:sz w:val="22"/>
        </w:rPr>
        <w:t>依据考核结果，按得分高低分为好、较好、及格、</w:t>
      </w:r>
      <w:r w:rsidRPr="002363A2">
        <w:rPr>
          <w:rFonts w:ascii="Times New Roman" w:eastAsia="宋体" w:hAnsi="Times New Roman" w:cs="Times New Roman" w:hint="eastAsia"/>
          <w:bCs/>
          <w:sz w:val="22"/>
        </w:rPr>
        <w:t>不合格</w:t>
      </w:r>
      <w:r w:rsidRPr="002363A2">
        <w:rPr>
          <w:rFonts w:ascii="Times New Roman" w:eastAsia="宋体" w:hAnsi="Times New Roman" w:cs="Times New Roman"/>
          <w:bCs/>
          <w:sz w:val="22"/>
        </w:rPr>
        <w:t>四个等级。</w:t>
      </w:r>
    </w:p>
    <w:tbl>
      <w:tblPr>
        <w:tblW w:w="449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1"/>
        <w:gridCol w:w="1145"/>
        <w:gridCol w:w="5114"/>
        <w:gridCol w:w="556"/>
      </w:tblGrid>
      <w:tr w:rsidR="002363A2" w:rsidRPr="002363A2" w:rsidTr="001B7DCC">
        <w:trPr>
          <w:trHeight w:val="342"/>
          <w:jc w:val="center"/>
        </w:trPr>
        <w:tc>
          <w:tcPr>
            <w:tcW w:w="549"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考核单位</w:t>
            </w: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考核分</w:t>
            </w:r>
          </w:p>
        </w:tc>
        <w:tc>
          <w:tcPr>
            <w:tcW w:w="3339"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评分依据</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等级</w:t>
            </w:r>
          </w:p>
        </w:tc>
      </w:tr>
      <w:tr w:rsidR="002363A2" w:rsidRPr="002363A2" w:rsidTr="001B7DCC">
        <w:trPr>
          <w:trHeight w:val="23"/>
          <w:jc w:val="center"/>
        </w:trPr>
        <w:tc>
          <w:tcPr>
            <w:tcW w:w="549" w:type="pct"/>
            <w:vMerge w:val="restar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上海市浦东新区祝桥镇人民政府</w:t>
            </w: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90分及其以上</w:t>
            </w:r>
          </w:p>
        </w:tc>
        <w:tc>
          <w:tcPr>
            <w:tcW w:w="3339" w:type="pct"/>
            <w:tcBorders>
              <w:top w:val="single" w:sz="4" w:space="0" w:color="000000"/>
              <w:left w:val="single" w:sz="4" w:space="0" w:color="000000"/>
              <w:bottom w:val="single" w:sz="4" w:space="0" w:color="000000"/>
              <w:right w:val="single" w:sz="4" w:space="0" w:color="000000"/>
            </w:tcBorders>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1.全年无安全事故；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2.环境卫生按照规定要求定时定点定人，各规定场所时刻保持清洁干净；</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3.设施设备常年保持良好运行，无责任事故；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4.服务达到管理服务承诺及质量保证措施；</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5.客户满意度达到≥90%；</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好</w:t>
            </w:r>
          </w:p>
        </w:tc>
      </w:tr>
      <w:tr w:rsidR="002363A2" w:rsidRPr="002363A2" w:rsidTr="001B7DCC">
        <w:trPr>
          <w:trHeight w:val="23"/>
          <w:jc w:val="center"/>
        </w:trPr>
        <w:tc>
          <w:tcPr>
            <w:tcW w:w="549" w:type="pct"/>
            <w:vMerge/>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80分～89分</w:t>
            </w:r>
          </w:p>
        </w:tc>
        <w:tc>
          <w:tcPr>
            <w:tcW w:w="3339" w:type="pct"/>
            <w:tcBorders>
              <w:top w:val="single" w:sz="4" w:space="0" w:color="000000"/>
              <w:left w:val="single" w:sz="4" w:space="0" w:color="000000"/>
              <w:bottom w:val="single" w:sz="4" w:space="0" w:color="000000"/>
              <w:right w:val="single" w:sz="4" w:space="0" w:color="000000"/>
            </w:tcBorders>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1.全年无责任安全事故；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2.环境卫生按照规定要求定时定点定人，各规定场所保持清洁干净；</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3.设施设备常年保持良好运行，无大的责任事故；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4.服务基本达到管理服务承诺及质量保证措施；</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5.客户满意度达到≥80%；</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较好</w:t>
            </w:r>
          </w:p>
        </w:tc>
      </w:tr>
      <w:tr w:rsidR="002363A2" w:rsidRPr="002363A2" w:rsidTr="001B7DCC">
        <w:trPr>
          <w:trHeight w:val="23"/>
          <w:jc w:val="center"/>
        </w:trPr>
        <w:tc>
          <w:tcPr>
            <w:tcW w:w="549" w:type="pct"/>
            <w:vMerge/>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70分～79分</w:t>
            </w:r>
          </w:p>
        </w:tc>
        <w:tc>
          <w:tcPr>
            <w:tcW w:w="3339" w:type="pct"/>
            <w:tcBorders>
              <w:top w:val="single" w:sz="4" w:space="0" w:color="000000"/>
              <w:left w:val="single" w:sz="4" w:space="0" w:color="000000"/>
              <w:bottom w:val="single" w:sz="4" w:space="0" w:color="000000"/>
              <w:right w:val="single" w:sz="4" w:space="0" w:color="000000"/>
            </w:tcBorders>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1.全年无较大安全事故；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2.环境卫生按照规定要求定时定点清扫，各规定场所基本清洁干净；</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3.设施设备常年保持较好运行，无重大责任事故；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4.服务部分达到管理服务承诺及质量保证措施；</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5.客户满意度达到≥70%；</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及格</w:t>
            </w:r>
          </w:p>
        </w:tc>
      </w:tr>
      <w:tr w:rsidR="002363A2" w:rsidRPr="002363A2" w:rsidTr="001B7DCC">
        <w:trPr>
          <w:trHeight w:val="23"/>
          <w:jc w:val="center"/>
        </w:trPr>
        <w:tc>
          <w:tcPr>
            <w:tcW w:w="549" w:type="pct"/>
            <w:vMerge/>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p>
        </w:tc>
        <w:tc>
          <w:tcPr>
            <w:tcW w:w="748"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70分以下</w:t>
            </w:r>
          </w:p>
        </w:tc>
        <w:tc>
          <w:tcPr>
            <w:tcW w:w="3339" w:type="pct"/>
            <w:tcBorders>
              <w:top w:val="single" w:sz="4" w:space="0" w:color="000000"/>
              <w:left w:val="single" w:sz="4" w:space="0" w:color="000000"/>
              <w:bottom w:val="single" w:sz="4" w:space="0" w:color="000000"/>
              <w:right w:val="single" w:sz="4" w:space="0" w:color="000000"/>
            </w:tcBorders>
          </w:tcPr>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1.全年发生一起以上重大事故；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2.环境卫生未按照规定要求定时定点清扫，各规定场所经常有卫生死角；</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3.设施设备经常出现故障，出现责任事故；</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4.服务未达到管理服务承诺及质量保证措施；</w:t>
            </w:r>
          </w:p>
          <w:p w:rsidR="002363A2" w:rsidRPr="002363A2" w:rsidRDefault="002363A2" w:rsidP="002363A2">
            <w:pPr>
              <w:widowControl/>
              <w:jc w:val="left"/>
              <w:rPr>
                <w:rFonts w:ascii="宋体" w:eastAsia="宋体" w:hAnsi="宋体" w:cs="宋体"/>
                <w:color w:val="000000"/>
                <w:sz w:val="18"/>
                <w:szCs w:val="18"/>
              </w:rPr>
            </w:pPr>
            <w:r w:rsidRPr="002363A2">
              <w:rPr>
                <w:rFonts w:ascii="宋体" w:eastAsia="宋体" w:hAnsi="宋体" w:cs="宋体" w:hint="eastAsia"/>
                <w:color w:val="000000"/>
                <w:sz w:val="18"/>
                <w:szCs w:val="18"/>
              </w:rPr>
              <w:t>5.客户满意度＜70%。</w:t>
            </w:r>
          </w:p>
        </w:tc>
        <w:tc>
          <w:tcPr>
            <w:tcW w:w="363" w:type="pct"/>
            <w:tcBorders>
              <w:top w:val="single" w:sz="4" w:space="0" w:color="000000"/>
              <w:left w:val="single" w:sz="4" w:space="0" w:color="000000"/>
              <w:bottom w:val="single" w:sz="4" w:space="0" w:color="000000"/>
              <w:right w:val="single" w:sz="4" w:space="0" w:color="000000"/>
            </w:tcBorders>
            <w:vAlign w:val="center"/>
          </w:tcPr>
          <w:p w:rsidR="002363A2" w:rsidRPr="002363A2" w:rsidRDefault="002363A2" w:rsidP="002363A2">
            <w:pPr>
              <w:widowControl/>
              <w:jc w:val="center"/>
              <w:rPr>
                <w:rFonts w:ascii="宋体" w:eastAsia="宋体" w:hAnsi="宋体" w:cs="宋体"/>
                <w:color w:val="000000"/>
                <w:sz w:val="18"/>
                <w:szCs w:val="18"/>
              </w:rPr>
            </w:pPr>
            <w:r w:rsidRPr="002363A2">
              <w:rPr>
                <w:rFonts w:ascii="宋体" w:eastAsia="宋体" w:hAnsi="宋体" w:cs="宋体" w:hint="eastAsia"/>
                <w:color w:val="000000"/>
                <w:sz w:val="18"/>
                <w:szCs w:val="18"/>
              </w:rPr>
              <w:t>不合格</w:t>
            </w:r>
          </w:p>
        </w:tc>
      </w:tr>
    </w:tbl>
    <w:p w:rsidR="002363A2" w:rsidRPr="002363A2" w:rsidRDefault="002363A2" w:rsidP="002363A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2363A2">
        <w:rPr>
          <w:rFonts w:ascii="Times New Roman" w:eastAsia="宋体" w:hAnsi="Times New Roman" w:cs="Times New Roman" w:hint="eastAsia"/>
          <w:bCs/>
          <w:sz w:val="22"/>
        </w:rPr>
        <w:t>（四</w:t>
      </w:r>
      <w:r w:rsidRPr="002363A2">
        <w:rPr>
          <w:rFonts w:ascii="Times New Roman" w:eastAsia="宋体" w:hAnsi="Times New Roman" w:cs="Times New Roman"/>
          <w:bCs/>
          <w:sz w:val="22"/>
        </w:rPr>
        <w:t>）奖惩措施</w:t>
      </w:r>
    </w:p>
    <w:p w:rsidR="00A91A23" w:rsidRPr="00A91A23" w:rsidRDefault="00A91A23" w:rsidP="00A91A23">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1A23">
        <w:rPr>
          <w:rFonts w:ascii="Times New Roman" w:eastAsia="宋体" w:hAnsi="Times New Roman" w:cs="Times New Roman" w:hint="eastAsia"/>
          <w:bCs/>
          <w:sz w:val="22"/>
        </w:rPr>
        <w:t xml:space="preserve">1. </w:t>
      </w:r>
      <w:r w:rsidRPr="00A91A23">
        <w:rPr>
          <w:rFonts w:ascii="Times New Roman" w:eastAsia="宋体" w:hAnsi="Times New Roman" w:cs="Times New Roman" w:hint="eastAsia"/>
          <w:bCs/>
          <w:sz w:val="22"/>
        </w:rPr>
        <w:t>年度综合考核等级结果是</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“好”“较好”</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的，尾款支付当期应付费用的</w:t>
      </w:r>
      <w:r w:rsidRPr="00A91A23">
        <w:rPr>
          <w:rFonts w:ascii="Times New Roman" w:eastAsia="宋体" w:hAnsi="Times New Roman" w:cs="Times New Roman" w:hint="eastAsia"/>
          <w:bCs/>
          <w:sz w:val="22"/>
        </w:rPr>
        <w:t xml:space="preserve"> 100%</w:t>
      </w:r>
      <w:r w:rsidRPr="00A91A23">
        <w:rPr>
          <w:rFonts w:ascii="Times New Roman" w:eastAsia="宋体" w:hAnsi="Times New Roman" w:cs="Times New Roman" w:hint="eastAsia"/>
          <w:bCs/>
          <w:sz w:val="22"/>
        </w:rPr>
        <w:t>。</w:t>
      </w:r>
    </w:p>
    <w:p w:rsidR="00A91A23" w:rsidRPr="00A91A23" w:rsidRDefault="00A91A23" w:rsidP="00A91A23">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1A23">
        <w:rPr>
          <w:rFonts w:ascii="Times New Roman" w:eastAsia="宋体" w:hAnsi="Times New Roman" w:cs="Times New Roman" w:hint="eastAsia"/>
          <w:bCs/>
          <w:sz w:val="22"/>
        </w:rPr>
        <w:t xml:space="preserve">2. </w:t>
      </w:r>
      <w:r w:rsidRPr="00A91A23">
        <w:rPr>
          <w:rFonts w:ascii="Times New Roman" w:eastAsia="宋体" w:hAnsi="Times New Roman" w:cs="Times New Roman" w:hint="eastAsia"/>
          <w:bCs/>
          <w:sz w:val="22"/>
        </w:rPr>
        <w:t>年度综合考核等级结果是</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“及格”</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的，尾款支付当期应付费用的</w:t>
      </w:r>
      <w:r w:rsidRPr="00A91A23">
        <w:rPr>
          <w:rFonts w:ascii="Times New Roman" w:eastAsia="宋体" w:hAnsi="Times New Roman" w:cs="Times New Roman" w:hint="eastAsia"/>
          <w:bCs/>
          <w:sz w:val="22"/>
        </w:rPr>
        <w:t xml:space="preserve"> 90%</w:t>
      </w:r>
      <w:r w:rsidRPr="00A91A23">
        <w:rPr>
          <w:rFonts w:ascii="Times New Roman" w:eastAsia="宋体" w:hAnsi="Times New Roman" w:cs="Times New Roman" w:hint="eastAsia"/>
          <w:bCs/>
          <w:sz w:val="22"/>
        </w:rPr>
        <w:t>。</w:t>
      </w:r>
    </w:p>
    <w:p w:rsidR="002363A2" w:rsidRPr="002363A2" w:rsidRDefault="00A91A23" w:rsidP="00A91A23">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A91A23">
        <w:rPr>
          <w:rFonts w:ascii="Times New Roman" w:eastAsia="宋体" w:hAnsi="Times New Roman" w:cs="Times New Roman" w:hint="eastAsia"/>
          <w:bCs/>
          <w:sz w:val="22"/>
        </w:rPr>
        <w:t xml:space="preserve">3. </w:t>
      </w:r>
      <w:r w:rsidRPr="00A91A23">
        <w:rPr>
          <w:rFonts w:ascii="Times New Roman" w:eastAsia="宋体" w:hAnsi="Times New Roman" w:cs="Times New Roman" w:hint="eastAsia"/>
          <w:bCs/>
          <w:sz w:val="22"/>
        </w:rPr>
        <w:t>年度综合考核等级结果是</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“不合格”</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的，尾款支付当期应付费用的</w:t>
      </w:r>
      <w:r w:rsidRPr="00A91A23">
        <w:rPr>
          <w:rFonts w:ascii="Times New Roman" w:eastAsia="宋体" w:hAnsi="Times New Roman" w:cs="Times New Roman" w:hint="eastAsia"/>
          <w:bCs/>
          <w:sz w:val="22"/>
        </w:rPr>
        <w:t xml:space="preserve"> 70%</w:t>
      </w:r>
      <w:r w:rsidRPr="00A91A23">
        <w:rPr>
          <w:rFonts w:ascii="Times New Roman" w:eastAsia="宋体" w:hAnsi="Times New Roman" w:cs="Times New Roman" w:hint="eastAsia"/>
          <w:bCs/>
          <w:sz w:val="22"/>
        </w:rPr>
        <w:t>；若连续二个季度考核等级结果为</w:t>
      </w:r>
      <w:r w:rsidRPr="00A91A23">
        <w:rPr>
          <w:rFonts w:ascii="Times New Roman" w:eastAsia="宋体" w:hAnsi="Times New Roman" w:cs="Times New Roman" w:hint="eastAsia"/>
          <w:bCs/>
          <w:sz w:val="22"/>
        </w:rPr>
        <w:t xml:space="preserve"> </w:t>
      </w:r>
      <w:r w:rsidRPr="00A91A23">
        <w:rPr>
          <w:rFonts w:ascii="Times New Roman" w:eastAsia="宋体" w:hAnsi="Times New Roman" w:cs="Times New Roman" w:hint="eastAsia"/>
          <w:bCs/>
          <w:sz w:val="22"/>
        </w:rPr>
        <w:t>“不合格”，</w:t>
      </w:r>
      <w:proofErr w:type="gramStart"/>
      <w:r w:rsidRPr="00A91A23">
        <w:rPr>
          <w:rFonts w:ascii="Times New Roman" w:eastAsia="宋体" w:hAnsi="Times New Roman" w:cs="Times New Roman" w:hint="eastAsia"/>
          <w:bCs/>
          <w:sz w:val="22"/>
        </w:rPr>
        <w:t>本服务</w:t>
      </w:r>
      <w:proofErr w:type="gramEnd"/>
      <w:r w:rsidRPr="00A91A23">
        <w:rPr>
          <w:rFonts w:ascii="Times New Roman" w:eastAsia="宋体" w:hAnsi="Times New Roman" w:cs="Times New Roman" w:hint="eastAsia"/>
          <w:bCs/>
          <w:sz w:val="22"/>
        </w:rPr>
        <w:t>合同自行终止。合同终止后，双方按实际已提供合格服务进行结算。</w:t>
      </w:r>
    </w:p>
    <w:p w:rsidR="002363A2" w:rsidRPr="002363A2" w:rsidRDefault="002363A2" w:rsidP="002363A2">
      <w:pPr>
        <w:rPr>
          <w:rFonts w:ascii="Calibri" w:eastAsia="宋体" w:hAnsi="Calibri" w:cs="Times New Roman"/>
        </w:rPr>
      </w:pPr>
    </w:p>
    <w:p w:rsidR="002363A2" w:rsidRPr="002363A2" w:rsidRDefault="002363A2" w:rsidP="002363A2">
      <w:pPr>
        <w:adjustRightInd w:val="0"/>
        <w:snapToGrid w:val="0"/>
        <w:spacing w:line="300" w:lineRule="auto"/>
        <w:jc w:val="center"/>
        <w:outlineLvl w:val="1"/>
        <w:rPr>
          <w:rFonts w:ascii="Times New Roman" w:eastAsia="黑体" w:hAnsi="Times New Roman" w:cs="Times New Roman"/>
          <w:sz w:val="30"/>
          <w:szCs w:val="30"/>
        </w:rPr>
      </w:pPr>
      <w:bookmarkStart w:id="35" w:name="_Toc464465687"/>
      <w:bookmarkStart w:id="36" w:name="_Toc460922295"/>
      <w:bookmarkStart w:id="37" w:name="_Toc243381054"/>
      <w:r w:rsidRPr="002363A2">
        <w:rPr>
          <w:rFonts w:ascii="Times New Roman" w:eastAsia="黑体" w:hAnsi="Times New Roman" w:cs="Times New Roman"/>
          <w:sz w:val="30"/>
          <w:szCs w:val="30"/>
        </w:rPr>
        <w:t>四、</w:t>
      </w:r>
      <w:bookmarkEnd w:id="35"/>
      <w:bookmarkEnd w:id="36"/>
      <w:r w:rsidRPr="002363A2">
        <w:rPr>
          <w:rFonts w:ascii="Times New Roman" w:eastAsia="黑体" w:hAnsi="Times New Roman" w:cs="Times New Roman"/>
          <w:sz w:val="30"/>
          <w:szCs w:val="30"/>
        </w:rPr>
        <w:t>投标报价须知</w:t>
      </w:r>
      <w:bookmarkEnd w:id="37"/>
    </w:p>
    <w:p w:rsidR="002363A2" w:rsidRPr="002363A2" w:rsidRDefault="002363A2" w:rsidP="002363A2">
      <w:pPr>
        <w:adjustRightInd w:val="0"/>
        <w:snapToGrid w:val="0"/>
        <w:spacing w:line="300" w:lineRule="auto"/>
        <w:ind w:firstLineChars="200" w:firstLine="442"/>
        <w:outlineLvl w:val="2"/>
        <w:rPr>
          <w:rFonts w:ascii="Times New Roman" w:eastAsia="宋体" w:hAnsi="Times New Roman" w:cs="Times New Roman"/>
          <w:b/>
          <w:bCs/>
          <w:sz w:val="22"/>
        </w:rPr>
      </w:pPr>
      <w:bookmarkStart w:id="38" w:name="_Toc243381055"/>
      <w:r w:rsidRPr="002363A2">
        <w:rPr>
          <w:rFonts w:ascii="Times New Roman" w:eastAsia="宋体" w:hAnsi="Times New Roman" w:cs="Times New Roman"/>
          <w:b/>
          <w:bCs/>
          <w:sz w:val="22"/>
        </w:rPr>
        <w:t xml:space="preserve">12 </w:t>
      </w:r>
      <w:r w:rsidRPr="002363A2">
        <w:rPr>
          <w:rFonts w:ascii="Times New Roman" w:eastAsia="宋体" w:hAnsi="Times New Roman" w:cs="Times New Roman"/>
          <w:b/>
          <w:bCs/>
          <w:sz w:val="22"/>
        </w:rPr>
        <w:t>投标报价依据</w:t>
      </w:r>
      <w:bookmarkEnd w:id="38"/>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12.1 </w:t>
      </w:r>
      <w:r w:rsidRPr="002363A2">
        <w:rPr>
          <w:rFonts w:ascii="Times New Roman" w:eastAsia="宋体" w:hAnsi="Times New Roman" w:cs="Times New Roman"/>
          <w:sz w:val="22"/>
        </w:rPr>
        <w:t>投标报价计算依据包括本项目的招标文件（包括提供的附件）、招标文件答疑或修改的补充文书、工作量清单、项目现场条件等。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12.2 </w:t>
      </w:r>
      <w:r w:rsidRPr="002363A2">
        <w:rPr>
          <w:rFonts w:ascii="Times New Roman" w:eastAsia="宋体" w:hAnsi="Times New Roman" w:cs="Times New Roman"/>
          <w:sz w:val="22"/>
        </w:rPr>
        <w:t>招标文件明确的服务范围、服务内容、服务期限、服务质量要求、售后服务、管理要求与服务标准及考核要求等。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12.3 </w:t>
      </w:r>
      <w:r w:rsidRPr="002363A2">
        <w:rPr>
          <w:rFonts w:ascii="Times New Roman" w:eastAsia="宋体" w:hAnsi="Times New Roman" w:cs="Times New Roman"/>
          <w:sz w:val="22"/>
        </w:rPr>
        <w:t>岗位设置一览表说明</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lastRenderedPageBreak/>
        <w:t xml:space="preserve">12.3.1 </w:t>
      </w:r>
      <w:r w:rsidRPr="002363A2">
        <w:rPr>
          <w:rFonts w:ascii="Times New Roman" w:eastAsia="宋体" w:hAnsi="Times New Roman" w:cs="Times New Roman"/>
          <w:sz w:val="22"/>
        </w:rPr>
        <w:t>岗位设置一览表应与投标人须知、合同条件、项目质量标准和要求等文件结合起来理解或解释。</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12.3.2 </w:t>
      </w:r>
      <w:r w:rsidRPr="002363A2">
        <w:rPr>
          <w:rFonts w:ascii="Times New Roman" w:eastAsia="宋体" w:hAnsi="Times New Roman" w:cs="Times New Roman"/>
          <w:sz w:val="22"/>
        </w:rPr>
        <w:t>采购人提供的</w:t>
      </w:r>
      <w:r w:rsidRPr="002363A2">
        <w:rPr>
          <w:rFonts w:ascii="Times New Roman" w:eastAsia="宋体" w:hAnsi="Times New Roman" w:cs="Times New Roman"/>
          <w:b/>
          <w:kern w:val="0"/>
          <w:sz w:val="22"/>
          <w:u w:val="single"/>
        </w:rPr>
        <w:t>岗位设置一览表</w:t>
      </w:r>
      <w:r w:rsidRPr="002363A2">
        <w:rPr>
          <w:rFonts w:ascii="Times New Roman" w:eastAsia="宋体" w:hAnsi="Times New Roman" w:cs="Times New Roman"/>
          <w:sz w:val="22"/>
        </w:rPr>
        <w:t>是依照采购需求测算出的</w:t>
      </w:r>
      <w:r w:rsidRPr="002363A2">
        <w:rPr>
          <w:rFonts w:ascii="Times New Roman" w:eastAsia="宋体" w:hAnsi="Times New Roman" w:cs="Times New Roman"/>
          <w:b/>
          <w:kern w:val="0"/>
          <w:sz w:val="22"/>
          <w:u w:val="single"/>
        </w:rPr>
        <w:t>各岗位最低配置要求</w:t>
      </w:r>
      <w:r w:rsidRPr="002363A2">
        <w:rPr>
          <w:rFonts w:ascii="Times New Roman" w:eastAsia="宋体" w:hAnsi="Times New Roman" w:cs="Times New Roman"/>
          <w:sz w:val="22"/>
        </w:rPr>
        <w:t>，与最终的实际履约可能存在小的出入，各投标人应自行认真踏勘现场，了解招标需求。投标人如发现</w:t>
      </w:r>
      <w:r w:rsidRPr="002363A2">
        <w:rPr>
          <w:rFonts w:ascii="Times New Roman" w:eastAsia="宋体" w:hAnsi="Times New Roman" w:cs="Times New Roman"/>
          <w:b/>
          <w:kern w:val="0"/>
          <w:sz w:val="22"/>
          <w:u w:val="single"/>
        </w:rPr>
        <w:t>该表</w:t>
      </w:r>
      <w:r w:rsidRPr="002363A2">
        <w:rPr>
          <w:rFonts w:ascii="Times New Roman" w:eastAsia="宋体" w:hAnsi="Times New Roman" w:cs="Times New Roman"/>
          <w:sz w:val="22"/>
        </w:rPr>
        <w:t>和实际工作内容不一致时，应立即以书面形式通知采购人核查，除非采购人以答疑文件或补充文件予以更正，否则，投标人不得</w:t>
      </w:r>
      <w:r w:rsidRPr="002363A2">
        <w:rPr>
          <w:rFonts w:ascii="Times New Roman" w:eastAsia="宋体" w:hAnsi="Times New Roman" w:cs="Times New Roman"/>
          <w:b/>
          <w:kern w:val="0"/>
          <w:sz w:val="22"/>
          <w:u w:val="single"/>
        </w:rPr>
        <w:t>对岗位设置一览表中的岗位类别和数量进行缩减</w:t>
      </w:r>
      <w:r w:rsidRPr="002363A2">
        <w:rPr>
          <w:rFonts w:ascii="Times New Roman" w:eastAsia="宋体" w:hAnsi="Times New Roman" w:cs="Times New Roman"/>
          <w:sz w:val="22"/>
        </w:rPr>
        <w:t>。</w:t>
      </w:r>
    </w:p>
    <w:p w:rsidR="002363A2" w:rsidRPr="002363A2" w:rsidRDefault="002363A2" w:rsidP="002363A2">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39" w:name="_Toc243381056"/>
      <w:r w:rsidRPr="002363A2">
        <w:rPr>
          <w:rFonts w:ascii="Times New Roman" w:eastAsia="宋体" w:hAnsi="Times New Roman" w:cs="Times New Roman"/>
          <w:b/>
          <w:sz w:val="22"/>
        </w:rPr>
        <w:t>13</w:t>
      </w:r>
      <w:r w:rsidRPr="002363A2">
        <w:rPr>
          <w:rFonts w:ascii="Times New Roman" w:eastAsia="宋体" w:hAnsi="Times New Roman" w:cs="Times New Roman"/>
          <w:b/>
          <w:sz w:val="22"/>
        </w:rPr>
        <w:t>投标报价内容</w:t>
      </w:r>
      <w:bookmarkEnd w:id="39"/>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13.1</w:t>
      </w:r>
      <w:r w:rsidRPr="002363A2">
        <w:rPr>
          <w:rFonts w:ascii="Times New Roman" w:eastAsia="宋体" w:hAnsi="Times New Roman" w:cs="Times New Roman"/>
          <w:sz w:val="22"/>
        </w:rPr>
        <w:t>依据本项目的招标范围和内容，中标人提供物业管理服务，其投标报价应包括管理费、人工、清扫用设备、耗材等费用。</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13.2</w:t>
      </w:r>
      <w:r w:rsidRPr="002363A2">
        <w:rPr>
          <w:rFonts w:ascii="Times New Roman" w:eastAsia="宋体" w:hAnsi="Times New Roman" w:cs="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13.3</w:t>
      </w:r>
      <w:r w:rsidRPr="002363A2">
        <w:rPr>
          <w:rFonts w:ascii="Times New Roman" w:eastAsia="宋体" w:hAnsi="Times New Roman" w:cs="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b/>
          <w:kern w:val="0"/>
          <w:sz w:val="22"/>
          <w:u w:val="single"/>
        </w:rPr>
      </w:pPr>
      <w:r w:rsidRPr="002363A2">
        <w:rPr>
          <w:rFonts w:ascii="Times New Roman" w:eastAsia="宋体" w:hAnsi="Times New Roman" w:cs="Times New Roman"/>
          <w:sz w:val="22"/>
        </w:rPr>
        <w:t>13.4</w:t>
      </w:r>
      <w:r w:rsidRPr="002363A2">
        <w:rPr>
          <w:rFonts w:ascii="Times New Roman" w:eastAsia="宋体" w:hAnsi="Times New Roman" w:cs="Times New Roman"/>
          <w:sz w:val="22"/>
        </w:rPr>
        <w:t>投标人应考虑本项目可能存在的其他任何风险因素，包括政策性调价、人工和材料成本增涨、因</w:t>
      </w:r>
      <w:r w:rsidRPr="002363A2">
        <w:rPr>
          <w:rFonts w:ascii="Times New Roman" w:eastAsia="宋体" w:hAnsi="Times New Roman" w:cs="Times New Roman"/>
          <w:kern w:val="0"/>
          <w:sz w:val="22"/>
        </w:rPr>
        <w:t>设备使用年限增长引起的维修成本增加和效能衰减等。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13.5</w:t>
      </w:r>
      <w:r w:rsidRPr="002363A2">
        <w:rPr>
          <w:rFonts w:ascii="Times New Roman" w:eastAsia="宋体" w:hAnsi="Times New Roman" w:cs="Times New Roman"/>
          <w:sz w:val="22"/>
        </w:rPr>
        <w:t>投标人按照投标文件格式中所附的表式完整地填写开标一览表及各类投标报价明细表，说明其拟提供服务的内容、数量、价格构成等。</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投标人只需在《开标一览表》中报出对应服务期限的投标价格即可。</w:t>
      </w:r>
    </w:p>
    <w:p w:rsidR="002363A2" w:rsidRPr="002363A2" w:rsidRDefault="002363A2" w:rsidP="002363A2">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2363A2">
        <w:rPr>
          <w:rFonts w:ascii="Times New Roman" w:eastAsia="宋体" w:hAnsi="Times New Roman" w:cs="Times New Roman"/>
          <w:sz w:val="22"/>
        </w:rPr>
        <w:t xml:space="preserve">13.6 </w:t>
      </w:r>
      <w:r w:rsidRPr="002363A2">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2363A2" w:rsidRPr="002363A2" w:rsidTr="001B7DCC">
        <w:trPr>
          <w:trHeight w:val="567"/>
          <w:tblHeader/>
          <w:jc w:val="center"/>
        </w:trPr>
        <w:tc>
          <w:tcPr>
            <w:tcW w:w="2021" w:type="dxa"/>
            <w:gridSpan w:val="2"/>
            <w:tcBorders>
              <w:bottom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项目</w:t>
            </w:r>
          </w:p>
        </w:tc>
        <w:tc>
          <w:tcPr>
            <w:tcW w:w="4678" w:type="dxa"/>
            <w:tcBorders>
              <w:bottom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要求</w:t>
            </w:r>
          </w:p>
        </w:tc>
        <w:tc>
          <w:tcPr>
            <w:tcW w:w="1275" w:type="dxa"/>
            <w:tcBorders>
              <w:bottom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分项报价</w:t>
            </w:r>
          </w:p>
        </w:tc>
        <w:tc>
          <w:tcPr>
            <w:tcW w:w="1542" w:type="dxa"/>
            <w:tcBorders>
              <w:bottom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备注</w:t>
            </w:r>
          </w:p>
        </w:tc>
      </w:tr>
      <w:tr w:rsidR="002363A2" w:rsidRPr="002363A2" w:rsidTr="001B7DCC">
        <w:trPr>
          <w:trHeight w:val="564"/>
          <w:jc w:val="center"/>
        </w:trPr>
        <w:tc>
          <w:tcPr>
            <w:tcW w:w="426"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1</w:t>
            </w:r>
          </w:p>
        </w:tc>
        <w:tc>
          <w:tcPr>
            <w:tcW w:w="1595"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人员费用</w:t>
            </w:r>
          </w:p>
        </w:tc>
        <w:tc>
          <w:tcPr>
            <w:tcW w:w="4678"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kern w:val="0"/>
                <w:szCs w:val="21"/>
              </w:rPr>
            </w:pPr>
            <w:r w:rsidRPr="002363A2">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71"/>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2</w:t>
            </w:r>
          </w:p>
        </w:tc>
        <w:tc>
          <w:tcPr>
            <w:tcW w:w="159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办公费用</w:t>
            </w:r>
          </w:p>
        </w:tc>
        <w:tc>
          <w:tcPr>
            <w:tcW w:w="4678"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包括办公设备等费用</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71"/>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3</w:t>
            </w:r>
          </w:p>
        </w:tc>
        <w:tc>
          <w:tcPr>
            <w:tcW w:w="159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材料费</w:t>
            </w:r>
          </w:p>
        </w:tc>
        <w:tc>
          <w:tcPr>
            <w:tcW w:w="4678"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包括材料等费用</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4</w:t>
            </w:r>
          </w:p>
        </w:tc>
        <w:tc>
          <w:tcPr>
            <w:tcW w:w="159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保险费用</w:t>
            </w:r>
          </w:p>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（如有）</w:t>
            </w:r>
          </w:p>
        </w:tc>
        <w:tc>
          <w:tcPr>
            <w:tcW w:w="4678"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如雇主责任险、公众责任险等</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5</w:t>
            </w:r>
          </w:p>
        </w:tc>
        <w:tc>
          <w:tcPr>
            <w:tcW w:w="1595"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其他</w:t>
            </w:r>
          </w:p>
        </w:tc>
        <w:tc>
          <w:tcPr>
            <w:tcW w:w="4678"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kern w:val="0"/>
                <w:szCs w:val="21"/>
              </w:rPr>
            </w:pPr>
            <w:r w:rsidRPr="002363A2">
              <w:rPr>
                <w:rFonts w:ascii="Times New Roman" w:eastAsia="宋体" w:hAnsi="Times New Roman" w:cs="Times New Roman"/>
                <w:bCs/>
                <w:sz w:val="22"/>
              </w:rPr>
              <w:t>投标人认为本表中未能包括的其他必要费用</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426"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6</w:t>
            </w:r>
          </w:p>
        </w:tc>
        <w:tc>
          <w:tcPr>
            <w:tcW w:w="1595"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利润</w:t>
            </w:r>
          </w:p>
        </w:tc>
        <w:tc>
          <w:tcPr>
            <w:tcW w:w="4678"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kern w:val="0"/>
                <w:szCs w:val="21"/>
              </w:rPr>
            </w:pPr>
            <w:r w:rsidRPr="002363A2">
              <w:rPr>
                <w:rFonts w:ascii="Times New Roman" w:eastAsia="宋体" w:hAnsi="Times New Roman" w:cs="Times New Roman"/>
                <w:bCs/>
                <w:sz w:val="22"/>
              </w:rPr>
              <w:t>按（</w:t>
            </w:r>
            <w:r w:rsidRPr="002363A2">
              <w:rPr>
                <w:rFonts w:ascii="Times New Roman" w:eastAsia="宋体" w:hAnsi="Times New Roman" w:cs="Times New Roman"/>
                <w:bCs/>
                <w:sz w:val="22"/>
              </w:rPr>
              <w:t>1+2+3</w:t>
            </w:r>
            <w:r w:rsidRPr="002363A2">
              <w:rPr>
                <w:rFonts w:ascii="Times New Roman" w:eastAsia="宋体" w:hAnsi="Times New Roman" w:cs="Times New Roman" w:hint="eastAsia"/>
                <w:bCs/>
                <w:sz w:val="22"/>
              </w:rPr>
              <w:t>+4+5</w:t>
            </w:r>
            <w:r w:rsidRPr="002363A2">
              <w:rPr>
                <w:rFonts w:ascii="Times New Roman" w:eastAsia="宋体" w:hAnsi="Times New Roman" w:cs="Times New Roman"/>
                <w:bCs/>
                <w:sz w:val="22"/>
              </w:rPr>
              <w:t>）的</w:t>
            </w:r>
            <w:r w:rsidRPr="002363A2">
              <w:rPr>
                <w:rFonts w:ascii="Times New Roman" w:eastAsia="宋体" w:hAnsi="Times New Roman" w:cs="Times New Roman"/>
                <w:bCs/>
                <w:sz w:val="22"/>
              </w:rPr>
              <w:t>%</w:t>
            </w:r>
            <w:r w:rsidRPr="002363A2">
              <w:rPr>
                <w:rFonts w:ascii="Times New Roman" w:eastAsia="宋体" w:hAnsi="Times New Roman" w:cs="Times New Roman"/>
                <w:bCs/>
                <w:sz w:val="22"/>
              </w:rPr>
              <w:t>计取</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426"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hint="eastAsia"/>
                <w:bCs/>
                <w:sz w:val="22"/>
              </w:rPr>
              <w:t>7</w:t>
            </w:r>
          </w:p>
        </w:tc>
        <w:tc>
          <w:tcPr>
            <w:tcW w:w="1595"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税金</w:t>
            </w:r>
          </w:p>
        </w:tc>
        <w:tc>
          <w:tcPr>
            <w:tcW w:w="4678" w:type="dxa"/>
            <w:shd w:val="clear" w:color="auto" w:fill="auto"/>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r w:rsidRPr="002363A2">
              <w:rPr>
                <w:rFonts w:ascii="Times New Roman" w:eastAsia="宋体" w:hAnsi="Times New Roman" w:cs="Times New Roman"/>
                <w:bCs/>
                <w:sz w:val="22"/>
              </w:rPr>
              <w:t>按国家及上海市规定缴纳</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r w:rsidR="002363A2" w:rsidRPr="002363A2" w:rsidTr="001B7DCC">
        <w:trPr>
          <w:trHeight w:val="567"/>
          <w:jc w:val="center"/>
        </w:trPr>
        <w:tc>
          <w:tcPr>
            <w:tcW w:w="6699" w:type="dxa"/>
            <w:gridSpan w:val="3"/>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
                <w:bCs/>
                <w:sz w:val="22"/>
              </w:rPr>
            </w:pPr>
            <w:r w:rsidRPr="002363A2">
              <w:rPr>
                <w:rFonts w:ascii="Times New Roman" w:eastAsia="宋体" w:hAnsi="Times New Roman" w:cs="Times New Roman"/>
                <w:b/>
                <w:bCs/>
                <w:sz w:val="22"/>
              </w:rPr>
              <w:t>投标总价</w:t>
            </w:r>
          </w:p>
        </w:tc>
        <w:tc>
          <w:tcPr>
            <w:tcW w:w="1275" w:type="dxa"/>
            <w:vAlign w:val="center"/>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2363A2" w:rsidRPr="002363A2" w:rsidRDefault="002363A2" w:rsidP="002363A2">
            <w:pPr>
              <w:tabs>
                <w:tab w:val="left" w:pos="3060"/>
              </w:tabs>
              <w:adjustRightInd w:val="0"/>
              <w:snapToGrid w:val="0"/>
              <w:spacing w:line="300" w:lineRule="auto"/>
              <w:jc w:val="center"/>
              <w:rPr>
                <w:rFonts w:ascii="Times New Roman" w:eastAsia="宋体" w:hAnsi="Times New Roman" w:cs="Times New Roman"/>
                <w:bCs/>
                <w:sz w:val="22"/>
              </w:rPr>
            </w:pPr>
          </w:p>
        </w:tc>
      </w:tr>
    </w:tbl>
    <w:p w:rsidR="002363A2" w:rsidRPr="002363A2" w:rsidRDefault="002363A2" w:rsidP="002363A2">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w:t>
      </w:r>
      <w:r w:rsidRPr="002363A2">
        <w:rPr>
          <w:rFonts w:ascii="Times New Roman" w:eastAsia="宋体" w:hAnsi="Times New Roman" w:cs="Times New Roman"/>
          <w:bCs/>
          <w:sz w:val="22"/>
        </w:rPr>
        <w:lastRenderedPageBreak/>
        <w:t>理。</w:t>
      </w:r>
    </w:p>
    <w:p w:rsidR="002363A2" w:rsidRPr="002363A2" w:rsidRDefault="002363A2" w:rsidP="002363A2">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40" w:name="_Toc243381057"/>
      <w:r w:rsidRPr="002363A2">
        <w:rPr>
          <w:rFonts w:ascii="Times New Roman" w:eastAsia="宋体" w:hAnsi="Times New Roman" w:cs="Times New Roman"/>
          <w:b/>
          <w:sz w:val="22"/>
        </w:rPr>
        <w:t>14</w:t>
      </w:r>
      <w:r w:rsidRPr="002363A2">
        <w:rPr>
          <w:rFonts w:ascii="Times New Roman" w:eastAsia="宋体" w:hAnsi="Times New Roman" w:cs="Times New Roman"/>
          <w:b/>
          <w:sz w:val="22"/>
        </w:rPr>
        <w:t>投标报价控制性条款</w:t>
      </w:r>
      <w:bookmarkEnd w:id="40"/>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14.1 </w:t>
      </w:r>
      <w:r w:rsidRPr="002363A2">
        <w:rPr>
          <w:rFonts w:ascii="Times New Roman" w:eastAsia="宋体" w:hAnsi="Times New Roman" w:cs="Times New Roman"/>
          <w:sz w:val="22"/>
        </w:rPr>
        <w:t>投标报价不得超过公布的预算金额或最高限价，其中各年度或各分项报价（如有要求）均不得超过对应的预算金额或最高限价。</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14.2 </w:t>
      </w:r>
      <w:r w:rsidRPr="002363A2">
        <w:rPr>
          <w:rFonts w:ascii="Times New Roman" w:eastAsia="宋体" w:hAnsi="Times New Roman" w:cs="Times New Roman"/>
          <w:sz w:val="22"/>
        </w:rPr>
        <w:t>本项目只允许有一个报价，任何有选择的报价将不予接受。</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14.3 </w:t>
      </w:r>
      <w:r w:rsidRPr="002363A2">
        <w:rPr>
          <w:rFonts w:ascii="Times New Roman" w:eastAsia="宋体" w:hAnsi="Times New Roman" w:cs="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2363A2" w:rsidRPr="002363A2" w:rsidRDefault="002363A2" w:rsidP="002363A2">
      <w:pPr>
        <w:adjustRightInd w:val="0"/>
        <w:snapToGrid w:val="0"/>
        <w:spacing w:line="300" w:lineRule="auto"/>
        <w:ind w:firstLineChars="200" w:firstLine="442"/>
        <w:jc w:val="left"/>
        <w:rPr>
          <w:rFonts w:ascii="Times New Roman" w:eastAsia="宋体" w:hAnsi="Times New Roman" w:cs="Times New Roman"/>
          <w:sz w:val="22"/>
        </w:rPr>
      </w:pPr>
      <w:r w:rsidRPr="002363A2">
        <w:rPr>
          <w:rFonts w:ascii="宋体" w:eastAsia="宋体" w:hAnsi="宋体" w:cs="宋体" w:hint="eastAsia"/>
          <w:b/>
          <w:bCs/>
          <w:kern w:val="0"/>
          <w:sz w:val="22"/>
        </w:rPr>
        <w:t>★</w:t>
      </w:r>
      <w:r w:rsidRPr="002363A2">
        <w:rPr>
          <w:rFonts w:ascii="Times New Roman" w:eastAsia="宋体" w:hAnsi="Times New Roman" w:cs="Times New Roman"/>
          <w:sz w:val="22"/>
        </w:rPr>
        <w:t xml:space="preserve">14.4 </w:t>
      </w:r>
      <w:r w:rsidRPr="002363A2">
        <w:rPr>
          <w:rFonts w:ascii="Times New Roman" w:eastAsia="宋体" w:hAnsi="Times New Roman" w:cs="Times New Roman"/>
          <w:sz w:val="22"/>
        </w:rPr>
        <w:t>经评标委员会审定，投标报价存在下列情形之一的，该投标文件作无效标处理：</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14.4.1 </w:t>
      </w:r>
      <w:r w:rsidRPr="002363A2">
        <w:rPr>
          <w:rFonts w:ascii="Times New Roman" w:eastAsia="宋体" w:hAnsi="Times New Roman" w:cs="Times New Roman"/>
          <w:sz w:val="22"/>
        </w:rPr>
        <w:t>对岗位设置一览表中的岗位配置数进行缩减的；</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r w:rsidRPr="002363A2">
        <w:rPr>
          <w:rFonts w:ascii="Times New Roman" w:eastAsia="宋体" w:hAnsi="Times New Roman" w:cs="Times New Roman"/>
          <w:sz w:val="22"/>
        </w:rPr>
        <w:t xml:space="preserve">14.4.2 </w:t>
      </w:r>
      <w:r w:rsidRPr="002363A2">
        <w:rPr>
          <w:rFonts w:ascii="Times New Roman" w:eastAsia="宋体" w:hAnsi="Times New Roman" w:cs="Times New Roman"/>
          <w:sz w:val="22"/>
        </w:rPr>
        <w:t>投标报价和技术方案明显不相符的；</w:t>
      </w:r>
    </w:p>
    <w:p w:rsidR="002363A2" w:rsidRPr="002363A2" w:rsidRDefault="002363A2" w:rsidP="002363A2">
      <w:pPr>
        <w:adjustRightInd w:val="0"/>
        <w:snapToGrid w:val="0"/>
        <w:spacing w:line="300" w:lineRule="auto"/>
        <w:ind w:firstLineChars="200" w:firstLine="440"/>
        <w:jc w:val="left"/>
        <w:rPr>
          <w:rFonts w:ascii="Times New Roman" w:eastAsia="宋体" w:hAnsi="Times New Roman" w:cs="Times New Roman"/>
          <w:sz w:val="22"/>
        </w:rPr>
      </w:pPr>
    </w:p>
    <w:p w:rsidR="002363A2" w:rsidRPr="002363A2" w:rsidRDefault="002363A2" w:rsidP="002363A2">
      <w:pPr>
        <w:adjustRightInd w:val="0"/>
        <w:snapToGrid w:val="0"/>
        <w:spacing w:line="300" w:lineRule="auto"/>
        <w:jc w:val="center"/>
        <w:outlineLvl w:val="2"/>
        <w:rPr>
          <w:rFonts w:ascii="Times New Roman" w:eastAsia="黑体" w:hAnsi="Times New Roman" w:cs="Times New Roman"/>
          <w:sz w:val="30"/>
          <w:szCs w:val="30"/>
        </w:rPr>
      </w:pPr>
      <w:bookmarkStart w:id="41" w:name="_Toc243381058"/>
      <w:bookmarkStart w:id="42" w:name="_Toc481849902"/>
      <w:bookmarkStart w:id="43" w:name="_Toc486604818"/>
      <w:r w:rsidRPr="002363A2">
        <w:rPr>
          <w:rFonts w:ascii="Times New Roman" w:eastAsia="黑体" w:hAnsi="Times New Roman" w:cs="Times New Roman"/>
          <w:sz w:val="30"/>
          <w:szCs w:val="30"/>
        </w:rPr>
        <w:t>五、政府采购政策</w:t>
      </w:r>
      <w:bookmarkEnd w:id="41"/>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sz w:val="22"/>
        </w:rPr>
      </w:pPr>
      <w:bookmarkStart w:id="44" w:name="_Toc486604821"/>
      <w:bookmarkStart w:id="45" w:name="_Toc481849905"/>
      <w:bookmarkEnd w:id="42"/>
      <w:bookmarkEnd w:id="43"/>
      <w:r w:rsidRPr="002363A2">
        <w:rPr>
          <w:rFonts w:ascii="Times New Roman" w:eastAsia="宋体" w:hAnsi="Times New Roman" w:cs="Times New Roman"/>
          <w:b/>
          <w:sz w:val="22"/>
        </w:rPr>
        <w:t>15</w:t>
      </w:r>
      <w:r w:rsidRPr="002363A2">
        <w:rPr>
          <w:rFonts w:ascii="Times New Roman" w:eastAsia="宋体" w:hAnsi="Times New Roman" w:cs="Times New Roman"/>
          <w:b/>
          <w:sz w:val="22"/>
        </w:rPr>
        <w:t>促进中小企业发展</w:t>
      </w:r>
    </w:p>
    <w:bookmarkEnd w:id="44"/>
    <w:bookmarkEnd w:id="45"/>
    <w:p w:rsidR="002363A2" w:rsidRPr="002363A2" w:rsidRDefault="002363A2" w:rsidP="002363A2">
      <w:pPr>
        <w:tabs>
          <w:tab w:val="left" w:pos="3060"/>
        </w:tabs>
        <w:adjustRightInd w:val="0"/>
        <w:snapToGrid w:val="0"/>
        <w:spacing w:line="300" w:lineRule="auto"/>
        <w:ind w:firstLineChars="200" w:firstLine="442"/>
        <w:rPr>
          <w:rFonts w:ascii="Times New Roman" w:eastAsia="宋体" w:hAnsi="Times New Roman" w:cs="Times New Roman"/>
          <w:sz w:val="22"/>
        </w:rPr>
      </w:pPr>
      <w:r w:rsidRPr="002363A2">
        <w:rPr>
          <w:rFonts w:ascii="宋体" w:eastAsia="宋体" w:hAnsi="宋体" w:cs="Times New Roman"/>
          <w:b/>
          <w:bCs/>
          <w:kern w:val="0"/>
          <w:sz w:val="22"/>
        </w:rPr>
        <w:t>★</w:t>
      </w:r>
      <w:r w:rsidRPr="002363A2">
        <w:rPr>
          <w:rFonts w:ascii="Times New Roman" w:eastAsia="宋体" w:hAnsi="Times New Roman" w:cs="Times New Roman"/>
          <w:sz w:val="22"/>
        </w:rPr>
        <w:t>15</w:t>
      </w:r>
      <w:r w:rsidRPr="002363A2">
        <w:rPr>
          <w:rFonts w:ascii="Times New Roman" w:eastAsia="宋体" w:hAnsi="Times New Roman" w:cs="Times New Roman"/>
          <w:bCs/>
          <w:sz w:val="22"/>
        </w:rPr>
        <w:t>.1</w:t>
      </w:r>
      <w:r w:rsidRPr="002363A2">
        <w:rPr>
          <w:rFonts w:ascii="Times New Roman" w:eastAsia="宋体" w:hAnsi="宋体" w:cs="Times New Roman"/>
          <w:sz w:val="22"/>
        </w:rPr>
        <w:t>中小企业（含中型、小型、微型企业，下同）的划定按照《中小企业划型标准规定》（工信部联企业</w:t>
      </w:r>
      <w:r w:rsidRPr="002363A2">
        <w:rPr>
          <w:rFonts w:ascii="Times New Roman" w:eastAsia="宋体" w:hAnsi="Times New Roman" w:cs="Times New Roman"/>
          <w:sz w:val="22"/>
        </w:rPr>
        <w:t>〔</w:t>
      </w:r>
      <w:r w:rsidRPr="002363A2">
        <w:rPr>
          <w:rFonts w:ascii="Times New Roman" w:eastAsia="宋体" w:hAnsi="Times New Roman" w:cs="Times New Roman"/>
          <w:sz w:val="22"/>
        </w:rPr>
        <w:t>2011</w:t>
      </w:r>
      <w:r w:rsidRPr="002363A2">
        <w:rPr>
          <w:rFonts w:ascii="Times New Roman" w:eastAsia="宋体" w:hAnsi="Times New Roman" w:cs="Times New Roman"/>
          <w:sz w:val="22"/>
        </w:rPr>
        <w:t>〕</w:t>
      </w:r>
      <w:r w:rsidRPr="002363A2">
        <w:rPr>
          <w:rFonts w:ascii="Times New Roman" w:eastAsia="宋体" w:hAnsi="Times New Roman" w:cs="Times New Roman"/>
          <w:sz w:val="22"/>
        </w:rPr>
        <w:t>300</w:t>
      </w:r>
      <w:r w:rsidRPr="002363A2">
        <w:rPr>
          <w:rFonts w:ascii="Times New Roman" w:eastAsia="宋体" w:hAnsi="宋体" w:cs="Times New Roman"/>
          <w:sz w:val="22"/>
        </w:rPr>
        <w:t>号）执行，参加投标的中小企业应当提供《中小企业声明函》（具体格式见</w:t>
      </w:r>
      <w:r w:rsidRPr="002363A2">
        <w:rPr>
          <w:rFonts w:ascii="Times New Roman" w:eastAsia="宋体" w:hAnsi="Times New Roman" w:cs="Times New Roman"/>
          <w:sz w:val="22"/>
        </w:rPr>
        <w:t>“</w:t>
      </w:r>
      <w:r w:rsidRPr="002363A2">
        <w:rPr>
          <w:rFonts w:ascii="Times New Roman" w:eastAsia="宋体" w:hAnsi="宋体" w:cs="Times New Roman"/>
          <w:sz w:val="22"/>
        </w:rPr>
        <w:t>投标文件格式</w:t>
      </w:r>
      <w:r w:rsidRPr="002363A2">
        <w:rPr>
          <w:rFonts w:ascii="Times New Roman" w:eastAsia="宋体" w:hAnsi="Times New Roman" w:cs="Times New Roman"/>
          <w:sz w:val="22"/>
        </w:rPr>
        <w:t>”</w:t>
      </w:r>
      <w:r w:rsidRPr="002363A2">
        <w:rPr>
          <w:rFonts w:ascii="Times New Roman" w:eastAsia="宋体" w:hAnsi="宋体" w:cs="Times New Roman"/>
          <w:sz w:val="22"/>
        </w:rPr>
        <w:t>），反之，视作非中、小微企业，不具备参与投标资格。如项目允许联合体参与竞争的，则联合体中各方均应为中小企业，并按本款要求提供《中小企业声明函》。</w:t>
      </w:r>
    </w:p>
    <w:p w:rsidR="002363A2" w:rsidRPr="002363A2" w:rsidRDefault="002363A2" w:rsidP="002363A2">
      <w:pPr>
        <w:adjustRightInd w:val="0"/>
        <w:snapToGrid w:val="0"/>
        <w:spacing w:line="300" w:lineRule="auto"/>
        <w:ind w:firstLineChars="200" w:firstLine="442"/>
        <w:rPr>
          <w:rFonts w:ascii="Times New Roman" w:eastAsia="宋体" w:hAnsi="Times New Roman" w:cs="Times New Roman"/>
          <w:sz w:val="22"/>
        </w:rPr>
      </w:pPr>
      <w:r w:rsidRPr="002363A2">
        <w:rPr>
          <w:rFonts w:ascii="宋体" w:eastAsia="宋体" w:hAnsi="宋体" w:cs="Times New Roman"/>
          <w:b/>
          <w:bCs/>
          <w:kern w:val="0"/>
          <w:sz w:val="22"/>
        </w:rPr>
        <w:t>★</w:t>
      </w:r>
      <w:r w:rsidRPr="002363A2">
        <w:rPr>
          <w:rFonts w:ascii="Times New Roman" w:eastAsia="宋体" w:hAnsi="Times New Roman" w:cs="Times New Roman"/>
          <w:sz w:val="22"/>
        </w:rPr>
        <w:t xml:space="preserve">15.2 </w:t>
      </w:r>
      <w:r w:rsidRPr="002363A2">
        <w:rPr>
          <w:rFonts w:ascii="Times New Roman" w:eastAsia="宋体" w:hAnsi="宋体"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2363A2">
        <w:rPr>
          <w:rFonts w:ascii="Times New Roman" w:eastAsia="宋体" w:hAnsi="宋体" w:cs="Times New Roman" w:hint="eastAsia"/>
          <w:sz w:val="22"/>
        </w:rPr>
        <w:t>管理</w:t>
      </w:r>
      <w:r w:rsidRPr="002363A2">
        <w:rPr>
          <w:rFonts w:ascii="Times New Roman" w:eastAsia="宋体" w:hAnsi="宋体" w:cs="Times New Roman"/>
          <w:sz w:val="22"/>
        </w:rPr>
        <w:t>办法》。</w:t>
      </w:r>
    </w:p>
    <w:p w:rsidR="002363A2" w:rsidRPr="002363A2" w:rsidRDefault="002363A2" w:rsidP="002363A2">
      <w:pPr>
        <w:adjustRightInd w:val="0"/>
        <w:snapToGrid w:val="0"/>
        <w:spacing w:line="300" w:lineRule="auto"/>
        <w:ind w:firstLineChars="200" w:firstLine="442"/>
        <w:rPr>
          <w:rFonts w:ascii="Times New Roman" w:eastAsia="宋体" w:hAnsi="Times New Roman" w:cs="Times New Roman"/>
          <w:sz w:val="22"/>
        </w:rPr>
      </w:pPr>
      <w:r w:rsidRPr="002363A2">
        <w:rPr>
          <w:rFonts w:ascii="宋体" w:eastAsia="宋体" w:hAnsi="宋体" w:cs="Times New Roman"/>
          <w:b/>
          <w:bCs/>
          <w:kern w:val="0"/>
          <w:sz w:val="22"/>
        </w:rPr>
        <w:t>★</w:t>
      </w:r>
      <w:r w:rsidRPr="002363A2">
        <w:rPr>
          <w:rFonts w:ascii="Times New Roman" w:eastAsia="宋体" w:hAnsi="Times New Roman" w:cs="Times New Roman"/>
          <w:sz w:val="22"/>
        </w:rPr>
        <w:t xml:space="preserve">15.3 </w:t>
      </w:r>
      <w:r w:rsidRPr="002363A2">
        <w:rPr>
          <w:rFonts w:ascii="Times New Roman" w:eastAsia="宋体" w:hAnsi="宋体" w:cs="Times New Roman"/>
          <w:sz w:val="22"/>
        </w:rPr>
        <w:t>如项目允许联合体参与竞争的，组成联合体的中型企业和其他自然人、法人或者其他组织，与小型、微型企业之间不得存在投资关系。</w:t>
      </w:r>
    </w:p>
    <w:p w:rsidR="002363A2" w:rsidRPr="002363A2" w:rsidRDefault="002363A2" w:rsidP="002363A2">
      <w:pPr>
        <w:adjustRightInd w:val="0"/>
        <w:snapToGrid w:val="0"/>
        <w:spacing w:line="300" w:lineRule="auto"/>
        <w:ind w:firstLineChars="200" w:firstLine="442"/>
        <w:rPr>
          <w:rFonts w:ascii="Times New Roman" w:eastAsia="宋体" w:hAnsi="Times New Roman" w:cs="Times New Roman"/>
          <w:bCs/>
          <w:sz w:val="22"/>
        </w:rPr>
      </w:pPr>
      <w:r w:rsidRPr="002363A2">
        <w:rPr>
          <w:rFonts w:ascii="宋体" w:eastAsia="宋体" w:hAnsi="宋体" w:cs="Times New Roman"/>
          <w:b/>
          <w:bCs/>
          <w:kern w:val="0"/>
          <w:sz w:val="22"/>
        </w:rPr>
        <w:t>★</w:t>
      </w:r>
      <w:r w:rsidRPr="002363A2">
        <w:rPr>
          <w:rFonts w:ascii="Times New Roman" w:eastAsia="宋体" w:hAnsi="Times New Roman" w:cs="Times New Roman"/>
          <w:sz w:val="22"/>
        </w:rPr>
        <w:t>15.4</w:t>
      </w:r>
      <w:r w:rsidRPr="002363A2">
        <w:rPr>
          <w:rFonts w:ascii="Times New Roman" w:eastAsia="宋体" w:hAnsi="宋体" w:cs="Times New Roman"/>
          <w:sz w:val="22"/>
        </w:rPr>
        <w:t>供应商如提供虚假材料以谋取成交的，按照《政府采购法》有关条款处理，并记入供应商诚信档案。</w:t>
      </w:r>
    </w:p>
    <w:p w:rsidR="002363A2" w:rsidRPr="002363A2" w:rsidRDefault="002363A2" w:rsidP="002363A2">
      <w:pPr>
        <w:adjustRightInd w:val="0"/>
        <w:snapToGrid w:val="0"/>
        <w:spacing w:line="300" w:lineRule="auto"/>
        <w:ind w:firstLineChars="200" w:firstLine="442"/>
        <w:outlineLvl w:val="3"/>
        <w:rPr>
          <w:rFonts w:ascii="Times New Roman" w:eastAsia="宋体" w:hAnsi="Times New Roman" w:cs="Times New Roman"/>
          <w:b/>
          <w:sz w:val="22"/>
        </w:rPr>
      </w:pPr>
      <w:r w:rsidRPr="002363A2">
        <w:rPr>
          <w:rFonts w:ascii="Times New Roman" w:eastAsia="宋体" w:hAnsi="Times New Roman" w:cs="Times New Roman"/>
          <w:b/>
          <w:sz w:val="22"/>
        </w:rPr>
        <w:t xml:space="preserve">16 </w:t>
      </w:r>
      <w:r w:rsidRPr="002363A2">
        <w:rPr>
          <w:rFonts w:ascii="Times New Roman" w:eastAsia="宋体" w:hAnsi="Times New Roman" w:cs="Times New Roman"/>
          <w:b/>
          <w:sz w:val="22"/>
        </w:rPr>
        <w:t>促进残疾人就业</w:t>
      </w:r>
      <w:r w:rsidRPr="002363A2">
        <w:rPr>
          <w:rFonts w:ascii="Times New Roman" w:eastAsia="宋体" w:hAnsi="Times New Roman" w:cs="Times New Roman"/>
          <w:sz w:val="22"/>
        </w:rPr>
        <w:t>（注：仅残疾人福利单位适用）</w:t>
      </w:r>
    </w:p>
    <w:p w:rsidR="002363A2" w:rsidRPr="002363A2" w:rsidRDefault="002363A2" w:rsidP="002363A2">
      <w:pPr>
        <w:adjustRightInd w:val="0"/>
        <w:snapToGrid w:val="0"/>
        <w:spacing w:line="300" w:lineRule="auto"/>
        <w:ind w:firstLineChars="200" w:firstLine="440"/>
        <w:rPr>
          <w:rFonts w:ascii="Times New Roman" w:eastAsia="宋体" w:hAnsi="Times New Roman" w:cs="Times New Roman"/>
          <w:sz w:val="22"/>
        </w:rPr>
      </w:pPr>
      <w:r w:rsidRPr="002363A2">
        <w:rPr>
          <w:rFonts w:ascii="Times New Roman" w:eastAsia="宋体" w:hAnsi="Times New Roman" w:cs="Times New Roman"/>
          <w:sz w:val="22"/>
        </w:rPr>
        <w:t xml:space="preserve">16.1 </w:t>
      </w:r>
      <w:bookmarkStart w:id="46" w:name="sendNo"/>
      <w:r w:rsidRPr="002363A2">
        <w:rPr>
          <w:rFonts w:ascii="Times New Roman" w:eastAsia="宋体" w:hAnsi="Times New Roman" w:cs="Times New Roman"/>
          <w:sz w:val="22"/>
        </w:rPr>
        <w:t>符合财库</w:t>
      </w:r>
      <w:bookmarkEnd w:id="46"/>
      <w:r w:rsidRPr="002363A2">
        <w:rPr>
          <w:rFonts w:ascii="Times New Roman" w:eastAsia="宋体" w:hAnsi="Times New Roman" w:cs="Times New Roman"/>
          <w:sz w:val="22"/>
        </w:rPr>
        <w:t>〔</w:t>
      </w:r>
      <w:r w:rsidRPr="002363A2">
        <w:rPr>
          <w:rFonts w:ascii="Times New Roman" w:eastAsia="宋体" w:hAnsi="Times New Roman" w:cs="Times New Roman"/>
          <w:sz w:val="22"/>
        </w:rPr>
        <w:t>2017</w:t>
      </w:r>
      <w:r w:rsidRPr="002363A2">
        <w:rPr>
          <w:rFonts w:ascii="Times New Roman" w:eastAsia="宋体" w:hAnsi="Times New Roman" w:cs="Times New Roman"/>
          <w:sz w:val="22"/>
        </w:rPr>
        <w:t>〕</w:t>
      </w:r>
      <w:r w:rsidRPr="002363A2">
        <w:rPr>
          <w:rFonts w:ascii="Times New Roman" w:eastAsia="宋体" w:hAnsi="Times New Roman" w:cs="Times New Roman"/>
          <w:sz w:val="22"/>
        </w:rPr>
        <w:t>141</w:t>
      </w:r>
      <w:r w:rsidRPr="002363A2">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370154" w:rsidRDefault="002363A2" w:rsidP="002363A2">
      <w:r w:rsidRPr="002363A2">
        <w:rPr>
          <w:rFonts w:ascii="Times New Roman" w:eastAsia="宋体" w:hAnsi="Times New Roman" w:cs="Times New Roman"/>
          <w:sz w:val="22"/>
        </w:rPr>
        <w:t>16.2</w:t>
      </w:r>
      <w:r w:rsidRPr="002363A2">
        <w:rPr>
          <w:rFonts w:ascii="Times New Roman" w:eastAsia="宋体" w:hAnsi="Times New Roman" w:cs="Times New Roman"/>
          <w:sz w:val="22"/>
        </w:rPr>
        <w:t>残疾人福利性单位在参加政府采购活动时，</w:t>
      </w:r>
      <w:proofErr w:type="gramStart"/>
      <w:r w:rsidRPr="002363A2">
        <w:rPr>
          <w:rFonts w:ascii="Times New Roman" w:eastAsia="宋体" w:hAnsi="Times New Roman" w:cs="Times New Roman"/>
          <w:sz w:val="22"/>
        </w:rPr>
        <w:t>应当按财库</w:t>
      </w:r>
      <w:proofErr w:type="gramEnd"/>
      <w:r w:rsidRPr="002363A2">
        <w:rPr>
          <w:rFonts w:ascii="Times New Roman" w:eastAsia="宋体" w:hAnsi="Times New Roman" w:cs="Times New Roman"/>
          <w:sz w:val="22"/>
        </w:rPr>
        <w:t>〔</w:t>
      </w:r>
      <w:r w:rsidRPr="002363A2">
        <w:rPr>
          <w:rFonts w:ascii="Times New Roman" w:eastAsia="宋体" w:hAnsi="Times New Roman" w:cs="Times New Roman"/>
          <w:sz w:val="22"/>
        </w:rPr>
        <w:t>2017</w:t>
      </w:r>
      <w:r w:rsidRPr="002363A2">
        <w:rPr>
          <w:rFonts w:ascii="Times New Roman" w:eastAsia="宋体" w:hAnsi="Times New Roman" w:cs="Times New Roman"/>
          <w:sz w:val="22"/>
        </w:rPr>
        <w:t>〕</w:t>
      </w:r>
      <w:r w:rsidRPr="002363A2">
        <w:rPr>
          <w:rFonts w:ascii="Times New Roman" w:eastAsia="宋体" w:hAnsi="Times New Roman" w:cs="Times New Roman"/>
          <w:sz w:val="22"/>
        </w:rPr>
        <w:t>141</w:t>
      </w:r>
      <w:r w:rsidRPr="002363A2">
        <w:rPr>
          <w:rFonts w:ascii="Times New Roman" w:eastAsia="宋体" w:hAnsi="Times New Roman" w:cs="Times New Roman"/>
          <w:sz w:val="22"/>
        </w:rPr>
        <w:t>号规定的《残疾人福利性单位声明函》（具体格式详见</w:t>
      </w:r>
      <w:r w:rsidRPr="002363A2">
        <w:rPr>
          <w:rFonts w:ascii="Times New Roman" w:eastAsia="宋体" w:hAnsi="Times New Roman" w:cs="Times New Roman"/>
          <w:sz w:val="22"/>
        </w:rPr>
        <w:t>“</w:t>
      </w:r>
      <w:r w:rsidRPr="002363A2">
        <w:rPr>
          <w:rFonts w:ascii="Times New Roman" w:eastAsia="宋体" w:hAnsi="Times New Roman" w:cs="Times New Roman"/>
          <w:sz w:val="22"/>
        </w:rPr>
        <w:t>投标文件格式</w:t>
      </w:r>
      <w:r w:rsidRPr="002363A2">
        <w:rPr>
          <w:rFonts w:ascii="Times New Roman" w:eastAsia="宋体" w:hAnsi="Times New Roman" w:cs="Times New Roman"/>
          <w:sz w:val="22"/>
        </w:rPr>
        <w:t>”</w:t>
      </w:r>
      <w:r w:rsidRPr="002363A2">
        <w:rPr>
          <w:rFonts w:ascii="Times New Roman" w:eastAsia="宋体" w:hAnsi="Times New Roman" w:cs="Times New Roman"/>
          <w:sz w:val="22"/>
        </w:rPr>
        <w:t>），并对声明的真实性负责。</w:t>
      </w:r>
    </w:p>
    <w:sectPr w:rsidR="003701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0CD" w:rsidRDefault="009620CD" w:rsidP="001B7DCC">
      <w:r>
        <w:separator/>
      </w:r>
    </w:p>
  </w:endnote>
  <w:endnote w:type="continuationSeparator" w:id="0">
    <w:p w:rsidR="009620CD" w:rsidRDefault="009620CD" w:rsidP="001B7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altName w:val="Calibri"/>
    <w:charset w:val="00"/>
    <w:family w:val="roman"/>
    <w:pitch w:val="default"/>
    <w:sig w:usb0="00000000" w:usb1="00000000" w:usb2="00000009" w:usb3="00000000" w:csb0="200001FF" w:csb1="00000000"/>
  </w:font>
  <w:font w:name="楷体_GB2312">
    <w:altName w:val="楷体"/>
    <w:charset w:val="00"/>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1" w:usb1="080E0000" w:usb2="00000000" w:usb3="00000000" w:csb0="00040000" w:csb1="00000000"/>
  </w:font>
  <w:font w:name="FZFangSong-Z02">
    <w:altName w:val="宋体"/>
    <w:charset w:val="86"/>
    <w:family w:val="swiss"/>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0CD" w:rsidRDefault="009620CD" w:rsidP="001B7DCC">
      <w:r>
        <w:separator/>
      </w:r>
    </w:p>
  </w:footnote>
  <w:footnote w:type="continuationSeparator" w:id="0">
    <w:p w:rsidR="009620CD" w:rsidRDefault="009620CD" w:rsidP="001B7D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617A137D"/>
    <w:multiLevelType w:val="singleLevel"/>
    <w:tmpl w:val="617A137D"/>
    <w:lvl w:ilvl="0">
      <w:start w:val="1"/>
      <w:numFmt w:val="decimal"/>
      <w:suff w:val="nothing"/>
      <w:lvlText w:val="%1、"/>
      <w:lvlJc w:val="left"/>
    </w:lvl>
  </w:abstractNum>
  <w:abstractNum w:abstractNumId="2">
    <w:nsid w:val="677123DC"/>
    <w:multiLevelType w:val="multilevel"/>
    <w:tmpl w:val="677123DC"/>
    <w:lvl w:ilvl="0">
      <w:start w:val="1"/>
      <w:numFmt w:val="decimalEnclosedCircle"/>
      <w:lvlText w:val="%1"/>
      <w:lvlJc w:val="left"/>
      <w:pPr>
        <w:ind w:left="800" w:hanging="360"/>
      </w:pPr>
      <w:rPr>
        <w:rFonts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3A2"/>
    <w:rsid w:val="001455B0"/>
    <w:rsid w:val="001B7DCC"/>
    <w:rsid w:val="002363A2"/>
    <w:rsid w:val="002559F7"/>
    <w:rsid w:val="00370154"/>
    <w:rsid w:val="005114BE"/>
    <w:rsid w:val="00792515"/>
    <w:rsid w:val="009620CD"/>
    <w:rsid w:val="00A91A23"/>
    <w:rsid w:val="00DD2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2363A2"/>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2363A2"/>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2363A2"/>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2363A2"/>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2363A2"/>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2363A2"/>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2363A2"/>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2363A2"/>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2363A2"/>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2363A2"/>
    <w:rPr>
      <w:rFonts w:ascii="Times New Roman" w:eastAsia="宋体" w:hAnsi="Times New Roman" w:cs="Times New Roman"/>
      <w:b/>
      <w:bCs/>
      <w:kern w:val="44"/>
      <w:sz w:val="44"/>
      <w:szCs w:val="44"/>
    </w:rPr>
  </w:style>
  <w:style w:type="character" w:customStyle="1" w:styleId="2Char">
    <w:name w:val="标题 2 Char"/>
    <w:basedOn w:val="a1"/>
    <w:link w:val="2"/>
    <w:qFormat/>
    <w:rsid w:val="002363A2"/>
    <w:rPr>
      <w:rFonts w:ascii="Arial" w:eastAsia="黑体" w:hAnsi="Arial" w:cs="Times New Roman"/>
      <w:b/>
      <w:bCs/>
      <w:sz w:val="32"/>
      <w:szCs w:val="32"/>
    </w:rPr>
  </w:style>
  <w:style w:type="character" w:customStyle="1" w:styleId="3Char">
    <w:name w:val="标题 3 Char"/>
    <w:basedOn w:val="a1"/>
    <w:link w:val="3"/>
    <w:qFormat/>
    <w:rsid w:val="002363A2"/>
    <w:rPr>
      <w:rFonts w:ascii="Times New Roman" w:eastAsia="宋体" w:hAnsi="Times New Roman" w:cs="Times New Roman"/>
      <w:b/>
      <w:bCs/>
      <w:szCs w:val="32"/>
    </w:rPr>
  </w:style>
  <w:style w:type="character" w:customStyle="1" w:styleId="4Char">
    <w:name w:val="标题 4 Char"/>
    <w:basedOn w:val="a1"/>
    <w:link w:val="4"/>
    <w:qFormat/>
    <w:rsid w:val="002363A2"/>
    <w:rPr>
      <w:rFonts w:ascii="Arial" w:eastAsia="黑体" w:hAnsi="Arial" w:cs="Times New Roman"/>
      <w:b/>
      <w:bCs/>
      <w:sz w:val="28"/>
      <w:szCs w:val="28"/>
    </w:rPr>
  </w:style>
  <w:style w:type="character" w:customStyle="1" w:styleId="5Char">
    <w:name w:val="标题 5 Char"/>
    <w:basedOn w:val="a1"/>
    <w:link w:val="5"/>
    <w:qFormat/>
    <w:rsid w:val="002363A2"/>
    <w:rPr>
      <w:rFonts w:ascii="Times New Roman" w:eastAsia="宋体" w:hAnsi="Times New Roman" w:cs="Times New Roman"/>
      <w:b/>
      <w:sz w:val="28"/>
      <w:szCs w:val="20"/>
    </w:rPr>
  </w:style>
  <w:style w:type="character" w:customStyle="1" w:styleId="6Char">
    <w:name w:val="标题 6 Char"/>
    <w:basedOn w:val="a1"/>
    <w:link w:val="6"/>
    <w:qFormat/>
    <w:rsid w:val="002363A2"/>
    <w:rPr>
      <w:rFonts w:ascii="Arial" w:eastAsia="黑体" w:hAnsi="Arial" w:cs="Times New Roman"/>
      <w:b/>
      <w:sz w:val="24"/>
      <w:szCs w:val="20"/>
    </w:rPr>
  </w:style>
  <w:style w:type="character" w:customStyle="1" w:styleId="7Char">
    <w:name w:val="标题 7 Char"/>
    <w:basedOn w:val="a1"/>
    <w:link w:val="7"/>
    <w:qFormat/>
    <w:rsid w:val="002363A2"/>
    <w:rPr>
      <w:rFonts w:ascii="Times New Roman" w:eastAsia="宋体" w:hAnsi="Times New Roman" w:cs="Times New Roman"/>
      <w:b/>
      <w:sz w:val="24"/>
      <w:szCs w:val="20"/>
    </w:rPr>
  </w:style>
  <w:style w:type="character" w:customStyle="1" w:styleId="8Char">
    <w:name w:val="标题 8 Char"/>
    <w:basedOn w:val="a1"/>
    <w:link w:val="8"/>
    <w:qFormat/>
    <w:rsid w:val="002363A2"/>
    <w:rPr>
      <w:rFonts w:ascii="Arial" w:eastAsia="黑体" w:hAnsi="Arial" w:cs="Times New Roman"/>
      <w:sz w:val="24"/>
      <w:szCs w:val="20"/>
    </w:rPr>
  </w:style>
  <w:style w:type="character" w:customStyle="1" w:styleId="9Char">
    <w:name w:val="标题 9 Char"/>
    <w:basedOn w:val="a1"/>
    <w:link w:val="9"/>
    <w:qFormat/>
    <w:rsid w:val="002363A2"/>
    <w:rPr>
      <w:rFonts w:ascii="Arial" w:eastAsia="黑体" w:hAnsi="Arial" w:cs="Times New Roman"/>
      <w:szCs w:val="20"/>
    </w:rPr>
  </w:style>
  <w:style w:type="numbering" w:customStyle="1" w:styleId="10">
    <w:name w:val="无列表1"/>
    <w:next w:val="a3"/>
    <w:uiPriority w:val="99"/>
    <w:semiHidden/>
    <w:unhideWhenUsed/>
    <w:rsid w:val="002363A2"/>
  </w:style>
  <w:style w:type="paragraph" w:styleId="a0">
    <w:name w:val="Normal Indent"/>
    <w:basedOn w:val="a"/>
    <w:link w:val="Char"/>
    <w:autoRedefine/>
    <w:qFormat/>
    <w:rsid w:val="002363A2"/>
    <w:pPr>
      <w:ind w:firstLine="420"/>
    </w:pPr>
    <w:rPr>
      <w:rFonts w:ascii="Calibri" w:eastAsia="宋体" w:hAnsi="Calibri" w:cs="Times New Roman"/>
    </w:rPr>
  </w:style>
  <w:style w:type="paragraph" w:styleId="70">
    <w:name w:val="toc 7"/>
    <w:basedOn w:val="a"/>
    <w:next w:val="a"/>
    <w:autoRedefine/>
    <w:uiPriority w:val="39"/>
    <w:qFormat/>
    <w:rsid w:val="002363A2"/>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2363A2"/>
    <w:pPr>
      <w:jc w:val="center"/>
    </w:pPr>
    <w:rPr>
      <w:rFonts w:ascii="Calibri" w:eastAsia="宋体" w:hAnsi="Calibri" w:cs="Times New Roman"/>
    </w:rPr>
  </w:style>
  <w:style w:type="character" w:customStyle="1" w:styleId="Char0">
    <w:name w:val="注释标题 Char"/>
    <w:basedOn w:val="a1"/>
    <w:link w:val="a4"/>
    <w:qFormat/>
    <w:rsid w:val="002363A2"/>
    <w:rPr>
      <w:rFonts w:ascii="Calibri" w:eastAsia="宋体" w:hAnsi="Calibri" w:cs="Times New Roman"/>
    </w:rPr>
  </w:style>
  <w:style w:type="paragraph" w:styleId="40">
    <w:name w:val="List Bullet 4"/>
    <w:basedOn w:val="a"/>
    <w:autoRedefine/>
    <w:qFormat/>
    <w:rsid w:val="002363A2"/>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2363A2"/>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2363A2"/>
    <w:pPr>
      <w:spacing w:line="480" w:lineRule="auto"/>
    </w:pPr>
    <w:rPr>
      <w:rFonts w:ascii="华文中宋" w:eastAsia="华文中宋" w:hAnsi="华文中宋" w:cs="Times New Roman"/>
      <w:sz w:val="36"/>
      <w:szCs w:val="20"/>
    </w:rPr>
  </w:style>
  <w:style w:type="paragraph" w:styleId="a7">
    <w:name w:val="List Bullet"/>
    <w:basedOn w:val="a"/>
    <w:autoRedefine/>
    <w:qFormat/>
    <w:rsid w:val="002363A2"/>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2363A2"/>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2363A2"/>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2363A2"/>
    <w:pPr>
      <w:jc w:val="left"/>
    </w:pPr>
    <w:rPr>
      <w:rFonts w:ascii="Calibri" w:eastAsia="宋体" w:hAnsi="Calibri" w:cs="Times New Roman"/>
    </w:rPr>
  </w:style>
  <w:style w:type="character" w:customStyle="1" w:styleId="Char2">
    <w:name w:val="批注文字 Char"/>
    <w:basedOn w:val="a1"/>
    <w:link w:val="a9"/>
    <w:uiPriority w:val="99"/>
    <w:qFormat/>
    <w:rsid w:val="002363A2"/>
    <w:rPr>
      <w:rFonts w:ascii="Calibri" w:eastAsia="宋体" w:hAnsi="Calibri" w:cs="Times New Roman"/>
    </w:rPr>
  </w:style>
  <w:style w:type="paragraph" w:styleId="aa">
    <w:name w:val="Salutation"/>
    <w:basedOn w:val="a"/>
    <w:next w:val="a"/>
    <w:link w:val="Char3"/>
    <w:autoRedefine/>
    <w:qFormat/>
    <w:rsid w:val="002363A2"/>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2363A2"/>
    <w:rPr>
      <w:rFonts w:ascii="Times New Roman" w:eastAsia="宋体" w:hAnsi="Times New Roman" w:cs="Times New Roman"/>
      <w:kern w:val="0"/>
      <w:sz w:val="24"/>
      <w:szCs w:val="24"/>
    </w:rPr>
  </w:style>
  <w:style w:type="paragraph" w:styleId="30">
    <w:name w:val="Body Text 3"/>
    <w:basedOn w:val="a"/>
    <w:link w:val="3Char0"/>
    <w:autoRedefine/>
    <w:qFormat/>
    <w:rsid w:val="002363A2"/>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2363A2"/>
    <w:rPr>
      <w:rFonts w:ascii="Times New Roman" w:eastAsia="宋体" w:hAnsi="Times New Roman" w:cs="Times New Roman"/>
      <w:kern w:val="0"/>
      <w:sz w:val="16"/>
      <w:szCs w:val="20"/>
    </w:rPr>
  </w:style>
  <w:style w:type="paragraph" w:styleId="31">
    <w:name w:val="List Bullet 3"/>
    <w:basedOn w:val="a"/>
    <w:autoRedefine/>
    <w:qFormat/>
    <w:rsid w:val="002363A2"/>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2363A2"/>
    <w:pPr>
      <w:spacing w:after="120"/>
    </w:pPr>
    <w:rPr>
      <w:rFonts w:ascii="Calibri" w:eastAsia="宋体" w:hAnsi="Calibri" w:cs="Times New Roman"/>
    </w:rPr>
  </w:style>
  <w:style w:type="character" w:customStyle="1" w:styleId="Char4">
    <w:name w:val="正文文本 Char"/>
    <w:basedOn w:val="a1"/>
    <w:qFormat/>
    <w:rsid w:val="002363A2"/>
  </w:style>
  <w:style w:type="paragraph" w:styleId="ac">
    <w:name w:val="Body Text Indent"/>
    <w:basedOn w:val="a"/>
    <w:link w:val="Char5"/>
    <w:autoRedefine/>
    <w:qFormat/>
    <w:rsid w:val="002363A2"/>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2363A2"/>
    <w:rPr>
      <w:rFonts w:ascii="Times New Roman" w:eastAsia="宋体" w:hAnsi="Times New Roman" w:cs="Times New Roman"/>
      <w:b/>
      <w:sz w:val="24"/>
      <w:szCs w:val="20"/>
    </w:rPr>
  </w:style>
  <w:style w:type="paragraph" w:styleId="20">
    <w:name w:val="List Bullet 2"/>
    <w:basedOn w:val="a"/>
    <w:qFormat/>
    <w:rsid w:val="002363A2"/>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2363A2"/>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2363A2"/>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2363A2"/>
    <w:rPr>
      <w:rFonts w:ascii="宋体" w:eastAsia="宋体" w:hAnsi="Courier New" w:cs="Times New Roman"/>
      <w:kern w:val="0"/>
      <w:sz w:val="20"/>
      <w:szCs w:val="20"/>
    </w:rPr>
  </w:style>
  <w:style w:type="character" w:customStyle="1" w:styleId="Char6">
    <w:name w:val="纯文本 Char"/>
    <w:basedOn w:val="a1"/>
    <w:link w:val="ad"/>
    <w:qFormat/>
    <w:rsid w:val="002363A2"/>
    <w:rPr>
      <w:rFonts w:ascii="宋体" w:eastAsia="宋体" w:hAnsi="Courier New" w:cs="Times New Roman"/>
      <w:kern w:val="0"/>
      <w:sz w:val="20"/>
      <w:szCs w:val="20"/>
    </w:rPr>
  </w:style>
  <w:style w:type="paragraph" w:styleId="80">
    <w:name w:val="toc 8"/>
    <w:basedOn w:val="a"/>
    <w:next w:val="a"/>
    <w:autoRedefine/>
    <w:uiPriority w:val="39"/>
    <w:qFormat/>
    <w:rsid w:val="002363A2"/>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2363A2"/>
    <w:rPr>
      <w:rFonts w:ascii="Calibri" w:eastAsia="宋体" w:hAnsi="Calibri" w:cs="Times New Roman"/>
    </w:rPr>
  </w:style>
  <w:style w:type="character" w:customStyle="1" w:styleId="Char7">
    <w:name w:val="日期 Char"/>
    <w:basedOn w:val="a1"/>
    <w:link w:val="ae"/>
    <w:qFormat/>
    <w:rsid w:val="002363A2"/>
    <w:rPr>
      <w:rFonts w:ascii="Calibri" w:eastAsia="宋体" w:hAnsi="Calibri" w:cs="Times New Roman"/>
    </w:rPr>
  </w:style>
  <w:style w:type="paragraph" w:styleId="21">
    <w:name w:val="Body Text Indent 2"/>
    <w:basedOn w:val="a"/>
    <w:link w:val="2Char0"/>
    <w:autoRedefine/>
    <w:qFormat/>
    <w:rsid w:val="002363A2"/>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2363A2"/>
    <w:rPr>
      <w:rFonts w:ascii="宋体" w:eastAsia="宋体" w:hAnsi="宋体" w:cs="Times New Roman"/>
      <w:b/>
      <w:bCs/>
      <w:sz w:val="24"/>
      <w:szCs w:val="20"/>
    </w:rPr>
  </w:style>
  <w:style w:type="paragraph" w:styleId="af">
    <w:name w:val="Balloon Text"/>
    <w:basedOn w:val="a"/>
    <w:link w:val="Char8"/>
    <w:autoRedefine/>
    <w:semiHidden/>
    <w:qFormat/>
    <w:rsid w:val="002363A2"/>
    <w:rPr>
      <w:rFonts w:ascii="Times New Roman" w:eastAsia="宋体" w:hAnsi="Times New Roman" w:cs="Times New Roman"/>
      <w:sz w:val="18"/>
      <w:szCs w:val="18"/>
    </w:rPr>
  </w:style>
  <w:style w:type="character" w:customStyle="1" w:styleId="Char8">
    <w:name w:val="批注框文本 Char"/>
    <w:basedOn w:val="a1"/>
    <w:link w:val="af"/>
    <w:semiHidden/>
    <w:qFormat/>
    <w:rsid w:val="002363A2"/>
    <w:rPr>
      <w:rFonts w:ascii="Times New Roman" w:eastAsia="宋体" w:hAnsi="Times New Roman" w:cs="Times New Roman"/>
      <w:sz w:val="18"/>
      <w:szCs w:val="18"/>
    </w:rPr>
  </w:style>
  <w:style w:type="paragraph" w:styleId="af0">
    <w:name w:val="footer"/>
    <w:basedOn w:val="a"/>
    <w:link w:val="Char9"/>
    <w:autoRedefine/>
    <w:uiPriority w:val="99"/>
    <w:qFormat/>
    <w:rsid w:val="002363A2"/>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2363A2"/>
    <w:rPr>
      <w:rFonts w:ascii="Times New Roman" w:eastAsia="宋体" w:hAnsi="Times New Roman" w:cs="Times New Roman"/>
      <w:kern w:val="0"/>
      <w:sz w:val="18"/>
      <w:szCs w:val="20"/>
    </w:rPr>
  </w:style>
  <w:style w:type="paragraph" w:styleId="af1">
    <w:name w:val="header"/>
    <w:basedOn w:val="a"/>
    <w:link w:val="Chara"/>
    <w:autoRedefine/>
    <w:qFormat/>
    <w:rsid w:val="002363A2"/>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2363A2"/>
    <w:rPr>
      <w:rFonts w:ascii="Times New Roman" w:eastAsia="宋体" w:hAnsi="Times New Roman" w:cs="Times New Roman"/>
      <w:kern w:val="0"/>
      <w:sz w:val="18"/>
      <w:szCs w:val="20"/>
    </w:rPr>
  </w:style>
  <w:style w:type="paragraph" w:styleId="11">
    <w:name w:val="toc 1"/>
    <w:basedOn w:val="a"/>
    <w:next w:val="a"/>
    <w:autoRedefine/>
    <w:uiPriority w:val="39"/>
    <w:qFormat/>
    <w:rsid w:val="002363A2"/>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2363A2"/>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2363A2"/>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2363A2"/>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2363A2"/>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2363A2"/>
    <w:rPr>
      <w:sz w:val="18"/>
      <w:szCs w:val="18"/>
    </w:rPr>
  </w:style>
  <w:style w:type="paragraph" w:styleId="60">
    <w:name w:val="toc 6"/>
    <w:basedOn w:val="a"/>
    <w:next w:val="a"/>
    <w:autoRedefine/>
    <w:uiPriority w:val="39"/>
    <w:qFormat/>
    <w:rsid w:val="002363A2"/>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2363A2"/>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2363A2"/>
    <w:rPr>
      <w:rFonts w:ascii="Times New Roman" w:eastAsia="宋体" w:hAnsi="Times New Roman" w:cs="Times New Roman"/>
      <w:szCs w:val="21"/>
    </w:rPr>
  </w:style>
  <w:style w:type="paragraph" w:styleId="22">
    <w:name w:val="toc 2"/>
    <w:basedOn w:val="a"/>
    <w:next w:val="a"/>
    <w:autoRedefine/>
    <w:uiPriority w:val="39"/>
    <w:qFormat/>
    <w:rsid w:val="002363A2"/>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2363A2"/>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2363A2"/>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2363A2"/>
    <w:rPr>
      <w:rFonts w:ascii="Times New Roman" w:eastAsia="宋体" w:hAnsi="Times New Roman" w:cs="Times New Roman"/>
      <w:szCs w:val="20"/>
    </w:rPr>
  </w:style>
  <w:style w:type="paragraph" w:styleId="HTML">
    <w:name w:val="HTML Preformatted"/>
    <w:basedOn w:val="a"/>
    <w:link w:val="HTMLChar"/>
    <w:autoRedefine/>
    <w:qFormat/>
    <w:rsid w:val="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2363A2"/>
    <w:rPr>
      <w:rFonts w:ascii="宋体" w:eastAsia="宋体" w:hAnsi="宋体" w:cs="宋体"/>
      <w:kern w:val="0"/>
      <w:sz w:val="24"/>
      <w:szCs w:val="24"/>
    </w:rPr>
  </w:style>
  <w:style w:type="paragraph" w:styleId="af4">
    <w:name w:val="Normal (Web)"/>
    <w:basedOn w:val="a"/>
    <w:autoRedefine/>
    <w:uiPriority w:val="99"/>
    <w:qFormat/>
    <w:rsid w:val="002363A2"/>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2363A2"/>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2363A2"/>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2363A2"/>
    <w:rPr>
      <w:rFonts w:ascii="Times New Roman" w:hAnsi="Times New Roman"/>
      <w:b/>
      <w:bCs/>
      <w:kern w:val="0"/>
      <w:sz w:val="20"/>
      <w:szCs w:val="20"/>
    </w:rPr>
  </w:style>
  <w:style w:type="character" w:customStyle="1" w:styleId="Chare">
    <w:name w:val="批注主题 Char"/>
    <w:basedOn w:val="Char2"/>
    <w:link w:val="af6"/>
    <w:uiPriority w:val="99"/>
    <w:qFormat/>
    <w:rsid w:val="002363A2"/>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2363A2"/>
    <w:pPr>
      <w:spacing w:line="300" w:lineRule="auto"/>
      <w:ind w:firstLine="510"/>
    </w:pPr>
    <w:rPr>
      <w:sz w:val="24"/>
    </w:rPr>
  </w:style>
  <w:style w:type="character" w:customStyle="1" w:styleId="Charf">
    <w:name w:val="正文首行缩进 Char"/>
    <w:basedOn w:val="Char4"/>
    <w:link w:val="af7"/>
    <w:qFormat/>
    <w:rsid w:val="002363A2"/>
    <w:rPr>
      <w:rFonts w:ascii="Calibri" w:eastAsia="宋体" w:hAnsi="Calibri" w:cs="Times New Roman"/>
      <w:sz w:val="24"/>
    </w:rPr>
  </w:style>
  <w:style w:type="table" w:styleId="af8">
    <w:name w:val="Table Grid"/>
    <w:basedOn w:val="a2"/>
    <w:autoRedefine/>
    <w:uiPriority w:val="59"/>
    <w:qFormat/>
    <w:rsid w:val="002363A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2363A2"/>
    <w:rPr>
      <w:b/>
      <w:bCs/>
    </w:rPr>
  </w:style>
  <w:style w:type="character" w:styleId="afa">
    <w:name w:val="page number"/>
    <w:basedOn w:val="a1"/>
    <w:autoRedefine/>
    <w:qFormat/>
    <w:rsid w:val="002363A2"/>
  </w:style>
  <w:style w:type="character" w:styleId="afb">
    <w:name w:val="FollowedHyperlink"/>
    <w:autoRedefine/>
    <w:qFormat/>
    <w:rsid w:val="002363A2"/>
    <w:rPr>
      <w:color w:val="800080"/>
      <w:u w:val="single"/>
    </w:rPr>
  </w:style>
  <w:style w:type="character" w:styleId="afc">
    <w:name w:val="Emphasis"/>
    <w:autoRedefine/>
    <w:qFormat/>
    <w:rsid w:val="002363A2"/>
    <w:rPr>
      <w:i/>
      <w:iCs/>
    </w:rPr>
  </w:style>
  <w:style w:type="character" w:styleId="afd">
    <w:name w:val="Hyperlink"/>
    <w:autoRedefine/>
    <w:uiPriority w:val="99"/>
    <w:qFormat/>
    <w:rsid w:val="002363A2"/>
    <w:rPr>
      <w:color w:val="0000FF"/>
      <w:u w:val="single"/>
    </w:rPr>
  </w:style>
  <w:style w:type="character" w:styleId="afe">
    <w:name w:val="annotation reference"/>
    <w:basedOn w:val="a1"/>
    <w:autoRedefine/>
    <w:uiPriority w:val="99"/>
    <w:unhideWhenUsed/>
    <w:qFormat/>
    <w:rsid w:val="002363A2"/>
    <w:rPr>
      <w:sz w:val="21"/>
      <w:szCs w:val="21"/>
    </w:rPr>
  </w:style>
  <w:style w:type="character" w:customStyle="1" w:styleId="Charf0">
    <w:name w:val="居中 Char"/>
    <w:autoRedefine/>
    <w:qFormat/>
    <w:rsid w:val="002363A2"/>
    <w:rPr>
      <w:kern w:val="2"/>
      <w:sz w:val="24"/>
    </w:rPr>
  </w:style>
  <w:style w:type="character" w:customStyle="1" w:styleId="Char12">
    <w:name w:val="批注文字 Char1"/>
    <w:basedOn w:val="a1"/>
    <w:autoRedefine/>
    <w:uiPriority w:val="99"/>
    <w:semiHidden/>
    <w:qFormat/>
    <w:rsid w:val="002363A2"/>
  </w:style>
  <w:style w:type="character" w:customStyle="1" w:styleId="Char11">
    <w:name w:val="脚注文本 Char1"/>
    <w:basedOn w:val="a1"/>
    <w:link w:val="af3"/>
    <w:autoRedefine/>
    <w:qFormat/>
    <w:locked/>
    <w:rsid w:val="002363A2"/>
    <w:rPr>
      <w:rFonts w:ascii="Times New Roman" w:eastAsia="宋体" w:hAnsi="Times New Roman" w:cs="Times New Roman"/>
      <w:sz w:val="18"/>
      <w:szCs w:val="18"/>
    </w:rPr>
  </w:style>
  <w:style w:type="character" w:customStyle="1" w:styleId="Char10">
    <w:name w:val="正文文本 Char1"/>
    <w:basedOn w:val="a1"/>
    <w:link w:val="ab"/>
    <w:autoRedefine/>
    <w:qFormat/>
    <w:rsid w:val="002363A2"/>
    <w:rPr>
      <w:rFonts w:ascii="Calibri" w:eastAsia="宋体" w:hAnsi="Calibri" w:cs="Times New Roman"/>
    </w:rPr>
  </w:style>
  <w:style w:type="character" w:customStyle="1" w:styleId="Charf1">
    <w:name w:val="标准款样式 Char"/>
    <w:basedOn w:val="a1"/>
    <w:link w:val="aff"/>
    <w:autoRedefine/>
    <w:qFormat/>
    <w:rsid w:val="002363A2"/>
    <w:rPr>
      <w:rFonts w:ascii="黑体" w:eastAsia="宋体" w:hAnsi="宋体" w:cs="Times New Roman"/>
      <w:szCs w:val="20"/>
    </w:rPr>
  </w:style>
  <w:style w:type="paragraph" w:customStyle="1" w:styleId="aff">
    <w:name w:val="标准款样式"/>
    <w:basedOn w:val="a"/>
    <w:link w:val="Charf1"/>
    <w:autoRedefine/>
    <w:qFormat/>
    <w:rsid w:val="002363A2"/>
    <w:rPr>
      <w:rFonts w:ascii="黑体" w:eastAsia="宋体" w:hAnsi="宋体" w:cs="Times New Roman"/>
      <w:szCs w:val="20"/>
    </w:rPr>
  </w:style>
  <w:style w:type="character" w:customStyle="1" w:styleId="solutioncontent1">
    <w:name w:val="solutioncontent1"/>
    <w:autoRedefine/>
    <w:qFormat/>
    <w:rsid w:val="002363A2"/>
    <w:rPr>
      <w:rFonts w:cs="Times New Roman"/>
      <w:color w:val="333333"/>
      <w:sz w:val="15"/>
      <w:szCs w:val="15"/>
    </w:rPr>
  </w:style>
  <w:style w:type="character" w:customStyle="1" w:styleId="SubtitleChar">
    <w:name w:val="Subtitle Char"/>
    <w:autoRedefine/>
    <w:qFormat/>
    <w:locked/>
    <w:rsid w:val="002363A2"/>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2363A2"/>
    <w:rPr>
      <w:sz w:val="18"/>
      <w:szCs w:val="18"/>
    </w:rPr>
  </w:style>
  <w:style w:type="character" w:customStyle="1" w:styleId="Charf2">
    <w:name w:val="明显引用 Char"/>
    <w:basedOn w:val="a1"/>
    <w:autoRedefine/>
    <w:qFormat/>
    <w:rsid w:val="002363A2"/>
    <w:rPr>
      <w:b/>
      <w:bCs/>
      <w:i/>
      <w:iCs/>
      <w:color w:val="4F81BD"/>
      <w:kern w:val="2"/>
      <w:sz w:val="21"/>
    </w:rPr>
  </w:style>
  <w:style w:type="character" w:customStyle="1" w:styleId="CharChar">
    <w:name w:val="+正文 Char Char"/>
    <w:link w:val="CharCharChar"/>
    <w:autoRedefine/>
    <w:qFormat/>
    <w:locked/>
    <w:rsid w:val="002363A2"/>
    <w:rPr>
      <w:rFonts w:ascii="楷体_GB2312" w:eastAsia="楷体_GB2312"/>
      <w:sz w:val="24"/>
    </w:rPr>
  </w:style>
  <w:style w:type="paragraph" w:customStyle="1" w:styleId="CharCharChar">
    <w:name w:val="+正文 Char Char Char"/>
    <w:basedOn w:val="a"/>
    <w:link w:val="CharChar"/>
    <w:autoRedefine/>
    <w:qFormat/>
    <w:rsid w:val="002363A2"/>
    <w:pPr>
      <w:spacing w:line="360" w:lineRule="auto"/>
      <w:ind w:firstLineChars="200" w:firstLine="200"/>
    </w:pPr>
    <w:rPr>
      <w:rFonts w:ascii="楷体_GB2312" w:eastAsia="楷体_GB2312"/>
      <w:sz w:val="24"/>
    </w:rPr>
  </w:style>
  <w:style w:type="character" w:customStyle="1" w:styleId="CharChar4">
    <w:name w:val="Char Char4"/>
    <w:autoRedefine/>
    <w:qFormat/>
    <w:rsid w:val="002363A2"/>
    <w:rPr>
      <w:kern w:val="2"/>
      <w:sz w:val="16"/>
    </w:rPr>
  </w:style>
  <w:style w:type="character" w:customStyle="1" w:styleId="CharChar6">
    <w:name w:val="Char Char6"/>
    <w:autoRedefine/>
    <w:qFormat/>
    <w:rsid w:val="002363A2"/>
    <w:rPr>
      <w:rFonts w:ascii="Arial" w:eastAsia="黑体" w:hAnsi="Arial"/>
      <w:kern w:val="2"/>
      <w:sz w:val="44"/>
    </w:rPr>
  </w:style>
  <w:style w:type="character" w:customStyle="1" w:styleId="Charf3">
    <w:name w:val="引用 Char"/>
    <w:basedOn w:val="a1"/>
    <w:autoRedefine/>
    <w:qFormat/>
    <w:rsid w:val="002363A2"/>
    <w:rPr>
      <w:i/>
      <w:iCs/>
      <w:color w:val="000000"/>
      <w:kern w:val="2"/>
      <w:sz w:val="21"/>
    </w:rPr>
  </w:style>
  <w:style w:type="character" w:customStyle="1" w:styleId="1CharCharCharCharChar">
    <w:name w:val="+列表1 Char Char Char Char Char"/>
    <w:link w:val="1CharCharChar"/>
    <w:autoRedefine/>
    <w:qFormat/>
    <w:locked/>
    <w:rsid w:val="002363A2"/>
    <w:rPr>
      <w:rFonts w:ascii="宋体" w:hAnsi="宋体"/>
    </w:rPr>
  </w:style>
  <w:style w:type="paragraph" w:customStyle="1" w:styleId="1CharCharChar">
    <w:name w:val="+列表1 Char Char Char"/>
    <w:basedOn w:val="a"/>
    <w:link w:val="1CharCharCharCharChar"/>
    <w:autoRedefine/>
    <w:qFormat/>
    <w:rsid w:val="002363A2"/>
    <w:pPr>
      <w:jc w:val="center"/>
    </w:pPr>
    <w:rPr>
      <w:rFonts w:ascii="宋体" w:hAnsi="宋体"/>
    </w:rPr>
  </w:style>
  <w:style w:type="character" w:customStyle="1" w:styleId="3Char10">
    <w:name w:val="正文文本 3 Char1"/>
    <w:basedOn w:val="a1"/>
    <w:autoRedefine/>
    <w:uiPriority w:val="99"/>
    <w:semiHidden/>
    <w:qFormat/>
    <w:rsid w:val="002363A2"/>
    <w:rPr>
      <w:sz w:val="16"/>
      <w:szCs w:val="16"/>
    </w:rPr>
  </w:style>
  <w:style w:type="character" w:customStyle="1" w:styleId="Char14">
    <w:name w:val="日期 Char1"/>
    <w:basedOn w:val="a1"/>
    <w:autoRedefine/>
    <w:uiPriority w:val="99"/>
    <w:semiHidden/>
    <w:qFormat/>
    <w:rsid w:val="002363A2"/>
  </w:style>
  <w:style w:type="character" w:customStyle="1" w:styleId="Charf4">
    <w:name w:val="无间隔 Char"/>
    <w:link w:val="12"/>
    <w:autoRedefine/>
    <w:qFormat/>
    <w:locked/>
    <w:rsid w:val="002363A2"/>
    <w:rPr>
      <w:rFonts w:ascii="Calibri" w:eastAsia="Times New Roman" w:hAnsi="Calibri"/>
      <w:sz w:val="22"/>
      <w:lang w:eastAsia="en-US" w:bidi="en-US"/>
    </w:rPr>
  </w:style>
  <w:style w:type="paragraph" w:customStyle="1" w:styleId="12">
    <w:name w:val="无间隔1"/>
    <w:link w:val="Charf4"/>
    <w:autoRedefine/>
    <w:qFormat/>
    <w:rsid w:val="002363A2"/>
    <w:rPr>
      <w:rFonts w:ascii="Calibri" w:eastAsia="Times New Roman" w:hAnsi="Calibri"/>
      <w:sz w:val="22"/>
      <w:lang w:eastAsia="en-US" w:bidi="en-US"/>
    </w:rPr>
  </w:style>
  <w:style w:type="character" w:customStyle="1" w:styleId="CharChar5">
    <w:name w:val="Char Char5"/>
    <w:autoRedefine/>
    <w:qFormat/>
    <w:rsid w:val="002363A2"/>
    <w:rPr>
      <w:rFonts w:ascii="Arial" w:eastAsia="方正魏碑简体" w:hAnsi="Arial" w:cs="Arial"/>
      <w:bCs/>
      <w:kern w:val="28"/>
      <w:sz w:val="32"/>
      <w:szCs w:val="32"/>
    </w:rPr>
  </w:style>
  <w:style w:type="character" w:customStyle="1" w:styleId="CharChar0">
    <w:name w:val="表文字 Char Char"/>
    <w:link w:val="aff0"/>
    <w:autoRedefine/>
    <w:qFormat/>
    <w:locked/>
    <w:rsid w:val="002363A2"/>
    <w:rPr>
      <w:rFonts w:ascii="楷体_GB2312" w:eastAsia="楷体_GB2312" w:hAnsi="宋体"/>
      <w:spacing w:val="-8"/>
      <w:sz w:val="24"/>
      <w:lang w:val="zh-CN"/>
    </w:rPr>
  </w:style>
  <w:style w:type="paragraph" w:customStyle="1" w:styleId="aff0">
    <w:name w:val="表文字"/>
    <w:basedOn w:val="a"/>
    <w:link w:val="CharChar0"/>
    <w:autoRedefine/>
    <w:qFormat/>
    <w:rsid w:val="002363A2"/>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2363A2"/>
    <w:rPr>
      <w:color w:val="2B579A"/>
      <w:shd w:val="clear" w:color="auto" w:fill="E6E6E6"/>
    </w:rPr>
  </w:style>
  <w:style w:type="character" w:customStyle="1" w:styleId="Char5CharCharCharCharChar">
    <w:name w:val="+正文 Char5 Char Char Char Char Char"/>
    <w:link w:val="Char5CharCharChar"/>
    <w:autoRedefine/>
    <w:qFormat/>
    <w:locked/>
    <w:rsid w:val="002363A2"/>
    <w:rPr>
      <w:rFonts w:ascii="宋体" w:hAnsi="宋体"/>
      <w:sz w:val="24"/>
    </w:rPr>
  </w:style>
  <w:style w:type="paragraph" w:customStyle="1" w:styleId="Char5CharCharChar">
    <w:name w:val="+正文 Char5 Char Char Char"/>
    <w:basedOn w:val="a"/>
    <w:link w:val="Char5CharCharCharCharChar"/>
    <w:autoRedefine/>
    <w:qFormat/>
    <w:rsid w:val="002363A2"/>
    <w:pPr>
      <w:spacing w:line="360" w:lineRule="auto"/>
      <w:ind w:firstLineChars="200" w:firstLine="200"/>
    </w:pPr>
    <w:rPr>
      <w:rFonts w:ascii="宋体" w:hAnsi="宋体"/>
      <w:sz w:val="24"/>
    </w:rPr>
  </w:style>
  <w:style w:type="character" w:customStyle="1" w:styleId="hCharChar">
    <w:name w:val="h Char Char"/>
    <w:autoRedefine/>
    <w:qFormat/>
    <w:rsid w:val="002363A2"/>
    <w:rPr>
      <w:kern w:val="2"/>
      <w:sz w:val="18"/>
    </w:rPr>
  </w:style>
  <w:style w:type="character" w:customStyle="1" w:styleId="Charf5">
    <w:name w:val="段 Char"/>
    <w:basedOn w:val="a1"/>
    <w:link w:val="aff1"/>
    <w:autoRedefine/>
    <w:qFormat/>
    <w:rsid w:val="002363A2"/>
    <w:rPr>
      <w:rFonts w:ascii="宋体"/>
    </w:rPr>
  </w:style>
  <w:style w:type="paragraph" w:customStyle="1" w:styleId="aff1">
    <w:name w:val="段"/>
    <w:link w:val="Charf5"/>
    <w:autoRedefine/>
    <w:qFormat/>
    <w:rsid w:val="002363A2"/>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2363A2"/>
    <w:rPr>
      <w:kern w:val="2"/>
      <w:sz w:val="24"/>
      <w:szCs w:val="24"/>
    </w:rPr>
  </w:style>
  <w:style w:type="character" w:customStyle="1" w:styleId="msoins0">
    <w:name w:val="msoins"/>
    <w:basedOn w:val="a1"/>
    <w:autoRedefine/>
    <w:qFormat/>
    <w:rsid w:val="002363A2"/>
  </w:style>
  <w:style w:type="character" w:customStyle="1" w:styleId="Char15">
    <w:name w:val="纯文本 Char1"/>
    <w:basedOn w:val="a1"/>
    <w:autoRedefine/>
    <w:uiPriority w:val="99"/>
    <w:qFormat/>
    <w:rsid w:val="002363A2"/>
    <w:rPr>
      <w:rFonts w:ascii="宋体" w:eastAsia="宋体" w:hAnsi="Courier New" w:cs="Courier New"/>
      <w:szCs w:val="21"/>
    </w:rPr>
  </w:style>
  <w:style w:type="character" w:customStyle="1" w:styleId="CharChar1">
    <w:name w:val="Char Char1"/>
    <w:autoRedefine/>
    <w:semiHidden/>
    <w:qFormat/>
    <w:rsid w:val="002363A2"/>
    <w:rPr>
      <w:kern w:val="2"/>
      <w:sz w:val="21"/>
    </w:rPr>
  </w:style>
  <w:style w:type="character" w:customStyle="1" w:styleId="Char">
    <w:name w:val="正文缩进 Char"/>
    <w:link w:val="a0"/>
    <w:autoRedefine/>
    <w:qFormat/>
    <w:rsid w:val="002363A2"/>
    <w:rPr>
      <w:rFonts w:ascii="Calibri" w:eastAsia="宋体" w:hAnsi="Calibri" w:cs="Times New Roman"/>
    </w:rPr>
  </w:style>
  <w:style w:type="character" w:customStyle="1" w:styleId="black1">
    <w:name w:val="black1"/>
    <w:autoRedefine/>
    <w:qFormat/>
    <w:rsid w:val="002363A2"/>
    <w:rPr>
      <w:rFonts w:ascii="ˎ̥" w:hAnsi="ˎ̥" w:hint="default"/>
      <w:color w:val="333333"/>
      <w:sz w:val="18"/>
      <w:szCs w:val="18"/>
      <w:u w:val="none"/>
    </w:rPr>
  </w:style>
  <w:style w:type="character" w:customStyle="1" w:styleId="Char16">
    <w:name w:val="引用 Char1"/>
    <w:basedOn w:val="a1"/>
    <w:link w:val="13"/>
    <w:autoRedefine/>
    <w:qFormat/>
    <w:locked/>
    <w:rsid w:val="002363A2"/>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2363A2"/>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2363A2"/>
    <w:rPr>
      <w:rFonts w:ascii="宋体" w:hAnsi="宋体"/>
      <w:sz w:val="24"/>
    </w:rPr>
  </w:style>
  <w:style w:type="paragraph" w:customStyle="1" w:styleId="CharChar3CharChar">
    <w:name w:val="+正文 Char Char3 Char Char"/>
    <w:basedOn w:val="a"/>
    <w:link w:val="CharChar3CharCharCharChar"/>
    <w:autoRedefine/>
    <w:qFormat/>
    <w:rsid w:val="002363A2"/>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2363A2"/>
    <w:rPr>
      <w:sz w:val="18"/>
      <w:szCs w:val="18"/>
    </w:rPr>
  </w:style>
  <w:style w:type="character" w:customStyle="1" w:styleId="Char18">
    <w:name w:val="副标题 Char1"/>
    <w:basedOn w:val="a1"/>
    <w:autoRedefine/>
    <w:uiPriority w:val="11"/>
    <w:qFormat/>
    <w:rsid w:val="002363A2"/>
    <w:rPr>
      <w:rFonts w:ascii="Cambria" w:eastAsia="宋体" w:hAnsi="Cambria" w:cs="Times New Roman"/>
      <w:b/>
      <w:bCs/>
      <w:kern w:val="28"/>
      <w:sz w:val="32"/>
      <w:szCs w:val="32"/>
    </w:rPr>
  </w:style>
  <w:style w:type="character" w:customStyle="1" w:styleId="font12-blue-bold1">
    <w:name w:val="font12-blue-bold1"/>
    <w:autoRedefine/>
    <w:qFormat/>
    <w:rsid w:val="002363A2"/>
    <w:rPr>
      <w:b/>
      <w:bCs/>
      <w:color w:val="0249A5"/>
      <w:sz w:val="18"/>
      <w:szCs w:val="18"/>
      <w:u w:val="none"/>
    </w:rPr>
  </w:style>
  <w:style w:type="character" w:customStyle="1" w:styleId="CharChar5CharCharChar">
    <w:name w:val="+正文 Char Char5 Char Char Char"/>
    <w:link w:val="CharChar5Char"/>
    <w:autoRedefine/>
    <w:qFormat/>
    <w:locked/>
    <w:rsid w:val="002363A2"/>
    <w:rPr>
      <w:rFonts w:ascii="宋体" w:hAnsi="宋体"/>
      <w:sz w:val="24"/>
    </w:rPr>
  </w:style>
  <w:style w:type="paragraph" w:customStyle="1" w:styleId="CharChar5Char">
    <w:name w:val="+正文 Char Char5 Char"/>
    <w:basedOn w:val="a"/>
    <w:link w:val="CharChar5CharCharChar"/>
    <w:autoRedefine/>
    <w:qFormat/>
    <w:rsid w:val="002363A2"/>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2363A2"/>
    <w:rPr>
      <w:b/>
      <w:bCs/>
    </w:rPr>
  </w:style>
  <w:style w:type="character" w:customStyle="1" w:styleId="CharChar3">
    <w:name w:val="Char Char3"/>
    <w:autoRedefine/>
    <w:qFormat/>
    <w:rsid w:val="002363A2"/>
    <w:rPr>
      <w:kern w:val="2"/>
      <w:sz w:val="21"/>
    </w:rPr>
  </w:style>
  <w:style w:type="character" w:customStyle="1" w:styleId="CharChar7">
    <w:name w:val="普通文字 Char Char"/>
    <w:autoRedefine/>
    <w:qFormat/>
    <w:rsid w:val="002363A2"/>
    <w:rPr>
      <w:rFonts w:ascii="宋体" w:hAnsi="Courier New"/>
      <w:kern w:val="2"/>
      <w:sz w:val="21"/>
    </w:rPr>
  </w:style>
  <w:style w:type="character" w:customStyle="1" w:styleId="grame">
    <w:name w:val="grame"/>
    <w:basedOn w:val="a1"/>
    <w:autoRedefine/>
    <w:qFormat/>
    <w:rsid w:val="002363A2"/>
  </w:style>
  <w:style w:type="character" w:customStyle="1" w:styleId="16">
    <w:name w:val="16"/>
    <w:autoRedefine/>
    <w:qFormat/>
    <w:rsid w:val="002363A2"/>
    <w:rPr>
      <w:rFonts w:ascii="Times New Roman" w:hAnsi="Times New Roman" w:cs="Times New Roman" w:hint="default"/>
      <w:color w:val="0000FF"/>
      <w:sz w:val="20"/>
      <w:szCs w:val="20"/>
      <w:u w:val="single"/>
    </w:rPr>
  </w:style>
  <w:style w:type="character" w:customStyle="1" w:styleId="CharChar70">
    <w:name w:val="Char Char7"/>
    <w:autoRedefine/>
    <w:qFormat/>
    <w:rsid w:val="002363A2"/>
    <w:rPr>
      <w:kern w:val="2"/>
      <w:sz w:val="18"/>
    </w:rPr>
  </w:style>
  <w:style w:type="character" w:customStyle="1" w:styleId="15">
    <w:name w:val="15"/>
    <w:autoRedefine/>
    <w:qFormat/>
    <w:rsid w:val="002363A2"/>
    <w:rPr>
      <w:rFonts w:ascii="Calibri" w:hAnsi="Calibri" w:hint="default"/>
    </w:rPr>
  </w:style>
  <w:style w:type="character" w:customStyle="1" w:styleId="1CharCharChar0">
    <w:name w:val="+1. Char Char Char"/>
    <w:link w:val="1Char0"/>
    <w:autoRedefine/>
    <w:qFormat/>
    <w:locked/>
    <w:rsid w:val="002363A2"/>
    <w:rPr>
      <w:rFonts w:ascii="Times New Roman" w:eastAsia="宋体" w:hAnsi="Times New Roman" w:cs="Times New Roman"/>
      <w:szCs w:val="20"/>
    </w:rPr>
  </w:style>
  <w:style w:type="paragraph" w:customStyle="1" w:styleId="1Char0">
    <w:name w:val="+1. Char"/>
    <w:basedOn w:val="a"/>
    <w:link w:val="1CharCharChar0"/>
    <w:autoRedefine/>
    <w:qFormat/>
    <w:rsid w:val="002363A2"/>
    <w:rPr>
      <w:rFonts w:ascii="Times New Roman" w:eastAsia="宋体" w:hAnsi="Times New Roman" w:cs="Times New Roman"/>
      <w:szCs w:val="20"/>
    </w:rPr>
  </w:style>
  <w:style w:type="character" w:customStyle="1" w:styleId="Char1a">
    <w:name w:val="明显引用 Char1"/>
    <w:basedOn w:val="a1"/>
    <w:link w:val="14"/>
    <w:autoRedefine/>
    <w:qFormat/>
    <w:locked/>
    <w:rsid w:val="002363A2"/>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2363A2"/>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2363A2"/>
    <w:rPr>
      <w:kern w:val="2"/>
      <w:sz w:val="21"/>
    </w:rPr>
  </w:style>
  <w:style w:type="character" w:customStyle="1" w:styleId="CharChar9">
    <w:name w:val="Char Char"/>
    <w:autoRedefine/>
    <w:semiHidden/>
    <w:qFormat/>
    <w:rsid w:val="002363A2"/>
    <w:rPr>
      <w:b/>
      <w:bCs/>
      <w:kern w:val="2"/>
      <w:sz w:val="21"/>
    </w:rPr>
  </w:style>
  <w:style w:type="character" w:customStyle="1" w:styleId="Char1b">
    <w:name w:val="表正文 Char1"/>
    <w:autoRedefine/>
    <w:qFormat/>
    <w:rsid w:val="002363A2"/>
    <w:rPr>
      <w:kern w:val="2"/>
      <w:sz w:val="21"/>
    </w:rPr>
  </w:style>
  <w:style w:type="character" w:customStyle="1" w:styleId="Charf6">
    <w:name w:val="表正文 Char"/>
    <w:autoRedefine/>
    <w:qFormat/>
    <w:rsid w:val="002363A2"/>
    <w:rPr>
      <w:rFonts w:eastAsia="宋体"/>
      <w:kern w:val="2"/>
      <w:sz w:val="24"/>
      <w:lang w:val="en-US" w:eastAsia="zh-CN" w:bidi="ar-SA"/>
    </w:rPr>
  </w:style>
  <w:style w:type="character" w:customStyle="1" w:styleId="Char1c">
    <w:name w:val="正文首行缩进 Char1"/>
    <w:basedOn w:val="Char10"/>
    <w:autoRedefine/>
    <w:uiPriority w:val="99"/>
    <w:semiHidden/>
    <w:qFormat/>
    <w:rsid w:val="002363A2"/>
    <w:rPr>
      <w:rFonts w:ascii="Calibri" w:eastAsia="宋体" w:hAnsi="Calibri" w:cs="Times New Roman"/>
    </w:rPr>
  </w:style>
  <w:style w:type="character" w:customStyle="1" w:styleId="Char1d">
    <w:name w:val="标题 Char1"/>
    <w:basedOn w:val="a1"/>
    <w:autoRedefine/>
    <w:uiPriority w:val="10"/>
    <w:qFormat/>
    <w:rsid w:val="002363A2"/>
    <w:rPr>
      <w:rFonts w:ascii="Cambria" w:eastAsia="宋体" w:hAnsi="Cambria" w:cs="Times New Roman"/>
      <w:b/>
      <w:bCs/>
      <w:sz w:val="32"/>
      <w:szCs w:val="32"/>
    </w:rPr>
  </w:style>
  <w:style w:type="character" w:customStyle="1" w:styleId="Char40">
    <w:name w:val="+正文 Char4"/>
    <w:link w:val="aff2"/>
    <w:autoRedefine/>
    <w:qFormat/>
    <w:locked/>
    <w:rsid w:val="002363A2"/>
    <w:rPr>
      <w:rFonts w:ascii="宋体" w:hAnsi="宋体"/>
      <w:sz w:val="24"/>
    </w:rPr>
  </w:style>
  <w:style w:type="paragraph" w:customStyle="1" w:styleId="aff2">
    <w:name w:val="+正文"/>
    <w:basedOn w:val="a"/>
    <w:link w:val="Char40"/>
    <w:autoRedefine/>
    <w:qFormat/>
    <w:rsid w:val="002363A2"/>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2363A2"/>
    <w:rPr>
      <w:rFonts w:ascii="宋体" w:hAnsi="宋体"/>
      <w:sz w:val="24"/>
    </w:rPr>
  </w:style>
  <w:style w:type="paragraph" w:customStyle="1" w:styleId="CharChar2Char">
    <w:name w:val="+正文 Char Char2 Char"/>
    <w:basedOn w:val="a"/>
    <w:link w:val="CharChar2CharCharChar"/>
    <w:autoRedefine/>
    <w:qFormat/>
    <w:rsid w:val="002363A2"/>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2363A2"/>
  </w:style>
  <w:style w:type="character" w:customStyle="1" w:styleId="Char2CharChar">
    <w:name w:val="+正文 Char2 Char Char"/>
    <w:link w:val="Char20"/>
    <w:autoRedefine/>
    <w:qFormat/>
    <w:locked/>
    <w:rsid w:val="002363A2"/>
    <w:rPr>
      <w:rFonts w:ascii="宋体" w:hAnsi="宋体"/>
      <w:sz w:val="24"/>
    </w:rPr>
  </w:style>
  <w:style w:type="paragraph" w:customStyle="1" w:styleId="Char20">
    <w:name w:val="+正文 Char2"/>
    <w:basedOn w:val="a"/>
    <w:link w:val="Char2CharChar"/>
    <w:autoRedefine/>
    <w:qFormat/>
    <w:rsid w:val="002363A2"/>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2363A2"/>
  </w:style>
  <w:style w:type="paragraph" w:customStyle="1" w:styleId="aff3">
    <w:name w:val="标准次分项"/>
    <w:basedOn w:val="a"/>
    <w:autoRedefine/>
    <w:qFormat/>
    <w:rsid w:val="002363A2"/>
    <w:pPr>
      <w:jc w:val="left"/>
    </w:pPr>
    <w:rPr>
      <w:rFonts w:ascii="宋体" w:eastAsia="宋体" w:hAnsi="宋体" w:cs="Times New Roman"/>
      <w:szCs w:val="21"/>
    </w:rPr>
  </w:style>
  <w:style w:type="paragraph" w:customStyle="1" w:styleId="xl34">
    <w:name w:val="xl34"/>
    <w:basedOn w:val="a"/>
    <w:autoRedefine/>
    <w:qFormat/>
    <w:rsid w:val="002363A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2363A2"/>
    <w:pPr>
      <w:widowControl/>
    </w:pPr>
    <w:rPr>
      <w:rFonts w:ascii="Times New Roman" w:eastAsia="宋体" w:hAnsi="Times New Roman" w:cs="Times New Roman"/>
      <w:kern w:val="0"/>
      <w:szCs w:val="21"/>
    </w:rPr>
  </w:style>
  <w:style w:type="paragraph" w:customStyle="1" w:styleId="xl67">
    <w:name w:val="xl67"/>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2363A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2363A2"/>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2363A2"/>
    <w:pPr>
      <w:spacing w:line="360" w:lineRule="auto"/>
    </w:pPr>
    <w:rPr>
      <w:rFonts w:ascii="宋体" w:eastAsia="宋体" w:hAnsi="宋体" w:cs="Times New Roman"/>
      <w:bCs/>
      <w:szCs w:val="21"/>
    </w:rPr>
  </w:style>
  <w:style w:type="paragraph" w:customStyle="1" w:styleId="xl44">
    <w:name w:val="xl44"/>
    <w:basedOn w:val="a"/>
    <w:autoRedefine/>
    <w:qFormat/>
    <w:rsid w:val="002363A2"/>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2363A2"/>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2363A2"/>
    <w:rPr>
      <w:rFonts w:ascii="宋体" w:eastAsia="宋体" w:hAnsi="宋体" w:cs="Times New Roman"/>
      <w:szCs w:val="24"/>
    </w:rPr>
  </w:style>
  <w:style w:type="paragraph" w:customStyle="1" w:styleId="aff5">
    <w:name w:val="文档编号"/>
    <w:basedOn w:val="a"/>
    <w:next w:val="a"/>
    <w:autoRedefine/>
    <w:qFormat/>
    <w:rsid w:val="002363A2"/>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2363A2"/>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2363A2"/>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2363A2"/>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2363A2"/>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2363A2"/>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2363A2"/>
    <w:rPr>
      <w:rFonts w:ascii="Tahoma" w:eastAsia="宋体" w:hAnsi="Tahoma" w:cs="Times New Roman"/>
      <w:sz w:val="24"/>
      <w:szCs w:val="20"/>
    </w:rPr>
  </w:style>
  <w:style w:type="paragraph" w:customStyle="1" w:styleId="25">
    <w:name w:val="列出段落2"/>
    <w:basedOn w:val="a"/>
    <w:autoRedefine/>
    <w:uiPriority w:val="34"/>
    <w:qFormat/>
    <w:rsid w:val="002363A2"/>
    <w:pPr>
      <w:ind w:firstLineChars="200" w:firstLine="420"/>
    </w:pPr>
    <w:rPr>
      <w:rFonts w:ascii="Calibri" w:eastAsia="宋体" w:hAnsi="Calibri" w:cs="Times New Roman"/>
    </w:rPr>
  </w:style>
  <w:style w:type="paragraph" w:customStyle="1" w:styleId="220">
    <w:name w:val="22"/>
    <w:basedOn w:val="a"/>
    <w:autoRedefine/>
    <w:qFormat/>
    <w:rsid w:val="002363A2"/>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2363A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2363A2"/>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2363A2"/>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2363A2"/>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2363A2"/>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2363A2"/>
    <w:pPr>
      <w:widowControl/>
    </w:pPr>
    <w:rPr>
      <w:rFonts w:ascii="Times New Roman" w:eastAsia="宋体" w:hAnsi="Times New Roman" w:cs="Times New Roman"/>
      <w:kern w:val="0"/>
      <w:szCs w:val="21"/>
    </w:rPr>
  </w:style>
  <w:style w:type="paragraph" w:customStyle="1" w:styleId="xl66">
    <w:name w:val="xl66"/>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2363A2"/>
    <w:pPr>
      <w:ind w:firstLineChars="200" w:firstLine="420"/>
    </w:pPr>
    <w:rPr>
      <w:rFonts w:ascii="Calibri" w:eastAsia="宋体" w:hAnsi="Calibri" w:cs="Times New Roman"/>
    </w:rPr>
  </w:style>
  <w:style w:type="paragraph" w:customStyle="1" w:styleId="aff7">
    <w:name w:val="文档正文"/>
    <w:basedOn w:val="a"/>
    <w:autoRedefine/>
    <w:qFormat/>
    <w:rsid w:val="002363A2"/>
    <w:pPr>
      <w:spacing w:line="360" w:lineRule="auto"/>
    </w:pPr>
    <w:rPr>
      <w:rFonts w:ascii="宋体" w:eastAsia="宋体" w:hAnsi="宋体" w:cs="Arial"/>
      <w:b/>
      <w:bCs/>
      <w:szCs w:val="21"/>
    </w:rPr>
  </w:style>
  <w:style w:type="paragraph" w:customStyle="1" w:styleId="font15">
    <w:name w:val="font15"/>
    <w:basedOn w:val="a"/>
    <w:qFormat/>
    <w:rsid w:val="002363A2"/>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2363A2"/>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2363A2"/>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2363A2"/>
    <w:pPr>
      <w:widowControl/>
      <w:snapToGrid w:val="0"/>
    </w:pPr>
    <w:rPr>
      <w:rFonts w:ascii="Times New Roman" w:eastAsia="Arial Unicode MS" w:hAnsi="Times New Roman" w:cs="Times New Roman"/>
      <w:kern w:val="0"/>
      <w:szCs w:val="21"/>
    </w:rPr>
  </w:style>
  <w:style w:type="paragraph" w:customStyle="1" w:styleId="170">
    <w:name w:val="17"/>
    <w:basedOn w:val="a"/>
    <w:qFormat/>
    <w:rsid w:val="002363A2"/>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2363A2"/>
    <w:pPr>
      <w:ind w:firstLineChars="200" w:firstLine="420"/>
    </w:pPr>
    <w:rPr>
      <w:rFonts w:ascii="Calibri" w:eastAsia="宋体" w:hAnsi="Calibri" w:cs="Times New Roman"/>
    </w:rPr>
  </w:style>
  <w:style w:type="paragraph" w:customStyle="1" w:styleId="Char1f0">
    <w:name w:val="Char1"/>
    <w:basedOn w:val="a"/>
    <w:autoRedefine/>
    <w:semiHidden/>
    <w:qFormat/>
    <w:rsid w:val="002363A2"/>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2363A2"/>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2363A2"/>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2363A2"/>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2363A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2363A2"/>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2363A2"/>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2363A2"/>
    <w:pPr>
      <w:tabs>
        <w:tab w:val="left" w:pos="360"/>
      </w:tabs>
    </w:pPr>
    <w:rPr>
      <w:rFonts w:ascii="Times New Roman" w:eastAsia="宋体" w:hAnsi="Times New Roman" w:cs="Times New Roman"/>
      <w:sz w:val="24"/>
      <w:szCs w:val="24"/>
    </w:rPr>
  </w:style>
  <w:style w:type="paragraph" w:customStyle="1" w:styleId="xl84">
    <w:name w:val="xl84"/>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2363A2"/>
    <w:pPr>
      <w:jc w:val="center"/>
    </w:pPr>
    <w:rPr>
      <w:rFonts w:ascii="Arial" w:eastAsia="黑体" w:hAnsi="Arial" w:cs="Arial"/>
      <w:bCs/>
      <w:sz w:val="52"/>
      <w:szCs w:val="32"/>
    </w:rPr>
  </w:style>
  <w:style w:type="paragraph" w:customStyle="1" w:styleId="p18">
    <w:name w:val="p18"/>
    <w:basedOn w:val="a"/>
    <w:autoRedefine/>
    <w:qFormat/>
    <w:rsid w:val="002363A2"/>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2363A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2363A2"/>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2363A2"/>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2363A2"/>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2363A2"/>
    <w:rPr>
      <w:rFonts w:ascii="Tahoma" w:eastAsia="宋体" w:hAnsi="Tahoma" w:cs="Times New Roman"/>
      <w:sz w:val="24"/>
      <w:szCs w:val="20"/>
    </w:rPr>
  </w:style>
  <w:style w:type="paragraph" w:customStyle="1" w:styleId="flType">
    <w:name w:val="flType"/>
    <w:basedOn w:val="a"/>
    <w:autoRedefine/>
    <w:qFormat/>
    <w:rsid w:val="002363A2"/>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2363A2"/>
    <w:rPr>
      <w:rFonts w:ascii="Tahoma" w:eastAsia="宋体" w:hAnsi="Tahoma" w:cs="Times New Roman"/>
      <w:sz w:val="24"/>
      <w:szCs w:val="20"/>
    </w:rPr>
  </w:style>
  <w:style w:type="paragraph" w:customStyle="1" w:styleId="xl52">
    <w:name w:val="xl52"/>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2363A2"/>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2363A2"/>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2363A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2363A2"/>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2363A2"/>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2363A2"/>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2363A2"/>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2363A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2363A2"/>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2363A2"/>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2363A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2363A2"/>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2363A2"/>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2363A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2363A2"/>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2363A2"/>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2363A2"/>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2363A2"/>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2363A2"/>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2363A2"/>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2363A2"/>
  </w:style>
  <w:style w:type="paragraph" w:customStyle="1" w:styleId="affd">
    <w:name w:val="图例编号"/>
    <w:basedOn w:val="af7"/>
    <w:next w:val="af7"/>
    <w:autoRedefine/>
    <w:qFormat/>
    <w:rsid w:val="002363A2"/>
  </w:style>
  <w:style w:type="paragraph" w:customStyle="1" w:styleId="font14">
    <w:name w:val="font14"/>
    <w:basedOn w:val="a"/>
    <w:qFormat/>
    <w:rsid w:val="002363A2"/>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2363A2"/>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2363A2"/>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2363A2"/>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2363A2"/>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2363A2"/>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2363A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2363A2"/>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2363A2"/>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2363A2"/>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2363A2"/>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2363A2"/>
    <w:pPr>
      <w:widowControl/>
      <w:ind w:firstLine="420"/>
    </w:pPr>
    <w:rPr>
      <w:rFonts w:ascii="Calibri" w:eastAsia="宋体" w:hAnsi="Calibri" w:cs="宋体"/>
      <w:kern w:val="0"/>
      <w:szCs w:val="21"/>
    </w:rPr>
  </w:style>
  <w:style w:type="paragraph" w:customStyle="1" w:styleId="xl46">
    <w:name w:val="xl46"/>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2363A2"/>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2363A2"/>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2363A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2363A2"/>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2363A2"/>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2363A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2363A2"/>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2363A2"/>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2363A2"/>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2363A2"/>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2363A2"/>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2363A2"/>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2363A2"/>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2363A2"/>
  </w:style>
  <w:style w:type="paragraph" w:customStyle="1" w:styleId="Default">
    <w:name w:val="Default"/>
    <w:autoRedefine/>
    <w:qFormat/>
    <w:rsid w:val="002363A2"/>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2363A2"/>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2363A2"/>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35">
    <w:name w:val="网格型3"/>
    <w:basedOn w:val="a2"/>
    <w:qFormat/>
    <w:rsid w:val="002363A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basedOn w:val="a1"/>
    <w:qFormat/>
    <w:rsid w:val="002363A2"/>
    <w:rPr>
      <w:rFonts w:ascii="Times New Roman" w:hAnsi="Times New Roman" w:cs="Times New Roman" w:hint="default"/>
      <w:color w:val="000000"/>
      <w:sz w:val="18"/>
      <w:szCs w:val="18"/>
      <w:u w:val="none"/>
    </w:rPr>
  </w:style>
  <w:style w:type="character" w:customStyle="1" w:styleId="font21">
    <w:name w:val="font21"/>
    <w:basedOn w:val="a1"/>
    <w:qFormat/>
    <w:rsid w:val="002363A2"/>
    <w:rPr>
      <w:rFonts w:ascii="Times New Roman" w:hAnsi="Times New Roman" w:cs="Times New Roman" w:hint="default"/>
      <w:color w:val="000000"/>
      <w:sz w:val="18"/>
      <w:szCs w:val="18"/>
      <w:u w:val="none"/>
    </w:rPr>
  </w:style>
  <w:style w:type="character" w:customStyle="1" w:styleId="font31">
    <w:name w:val="font31"/>
    <w:basedOn w:val="a1"/>
    <w:qFormat/>
    <w:rsid w:val="002363A2"/>
    <w:rPr>
      <w:rFonts w:ascii="宋体" w:eastAsia="宋体" w:hAnsi="宋体" w:cs="宋体" w:hint="eastAsia"/>
      <w:color w:val="00000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2363A2"/>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2363A2"/>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2363A2"/>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2363A2"/>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2363A2"/>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2363A2"/>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2363A2"/>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2363A2"/>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2363A2"/>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2363A2"/>
    <w:rPr>
      <w:rFonts w:ascii="Times New Roman" w:eastAsia="宋体" w:hAnsi="Times New Roman" w:cs="Times New Roman"/>
      <w:b/>
      <w:bCs/>
      <w:kern w:val="44"/>
      <w:sz w:val="44"/>
      <w:szCs w:val="44"/>
    </w:rPr>
  </w:style>
  <w:style w:type="character" w:customStyle="1" w:styleId="2Char">
    <w:name w:val="标题 2 Char"/>
    <w:basedOn w:val="a1"/>
    <w:link w:val="2"/>
    <w:qFormat/>
    <w:rsid w:val="002363A2"/>
    <w:rPr>
      <w:rFonts w:ascii="Arial" w:eastAsia="黑体" w:hAnsi="Arial" w:cs="Times New Roman"/>
      <w:b/>
      <w:bCs/>
      <w:sz w:val="32"/>
      <w:szCs w:val="32"/>
    </w:rPr>
  </w:style>
  <w:style w:type="character" w:customStyle="1" w:styleId="3Char">
    <w:name w:val="标题 3 Char"/>
    <w:basedOn w:val="a1"/>
    <w:link w:val="3"/>
    <w:qFormat/>
    <w:rsid w:val="002363A2"/>
    <w:rPr>
      <w:rFonts w:ascii="Times New Roman" w:eastAsia="宋体" w:hAnsi="Times New Roman" w:cs="Times New Roman"/>
      <w:b/>
      <w:bCs/>
      <w:szCs w:val="32"/>
    </w:rPr>
  </w:style>
  <w:style w:type="character" w:customStyle="1" w:styleId="4Char">
    <w:name w:val="标题 4 Char"/>
    <w:basedOn w:val="a1"/>
    <w:link w:val="4"/>
    <w:qFormat/>
    <w:rsid w:val="002363A2"/>
    <w:rPr>
      <w:rFonts w:ascii="Arial" w:eastAsia="黑体" w:hAnsi="Arial" w:cs="Times New Roman"/>
      <w:b/>
      <w:bCs/>
      <w:sz w:val="28"/>
      <w:szCs w:val="28"/>
    </w:rPr>
  </w:style>
  <w:style w:type="character" w:customStyle="1" w:styleId="5Char">
    <w:name w:val="标题 5 Char"/>
    <w:basedOn w:val="a1"/>
    <w:link w:val="5"/>
    <w:qFormat/>
    <w:rsid w:val="002363A2"/>
    <w:rPr>
      <w:rFonts w:ascii="Times New Roman" w:eastAsia="宋体" w:hAnsi="Times New Roman" w:cs="Times New Roman"/>
      <w:b/>
      <w:sz w:val="28"/>
      <w:szCs w:val="20"/>
    </w:rPr>
  </w:style>
  <w:style w:type="character" w:customStyle="1" w:styleId="6Char">
    <w:name w:val="标题 6 Char"/>
    <w:basedOn w:val="a1"/>
    <w:link w:val="6"/>
    <w:qFormat/>
    <w:rsid w:val="002363A2"/>
    <w:rPr>
      <w:rFonts w:ascii="Arial" w:eastAsia="黑体" w:hAnsi="Arial" w:cs="Times New Roman"/>
      <w:b/>
      <w:sz w:val="24"/>
      <w:szCs w:val="20"/>
    </w:rPr>
  </w:style>
  <w:style w:type="character" w:customStyle="1" w:styleId="7Char">
    <w:name w:val="标题 7 Char"/>
    <w:basedOn w:val="a1"/>
    <w:link w:val="7"/>
    <w:qFormat/>
    <w:rsid w:val="002363A2"/>
    <w:rPr>
      <w:rFonts w:ascii="Times New Roman" w:eastAsia="宋体" w:hAnsi="Times New Roman" w:cs="Times New Roman"/>
      <w:b/>
      <w:sz w:val="24"/>
      <w:szCs w:val="20"/>
    </w:rPr>
  </w:style>
  <w:style w:type="character" w:customStyle="1" w:styleId="8Char">
    <w:name w:val="标题 8 Char"/>
    <w:basedOn w:val="a1"/>
    <w:link w:val="8"/>
    <w:qFormat/>
    <w:rsid w:val="002363A2"/>
    <w:rPr>
      <w:rFonts w:ascii="Arial" w:eastAsia="黑体" w:hAnsi="Arial" w:cs="Times New Roman"/>
      <w:sz w:val="24"/>
      <w:szCs w:val="20"/>
    </w:rPr>
  </w:style>
  <w:style w:type="character" w:customStyle="1" w:styleId="9Char">
    <w:name w:val="标题 9 Char"/>
    <w:basedOn w:val="a1"/>
    <w:link w:val="9"/>
    <w:qFormat/>
    <w:rsid w:val="002363A2"/>
    <w:rPr>
      <w:rFonts w:ascii="Arial" w:eastAsia="黑体" w:hAnsi="Arial" w:cs="Times New Roman"/>
      <w:szCs w:val="20"/>
    </w:rPr>
  </w:style>
  <w:style w:type="numbering" w:customStyle="1" w:styleId="10">
    <w:name w:val="无列表1"/>
    <w:next w:val="a3"/>
    <w:uiPriority w:val="99"/>
    <w:semiHidden/>
    <w:unhideWhenUsed/>
    <w:rsid w:val="002363A2"/>
  </w:style>
  <w:style w:type="paragraph" w:styleId="a0">
    <w:name w:val="Normal Indent"/>
    <w:basedOn w:val="a"/>
    <w:link w:val="Char"/>
    <w:autoRedefine/>
    <w:qFormat/>
    <w:rsid w:val="002363A2"/>
    <w:pPr>
      <w:ind w:firstLine="420"/>
    </w:pPr>
    <w:rPr>
      <w:rFonts w:ascii="Calibri" w:eastAsia="宋体" w:hAnsi="Calibri" w:cs="Times New Roman"/>
    </w:rPr>
  </w:style>
  <w:style w:type="paragraph" w:styleId="70">
    <w:name w:val="toc 7"/>
    <w:basedOn w:val="a"/>
    <w:next w:val="a"/>
    <w:autoRedefine/>
    <w:uiPriority w:val="39"/>
    <w:qFormat/>
    <w:rsid w:val="002363A2"/>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2363A2"/>
    <w:pPr>
      <w:jc w:val="center"/>
    </w:pPr>
    <w:rPr>
      <w:rFonts w:ascii="Calibri" w:eastAsia="宋体" w:hAnsi="Calibri" w:cs="Times New Roman"/>
    </w:rPr>
  </w:style>
  <w:style w:type="character" w:customStyle="1" w:styleId="Char0">
    <w:name w:val="注释标题 Char"/>
    <w:basedOn w:val="a1"/>
    <w:link w:val="a4"/>
    <w:qFormat/>
    <w:rsid w:val="002363A2"/>
    <w:rPr>
      <w:rFonts w:ascii="Calibri" w:eastAsia="宋体" w:hAnsi="Calibri" w:cs="Times New Roman"/>
    </w:rPr>
  </w:style>
  <w:style w:type="paragraph" w:styleId="40">
    <w:name w:val="List Bullet 4"/>
    <w:basedOn w:val="a"/>
    <w:autoRedefine/>
    <w:qFormat/>
    <w:rsid w:val="002363A2"/>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2363A2"/>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2363A2"/>
    <w:pPr>
      <w:spacing w:line="480" w:lineRule="auto"/>
    </w:pPr>
    <w:rPr>
      <w:rFonts w:ascii="华文中宋" w:eastAsia="华文中宋" w:hAnsi="华文中宋" w:cs="Times New Roman"/>
      <w:sz w:val="36"/>
      <w:szCs w:val="20"/>
    </w:rPr>
  </w:style>
  <w:style w:type="paragraph" w:styleId="a7">
    <w:name w:val="List Bullet"/>
    <w:basedOn w:val="a"/>
    <w:autoRedefine/>
    <w:qFormat/>
    <w:rsid w:val="002363A2"/>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2363A2"/>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2363A2"/>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2363A2"/>
    <w:pPr>
      <w:jc w:val="left"/>
    </w:pPr>
    <w:rPr>
      <w:rFonts w:ascii="Calibri" w:eastAsia="宋体" w:hAnsi="Calibri" w:cs="Times New Roman"/>
    </w:rPr>
  </w:style>
  <w:style w:type="character" w:customStyle="1" w:styleId="Char2">
    <w:name w:val="批注文字 Char"/>
    <w:basedOn w:val="a1"/>
    <w:link w:val="a9"/>
    <w:uiPriority w:val="99"/>
    <w:qFormat/>
    <w:rsid w:val="002363A2"/>
    <w:rPr>
      <w:rFonts w:ascii="Calibri" w:eastAsia="宋体" w:hAnsi="Calibri" w:cs="Times New Roman"/>
    </w:rPr>
  </w:style>
  <w:style w:type="paragraph" w:styleId="aa">
    <w:name w:val="Salutation"/>
    <w:basedOn w:val="a"/>
    <w:next w:val="a"/>
    <w:link w:val="Char3"/>
    <w:autoRedefine/>
    <w:qFormat/>
    <w:rsid w:val="002363A2"/>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2363A2"/>
    <w:rPr>
      <w:rFonts w:ascii="Times New Roman" w:eastAsia="宋体" w:hAnsi="Times New Roman" w:cs="Times New Roman"/>
      <w:kern w:val="0"/>
      <w:sz w:val="24"/>
      <w:szCs w:val="24"/>
    </w:rPr>
  </w:style>
  <w:style w:type="paragraph" w:styleId="30">
    <w:name w:val="Body Text 3"/>
    <w:basedOn w:val="a"/>
    <w:link w:val="3Char0"/>
    <w:autoRedefine/>
    <w:qFormat/>
    <w:rsid w:val="002363A2"/>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2363A2"/>
    <w:rPr>
      <w:rFonts w:ascii="Times New Roman" w:eastAsia="宋体" w:hAnsi="Times New Roman" w:cs="Times New Roman"/>
      <w:kern w:val="0"/>
      <w:sz w:val="16"/>
      <w:szCs w:val="20"/>
    </w:rPr>
  </w:style>
  <w:style w:type="paragraph" w:styleId="31">
    <w:name w:val="List Bullet 3"/>
    <w:basedOn w:val="a"/>
    <w:autoRedefine/>
    <w:qFormat/>
    <w:rsid w:val="002363A2"/>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2363A2"/>
    <w:pPr>
      <w:spacing w:after="120"/>
    </w:pPr>
    <w:rPr>
      <w:rFonts w:ascii="Calibri" w:eastAsia="宋体" w:hAnsi="Calibri" w:cs="Times New Roman"/>
    </w:rPr>
  </w:style>
  <w:style w:type="character" w:customStyle="1" w:styleId="Char4">
    <w:name w:val="正文文本 Char"/>
    <w:basedOn w:val="a1"/>
    <w:qFormat/>
    <w:rsid w:val="002363A2"/>
  </w:style>
  <w:style w:type="paragraph" w:styleId="ac">
    <w:name w:val="Body Text Indent"/>
    <w:basedOn w:val="a"/>
    <w:link w:val="Char5"/>
    <w:autoRedefine/>
    <w:qFormat/>
    <w:rsid w:val="002363A2"/>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2363A2"/>
    <w:rPr>
      <w:rFonts w:ascii="Times New Roman" w:eastAsia="宋体" w:hAnsi="Times New Roman" w:cs="Times New Roman"/>
      <w:b/>
      <w:sz w:val="24"/>
      <w:szCs w:val="20"/>
    </w:rPr>
  </w:style>
  <w:style w:type="paragraph" w:styleId="20">
    <w:name w:val="List Bullet 2"/>
    <w:basedOn w:val="a"/>
    <w:qFormat/>
    <w:rsid w:val="002363A2"/>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2363A2"/>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2363A2"/>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2363A2"/>
    <w:rPr>
      <w:rFonts w:ascii="宋体" w:eastAsia="宋体" w:hAnsi="Courier New" w:cs="Times New Roman"/>
      <w:kern w:val="0"/>
      <w:sz w:val="20"/>
      <w:szCs w:val="20"/>
    </w:rPr>
  </w:style>
  <w:style w:type="character" w:customStyle="1" w:styleId="Char6">
    <w:name w:val="纯文本 Char"/>
    <w:basedOn w:val="a1"/>
    <w:link w:val="ad"/>
    <w:qFormat/>
    <w:rsid w:val="002363A2"/>
    <w:rPr>
      <w:rFonts w:ascii="宋体" w:eastAsia="宋体" w:hAnsi="Courier New" w:cs="Times New Roman"/>
      <w:kern w:val="0"/>
      <w:sz w:val="20"/>
      <w:szCs w:val="20"/>
    </w:rPr>
  </w:style>
  <w:style w:type="paragraph" w:styleId="80">
    <w:name w:val="toc 8"/>
    <w:basedOn w:val="a"/>
    <w:next w:val="a"/>
    <w:autoRedefine/>
    <w:uiPriority w:val="39"/>
    <w:qFormat/>
    <w:rsid w:val="002363A2"/>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2363A2"/>
    <w:rPr>
      <w:rFonts w:ascii="Calibri" w:eastAsia="宋体" w:hAnsi="Calibri" w:cs="Times New Roman"/>
    </w:rPr>
  </w:style>
  <w:style w:type="character" w:customStyle="1" w:styleId="Char7">
    <w:name w:val="日期 Char"/>
    <w:basedOn w:val="a1"/>
    <w:link w:val="ae"/>
    <w:qFormat/>
    <w:rsid w:val="002363A2"/>
    <w:rPr>
      <w:rFonts w:ascii="Calibri" w:eastAsia="宋体" w:hAnsi="Calibri" w:cs="Times New Roman"/>
    </w:rPr>
  </w:style>
  <w:style w:type="paragraph" w:styleId="21">
    <w:name w:val="Body Text Indent 2"/>
    <w:basedOn w:val="a"/>
    <w:link w:val="2Char0"/>
    <w:autoRedefine/>
    <w:qFormat/>
    <w:rsid w:val="002363A2"/>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2363A2"/>
    <w:rPr>
      <w:rFonts w:ascii="宋体" w:eastAsia="宋体" w:hAnsi="宋体" w:cs="Times New Roman"/>
      <w:b/>
      <w:bCs/>
      <w:sz w:val="24"/>
      <w:szCs w:val="20"/>
    </w:rPr>
  </w:style>
  <w:style w:type="paragraph" w:styleId="af">
    <w:name w:val="Balloon Text"/>
    <w:basedOn w:val="a"/>
    <w:link w:val="Char8"/>
    <w:autoRedefine/>
    <w:semiHidden/>
    <w:qFormat/>
    <w:rsid w:val="002363A2"/>
    <w:rPr>
      <w:rFonts w:ascii="Times New Roman" w:eastAsia="宋体" w:hAnsi="Times New Roman" w:cs="Times New Roman"/>
      <w:sz w:val="18"/>
      <w:szCs w:val="18"/>
    </w:rPr>
  </w:style>
  <w:style w:type="character" w:customStyle="1" w:styleId="Char8">
    <w:name w:val="批注框文本 Char"/>
    <w:basedOn w:val="a1"/>
    <w:link w:val="af"/>
    <w:semiHidden/>
    <w:qFormat/>
    <w:rsid w:val="002363A2"/>
    <w:rPr>
      <w:rFonts w:ascii="Times New Roman" w:eastAsia="宋体" w:hAnsi="Times New Roman" w:cs="Times New Roman"/>
      <w:sz w:val="18"/>
      <w:szCs w:val="18"/>
    </w:rPr>
  </w:style>
  <w:style w:type="paragraph" w:styleId="af0">
    <w:name w:val="footer"/>
    <w:basedOn w:val="a"/>
    <w:link w:val="Char9"/>
    <w:autoRedefine/>
    <w:uiPriority w:val="99"/>
    <w:qFormat/>
    <w:rsid w:val="002363A2"/>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2363A2"/>
    <w:rPr>
      <w:rFonts w:ascii="Times New Roman" w:eastAsia="宋体" w:hAnsi="Times New Roman" w:cs="Times New Roman"/>
      <w:kern w:val="0"/>
      <w:sz w:val="18"/>
      <w:szCs w:val="20"/>
    </w:rPr>
  </w:style>
  <w:style w:type="paragraph" w:styleId="af1">
    <w:name w:val="header"/>
    <w:basedOn w:val="a"/>
    <w:link w:val="Chara"/>
    <w:autoRedefine/>
    <w:qFormat/>
    <w:rsid w:val="002363A2"/>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2363A2"/>
    <w:rPr>
      <w:rFonts w:ascii="Times New Roman" w:eastAsia="宋体" w:hAnsi="Times New Roman" w:cs="Times New Roman"/>
      <w:kern w:val="0"/>
      <w:sz w:val="18"/>
      <w:szCs w:val="20"/>
    </w:rPr>
  </w:style>
  <w:style w:type="paragraph" w:styleId="11">
    <w:name w:val="toc 1"/>
    <w:basedOn w:val="a"/>
    <w:next w:val="a"/>
    <w:autoRedefine/>
    <w:uiPriority w:val="39"/>
    <w:qFormat/>
    <w:rsid w:val="002363A2"/>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2363A2"/>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2363A2"/>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2363A2"/>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2363A2"/>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2363A2"/>
    <w:rPr>
      <w:sz w:val="18"/>
      <w:szCs w:val="18"/>
    </w:rPr>
  </w:style>
  <w:style w:type="paragraph" w:styleId="60">
    <w:name w:val="toc 6"/>
    <w:basedOn w:val="a"/>
    <w:next w:val="a"/>
    <w:autoRedefine/>
    <w:uiPriority w:val="39"/>
    <w:qFormat/>
    <w:rsid w:val="002363A2"/>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2363A2"/>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2363A2"/>
    <w:rPr>
      <w:rFonts w:ascii="Times New Roman" w:eastAsia="宋体" w:hAnsi="Times New Roman" w:cs="Times New Roman"/>
      <w:szCs w:val="21"/>
    </w:rPr>
  </w:style>
  <w:style w:type="paragraph" w:styleId="22">
    <w:name w:val="toc 2"/>
    <w:basedOn w:val="a"/>
    <w:next w:val="a"/>
    <w:autoRedefine/>
    <w:uiPriority w:val="39"/>
    <w:qFormat/>
    <w:rsid w:val="002363A2"/>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2363A2"/>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2363A2"/>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2363A2"/>
    <w:rPr>
      <w:rFonts w:ascii="Times New Roman" w:eastAsia="宋体" w:hAnsi="Times New Roman" w:cs="Times New Roman"/>
      <w:szCs w:val="20"/>
    </w:rPr>
  </w:style>
  <w:style w:type="paragraph" w:styleId="HTML">
    <w:name w:val="HTML Preformatted"/>
    <w:basedOn w:val="a"/>
    <w:link w:val="HTMLChar"/>
    <w:autoRedefine/>
    <w:qFormat/>
    <w:rsid w:val="00236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2363A2"/>
    <w:rPr>
      <w:rFonts w:ascii="宋体" w:eastAsia="宋体" w:hAnsi="宋体" w:cs="宋体"/>
      <w:kern w:val="0"/>
      <w:sz w:val="24"/>
      <w:szCs w:val="24"/>
    </w:rPr>
  </w:style>
  <w:style w:type="paragraph" w:styleId="af4">
    <w:name w:val="Normal (Web)"/>
    <w:basedOn w:val="a"/>
    <w:autoRedefine/>
    <w:uiPriority w:val="99"/>
    <w:qFormat/>
    <w:rsid w:val="002363A2"/>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2363A2"/>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2363A2"/>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2363A2"/>
    <w:rPr>
      <w:rFonts w:ascii="Times New Roman" w:hAnsi="Times New Roman"/>
      <w:b/>
      <w:bCs/>
      <w:kern w:val="0"/>
      <w:sz w:val="20"/>
      <w:szCs w:val="20"/>
    </w:rPr>
  </w:style>
  <w:style w:type="character" w:customStyle="1" w:styleId="Chare">
    <w:name w:val="批注主题 Char"/>
    <w:basedOn w:val="Char2"/>
    <w:link w:val="af6"/>
    <w:uiPriority w:val="99"/>
    <w:qFormat/>
    <w:rsid w:val="002363A2"/>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2363A2"/>
    <w:pPr>
      <w:spacing w:line="300" w:lineRule="auto"/>
      <w:ind w:firstLine="510"/>
    </w:pPr>
    <w:rPr>
      <w:sz w:val="24"/>
    </w:rPr>
  </w:style>
  <w:style w:type="character" w:customStyle="1" w:styleId="Charf">
    <w:name w:val="正文首行缩进 Char"/>
    <w:basedOn w:val="Char4"/>
    <w:link w:val="af7"/>
    <w:qFormat/>
    <w:rsid w:val="002363A2"/>
    <w:rPr>
      <w:rFonts w:ascii="Calibri" w:eastAsia="宋体" w:hAnsi="Calibri" w:cs="Times New Roman"/>
      <w:sz w:val="24"/>
    </w:rPr>
  </w:style>
  <w:style w:type="table" w:styleId="af8">
    <w:name w:val="Table Grid"/>
    <w:basedOn w:val="a2"/>
    <w:autoRedefine/>
    <w:uiPriority w:val="59"/>
    <w:qFormat/>
    <w:rsid w:val="002363A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2363A2"/>
    <w:rPr>
      <w:b/>
      <w:bCs/>
    </w:rPr>
  </w:style>
  <w:style w:type="character" w:styleId="afa">
    <w:name w:val="page number"/>
    <w:basedOn w:val="a1"/>
    <w:autoRedefine/>
    <w:qFormat/>
    <w:rsid w:val="002363A2"/>
  </w:style>
  <w:style w:type="character" w:styleId="afb">
    <w:name w:val="FollowedHyperlink"/>
    <w:autoRedefine/>
    <w:qFormat/>
    <w:rsid w:val="002363A2"/>
    <w:rPr>
      <w:color w:val="800080"/>
      <w:u w:val="single"/>
    </w:rPr>
  </w:style>
  <w:style w:type="character" w:styleId="afc">
    <w:name w:val="Emphasis"/>
    <w:autoRedefine/>
    <w:qFormat/>
    <w:rsid w:val="002363A2"/>
    <w:rPr>
      <w:i/>
      <w:iCs/>
    </w:rPr>
  </w:style>
  <w:style w:type="character" w:styleId="afd">
    <w:name w:val="Hyperlink"/>
    <w:autoRedefine/>
    <w:uiPriority w:val="99"/>
    <w:qFormat/>
    <w:rsid w:val="002363A2"/>
    <w:rPr>
      <w:color w:val="0000FF"/>
      <w:u w:val="single"/>
    </w:rPr>
  </w:style>
  <w:style w:type="character" w:styleId="afe">
    <w:name w:val="annotation reference"/>
    <w:basedOn w:val="a1"/>
    <w:autoRedefine/>
    <w:uiPriority w:val="99"/>
    <w:unhideWhenUsed/>
    <w:qFormat/>
    <w:rsid w:val="002363A2"/>
    <w:rPr>
      <w:sz w:val="21"/>
      <w:szCs w:val="21"/>
    </w:rPr>
  </w:style>
  <w:style w:type="character" w:customStyle="1" w:styleId="Charf0">
    <w:name w:val="居中 Char"/>
    <w:autoRedefine/>
    <w:qFormat/>
    <w:rsid w:val="002363A2"/>
    <w:rPr>
      <w:kern w:val="2"/>
      <w:sz w:val="24"/>
    </w:rPr>
  </w:style>
  <w:style w:type="character" w:customStyle="1" w:styleId="Char12">
    <w:name w:val="批注文字 Char1"/>
    <w:basedOn w:val="a1"/>
    <w:autoRedefine/>
    <w:uiPriority w:val="99"/>
    <w:semiHidden/>
    <w:qFormat/>
    <w:rsid w:val="002363A2"/>
  </w:style>
  <w:style w:type="character" w:customStyle="1" w:styleId="Char11">
    <w:name w:val="脚注文本 Char1"/>
    <w:basedOn w:val="a1"/>
    <w:link w:val="af3"/>
    <w:autoRedefine/>
    <w:qFormat/>
    <w:locked/>
    <w:rsid w:val="002363A2"/>
    <w:rPr>
      <w:rFonts w:ascii="Times New Roman" w:eastAsia="宋体" w:hAnsi="Times New Roman" w:cs="Times New Roman"/>
      <w:sz w:val="18"/>
      <w:szCs w:val="18"/>
    </w:rPr>
  </w:style>
  <w:style w:type="character" w:customStyle="1" w:styleId="Char10">
    <w:name w:val="正文文本 Char1"/>
    <w:basedOn w:val="a1"/>
    <w:link w:val="ab"/>
    <w:autoRedefine/>
    <w:qFormat/>
    <w:rsid w:val="002363A2"/>
    <w:rPr>
      <w:rFonts w:ascii="Calibri" w:eastAsia="宋体" w:hAnsi="Calibri" w:cs="Times New Roman"/>
    </w:rPr>
  </w:style>
  <w:style w:type="character" w:customStyle="1" w:styleId="Charf1">
    <w:name w:val="标准款样式 Char"/>
    <w:basedOn w:val="a1"/>
    <w:link w:val="aff"/>
    <w:autoRedefine/>
    <w:qFormat/>
    <w:rsid w:val="002363A2"/>
    <w:rPr>
      <w:rFonts w:ascii="黑体" w:eastAsia="宋体" w:hAnsi="宋体" w:cs="Times New Roman"/>
      <w:szCs w:val="20"/>
    </w:rPr>
  </w:style>
  <w:style w:type="paragraph" w:customStyle="1" w:styleId="aff">
    <w:name w:val="标准款样式"/>
    <w:basedOn w:val="a"/>
    <w:link w:val="Charf1"/>
    <w:autoRedefine/>
    <w:qFormat/>
    <w:rsid w:val="002363A2"/>
    <w:rPr>
      <w:rFonts w:ascii="黑体" w:eastAsia="宋体" w:hAnsi="宋体" w:cs="Times New Roman"/>
      <w:szCs w:val="20"/>
    </w:rPr>
  </w:style>
  <w:style w:type="character" w:customStyle="1" w:styleId="solutioncontent1">
    <w:name w:val="solutioncontent1"/>
    <w:autoRedefine/>
    <w:qFormat/>
    <w:rsid w:val="002363A2"/>
    <w:rPr>
      <w:rFonts w:cs="Times New Roman"/>
      <w:color w:val="333333"/>
      <w:sz w:val="15"/>
      <w:szCs w:val="15"/>
    </w:rPr>
  </w:style>
  <w:style w:type="character" w:customStyle="1" w:styleId="SubtitleChar">
    <w:name w:val="Subtitle Char"/>
    <w:autoRedefine/>
    <w:qFormat/>
    <w:locked/>
    <w:rsid w:val="002363A2"/>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2363A2"/>
    <w:rPr>
      <w:sz w:val="18"/>
      <w:szCs w:val="18"/>
    </w:rPr>
  </w:style>
  <w:style w:type="character" w:customStyle="1" w:styleId="Charf2">
    <w:name w:val="明显引用 Char"/>
    <w:basedOn w:val="a1"/>
    <w:autoRedefine/>
    <w:qFormat/>
    <w:rsid w:val="002363A2"/>
    <w:rPr>
      <w:b/>
      <w:bCs/>
      <w:i/>
      <w:iCs/>
      <w:color w:val="4F81BD"/>
      <w:kern w:val="2"/>
      <w:sz w:val="21"/>
    </w:rPr>
  </w:style>
  <w:style w:type="character" w:customStyle="1" w:styleId="CharChar">
    <w:name w:val="+正文 Char Char"/>
    <w:link w:val="CharCharChar"/>
    <w:autoRedefine/>
    <w:qFormat/>
    <w:locked/>
    <w:rsid w:val="002363A2"/>
    <w:rPr>
      <w:rFonts w:ascii="楷体_GB2312" w:eastAsia="楷体_GB2312"/>
      <w:sz w:val="24"/>
    </w:rPr>
  </w:style>
  <w:style w:type="paragraph" w:customStyle="1" w:styleId="CharCharChar">
    <w:name w:val="+正文 Char Char Char"/>
    <w:basedOn w:val="a"/>
    <w:link w:val="CharChar"/>
    <w:autoRedefine/>
    <w:qFormat/>
    <w:rsid w:val="002363A2"/>
    <w:pPr>
      <w:spacing w:line="360" w:lineRule="auto"/>
      <w:ind w:firstLineChars="200" w:firstLine="200"/>
    </w:pPr>
    <w:rPr>
      <w:rFonts w:ascii="楷体_GB2312" w:eastAsia="楷体_GB2312"/>
      <w:sz w:val="24"/>
    </w:rPr>
  </w:style>
  <w:style w:type="character" w:customStyle="1" w:styleId="CharChar4">
    <w:name w:val="Char Char4"/>
    <w:autoRedefine/>
    <w:qFormat/>
    <w:rsid w:val="002363A2"/>
    <w:rPr>
      <w:kern w:val="2"/>
      <w:sz w:val="16"/>
    </w:rPr>
  </w:style>
  <w:style w:type="character" w:customStyle="1" w:styleId="CharChar6">
    <w:name w:val="Char Char6"/>
    <w:autoRedefine/>
    <w:qFormat/>
    <w:rsid w:val="002363A2"/>
    <w:rPr>
      <w:rFonts w:ascii="Arial" w:eastAsia="黑体" w:hAnsi="Arial"/>
      <w:kern w:val="2"/>
      <w:sz w:val="44"/>
    </w:rPr>
  </w:style>
  <w:style w:type="character" w:customStyle="1" w:styleId="Charf3">
    <w:name w:val="引用 Char"/>
    <w:basedOn w:val="a1"/>
    <w:autoRedefine/>
    <w:qFormat/>
    <w:rsid w:val="002363A2"/>
    <w:rPr>
      <w:i/>
      <w:iCs/>
      <w:color w:val="000000"/>
      <w:kern w:val="2"/>
      <w:sz w:val="21"/>
    </w:rPr>
  </w:style>
  <w:style w:type="character" w:customStyle="1" w:styleId="1CharCharCharCharChar">
    <w:name w:val="+列表1 Char Char Char Char Char"/>
    <w:link w:val="1CharCharChar"/>
    <w:autoRedefine/>
    <w:qFormat/>
    <w:locked/>
    <w:rsid w:val="002363A2"/>
    <w:rPr>
      <w:rFonts w:ascii="宋体" w:hAnsi="宋体"/>
    </w:rPr>
  </w:style>
  <w:style w:type="paragraph" w:customStyle="1" w:styleId="1CharCharChar">
    <w:name w:val="+列表1 Char Char Char"/>
    <w:basedOn w:val="a"/>
    <w:link w:val="1CharCharCharCharChar"/>
    <w:autoRedefine/>
    <w:qFormat/>
    <w:rsid w:val="002363A2"/>
    <w:pPr>
      <w:jc w:val="center"/>
    </w:pPr>
    <w:rPr>
      <w:rFonts w:ascii="宋体" w:hAnsi="宋体"/>
    </w:rPr>
  </w:style>
  <w:style w:type="character" w:customStyle="1" w:styleId="3Char10">
    <w:name w:val="正文文本 3 Char1"/>
    <w:basedOn w:val="a1"/>
    <w:autoRedefine/>
    <w:uiPriority w:val="99"/>
    <w:semiHidden/>
    <w:qFormat/>
    <w:rsid w:val="002363A2"/>
    <w:rPr>
      <w:sz w:val="16"/>
      <w:szCs w:val="16"/>
    </w:rPr>
  </w:style>
  <w:style w:type="character" w:customStyle="1" w:styleId="Char14">
    <w:name w:val="日期 Char1"/>
    <w:basedOn w:val="a1"/>
    <w:autoRedefine/>
    <w:uiPriority w:val="99"/>
    <w:semiHidden/>
    <w:qFormat/>
    <w:rsid w:val="002363A2"/>
  </w:style>
  <w:style w:type="character" w:customStyle="1" w:styleId="Charf4">
    <w:name w:val="无间隔 Char"/>
    <w:link w:val="12"/>
    <w:autoRedefine/>
    <w:qFormat/>
    <w:locked/>
    <w:rsid w:val="002363A2"/>
    <w:rPr>
      <w:rFonts w:ascii="Calibri" w:eastAsia="Times New Roman" w:hAnsi="Calibri"/>
      <w:sz w:val="22"/>
      <w:lang w:eastAsia="en-US" w:bidi="en-US"/>
    </w:rPr>
  </w:style>
  <w:style w:type="paragraph" w:customStyle="1" w:styleId="12">
    <w:name w:val="无间隔1"/>
    <w:link w:val="Charf4"/>
    <w:autoRedefine/>
    <w:qFormat/>
    <w:rsid w:val="002363A2"/>
    <w:rPr>
      <w:rFonts w:ascii="Calibri" w:eastAsia="Times New Roman" w:hAnsi="Calibri"/>
      <w:sz w:val="22"/>
      <w:lang w:eastAsia="en-US" w:bidi="en-US"/>
    </w:rPr>
  </w:style>
  <w:style w:type="character" w:customStyle="1" w:styleId="CharChar5">
    <w:name w:val="Char Char5"/>
    <w:autoRedefine/>
    <w:qFormat/>
    <w:rsid w:val="002363A2"/>
    <w:rPr>
      <w:rFonts w:ascii="Arial" w:eastAsia="方正魏碑简体" w:hAnsi="Arial" w:cs="Arial"/>
      <w:bCs/>
      <w:kern w:val="28"/>
      <w:sz w:val="32"/>
      <w:szCs w:val="32"/>
    </w:rPr>
  </w:style>
  <w:style w:type="character" w:customStyle="1" w:styleId="CharChar0">
    <w:name w:val="表文字 Char Char"/>
    <w:link w:val="aff0"/>
    <w:autoRedefine/>
    <w:qFormat/>
    <w:locked/>
    <w:rsid w:val="002363A2"/>
    <w:rPr>
      <w:rFonts w:ascii="楷体_GB2312" w:eastAsia="楷体_GB2312" w:hAnsi="宋体"/>
      <w:spacing w:val="-8"/>
      <w:sz w:val="24"/>
      <w:lang w:val="zh-CN"/>
    </w:rPr>
  </w:style>
  <w:style w:type="paragraph" w:customStyle="1" w:styleId="aff0">
    <w:name w:val="表文字"/>
    <w:basedOn w:val="a"/>
    <w:link w:val="CharChar0"/>
    <w:autoRedefine/>
    <w:qFormat/>
    <w:rsid w:val="002363A2"/>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2363A2"/>
    <w:rPr>
      <w:color w:val="2B579A"/>
      <w:shd w:val="clear" w:color="auto" w:fill="E6E6E6"/>
    </w:rPr>
  </w:style>
  <w:style w:type="character" w:customStyle="1" w:styleId="Char5CharCharCharCharChar">
    <w:name w:val="+正文 Char5 Char Char Char Char Char"/>
    <w:link w:val="Char5CharCharChar"/>
    <w:autoRedefine/>
    <w:qFormat/>
    <w:locked/>
    <w:rsid w:val="002363A2"/>
    <w:rPr>
      <w:rFonts w:ascii="宋体" w:hAnsi="宋体"/>
      <w:sz w:val="24"/>
    </w:rPr>
  </w:style>
  <w:style w:type="paragraph" w:customStyle="1" w:styleId="Char5CharCharChar">
    <w:name w:val="+正文 Char5 Char Char Char"/>
    <w:basedOn w:val="a"/>
    <w:link w:val="Char5CharCharCharCharChar"/>
    <w:autoRedefine/>
    <w:qFormat/>
    <w:rsid w:val="002363A2"/>
    <w:pPr>
      <w:spacing w:line="360" w:lineRule="auto"/>
      <w:ind w:firstLineChars="200" w:firstLine="200"/>
    </w:pPr>
    <w:rPr>
      <w:rFonts w:ascii="宋体" w:hAnsi="宋体"/>
      <w:sz w:val="24"/>
    </w:rPr>
  </w:style>
  <w:style w:type="character" w:customStyle="1" w:styleId="hCharChar">
    <w:name w:val="h Char Char"/>
    <w:autoRedefine/>
    <w:qFormat/>
    <w:rsid w:val="002363A2"/>
    <w:rPr>
      <w:kern w:val="2"/>
      <w:sz w:val="18"/>
    </w:rPr>
  </w:style>
  <w:style w:type="character" w:customStyle="1" w:styleId="Charf5">
    <w:name w:val="段 Char"/>
    <w:basedOn w:val="a1"/>
    <w:link w:val="aff1"/>
    <w:autoRedefine/>
    <w:qFormat/>
    <w:rsid w:val="002363A2"/>
    <w:rPr>
      <w:rFonts w:ascii="宋体"/>
    </w:rPr>
  </w:style>
  <w:style w:type="paragraph" w:customStyle="1" w:styleId="aff1">
    <w:name w:val="段"/>
    <w:link w:val="Charf5"/>
    <w:autoRedefine/>
    <w:qFormat/>
    <w:rsid w:val="002363A2"/>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2363A2"/>
    <w:rPr>
      <w:kern w:val="2"/>
      <w:sz w:val="24"/>
      <w:szCs w:val="24"/>
    </w:rPr>
  </w:style>
  <w:style w:type="character" w:customStyle="1" w:styleId="msoins0">
    <w:name w:val="msoins"/>
    <w:basedOn w:val="a1"/>
    <w:autoRedefine/>
    <w:qFormat/>
    <w:rsid w:val="002363A2"/>
  </w:style>
  <w:style w:type="character" w:customStyle="1" w:styleId="Char15">
    <w:name w:val="纯文本 Char1"/>
    <w:basedOn w:val="a1"/>
    <w:autoRedefine/>
    <w:uiPriority w:val="99"/>
    <w:qFormat/>
    <w:rsid w:val="002363A2"/>
    <w:rPr>
      <w:rFonts w:ascii="宋体" w:eastAsia="宋体" w:hAnsi="Courier New" w:cs="Courier New"/>
      <w:szCs w:val="21"/>
    </w:rPr>
  </w:style>
  <w:style w:type="character" w:customStyle="1" w:styleId="CharChar1">
    <w:name w:val="Char Char1"/>
    <w:autoRedefine/>
    <w:semiHidden/>
    <w:qFormat/>
    <w:rsid w:val="002363A2"/>
    <w:rPr>
      <w:kern w:val="2"/>
      <w:sz w:val="21"/>
    </w:rPr>
  </w:style>
  <w:style w:type="character" w:customStyle="1" w:styleId="Char">
    <w:name w:val="正文缩进 Char"/>
    <w:link w:val="a0"/>
    <w:autoRedefine/>
    <w:qFormat/>
    <w:rsid w:val="002363A2"/>
    <w:rPr>
      <w:rFonts w:ascii="Calibri" w:eastAsia="宋体" w:hAnsi="Calibri" w:cs="Times New Roman"/>
    </w:rPr>
  </w:style>
  <w:style w:type="character" w:customStyle="1" w:styleId="black1">
    <w:name w:val="black1"/>
    <w:autoRedefine/>
    <w:qFormat/>
    <w:rsid w:val="002363A2"/>
    <w:rPr>
      <w:rFonts w:ascii="ˎ̥" w:hAnsi="ˎ̥" w:hint="default"/>
      <w:color w:val="333333"/>
      <w:sz w:val="18"/>
      <w:szCs w:val="18"/>
      <w:u w:val="none"/>
    </w:rPr>
  </w:style>
  <w:style w:type="character" w:customStyle="1" w:styleId="Char16">
    <w:name w:val="引用 Char1"/>
    <w:basedOn w:val="a1"/>
    <w:link w:val="13"/>
    <w:autoRedefine/>
    <w:qFormat/>
    <w:locked/>
    <w:rsid w:val="002363A2"/>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2363A2"/>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2363A2"/>
    <w:rPr>
      <w:rFonts w:ascii="宋体" w:hAnsi="宋体"/>
      <w:sz w:val="24"/>
    </w:rPr>
  </w:style>
  <w:style w:type="paragraph" w:customStyle="1" w:styleId="CharChar3CharChar">
    <w:name w:val="+正文 Char Char3 Char Char"/>
    <w:basedOn w:val="a"/>
    <w:link w:val="CharChar3CharCharCharChar"/>
    <w:autoRedefine/>
    <w:qFormat/>
    <w:rsid w:val="002363A2"/>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2363A2"/>
    <w:rPr>
      <w:sz w:val="18"/>
      <w:szCs w:val="18"/>
    </w:rPr>
  </w:style>
  <w:style w:type="character" w:customStyle="1" w:styleId="Char18">
    <w:name w:val="副标题 Char1"/>
    <w:basedOn w:val="a1"/>
    <w:autoRedefine/>
    <w:uiPriority w:val="11"/>
    <w:qFormat/>
    <w:rsid w:val="002363A2"/>
    <w:rPr>
      <w:rFonts w:ascii="Cambria" w:eastAsia="宋体" w:hAnsi="Cambria" w:cs="Times New Roman"/>
      <w:b/>
      <w:bCs/>
      <w:kern w:val="28"/>
      <w:sz w:val="32"/>
      <w:szCs w:val="32"/>
    </w:rPr>
  </w:style>
  <w:style w:type="character" w:customStyle="1" w:styleId="font12-blue-bold1">
    <w:name w:val="font12-blue-bold1"/>
    <w:autoRedefine/>
    <w:qFormat/>
    <w:rsid w:val="002363A2"/>
    <w:rPr>
      <w:b/>
      <w:bCs/>
      <w:color w:val="0249A5"/>
      <w:sz w:val="18"/>
      <w:szCs w:val="18"/>
      <w:u w:val="none"/>
    </w:rPr>
  </w:style>
  <w:style w:type="character" w:customStyle="1" w:styleId="CharChar5CharCharChar">
    <w:name w:val="+正文 Char Char5 Char Char Char"/>
    <w:link w:val="CharChar5Char"/>
    <w:autoRedefine/>
    <w:qFormat/>
    <w:locked/>
    <w:rsid w:val="002363A2"/>
    <w:rPr>
      <w:rFonts w:ascii="宋体" w:hAnsi="宋体"/>
      <w:sz w:val="24"/>
    </w:rPr>
  </w:style>
  <w:style w:type="paragraph" w:customStyle="1" w:styleId="CharChar5Char">
    <w:name w:val="+正文 Char Char5 Char"/>
    <w:basedOn w:val="a"/>
    <w:link w:val="CharChar5CharCharChar"/>
    <w:autoRedefine/>
    <w:qFormat/>
    <w:rsid w:val="002363A2"/>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2363A2"/>
    <w:rPr>
      <w:b/>
      <w:bCs/>
    </w:rPr>
  </w:style>
  <w:style w:type="character" w:customStyle="1" w:styleId="CharChar3">
    <w:name w:val="Char Char3"/>
    <w:autoRedefine/>
    <w:qFormat/>
    <w:rsid w:val="002363A2"/>
    <w:rPr>
      <w:kern w:val="2"/>
      <w:sz w:val="21"/>
    </w:rPr>
  </w:style>
  <w:style w:type="character" w:customStyle="1" w:styleId="CharChar7">
    <w:name w:val="普通文字 Char Char"/>
    <w:autoRedefine/>
    <w:qFormat/>
    <w:rsid w:val="002363A2"/>
    <w:rPr>
      <w:rFonts w:ascii="宋体" w:hAnsi="Courier New"/>
      <w:kern w:val="2"/>
      <w:sz w:val="21"/>
    </w:rPr>
  </w:style>
  <w:style w:type="character" w:customStyle="1" w:styleId="grame">
    <w:name w:val="grame"/>
    <w:basedOn w:val="a1"/>
    <w:autoRedefine/>
    <w:qFormat/>
    <w:rsid w:val="002363A2"/>
  </w:style>
  <w:style w:type="character" w:customStyle="1" w:styleId="16">
    <w:name w:val="16"/>
    <w:autoRedefine/>
    <w:qFormat/>
    <w:rsid w:val="002363A2"/>
    <w:rPr>
      <w:rFonts w:ascii="Times New Roman" w:hAnsi="Times New Roman" w:cs="Times New Roman" w:hint="default"/>
      <w:color w:val="0000FF"/>
      <w:sz w:val="20"/>
      <w:szCs w:val="20"/>
      <w:u w:val="single"/>
    </w:rPr>
  </w:style>
  <w:style w:type="character" w:customStyle="1" w:styleId="CharChar70">
    <w:name w:val="Char Char7"/>
    <w:autoRedefine/>
    <w:qFormat/>
    <w:rsid w:val="002363A2"/>
    <w:rPr>
      <w:kern w:val="2"/>
      <w:sz w:val="18"/>
    </w:rPr>
  </w:style>
  <w:style w:type="character" w:customStyle="1" w:styleId="15">
    <w:name w:val="15"/>
    <w:autoRedefine/>
    <w:qFormat/>
    <w:rsid w:val="002363A2"/>
    <w:rPr>
      <w:rFonts w:ascii="Calibri" w:hAnsi="Calibri" w:hint="default"/>
    </w:rPr>
  </w:style>
  <w:style w:type="character" w:customStyle="1" w:styleId="1CharCharChar0">
    <w:name w:val="+1. Char Char Char"/>
    <w:link w:val="1Char0"/>
    <w:autoRedefine/>
    <w:qFormat/>
    <w:locked/>
    <w:rsid w:val="002363A2"/>
    <w:rPr>
      <w:rFonts w:ascii="Times New Roman" w:eastAsia="宋体" w:hAnsi="Times New Roman" w:cs="Times New Roman"/>
      <w:szCs w:val="20"/>
    </w:rPr>
  </w:style>
  <w:style w:type="paragraph" w:customStyle="1" w:styleId="1Char0">
    <w:name w:val="+1. Char"/>
    <w:basedOn w:val="a"/>
    <w:link w:val="1CharCharChar0"/>
    <w:autoRedefine/>
    <w:qFormat/>
    <w:rsid w:val="002363A2"/>
    <w:rPr>
      <w:rFonts w:ascii="Times New Roman" w:eastAsia="宋体" w:hAnsi="Times New Roman" w:cs="Times New Roman"/>
      <w:szCs w:val="20"/>
    </w:rPr>
  </w:style>
  <w:style w:type="character" w:customStyle="1" w:styleId="Char1a">
    <w:name w:val="明显引用 Char1"/>
    <w:basedOn w:val="a1"/>
    <w:link w:val="14"/>
    <w:autoRedefine/>
    <w:qFormat/>
    <w:locked/>
    <w:rsid w:val="002363A2"/>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2363A2"/>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2363A2"/>
    <w:rPr>
      <w:kern w:val="2"/>
      <w:sz w:val="21"/>
    </w:rPr>
  </w:style>
  <w:style w:type="character" w:customStyle="1" w:styleId="CharChar9">
    <w:name w:val="Char Char"/>
    <w:autoRedefine/>
    <w:semiHidden/>
    <w:qFormat/>
    <w:rsid w:val="002363A2"/>
    <w:rPr>
      <w:b/>
      <w:bCs/>
      <w:kern w:val="2"/>
      <w:sz w:val="21"/>
    </w:rPr>
  </w:style>
  <w:style w:type="character" w:customStyle="1" w:styleId="Char1b">
    <w:name w:val="表正文 Char1"/>
    <w:autoRedefine/>
    <w:qFormat/>
    <w:rsid w:val="002363A2"/>
    <w:rPr>
      <w:kern w:val="2"/>
      <w:sz w:val="21"/>
    </w:rPr>
  </w:style>
  <w:style w:type="character" w:customStyle="1" w:styleId="Charf6">
    <w:name w:val="表正文 Char"/>
    <w:autoRedefine/>
    <w:qFormat/>
    <w:rsid w:val="002363A2"/>
    <w:rPr>
      <w:rFonts w:eastAsia="宋体"/>
      <w:kern w:val="2"/>
      <w:sz w:val="24"/>
      <w:lang w:val="en-US" w:eastAsia="zh-CN" w:bidi="ar-SA"/>
    </w:rPr>
  </w:style>
  <w:style w:type="character" w:customStyle="1" w:styleId="Char1c">
    <w:name w:val="正文首行缩进 Char1"/>
    <w:basedOn w:val="Char10"/>
    <w:autoRedefine/>
    <w:uiPriority w:val="99"/>
    <w:semiHidden/>
    <w:qFormat/>
    <w:rsid w:val="002363A2"/>
    <w:rPr>
      <w:rFonts w:ascii="Calibri" w:eastAsia="宋体" w:hAnsi="Calibri" w:cs="Times New Roman"/>
    </w:rPr>
  </w:style>
  <w:style w:type="character" w:customStyle="1" w:styleId="Char1d">
    <w:name w:val="标题 Char1"/>
    <w:basedOn w:val="a1"/>
    <w:autoRedefine/>
    <w:uiPriority w:val="10"/>
    <w:qFormat/>
    <w:rsid w:val="002363A2"/>
    <w:rPr>
      <w:rFonts w:ascii="Cambria" w:eastAsia="宋体" w:hAnsi="Cambria" w:cs="Times New Roman"/>
      <w:b/>
      <w:bCs/>
      <w:sz w:val="32"/>
      <w:szCs w:val="32"/>
    </w:rPr>
  </w:style>
  <w:style w:type="character" w:customStyle="1" w:styleId="Char40">
    <w:name w:val="+正文 Char4"/>
    <w:link w:val="aff2"/>
    <w:autoRedefine/>
    <w:qFormat/>
    <w:locked/>
    <w:rsid w:val="002363A2"/>
    <w:rPr>
      <w:rFonts w:ascii="宋体" w:hAnsi="宋体"/>
      <w:sz w:val="24"/>
    </w:rPr>
  </w:style>
  <w:style w:type="paragraph" w:customStyle="1" w:styleId="aff2">
    <w:name w:val="+正文"/>
    <w:basedOn w:val="a"/>
    <w:link w:val="Char40"/>
    <w:autoRedefine/>
    <w:qFormat/>
    <w:rsid w:val="002363A2"/>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2363A2"/>
    <w:rPr>
      <w:rFonts w:ascii="宋体" w:hAnsi="宋体"/>
      <w:sz w:val="24"/>
    </w:rPr>
  </w:style>
  <w:style w:type="paragraph" w:customStyle="1" w:styleId="CharChar2Char">
    <w:name w:val="+正文 Char Char2 Char"/>
    <w:basedOn w:val="a"/>
    <w:link w:val="CharChar2CharCharChar"/>
    <w:autoRedefine/>
    <w:qFormat/>
    <w:rsid w:val="002363A2"/>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2363A2"/>
  </w:style>
  <w:style w:type="character" w:customStyle="1" w:styleId="Char2CharChar">
    <w:name w:val="+正文 Char2 Char Char"/>
    <w:link w:val="Char20"/>
    <w:autoRedefine/>
    <w:qFormat/>
    <w:locked/>
    <w:rsid w:val="002363A2"/>
    <w:rPr>
      <w:rFonts w:ascii="宋体" w:hAnsi="宋体"/>
      <w:sz w:val="24"/>
    </w:rPr>
  </w:style>
  <w:style w:type="paragraph" w:customStyle="1" w:styleId="Char20">
    <w:name w:val="+正文 Char2"/>
    <w:basedOn w:val="a"/>
    <w:link w:val="Char2CharChar"/>
    <w:autoRedefine/>
    <w:qFormat/>
    <w:rsid w:val="002363A2"/>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2363A2"/>
  </w:style>
  <w:style w:type="paragraph" w:customStyle="1" w:styleId="aff3">
    <w:name w:val="标准次分项"/>
    <w:basedOn w:val="a"/>
    <w:autoRedefine/>
    <w:qFormat/>
    <w:rsid w:val="002363A2"/>
    <w:pPr>
      <w:jc w:val="left"/>
    </w:pPr>
    <w:rPr>
      <w:rFonts w:ascii="宋体" w:eastAsia="宋体" w:hAnsi="宋体" w:cs="Times New Roman"/>
      <w:szCs w:val="21"/>
    </w:rPr>
  </w:style>
  <w:style w:type="paragraph" w:customStyle="1" w:styleId="xl34">
    <w:name w:val="xl34"/>
    <w:basedOn w:val="a"/>
    <w:autoRedefine/>
    <w:qFormat/>
    <w:rsid w:val="002363A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2363A2"/>
    <w:pPr>
      <w:widowControl/>
    </w:pPr>
    <w:rPr>
      <w:rFonts w:ascii="Times New Roman" w:eastAsia="宋体" w:hAnsi="Times New Roman" w:cs="Times New Roman"/>
      <w:kern w:val="0"/>
      <w:szCs w:val="21"/>
    </w:rPr>
  </w:style>
  <w:style w:type="paragraph" w:customStyle="1" w:styleId="xl67">
    <w:name w:val="xl67"/>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2363A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2363A2"/>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2363A2"/>
    <w:pPr>
      <w:spacing w:line="360" w:lineRule="auto"/>
    </w:pPr>
    <w:rPr>
      <w:rFonts w:ascii="宋体" w:eastAsia="宋体" w:hAnsi="宋体" w:cs="Times New Roman"/>
      <w:bCs/>
      <w:szCs w:val="21"/>
    </w:rPr>
  </w:style>
  <w:style w:type="paragraph" w:customStyle="1" w:styleId="xl44">
    <w:name w:val="xl44"/>
    <w:basedOn w:val="a"/>
    <w:autoRedefine/>
    <w:qFormat/>
    <w:rsid w:val="002363A2"/>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2363A2"/>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2363A2"/>
    <w:rPr>
      <w:rFonts w:ascii="宋体" w:eastAsia="宋体" w:hAnsi="宋体" w:cs="Times New Roman"/>
      <w:szCs w:val="24"/>
    </w:rPr>
  </w:style>
  <w:style w:type="paragraph" w:customStyle="1" w:styleId="aff5">
    <w:name w:val="文档编号"/>
    <w:basedOn w:val="a"/>
    <w:next w:val="a"/>
    <w:autoRedefine/>
    <w:qFormat/>
    <w:rsid w:val="002363A2"/>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2363A2"/>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2363A2"/>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2363A2"/>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2363A2"/>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2363A2"/>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2363A2"/>
    <w:rPr>
      <w:rFonts w:ascii="Tahoma" w:eastAsia="宋体" w:hAnsi="Tahoma" w:cs="Times New Roman"/>
      <w:sz w:val="24"/>
      <w:szCs w:val="20"/>
    </w:rPr>
  </w:style>
  <w:style w:type="paragraph" w:customStyle="1" w:styleId="25">
    <w:name w:val="列出段落2"/>
    <w:basedOn w:val="a"/>
    <w:autoRedefine/>
    <w:uiPriority w:val="34"/>
    <w:qFormat/>
    <w:rsid w:val="002363A2"/>
    <w:pPr>
      <w:ind w:firstLineChars="200" w:firstLine="420"/>
    </w:pPr>
    <w:rPr>
      <w:rFonts w:ascii="Calibri" w:eastAsia="宋体" w:hAnsi="Calibri" w:cs="Times New Roman"/>
    </w:rPr>
  </w:style>
  <w:style w:type="paragraph" w:customStyle="1" w:styleId="220">
    <w:name w:val="22"/>
    <w:basedOn w:val="a"/>
    <w:autoRedefine/>
    <w:qFormat/>
    <w:rsid w:val="002363A2"/>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2363A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2363A2"/>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2363A2"/>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2363A2"/>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2363A2"/>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2363A2"/>
    <w:pPr>
      <w:widowControl/>
    </w:pPr>
    <w:rPr>
      <w:rFonts w:ascii="Times New Roman" w:eastAsia="宋体" w:hAnsi="Times New Roman" w:cs="Times New Roman"/>
      <w:kern w:val="0"/>
      <w:szCs w:val="21"/>
    </w:rPr>
  </w:style>
  <w:style w:type="paragraph" w:customStyle="1" w:styleId="xl66">
    <w:name w:val="xl66"/>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2363A2"/>
    <w:pPr>
      <w:ind w:firstLineChars="200" w:firstLine="420"/>
    </w:pPr>
    <w:rPr>
      <w:rFonts w:ascii="Calibri" w:eastAsia="宋体" w:hAnsi="Calibri" w:cs="Times New Roman"/>
    </w:rPr>
  </w:style>
  <w:style w:type="paragraph" w:customStyle="1" w:styleId="aff7">
    <w:name w:val="文档正文"/>
    <w:basedOn w:val="a"/>
    <w:autoRedefine/>
    <w:qFormat/>
    <w:rsid w:val="002363A2"/>
    <w:pPr>
      <w:spacing w:line="360" w:lineRule="auto"/>
    </w:pPr>
    <w:rPr>
      <w:rFonts w:ascii="宋体" w:eastAsia="宋体" w:hAnsi="宋体" w:cs="Arial"/>
      <w:b/>
      <w:bCs/>
      <w:szCs w:val="21"/>
    </w:rPr>
  </w:style>
  <w:style w:type="paragraph" w:customStyle="1" w:styleId="font15">
    <w:name w:val="font15"/>
    <w:basedOn w:val="a"/>
    <w:qFormat/>
    <w:rsid w:val="002363A2"/>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2363A2"/>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2363A2"/>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2363A2"/>
    <w:pPr>
      <w:widowControl/>
      <w:snapToGrid w:val="0"/>
    </w:pPr>
    <w:rPr>
      <w:rFonts w:ascii="Times New Roman" w:eastAsia="Arial Unicode MS" w:hAnsi="Times New Roman" w:cs="Times New Roman"/>
      <w:kern w:val="0"/>
      <w:szCs w:val="21"/>
    </w:rPr>
  </w:style>
  <w:style w:type="paragraph" w:customStyle="1" w:styleId="170">
    <w:name w:val="17"/>
    <w:basedOn w:val="a"/>
    <w:qFormat/>
    <w:rsid w:val="002363A2"/>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2363A2"/>
    <w:pPr>
      <w:ind w:firstLineChars="200" w:firstLine="420"/>
    </w:pPr>
    <w:rPr>
      <w:rFonts w:ascii="Calibri" w:eastAsia="宋体" w:hAnsi="Calibri" w:cs="Times New Roman"/>
    </w:rPr>
  </w:style>
  <w:style w:type="paragraph" w:customStyle="1" w:styleId="Char1f0">
    <w:name w:val="Char1"/>
    <w:basedOn w:val="a"/>
    <w:autoRedefine/>
    <w:semiHidden/>
    <w:qFormat/>
    <w:rsid w:val="002363A2"/>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2363A2"/>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2363A2"/>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2363A2"/>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2363A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2363A2"/>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2363A2"/>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2363A2"/>
    <w:pPr>
      <w:tabs>
        <w:tab w:val="left" w:pos="360"/>
      </w:tabs>
    </w:pPr>
    <w:rPr>
      <w:rFonts w:ascii="Times New Roman" w:eastAsia="宋体" w:hAnsi="Times New Roman" w:cs="Times New Roman"/>
      <w:sz w:val="24"/>
      <w:szCs w:val="24"/>
    </w:rPr>
  </w:style>
  <w:style w:type="paragraph" w:customStyle="1" w:styleId="xl84">
    <w:name w:val="xl84"/>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2363A2"/>
    <w:pPr>
      <w:jc w:val="center"/>
    </w:pPr>
    <w:rPr>
      <w:rFonts w:ascii="Arial" w:eastAsia="黑体" w:hAnsi="Arial" w:cs="Arial"/>
      <w:bCs/>
      <w:sz w:val="52"/>
      <w:szCs w:val="32"/>
    </w:rPr>
  </w:style>
  <w:style w:type="paragraph" w:customStyle="1" w:styleId="p18">
    <w:name w:val="p18"/>
    <w:basedOn w:val="a"/>
    <w:autoRedefine/>
    <w:qFormat/>
    <w:rsid w:val="002363A2"/>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2363A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2363A2"/>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2363A2"/>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2363A2"/>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2363A2"/>
    <w:rPr>
      <w:rFonts w:ascii="Tahoma" w:eastAsia="宋体" w:hAnsi="Tahoma" w:cs="Times New Roman"/>
      <w:sz w:val="24"/>
      <w:szCs w:val="20"/>
    </w:rPr>
  </w:style>
  <w:style w:type="paragraph" w:customStyle="1" w:styleId="flType">
    <w:name w:val="flType"/>
    <w:basedOn w:val="a"/>
    <w:autoRedefine/>
    <w:qFormat/>
    <w:rsid w:val="002363A2"/>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2363A2"/>
    <w:rPr>
      <w:rFonts w:ascii="Tahoma" w:eastAsia="宋体" w:hAnsi="Tahoma" w:cs="Times New Roman"/>
      <w:sz w:val="24"/>
      <w:szCs w:val="20"/>
    </w:rPr>
  </w:style>
  <w:style w:type="paragraph" w:customStyle="1" w:styleId="xl52">
    <w:name w:val="xl52"/>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2363A2"/>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2363A2"/>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2363A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2363A2"/>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2363A2"/>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2363A2"/>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2363A2"/>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2363A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2363A2"/>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2363A2"/>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2363A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2363A2"/>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2363A2"/>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2363A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2363A2"/>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2363A2"/>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2363A2"/>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2363A2"/>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2363A2"/>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2363A2"/>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2363A2"/>
  </w:style>
  <w:style w:type="paragraph" w:customStyle="1" w:styleId="affd">
    <w:name w:val="图例编号"/>
    <w:basedOn w:val="af7"/>
    <w:next w:val="af7"/>
    <w:autoRedefine/>
    <w:qFormat/>
    <w:rsid w:val="002363A2"/>
  </w:style>
  <w:style w:type="paragraph" w:customStyle="1" w:styleId="font14">
    <w:name w:val="font14"/>
    <w:basedOn w:val="a"/>
    <w:qFormat/>
    <w:rsid w:val="002363A2"/>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2363A2"/>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2363A2"/>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2363A2"/>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2363A2"/>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2363A2"/>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2363A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2363A2"/>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2363A2"/>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2363A2"/>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2363A2"/>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2363A2"/>
    <w:pPr>
      <w:widowControl/>
      <w:ind w:firstLine="420"/>
    </w:pPr>
    <w:rPr>
      <w:rFonts w:ascii="Calibri" w:eastAsia="宋体" w:hAnsi="Calibri" w:cs="宋体"/>
      <w:kern w:val="0"/>
      <w:szCs w:val="21"/>
    </w:rPr>
  </w:style>
  <w:style w:type="paragraph" w:customStyle="1" w:styleId="xl46">
    <w:name w:val="xl46"/>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2363A2"/>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2363A2"/>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2363A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2363A2"/>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2363A2"/>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2363A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2363A2"/>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2363A2"/>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2363A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2363A2"/>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2363A2"/>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2363A2"/>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2363A2"/>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2363A2"/>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2363A2"/>
  </w:style>
  <w:style w:type="paragraph" w:customStyle="1" w:styleId="Default">
    <w:name w:val="Default"/>
    <w:autoRedefine/>
    <w:qFormat/>
    <w:rsid w:val="002363A2"/>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2363A2"/>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2363A2"/>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35">
    <w:name w:val="网格型3"/>
    <w:basedOn w:val="a2"/>
    <w:qFormat/>
    <w:rsid w:val="002363A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basedOn w:val="a1"/>
    <w:qFormat/>
    <w:rsid w:val="002363A2"/>
    <w:rPr>
      <w:rFonts w:ascii="Times New Roman" w:hAnsi="Times New Roman" w:cs="Times New Roman" w:hint="default"/>
      <w:color w:val="000000"/>
      <w:sz w:val="18"/>
      <w:szCs w:val="18"/>
      <w:u w:val="none"/>
    </w:rPr>
  </w:style>
  <w:style w:type="character" w:customStyle="1" w:styleId="font21">
    <w:name w:val="font21"/>
    <w:basedOn w:val="a1"/>
    <w:qFormat/>
    <w:rsid w:val="002363A2"/>
    <w:rPr>
      <w:rFonts w:ascii="Times New Roman" w:hAnsi="Times New Roman" w:cs="Times New Roman" w:hint="default"/>
      <w:color w:val="000000"/>
      <w:sz w:val="18"/>
      <w:szCs w:val="18"/>
      <w:u w:val="none"/>
    </w:rPr>
  </w:style>
  <w:style w:type="character" w:customStyle="1" w:styleId="font31">
    <w:name w:val="font31"/>
    <w:basedOn w:val="a1"/>
    <w:qFormat/>
    <w:rsid w:val="002363A2"/>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30</Pages>
  <Words>15291</Words>
  <Characters>16822</Characters>
  <Application>Microsoft Office Word</Application>
  <DocSecurity>0</DocSecurity>
  <Lines>1401</Lines>
  <Paragraphs>1189</Paragraphs>
  <ScaleCrop>false</ScaleCrop>
  <Company>Microsoft</Company>
  <LinksUpToDate>false</LinksUpToDate>
  <CharactersWithSpaces>30924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2026-10-20T01:33:00Z</dcterms:created>
  <dcterms:modified xsi:type="dcterms:W3CDTF">2026-10-19T21:50:00Z</dcterms:modified>
</cp:coreProperties>
</file>