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545" w:rsidRPr="00D02545" w:rsidRDefault="00D02545" w:rsidP="00D02545">
      <w:pPr>
        <w:adjustRightInd w:val="0"/>
        <w:snapToGrid w:val="0"/>
        <w:spacing w:line="360" w:lineRule="auto"/>
        <w:jc w:val="center"/>
        <w:outlineLvl w:val="1"/>
        <w:rPr>
          <w:rFonts w:ascii="Times New Roman" w:eastAsia="黑体" w:hAnsi="Times New Roman" w:cs="Times New Roman"/>
          <w:b/>
          <w:color w:val="000000" w:themeColor="text1"/>
          <w:sz w:val="30"/>
          <w:szCs w:val="30"/>
        </w:rPr>
      </w:pPr>
      <w:bookmarkStart w:id="0" w:name="_Toc244512800"/>
      <w:r w:rsidRPr="00D02545">
        <w:rPr>
          <w:rFonts w:ascii="Times New Roman" w:eastAsia="黑体" w:hAnsi="Times New Roman" w:cs="Times New Roman"/>
          <w:b/>
          <w:color w:val="000000" w:themeColor="text1"/>
          <w:sz w:val="30"/>
          <w:szCs w:val="30"/>
        </w:rPr>
        <w:t>一、说明</w:t>
      </w:r>
      <w:bookmarkEnd w:id="0"/>
    </w:p>
    <w:p w:rsidR="00D02545" w:rsidRPr="00D02545" w:rsidRDefault="00D02545" w:rsidP="00D02545">
      <w:pPr>
        <w:adjustRightInd w:val="0"/>
        <w:snapToGrid w:val="0"/>
        <w:spacing w:line="300" w:lineRule="auto"/>
        <w:ind w:firstLineChars="215" w:firstLine="475"/>
        <w:jc w:val="left"/>
        <w:outlineLvl w:val="2"/>
        <w:rPr>
          <w:rFonts w:ascii="Times New Roman" w:eastAsia="宋体" w:hAnsi="Times New Roman" w:cs="Times New Roman"/>
          <w:b/>
          <w:color w:val="000000" w:themeColor="text1"/>
          <w:sz w:val="22"/>
        </w:rPr>
      </w:pPr>
      <w:bookmarkStart w:id="1" w:name="_Toc244512801"/>
      <w:r w:rsidRPr="00D02545">
        <w:rPr>
          <w:rFonts w:ascii="Times New Roman" w:eastAsia="宋体" w:hAnsi="Times New Roman" w:cs="Times New Roman"/>
          <w:b/>
          <w:color w:val="000000" w:themeColor="text1"/>
          <w:sz w:val="22"/>
        </w:rPr>
        <w:t xml:space="preserve">1 </w:t>
      </w:r>
      <w:r w:rsidRPr="00D02545">
        <w:rPr>
          <w:rFonts w:ascii="Times New Roman" w:eastAsia="宋体" w:hAnsi="Times New Roman" w:cs="Times New Roman"/>
          <w:b/>
          <w:color w:val="000000" w:themeColor="text1"/>
          <w:sz w:val="22"/>
        </w:rPr>
        <w:t>总则</w:t>
      </w:r>
      <w:bookmarkEnd w:id="1"/>
    </w:p>
    <w:p w:rsidR="00D02545" w:rsidRPr="00D02545" w:rsidRDefault="00D02545" w:rsidP="00D02545">
      <w:pPr>
        <w:adjustRightInd w:val="0"/>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1.1 </w:t>
      </w:r>
      <w:r w:rsidRPr="00D02545">
        <w:rPr>
          <w:rFonts w:ascii="Times New Roman" w:eastAsia="宋体" w:hAnsi="Times New Roman" w:cs="Times New Roman"/>
          <w:color w:val="000000" w:themeColor="text1"/>
          <w:sz w:val="22"/>
        </w:rPr>
        <w:t>投标人应具备国家或行业管理部门规定的，在本市实施本项目所需的资格（资质）和相关手续（如果有），由此引起的所有有关事宜及费用由投标人自行负责。</w:t>
      </w:r>
    </w:p>
    <w:p w:rsidR="00D02545" w:rsidRPr="00D02545" w:rsidRDefault="00D02545" w:rsidP="00D02545">
      <w:pPr>
        <w:adjustRightInd w:val="0"/>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1.2 </w:t>
      </w:r>
      <w:r w:rsidRPr="00D02545">
        <w:rPr>
          <w:rFonts w:ascii="Times New Roman" w:eastAsia="宋体" w:hAnsi="Times New Roman" w:cs="Times New Roman"/>
          <w:color w:val="000000" w:themeColor="text1"/>
          <w:sz w:val="22"/>
        </w:rPr>
        <w:t>投标人对所提供的服务应当享有合法的所有权，没有侵犯任何第三方的知识产权、技术秘密等权利，而且不存在任何抵押、留置、查封等产权瑕疵。</w:t>
      </w:r>
      <w:r w:rsidRPr="00D02545">
        <w:rPr>
          <w:rFonts w:ascii="Times New Roman" w:eastAsia="宋体" w:hAnsi="Times New Roman" w:cs="Times New Roman"/>
          <w:color w:val="000000" w:themeColor="text1"/>
          <w:sz w:val="22"/>
        </w:rPr>
        <w:t xml:space="preserve"> </w:t>
      </w:r>
    </w:p>
    <w:p w:rsidR="00D02545" w:rsidRPr="00D02545" w:rsidRDefault="00D02545" w:rsidP="00D02545">
      <w:pPr>
        <w:adjustRightInd w:val="0"/>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1.3 </w:t>
      </w:r>
      <w:r w:rsidRPr="00D02545">
        <w:rPr>
          <w:rFonts w:ascii="Times New Roman" w:eastAsia="宋体" w:hAnsi="Times New Roman" w:cs="Times New Roman"/>
          <w:color w:val="000000" w:themeColor="text1"/>
          <w:sz w:val="22"/>
        </w:rPr>
        <w:t>投标人提供的服务应当符合招标文件的要求，并且其质量完全符合国家标准、行业标准或地方标准。</w:t>
      </w:r>
    </w:p>
    <w:p w:rsidR="00D02545" w:rsidRPr="00D02545" w:rsidRDefault="00D02545" w:rsidP="00D02545">
      <w:pPr>
        <w:adjustRightInd w:val="0"/>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1.4 </w:t>
      </w:r>
      <w:r w:rsidRPr="00D02545">
        <w:rPr>
          <w:rFonts w:ascii="Times New Roman" w:eastAsia="宋体" w:hAnsi="Times New Roman" w:cs="Times New Roman"/>
          <w:color w:val="000000" w:themeColor="text1"/>
          <w:sz w:val="22"/>
        </w:rPr>
        <w:t>投标人在投标前应认真了解项目的实施背景、应提供的服务内容和质量、项目考核管理要求等，一旦中标，应按照招标文件和合同规定的要求提供相关服务。</w:t>
      </w:r>
    </w:p>
    <w:p w:rsidR="00D02545" w:rsidRPr="00D02545" w:rsidRDefault="00D02545" w:rsidP="00D02545">
      <w:pPr>
        <w:adjustRightInd w:val="0"/>
        <w:snapToGrid w:val="0"/>
        <w:spacing w:line="300" w:lineRule="auto"/>
        <w:ind w:firstLineChars="200" w:firstLine="440"/>
        <w:rPr>
          <w:rFonts w:ascii="Times New Roman" w:eastAsia="宋体" w:hAnsi="Times New Roman" w:cs="Times New Roman"/>
          <w:color w:val="000000" w:themeColor="text1"/>
          <w:sz w:val="22"/>
          <w:szCs w:val="20"/>
        </w:rPr>
      </w:pPr>
      <w:r w:rsidRPr="00D02545">
        <w:rPr>
          <w:rFonts w:ascii="Times New Roman" w:eastAsia="宋体" w:hAnsi="Times New Roman" w:cs="Times New Roman"/>
          <w:color w:val="000000" w:themeColor="text1"/>
          <w:sz w:val="22"/>
        </w:rPr>
        <w:t>1.5</w:t>
      </w:r>
      <w:r w:rsidRPr="00D02545">
        <w:rPr>
          <w:rFonts w:ascii="Times New Roman" w:eastAsia="宋体" w:hAnsi="Times New Roman" w:cs="Times New Roman" w:hint="eastAsia"/>
          <w:color w:val="000000" w:themeColor="text1"/>
          <w:sz w:val="22"/>
          <w:szCs w:val="20"/>
        </w:rPr>
        <w:t>投标人认为招标文件（包括招标补充文件）存在排他性或歧视性条款，自收到招标文件之日或者招标文件公告期限</w:t>
      </w:r>
      <w:r w:rsidRPr="00D02545">
        <w:rPr>
          <w:rFonts w:ascii="Times New Roman" w:eastAsia="宋体" w:hAnsi="Times New Roman" w:cs="Times New Roman" w:hint="eastAsia"/>
          <w:color w:val="000000" w:themeColor="text1"/>
          <w:sz w:val="22"/>
        </w:rPr>
        <w:t>届满之日起</w:t>
      </w:r>
      <w:r w:rsidRPr="00D02545">
        <w:rPr>
          <w:rFonts w:ascii="Times New Roman" w:eastAsia="宋体" w:hAnsi="Times New Roman" w:cs="Times New Roman"/>
          <w:color w:val="000000" w:themeColor="text1"/>
          <w:sz w:val="22"/>
        </w:rPr>
        <w:t>10</w:t>
      </w:r>
      <w:r w:rsidRPr="00D02545">
        <w:rPr>
          <w:rFonts w:ascii="Times New Roman" w:eastAsia="宋体" w:hAnsi="Times New Roman" w:cs="Times New Roman"/>
          <w:color w:val="000000" w:themeColor="text1"/>
          <w:sz w:val="22"/>
        </w:rPr>
        <w:t>日内</w:t>
      </w:r>
      <w:r w:rsidRPr="00D02545">
        <w:rPr>
          <w:rFonts w:ascii="Times New Roman" w:eastAsia="宋体" w:hAnsi="Times New Roman" w:cs="Times New Roman" w:hint="eastAsia"/>
          <w:color w:val="000000" w:themeColor="text1"/>
          <w:sz w:val="22"/>
        </w:rPr>
        <w:t>，以书面形式提出，并</w:t>
      </w:r>
      <w:r w:rsidRPr="00D02545">
        <w:rPr>
          <w:rFonts w:ascii="Times New Roman" w:eastAsia="宋体" w:hAnsi="Times New Roman" w:cs="Times New Roman" w:hint="eastAsia"/>
          <w:color w:val="000000" w:themeColor="text1"/>
          <w:sz w:val="22"/>
          <w:szCs w:val="20"/>
        </w:rPr>
        <w:t>附相关证据。</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b/>
          <w:bCs/>
          <w:color w:val="000000" w:themeColor="text1"/>
          <w:sz w:val="22"/>
          <w:szCs w:val="20"/>
        </w:rPr>
      </w:pPr>
      <w:r w:rsidRPr="00D02545">
        <w:rPr>
          <w:rFonts w:ascii="宋体" w:eastAsia="宋体" w:hAnsi="宋体" w:cs="宋体" w:hint="eastAsia"/>
          <w:color w:val="000000" w:themeColor="text1"/>
          <w:sz w:val="22"/>
          <w:szCs w:val="20"/>
        </w:rPr>
        <w:t>★</w:t>
      </w:r>
      <w:r w:rsidRPr="00D02545">
        <w:rPr>
          <w:rFonts w:ascii="Times New Roman" w:eastAsia="宋体" w:hAnsi="Times New Roman" w:cs="Times New Roman"/>
          <w:color w:val="000000" w:themeColor="text1"/>
          <w:sz w:val="22"/>
          <w:szCs w:val="20"/>
        </w:rPr>
        <w:t>1.</w:t>
      </w:r>
      <w:r w:rsidRPr="00D02545">
        <w:rPr>
          <w:rFonts w:ascii="Times New Roman" w:eastAsia="宋体" w:hAnsi="Times New Roman" w:cs="Times New Roman" w:hint="eastAsia"/>
          <w:color w:val="000000" w:themeColor="text1"/>
          <w:sz w:val="22"/>
          <w:szCs w:val="20"/>
        </w:rPr>
        <w:t>6</w:t>
      </w:r>
      <w:r w:rsidRPr="00D02545">
        <w:rPr>
          <w:rFonts w:ascii="Times New Roman" w:eastAsia="宋体" w:hAnsi="Times New Roman" w:cs="Times New Roman" w:hint="eastAsia"/>
          <w:color w:val="000000" w:themeColor="text1"/>
          <w:sz w:val="22"/>
          <w:szCs w:val="20"/>
        </w:rPr>
        <w:t>投标人提供的服务必须符合国家强制性标准。</w:t>
      </w:r>
    </w:p>
    <w:p w:rsidR="00D02545" w:rsidRPr="00D02545" w:rsidRDefault="00D02545" w:rsidP="00D02545">
      <w:pPr>
        <w:spacing w:line="300" w:lineRule="auto"/>
        <w:rPr>
          <w:rFonts w:ascii="Times New Roman" w:eastAsia="宋体" w:hAnsi="Times New Roman" w:cs="Times New Roman"/>
          <w:b/>
          <w:bCs/>
          <w:color w:val="000000" w:themeColor="text1"/>
          <w:sz w:val="22"/>
        </w:rPr>
      </w:pPr>
    </w:p>
    <w:p w:rsidR="00D02545" w:rsidRPr="00D02545" w:rsidRDefault="00D02545" w:rsidP="00D02545">
      <w:pPr>
        <w:adjustRightInd w:val="0"/>
        <w:snapToGrid w:val="0"/>
        <w:spacing w:line="300" w:lineRule="auto"/>
        <w:ind w:firstLineChars="196" w:firstLine="590"/>
        <w:jc w:val="center"/>
        <w:outlineLvl w:val="1"/>
        <w:rPr>
          <w:rFonts w:ascii="Times New Roman" w:eastAsia="黑体" w:hAnsi="Times New Roman" w:cs="Times New Roman"/>
          <w:b/>
          <w:color w:val="000000" w:themeColor="text1"/>
          <w:sz w:val="30"/>
          <w:szCs w:val="30"/>
        </w:rPr>
      </w:pPr>
      <w:bookmarkStart w:id="2" w:name="_Toc244512802"/>
      <w:bookmarkStart w:id="3" w:name="_Toc463690192"/>
      <w:bookmarkStart w:id="4" w:name="_Toc460922279"/>
      <w:bookmarkStart w:id="5" w:name="_Toc47418928"/>
      <w:bookmarkStart w:id="6" w:name="_Toc47416185"/>
      <w:bookmarkStart w:id="7" w:name="_Toc68072830"/>
      <w:bookmarkStart w:id="8" w:name="_Toc47418721"/>
      <w:bookmarkStart w:id="9" w:name="_Toc68072828"/>
      <w:bookmarkStart w:id="10" w:name="_Toc67110500"/>
      <w:bookmarkStart w:id="11" w:name="_Toc67110070"/>
      <w:bookmarkStart w:id="12" w:name="_Toc49019226"/>
      <w:bookmarkStart w:id="13" w:name="_Toc413614158"/>
      <w:bookmarkStart w:id="14" w:name="_Toc68590756"/>
      <w:bookmarkStart w:id="15" w:name="_Toc48995841"/>
      <w:bookmarkStart w:id="16" w:name="_Toc68590754"/>
      <w:bookmarkStart w:id="17" w:name="_Toc48791225"/>
      <w:bookmarkStart w:id="18" w:name="_Toc49019485"/>
      <w:bookmarkStart w:id="19" w:name="_Toc47418245"/>
      <w:bookmarkStart w:id="20" w:name="_Toc47415931"/>
      <w:bookmarkStart w:id="21" w:name="_Toc47262059"/>
      <w:bookmarkStart w:id="22" w:name="_Toc67110498"/>
      <w:bookmarkStart w:id="23" w:name="_Toc67110068"/>
      <w:bookmarkStart w:id="24" w:name="_Toc49019224"/>
      <w:bookmarkStart w:id="25" w:name="_Toc447895535"/>
      <w:bookmarkStart w:id="26" w:name="_Toc413614157"/>
      <w:bookmarkStart w:id="27" w:name="_Toc47261680"/>
      <w:bookmarkStart w:id="28" w:name="_Toc47261875"/>
      <w:bookmarkStart w:id="29" w:name="_Toc49019487"/>
      <w:r w:rsidRPr="00D02545">
        <w:rPr>
          <w:rFonts w:ascii="Times New Roman" w:eastAsia="黑体" w:hAnsi="Times New Roman" w:cs="Times New Roman"/>
          <w:b/>
          <w:color w:val="000000" w:themeColor="text1"/>
          <w:sz w:val="30"/>
          <w:szCs w:val="30"/>
        </w:rPr>
        <w:t>二、项目概况</w:t>
      </w:r>
      <w:bookmarkEnd w:id="2"/>
    </w:p>
    <w:p w:rsidR="00D02545" w:rsidRPr="00D02545" w:rsidRDefault="00D02545" w:rsidP="00D02545">
      <w:pPr>
        <w:spacing w:line="300" w:lineRule="auto"/>
        <w:rPr>
          <w:rFonts w:ascii="Times New Roman" w:eastAsia="宋体" w:hAnsi="Times New Roman" w:cs="Times New Roman"/>
          <w:b/>
          <w:bCs/>
          <w:color w:val="000000" w:themeColor="text1"/>
          <w:sz w:val="22"/>
        </w:rPr>
      </w:pPr>
      <w:bookmarkStart w:id="30" w:name="_Toc460922281"/>
      <w:bookmarkStart w:id="31" w:name="_Toc463690194"/>
      <w:bookmarkEnd w:id="3"/>
      <w:bookmarkEnd w:id="4"/>
    </w:p>
    <w:p w:rsidR="00D02545" w:rsidRPr="00D02545" w:rsidRDefault="00D02545" w:rsidP="00D02545">
      <w:pPr>
        <w:snapToGrid w:val="0"/>
        <w:spacing w:line="300" w:lineRule="auto"/>
        <w:ind w:firstLineChars="196" w:firstLine="433"/>
        <w:outlineLvl w:val="2"/>
        <w:rPr>
          <w:rFonts w:ascii="Times New Roman" w:eastAsia="宋体" w:hAnsi="Times New Roman" w:cs="Times New Roman"/>
          <w:b/>
          <w:bCs/>
          <w:color w:val="000000" w:themeColor="text1"/>
          <w:sz w:val="22"/>
        </w:rPr>
      </w:pPr>
      <w:bookmarkStart w:id="32" w:name="_Toc244512803"/>
      <w:r w:rsidRPr="00D02545">
        <w:rPr>
          <w:rFonts w:ascii="Times New Roman" w:eastAsia="宋体" w:hAnsi="Times New Roman" w:cs="Times New Roman"/>
          <w:b/>
          <w:bCs/>
          <w:color w:val="000000" w:themeColor="text1"/>
          <w:sz w:val="22"/>
        </w:rPr>
        <w:t xml:space="preserve">2 </w:t>
      </w:r>
      <w:r w:rsidRPr="00D02545">
        <w:rPr>
          <w:rFonts w:ascii="Times New Roman" w:eastAsia="宋体" w:hAnsi="Times New Roman" w:cs="Times New Roman"/>
          <w:b/>
          <w:bCs/>
          <w:color w:val="000000" w:themeColor="text1"/>
          <w:sz w:val="22"/>
        </w:rPr>
        <w:t>项目名称</w:t>
      </w:r>
      <w:bookmarkEnd w:id="32"/>
    </w:p>
    <w:p w:rsidR="00D02545" w:rsidRPr="00D02545" w:rsidRDefault="00D02545" w:rsidP="00D02545">
      <w:pPr>
        <w:spacing w:line="300" w:lineRule="auto"/>
        <w:ind w:firstLineChars="200" w:firstLine="440"/>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项目名称：</w:t>
      </w:r>
      <w:r w:rsidRPr="00D02545">
        <w:rPr>
          <w:rFonts w:ascii="Times New Roman" w:eastAsia="宋体" w:hAnsi="Times New Roman" w:cs="Times New Roman" w:hint="eastAsia"/>
          <w:color w:val="000000" w:themeColor="text1"/>
          <w:sz w:val="22"/>
        </w:rPr>
        <w:t>2027</w:t>
      </w:r>
      <w:r w:rsidRPr="00D02545">
        <w:rPr>
          <w:rFonts w:ascii="Times New Roman" w:eastAsia="宋体" w:hAnsi="Times New Roman" w:cs="Times New Roman" w:hint="eastAsia"/>
          <w:color w:val="000000" w:themeColor="text1"/>
          <w:sz w:val="22"/>
        </w:rPr>
        <w:t>年老港镇绿化及零星道路养护服务</w:t>
      </w:r>
    </w:p>
    <w:p w:rsidR="00D02545" w:rsidRPr="00D02545" w:rsidRDefault="00D02545" w:rsidP="00D02545">
      <w:pPr>
        <w:snapToGrid w:val="0"/>
        <w:spacing w:line="300" w:lineRule="auto"/>
        <w:ind w:firstLineChars="196" w:firstLine="433"/>
        <w:outlineLvl w:val="2"/>
        <w:rPr>
          <w:rFonts w:ascii="Times New Roman" w:eastAsia="宋体" w:hAnsi="Times New Roman" w:cs="Times New Roman"/>
          <w:b/>
          <w:bCs/>
          <w:color w:val="000000" w:themeColor="text1"/>
          <w:sz w:val="22"/>
        </w:rPr>
      </w:pPr>
      <w:bookmarkStart w:id="33" w:name="_Toc244512804"/>
      <w:r w:rsidRPr="00D02545">
        <w:rPr>
          <w:rFonts w:ascii="Times New Roman" w:eastAsia="宋体" w:hAnsi="Times New Roman" w:cs="Times New Roman"/>
          <w:b/>
          <w:bCs/>
          <w:color w:val="000000" w:themeColor="text1"/>
          <w:sz w:val="22"/>
        </w:rPr>
        <w:t xml:space="preserve">3 </w:t>
      </w:r>
      <w:r w:rsidRPr="00D02545">
        <w:rPr>
          <w:rFonts w:ascii="Times New Roman" w:eastAsia="宋体" w:hAnsi="Times New Roman" w:cs="Times New Roman"/>
          <w:b/>
          <w:bCs/>
          <w:color w:val="000000" w:themeColor="text1"/>
          <w:sz w:val="22"/>
        </w:rPr>
        <w:t>项目地点</w:t>
      </w:r>
      <w:bookmarkEnd w:id="33"/>
    </w:p>
    <w:p w:rsidR="00D02545" w:rsidRPr="00D02545" w:rsidRDefault="00D02545" w:rsidP="00D02545">
      <w:pPr>
        <w:spacing w:line="300" w:lineRule="auto"/>
        <w:ind w:firstLineChars="200" w:firstLine="440"/>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项目地点：</w:t>
      </w:r>
      <w:r w:rsidRPr="00D02545">
        <w:rPr>
          <w:rFonts w:ascii="Times New Roman" w:eastAsia="宋体" w:hAnsi="Times New Roman" w:cs="Times New Roman" w:hint="eastAsia"/>
          <w:bCs/>
          <w:color w:val="000000" w:themeColor="text1"/>
          <w:sz w:val="22"/>
        </w:rPr>
        <w:t>老港镇。</w:t>
      </w:r>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34" w:name="_Toc244512805"/>
      <w:bookmarkEnd w:id="30"/>
      <w:bookmarkEnd w:id="31"/>
      <w:r w:rsidRPr="00D02545">
        <w:rPr>
          <w:rFonts w:ascii="Times New Roman" w:eastAsia="宋体" w:hAnsi="Times New Roman" w:cs="Times New Roman"/>
          <w:b/>
          <w:color w:val="000000" w:themeColor="text1"/>
          <w:sz w:val="22"/>
        </w:rPr>
        <w:t xml:space="preserve">4 </w:t>
      </w:r>
      <w:r w:rsidRPr="00D02545">
        <w:rPr>
          <w:rFonts w:ascii="Times New Roman" w:eastAsia="宋体" w:hAnsi="Times New Roman" w:cs="Times New Roman"/>
          <w:b/>
          <w:color w:val="000000" w:themeColor="text1"/>
          <w:sz w:val="22"/>
        </w:rPr>
        <w:t>招标范围与内容</w:t>
      </w:r>
      <w:bookmarkEnd w:id="34"/>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4.1 </w:t>
      </w:r>
      <w:r w:rsidRPr="00D02545">
        <w:rPr>
          <w:rFonts w:ascii="Times New Roman" w:eastAsia="宋体" w:hAnsi="Times New Roman" w:cs="Times New Roman"/>
          <w:color w:val="000000" w:themeColor="text1"/>
          <w:sz w:val="22"/>
        </w:rPr>
        <w:t>项目背景及现状</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为保障老港</w:t>
      </w:r>
      <w:proofErr w:type="gramStart"/>
      <w:r w:rsidRPr="00D02545">
        <w:rPr>
          <w:rFonts w:ascii="Times New Roman" w:eastAsia="宋体" w:hAnsi="Times New Roman" w:cs="Times New Roman" w:hint="eastAsia"/>
          <w:color w:val="000000" w:themeColor="text1"/>
          <w:sz w:val="22"/>
        </w:rPr>
        <w:t>镇区域</w:t>
      </w:r>
      <w:proofErr w:type="gramEnd"/>
      <w:r w:rsidRPr="00D02545">
        <w:rPr>
          <w:rFonts w:ascii="Times New Roman" w:eastAsia="宋体" w:hAnsi="Times New Roman" w:cs="Times New Roman" w:hint="eastAsia"/>
          <w:color w:val="000000" w:themeColor="text1"/>
          <w:sz w:val="22"/>
        </w:rPr>
        <w:t>内绿化、道路的整体风貌提升，对除老港镇农村环境设施量及区核定市政道路之外的镇域内绿化（包含老港公园、工业园区、一村一景、零星绿化养护）和</w:t>
      </w:r>
      <w:r w:rsidRPr="00D02545">
        <w:rPr>
          <w:rFonts w:ascii="Times New Roman" w:eastAsia="宋体" w:hAnsi="Times New Roman" w:cs="Times New Roman" w:hint="eastAsia"/>
          <w:color w:val="000000" w:themeColor="text1"/>
          <w:sz w:val="22"/>
        </w:rPr>
        <w:t>21</w:t>
      </w:r>
      <w:r w:rsidRPr="00D02545">
        <w:rPr>
          <w:rFonts w:ascii="Times New Roman" w:eastAsia="宋体" w:hAnsi="Times New Roman" w:cs="Times New Roman" w:hint="eastAsia"/>
          <w:color w:val="000000" w:themeColor="text1"/>
          <w:sz w:val="22"/>
        </w:rPr>
        <w:t>条零星道路等进行养护，确保各类设施管</w:t>
      </w:r>
      <w:proofErr w:type="gramStart"/>
      <w:r w:rsidRPr="00D02545">
        <w:rPr>
          <w:rFonts w:ascii="Times New Roman" w:eastAsia="宋体" w:hAnsi="Times New Roman" w:cs="Times New Roman" w:hint="eastAsia"/>
          <w:color w:val="000000" w:themeColor="text1"/>
          <w:sz w:val="22"/>
        </w:rPr>
        <w:t>养安全</w:t>
      </w:r>
      <w:proofErr w:type="gramEnd"/>
      <w:r w:rsidRPr="00D02545">
        <w:rPr>
          <w:rFonts w:ascii="Times New Roman" w:eastAsia="宋体" w:hAnsi="Times New Roman" w:cs="Times New Roman" w:hint="eastAsia"/>
          <w:color w:val="000000" w:themeColor="text1"/>
          <w:sz w:val="22"/>
        </w:rPr>
        <w:t>良好、规范齐全、通（运）</w:t>
      </w:r>
      <w:proofErr w:type="gramStart"/>
      <w:r w:rsidRPr="00D02545">
        <w:rPr>
          <w:rFonts w:ascii="Times New Roman" w:eastAsia="宋体" w:hAnsi="Times New Roman" w:cs="Times New Roman" w:hint="eastAsia"/>
          <w:color w:val="000000" w:themeColor="text1"/>
          <w:sz w:val="22"/>
        </w:rPr>
        <w:t>行状况</w:t>
      </w:r>
      <w:proofErr w:type="gramEnd"/>
      <w:r w:rsidRPr="00D02545">
        <w:rPr>
          <w:rFonts w:ascii="Times New Roman" w:eastAsia="宋体" w:hAnsi="Times New Roman" w:cs="Times New Roman" w:hint="eastAsia"/>
          <w:color w:val="000000" w:themeColor="text1"/>
          <w:sz w:val="22"/>
        </w:rPr>
        <w:t>良好。</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4.2 </w:t>
      </w:r>
      <w:r w:rsidRPr="00D02545">
        <w:rPr>
          <w:rFonts w:ascii="Times New Roman" w:eastAsia="宋体" w:hAnsi="Times New Roman" w:cs="Times New Roman"/>
          <w:color w:val="000000" w:themeColor="text1"/>
          <w:sz w:val="22"/>
        </w:rPr>
        <w:t>项目招标范围及内容</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本项目主要内容包含提供老港公园、工业园区、一村一景、零星绿化养护及</w:t>
      </w:r>
      <w:r w:rsidRPr="00D02545">
        <w:rPr>
          <w:rFonts w:ascii="Times New Roman" w:eastAsia="宋体" w:hAnsi="Times New Roman" w:cs="Times New Roman" w:hint="eastAsia"/>
          <w:color w:val="000000" w:themeColor="text1"/>
          <w:sz w:val="22"/>
        </w:rPr>
        <w:t>21</w:t>
      </w:r>
      <w:r w:rsidRPr="00D02545">
        <w:rPr>
          <w:rFonts w:ascii="Times New Roman" w:eastAsia="宋体" w:hAnsi="Times New Roman" w:cs="Times New Roman" w:hint="eastAsia"/>
          <w:color w:val="000000" w:themeColor="text1"/>
          <w:sz w:val="22"/>
        </w:rPr>
        <w:t>条零星道路等进行养护工作，内容包括绿化养护、除草、除虫、修剪、更换花草及道路路况、附属设施、行道树养护等，设备维修保养管理服务、保洁服务、投诉处理等。具体内容参照但不局限于《</w:t>
      </w:r>
      <w:r w:rsidRPr="00D02545">
        <w:rPr>
          <w:rFonts w:ascii="Times New Roman" w:eastAsia="宋体" w:hAnsi="Times New Roman" w:cs="Times New Roman" w:hint="eastAsia"/>
          <w:color w:val="000000" w:themeColor="text1"/>
          <w:sz w:val="22"/>
        </w:rPr>
        <w:t>2027</w:t>
      </w:r>
      <w:r w:rsidRPr="00D02545">
        <w:rPr>
          <w:rFonts w:ascii="Times New Roman" w:eastAsia="宋体" w:hAnsi="Times New Roman" w:cs="Times New Roman" w:hint="eastAsia"/>
          <w:color w:val="000000" w:themeColor="text1"/>
          <w:sz w:val="22"/>
        </w:rPr>
        <w:t>年老港镇绿化及零星道路养护服务清单》。</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4.3 </w:t>
      </w:r>
      <w:r w:rsidRPr="00D02545">
        <w:rPr>
          <w:rFonts w:ascii="Times New Roman" w:eastAsia="宋体" w:hAnsi="Times New Roman" w:cs="Times New Roman" w:hint="eastAsia"/>
          <w:color w:val="000000" w:themeColor="text1"/>
          <w:sz w:val="22"/>
        </w:rPr>
        <w:t>本项目服务期限为一年，暂定起讫日期为</w:t>
      </w:r>
      <w:r w:rsidRPr="00D02545">
        <w:rPr>
          <w:rFonts w:ascii="Times New Roman" w:eastAsia="宋体" w:hAnsi="Times New Roman" w:cs="Times New Roman" w:hint="eastAsia"/>
          <w:color w:val="000000" w:themeColor="text1"/>
          <w:sz w:val="22"/>
        </w:rPr>
        <w:t>2027</w:t>
      </w:r>
      <w:r w:rsidRPr="00D02545">
        <w:rPr>
          <w:rFonts w:ascii="Times New Roman" w:eastAsia="宋体" w:hAnsi="Times New Roman" w:cs="Times New Roman" w:hint="eastAsia"/>
          <w:color w:val="000000" w:themeColor="text1"/>
          <w:sz w:val="22"/>
        </w:rPr>
        <w:t>年</w:t>
      </w:r>
      <w:r w:rsidRPr="00D02545">
        <w:rPr>
          <w:rFonts w:ascii="Times New Roman" w:eastAsia="宋体" w:hAnsi="Times New Roman" w:cs="Times New Roman" w:hint="eastAsia"/>
          <w:color w:val="000000" w:themeColor="text1"/>
          <w:sz w:val="22"/>
        </w:rPr>
        <w:t>1</w:t>
      </w:r>
      <w:r w:rsidRPr="00D02545">
        <w:rPr>
          <w:rFonts w:ascii="Times New Roman" w:eastAsia="宋体" w:hAnsi="Times New Roman" w:cs="Times New Roman" w:hint="eastAsia"/>
          <w:color w:val="000000" w:themeColor="text1"/>
          <w:sz w:val="22"/>
        </w:rPr>
        <w:t>月</w:t>
      </w:r>
      <w:r w:rsidRPr="00D02545">
        <w:rPr>
          <w:rFonts w:ascii="Times New Roman" w:eastAsia="宋体" w:hAnsi="Times New Roman" w:cs="Times New Roman" w:hint="eastAsia"/>
          <w:color w:val="000000" w:themeColor="text1"/>
          <w:sz w:val="22"/>
        </w:rPr>
        <w:t>1</w:t>
      </w:r>
      <w:r w:rsidRPr="00D02545">
        <w:rPr>
          <w:rFonts w:ascii="Times New Roman" w:eastAsia="宋体" w:hAnsi="Times New Roman" w:cs="Times New Roman" w:hint="eastAsia"/>
          <w:color w:val="000000" w:themeColor="text1"/>
          <w:sz w:val="22"/>
        </w:rPr>
        <w:t>日起到</w:t>
      </w:r>
      <w:r w:rsidRPr="00D02545">
        <w:rPr>
          <w:rFonts w:ascii="Times New Roman" w:eastAsia="宋体" w:hAnsi="Times New Roman" w:cs="Times New Roman" w:hint="eastAsia"/>
          <w:color w:val="000000" w:themeColor="text1"/>
          <w:sz w:val="22"/>
        </w:rPr>
        <w:t>2027</w:t>
      </w:r>
      <w:r w:rsidRPr="00D02545">
        <w:rPr>
          <w:rFonts w:ascii="Times New Roman" w:eastAsia="宋体" w:hAnsi="Times New Roman" w:cs="Times New Roman" w:hint="eastAsia"/>
          <w:color w:val="000000" w:themeColor="text1"/>
          <w:sz w:val="22"/>
        </w:rPr>
        <w:t>年</w:t>
      </w:r>
      <w:r w:rsidRPr="00D02545">
        <w:rPr>
          <w:rFonts w:ascii="Times New Roman" w:eastAsia="宋体" w:hAnsi="Times New Roman" w:cs="Times New Roman" w:hint="eastAsia"/>
          <w:color w:val="000000" w:themeColor="text1"/>
          <w:sz w:val="22"/>
        </w:rPr>
        <w:t>12</w:t>
      </w:r>
      <w:r w:rsidRPr="00D02545">
        <w:rPr>
          <w:rFonts w:ascii="Times New Roman" w:eastAsia="宋体" w:hAnsi="Times New Roman" w:cs="Times New Roman" w:hint="eastAsia"/>
          <w:color w:val="000000" w:themeColor="text1"/>
          <w:sz w:val="22"/>
        </w:rPr>
        <w:t>月</w:t>
      </w:r>
      <w:r w:rsidRPr="00D02545">
        <w:rPr>
          <w:rFonts w:ascii="Times New Roman" w:eastAsia="宋体" w:hAnsi="Times New Roman" w:cs="Times New Roman" w:hint="eastAsia"/>
          <w:color w:val="000000" w:themeColor="text1"/>
          <w:sz w:val="22"/>
        </w:rPr>
        <w:t>31</w:t>
      </w:r>
      <w:r w:rsidRPr="00D02545">
        <w:rPr>
          <w:rFonts w:ascii="Times New Roman" w:eastAsia="宋体" w:hAnsi="Times New Roman" w:cs="Times New Roman" w:hint="eastAsia"/>
          <w:color w:val="000000" w:themeColor="text1"/>
          <w:sz w:val="22"/>
        </w:rPr>
        <w:t>日止，具体以合同签订日期为准。</w:t>
      </w:r>
    </w:p>
    <w:p w:rsidR="00D02545" w:rsidRPr="00D02545" w:rsidRDefault="00D02545" w:rsidP="00D02545">
      <w:pPr>
        <w:adjustRightInd w:val="0"/>
        <w:snapToGrid w:val="0"/>
        <w:spacing w:line="300" w:lineRule="auto"/>
        <w:ind w:firstLineChars="249" w:firstLine="550"/>
        <w:jc w:val="left"/>
        <w:outlineLvl w:val="2"/>
        <w:rPr>
          <w:rFonts w:ascii="Times New Roman" w:eastAsia="宋体" w:hAnsi="Times New Roman" w:cs="Times New Roman"/>
          <w:b/>
          <w:color w:val="000000" w:themeColor="text1"/>
          <w:sz w:val="22"/>
        </w:rPr>
      </w:pPr>
      <w:bookmarkStart w:id="35" w:name="_Toc244512806"/>
      <w:r w:rsidRPr="00D02545">
        <w:rPr>
          <w:rFonts w:ascii="Times New Roman" w:eastAsia="宋体" w:hAnsi="Times New Roman" w:cs="Times New Roman"/>
          <w:b/>
          <w:color w:val="000000" w:themeColor="text1"/>
          <w:sz w:val="22"/>
        </w:rPr>
        <w:t xml:space="preserve">5 </w:t>
      </w:r>
      <w:r w:rsidRPr="00D02545">
        <w:rPr>
          <w:rFonts w:ascii="Times New Roman" w:eastAsia="宋体" w:hAnsi="Times New Roman" w:cs="Times New Roman"/>
          <w:b/>
          <w:color w:val="000000" w:themeColor="text1"/>
          <w:sz w:val="22"/>
        </w:rPr>
        <w:t>承包方式</w:t>
      </w:r>
      <w:bookmarkEnd w:id="35"/>
    </w:p>
    <w:p w:rsidR="00D02545" w:rsidRPr="00D02545" w:rsidRDefault="00D02545" w:rsidP="00D02545">
      <w:pPr>
        <w:snapToGrid w:val="0"/>
        <w:spacing w:line="300" w:lineRule="auto"/>
        <w:ind w:firstLineChars="250" w:firstLine="55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5.1 </w:t>
      </w:r>
      <w:r w:rsidRPr="00D02545">
        <w:rPr>
          <w:rFonts w:ascii="Times New Roman" w:eastAsia="宋体" w:hAnsi="Times New Roman" w:cs="Times New Roman"/>
          <w:color w:val="000000" w:themeColor="text1"/>
          <w:sz w:val="22"/>
        </w:rPr>
        <w:t>依据本项目的招标范围和内容，中标人以</w:t>
      </w:r>
      <w:r w:rsidRPr="00D02545">
        <w:rPr>
          <w:rFonts w:ascii="Times New Roman" w:eastAsia="宋体" w:hAnsi="Times New Roman" w:cs="Times New Roman"/>
          <w:color w:val="000000" w:themeColor="text1"/>
          <w:sz w:val="22"/>
          <w:u w:val="single"/>
        </w:rPr>
        <w:t>包工、包料、包施工、包质量、包安全、包进度</w:t>
      </w:r>
      <w:r w:rsidRPr="00D02545">
        <w:rPr>
          <w:rFonts w:ascii="Times New Roman" w:eastAsia="宋体" w:hAnsi="Times New Roman" w:cs="Times New Roman"/>
          <w:color w:val="000000" w:themeColor="text1"/>
          <w:sz w:val="22"/>
        </w:rPr>
        <w:t>的方式实施总承包。</w:t>
      </w:r>
    </w:p>
    <w:p w:rsidR="00D02545" w:rsidRPr="00D02545" w:rsidRDefault="00D02545" w:rsidP="00D02545">
      <w:pPr>
        <w:snapToGrid w:val="0"/>
        <w:spacing w:line="300" w:lineRule="auto"/>
        <w:ind w:firstLineChars="250" w:firstLine="55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szCs w:val="20"/>
        </w:rPr>
        <w:t xml:space="preserve">5.2 </w:t>
      </w:r>
      <w:r w:rsidRPr="00D02545">
        <w:rPr>
          <w:rFonts w:ascii="Times New Roman" w:eastAsia="宋体" w:hAnsi="Times New Roman" w:cs="Times New Roman"/>
          <w:color w:val="000000" w:themeColor="text1"/>
          <w:sz w:val="22"/>
          <w:szCs w:val="20"/>
        </w:rPr>
        <w:t>本项目不允许分包。</w:t>
      </w:r>
    </w:p>
    <w:p w:rsidR="00D02545" w:rsidRPr="00D02545" w:rsidRDefault="00D02545" w:rsidP="00D02545">
      <w:pPr>
        <w:adjustRightInd w:val="0"/>
        <w:snapToGrid w:val="0"/>
        <w:spacing w:line="300" w:lineRule="auto"/>
        <w:ind w:firstLineChars="249" w:firstLine="550"/>
        <w:jc w:val="left"/>
        <w:outlineLvl w:val="2"/>
        <w:rPr>
          <w:rFonts w:ascii="Times New Roman" w:eastAsia="宋体" w:hAnsi="Times New Roman" w:cs="Times New Roman"/>
          <w:b/>
          <w:color w:val="000000" w:themeColor="text1"/>
          <w:sz w:val="22"/>
        </w:rPr>
      </w:pPr>
      <w:bookmarkStart w:id="36" w:name="_Toc244512807"/>
      <w:r w:rsidRPr="00D02545">
        <w:rPr>
          <w:rFonts w:ascii="Times New Roman" w:eastAsia="宋体" w:hAnsi="Times New Roman" w:cs="Times New Roman"/>
          <w:b/>
          <w:color w:val="000000" w:themeColor="text1"/>
          <w:sz w:val="22"/>
        </w:rPr>
        <w:t xml:space="preserve">6 </w:t>
      </w:r>
      <w:r w:rsidRPr="00D02545">
        <w:rPr>
          <w:rFonts w:ascii="Times New Roman" w:eastAsia="宋体" w:hAnsi="Times New Roman" w:cs="Times New Roman"/>
          <w:b/>
          <w:color w:val="000000" w:themeColor="text1"/>
          <w:sz w:val="22"/>
        </w:rPr>
        <w:t>合同的签订</w:t>
      </w:r>
      <w:bookmarkEnd w:id="36"/>
    </w:p>
    <w:p w:rsidR="00D02545" w:rsidRPr="00D02545" w:rsidRDefault="00D02545" w:rsidP="00D02545">
      <w:pPr>
        <w:snapToGrid w:val="0"/>
        <w:spacing w:line="300" w:lineRule="auto"/>
        <w:ind w:firstLineChars="250" w:firstLine="55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6.1 </w:t>
      </w:r>
      <w:r w:rsidRPr="00D02545">
        <w:rPr>
          <w:rFonts w:ascii="Times New Roman" w:eastAsia="宋体" w:hAnsi="Times New Roman" w:cs="Times New Roman"/>
          <w:color w:val="000000" w:themeColor="text1"/>
          <w:sz w:val="22"/>
        </w:rPr>
        <w:t>本项目合同的标的、价格、质量及验收标准、考核管理、履约期限等主要条款应当与招标文件和中标人投标文件的内容一致，并互相补充和解释。</w:t>
      </w:r>
    </w:p>
    <w:p w:rsidR="00D02545" w:rsidRPr="00D02545" w:rsidRDefault="00D02545" w:rsidP="00D02545">
      <w:pPr>
        <w:adjustRightInd w:val="0"/>
        <w:snapToGrid w:val="0"/>
        <w:spacing w:line="300" w:lineRule="auto"/>
        <w:ind w:firstLineChars="200" w:firstLine="442"/>
        <w:jc w:val="left"/>
        <w:outlineLvl w:val="2"/>
        <w:rPr>
          <w:rFonts w:ascii="Times New Roman" w:eastAsia="宋体" w:hAnsi="Times New Roman" w:cs="Times New Roman"/>
          <w:b/>
          <w:color w:val="000000" w:themeColor="text1"/>
          <w:sz w:val="22"/>
        </w:rPr>
      </w:pPr>
      <w:bookmarkStart w:id="37" w:name="_Toc490730072"/>
      <w:bookmarkStart w:id="38" w:name="_Toc244512808"/>
      <w:r w:rsidRPr="00D02545">
        <w:rPr>
          <w:rFonts w:ascii="Times New Roman" w:eastAsia="宋体" w:hAnsi="Times New Roman" w:cs="Times New Roman"/>
          <w:b/>
          <w:color w:val="000000" w:themeColor="text1"/>
          <w:sz w:val="22"/>
        </w:rPr>
        <w:t xml:space="preserve">7 </w:t>
      </w:r>
      <w:r w:rsidRPr="00D02545">
        <w:rPr>
          <w:rFonts w:ascii="Times New Roman" w:eastAsia="宋体" w:hAnsi="Times New Roman" w:cs="Times New Roman"/>
          <w:b/>
          <w:color w:val="000000" w:themeColor="text1"/>
          <w:sz w:val="22"/>
        </w:rPr>
        <w:t>结算原则和支付方式</w:t>
      </w:r>
      <w:bookmarkEnd w:id="37"/>
      <w:bookmarkEnd w:id="38"/>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7.1 </w:t>
      </w:r>
      <w:r w:rsidRPr="00D02545">
        <w:rPr>
          <w:rFonts w:ascii="Times New Roman" w:eastAsia="宋体" w:hAnsi="Times New Roman" w:cs="Times New Roman"/>
          <w:color w:val="000000" w:themeColor="text1"/>
          <w:sz w:val="22"/>
        </w:rPr>
        <w:t>结算原则</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lastRenderedPageBreak/>
        <w:t>本项目的结算与支付应以主管部门最终核定的、按养护维修的质量标准和要求完成的实际设施量为准，中标人的中标单价和结算下浮率（如果有）在合同履约期内不变（合同约定除外）。</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7.2 </w:t>
      </w:r>
      <w:r w:rsidRPr="00D02545">
        <w:rPr>
          <w:rFonts w:ascii="Times New Roman" w:eastAsia="宋体" w:hAnsi="Times New Roman" w:cs="Times New Roman"/>
          <w:color w:val="000000" w:themeColor="text1"/>
          <w:sz w:val="22"/>
        </w:rPr>
        <w:t>支付方式</w:t>
      </w:r>
    </w:p>
    <w:p w:rsidR="00D02545" w:rsidRPr="00D02545" w:rsidRDefault="00D02545" w:rsidP="00D02545">
      <w:pPr>
        <w:adjustRightInd w:val="0"/>
        <w:snapToGrid w:val="0"/>
        <w:spacing w:line="300" w:lineRule="auto"/>
        <w:ind w:firstLineChars="200" w:firstLine="440"/>
        <w:jc w:val="left"/>
        <w:rPr>
          <w:rFonts w:ascii="Times New Roman" w:eastAsia="宋体" w:hAnsi="Times New Roman" w:cs="Times New Roman"/>
          <w:color w:val="000000" w:themeColor="text1"/>
          <w:sz w:val="22"/>
          <w:szCs w:val="20"/>
        </w:rPr>
      </w:pPr>
      <w:bookmarkStart w:id="39" w:name="_Toc463690198"/>
      <w:bookmarkStart w:id="40" w:name="_Toc460922285"/>
      <w:r w:rsidRPr="00D02545">
        <w:rPr>
          <w:rFonts w:ascii="Times New Roman" w:eastAsia="宋体" w:hAnsi="Times New Roman" w:cs="Times New Roman"/>
          <w:color w:val="000000" w:themeColor="text1"/>
          <w:sz w:val="22"/>
          <w:szCs w:val="20"/>
        </w:rPr>
        <w:t>本项目合同金额采用</w:t>
      </w:r>
      <w:r w:rsidRPr="00D02545">
        <w:rPr>
          <w:rFonts w:ascii="Times New Roman" w:eastAsia="宋体" w:hAnsi="Times New Roman" w:cs="Times New Roman" w:hint="eastAsia"/>
          <w:color w:val="000000" w:themeColor="text1"/>
          <w:sz w:val="22"/>
          <w:szCs w:val="20"/>
          <w:u w:val="single"/>
        </w:rPr>
        <w:t xml:space="preserve">    </w:t>
      </w:r>
      <w:r w:rsidRPr="00D02545">
        <w:rPr>
          <w:rFonts w:ascii="Times New Roman" w:eastAsia="宋体" w:hAnsi="Times New Roman" w:cs="Times New Roman" w:hint="eastAsia"/>
          <w:color w:val="000000" w:themeColor="text1"/>
          <w:sz w:val="22"/>
          <w:szCs w:val="20"/>
          <w:u w:val="single"/>
        </w:rPr>
        <w:t>分期付款</w:t>
      </w:r>
      <w:r w:rsidRPr="00D02545">
        <w:rPr>
          <w:rFonts w:ascii="Times New Roman" w:eastAsia="宋体" w:hAnsi="Times New Roman" w:cs="Times New Roman" w:hint="eastAsia"/>
          <w:color w:val="000000" w:themeColor="text1"/>
          <w:sz w:val="22"/>
          <w:szCs w:val="20"/>
          <w:u w:val="single"/>
        </w:rPr>
        <w:t xml:space="preserve">    </w:t>
      </w:r>
      <w:r w:rsidRPr="00D02545">
        <w:rPr>
          <w:rFonts w:ascii="Times New Roman" w:eastAsia="宋体" w:hAnsi="Times New Roman" w:cs="Times New Roman"/>
          <w:color w:val="000000" w:themeColor="text1"/>
          <w:sz w:val="22"/>
          <w:szCs w:val="20"/>
        </w:rPr>
        <w:t>方式，</w:t>
      </w:r>
      <w:r w:rsidRPr="00D02545">
        <w:rPr>
          <w:rFonts w:ascii="宋体" w:eastAsia="宋体" w:hAnsi="宋体" w:cs="宋体" w:hint="eastAsia"/>
          <w:color w:val="000000" w:themeColor="text1"/>
          <w:spacing w:val="-1"/>
          <w:sz w:val="22"/>
          <w:szCs w:val="20"/>
        </w:rPr>
        <w:t>在采购人和中标人合同签订,</w:t>
      </w:r>
      <w:r w:rsidRPr="00D02545">
        <w:rPr>
          <w:rFonts w:ascii="Times New Roman" w:eastAsia="宋体" w:hAnsi="Times New Roman" w:cs="Times New Roman" w:hint="eastAsia"/>
          <w:color w:val="000000" w:themeColor="text1"/>
          <w:sz w:val="22"/>
          <w:szCs w:val="20"/>
        </w:rPr>
        <w:t>具体服务支付时间和比例见下表：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3"/>
        <w:gridCol w:w="5314"/>
        <w:gridCol w:w="1567"/>
      </w:tblGrid>
      <w:tr w:rsidR="00D02545" w:rsidRPr="00D02545" w:rsidTr="00006CDE">
        <w:trPr>
          <w:jc w:val="center"/>
        </w:trPr>
        <w:tc>
          <w:tcPr>
            <w:tcW w:w="833" w:type="dxa"/>
          </w:tcPr>
          <w:p w:rsidR="00D02545" w:rsidRPr="00D02545" w:rsidRDefault="00D02545" w:rsidP="00D02545">
            <w:pPr>
              <w:widowControl/>
              <w:jc w:val="center"/>
              <w:rPr>
                <w:rFonts w:ascii="宋体" w:eastAsia="宋体" w:hAnsi="宋体" w:cs="Times New Roman"/>
                <w:b/>
                <w:bCs/>
                <w:color w:val="000000" w:themeColor="text1"/>
                <w:sz w:val="22"/>
                <w:szCs w:val="20"/>
              </w:rPr>
            </w:pPr>
            <w:r w:rsidRPr="00D02545">
              <w:rPr>
                <w:rFonts w:ascii="宋体" w:eastAsia="宋体" w:hAnsi="宋体" w:cs="Times New Roman" w:hint="eastAsia"/>
                <w:b/>
                <w:bCs/>
                <w:color w:val="000000" w:themeColor="text1"/>
                <w:sz w:val="22"/>
                <w:szCs w:val="20"/>
              </w:rPr>
              <w:t>序号</w:t>
            </w:r>
          </w:p>
        </w:tc>
        <w:tc>
          <w:tcPr>
            <w:tcW w:w="5314" w:type="dxa"/>
          </w:tcPr>
          <w:p w:rsidR="00D02545" w:rsidRPr="00D02545" w:rsidRDefault="00D02545" w:rsidP="00D02545">
            <w:pPr>
              <w:widowControl/>
              <w:jc w:val="center"/>
              <w:rPr>
                <w:rFonts w:ascii="宋体" w:eastAsia="宋体" w:hAnsi="宋体" w:cs="Times New Roman"/>
                <w:b/>
                <w:bCs/>
                <w:color w:val="000000" w:themeColor="text1"/>
                <w:sz w:val="22"/>
                <w:szCs w:val="20"/>
              </w:rPr>
            </w:pPr>
            <w:r w:rsidRPr="00D02545">
              <w:rPr>
                <w:rFonts w:ascii="宋体" w:eastAsia="宋体" w:hAnsi="宋体" w:cs="Times New Roman" w:hint="eastAsia"/>
                <w:b/>
                <w:bCs/>
                <w:color w:val="000000" w:themeColor="text1"/>
                <w:sz w:val="22"/>
                <w:szCs w:val="20"/>
              </w:rPr>
              <w:t>支付时间</w:t>
            </w:r>
          </w:p>
        </w:tc>
        <w:tc>
          <w:tcPr>
            <w:tcW w:w="1567" w:type="dxa"/>
          </w:tcPr>
          <w:p w:rsidR="00D02545" w:rsidRPr="00D02545" w:rsidRDefault="00D02545" w:rsidP="00D02545">
            <w:pPr>
              <w:widowControl/>
              <w:jc w:val="center"/>
              <w:rPr>
                <w:rFonts w:ascii="宋体" w:eastAsia="宋体" w:hAnsi="宋体" w:cs="Times New Roman"/>
                <w:b/>
                <w:bCs/>
                <w:color w:val="000000" w:themeColor="text1"/>
                <w:sz w:val="22"/>
                <w:szCs w:val="20"/>
              </w:rPr>
            </w:pPr>
            <w:r w:rsidRPr="00D02545">
              <w:rPr>
                <w:rFonts w:ascii="宋体" w:eastAsia="宋体" w:hAnsi="宋体" w:cs="Times New Roman" w:hint="eastAsia"/>
                <w:b/>
                <w:bCs/>
                <w:color w:val="000000" w:themeColor="text1"/>
                <w:sz w:val="22"/>
                <w:szCs w:val="20"/>
              </w:rPr>
              <w:t>支付比例</w:t>
            </w:r>
          </w:p>
        </w:tc>
      </w:tr>
      <w:tr w:rsidR="00D02545" w:rsidRPr="00D02545" w:rsidTr="00006CDE">
        <w:trPr>
          <w:jc w:val="center"/>
        </w:trPr>
        <w:tc>
          <w:tcPr>
            <w:tcW w:w="833"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1</w:t>
            </w:r>
          </w:p>
        </w:tc>
        <w:tc>
          <w:tcPr>
            <w:tcW w:w="5314"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2027</w:t>
            </w:r>
            <w:r w:rsidRPr="00D02545">
              <w:rPr>
                <w:rFonts w:ascii="Times New Roman" w:eastAsia="宋体" w:hAnsi="Times New Roman" w:cs="宋体" w:hint="eastAsia"/>
                <w:snapToGrid w:val="0"/>
                <w:color w:val="000000" w:themeColor="text1"/>
                <w:kern w:val="0"/>
                <w:sz w:val="22"/>
              </w:rPr>
              <w:t>年</w:t>
            </w:r>
            <w:r w:rsidRPr="00D02545">
              <w:rPr>
                <w:rFonts w:ascii="Times New Roman" w:eastAsia="宋体" w:hAnsi="Times New Roman" w:cs="宋体" w:hint="eastAsia"/>
                <w:snapToGrid w:val="0"/>
                <w:color w:val="000000" w:themeColor="text1"/>
                <w:kern w:val="0"/>
                <w:sz w:val="22"/>
              </w:rPr>
              <w:t>5</w:t>
            </w:r>
            <w:r w:rsidRPr="00D02545">
              <w:rPr>
                <w:rFonts w:ascii="Times New Roman" w:eastAsia="宋体" w:hAnsi="Times New Roman" w:cs="宋体" w:hint="eastAsia"/>
                <w:snapToGrid w:val="0"/>
                <w:color w:val="000000" w:themeColor="text1"/>
                <w:kern w:val="0"/>
                <w:sz w:val="22"/>
              </w:rPr>
              <w:t>月</w:t>
            </w:r>
            <w:r w:rsidRPr="00D02545">
              <w:rPr>
                <w:rFonts w:ascii="Times New Roman" w:eastAsia="宋体" w:hAnsi="Times New Roman" w:cs="宋体" w:hint="eastAsia"/>
                <w:snapToGrid w:val="0"/>
                <w:color w:val="000000" w:themeColor="text1"/>
                <w:kern w:val="0"/>
                <w:sz w:val="22"/>
              </w:rPr>
              <w:t>31</w:t>
            </w:r>
            <w:r w:rsidRPr="00D02545">
              <w:rPr>
                <w:rFonts w:ascii="Times New Roman" w:eastAsia="宋体" w:hAnsi="Times New Roman" w:cs="宋体" w:hint="eastAsia"/>
                <w:snapToGrid w:val="0"/>
                <w:color w:val="000000" w:themeColor="text1"/>
                <w:kern w:val="0"/>
                <w:sz w:val="22"/>
              </w:rPr>
              <w:t>日前根据考核结果支付相应合同金额</w:t>
            </w:r>
          </w:p>
        </w:tc>
        <w:tc>
          <w:tcPr>
            <w:tcW w:w="1567"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25%</w:t>
            </w:r>
          </w:p>
        </w:tc>
      </w:tr>
      <w:tr w:rsidR="00D02545" w:rsidRPr="00D02545" w:rsidTr="00006CDE">
        <w:trPr>
          <w:jc w:val="center"/>
        </w:trPr>
        <w:tc>
          <w:tcPr>
            <w:tcW w:w="833"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2</w:t>
            </w:r>
          </w:p>
        </w:tc>
        <w:tc>
          <w:tcPr>
            <w:tcW w:w="5314"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2027</w:t>
            </w:r>
            <w:r w:rsidRPr="00D02545">
              <w:rPr>
                <w:rFonts w:ascii="Times New Roman" w:eastAsia="宋体" w:hAnsi="Times New Roman" w:cs="宋体" w:hint="eastAsia"/>
                <w:snapToGrid w:val="0"/>
                <w:color w:val="000000" w:themeColor="text1"/>
                <w:kern w:val="0"/>
                <w:sz w:val="22"/>
              </w:rPr>
              <w:t>年</w:t>
            </w:r>
            <w:r w:rsidRPr="00D02545">
              <w:rPr>
                <w:rFonts w:ascii="Times New Roman" w:eastAsia="宋体" w:hAnsi="Times New Roman" w:cs="宋体" w:hint="eastAsia"/>
                <w:snapToGrid w:val="0"/>
                <w:color w:val="000000" w:themeColor="text1"/>
                <w:kern w:val="0"/>
                <w:sz w:val="22"/>
              </w:rPr>
              <w:t>9</w:t>
            </w:r>
            <w:r w:rsidRPr="00D02545">
              <w:rPr>
                <w:rFonts w:ascii="Times New Roman" w:eastAsia="宋体" w:hAnsi="Times New Roman" w:cs="宋体" w:hint="eastAsia"/>
                <w:snapToGrid w:val="0"/>
                <w:color w:val="000000" w:themeColor="text1"/>
                <w:kern w:val="0"/>
                <w:sz w:val="22"/>
              </w:rPr>
              <w:t>月</w:t>
            </w:r>
            <w:r w:rsidRPr="00D02545">
              <w:rPr>
                <w:rFonts w:ascii="Times New Roman" w:eastAsia="宋体" w:hAnsi="Times New Roman" w:cs="宋体" w:hint="eastAsia"/>
                <w:snapToGrid w:val="0"/>
                <w:color w:val="000000" w:themeColor="text1"/>
                <w:kern w:val="0"/>
                <w:sz w:val="22"/>
              </w:rPr>
              <w:t>30</w:t>
            </w:r>
            <w:r w:rsidRPr="00D02545">
              <w:rPr>
                <w:rFonts w:ascii="Times New Roman" w:eastAsia="宋体" w:hAnsi="Times New Roman" w:cs="宋体" w:hint="eastAsia"/>
                <w:snapToGrid w:val="0"/>
                <w:color w:val="000000" w:themeColor="text1"/>
                <w:kern w:val="0"/>
                <w:sz w:val="22"/>
              </w:rPr>
              <w:t>日前根据考核结果支付相应合同金额</w:t>
            </w:r>
          </w:p>
        </w:tc>
        <w:tc>
          <w:tcPr>
            <w:tcW w:w="1567"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25%</w:t>
            </w:r>
          </w:p>
        </w:tc>
      </w:tr>
      <w:tr w:rsidR="00D02545" w:rsidRPr="00D02545" w:rsidTr="00006CDE">
        <w:trPr>
          <w:jc w:val="center"/>
        </w:trPr>
        <w:tc>
          <w:tcPr>
            <w:tcW w:w="833"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3</w:t>
            </w:r>
          </w:p>
        </w:tc>
        <w:tc>
          <w:tcPr>
            <w:tcW w:w="5314"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2028</w:t>
            </w:r>
            <w:r w:rsidRPr="00D02545">
              <w:rPr>
                <w:rFonts w:ascii="Times New Roman" w:eastAsia="宋体" w:hAnsi="Times New Roman" w:cs="宋体" w:hint="eastAsia"/>
                <w:snapToGrid w:val="0"/>
                <w:color w:val="000000" w:themeColor="text1"/>
                <w:kern w:val="0"/>
                <w:sz w:val="22"/>
              </w:rPr>
              <w:t>年</w:t>
            </w:r>
            <w:r w:rsidRPr="00D02545">
              <w:rPr>
                <w:rFonts w:ascii="Times New Roman" w:eastAsia="宋体" w:hAnsi="Times New Roman" w:cs="宋体" w:hint="eastAsia"/>
                <w:snapToGrid w:val="0"/>
                <w:color w:val="000000" w:themeColor="text1"/>
                <w:kern w:val="0"/>
                <w:sz w:val="22"/>
              </w:rPr>
              <w:t>2</w:t>
            </w:r>
            <w:r w:rsidRPr="00D02545">
              <w:rPr>
                <w:rFonts w:ascii="Times New Roman" w:eastAsia="宋体" w:hAnsi="Times New Roman" w:cs="宋体" w:hint="eastAsia"/>
                <w:snapToGrid w:val="0"/>
                <w:color w:val="000000" w:themeColor="text1"/>
                <w:kern w:val="0"/>
                <w:sz w:val="22"/>
              </w:rPr>
              <w:t>月</w:t>
            </w:r>
            <w:r w:rsidRPr="00D02545">
              <w:rPr>
                <w:rFonts w:ascii="Times New Roman" w:eastAsia="宋体" w:hAnsi="Times New Roman" w:cs="宋体" w:hint="eastAsia"/>
                <w:snapToGrid w:val="0"/>
                <w:color w:val="000000" w:themeColor="text1"/>
                <w:kern w:val="0"/>
                <w:sz w:val="22"/>
              </w:rPr>
              <w:t>28</w:t>
            </w:r>
            <w:r w:rsidRPr="00D02545">
              <w:rPr>
                <w:rFonts w:ascii="Times New Roman" w:eastAsia="宋体" w:hAnsi="Times New Roman" w:cs="宋体" w:hint="eastAsia"/>
                <w:snapToGrid w:val="0"/>
                <w:color w:val="000000" w:themeColor="text1"/>
                <w:kern w:val="0"/>
                <w:sz w:val="22"/>
              </w:rPr>
              <w:t>日前根据考核结果支付相应合同金额</w:t>
            </w:r>
          </w:p>
        </w:tc>
        <w:tc>
          <w:tcPr>
            <w:tcW w:w="1567"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25%</w:t>
            </w:r>
          </w:p>
        </w:tc>
      </w:tr>
      <w:tr w:rsidR="00D02545" w:rsidRPr="00D02545" w:rsidTr="00006CDE">
        <w:trPr>
          <w:trHeight w:val="303"/>
          <w:jc w:val="center"/>
        </w:trPr>
        <w:tc>
          <w:tcPr>
            <w:tcW w:w="833" w:type="dxa"/>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4</w:t>
            </w:r>
          </w:p>
        </w:tc>
        <w:tc>
          <w:tcPr>
            <w:tcW w:w="6881" w:type="dxa"/>
            <w:gridSpan w:val="2"/>
            <w:vAlign w:val="center"/>
          </w:tcPr>
          <w:p w:rsidR="00D02545" w:rsidRPr="00D02545" w:rsidRDefault="00D02545" w:rsidP="00D02545">
            <w:pPr>
              <w:spacing w:before="123" w:line="220" w:lineRule="auto"/>
              <w:jc w:val="center"/>
              <w:rPr>
                <w:rFonts w:ascii="Times New Roman" w:eastAsia="宋体" w:hAnsi="Times New Roman" w:cs="宋体"/>
                <w:snapToGrid w:val="0"/>
                <w:color w:val="000000" w:themeColor="text1"/>
                <w:kern w:val="0"/>
                <w:sz w:val="22"/>
              </w:rPr>
            </w:pPr>
            <w:r w:rsidRPr="00D02545">
              <w:rPr>
                <w:rFonts w:ascii="Times New Roman" w:eastAsia="宋体" w:hAnsi="Times New Roman" w:cs="宋体" w:hint="eastAsia"/>
                <w:snapToGrid w:val="0"/>
                <w:color w:val="000000" w:themeColor="text1"/>
                <w:kern w:val="0"/>
                <w:sz w:val="22"/>
              </w:rPr>
              <w:t xml:space="preserve">   2028</w:t>
            </w:r>
            <w:r w:rsidRPr="00D02545">
              <w:rPr>
                <w:rFonts w:ascii="Times New Roman" w:eastAsia="宋体" w:hAnsi="Times New Roman" w:cs="宋体" w:hint="eastAsia"/>
                <w:snapToGrid w:val="0"/>
                <w:color w:val="000000" w:themeColor="text1"/>
                <w:kern w:val="0"/>
                <w:sz w:val="22"/>
              </w:rPr>
              <w:t>年</w:t>
            </w:r>
            <w:r w:rsidRPr="00D02545">
              <w:rPr>
                <w:rFonts w:ascii="Times New Roman" w:eastAsia="宋体" w:hAnsi="Times New Roman" w:cs="宋体" w:hint="eastAsia"/>
                <w:snapToGrid w:val="0"/>
                <w:color w:val="000000" w:themeColor="text1"/>
                <w:kern w:val="0"/>
                <w:sz w:val="22"/>
              </w:rPr>
              <w:t>5</w:t>
            </w:r>
            <w:r w:rsidRPr="00D02545">
              <w:rPr>
                <w:rFonts w:ascii="Times New Roman" w:eastAsia="宋体" w:hAnsi="Times New Roman" w:cs="宋体" w:hint="eastAsia"/>
                <w:snapToGrid w:val="0"/>
                <w:color w:val="000000" w:themeColor="text1"/>
                <w:kern w:val="0"/>
                <w:sz w:val="22"/>
              </w:rPr>
              <w:t>月</w:t>
            </w:r>
            <w:r w:rsidRPr="00D02545">
              <w:rPr>
                <w:rFonts w:ascii="Times New Roman" w:eastAsia="宋体" w:hAnsi="Times New Roman" w:cs="宋体" w:hint="eastAsia"/>
                <w:snapToGrid w:val="0"/>
                <w:color w:val="000000" w:themeColor="text1"/>
                <w:kern w:val="0"/>
                <w:sz w:val="22"/>
              </w:rPr>
              <w:t>31</w:t>
            </w:r>
            <w:r w:rsidRPr="00D02545">
              <w:rPr>
                <w:rFonts w:ascii="Times New Roman" w:eastAsia="宋体" w:hAnsi="Times New Roman" w:cs="宋体" w:hint="eastAsia"/>
                <w:snapToGrid w:val="0"/>
                <w:color w:val="000000" w:themeColor="text1"/>
                <w:kern w:val="0"/>
                <w:sz w:val="22"/>
              </w:rPr>
              <w:t>日前根据审计结果支付剩余款项</w:t>
            </w:r>
          </w:p>
        </w:tc>
      </w:tr>
    </w:tbl>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szCs w:val="20"/>
        </w:rPr>
      </w:pPr>
      <w:r w:rsidRPr="00D02545">
        <w:rPr>
          <w:rFonts w:ascii="Times New Roman" w:eastAsia="宋体" w:hAnsi="Times New Roman" w:cs="Times New Roman" w:hint="eastAsia"/>
          <w:color w:val="000000" w:themeColor="text1"/>
          <w:sz w:val="22"/>
          <w:szCs w:val="20"/>
        </w:rPr>
        <w:t>7.3</w:t>
      </w:r>
      <w:r w:rsidRPr="00D02545">
        <w:rPr>
          <w:rFonts w:ascii="Times New Roman" w:eastAsia="宋体" w:hAnsi="Times New Roman" w:cs="Times New Roman" w:hint="eastAsia"/>
          <w:color w:val="000000" w:themeColor="text1"/>
          <w:sz w:val="22"/>
          <w:szCs w:val="20"/>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D02545">
        <w:rPr>
          <w:rFonts w:ascii="Times New Roman" w:eastAsia="宋体" w:hAnsi="Times New Roman" w:cs="Times New Roman"/>
          <w:color w:val="000000" w:themeColor="text1"/>
          <w:sz w:val="22"/>
          <w:szCs w:val="20"/>
        </w:rPr>
        <w:t>1</w:t>
      </w:r>
      <w:r w:rsidRPr="00D02545">
        <w:rPr>
          <w:rFonts w:ascii="Times New Roman" w:eastAsia="宋体" w:hAnsi="Times New Roman" w:cs="Times New Roman" w:hint="eastAsia"/>
          <w:color w:val="000000" w:themeColor="text1"/>
          <w:sz w:val="22"/>
          <w:szCs w:val="20"/>
        </w:rPr>
        <w:t>年</w:t>
      </w:r>
      <w:proofErr w:type="gramStart"/>
      <w:r w:rsidRPr="00D02545">
        <w:rPr>
          <w:rFonts w:ascii="Times New Roman" w:eastAsia="宋体" w:hAnsi="Times New Roman" w:cs="Times New Roman" w:hint="eastAsia"/>
          <w:color w:val="000000" w:themeColor="text1"/>
          <w:sz w:val="22"/>
          <w:szCs w:val="20"/>
        </w:rPr>
        <w:t>期贷款市场</w:t>
      </w:r>
      <w:proofErr w:type="gramEnd"/>
      <w:r w:rsidRPr="00D02545">
        <w:rPr>
          <w:rFonts w:ascii="Times New Roman" w:eastAsia="宋体" w:hAnsi="Times New Roman" w:cs="Times New Roman" w:hint="eastAsia"/>
          <w:color w:val="000000" w:themeColor="text1"/>
          <w:sz w:val="22"/>
          <w:szCs w:val="20"/>
        </w:rPr>
        <w:t>报价利率。</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p>
    <w:p w:rsidR="00D02545" w:rsidRPr="00D02545" w:rsidRDefault="00D02545" w:rsidP="00D02545">
      <w:pPr>
        <w:adjustRightInd w:val="0"/>
        <w:snapToGrid w:val="0"/>
        <w:spacing w:line="300" w:lineRule="auto"/>
        <w:ind w:firstLineChars="196" w:firstLine="590"/>
        <w:jc w:val="center"/>
        <w:outlineLvl w:val="1"/>
        <w:rPr>
          <w:rFonts w:ascii="Times New Roman" w:eastAsia="黑体" w:hAnsi="Times New Roman" w:cs="Times New Roman"/>
          <w:b/>
          <w:color w:val="000000" w:themeColor="text1"/>
          <w:sz w:val="30"/>
          <w:szCs w:val="30"/>
        </w:rPr>
      </w:pPr>
      <w:bookmarkStart w:id="41" w:name="_Toc244512809"/>
      <w:r w:rsidRPr="00D02545">
        <w:rPr>
          <w:rFonts w:ascii="Times New Roman" w:eastAsia="黑体" w:hAnsi="Times New Roman" w:cs="Times New Roman"/>
          <w:b/>
          <w:color w:val="000000" w:themeColor="text1"/>
          <w:sz w:val="30"/>
          <w:szCs w:val="30"/>
        </w:rPr>
        <w:t>三、</w:t>
      </w:r>
      <w:bookmarkEnd w:id="39"/>
      <w:bookmarkEnd w:id="40"/>
      <w:r w:rsidRPr="00D02545">
        <w:rPr>
          <w:rFonts w:ascii="Times New Roman" w:eastAsia="黑体" w:hAnsi="Times New Roman" w:cs="Times New Roman"/>
          <w:b/>
          <w:color w:val="000000" w:themeColor="text1"/>
          <w:sz w:val="30"/>
          <w:szCs w:val="30"/>
        </w:rPr>
        <w:t>技术质量要求</w:t>
      </w:r>
      <w:bookmarkEnd w:id="41"/>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42" w:name="_Toc244512810"/>
      <w:r w:rsidRPr="00D02545">
        <w:rPr>
          <w:rFonts w:ascii="Times New Roman" w:eastAsia="宋体" w:hAnsi="Times New Roman" w:cs="Times New Roman"/>
          <w:b/>
          <w:color w:val="000000" w:themeColor="text1"/>
          <w:sz w:val="22"/>
        </w:rPr>
        <w:t xml:space="preserve">8 </w:t>
      </w:r>
      <w:r w:rsidRPr="00D02545">
        <w:rPr>
          <w:rFonts w:ascii="Times New Roman" w:eastAsia="宋体" w:hAnsi="Times New Roman" w:cs="Times New Roman"/>
          <w:b/>
          <w:color w:val="000000" w:themeColor="text1"/>
          <w:sz w:val="22"/>
        </w:rPr>
        <w:t>技术规范和规范性文件</w:t>
      </w:r>
      <w:bookmarkEnd w:id="42"/>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szCs w:val="20"/>
        </w:rPr>
        <w:t>各投标人应充分注意，凡涉及国家或行业管理部门颁发的相关规范、规程和标准，无论其是否在本招标文件中列明，中标人应无条件执行。标准、规范等不一致的，以要求高者为准。</w:t>
      </w:r>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43" w:name="_Toc244512811"/>
      <w:r w:rsidRPr="00D02545">
        <w:rPr>
          <w:rFonts w:ascii="Times New Roman" w:eastAsia="宋体" w:hAnsi="Times New Roman" w:cs="Times New Roman"/>
          <w:b/>
          <w:color w:val="000000" w:themeColor="text1"/>
          <w:sz w:val="22"/>
        </w:rPr>
        <w:t xml:space="preserve">9 </w:t>
      </w:r>
      <w:r w:rsidRPr="00D02545">
        <w:rPr>
          <w:rFonts w:ascii="Times New Roman" w:eastAsia="宋体" w:hAnsi="Times New Roman" w:cs="Times New Roman"/>
          <w:b/>
          <w:color w:val="000000" w:themeColor="text1"/>
          <w:sz w:val="22"/>
        </w:rPr>
        <w:t>招标内容与质量要求</w:t>
      </w:r>
      <w:bookmarkEnd w:id="43"/>
    </w:p>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 xml:space="preserve">9.1 </w:t>
      </w:r>
      <w:r w:rsidRPr="00D02545">
        <w:rPr>
          <w:rFonts w:ascii="Times New Roman" w:eastAsia="宋体" w:hAnsi="Times New Roman" w:cs="Times New Roman"/>
          <w:bCs/>
          <w:color w:val="000000" w:themeColor="text1"/>
          <w:sz w:val="22"/>
        </w:rPr>
        <w:t>设施量清单</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（一）养护项目汇总表</w:t>
      </w:r>
    </w:p>
    <w:tbl>
      <w:tblPr>
        <w:tblW w:w="62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926"/>
        <w:gridCol w:w="2849"/>
        <w:gridCol w:w="1146"/>
        <w:gridCol w:w="1350"/>
      </w:tblGrid>
      <w:tr w:rsidR="00D02545" w:rsidRPr="00D02545" w:rsidTr="00006CDE">
        <w:trPr>
          <w:trHeight w:val="23"/>
          <w:jc w:val="center"/>
        </w:trPr>
        <w:tc>
          <w:tcPr>
            <w:tcW w:w="926" w:type="dxa"/>
            <w:vAlign w:val="center"/>
          </w:tcPr>
          <w:p w:rsidR="00D02545" w:rsidRPr="00D02545" w:rsidRDefault="00D02545" w:rsidP="00D02545">
            <w:pPr>
              <w:jc w:val="center"/>
              <w:rPr>
                <w:rFonts w:ascii="Times New Roman" w:eastAsia="宋体" w:hAnsi="Times New Roman" w:cs="Times New Roman"/>
                <w:b/>
                <w:bCs/>
                <w:color w:val="000000" w:themeColor="text1"/>
                <w:szCs w:val="21"/>
              </w:rPr>
            </w:pPr>
            <w:r w:rsidRPr="00D02545">
              <w:rPr>
                <w:rFonts w:ascii="Times New Roman" w:eastAsia="宋体" w:hAnsi="Times New Roman" w:cs="Times New Roman"/>
                <w:b/>
                <w:bCs/>
                <w:color w:val="000000" w:themeColor="text1"/>
                <w:szCs w:val="21"/>
              </w:rPr>
              <w:t>序号</w:t>
            </w:r>
          </w:p>
        </w:tc>
        <w:tc>
          <w:tcPr>
            <w:tcW w:w="2849" w:type="dxa"/>
            <w:vAlign w:val="center"/>
          </w:tcPr>
          <w:p w:rsidR="00D02545" w:rsidRPr="00D02545" w:rsidRDefault="00D02545" w:rsidP="00D02545">
            <w:pPr>
              <w:jc w:val="center"/>
              <w:rPr>
                <w:rFonts w:ascii="Times New Roman" w:eastAsia="宋体" w:hAnsi="Times New Roman" w:cs="Times New Roman"/>
                <w:b/>
                <w:bCs/>
                <w:color w:val="000000" w:themeColor="text1"/>
                <w:szCs w:val="21"/>
              </w:rPr>
            </w:pPr>
            <w:r w:rsidRPr="00D02545">
              <w:rPr>
                <w:rFonts w:ascii="Times New Roman" w:eastAsia="宋体" w:hAnsi="Times New Roman" w:cs="Times New Roman"/>
                <w:b/>
                <w:bCs/>
                <w:color w:val="000000" w:themeColor="text1"/>
                <w:szCs w:val="21"/>
              </w:rPr>
              <w:t>养护项目内容</w:t>
            </w:r>
          </w:p>
        </w:tc>
        <w:tc>
          <w:tcPr>
            <w:tcW w:w="1146" w:type="dxa"/>
            <w:vAlign w:val="center"/>
          </w:tcPr>
          <w:p w:rsidR="00D02545" w:rsidRPr="00D02545" w:rsidRDefault="00D02545" w:rsidP="00D02545">
            <w:pPr>
              <w:jc w:val="center"/>
              <w:rPr>
                <w:rFonts w:ascii="Times New Roman" w:eastAsia="宋体" w:hAnsi="Times New Roman" w:cs="Times New Roman"/>
                <w:b/>
                <w:bCs/>
                <w:color w:val="000000" w:themeColor="text1"/>
                <w:szCs w:val="21"/>
              </w:rPr>
            </w:pPr>
            <w:r w:rsidRPr="00D02545">
              <w:rPr>
                <w:rFonts w:ascii="Times New Roman" w:eastAsia="宋体" w:hAnsi="Times New Roman" w:cs="Times New Roman"/>
                <w:b/>
                <w:bCs/>
                <w:color w:val="000000" w:themeColor="text1"/>
                <w:szCs w:val="21"/>
              </w:rPr>
              <w:t>单位</w:t>
            </w:r>
          </w:p>
        </w:tc>
        <w:tc>
          <w:tcPr>
            <w:tcW w:w="1350" w:type="dxa"/>
            <w:vAlign w:val="center"/>
          </w:tcPr>
          <w:p w:rsidR="00D02545" w:rsidRPr="00D02545" w:rsidRDefault="00D02545" w:rsidP="00D02545">
            <w:pPr>
              <w:jc w:val="center"/>
              <w:rPr>
                <w:rFonts w:ascii="Times New Roman" w:eastAsia="宋体" w:hAnsi="Times New Roman" w:cs="Times New Roman"/>
                <w:b/>
                <w:bCs/>
                <w:color w:val="000000" w:themeColor="text1"/>
                <w:szCs w:val="21"/>
              </w:rPr>
            </w:pPr>
            <w:r w:rsidRPr="00D02545">
              <w:rPr>
                <w:rFonts w:ascii="Times New Roman" w:eastAsia="宋体" w:hAnsi="Times New Roman" w:cs="Times New Roman"/>
                <w:b/>
                <w:bCs/>
                <w:color w:val="000000" w:themeColor="text1"/>
                <w:szCs w:val="21"/>
              </w:rPr>
              <w:t>数量</w:t>
            </w:r>
          </w:p>
        </w:tc>
      </w:tr>
      <w:tr w:rsidR="00D02545" w:rsidRPr="00D02545" w:rsidTr="00006CDE">
        <w:trPr>
          <w:trHeight w:val="23"/>
          <w:jc w:val="center"/>
        </w:trPr>
        <w:tc>
          <w:tcPr>
            <w:tcW w:w="926" w:type="dxa"/>
            <w:vAlign w:val="center"/>
          </w:tcPr>
          <w:p w:rsidR="00D02545" w:rsidRPr="00D02545" w:rsidRDefault="00D02545" w:rsidP="00D02545">
            <w:pPr>
              <w:jc w:val="center"/>
              <w:rPr>
                <w:rFonts w:ascii="Times New Roman" w:eastAsia="宋体" w:hAnsi="Times New Roman" w:cs="Times New Roman"/>
                <w:color w:val="000000" w:themeColor="text1"/>
                <w:szCs w:val="21"/>
              </w:rPr>
            </w:pPr>
            <w:proofErr w:type="gramStart"/>
            <w:r w:rsidRPr="00D02545">
              <w:rPr>
                <w:rFonts w:ascii="Times New Roman" w:eastAsia="宋体" w:hAnsi="Times New Roman" w:cs="Times New Roman" w:hint="eastAsia"/>
                <w:color w:val="000000" w:themeColor="text1"/>
                <w:szCs w:val="21"/>
              </w:rPr>
              <w:t>一</w:t>
            </w:r>
            <w:proofErr w:type="gramEnd"/>
          </w:p>
        </w:tc>
        <w:tc>
          <w:tcPr>
            <w:tcW w:w="2849"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老港公园</w:t>
            </w:r>
          </w:p>
        </w:tc>
        <w:tc>
          <w:tcPr>
            <w:tcW w:w="1146"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项</w:t>
            </w:r>
          </w:p>
        </w:tc>
        <w:tc>
          <w:tcPr>
            <w:tcW w:w="1350"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1</w:t>
            </w:r>
          </w:p>
        </w:tc>
      </w:tr>
      <w:tr w:rsidR="00D02545" w:rsidRPr="00D02545" w:rsidTr="00006CDE">
        <w:trPr>
          <w:trHeight w:val="23"/>
          <w:jc w:val="center"/>
        </w:trPr>
        <w:tc>
          <w:tcPr>
            <w:tcW w:w="926"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二</w:t>
            </w:r>
          </w:p>
        </w:tc>
        <w:tc>
          <w:tcPr>
            <w:tcW w:w="2849"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一村一景</w:t>
            </w:r>
          </w:p>
        </w:tc>
        <w:tc>
          <w:tcPr>
            <w:tcW w:w="1146"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项</w:t>
            </w:r>
          </w:p>
        </w:tc>
        <w:tc>
          <w:tcPr>
            <w:tcW w:w="1350"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1</w:t>
            </w:r>
          </w:p>
        </w:tc>
      </w:tr>
      <w:tr w:rsidR="00D02545" w:rsidRPr="00D02545" w:rsidTr="00006CDE">
        <w:trPr>
          <w:trHeight w:val="23"/>
          <w:jc w:val="center"/>
        </w:trPr>
        <w:tc>
          <w:tcPr>
            <w:tcW w:w="926"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三</w:t>
            </w:r>
          </w:p>
        </w:tc>
        <w:tc>
          <w:tcPr>
            <w:tcW w:w="2849"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零星</w:t>
            </w:r>
            <w:r w:rsidRPr="00D02545">
              <w:rPr>
                <w:rFonts w:ascii="Times New Roman" w:eastAsia="宋体" w:hAnsi="Times New Roman" w:cs="Times New Roman" w:hint="eastAsia"/>
                <w:color w:val="000000" w:themeColor="text1"/>
                <w:szCs w:val="21"/>
              </w:rPr>
              <w:t>绿化</w:t>
            </w:r>
            <w:r w:rsidRPr="00D02545">
              <w:rPr>
                <w:rFonts w:ascii="Times New Roman" w:eastAsia="宋体" w:hAnsi="Times New Roman" w:cs="Times New Roman"/>
                <w:color w:val="000000" w:themeColor="text1"/>
                <w:szCs w:val="21"/>
              </w:rPr>
              <w:t>养护</w:t>
            </w:r>
          </w:p>
        </w:tc>
        <w:tc>
          <w:tcPr>
            <w:tcW w:w="1146"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项</w:t>
            </w:r>
          </w:p>
        </w:tc>
        <w:tc>
          <w:tcPr>
            <w:tcW w:w="1350"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1</w:t>
            </w:r>
          </w:p>
        </w:tc>
      </w:tr>
      <w:tr w:rsidR="00D02545" w:rsidRPr="00D02545" w:rsidTr="00006CDE">
        <w:trPr>
          <w:trHeight w:val="23"/>
          <w:jc w:val="center"/>
        </w:trPr>
        <w:tc>
          <w:tcPr>
            <w:tcW w:w="926"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四</w:t>
            </w:r>
          </w:p>
        </w:tc>
        <w:tc>
          <w:tcPr>
            <w:tcW w:w="2849"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工业园区</w:t>
            </w:r>
          </w:p>
        </w:tc>
        <w:tc>
          <w:tcPr>
            <w:tcW w:w="1146"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项</w:t>
            </w:r>
          </w:p>
        </w:tc>
        <w:tc>
          <w:tcPr>
            <w:tcW w:w="1350"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1</w:t>
            </w:r>
          </w:p>
        </w:tc>
      </w:tr>
      <w:tr w:rsidR="00D02545" w:rsidRPr="00D02545" w:rsidTr="00006CDE">
        <w:trPr>
          <w:trHeight w:val="23"/>
          <w:jc w:val="center"/>
        </w:trPr>
        <w:tc>
          <w:tcPr>
            <w:tcW w:w="926"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五</w:t>
            </w:r>
          </w:p>
        </w:tc>
        <w:tc>
          <w:tcPr>
            <w:tcW w:w="2849"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零星道路</w:t>
            </w:r>
          </w:p>
        </w:tc>
        <w:tc>
          <w:tcPr>
            <w:tcW w:w="1146"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项</w:t>
            </w:r>
          </w:p>
        </w:tc>
        <w:tc>
          <w:tcPr>
            <w:tcW w:w="1350"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1</w:t>
            </w:r>
          </w:p>
        </w:tc>
      </w:tr>
    </w:tbl>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w:t>
      </w:r>
      <w:r w:rsidRPr="00D02545">
        <w:rPr>
          <w:rFonts w:ascii="Times New Roman" w:eastAsia="宋体" w:hAnsi="Times New Roman" w:cs="Times New Roman" w:hint="eastAsia"/>
          <w:bCs/>
          <w:color w:val="000000" w:themeColor="text1"/>
          <w:sz w:val="22"/>
        </w:rPr>
        <w:t>二</w:t>
      </w:r>
      <w:r w:rsidRPr="00D02545">
        <w:rPr>
          <w:rFonts w:ascii="Times New Roman" w:eastAsia="宋体" w:hAnsi="Times New Roman" w:cs="Times New Roman"/>
          <w:bCs/>
          <w:color w:val="000000" w:themeColor="text1"/>
          <w:sz w:val="22"/>
        </w:rPr>
        <w:t>）老港公园养护清单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0"/>
        <w:gridCol w:w="3212"/>
        <w:gridCol w:w="968"/>
        <w:gridCol w:w="1113"/>
        <w:gridCol w:w="1096"/>
      </w:tblGrid>
      <w:tr w:rsidR="00D02545" w:rsidRPr="00D02545" w:rsidTr="00006CDE">
        <w:trPr>
          <w:trHeight w:val="23"/>
          <w:jc w:val="center"/>
        </w:trPr>
        <w:tc>
          <w:tcPr>
            <w:tcW w:w="660" w:type="dxa"/>
            <w:vAlign w:val="center"/>
          </w:tcPr>
          <w:p w:rsidR="00D02545" w:rsidRPr="00D02545" w:rsidRDefault="00D02545" w:rsidP="00D02545">
            <w:pPr>
              <w:jc w:val="center"/>
              <w:rPr>
                <w:rFonts w:ascii="Times New Roman" w:eastAsia="宋体" w:hAnsi="Times New Roman" w:cs="Times New Roman"/>
                <w:b/>
                <w:bCs/>
                <w:color w:val="000000" w:themeColor="text1"/>
                <w:szCs w:val="21"/>
              </w:rPr>
            </w:pPr>
            <w:r w:rsidRPr="00D02545">
              <w:rPr>
                <w:rFonts w:ascii="Times New Roman" w:eastAsia="宋体" w:hAnsi="Times New Roman" w:cs="Times New Roman"/>
                <w:b/>
                <w:bCs/>
                <w:color w:val="000000" w:themeColor="text1"/>
                <w:szCs w:val="21"/>
              </w:rPr>
              <w:t>序号</w:t>
            </w:r>
          </w:p>
        </w:tc>
        <w:tc>
          <w:tcPr>
            <w:tcW w:w="3212" w:type="dxa"/>
            <w:vAlign w:val="center"/>
          </w:tcPr>
          <w:p w:rsidR="00D02545" w:rsidRPr="00D02545" w:rsidRDefault="00D02545" w:rsidP="00D02545">
            <w:pPr>
              <w:jc w:val="center"/>
              <w:rPr>
                <w:rFonts w:ascii="Times New Roman" w:eastAsia="宋体" w:hAnsi="Times New Roman" w:cs="Times New Roman"/>
                <w:b/>
                <w:bCs/>
                <w:color w:val="000000" w:themeColor="text1"/>
                <w:szCs w:val="21"/>
              </w:rPr>
            </w:pPr>
            <w:r w:rsidRPr="00D02545">
              <w:rPr>
                <w:rFonts w:ascii="Times New Roman" w:eastAsia="宋体" w:hAnsi="Times New Roman" w:cs="Times New Roman"/>
                <w:b/>
                <w:bCs/>
                <w:color w:val="000000" w:themeColor="text1"/>
                <w:szCs w:val="21"/>
              </w:rPr>
              <w:t>分类</w:t>
            </w:r>
          </w:p>
        </w:tc>
        <w:tc>
          <w:tcPr>
            <w:tcW w:w="968" w:type="dxa"/>
            <w:vAlign w:val="center"/>
          </w:tcPr>
          <w:p w:rsidR="00D02545" w:rsidRPr="00D02545" w:rsidRDefault="00D02545" w:rsidP="00D02545">
            <w:pPr>
              <w:jc w:val="center"/>
              <w:rPr>
                <w:rFonts w:ascii="Times New Roman" w:eastAsia="宋体" w:hAnsi="Times New Roman" w:cs="Times New Roman"/>
                <w:b/>
                <w:bCs/>
                <w:color w:val="000000" w:themeColor="text1"/>
                <w:szCs w:val="21"/>
              </w:rPr>
            </w:pPr>
            <w:r w:rsidRPr="00D02545">
              <w:rPr>
                <w:rFonts w:ascii="Times New Roman" w:eastAsia="宋体" w:hAnsi="Times New Roman" w:cs="Times New Roman"/>
                <w:b/>
                <w:bCs/>
                <w:color w:val="000000" w:themeColor="text1"/>
                <w:szCs w:val="21"/>
              </w:rPr>
              <w:t>单位</w:t>
            </w:r>
          </w:p>
        </w:tc>
        <w:tc>
          <w:tcPr>
            <w:tcW w:w="1113" w:type="dxa"/>
            <w:vAlign w:val="center"/>
          </w:tcPr>
          <w:p w:rsidR="00D02545" w:rsidRPr="00D02545" w:rsidRDefault="00D02545" w:rsidP="00D02545">
            <w:pPr>
              <w:jc w:val="center"/>
              <w:rPr>
                <w:rFonts w:ascii="Times New Roman" w:eastAsia="宋体" w:hAnsi="Times New Roman" w:cs="Times New Roman"/>
                <w:b/>
                <w:bCs/>
                <w:color w:val="000000" w:themeColor="text1"/>
                <w:szCs w:val="21"/>
              </w:rPr>
            </w:pPr>
            <w:r w:rsidRPr="00D02545">
              <w:rPr>
                <w:rFonts w:ascii="Times New Roman" w:eastAsia="宋体" w:hAnsi="Times New Roman" w:cs="Times New Roman"/>
                <w:b/>
                <w:bCs/>
                <w:color w:val="000000" w:themeColor="text1"/>
                <w:szCs w:val="21"/>
              </w:rPr>
              <w:t>数量</w:t>
            </w:r>
          </w:p>
        </w:tc>
        <w:tc>
          <w:tcPr>
            <w:tcW w:w="1096" w:type="dxa"/>
            <w:vAlign w:val="center"/>
          </w:tcPr>
          <w:p w:rsidR="00D02545" w:rsidRPr="00D02545" w:rsidRDefault="00D02545" w:rsidP="00D02545">
            <w:pPr>
              <w:jc w:val="center"/>
              <w:rPr>
                <w:rFonts w:ascii="Times New Roman" w:eastAsia="宋体" w:hAnsi="Times New Roman" w:cs="Times New Roman"/>
                <w:b/>
                <w:bCs/>
                <w:color w:val="000000" w:themeColor="text1"/>
                <w:szCs w:val="21"/>
              </w:rPr>
            </w:pPr>
            <w:r w:rsidRPr="00D02545">
              <w:rPr>
                <w:rFonts w:ascii="Times New Roman" w:eastAsia="宋体" w:hAnsi="Times New Roman" w:cs="Times New Roman"/>
                <w:b/>
                <w:bCs/>
                <w:color w:val="000000" w:themeColor="text1"/>
                <w:szCs w:val="21"/>
              </w:rPr>
              <w:t>备注</w:t>
            </w:r>
          </w:p>
        </w:tc>
      </w:tr>
      <w:tr w:rsidR="00D02545" w:rsidRPr="00D02545" w:rsidTr="00006CDE">
        <w:trPr>
          <w:trHeight w:val="23"/>
          <w:jc w:val="center"/>
        </w:trPr>
        <w:tc>
          <w:tcPr>
            <w:tcW w:w="660" w:type="dxa"/>
            <w:shd w:val="clear" w:color="auto" w:fill="auto"/>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1</w:t>
            </w:r>
          </w:p>
        </w:tc>
        <w:tc>
          <w:tcPr>
            <w:tcW w:w="3212" w:type="dxa"/>
            <w:shd w:val="clear" w:color="auto" w:fill="FFFFFF"/>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 xml:space="preserve">  </w:t>
            </w:r>
            <w:r w:rsidRPr="00D02545">
              <w:rPr>
                <w:rFonts w:ascii="Times New Roman" w:eastAsia="宋体" w:hAnsi="Times New Roman" w:cs="Times New Roman"/>
                <w:color w:val="000000" w:themeColor="text1"/>
                <w:szCs w:val="21"/>
              </w:rPr>
              <w:t>老港公园面积（包括绿化、水域、道路、健身跑带、长廊）</w:t>
            </w:r>
          </w:p>
        </w:tc>
        <w:tc>
          <w:tcPr>
            <w:tcW w:w="968"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w:t>
            </w:r>
          </w:p>
        </w:tc>
        <w:tc>
          <w:tcPr>
            <w:tcW w:w="1113"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39705</w:t>
            </w:r>
          </w:p>
        </w:tc>
        <w:tc>
          <w:tcPr>
            <w:tcW w:w="1096" w:type="dxa"/>
            <w:vMerge w:val="restart"/>
            <w:vAlign w:val="center"/>
          </w:tcPr>
          <w:p w:rsidR="00D02545" w:rsidRPr="00D02545" w:rsidRDefault="00D02545" w:rsidP="00D02545">
            <w:pPr>
              <w:jc w:val="center"/>
              <w:rPr>
                <w:rFonts w:ascii="Times New Roman" w:eastAsia="宋体" w:hAnsi="Times New Roman" w:cs="Times New Roman"/>
                <w:color w:val="000000" w:themeColor="text1"/>
                <w:szCs w:val="21"/>
              </w:rPr>
            </w:pPr>
          </w:p>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660"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2</w:t>
            </w:r>
          </w:p>
        </w:tc>
        <w:tc>
          <w:tcPr>
            <w:tcW w:w="3212"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休闲座椅</w:t>
            </w:r>
          </w:p>
        </w:tc>
        <w:tc>
          <w:tcPr>
            <w:tcW w:w="968" w:type="dxa"/>
            <w:vAlign w:val="center"/>
          </w:tcPr>
          <w:p w:rsidR="00D02545" w:rsidRPr="00D02545" w:rsidRDefault="00D02545" w:rsidP="00D02545">
            <w:pPr>
              <w:jc w:val="center"/>
              <w:rPr>
                <w:rFonts w:ascii="Times New Roman" w:eastAsia="宋体" w:hAnsi="Times New Roman" w:cs="Times New Roman"/>
                <w:color w:val="000000" w:themeColor="text1"/>
                <w:szCs w:val="21"/>
              </w:rPr>
            </w:pPr>
            <w:proofErr w:type="gramStart"/>
            <w:r w:rsidRPr="00D02545">
              <w:rPr>
                <w:rFonts w:ascii="Times New Roman" w:eastAsia="宋体" w:hAnsi="Times New Roman" w:cs="Times New Roman"/>
                <w:color w:val="000000" w:themeColor="text1"/>
                <w:szCs w:val="21"/>
              </w:rPr>
              <w:t>个</w:t>
            </w:r>
            <w:proofErr w:type="gramEnd"/>
          </w:p>
        </w:tc>
        <w:tc>
          <w:tcPr>
            <w:tcW w:w="1113"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50</w:t>
            </w:r>
          </w:p>
        </w:tc>
        <w:tc>
          <w:tcPr>
            <w:tcW w:w="1096" w:type="dxa"/>
            <w:vMerge/>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660"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3</w:t>
            </w:r>
          </w:p>
        </w:tc>
        <w:tc>
          <w:tcPr>
            <w:tcW w:w="3212"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健身器材</w:t>
            </w:r>
          </w:p>
        </w:tc>
        <w:tc>
          <w:tcPr>
            <w:tcW w:w="968" w:type="dxa"/>
            <w:vAlign w:val="center"/>
          </w:tcPr>
          <w:p w:rsidR="00D02545" w:rsidRPr="00D02545" w:rsidRDefault="00D02545" w:rsidP="00D02545">
            <w:pPr>
              <w:jc w:val="center"/>
              <w:rPr>
                <w:rFonts w:ascii="Times New Roman" w:eastAsia="宋体" w:hAnsi="Times New Roman" w:cs="Times New Roman"/>
                <w:color w:val="000000" w:themeColor="text1"/>
                <w:szCs w:val="21"/>
              </w:rPr>
            </w:pPr>
            <w:proofErr w:type="gramStart"/>
            <w:r w:rsidRPr="00D02545">
              <w:rPr>
                <w:rFonts w:ascii="Times New Roman" w:eastAsia="宋体" w:hAnsi="Times New Roman" w:cs="Times New Roman"/>
                <w:color w:val="000000" w:themeColor="text1"/>
                <w:szCs w:val="21"/>
              </w:rPr>
              <w:t>个</w:t>
            </w:r>
            <w:proofErr w:type="gramEnd"/>
          </w:p>
        </w:tc>
        <w:tc>
          <w:tcPr>
            <w:tcW w:w="1113"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6</w:t>
            </w:r>
          </w:p>
        </w:tc>
        <w:tc>
          <w:tcPr>
            <w:tcW w:w="1096" w:type="dxa"/>
            <w:vMerge/>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660"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4</w:t>
            </w:r>
          </w:p>
        </w:tc>
        <w:tc>
          <w:tcPr>
            <w:tcW w:w="3212"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儿童游乐设施</w:t>
            </w:r>
          </w:p>
        </w:tc>
        <w:tc>
          <w:tcPr>
            <w:tcW w:w="968" w:type="dxa"/>
            <w:vAlign w:val="center"/>
          </w:tcPr>
          <w:p w:rsidR="00D02545" w:rsidRPr="00D02545" w:rsidRDefault="00D02545" w:rsidP="00D02545">
            <w:pPr>
              <w:jc w:val="center"/>
              <w:rPr>
                <w:rFonts w:ascii="Times New Roman" w:eastAsia="宋体" w:hAnsi="Times New Roman" w:cs="Times New Roman"/>
                <w:color w:val="000000" w:themeColor="text1"/>
                <w:szCs w:val="21"/>
              </w:rPr>
            </w:pPr>
            <w:proofErr w:type="gramStart"/>
            <w:r w:rsidRPr="00D02545">
              <w:rPr>
                <w:rFonts w:ascii="Times New Roman" w:eastAsia="宋体" w:hAnsi="Times New Roman" w:cs="Times New Roman" w:hint="eastAsia"/>
                <w:color w:val="000000" w:themeColor="text1"/>
                <w:szCs w:val="21"/>
              </w:rPr>
              <w:t>个</w:t>
            </w:r>
            <w:proofErr w:type="gramEnd"/>
          </w:p>
        </w:tc>
        <w:tc>
          <w:tcPr>
            <w:tcW w:w="1113" w:type="dxa"/>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w:t>
            </w:r>
          </w:p>
        </w:tc>
        <w:tc>
          <w:tcPr>
            <w:tcW w:w="1096" w:type="dxa"/>
            <w:vMerge/>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bl>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rPr>
      </w:pPr>
      <w:r w:rsidRPr="00D02545">
        <w:rPr>
          <w:rFonts w:ascii="Times New Roman" w:eastAsia="宋体" w:hAnsi="Times New Roman" w:cs="Times New Roman" w:hint="eastAsia"/>
          <w:bCs/>
          <w:color w:val="000000" w:themeColor="text1"/>
          <w:sz w:val="22"/>
        </w:rPr>
        <w:t>（三）一村一景（以</w:t>
      </w:r>
      <w:r w:rsidRPr="00D02545">
        <w:rPr>
          <w:rFonts w:ascii="Times New Roman" w:eastAsia="宋体" w:hAnsi="Times New Roman" w:cs="Times New Roman"/>
          <w:bCs/>
          <w:color w:val="000000" w:themeColor="text1"/>
          <w:sz w:val="22"/>
        </w:rPr>
        <w:t>路</w:t>
      </w:r>
      <w:r w:rsidRPr="00D02545">
        <w:rPr>
          <w:rFonts w:ascii="Times New Roman" w:eastAsia="宋体" w:hAnsi="Times New Roman" w:cs="Times New Roman" w:hint="eastAsia"/>
          <w:bCs/>
          <w:color w:val="000000" w:themeColor="text1"/>
          <w:sz w:val="22"/>
        </w:rPr>
        <w:t>口零星绿化具体点位图标示为准）</w:t>
      </w:r>
    </w:p>
    <w:tbl>
      <w:tblPr>
        <w:tblW w:w="511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663"/>
        <w:gridCol w:w="721"/>
        <w:gridCol w:w="2263"/>
        <w:gridCol w:w="657"/>
        <w:gridCol w:w="179"/>
        <w:gridCol w:w="3583"/>
        <w:gridCol w:w="786"/>
      </w:tblGrid>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1</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名称</w:t>
            </w:r>
          </w:p>
        </w:tc>
        <w:tc>
          <w:tcPr>
            <w:tcW w:w="127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啓园绿化及设施养护</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color w:val="000000" w:themeColor="text1"/>
                <w:szCs w:val="21"/>
              </w:rPr>
              <w:t>1</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设施量：香樟胸径</w:t>
            </w:r>
            <w:r w:rsidRPr="00D02545">
              <w:rPr>
                <w:rFonts w:ascii="Times New Roman" w:eastAsia="宋体" w:hAnsi="Times New Roman" w:cs="Times New Roman"/>
                <w:color w:val="000000" w:themeColor="text1"/>
                <w:szCs w:val="21"/>
              </w:rPr>
              <w:t>196</w:t>
            </w:r>
            <w:r w:rsidRPr="00D02545">
              <w:rPr>
                <w:rFonts w:ascii="Times New Roman" w:eastAsia="宋体" w:hAnsi="Times New Roman" w:cs="Times New Roman"/>
                <w:color w:val="000000" w:themeColor="text1"/>
                <w:szCs w:val="21"/>
              </w:rPr>
              <w:t>株；桂花</w:t>
            </w:r>
            <w:r w:rsidRPr="00D02545">
              <w:rPr>
                <w:rFonts w:ascii="Times New Roman" w:eastAsia="宋体" w:hAnsi="Times New Roman" w:cs="Times New Roman"/>
                <w:color w:val="000000" w:themeColor="text1"/>
                <w:szCs w:val="21"/>
              </w:rPr>
              <w:t>205</w:t>
            </w:r>
            <w:r w:rsidRPr="00D02545">
              <w:rPr>
                <w:rFonts w:ascii="Times New Roman" w:eastAsia="宋体" w:hAnsi="Times New Roman" w:cs="Times New Roman"/>
                <w:color w:val="000000" w:themeColor="text1"/>
                <w:szCs w:val="21"/>
              </w:rPr>
              <w:t>株；银杏</w:t>
            </w:r>
            <w:r w:rsidRPr="00D02545">
              <w:rPr>
                <w:rFonts w:ascii="Times New Roman" w:eastAsia="宋体" w:hAnsi="Times New Roman" w:cs="Times New Roman"/>
                <w:color w:val="000000" w:themeColor="text1"/>
                <w:szCs w:val="21"/>
              </w:rPr>
              <w:t>25</w:t>
            </w:r>
            <w:r w:rsidRPr="00D02545">
              <w:rPr>
                <w:rFonts w:ascii="Times New Roman" w:eastAsia="宋体" w:hAnsi="Times New Roman" w:cs="Times New Roman"/>
                <w:color w:val="000000" w:themeColor="text1"/>
                <w:szCs w:val="21"/>
              </w:rPr>
              <w:t>株；紫荆</w:t>
            </w:r>
            <w:r w:rsidRPr="00D02545">
              <w:rPr>
                <w:rFonts w:ascii="Times New Roman" w:eastAsia="宋体" w:hAnsi="Times New Roman" w:cs="Times New Roman"/>
                <w:color w:val="000000" w:themeColor="text1"/>
                <w:szCs w:val="21"/>
              </w:rPr>
              <w:t>18</w:t>
            </w:r>
            <w:r w:rsidRPr="00D02545">
              <w:rPr>
                <w:rFonts w:ascii="Times New Roman" w:eastAsia="宋体" w:hAnsi="Times New Roman" w:cs="Times New Roman"/>
                <w:color w:val="000000" w:themeColor="text1"/>
                <w:szCs w:val="21"/>
              </w:rPr>
              <w:t>株；枇杷</w:t>
            </w:r>
            <w:r w:rsidRPr="00D02545">
              <w:rPr>
                <w:rFonts w:ascii="Times New Roman" w:eastAsia="宋体" w:hAnsi="Times New Roman" w:cs="Times New Roman"/>
                <w:color w:val="000000" w:themeColor="text1"/>
                <w:szCs w:val="21"/>
              </w:rPr>
              <w:t>15</w:t>
            </w:r>
            <w:r w:rsidRPr="00D02545">
              <w:rPr>
                <w:rFonts w:ascii="Times New Roman" w:eastAsia="宋体" w:hAnsi="Times New Roman" w:cs="Times New Roman"/>
                <w:color w:val="000000" w:themeColor="text1"/>
                <w:szCs w:val="21"/>
              </w:rPr>
              <w:t>株；桂木</w:t>
            </w:r>
            <w:r w:rsidRPr="00D02545">
              <w:rPr>
                <w:rFonts w:ascii="Times New Roman" w:eastAsia="宋体" w:hAnsi="Times New Roman" w:cs="Times New Roman"/>
                <w:color w:val="000000" w:themeColor="text1"/>
                <w:szCs w:val="21"/>
              </w:rPr>
              <w:t>62</w:t>
            </w:r>
            <w:r w:rsidRPr="00D02545">
              <w:rPr>
                <w:rFonts w:ascii="Times New Roman" w:eastAsia="宋体" w:hAnsi="Times New Roman" w:cs="Times New Roman"/>
                <w:color w:val="000000" w:themeColor="text1"/>
                <w:szCs w:val="21"/>
              </w:rPr>
              <w:t>株；阔叶十大功劳</w:t>
            </w:r>
            <w:r w:rsidRPr="00D02545">
              <w:rPr>
                <w:rFonts w:ascii="Times New Roman" w:eastAsia="宋体" w:hAnsi="Times New Roman" w:cs="Times New Roman"/>
                <w:color w:val="000000" w:themeColor="text1"/>
                <w:szCs w:val="21"/>
              </w:rPr>
              <w:t>16</w:t>
            </w:r>
            <w:r w:rsidRPr="00D02545">
              <w:rPr>
                <w:rFonts w:ascii="Times New Roman" w:eastAsia="宋体" w:hAnsi="Times New Roman" w:cs="Times New Roman"/>
                <w:color w:val="000000" w:themeColor="text1"/>
                <w:szCs w:val="21"/>
              </w:rPr>
              <w:t>株；雪松</w:t>
            </w:r>
            <w:r w:rsidRPr="00D02545">
              <w:rPr>
                <w:rFonts w:ascii="Times New Roman" w:eastAsia="宋体" w:hAnsi="Times New Roman" w:cs="Times New Roman"/>
                <w:color w:val="000000" w:themeColor="text1"/>
                <w:szCs w:val="21"/>
              </w:rPr>
              <w:t>13</w:t>
            </w:r>
            <w:r w:rsidRPr="00D02545">
              <w:rPr>
                <w:rFonts w:ascii="Times New Roman" w:eastAsia="宋体" w:hAnsi="Times New Roman" w:cs="Times New Roman"/>
                <w:color w:val="000000" w:themeColor="text1"/>
                <w:szCs w:val="21"/>
              </w:rPr>
              <w:t>株；水杉</w:t>
            </w:r>
            <w:r w:rsidRPr="00D02545">
              <w:rPr>
                <w:rFonts w:ascii="Times New Roman" w:eastAsia="宋体" w:hAnsi="Times New Roman" w:cs="Times New Roman"/>
                <w:color w:val="000000" w:themeColor="text1"/>
                <w:szCs w:val="21"/>
              </w:rPr>
              <w:t>58</w:t>
            </w:r>
            <w:r w:rsidRPr="00D02545">
              <w:rPr>
                <w:rFonts w:ascii="Times New Roman" w:eastAsia="宋体" w:hAnsi="Times New Roman" w:cs="Times New Roman"/>
                <w:color w:val="000000" w:themeColor="text1"/>
                <w:szCs w:val="21"/>
              </w:rPr>
              <w:t>株；</w:t>
            </w:r>
            <w:proofErr w:type="gramStart"/>
            <w:r w:rsidRPr="00D02545">
              <w:rPr>
                <w:rFonts w:ascii="Times New Roman" w:eastAsia="宋体" w:hAnsi="Times New Roman" w:cs="Times New Roman"/>
                <w:color w:val="000000" w:themeColor="text1"/>
                <w:szCs w:val="21"/>
              </w:rPr>
              <w:t>榉</w:t>
            </w:r>
            <w:proofErr w:type="gramEnd"/>
            <w:r w:rsidRPr="00D02545">
              <w:rPr>
                <w:rFonts w:ascii="Times New Roman" w:eastAsia="宋体" w:hAnsi="Times New Roman" w:cs="Times New Roman"/>
                <w:color w:val="000000" w:themeColor="text1"/>
                <w:szCs w:val="21"/>
              </w:rPr>
              <w:t>树</w:t>
            </w:r>
            <w:r w:rsidRPr="00D02545">
              <w:rPr>
                <w:rFonts w:ascii="Times New Roman" w:eastAsia="宋体" w:hAnsi="Times New Roman" w:cs="Times New Roman"/>
                <w:color w:val="000000" w:themeColor="text1"/>
                <w:szCs w:val="21"/>
              </w:rPr>
              <w:t>18</w:t>
            </w:r>
            <w:r w:rsidRPr="00D02545">
              <w:rPr>
                <w:rFonts w:ascii="Times New Roman" w:eastAsia="宋体" w:hAnsi="Times New Roman" w:cs="Times New Roman"/>
                <w:color w:val="000000" w:themeColor="text1"/>
                <w:szCs w:val="21"/>
              </w:rPr>
              <w:t>株；罗汉松</w:t>
            </w:r>
            <w:r w:rsidRPr="00D02545">
              <w:rPr>
                <w:rFonts w:ascii="Times New Roman" w:eastAsia="宋体" w:hAnsi="Times New Roman" w:cs="Times New Roman"/>
                <w:color w:val="000000" w:themeColor="text1"/>
                <w:szCs w:val="21"/>
              </w:rPr>
              <w:t>10</w:t>
            </w:r>
            <w:r w:rsidRPr="00D02545">
              <w:rPr>
                <w:rFonts w:ascii="Times New Roman" w:eastAsia="宋体" w:hAnsi="Times New Roman" w:cs="Times New Roman"/>
                <w:color w:val="000000" w:themeColor="text1"/>
                <w:szCs w:val="21"/>
              </w:rPr>
              <w:t>株；花叶英</w:t>
            </w:r>
            <w:r w:rsidRPr="00D02545">
              <w:rPr>
                <w:rFonts w:ascii="Times New Roman" w:eastAsia="宋体" w:hAnsi="Times New Roman" w:cs="Times New Roman"/>
                <w:color w:val="000000" w:themeColor="text1"/>
                <w:szCs w:val="21"/>
              </w:rPr>
              <w:t>8</w:t>
            </w:r>
            <w:r w:rsidRPr="00D02545">
              <w:rPr>
                <w:rFonts w:ascii="Times New Roman" w:eastAsia="宋体" w:hAnsi="Times New Roman" w:cs="Times New Roman"/>
                <w:color w:val="000000" w:themeColor="text1"/>
                <w:szCs w:val="21"/>
              </w:rPr>
              <w:t>株；石榴</w:t>
            </w:r>
            <w:r w:rsidRPr="00D02545">
              <w:rPr>
                <w:rFonts w:ascii="Times New Roman" w:eastAsia="宋体" w:hAnsi="Times New Roman" w:cs="Times New Roman"/>
                <w:color w:val="000000" w:themeColor="text1"/>
                <w:szCs w:val="21"/>
              </w:rPr>
              <w:t>15</w:t>
            </w:r>
            <w:r w:rsidRPr="00D02545">
              <w:rPr>
                <w:rFonts w:ascii="Times New Roman" w:eastAsia="宋体" w:hAnsi="Times New Roman" w:cs="Times New Roman"/>
                <w:color w:val="000000" w:themeColor="text1"/>
                <w:szCs w:val="21"/>
              </w:rPr>
              <w:t>株；多年生紫茉莉</w:t>
            </w:r>
            <w:r w:rsidRPr="00D02545">
              <w:rPr>
                <w:rFonts w:ascii="Times New Roman" w:eastAsia="宋体" w:hAnsi="Times New Roman" w:cs="Times New Roman"/>
                <w:color w:val="000000" w:themeColor="text1"/>
                <w:szCs w:val="21"/>
              </w:rPr>
              <w:t>18</w:t>
            </w:r>
            <w:r w:rsidRPr="00D02545">
              <w:rPr>
                <w:rFonts w:ascii="Times New Roman" w:eastAsia="宋体" w:hAnsi="Times New Roman" w:cs="Times New Roman"/>
                <w:color w:val="000000" w:themeColor="text1"/>
                <w:szCs w:val="21"/>
              </w:rPr>
              <w:t>株；山茶花</w:t>
            </w:r>
            <w:r w:rsidRPr="00D02545">
              <w:rPr>
                <w:rFonts w:ascii="Times New Roman" w:eastAsia="宋体" w:hAnsi="Times New Roman" w:cs="Times New Roman"/>
                <w:color w:val="000000" w:themeColor="text1"/>
                <w:szCs w:val="21"/>
              </w:rPr>
              <w:t>19</w:t>
            </w:r>
            <w:r w:rsidRPr="00D02545">
              <w:rPr>
                <w:rFonts w:ascii="Times New Roman" w:eastAsia="宋体" w:hAnsi="Times New Roman" w:cs="Times New Roman"/>
                <w:color w:val="000000" w:themeColor="text1"/>
                <w:szCs w:val="21"/>
              </w:rPr>
              <w:t>株；红枫</w:t>
            </w:r>
            <w:r w:rsidRPr="00D02545">
              <w:rPr>
                <w:rFonts w:ascii="Times New Roman" w:eastAsia="宋体" w:hAnsi="Times New Roman" w:cs="Times New Roman"/>
                <w:color w:val="000000" w:themeColor="text1"/>
                <w:szCs w:val="21"/>
              </w:rPr>
              <w:t>18</w:t>
            </w:r>
            <w:r w:rsidRPr="00D02545">
              <w:rPr>
                <w:rFonts w:ascii="Times New Roman" w:eastAsia="宋体" w:hAnsi="Times New Roman" w:cs="Times New Roman"/>
                <w:color w:val="000000" w:themeColor="text1"/>
                <w:szCs w:val="21"/>
              </w:rPr>
              <w:t>株；垂丝海棠</w:t>
            </w:r>
            <w:r w:rsidRPr="00D02545">
              <w:rPr>
                <w:rFonts w:ascii="Times New Roman" w:eastAsia="宋体" w:hAnsi="Times New Roman" w:cs="Times New Roman"/>
                <w:color w:val="000000" w:themeColor="text1"/>
                <w:szCs w:val="21"/>
              </w:rPr>
              <w:t>18</w:t>
            </w:r>
            <w:r w:rsidRPr="00D02545">
              <w:rPr>
                <w:rFonts w:ascii="Times New Roman" w:eastAsia="宋体" w:hAnsi="Times New Roman" w:cs="Times New Roman"/>
                <w:color w:val="000000" w:themeColor="text1"/>
                <w:szCs w:val="21"/>
              </w:rPr>
              <w:t>株；针叶松</w:t>
            </w:r>
            <w:r w:rsidRPr="00D02545">
              <w:rPr>
                <w:rFonts w:ascii="Times New Roman" w:eastAsia="宋体" w:hAnsi="Times New Roman" w:cs="Times New Roman"/>
                <w:color w:val="000000" w:themeColor="text1"/>
                <w:szCs w:val="21"/>
              </w:rPr>
              <w:t>6</w:t>
            </w:r>
            <w:r w:rsidRPr="00D02545">
              <w:rPr>
                <w:rFonts w:ascii="Times New Roman" w:eastAsia="宋体" w:hAnsi="Times New Roman" w:cs="Times New Roman"/>
                <w:color w:val="000000" w:themeColor="text1"/>
                <w:szCs w:val="21"/>
              </w:rPr>
              <w:t>株；樱花</w:t>
            </w:r>
            <w:r w:rsidRPr="00D02545">
              <w:rPr>
                <w:rFonts w:ascii="Times New Roman" w:eastAsia="宋体" w:hAnsi="Times New Roman" w:cs="Times New Roman"/>
                <w:color w:val="000000" w:themeColor="text1"/>
                <w:szCs w:val="21"/>
              </w:rPr>
              <w:t>15</w:t>
            </w:r>
            <w:r w:rsidRPr="00D02545">
              <w:rPr>
                <w:rFonts w:ascii="Times New Roman" w:eastAsia="宋体" w:hAnsi="Times New Roman" w:cs="Times New Roman"/>
                <w:color w:val="000000" w:themeColor="text1"/>
                <w:szCs w:val="21"/>
              </w:rPr>
              <w:t>株；红叶石楠球</w:t>
            </w:r>
            <w:r w:rsidRPr="00D02545">
              <w:rPr>
                <w:rFonts w:ascii="Times New Roman" w:eastAsia="宋体" w:hAnsi="Times New Roman" w:cs="Times New Roman"/>
                <w:color w:val="000000" w:themeColor="text1"/>
                <w:szCs w:val="21"/>
              </w:rPr>
              <w:t>63</w:t>
            </w:r>
            <w:r w:rsidRPr="00D02545">
              <w:rPr>
                <w:rFonts w:ascii="Times New Roman" w:eastAsia="宋体" w:hAnsi="Times New Roman" w:cs="Times New Roman"/>
                <w:color w:val="000000" w:themeColor="text1"/>
                <w:szCs w:val="21"/>
              </w:rPr>
              <w:t>株；黄杨球</w:t>
            </w:r>
            <w:r w:rsidRPr="00D02545">
              <w:rPr>
                <w:rFonts w:ascii="Times New Roman" w:eastAsia="宋体" w:hAnsi="Times New Roman" w:cs="Times New Roman"/>
                <w:color w:val="000000" w:themeColor="text1"/>
                <w:szCs w:val="21"/>
              </w:rPr>
              <w:t>28</w:t>
            </w:r>
            <w:r w:rsidRPr="00D02545">
              <w:rPr>
                <w:rFonts w:ascii="Times New Roman" w:eastAsia="宋体" w:hAnsi="Times New Roman" w:cs="Times New Roman"/>
                <w:color w:val="000000" w:themeColor="text1"/>
                <w:szCs w:val="21"/>
              </w:rPr>
              <w:t>株；红花檵木球</w:t>
            </w:r>
            <w:r w:rsidRPr="00D02545">
              <w:rPr>
                <w:rFonts w:ascii="Times New Roman" w:eastAsia="宋体" w:hAnsi="Times New Roman" w:cs="Times New Roman"/>
                <w:color w:val="000000" w:themeColor="text1"/>
                <w:szCs w:val="21"/>
              </w:rPr>
              <w:t>26</w:t>
            </w:r>
            <w:r w:rsidRPr="00D02545">
              <w:rPr>
                <w:rFonts w:ascii="Times New Roman" w:eastAsia="宋体" w:hAnsi="Times New Roman" w:cs="Times New Roman"/>
                <w:color w:val="000000" w:themeColor="text1"/>
                <w:szCs w:val="21"/>
              </w:rPr>
              <w:t>株；海桐球</w:t>
            </w:r>
            <w:r w:rsidRPr="00D02545">
              <w:rPr>
                <w:rFonts w:ascii="Times New Roman" w:eastAsia="宋体" w:hAnsi="Times New Roman" w:cs="Times New Roman"/>
                <w:color w:val="000000" w:themeColor="text1"/>
                <w:szCs w:val="21"/>
              </w:rPr>
              <w:t>36</w:t>
            </w:r>
            <w:r w:rsidRPr="00D02545">
              <w:rPr>
                <w:rFonts w:ascii="Times New Roman" w:eastAsia="宋体" w:hAnsi="Times New Roman" w:cs="Times New Roman"/>
                <w:color w:val="000000" w:themeColor="text1"/>
                <w:szCs w:val="21"/>
              </w:rPr>
              <w:t>株；金边黄杨</w:t>
            </w:r>
            <w:r w:rsidRPr="00D02545">
              <w:rPr>
                <w:rFonts w:ascii="Times New Roman" w:eastAsia="宋体" w:hAnsi="Times New Roman" w:cs="Times New Roman"/>
                <w:color w:val="000000" w:themeColor="text1"/>
                <w:szCs w:val="21"/>
              </w:rPr>
              <w:t>380m2</w:t>
            </w:r>
            <w:r w:rsidRPr="00D02545">
              <w:rPr>
                <w:rFonts w:ascii="Times New Roman" w:eastAsia="宋体" w:hAnsi="Times New Roman" w:cs="Times New Roman"/>
                <w:color w:val="000000" w:themeColor="text1"/>
                <w:szCs w:val="21"/>
              </w:rPr>
              <w:t>；红叶石楠</w:t>
            </w:r>
            <w:r w:rsidRPr="00D02545">
              <w:rPr>
                <w:rFonts w:ascii="Times New Roman" w:eastAsia="宋体" w:hAnsi="Times New Roman" w:cs="Times New Roman"/>
                <w:color w:val="000000" w:themeColor="text1"/>
                <w:szCs w:val="21"/>
              </w:rPr>
              <w:t>485m2</w:t>
            </w:r>
            <w:r w:rsidRPr="00D02545">
              <w:rPr>
                <w:rFonts w:ascii="Times New Roman" w:eastAsia="宋体" w:hAnsi="Times New Roman" w:cs="Times New Roman"/>
                <w:color w:val="000000" w:themeColor="text1"/>
                <w:szCs w:val="21"/>
              </w:rPr>
              <w:t>；红花檵木</w:t>
            </w:r>
            <w:r w:rsidRPr="00D02545">
              <w:rPr>
                <w:rFonts w:ascii="Times New Roman" w:eastAsia="宋体" w:hAnsi="Times New Roman" w:cs="Times New Roman"/>
                <w:color w:val="000000" w:themeColor="text1"/>
                <w:szCs w:val="21"/>
              </w:rPr>
              <w:t>85m2</w:t>
            </w:r>
            <w:r w:rsidRPr="00D02545">
              <w:rPr>
                <w:rFonts w:ascii="Times New Roman" w:eastAsia="宋体" w:hAnsi="Times New Roman" w:cs="Times New Roman"/>
                <w:color w:val="000000" w:themeColor="text1"/>
                <w:szCs w:val="21"/>
              </w:rPr>
              <w:t>；黄杨</w:t>
            </w:r>
            <w:r w:rsidRPr="00D02545">
              <w:rPr>
                <w:rFonts w:ascii="Times New Roman" w:eastAsia="宋体" w:hAnsi="Times New Roman" w:cs="Times New Roman"/>
                <w:color w:val="000000" w:themeColor="text1"/>
                <w:szCs w:val="21"/>
              </w:rPr>
              <w:t>180m2</w:t>
            </w:r>
            <w:r w:rsidRPr="00D02545">
              <w:rPr>
                <w:rFonts w:ascii="Times New Roman" w:eastAsia="宋体" w:hAnsi="Times New Roman" w:cs="Times New Roman"/>
                <w:color w:val="000000" w:themeColor="text1"/>
                <w:szCs w:val="21"/>
              </w:rPr>
              <w:t>；女贞</w:t>
            </w:r>
            <w:r w:rsidRPr="00D02545">
              <w:rPr>
                <w:rFonts w:ascii="Times New Roman" w:eastAsia="宋体" w:hAnsi="Times New Roman" w:cs="Times New Roman"/>
                <w:color w:val="000000" w:themeColor="text1"/>
                <w:szCs w:val="21"/>
              </w:rPr>
              <w:t>530m2</w:t>
            </w:r>
            <w:r w:rsidRPr="00D02545">
              <w:rPr>
                <w:rFonts w:ascii="Times New Roman" w:eastAsia="宋体" w:hAnsi="Times New Roman" w:cs="Times New Roman"/>
                <w:color w:val="000000" w:themeColor="text1"/>
                <w:szCs w:val="21"/>
              </w:rPr>
              <w:t>麦冬</w:t>
            </w:r>
            <w:r w:rsidRPr="00D02545">
              <w:rPr>
                <w:rFonts w:ascii="Times New Roman" w:eastAsia="宋体" w:hAnsi="Times New Roman" w:cs="Times New Roman"/>
                <w:color w:val="000000" w:themeColor="text1"/>
                <w:szCs w:val="21"/>
              </w:rPr>
              <w:t>755m2</w:t>
            </w:r>
            <w:r w:rsidRPr="00D02545">
              <w:rPr>
                <w:rFonts w:ascii="Times New Roman" w:eastAsia="宋体" w:hAnsi="Times New Roman" w:cs="Times New Roman"/>
                <w:color w:val="000000" w:themeColor="text1"/>
                <w:szCs w:val="21"/>
              </w:rPr>
              <w:t>；花叶</w:t>
            </w:r>
            <w:proofErr w:type="gramStart"/>
            <w:r w:rsidRPr="00D02545">
              <w:rPr>
                <w:rFonts w:ascii="Times New Roman" w:eastAsia="宋体" w:hAnsi="Times New Roman" w:cs="Times New Roman"/>
                <w:color w:val="000000" w:themeColor="text1"/>
                <w:szCs w:val="21"/>
              </w:rPr>
              <w:t>蔓</w:t>
            </w:r>
            <w:proofErr w:type="gramEnd"/>
            <w:r w:rsidRPr="00D02545">
              <w:rPr>
                <w:rFonts w:ascii="Times New Roman" w:eastAsia="宋体" w:hAnsi="Times New Roman" w:cs="Times New Roman"/>
                <w:color w:val="000000" w:themeColor="text1"/>
                <w:szCs w:val="21"/>
              </w:rPr>
              <w:t>长春</w:t>
            </w:r>
            <w:r w:rsidRPr="00D02545">
              <w:rPr>
                <w:rFonts w:ascii="Times New Roman" w:eastAsia="宋体" w:hAnsi="Times New Roman" w:cs="Times New Roman"/>
                <w:color w:val="000000" w:themeColor="text1"/>
                <w:szCs w:val="21"/>
              </w:rPr>
              <w:t>530m2</w:t>
            </w:r>
            <w:r w:rsidRPr="00D02545">
              <w:rPr>
                <w:rFonts w:ascii="Times New Roman" w:eastAsia="宋体" w:hAnsi="Times New Roman" w:cs="Times New Roman"/>
                <w:color w:val="000000" w:themeColor="text1"/>
                <w:szCs w:val="21"/>
              </w:rPr>
              <w:t>；栀子</w:t>
            </w:r>
            <w:r w:rsidRPr="00D02545">
              <w:rPr>
                <w:rFonts w:ascii="Times New Roman" w:eastAsia="宋体" w:hAnsi="Times New Roman" w:cs="Times New Roman"/>
                <w:color w:val="000000" w:themeColor="text1"/>
                <w:szCs w:val="21"/>
              </w:rPr>
              <w:t>480m2</w:t>
            </w:r>
            <w:r w:rsidRPr="00D02545">
              <w:rPr>
                <w:rFonts w:ascii="Times New Roman" w:eastAsia="宋体" w:hAnsi="Times New Roman" w:cs="Times New Roman"/>
                <w:color w:val="000000" w:themeColor="text1"/>
                <w:szCs w:val="21"/>
              </w:rPr>
              <w:t>；海桐</w:t>
            </w:r>
            <w:r w:rsidRPr="00D02545">
              <w:rPr>
                <w:rFonts w:ascii="Times New Roman" w:eastAsia="宋体" w:hAnsi="Times New Roman" w:cs="Times New Roman"/>
                <w:color w:val="000000" w:themeColor="text1"/>
                <w:szCs w:val="21"/>
              </w:rPr>
              <w:t>210m2</w:t>
            </w:r>
            <w:r w:rsidRPr="00D02545">
              <w:rPr>
                <w:rFonts w:ascii="Times New Roman" w:eastAsia="宋体" w:hAnsi="Times New Roman" w:cs="Times New Roman"/>
                <w:color w:val="000000" w:themeColor="text1"/>
                <w:szCs w:val="21"/>
              </w:rPr>
              <w:t>；</w:t>
            </w:r>
            <w:r w:rsidRPr="00D02545">
              <w:rPr>
                <w:rFonts w:ascii="Times New Roman" w:eastAsia="宋体" w:hAnsi="Times New Roman" w:cs="Times New Roman"/>
                <w:color w:val="000000" w:themeColor="text1"/>
                <w:szCs w:val="21"/>
              </w:rPr>
              <w:lastRenderedPageBreak/>
              <w:t>草坪养护</w:t>
            </w:r>
            <w:r w:rsidRPr="00D02545">
              <w:rPr>
                <w:rFonts w:ascii="Times New Roman" w:eastAsia="宋体" w:hAnsi="Times New Roman" w:cs="Times New Roman"/>
                <w:color w:val="000000" w:themeColor="text1"/>
                <w:szCs w:val="21"/>
              </w:rPr>
              <w:t>4140m2</w:t>
            </w:r>
            <w:r w:rsidRPr="00D02545">
              <w:rPr>
                <w:rFonts w:ascii="Times New Roman" w:eastAsia="宋体" w:hAnsi="Times New Roman" w:cs="Times New Roman"/>
                <w:color w:val="000000" w:themeColor="text1"/>
                <w:szCs w:val="21"/>
              </w:rPr>
              <w:t>；园</w:t>
            </w:r>
            <w:proofErr w:type="gramStart"/>
            <w:r w:rsidRPr="00D02545">
              <w:rPr>
                <w:rFonts w:ascii="Times New Roman" w:eastAsia="宋体" w:hAnsi="Times New Roman" w:cs="Times New Roman"/>
                <w:color w:val="000000" w:themeColor="text1"/>
                <w:szCs w:val="21"/>
              </w:rPr>
              <w:t>路维护</w:t>
            </w:r>
            <w:proofErr w:type="gramEnd"/>
            <w:r w:rsidRPr="00D02545">
              <w:rPr>
                <w:rFonts w:ascii="Times New Roman" w:eastAsia="宋体" w:hAnsi="Times New Roman" w:cs="Times New Roman"/>
                <w:color w:val="000000" w:themeColor="text1"/>
                <w:szCs w:val="21"/>
              </w:rPr>
              <w:t>170m2</w:t>
            </w:r>
            <w:r w:rsidRPr="00D02545">
              <w:rPr>
                <w:rFonts w:ascii="Times New Roman" w:eastAsia="宋体" w:hAnsi="Times New Roman" w:cs="Times New Roman"/>
                <w:color w:val="000000" w:themeColor="text1"/>
                <w:szCs w:val="21"/>
              </w:rPr>
              <w:t>。</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lastRenderedPageBreak/>
              <w:t>2</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center"/>
              <w:rPr>
                <w:rFonts w:ascii="Times New Roman" w:eastAsia="宋体" w:hAnsi="Times New Roman" w:cs="Times New Roman"/>
                <w:color w:val="000000" w:themeColor="text1"/>
                <w:szCs w:val="21"/>
              </w:rPr>
            </w:pPr>
            <w:proofErr w:type="gramStart"/>
            <w:r w:rsidRPr="00D02545">
              <w:rPr>
                <w:rFonts w:ascii="Times New Roman" w:eastAsia="宋体" w:hAnsi="Times New Roman" w:cs="Times New Roman"/>
                <w:color w:val="000000" w:themeColor="text1"/>
                <w:szCs w:val="21"/>
              </w:rPr>
              <w:t>康园绿化</w:t>
            </w:r>
            <w:proofErr w:type="gramEnd"/>
            <w:r w:rsidRPr="00D02545">
              <w:rPr>
                <w:rFonts w:ascii="Times New Roman" w:eastAsia="宋体" w:hAnsi="Times New Roman" w:cs="Times New Roman"/>
                <w:color w:val="000000" w:themeColor="text1"/>
                <w:szCs w:val="21"/>
              </w:rPr>
              <w:t>及设施养护</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color w:val="000000" w:themeColor="text1"/>
                <w:szCs w:val="21"/>
              </w:rPr>
              <w:t>2</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设施量：</w:t>
            </w:r>
            <w:proofErr w:type="gramStart"/>
            <w:r w:rsidRPr="00D02545">
              <w:rPr>
                <w:rFonts w:ascii="Times New Roman" w:eastAsia="宋体" w:hAnsi="Times New Roman" w:cs="Times New Roman"/>
                <w:color w:val="000000" w:themeColor="text1"/>
                <w:szCs w:val="21"/>
              </w:rPr>
              <w:t>榉</w:t>
            </w:r>
            <w:proofErr w:type="gramEnd"/>
            <w:r w:rsidRPr="00D02545">
              <w:rPr>
                <w:rFonts w:ascii="Times New Roman" w:eastAsia="宋体" w:hAnsi="Times New Roman" w:cs="Times New Roman"/>
                <w:color w:val="000000" w:themeColor="text1"/>
                <w:szCs w:val="21"/>
              </w:rPr>
              <w:t>树</w:t>
            </w:r>
            <w:r w:rsidRPr="00D02545">
              <w:rPr>
                <w:rFonts w:ascii="Times New Roman" w:eastAsia="宋体" w:hAnsi="Times New Roman" w:cs="Times New Roman"/>
                <w:color w:val="000000" w:themeColor="text1"/>
                <w:szCs w:val="21"/>
              </w:rPr>
              <w:t>35</w:t>
            </w:r>
            <w:r w:rsidRPr="00D02545">
              <w:rPr>
                <w:rFonts w:ascii="Times New Roman" w:eastAsia="宋体" w:hAnsi="Times New Roman" w:cs="Times New Roman"/>
                <w:color w:val="000000" w:themeColor="text1"/>
                <w:szCs w:val="21"/>
              </w:rPr>
              <w:t>株；枇杷</w:t>
            </w:r>
            <w:r w:rsidRPr="00D02545">
              <w:rPr>
                <w:rFonts w:ascii="Times New Roman" w:eastAsia="宋体" w:hAnsi="Times New Roman" w:cs="Times New Roman"/>
                <w:color w:val="000000" w:themeColor="text1"/>
                <w:szCs w:val="21"/>
              </w:rPr>
              <w:t>23</w:t>
            </w:r>
            <w:r w:rsidRPr="00D02545">
              <w:rPr>
                <w:rFonts w:ascii="Times New Roman" w:eastAsia="宋体" w:hAnsi="Times New Roman" w:cs="Times New Roman"/>
                <w:color w:val="000000" w:themeColor="text1"/>
                <w:szCs w:val="21"/>
              </w:rPr>
              <w:t>株；桑树</w:t>
            </w:r>
            <w:r w:rsidRPr="00D02545">
              <w:rPr>
                <w:rFonts w:ascii="Times New Roman" w:eastAsia="宋体" w:hAnsi="Times New Roman" w:cs="Times New Roman"/>
                <w:color w:val="000000" w:themeColor="text1"/>
                <w:szCs w:val="21"/>
              </w:rPr>
              <w:t>66</w:t>
            </w:r>
            <w:r w:rsidRPr="00D02545">
              <w:rPr>
                <w:rFonts w:ascii="Times New Roman" w:eastAsia="宋体" w:hAnsi="Times New Roman" w:cs="Times New Roman"/>
                <w:color w:val="000000" w:themeColor="text1"/>
                <w:szCs w:val="21"/>
              </w:rPr>
              <w:t>株；垂丝海棠</w:t>
            </w:r>
            <w:r w:rsidRPr="00D02545">
              <w:rPr>
                <w:rFonts w:ascii="Times New Roman" w:eastAsia="宋体" w:hAnsi="Times New Roman" w:cs="Times New Roman"/>
                <w:color w:val="000000" w:themeColor="text1"/>
                <w:szCs w:val="21"/>
              </w:rPr>
              <w:t>26</w:t>
            </w:r>
            <w:r w:rsidRPr="00D02545">
              <w:rPr>
                <w:rFonts w:ascii="Times New Roman" w:eastAsia="宋体" w:hAnsi="Times New Roman" w:cs="Times New Roman"/>
                <w:color w:val="000000" w:themeColor="text1"/>
                <w:szCs w:val="21"/>
              </w:rPr>
              <w:t>株；红枫</w:t>
            </w:r>
            <w:r w:rsidRPr="00D02545">
              <w:rPr>
                <w:rFonts w:ascii="Times New Roman" w:eastAsia="宋体" w:hAnsi="Times New Roman" w:cs="Times New Roman"/>
                <w:color w:val="000000" w:themeColor="text1"/>
                <w:szCs w:val="21"/>
              </w:rPr>
              <w:t>9</w:t>
            </w:r>
            <w:r w:rsidRPr="00D02545">
              <w:rPr>
                <w:rFonts w:ascii="Times New Roman" w:eastAsia="宋体" w:hAnsi="Times New Roman" w:cs="Times New Roman"/>
                <w:color w:val="000000" w:themeColor="text1"/>
                <w:szCs w:val="21"/>
              </w:rPr>
              <w:t>株；流苏</w:t>
            </w:r>
            <w:r w:rsidRPr="00D02545">
              <w:rPr>
                <w:rFonts w:ascii="Times New Roman" w:eastAsia="宋体" w:hAnsi="Times New Roman" w:cs="Times New Roman"/>
                <w:color w:val="000000" w:themeColor="text1"/>
                <w:szCs w:val="21"/>
              </w:rPr>
              <w:t>11</w:t>
            </w:r>
            <w:r w:rsidRPr="00D02545">
              <w:rPr>
                <w:rFonts w:ascii="Times New Roman" w:eastAsia="宋体" w:hAnsi="Times New Roman" w:cs="Times New Roman"/>
                <w:color w:val="000000" w:themeColor="text1"/>
                <w:szCs w:val="21"/>
              </w:rPr>
              <w:t>株；女贞</w:t>
            </w:r>
            <w:r w:rsidRPr="00D02545">
              <w:rPr>
                <w:rFonts w:ascii="Times New Roman" w:eastAsia="宋体" w:hAnsi="Times New Roman" w:cs="Times New Roman"/>
                <w:color w:val="000000" w:themeColor="text1"/>
                <w:szCs w:val="21"/>
              </w:rPr>
              <w:t>9</w:t>
            </w:r>
            <w:r w:rsidRPr="00D02545">
              <w:rPr>
                <w:rFonts w:ascii="Times New Roman" w:eastAsia="宋体" w:hAnsi="Times New Roman" w:cs="Times New Roman"/>
                <w:color w:val="000000" w:themeColor="text1"/>
                <w:szCs w:val="21"/>
              </w:rPr>
              <w:t>株；鸡爪</w:t>
            </w:r>
            <w:proofErr w:type="gramStart"/>
            <w:r w:rsidRPr="00D02545">
              <w:rPr>
                <w:rFonts w:ascii="Times New Roman" w:eastAsia="宋体" w:hAnsi="Times New Roman" w:cs="Times New Roman"/>
                <w:color w:val="000000" w:themeColor="text1"/>
                <w:szCs w:val="21"/>
              </w:rPr>
              <w:t>槭</w:t>
            </w:r>
            <w:proofErr w:type="gramEnd"/>
            <w:r w:rsidRPr="00D02545">
              <w:rPr>
                <w:rFonts w:ascii="Times New Roman" w:eastAsia="宋体" w:hAnsi="Times New Roman" w:cs="Times New Roman"/>
                <w:color w:val="000000" w:themeColor="text1"/>
                <w:szCs w:val="21"/>
              </w:rPr>
              <w:t>7</w:t>
            </w:r>
            <w:r w:rsidRPr="00D02545">
              <w:rPr>
                <w:rFonts w:ascii="Times New Roman" w:eastAsia="宋体" w:hAnsi="Times New Roman" w:cs="Times New Roman"/>
                <w:color w:val="000000" w:themeColor="text1"/>
                <w:szCs w:val="21"/>
              </w:rPr>
              <w:t>株；樱花</w:t>
            </w:r>
            <w:r w:rsidRPr="00D02545">
              <w:rPr>
                <w:rFonts w:ascii="Times New Roman" w:eastAsia="宋体" w:hAnsi="Times New Roman" w:cs="Times New Roman"/>
                <w:color w:val="000000" w:themeColor="text1"/>
                <w:szCs w:val="21"/>
              </w:rPr>
              <w:t>16</w:t>
            </w:r>
            <w:r w:rsidRPr="00D02545">
              <w:rPr>
                <w:rFonts w:ascii="Times New Roman" w:eastAsia="宋体" w:hAnsi="Times New Roman" w:cs="Times New Roman"/>
                <w:color w:val="000000" w:themeColor="text1"/>
                <w:szCs w:val="21"/>
              </w:rPr>
              <w:t>株；桂花</w:t>
            </w:r>
            <w:r w:rsidRPr="00D02545">
              <w:rPr>
                <w:rFonts w:ascii="Times New Roman" w:eastAsia="宋体" w:hAnsi="Times New Roman" w:cs="Times New Roman"/>
                <w:color w:val="000000" w:themeColor="text1"/>
                <w:szCs w:val="21"/>
              </w:rPr>
              <w:t>31</w:t>
            </w:r>
            <w:r w:rsidRPr="00D02545">
              <w:rPr>
                <w:rFonts w:ascii="Times New Roman" w:eastAsia="宋体" w:hAnsi="Times New Roman" w:cs="Times New Roman"/>
                <w:color w:val="000000" w:themeColor="text1"/>
                <w:szCs w:val="21"/>
              </w:rPr>
              <w:t>株；红叶石榴</w:t>
            </w:r>
            <w:r w:rsidRPr="00D02545">
              <w:rPr>
                <w:rFonts w:ascii="Times New Roman" w:eastAsia="宋体" w:hAnsi="Times New Roman" w:cs="Times New Roman"/>
                <w:color w:val="000000" w:themeColor="text1"/>
                <w:szCs w:val="21"/>
              </w:rPr>
              <w:t>13</w:t>
            </w:r>
            <w:r w:rsidRPr="00D02545">
              <w:rPr>
                <w:rFonts w:ascii="Times New Roman" w:eastAsia="宋体" w:hAnsi="Times New Roman" w:cs="Times New Roman"/>
                <w:color w:val="000000" w:themeColor="text1"/>
                <w:szCs w:val="21"/>
              </w:rPr>
              <w:t>株；</w:t>
            </w:r>
            <w:proofErr w:type="gramStart"/>
            <w:r w:rsidRPr="00D02545">
              <w:rPr>
                <w:rFonts w:ascii="Times New Roman" w:eastAsia="宋体" w:hAnsi="Times New Roman" w:cs="Times New Roman"/>
                <w:color w:val="000000" w:themeColor="text1"/>
                <w:szCs w:val="21"/>
              </w:rPr>
              <w:t>构树</w:t>
            </w:r>
            <w:r w:rsidRPr="00D02545">
              <w:rPr>
                <w:rFonts w:ascii="Times New Roman" w:eastAsia="宋体" w:hAnsi="Times New Roman" w:cs="Times New Roman"/>
                <w:color w:val="000000" w:themeColor="text1"/>
                <w:szCs w:val="21"/>
              </w:rPr>
              <w:t>3</w:t>
            </w:r>
            <w:r w:rsidRPr="00D02545">
              <w:rPr>
                <w:rFonts w:ascii="Times New Roman" w:eastAsia="宋体" w:hAnsi="Times New Roman" w:cs="Times New Roman"/>
                <w:color w:val="000000" w:themeColor="text1"/>
                <w:szCs w:val="21"/>
              </w:rPr>
              <w:t>株</w:t>
            </w:r>
            <w:proofErr w:type="gramEnd"/>
            <w:r w:rsidRPr="00D02545">
              <w:rPr>
                <w:rFonts w:ascii="Times New Roman" w:eastAsia="宋体" w:hAnsi="Times New Roman" w:cs="Times New Roman"/>
                <w:color w:val="000000" w:themeColor="text1"/>
                <w:szCs w:val="21"/>
              </w:rPr>
              <w:t>；香樟</w:t>
            </w:r>
            <w:r w:rsidRPr="00D02545">
              <w:rPr>
                <w:rFonts w:ascii="Times New Roman" w:eastAsia="宋体" w:hAnsi="Times New Roman" w:cs="Times New Roman"/>
                <w:color w:val="000000" w:themeColor="text1"/>
                <w:szCs w:val="21"/>
              </w:rPr>
              <w:t>69</w:t>
            </w:r>
            <w:r w:rsidRPr="00D02545">
              <w:rPr>
                <w:rFonts w:ascii="Times New Roman" w:eastAsia="宋体" w:hAnsi="Times New Roman" w:cs="Times New Roman"/>
                <w:color w:val="000000" w:themeColor="text1"/>
                <w:szCs w:val="21"/>
              </w:rPr>
              <w:t>株；金边黄杨</w:t>
            </w:r>
            <w:r w:rsidRPr="00D02545">
              <w:rPr>
                <w:rFonts w:ascii="Times New Roman" w:eastAsia="宋体" w:hAnsi="Times New Roman" w:cs="Times New Roman"/>
                <w:color w:val="000000" w:themeColor="text1"/>
                <w:szCs w:val="21"/>
              </w:rPr>
              <w:t>160m2</w:t>
            </w:r>
            <w:r w:rsidRPr="00D02545">
              <w:rPr>
                <w:rFonts w:ascii="Times New Roman" w:eastAsia="宋体" w:hAnsi="Times New Roman" w:cs="Times New Roman"/>
                <w:color w:val="000000" w:themeColor="text1"/>
                <w:szCs w:val="21"/>
              </w:rPr>
              <w:t>；麦冬</w:t>
            </w:r>
            <w:r w:rsidRPr="00D02545">
              <w:rPr>
                <w:rFonts w:ascii="Times New Roman" w:eastAsia="宋体" w:hAnsi="Times New Roman" w:cs="Times New Roman"/>
                <w:color w:val="000000" w:themeColor="text1"/>
                <w:szCs w:val="21"/>
              </w:rPr>
              <w:t>140m2</w:t>
            </w:r>
            <w:r w:rsidRPr="00D02545">
              <w:rPr>
                <w:rFonts w:ascii="Times New Roman" w:eastAsia="宋体" w:hAnsi="Times New Roman" w:cs="Times New Roman"/>
                <w:color w:val="000000" w:themeColor="text1"/>
                <w:szCs w:val="21"/>
              </w:rPr>
              <w:t>；杜鹃</w:t>
            </w:r>
            <w:r w:rsidRPr="00D02545">
              <w:rPr>
                <w:rFonts w:ascii="Times New Roman" w:eastAsia="宋体" w:hAnsi="Times New Roman" w:cs="Times New Roman"/>
                <w:color w:val="000000" w:themeColor="text1"/>
                <w:szCs w:val="21"/>
              </w:rPr>
              <w:t>90m2</w:t>
            </w:r>
            <w:r w:rsidRPr="00D02545">
              <w:rPr>
                <w:rFonts w:ascii="Times New Roman" w:eastAsia="宋体" w:hAnsi="Times New Roman" w:cs="Times New Roman"/>
                <w:color w:val="000000" w:themeColor="text1"/>
                <w:szCs w:val="21"/>
              </w:rPr>
              <w:t>；草坪养护</w:t>
            </w:r>
            <w:r w:rsidRPr="00D02545">
              <w:rPr>
                <w:rFonts w:ascii="Times New Roman" w:eastAsia="宋体" w:hAnsi="Times New Roman" w:cs="Times New Roman"/>
                <w:color w:val="000000" w:themeColor="text1"/>
                <w:szCs w:val="21"/>
              </w:rPr>
              <w:t>350m2</w:t>
            </w:r>
            <w:r w:rsidRPr="00D02545">
              <w:rPr>
                <w:rFonts w:ascii="Times New Roman" w:eastAsia="宋体" w:hAnsi="Times New Roman" w:cs="Times New Roman"/>
                <w:color w:val="000000" w:themeColor="text1"/>
                <w:szCs w:val="21"/>
              </w:rPr>
              <w:t>；花叶鹅掌柴</w:t>
            </w:r>
            <w:r w:rsidRPr="00D02545">
              <w:rPr>
                <w:rFonts w:ascii="Times New Roman" w:eastAsia="宋体" w:hAnsi="Times New Roman" w:cs="Times New Roman"/>
                <w:color w:val="000000" w:themeColor="text1"/>
                <w:szCs w:val="21"/>
              </w:rPr>
              <w:t>70m2</w:t>
            </w:r>
            <w:r w:rsidRPr="00D02545">
              <w:rPr>
                <w:rFonts w:ascii="Times New Roman" w:eastAsia="宋体" w:hAnsi="Times New Roman" w:cs="Times New Roman"/>
                <w:color w:val="000000" w:themeColor="text1"/>
                <w:szCs w:val="21"/>
              </w:rPr>
              <w:t>；红</w:t>
            </w:r>
            <w:proofErr w:type="gramStart"/>
            <w:r w:rsidRPr="00D02545">
              <w:rPr>
                <w:rFonts w:ascii="Times New Roman" w:eastAsia="宋体" w:hAnsi="Times New Roman" w:cs="Times New Roman"/>
                <w:color w:val="000000" w:themeColor="text1"/>
                <w:szCs w:val="21"/>
              </w:rPr>
              <w:t>瑞木</w:t>
            </w:r>
            <w:proofErr w:type="gramEnd"/>
            <w:r w:rsidRPr="00D02545">
              <w:rPr>
                <w:rFonts w:ascii="Times New Roman" w:eastAsia="宋体" w:hAnsi="Times New Roman" w:cs="Times New Roman"/>
                <w:color w:val="000000" w:themeColor="text1"/>
                <w:szCs w:val="21"/>
              </w:rPr>
              <w:t>80m2</w:t>
            </w:r>
            <w:r w:rsidRPr="00D02545">
              <w:rPr>
                <w:rFonts w:ascii="Times New Roman" w:eastAsia="宋体" w:hAnsi="Times New Roman" w:cs="Times New Roman"/>
                <w:color w:val="000000" w:themeColor="text1"/>
                <w:szCs w:val="21"/>
              </w:rPr>
              <w:t>；珊瑚</w:t>
            </w:r>
            <w:r w:rsidRPr="00D02545">
              <w:rPr>
                <w:rFonts w:ascii="Times New Roman" w:eastAsia="宋体" w:hAnsi="Times New Roman" w:cs="Times New Roman"/>
                <w:color w:val="000000" w:themeColor="text1"/>
                <w:szCs w:val="21"/>
              </w:rPr>
              <w:t>70m2</w:t>
            </w:r>
            <w:r w:rsidRPr="00D02545">
              <w:rPr>
                <w:rFonts w:ascii="Times New Roman" w:eastAsia="宋体" w:hAnsi="Times New Roman" w:cs="Times New Roman"/>
                <w:color w:val="000000" w:themeColor="text1"/>
                <w:szCs w:val="21"/>
              </w:rPr>
              <w:t>；红叶石榴</w:t>
            </w:r>
            <w:r w:rsidRPr="00D02545">
              <w:rPr>
                <w:rFonts w:ascii="Times New Roman" w:eastAsia="宋体" w:hAnsi="Times New Roman" w:cs="Times New Roman"/>
                <w:color w:val="000000" w:themeColor="text1"/>
                <w:szCs w:val="21"/>
              </w:rPr>
              <w:t>290m2</w:t>
            </w:r>
            <w:r w:rsidRPr="00D02545">
              <w:rPr>
                <w:rFonts w:ascii="Times New Roman" w:eastAsia="宋体" w:hAnsi="Times New Roman" w:cs="Times New Roman"/>
                <w:color w:val="000000" w:themeColor="text1"/>
                <w:szCs w:val="21"/>
              </w:rPr>
              <w:t>；园</w:t>
            </w:r>
            <w:proofErr w:type="gramStart"/>
            <w:r w:rsidRPr="00D02545">
              <w:rPr>
                <w:rFonts w:ascii="Times New Roman" w:eastAsia="宋体" w:hAnsi="Times New Roman" w:cs="Times New Roman"/>
                <w:color w:val="000000" w:themeColor="text1"/>
                <w:szCs w:val="21"/>
              </w:rPr>
              <w:t>路维护</w:t>
            </w:r>
            <w:proofErr w:type="gramEnd"/>
            <w:r w:rsidRPr="00D02545">
              <w:rPr>
                <w:rFonts w:ascii="Times New Roman" w:eastAsia="宋体" w:hAnsi="Times New Roman" w:cs="Times New Roman"/>
                <w:color w:val="000000" w:themeColor="text1"/>
                <w:szCs w:val="21"/>
              </w:rPr>
              <w:t>150m2</w:t>
            </w:r>
            <w:r w:rsidRPr="00D02545">
              <w:rPr>
                <w:rFonts w:ascii="Times New Roman" w:eastAsia="宋体" w:hAnsi="Times New Roman" w:cs="Times New Roman"/>
                <w:color w:val="000000" w:themeColor="text1"/>
                <w:szCs w:val="21"/>
              </w:rPr>
              <w:t>；健身器材设施维护</w:t>
            </w:r>
            <w:r w:rsidRPr="00D02545">
              <w:rPr>
                <w:rFonts w:ascii="Times New Roman" w:eastAsia="宋体" w:hAnsi="Times New Roman" w:cs="Times New Roman"/>
                <w:color w:val="000000" w:themeColor="text1"/>
                <w:szCs w:val="21"/>
              </w:rPr>
              <w:t>13</w:t>
            </w:r>
            <w:r w:rsidRPr="00D02545">
              <w:rPr>
                <w:rFonts w:ascii="Times New Roman" w:eastAsia="宋体" w:hAnsi="Times New Roman" w:cs="Times New Roman"/>
                <w:color w:val="000000" w:themeColor="text1"/>
                <w:szCs w:val="21"/>
              </w:rPr>
              <w:t>件；休闲</w:t>
            </w:r>
            <w:proofErr w:type="gramStart"/>
            <w:r w:rsidRPr="00D02545">
              <w:rPr>
                <w:rFonts w:ascii="Times New Roman" w:eastAsia="宋体" w:hAnsi="Times New Roman" w:cs="Times New Roman"/>
                <w:color w:val="000000" w:themeColor="text1"/>
                <w:szCs w:val="21"/>
              </w:rPr>
              <w:t>椅</w:t>
            </w:r>
            <w:proofErr w:type="gramEnd"/>
            <w:r w:rsidRPr="00D02545">
              <w:rPr>
                <w:rFonts w:ascii="Times New Roman" w:eastAsia="宋体" w:hAnsi="Times New Roman" w:cs="Times New Roman"/>
                <w:color w:val="000000" w:themeColor="text1"/>
                <w:szCs w:val="21"/>
              </w:rPr>
              <w:t>设施维护</w:t>
            </w:r>
            <w:r w:rsidRPr="00D02545">
              <w:rPr>
                <w:rFonts w:ascii="Times New Roman" w:eastAsia="宋体" w:hAnsi="Times New Roman" w:cs="Times New Roman"/>
                <w:color w:val="000000" w:themeColor="text1"/>
                <w:szCs w:val="21"/>
              </w:rPr>
              <w:t>10</w:t>
            </w:r>
            <w:r w:rsidRPr="00D02545">
              <w:rPr>
                <w:rFonts w:ascii="Times New Roman" w:eastAsia="宋体" w:hAnsi="Times New Roman" w:cs="Times New Roman"/>
                <w:color w:val="000000" w:themeColor="text1"/>
                <w:szCs w:val="21"/>
              </w:rPr>
              <w:t>件；公园路灯、庭院</w:t>
            </w:r>
            <w:proofErr w:type="gramStart"/>
            <w:r w:rsidRPr="00D02545">
              <w:rPr>
                <w:rFonts w:ascii="Times New Roman" w:eastAsia="宋体" w:hAnsi="Times New Roman" w:cs="Times New Roman"/>
                <w:color w:val="000000" w:themeColor="text1"/>
                <w:szCs w:val="21"/>
              </w:rPr>
              <w:t>灯设施</w:t>
            </w:r>
            <w:proofErr w:type="gramEnd"/>
            <w:r w:rsidRPr="00D02545">
              <w:rPr>
                <w:rFonts w:ascii="Times New Roman" w:eastAsia="宋体" w:hAnsi="Times New Roman" w:cs="Times New Roman"/>
                <w:color w:val="000000" w:themeColor="text1"/>
                <w:szCs w:val="21"/>
              </w:rPr>
              <w:t>维护</w:t>
            </w:r>
            <w:r w:rsidRPr="00D02545">
              <w:rPr>
                <w:rFonts w:ascii="Times New Roman" w:eastAsia="宋体" w:hAnsi="Times New Roman" w:cs="Times New Roman"/>
                <w:color w:val="000000" w:themeColor="text1"/>
                <w:szCs w:val="21"/>
              </w:rPr>
              <w:t>10</w:t>
            </w:r>
            <w:r w:rsidRPr="00D02545">
              <w:rPr>
                <w:rFonts w:ascii="Times New Roman" w:eastAsia="宋体" w:hAnsi="Times New Roman" w:cs="Times New Roman"/>
                <w:color w:val="000000" w:themeColor="text1"/>
                <w:szCs w:val="21"/>
              </w:rPr>
              <w:t>套。</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lang w:val="zh-CN"/>
              </w:rPr>
            </w:pPr>
            <w:r w:rsidRPr="00D02545">
              <w:rPr>
                <w:rFonts w:ascii="Times New Roman" w:eastAsia="宋体" w:hAnsi="Times New Roman" w:cs="Times New Roman" w:hint="eastAsia"/>
                <w:color w:val="000000" w:themeColor="text1"/>
                <w:szCs w:val="21"/>
              </w:rPr>
              <w:t>3</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lang w:val="zh-CN"/>
              </w:rPr>
            </w:pPr>
            <w:r w:rsidRPr="00D02545">
              <w:rPr>
                <w:rFonts w:ascii="Times New Roman" w:eastAsia="宋体" w:hAnsi="Times New Roman" w:cs="Times New Roman"/>
                <w:color w:val="000000" w:themeColor="text1"/>
                <w:szCs w:val="21"/>
              </w:rPr>
              <w:t>名称</w:t>
            </w:r>
          </w:p>
        </w:tc>
        <w:tc>
          <w:tcPr>
            <w:tcW w:w="1277" w:type="pct"/>
            <w:vAlign w:val="center"/>
          </w:tcPr>
          <w:p w:rsidR="00D02545" w:rsidRPr="00D02545" w:rsidRDefault="00D02545" w:rsidP="00D02545">
            <w:pPr>
              <w:jc w:val="center"/>
              <w:rPr>
                <w:rFonts w:ascii="Times New Roman" w:eastAsia="宋体" w:hAnsi="Times New Roman" w:cs="Times New Roman"/>
                <w:color w:val="000000" w:themeColor="text1"/>
                <w:szCs w:val="21"/>
                <w:lang w:val="zh-CN"/>
              </w:rPr>
            </w:pPr>
            <w:r w:rsidRPr="00D02545">
              <w:rPr>
                <w:rFonts w:ascii="Times New Roman" w:eastAsia="宋体" w:hAnsi="Times New Roman" w:cs="Times New Roman"/>
                <w:color w:val="000000" w:themeColor="text1"/>
                <w:szCs w:val="21"/>
              </w:rPr>
              <w:t>滨海馨园绿化及设施养护</w:t>
            </w:r>
          </w:p>
        </w:tc>
        <w:tc>
          <w:tcPr>
            <w:tcW w:w="472"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lang w:val="zh-CN"/>
              </w:rPr>
            </w:pPr>
            <w:r w:rsidRPr="00D02545">
              <w:rPr>
                <w:rFonts w:ascii="Times New Roman" w:eastAsia="宋体" w:hAnsi="Times New Roman" w:cs="Times New Roman"/>
                <w:color w:val="000000" w:themeColor="text1"/>
                <w:szCs w:val="21"/>
              </w:rPr>
              <w:t>地址</w:t>
            </w:r>
          </w:p>
        </w:tc>
        <w:tc>
          <w:tcPr>
            <w:tcW w:w="2022" w:type="pct"/>
            <w:vAlign w:val="center"/>
          </w:tcPr>
          <w:p w:rsidR="00D02545" w:rsidRPr="00D02545" w:rsidRDefault="00D02545" w:rsidP="00D02545">
            <w:pPr>
              <w:jc w:val="center"/>
              <w:rPr>
                <w:rFonts w:ascii="Times New Roman" w:eastAsia="宋体" w:hAnsi="Times New Roman" w:cs="Times New Roman"/>
                <w:color w:val="000000" w:themeColor="text1"/>
                <w:szCs w:val="21"/>
                <w:lang w:val="zh-CN"/>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color w:val="000000" w:themeColor="text1"/>
                <w:szCs w:val="21"/>
              </w:rPr>
              <w:t>4</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lang w:val="zh-CN"/>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lang w:val="zh-CN"/>
              </w:rPr>
            </w:pPr>
            <w:r w:rsidRPr="00D02545">
              <w:rPr>
                <w:rFonts w:ascii="Times New Roman" w:eastAsia="宋体" w:hAnsi="Times New Roman" w:cs="Times New Roman"/>
                <w:color w:val="000000" w:themeColor="text1"/>
                <w:szCs w:val="21"/>
              </w:rPr>
              <w:t>设施量：香樟</w:t>
            </w:r>
            <w:r w:rsidRPr="00D02545">
              <w:rPr>
                <w:rFonts w:ascii="Times New Roman" w:eastAsia="宋体" w:hAnsi="Times New Roman" w:cs="Times New Roman"/>
                <w:color w:val="000000" w:themeColor="text1"/>
                <w:szCs w:val="21"/>
              </w:rPr>
              <w:t>88</w:t>
            </w:r>
            <w:r w:rsidRPr="00D02545">
              <w:rPr>
                <w:rFonts w:ascii="Times New Roman" w:eastAsia="宋体" w:hAnsi="Times New Roman" w:cs="Times New Roman"/>
                <w:color w:val="000000" w:themeColor="text1"/>
                <w:szCs w:val="21"/>
              </w:rPr>
              <w:t>株；垂丝海棠</w:t>
            </w:r>
            <w:r w:rsidRPr="00D02545">
              <w:rPr>
                <w:rFonts w:ascii="Times New Roman" w:eastAsia="宋体" w:hAnsi="Times New Roman" w:cs="Times New Roman"/>
                <w:color w:val="000000" w:themeColor="text1"/>
                <w:szCs w:val="21"/>
              </w:rPr>
              <w:t>148</w:t>
            </w:r>
            <w:r w:rsidRPr="00D02545">
              <w:rPr>
                <w:rFonts w:ascii="Times New Roman" w:eastAsia="宋体" w:hAnsi="Times New Roman" w:cs="Times New Roman"/>
                <w:color w:val="000000" w:themeColor="text1"/>
                <w:szCs w:val="21"/>
              </w:rPr>
              <w:t>株；枇杷</w:t>
            </w:r>
            <w:r w:rsidRPr="00D02545">
              <w:rPr>
                <w:rFonts w:ascii="Times New Roman" w:eastAsia="宋体" w:hAnsi="Times New Roman" w:cs="Times New Roman"/>
                <w:color w:val="000000" w:themeColor="text1"/>
                <w:szCs w:val="21"/>
              </w:rPr>
              <w:t>19</w:t>
            </w:r>
            <w:r w:rsidRPr="00D02545">
              <w:rPr>
                <w:rFonts w:ascii="Times New Roman" w:eastAsia="宋体" w:hAnsi="Times New Roman" w:cs="Times New Roman"/>
                <w:color w:val="000000" w:themeColor="text1"/>
                <w:szCs w:val="21"/>
              </w:rPr>
              <w:t>株；桑葚</w:t>
            </w:r>
            <w:r w:rsidRPr="00D02545">
              <w:rPr>
                <w:rFonts w:ascii="Times New Roman" w:eastAsia="宋体" w:hAnsi="Times New Roman" w:cs="Times New Roman"/>
                <w:color w:val="000000" w:themeColor="text1"/>
                <w:szCs w:val="21"/>
              </w:rPr>
              <w:t>24</w:t>
            </w:r>
            <w:r w:rsidRPr="00D02545">
              <w:rPr>
                <w:rFonts w:ascii="Times New Roman" w:eastAsia="宋体" w:hAnsi="Times New Roman" w:cs="Times New Roman"/>
                <w:color w:val="000000" w:themeColor="text1"/>
                <w:szCs w:val="21"/>
              </w:rPr>
              <w:t>株；银杏</w:t>
            </w:r>
            <w:r w:rsidRPr="00D02545">
              <w:rPr>
                <w:rFonts w:ascii="Times New Roman" w:eastAsia="宋体" w:hAnsi="Times New Roman" w:cs="Times New Roman"/>
                <w:color w:val="000000" w:themeColor="text1"/>
                <w:szCs w:val="21"/>
              </w:rPr>
              <w:t>22</w:t>
            </w:r>
            <w:r w:rsidRPr="00D02545">
              <w:rPr>
                <w:rFonts w:ascii="Times New Roman" w:eastAsia="宋体" w:hAnsi="Times New Roman" w:cs="Times New Roman"/>
                <w:color w:val="000000" w:themeColor="text1"/>
                <w:szCs w:val="21"/>
              </w:rPr>
              <w:t>株；白玉兰</w:t>
            </w:r>
            <w:r w:rsidRPr="00D02545">
              <w:rPr>
                <w:rFonts w:ascii="Times New Roman" w:eastAsia="宋体" w:hAnsi="Times New Roman" w:cs="Times New Roman"/>
                <w:color w:val="000000" w:themeColor="text1"/>
                <w:szCs w:val="21"/>
              </w:rPr>
              <w:t>5</w:t>
            </w:r>
            <w:r w:rsidRPr="00D02545">
              <w:rPr>
                <w:rFonts w:ascii="Times New Roman" w:eastAsia="宋体" w:hAnsi="Times New Roman" w:cs="Times New Roman"/>
                <w:color w:val="000000" w:themeColor="text1"/>
                <w:szCs w:val="21"/>
              </w:rPr>
              <w:t>株；红叶石榴</w:t>
            </w:r>
            <w:r w:rsidRPr="00D02545">
              <w:rPr>
                <w:rFonts w:ascii="Times New Roman" w:eastAsia="宋体" w:hAnsi="Times New Roman" w:cs="Times New Roman"/>
                <w:color w:val="000000" w:themeColor="text1"/>
                <w:szCs w:val="21"/>
              </w:rPr>
              <w:t>88</w:t>
            </w:r>
            <w:r w:rsidRPr="00D02545">
              <w:rPr>
                <w:rFonts w:ascii="Times New Roman" w:eastAsia="宋体" w:hAnsi="Times New Roman" w:cs="Times New Roman"/>
                <w:color w:val="000000" w:themeColor="text1"/>
                <w:szCs w:val="21"/>
              </w:rPr>
              <w:t>株；广玉兰</w:t>
            </w:r>
            <w:r w:rsidRPr="00D02545">
              <w:rPr>
                <w:rFonts w:ascii="Times New Roman" w:eastAsia="宋体" w:hAnsi="Times New Roman" w:cs="Times New Roman"/>
                <w:color w:val="000000" w:themeColor="text1"/>
                <w:szCs w:val="21"/>
              </w:rPr>
              <w:t>13</w:t>
            </w:r>
            <w:r w:rsidRPr="00D02545">
              <w:rPr>
                <w:rFonts w:ascii="Times New Roman" w:eastAsia="宋体" w:hAnsi="Times New Roman" w:cs="Times New Roman"/>
                <w:color w:val="000000" w:themeColor="text1"/>
                <w:szCs w:val="21"/>
              </w:rPr>
              <w:t>株；垂柳</w:t>
            </w:r>
            <w:r w:rsidRPr="00D02545">
              <w:rPr>
                <w:rFonts w:ascii="Times New Roman" w:eastAsia="宋体" w:hAnsi="Times New Roman" w:cs="Times New Roman"/>
                <w:color w:val="000000" w:themeColor="text1"/>
                <w:szCs w:val="21"/>
              </w:rPr>
              <w:t>2</w:t>
            </w:r>
            <w:r w:rsidRPr="00D02545">
              <w:rPr>
                <w:rFonts w:ascii="Times New Roman" w:eastAsia="宋体" w:hAnsi="Times New Roman" w:cs="Times New Roman"/>
                <w:color w:val="000000" w:themeColor="text1"/>
                <w:szCs w:val="21"/>
              </w:rPr>
              <w:t>株；</w:t>
            </w:r>
            <w:proofErr w:type="gramStart"/>
            <w:r w:rsidRPr="00D02545">
              <w:rPr>
                <w:rFonts w:ascii="Times New Roman" w:eastAsia="宋体" w:hAnsi="Times New Roman" w:cs="Times New Roman"/>
                <w:color w:val="000000" w:themeColor="text1"/>
                <w:szCs w:val="21"/>
              </w:rPr>
              <w:t>榉</w:t>
            </w:r>
            <w:proofErr w:type="gramEnd"/>
            <w:r w:rsidRPr="00D02545">
              <w:rPr>
                <w:rFonts w:ascii="Times New Roman" w:eastAsia="宋体" w:hAnsi="Times New Roman" w:cs="Times New Roman"/>
                <w:color w:val="000000" w:themeColor="text1"/>
                <w:szCs w:val="21"/>
              </w:rPr>
              <w:t>树</w:t>
            </w:r>
            <w:r w:rsidRPr="00D02545">
              <w:rPr>
                <w:rFonts w:ascii="Times New Roman" w:eastAsia="宋体" w:hAnsi="Times New Roman" w:cs="Times New Roman"/>
                <w:color w:val="000000" w:themeColor="text1"/>
                <w:szCs w:val="21"/>
              </w:rPr>
              <w:t>23</w:t>
            </w:r>
            <w:r w:rsidRPr="00D02545">
              <w:rPr>
                <w:rFonts w:ascii="Times New Roman" w:eastAsia="宋体" w:hAnsi="Times New Roman" w:cs="Times New Roman"/>
                <w:color w:val="000000" w:themeColor="text1"/>
                <w:szCs w:val="21"/>
              </w:rPr>
              <w:t>株；樱花</w:t>
            </w:r>
            <w:r w:rsidRPr="00D02545">
              <w:rPr>
                <w:rFonts w:ascii="Times New Roman" w:eastAsia="宋体" w:hAnsi="Times New Roman" w:cs="Times New Roman"/>
                <w:color w:val="000000" w:themeColor="text1"/>
                <w:szCs w:val="21"/>
              </w:rPr>
              <w:t>38</w:t>
            </w:r>
            <w:r w:rsidRPr="00D02545">
              <w:rPr>
                <w:rFonts w:ascii="Times New Roman" w:eastAsia="宋体" w:hAnsi="Times New Roman" w:cs="Times New Roman"/>
                <w:color w:val="000000" w:themeColor="text1"/>
                <w:szCs w:val="21"/>
              </w:rPr>
              <w:t>株；鸡爪</w:t>
            </w:r>
            <w:proofErr w:type="gramStart"/>
            <w:r w:rsidRPr="00D02545">
              <w:rPr>
                <w:rFonts w:ascii="Times New Roman" w:eastAsia="宋体" w:hAnsi="Times New Roman" w:cs="Times New Roman"/>
                <w:color w:val="000000" w:themeColor="text1"/>
                <w:szCs w:val="21"/>
              </w:rPr>
              <w:t>槭</w:t>
            </w:r>
            <w:proofErr w:type="gramEnd"/>
            <w:r w:rsidRPr="00D02545">
              <w:rPr>
                <w:rFonts w:ascii="Times New Roman" w:eastAsia="宋体" w:hAnsi="Times New Roman" w:cs="Times New Roman"/>
                <w:color w:val="000000" w:themeColor="text1"/>
                <w:szCs w:val="21"/>
              </w:rPr>
              <w:t>93</w:t>
            </w:r>
            <w:r w:rsidRPr="00D02545">
              <w:rPr>
                <w:rFonts w:ascii="Times New Roman" w:eastAsia="宋体" w:hAnsi="Times New Roman" w:cs="Times New Roman"/>
                <w:color w:val="000000" w:themeColor="text1"/>
                <w:szCs w:val="21"/>
              </w:rPr>
              <w:t>株；杜英</w:t>
            </w:r>
            <w:r w:rsidRPr="00D02545">
              <w:rPr>
                <w:rFonts w:ascii="Times New Roman" w:eastAsia="宋体" w:hAnsi="Times New Roman" w:cs="Times New Roman"/>
                <w:color w:val="000000" w:themeColor="text1"/>
                <w:szCs w:val="21"/>
              </w:rPr>
              <w:t>93</w:t>
            </w:r>
            <w:r w:rsidRPr="00D02545">
              <w:rPr>
                <w:rFonts w:ascii="Times New Roman" w:eastAsia="宋体" w:hAnsi="Times New Roman" w:cs="Times New Roman"/>
                <w:color w:val="000000" w:themeColor="text1"/>
                <w:szCs w:val="21"/>
              </w:rPr>
              <w:t>株；白桦</w:t>
            </w:r>
            <w:r w:rsidRPr="00D02545">
              <w:rPr>
                <w:rFonts w:ascii="Times New Roman" w:eastAsia="宋体" w:hAnsi="Times New Roman" w:cs="Times New Roman"/>
                <w:color w:val="000000" w:themeColor="text1"/>
                <w:szCs w:val="21"/>
              </w:rPr>
              <w:t>28</w:t>
            </w:r>
            <w:r w:rsidRPr="00D02545">
              <w:rPr>
                <w:rFonts w:ascii="Times New Roman" w:eastAsia="宋体" w:hAnsi="Times New Roman" w:cs="Times New Roman"/>
                <w:color w:val="000000" w:themeColor="text1"/>
                <w:szCs w:val="21"/>
              </w:rPr>
              <w:t>株；红叶石楠球</w:t>
            </w:r>
            <w:r w:rsidRPr="00D02545">
              <w:rPr>
                <w:rFonts w:ascii="Times New Roman" w:eastAsia="宋体" w:hAnsi="Times New Roman" w:cs="Times New Roman"/>
                <w:color w:val="000000" w:themeColor="text1"/>
                <w:szCs w:val="21"/>
              </w:rPr>
              <w:t>25</w:t>
            </w:r>
            <w:r w:rsidRPr="00D02545">
              <w:rPr>
                <w:rFonts w:ascii="Times New Roman" w:eastAsia="宋体" w:hAnsi="Times New Roman" w:cs="Times New Roman"/>
                <w:color w:val="000000" w:themeColor="text1"/>
                <w:szCs w:val="21"/>
              </w:rPr>
              <w:t>株；栀子花</w:t>
            </w:r>
            <w:r w:rsidRPr="00D02545">
              <w:rPr>
                <w:rFonts w:ascii="Times New Roman" w:eastAsia="宋体" w:hAnsi="Times New Roman" w:cs="Times New Roman"/>
                <w:color w:val="000000" w:themeColor="text1"/>
                <w:szCs w:val="21"/>
              </w:rPr>
              <w:t>590m2</w:t>
            </w:r>
            <w:r w:rsidRPr="00D02545">
              <w:rPr>
                <w:rFonts w:ascii="Times New Roman" w:eastAsia="宋体" w:hAnsi="Times New Roman" w:cs="Times New Roman"/>
                <w:color w:val="000000" w:themeColor="text1"/>
                <w:szCs w:val="21"/>
              </w:rPr>
              <w:t>；女贞</w:t>
            </w:r>
            <w:r w:rsidRPr="00D02545">
              <w:rPr>
                <w:rFonts w:ascii="Times New Roman" w:eastAsia="宋体" w:hAnsi="Times New Roman" w:cs="Times New Roman"/>
                <w:color w:val="000000" w:themeColor="text1"/>
                <w:szCs w:val="21"/>
              </w:rPr>
              <w:t>660m2</w:t>
            </w:r>
            <w:r w:rsidRPr="00D02545">
              <w:rPr>
                <w:rFonts w:ascii="Times New Roman" w:eastAsia="宋体" w:hAnsi="Times New Roman" w:cs="Times New Roman"/>
                <w:color w:val="000000" w:themeColor="text1"/>
                <w:szCs w:val="21"/>
              </w:rPr>
              <w:t>；月季花</w:t>
            </w:r>
            <w:r w:rsidRPr="00D02545">
              <w:rPr>
                <w:rFonts w:ascii="Times New Roman" w:eastAsia="宋体" w:hAnsi="Times New Roman" w:cs="Times New Roman"/>
                <w:color w:val="000000" w:themeColor="text1"/>
                <w:szCs w:val="21"/>
              </w:rPr>
              <w:t>225m2</w:t>
            </w:r>
            <w:r w:rsidRPr="00D02545">
              <w:rPr>
                <w:rFonts w:ascii="Times New Roman" w:eastAsia="宋体" w:hAnsi="Times New Roman" w:cs="Times New Roman"/>
                <w:color w:val="000000" w:themeColor="text1"/>
                <w:szCs w:val="21"/>
              </w:rPr>
              <w:t>；萱草</w:t>
            </w:r>
            <w:r w:rsidRPr="00D02545">
              <w:rPr>
                <w:rFonts w:ascii="Times New Roman" w:eastAsia="宋体" w:hAnsi="Times New Roman" w:cs="Times New Roman"/>
                <w:color w:val="000000" w:themeColor="text1"/>
                <w:szCs w:val="21"/>
              </w:rPr>
              <w:t>420m2</w:t>
            </w:r>
            <w:r w:rsidRPr="00D02545">
              <w:rPr>
                <w:rFonts w:ascii="Times New Roman" w:eastAsia="宋体" w:hAnsi="Times New Roman" w:cs="Times New Roman"/>
                <w:color w:val="000000" w:themeColor="text1"/>
                <w:szCs w:val="21"/>
              </w:rPr>
              <w:t>；罗汉松</w:t>
            </w:r>
            <w:r w:rsidRPr="00D02545">
              <w:rPr>
                <w:rFonts w:ascii="Times New Roman" w:eastAsia="宋体" w:hAnsi="Times New Roman" w:cs="Times New Roman"/>
                <w:color w:val="000000" w:themeColor="text1"/>
                <w:szCs w:val="21"/>
              </w:rPr>
              <w:t>180m2</w:t>
            </w:r>
            <w:r w:rsidRPr="00D02545">
              <w:rPr>
                <w:rFonts w:ascii="Times New Roman" w:eastAsia="宋体" w:hAnsi="Times New Roman" w:cs="Times New Roman"/>
                <w:color w:val="000000" w:themeColor="text1"/>
                <w:szCs w:val="21"/>
              </w:rPr>
              <w:t>；金边黄杨</w:t>
            </w:r>
            <w:r w:rsidRPr="00D02545">
              <w:rPr>
                <w:rFonts w:ascii="Times New Roman" w:eastAsia="宋体" w:hAnsi="Times New Roman" w:cs="Times New Roman"/>
                <w:color w:val="000000" w:themeColor="text1"/>
                <w:szCs w:val="21"/>
              </w:rPr>
              <w:t>130m2</w:t>
            </w:r>
            <w:r w:rsidRPr="00D02545">
              <w:rPr>
                <w:rFonts w:ascii="Times New Roman" w:eastAsia="宋体" w:hAnsi="Times New Roman" w:cs="Times New Roman"/>
                <w:color w:val="000000" w:themeColor="text1"/>
                <w:szCs w:val="21"/>
              </w:rPr>
              <w:t>；麦冬</w:t>
            </w:r>
            <w:r w:rsidRPr="00D02545">
              <w:rPr>
                <w:rFonts w:ascii="Times New Roman" w:eastAsia="宋体" w:hAnsi="Times New Roman" w:cs="Times New Roman"/>
                <w:color w:val="000000" w:themeColor="text1"/>
                <w:szCs w:val="21"/>
              </w:rPr>
              <w:t>140m2</w:t>
            </w:r>
            <w:r w:rsidRPr="00D02545">
              <w:rPr>
                <w:rFonts w:ascii="Times New Roman" w:eastAsia="宋体" w:hAnsi="Times New Roman" w:cs="Times New Roman"/>
                <w:color w:val="000000" w:themeColor="text1"/>
                <w:szCs w:val="21"/>
              </w:rPr>
              <w:t>；紫茉莉</w:t>
            </w:r>
            <w:r w:rsidRPr="00D02545">
              <w:rPr>
                <w:rFonts w:ascii="Times New Roman" w:eastAsia="宋体" w:hAnsi="Times New Roman" w:cs="Times New Roman"/>
                <w:color w:val="000000" w:themeColor="text1"/>
                <w:szCs w:val="21"/>
              </w:rPr>
              <w:t>370m2</w:t>
            </w:r>
            <w:r w:rsidRPr="00D02545">
              <w:rPr>
                <w:rFonts w:ascii="Times New Roman" w:eastAsia="宋体" w:hAnsi="Times New Roman" w:cs="Times New Roman"/>
                <w:color w:val="000000" w:themeColor="text1"/>
                <w:szCs w:val="21"/>
              </w:rPr>
              <w:t>；蓖麻</w:t>
            </w:r>
            <w:r w:rsidRPr="00D02545">
              <w:rPr>
                <w:rFonts w:ascii="Times New Roman" w:eastAsia="宋体" w:hAnsi="Times New Roman" w:cs="Times New Roman"/>
                <w:color w:val="000000" w:themeColor="text1"/>
                <w:szCs w:val="21"/>
              </w:rPr>
              <w:t>145m2</w:t>
            </w:r>
            <w:r w:rsidRPr="00D02545">
              <w:rPr>
                <w:rFonts w:ascii="Times New Roman" w:eastAsia="宋体" w:hAnsi="Times New Roman" w:cs="Times New Roman"/>
                <w:color w:val="000000" w:themeColor="text1"/>
                <w:szCs w:val="21"/>
              </w:rPr>
              <w:t>；海桐</w:t>
            </w:r>
            <w:r w:rsidRPr="00D02545">
              <w:rPr>
                <w:rFonts w:ascii="Times New Roman" w:eastAsia="宋体" w:hAnsi="Times New Roman" w:cs="Times New Roman"/>
                <w:color w:val="000000" w:themeColor="text1"/>
                <w:szCs w:val="21"/>
              </w:rPr>
              <w:t>265m2</w:t>
            </w:r>
            <w:r w:rsidRPr="00D02545">
              <w:rPr>
                <w:rFonts w:ascii="Times New Roman" w:eastAsia="宋体" w:hAnsi="Times New Roman" w:cs="Times New Roman"/>
                <w:color w:val="000000" w:themeColor="text1"/>
                <w:szCs w:val="21"/>
              </w:rPr>
              <w:t>；草坪养护</w:t>
            </w:r>
            <w:r w:rsidRPr="00D02545">
              <w:rPr>
                <w:rFonts w:ascii="Times New Roman" w:eastAsia="宋体" w:hAnsi="Times New Roman" w:cs="Times New Roman"/>
                <w:color w:val="000000" w:themeColor="text1"/>
                <w:szCs w:val="21"/>
              </w:rPr>
              <w:t>1268m2</w:t>
            </w:r>
            <w:r w:rsidRPr="00D02545">
              <w:rPr>
                <w:rFonts w:ascii="Times New Roman" w:eastAsia="宋体" w:hAnsi="Times New Roman" w:cs="Times New Roman"/>
                <w:color w:val="000000" w:themeColor="text1"/>
                <w:szCs w:val="21"/>
              </w:rPr>
              <w:t>；钢结构天棚维护</w:t>
            </w:r>
            <w:r w:rsidRPr="00D02545">
              <w:rPr>
                <w:rFonts w:ascii="Times New Roman" w:eastAsia="宋体" w:hAnsi="Times New Roman" w:cs="Times New Roman"/>
                <w:color w:val="000000" w:themeColor="text1"/>
                <w:szCs w:val="21"/>
              </w:rPr>
              <w:t>85m2</w:t>
            </w:r>
            <w:r w:rsidRPr="00D02545">
              <w:rPr>
                <w:rFonts w:ascii="Times New Roman" w:eastAsia="宋体" w:hAnsi="Times New Roman" w:cs="Times New Roman"/>
                <w:color w:val="000000" w:themeColor="text1"/>
                <w:szCs w:val="21"/>
              </w:rPr>
              <w:t>；公园路灯、庭院</w:t>
            </w:r>
            <w:proofErr w:type="gramStart"/>
            <w:r w:rsidRPr="00D02545">
              <w:rPr>
                <w:rFonts w:ascii="Times New Roman" w:eastAsia="宋体" w:hAnsi="Times New Roman" w:cs="Times New Roman"/>
                <w:color w:val="000000" w:themeColor="text1"/>
                <w:szCs w:val="21"/>
              </w:rPr>
              <w:t>灯设施</w:t>
            </w:r>
            <w:proofErr w:type="gramEnd"/>
            <w:r w:rsidRPr="00D02545">
              <w:rPr>
                <w:rFonts w:ascii="Times New Roman" w:eastAsia="宋体" w:hAnsi="Times New Roman" w:cs="Times New Roman"/>
                <w:color w:val="000000" w:themeColor="text1"/>
                <w:szCs w:val="21"/>
              </w:rPr>
              <w:t>维护</w:t>
            </w:r>
            <w:r w:rsidRPr="00D02545">
              <w:rPr>
                <w:rFonts w:ascii="Times New Roman" w:eastAsia="宋体" w:hAnsi="Times New Roman" w:cs="Times New Roman"/>
                <w:color w:val="000000" w:themeColor="text1"/>
                <w:szCs w:val="21"/>
              </w:rPr>
              <w:t>33</w:t>
            </w:r>
            <w:r w:rsidRPr="00D02545">
              <w:rPr>
                <w:rFonts w:ascii="Times New Roman" w:eastAsia="宋体" w:hAnsi="Times New Roman" w:cs="Times New Roman"/>
                <w:color w:val="000000" w:themeColor="text1"/>
                <w:szCs w:val="21"/>
              </w:rPr>
              <w:t>套；健身器材设施维护</w:t>
            </w:r>
            <w:r w:rsidRPr="00D02545">
              <w:rPr>
                <w:rFonts w:ascii="Times New Roman" w:eastAsia="宋体" w:hAnsi="Times New Roman" w:cs="Times New Roman"/>
                <w:color w:val="000000" w:themeColor="text1"/>
                <w:szCs w:val="21"/>
              </w:rPr>
              <w:t>15</w:t>
            </w:r>
            <w:r w:rsidRPr="00D02545">
              <w:rPr>
                <w:rFonts w:ascii="Times New Roman" w:eastAsia="宋体" w:hAnsi="Times New Roman" w:cs="Times New Roman"/>
                <w:color w:val="000000" w:themeColor="text1"/>
                <w:szCs w:val="21"/>
              </w:rPr>
              <w:t>件公园草坪</w:t>
            </w:r>
            <w:proofErr w:type="gramStart"/>
            <w:r w:rsidRPr="00D02545">
              <w:rPr>
                <w:rFonts w:ascii="Times New Roman" w:eastAsia="宋体" w:hAnsi="Times New Roman" w:cs="Times New Roman"/>
                <w:color w:val="000000" w:themeColor="text1"/>
                <w:szCs w:val="21"/>
              </w:rPr>
              <w:t>灯设施</w:t>
            </w:r>
            <w:proofErr w:type="gramEnd"/>
            <w:r w:rsidRPr="00D02545">
              <w:rPr>
                <w:rFonts w:ascii="Times New Roman" w:eastAsia="宋体" w:hAnsi="Times New Roman" w:cs="Times New Roman"/>
                <w:color w:val="000000" w:themeColor="text1"/>
                <w:szCs w:val="21"/>
              </w:rPr>
              <w:t>维护</w:t>
            </w:r>
            <w:r w:rsidRPr="00D02545">
              <w:rPr>
                <w:rFonts w:ascii="Times New Roman" w:eastAsia="宋体" w:hAnsi="Times New Roman" w:cs="Times New Roman"/>
                <w:color w:val="000000" w:themeColor="text1"/>
                <w:szCs w:val="21"/>
              </w:rPr>
              <w:t>48</w:t>
            </w:r>
            <w:r w:rsidRPr="00D02545">
              <w:rPr>
                <w:rFonts w:ascii="Times New Roman" w:eastAsia="宋体" w:hAnsi="Times New Roman" w:cs="Times New Roman"/>
                <w:color w:val="000000" w:themeColor="text1"/>
                <w:szCs w:val="21"/>
              </w:rPr>
              <w:t>套；公园射灯设施维护</w:t>
            </w:r>
            <w:r w:rsidRPr="00D02545">
              <w:rPr>
                <w:rFonts w:ascii="Times New Roman" w:eastAsia="宋体" w:hAnsi="Times New Roman" w:cs="Times New Roman"/>
                <w:color w:val="000000" w:themeColor="text1"/>
                <w:szCs w:val="21"/>
              </w:rPr>
              <w:t>56</w:t>
            </w:r>
            <w:r w:rsidRPr="00D02545">
              <w:rPr>
                <w:rFonts w:ascii="Times New Roman" w:eastAsia="宋体" w:hAnsi="Times New Roman" w:cs="Times New Roman"/>
                <w:color w:val="000000" w:themeColor="text1"/>
                <w:szCs w:val="21"/>
              </w:rPr>
              <w:t>套；广场</w:t>
            </w:r>
            <w:proofErr w:type="gramStart"/>
            <w:r w:rsidRPr="00D02545">
              <w:rPr>
                <w:rFonts w:ascii="Times New Roman" w:eastAsia="宋体" w:hAnsi="Times New Roman" w:cs="Times New Roman"/>
                <w:color w:val="000000" w:themeColor="text1"/>
                <w:szCs w:val="21"/>
              </w:rPr>
              <w:t>灯设施</w:t>
            </w:r>
            <w:proofErr w:type="gramEnd"/>
            <w:r w:rsidRPr="00D02545">
              <w:rPr>
                <w:rFonts w:ascii="Times New Roman" w:eastAsia="宋体" w:hAnsi="Times New Roman" w:cs="Times New Roman"/>
                <w:color w:val="000000" w:themeColor="text1"/>
                <w:szCs w:val="21"/>
              </w:rPr>
              <w:t>维护</w:t>
            </w:r>
            <w:r w:rsidRPr="00D02545">
              <w:rPr>
                <w:rFonts w:ascii="Times New Roman" w:eastAsia="宋体" w:hAnsi="Times New Roman" w:cs="Times New Roman"/>
                <w:color w:val="000000" w:themeColor="text1"/>
                <w:szCs w:val="21"/>
              </w:rPr>
              <w:t>113</w:t>
            </w:r>
            <w:r w:rsidRPr="00D02545">
              <w:rPr>
                <w:rFonts w:ascii="Times New Roman" w:eastAsia="宋体" w:hAnsi="Times New Roman" w:cs="Times New Roman"/>
                <w:color w:val="000000" w:themeColor="text1"/>
                <w:szCs w:val="21"/>
              </w:rPr>
              <w:t>套；休闲廊道</w:t>
            </w:r>
            <w:r w:rsidRPr="00D02545">
              <w:rPr>
                <w:rFonts w:ascii="Times New Roman" w:eastAsia="宋体" w:hAnsi="Times New Roman" w:cs="Times New Roman"/>
                <w:color w:val="000000" w:themeColor="text1"/>
                <w:szCs w:val="21"/>
              </w:rPr>
              <w:t>130m2</w:t>
            </w:r>
            <w:r w:rsidRPr="00D02545">
              <w:rPr>
                <w:rFonts w:ascii="Times New Roman" w:eastAsia="宋体" w:hAnsi="Times New Roman" w:cs="Times New Roman"/>
                <w:color w:val="000000" w:themeColor="text1"/>
                <w:szCs w:val="21"/>
              </w:rPr>
              <w:t>；休闲广场维护</w:t>
            </w:r>
            <w:r w:rsidRPr="00D02545">
              <w:rPr>
                <w:rFonts w:ascii="Times New Roman" w:eastAsia="宋体" w:hAnsi="Times New Roman" w:cs="Times New Roman"/>
                <w:color w:val="000000" w:themeColor="text1"/>
                <w:szCs w:val="21"/>
              </w:rPr>
              <w:t>2360m2</w:t>
            </w:r>
            <w:r w:rsidRPr="00D02545">
              <w:rPr>
                <w:rFonts w:ascii="Times New Roman" w:eastAsia="宋体" w:hAnsi="Times New Roman" w:cs="Times New Roman"/>
                <w:color w:val="000000" w:themeColor="text1"/>
                <w:szCs w:val="21"/>
              </w:rPr>
              <w:t>；青砖园</w:t>
            </w:r>
            <w:proofErr w:type="gramStart"/>
            <w:r w:rsidRPr="00D02545">
              <w:rPr>
                <w:rFonts w:ascii="Times New Roman" w:eastAsia="宋体" w:hAnsi="Times New Roman" w:cs="Times New Roman"/>
                <w:color w:val="000000" w:themeColor="text1"/>
                <w:szCs w:val="21"/>
              </w:rPr>
              <w:t>路维护</w:t>
            </w:r>
            <w:proofErr w:type="gramEnd"/>
            <w:r w:rsidRPr="00D02545">
              <w:rPr>
                <w:rFonts w:ascii="Times New Roman" w:eastAsia="宋体" w:hAnsi="Times New Roman" w:cs="Times New Roman"/>
                <w:color w:val="000000" w:themeColor="text1"/>
                <w:szCs w:val="21"/>
              </w:rPr>
              <w:t>186m2</w:t>
            </w:r>
            <w:r w:rsidRPr="00D02545">
              <w:rPr>
                <w:rFonts w:ascii="Times New Roman" w:eastAsia="宋体" w:hAnsi="Times New Roman" w:cs="Times New Roman"/>
                <w:color w:val="000000" w:themeColor="text1"/>
                <w:szCs w:val="21"/>
              </w:rPr>
              <w:t>；人行步道维护</w:t>
            </w:r>
            <w:r w:rsidRPr="00D02545">
              <w:rPr>
                <w:rFonts w:ascii="Times New Roman" w:eastAsia="宋体" w:hAnsi="Times New Roman" w:cs="Times New Roman"/>
                <w:color w:val="000000" w:themeColor="text1"/>
                <w:szCs w:val="21"/>
              </w:rPr>
              <w:t>810m2</w:t>
            </w:r>
            <w:r w:rsidRPr="00D02545">
              <w:rPr>
                <w:rFonts w:ascii="Times New Roman" w:eastAsia="宋体" w:hAnsi="Times New Roman" w:cs="Times New Roman"/>
                <w:color w:val="000000" w:themeColor="text1"/>
                <w:szCs w:val="21"/>
              </w:rPr>
              <w:t>。</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lang w:val="zh-CN"/>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4</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老港滨海镇南村景观建设绿化</w:t>
            </w:r>
          </w:p>
        </w:tc>
        <w:tc>
          <w:tcPr>
            <w:tcW w:w="472"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地址</w:t>
            </w:r>
          </w:p>
        </w:tc>
        <w:tc>
          <w:tcPr>
            <w:tcW w:w="2022"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color w:val="000000" w:themeColor="text1"/>
                <w:szCs w:val="21"/>
              </w:rPr>
              <w:t>5</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lang w:val="zh-CN"/>
              </w:rPr>
            </w:pPr>
            <w:r w:rsidRPr="00D02545">
              <w:rPr>
                <w:rFonts w:ascii="Times New Roman" w:eastAsia="宋体" w:hAnsi="Times New Roman" w:cs="Times New Roman"/>
                <w:color w:val="000000" w:themeColor="text1"/>
                <w:szCs w:val="21"/>
              </w:rPr>
              <w:t>设施量：桂花</w:t>
            </w:r>
            <w:r w:rsidRPr="00D02545">
              <w:rPr>
                <w:rFonts w:ascii="Times New Roman" w:eastAsia="宋体" w:hAnsi="Times New Roman" w:cs="Times New Roman"/>
                <w:color w:val="000000" w:themeColor="text1"/>
                <w:szCs w:val="21"/>
              </w:rPr>
              <w:t>5</w:t>
            </w:r>
            <w:r w:rsidRPr="00D02545">
              <w:rPr>
                <w:rFonts w:ascii="Times New Roman" w:eastAsia="宋体" w:hAnsi="Times New Roman" w:cs="Times New Roman"/>
                <w:color w:val="000000" w:themeColor="text1"/>
                <w:szCs w:val="21"/>
              </w:rPr>
              <w:t>株；枇杷</w:t>
            </w:r>
            <w:r w:rsidRPr="00D02545">
              <w:rPr>
                <w:rFonts w:ascii="Times New Roman" w:eastAsia="宋体" w:hAnsi="Times New Roman" w:cs="Times New Roman"/>
                <w:color w:val="000000" w:themeColor="text1"/>
                <w:szCs w:val="21"/>
              </w:rPr>
              <w:t>3</w:t>
            </w:r>
            <w:r w:rsidRPr="00D02545">
              <w:rPr>
                <w:rFonts w:ascii="Times New Roman" w:eastAsia="宋体" w:hAnsi="Times New Roman" w:cs="Times New Roman"/>
                <w:color w:val="000000" w:themeColor="text1"/>
                <w:szCs w:val="21"/>
              </w:rPr>
              <w:t>株；紫玉兰</w:t>
            </w:r>
            <w:r w:rsidRPr="00D02545">
              <w:rPr>
                <w:rFonts w:ascii="Times New Roman" w:eastAsia="宋体" w:hAnsi="Times New Roman" w:cs="Times New Roman"/>
                <w:color w:val="000000" w:themeColor="text1"/>
                <w:szCs w:val="21"/>
              </w:rPr>
              <w:t>7</w:t>
            </w:r>
            <w:r w:rsidRPr="00D02545">
              <w:rPr>
                <w:rFonts w:ascii="Times New Roman" w:eastAsia="宋体" w:hAnsi="Times New Roman" w:cs="Times New Roman"/>
                <w:color w:val="000000" w:themeColor="text1"/>
                <w:szCs w:val="21"/>
              </w:rPr>
              <w:t>株；樱花</w:t>
            </w:r>
            <w:r w:rsidRPr="00D02545">
              <w:rPr>
                <w:rFonts w:ascii="Times New Roman" w:eastAsia="宋体" w:hAnsi="Times New Roman" w:cs="Times New Roman"/>
                <w:color w:val="000000" w:themeColor="text1"/>
                <w:szCs w:val="21"/>
              </w:rPr>
              <w:t>5</w:t>
            </w:r>
            <w:r w:rsidRPr="00D02545">
              <w:rPr>
                <w:rFonts w:ascii="Times New Roman" w:eastAsia="宋体" w:hAnsi="Times New Roman" w:cs="Times New Roman"/>
                <w:color w:val="000000" w:themeColor="text1"/>
                <w:szCs w:val="21"/>
              </w:rPr>
              <w:t>株；碧桃</w:t>
            </w:r>
            <w:r w:rsidRPr="00D02545">
              <w:rPr>
                <w:rFonts w:ascii="Times New Roman" w:eastAsia="宋体" w:hAnsi="Times New Roman" w:cs="Times New Roman"/>
                <w:color w:val="000000" w:themeColor="text1"/>
                <w:szCs w:val="21"/>
              </w:rPr>
              <w:t>5</w:t>
            </w:r>
            <w:r w:rsidRPr="00D02545">
              <w:rPr>
                <w:rFonts w:ascii="Times New Roman" w:eastAsia="宋体" w:hAnsi="Times New Roman" w:cs="Times New Roman"/>
                <w:color w:val="000000" w:themeColor="text1"/>
                <w:szCs w:val="21"/>
              </w:rPr>
              <w:t>株；花石榴</w:t>
            </w:r>
            <w:r w:rsidRPr="00D02545">
              <w:rPr>
                <w:rFonts w:ascii="Times New Roman" w:eastAsia="宋体" w:hAnsi="Times New Roman" w:cs="Times New Roman"/>
                <w:color w:val="000000" w:themeColor="text1"/>
                <w:szCs w:val="21"/>
              </w:rPr>
              <w:t>5</w:t>
            </w:r>
            <w:r w:rsidRPr="00D02545">
              <w:rPr>
                <w:rFonts w:ascii="Times New Roman" w:eastAsia="宋体" w:hAnsi="Times New Roman" w:cs="Times New Roman"/>
                <w:color w:val="000000" w:themeColor="text1"/>
                <w:szCs w:val="21"/>
              </w:rPr>
              <w:t>株；垂丝海棠</w:t>
            </w:r>
            <w:r w:rsidRPr="00D02545">
              <w:rPr>
                <w:rFonts w:ascii="Times New Roman" w:eastAsia="宋体" w:hAnsi="Times New Roman" w:cs="Times New Roman"/>
                <w:color w:val="000000" w:themeColor="text1"/>
                <w:szCs w:val="21"/>
              </w:rPr>
              <w:t>7</w:t>
            </w:r>
            <w:r w:rsidRPr="00D02545">
              <w:rPr>
                <w:rFonts w:ascii="Times New Roman" w:eastAsia="宋体" w:hAnsi="Times New Roman" w:cs="Times New Roman"/>
                <w:color w:val="000000" w:themeColor="text1"/>
                <w:szCs w:val="21"/>
              </w:rPr>
              <w:t>株；草皮</w:t>
            </w:r>
            <w:r w:rsidRPr="00D02545">
              <w:rPr>
                <w:rFonts w:ascii="Times New Roman" w:eastAsia="宋体" w:hAnsi="Times New Roman" w:cs="Times New Roman"/>
                <w:color w:val="000000" w:themeColor="text1"/>
                <w:szCs w:val="21"/>
              </w:rPr>
              <w:t>97</w:t>
            </w:r>
            <w:r w:rsidRPr="00D02545">
              <w:rPr>
                <w:rFonts w:ascii="Times New Roman" w:eastAsia="宋体" w:hAnsi="Times New Roman" w:cs="Times New Roman"/>
                <w:color w:val="000000" w:themeColor="text1"/>
                <w:szCs w:val="21"/>
              </w:rPr>
              <w:t>㎡；蓝花鼠尾草</w:t>
            </w:r>
            <w:r w:rsidRPr="00D02545">
              <w:rPr>
                <w:rFonts w:ascii="Times New Roman" w:eastAsia="宋体" w:hAnsi="Times New Roman" w:cs="Times New Roman"/>
                <w:color w:val="000000" w:themeColor="text1"/>
                <w:szCs w:val="21"/>
              </w:rPr>
              <w:t>114</w:t>
            </w:r>
            <w:r w:rsidRPr="00D02545">
              <w:rPr>
                <w:rFonts w:ascii="Times New Roman" w:eastAsia="宋体" w:hAnsi="Times New Roman" w:cs="Times New Roman"/>
                <w:color w:val="000000" w:themeColor="text1"/>
                <w:szCs w:val="21"/>
              </w:rPr>
              <w:t>㎡；春</w:t>
            </w:r>
            <w:proofErr w:type="gramStart"/>
            <w:r w:rsidRPr="00D02545">
              <w:rPr>
                <w:rFonts w:ascii="Times New Roman" w:eastAsia="宋体" w:hAnsi="Times New Roman" w:cs="Times New Roman"/>
                <w:color w:val="000000" w:themeColor="text1"/>
                <w:szCs w:val="21"/>
              </w:rPr>
              <w:t>鹃</w:t>
            </w:r>
            <w:proofErr w:type="gramEnd"/>
            <w:r w:rsidRPr="00D02545">
              <w:rPr>
                <w:rFonts w:ascii="Times New Roman" w:eastAsia="宋体" w:hAnsi="Times New Roman" w:cs="Times New Roman"/>
                <w:color w:val="000000" w:themeColor="text1"/>
                <w:szCs w:val="21"/>
              </w:rPr>
              <w:t>42</w:t>
            </w:r>
            <w:r w:rsidRPr="00D02545">
              <w:rPr>
                <w:rFonts w:ascii="Times New Roman" w:eastAsia="宋体" w:hAnsi="Times New Roman" w:cs="Times New Roman"/>
                <w:color w:val="000000" w:themeColor="text1"/>
                <w:szCs w:val="21"/>
              </w:rPr>
              <w:t>㎡。</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lang w:val="zh-CN"/>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5</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老港滨海振兴村景观建设绿化</w:t>
            </w:r>
          </w:p>
        </w:tc>
        <w:tc>
          <w:tcPr>
            <w:tcW w:w="472"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地址</w:t>
            </w:r>
          </w:p>
        </w:tc>
        <w:tc>
          <w:tcPr>
            <w:tcW w:w="2022"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color w:val="000000" w:themeColor="text1"/>
                <w:szCs w:val="21"/>
              </w:rPr>
              <w:t>6</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设施量：</w:t>
            </w:r>
            <w:proofErr w:type="gramStart"/>
            <w:r w:rsidRPr="00D02545">
              <w:rPr>
                <w:rFonts w:ascii="Times New Roman" w:eastAsia="宋体" w:hAnsi="Times New Roman" w:cs="Times New Roman"/>
                <w:color w:val="000000" w:themeColor="text1"/>
                <w:szCs w:val="21"/>
              </w:rPr>
              <w:t>榉</w:t>
            </w:r>
            <w:proofErr w:type="gramEnd"/>
            <w:r w:rsidRPr="00D02545">
              <w:rPr>
                <w:rFonts w:ascii="Times New Roman" w:eastAsia="宋体" w:hAnsi="Times New Roman" w:cs="Times New Roman"/>
                <w:color w:val="000000" w:themeColor="text1"/>
                <w:szCs w:val="21"/>
              </w:rPr>
              <w:t>树</w:t>
            </w:r>
            <w:r w:rsidRPr="00D02545">
              <w:rPr>
                <w:rFonts w:ascii="Times New Roman" w:eastAsia="宋体" w:hAnsi="Times New Roman" w:cs="Times New Roman"/>
                <w:color w:val="000000" w:themeColor="text1"/>
                <w:szCs w:val="21"/>
              </w:rPr>
              <w:t>11</w:t>
            </w:r>
            <w:r w:rsidRPr="00D02545">
              <w:rPr>
                <w:rFonts w:ascii="Times New Roman" w:eastAsia="宋体" w:hAnsi="Times New Roman" w:cs="Times New Roman"/>
                <w:color w:val="000000" w:themeColor="text1"/>
                <w:szCs w:val="21"/>
              </w:rPr>
              <w:t>株；桂花</w:t>
            </w:r>
            <w:r w:rsidRPr="00D02545">
              <w:rPr>
                <w:rFonts w:ascii="Times New Roman" w:eastAsia="宋体" w:hAnsi="Times New Roman" w:cs="Times New Roman"/>
                <w:color w:val="000000" w:themeColor="text1"/>
                <w:szCs w:val="21"/>
              </w:rPr>
              <w:t>3</w:t>
            </w:r>
            <w:r w:rsidRPr="00D02545">
              <w:rPr>
                <w:rFonts w:ascii="Times New Roman" w:eastAsia="宋体" w:hAnsi="Times New Roman" w:cs="Times New Roman"/>
                <w:color w:val="000000" w:themeColor="text1"/>
                <w:szCs w:val="21"/>
              </w:rPr>
              <w:t>株；枇杷</w:t>
            </w:r>
            <w:r w:rsidRPr="00D02545">
              <w:rPr>
                <w:rFonts w:ascii="Times New Roman" w:eastAsia="宋体" w:hAnsi="Times New Roman" w:cs="Times New Roman"/>
                <w:color w:val="000000" w:themeColor="text1"/>
                <w:szCs w:val="21"/>
              </w:rPr>
              <w:t>2</w:t>
            </w:r>
            <w:r w:rsidRPr="00D02545">
              <w:rPr>
                <w:rFonts w:ascii="Times New Roman" w:eastAsia="宋体" w:hAnsi="Times New Roman" w:cs="Times New Roman"/>
                <w:color w:val="000000" w:themeColor="text1"/>
                <w:szCs w:val="21"/>
              </w:rPr>
              <w:t>株；紫玉兰</w:t>
            </w:r>
            <w:r w:rsidRPr="00D02545">
              <w:rPr>
                <w:rFonts w:ascii="Times New Roman" w:eastAsia="宋体" w:hAnsi="Times New Roman" w:cs="Times New Roman"/>
                <w:color w:val="000000" w:themeColor="text1"/>
                <w:szCs w:val="21"/>
              </w:rPr>
              <w:t>4</w:t>
            </w:r>
            <w:r w:rsidRPr="00D02545">
              <w:rPr>
                <w:rFonts w:ascii="Times New Roman" w:eastAsia="宋体" w:hAnsi="Times New Roman" w:cs="Times New Roman"/>
                <w:color w:val="000000" w:themeColor="text1"/>
                <w:szCs w:val="21"/>
              </w:rPr>
              <w:t>株；乌桕</w:t>
            </w:r>
            <w:r w:rsidRPr="00D02545">
              <w:rPr>
                <w:rFonts w:ascii="Times New Roman" w:eastAsia="宋体" w:hAnsi="Times New Roman" w:cs="Times New Roman"/>
                <w:color w:val="000000" w:themeColor="text1"/>
                <w:szCs w:val="21"/>
              </w:rPr>
              <w:t>1</w:t>
            </w:r>
            <w:r w:rsidRPr="00D02545">
              <w:rPr>
                <w:rFonts w:ascii="Times New Roman" w:eastAsia="宋体" w:hAnsi="Times New Roman" w:cs="Times New Roman"/>
                <w:color w:val="000000" w:themeColor="text1"/>
                <w:szCs w:val="21"/>
              </w:rPr>
              <w:t>株；樱花</w:t>
            </w:r>
            <w:r w:rsidRPr="00D02545">
              <w:rPr>
                <w:rFonts w:ascii="Times New Roman" w:eastAsia="宋体" w:hAnsi="Times New Roman" w:cs="Times New Roman"/>
                <w:color w:val="000000" w:themeColor="text1"/>
                <w:szCs w:val="21"/>
              </w:rPr>
              <w:t>6</w:t>
            </w:r>
            <w:r w:rsidRPr="00D02545">
              <w:rPr>
                <w:rFonts w:ascii="Times New Roman" w:eastAsia="宋体" w:hAnsi="Times New Roman" w:cs="Times New Roman"/>
                <w:color w:val="000000" w:themeColor="text1"/>
                <w:szCs w:val="21"/>
              </w:rPr>
              <w:t>株；红枫</w:t>
            </w:r>
            <w:r w:rsidRPr="00D02545">
              <w:rPr>
                <w:rFonts w:ascii="Times New Roman" w:eastAsia="宋体" w:hAnsi="Times New Roman" w:cs="Times New Roman"/>
                <w:color w:val="000000" w:themeColor="text1"/>
                <w:szCs w:val="21"/>
              </w:rPr>
              <w:t>1</w:t>
            </w:r>
            <w:r w:rsidRPr="00D02545">
              <w:rPr>
                <w:rFonts w:ascii="Times New Roman" w:eastAsia="宋体" w:hAnsi="Times New Roman" w:cs="Times New Roman"/>
                <w:color w:val="000000" w:themeColor="text1"/>
                <w:szCs w:val="21"/>
              </w:rPr>
              <w:t>株；碧桃</w:t>
            </w:r>
            <w:r w:rsidRPr="00D02545">
              <w:rPr>
                <w:rFonts w:ascii="Times New Roman" w:eastAsia="宋体" w:hAnsi="Times New Roman" w:cs="Times New Roman"/>
                <w:color w:val="000000" w:themeColor="text1"/>
                <w:szCs w:val="21"/>
              </w:rPr>
              <w:t>10</w:t>
            </w:r>
            <w:r w:rsidRPr="00D02545">
              <w:rPr>
                <w:rFonts w:ascii="Times New Roman" w:eastAsia="宋体" w:hAnsi="Times New Roman" w:cs="Times New Roman"/>
                <w:color w:val="000000" w:themeColor="text1"/>
                <w:szCs w:val="21"/>
              </w:rPr>
              <w:t>株；石楠球</w:t>
            </w:r>
            <w:r w:rsidRPr="00D02545">
              <w:rPr>
                <w:rFonts w:ascii="Times New Roman" w:eastAsia="宋体" w:hAnsi="Times New Roman" w:cs="Times New Roman"/>
                <w:color w:val="000000" w:themeColor="text1"/>
                <w:szCs w:val="21"/>
              </w:rPr>
              <w:t>7</w:t>
            </w:r>
            <w:r w:rsidRPr="00D02545">
              <w:rPr>
                <w:rFonts w:ascii="Times New Roman" w:eastAsia="宋体" w:hAnsi="Times New Roman" w:cs="Times New Roman"/>
                <w:color w:val="000000" w:themeColor="text1"/>
                <w:szCs w:val="21"/>
              </w:rPr>
              <w:t>株；草皮</w:t>
            </w:r>
            <w:r w:rsidRPr="00D02545">
              <w:rPr>
                <w:rFonts w:ascii="Times New Roman" w:eastAsia="宋体" w:hAnsi="Times New Roman" w:cs="Times New Roman"/>
                <w:color w:val="000000" w:themeColor="text1"/>
                <w:szCs w:val="21"/>
              </w:rPr>
              <w:t>561</w:t>
            </w:r>
            <w:r w:rsidRPr="00D02545">
              <w:rPr>
                <w:rFonts w:ascii="Times New Roman" w:eastAsia="宋体" w:hAnsi="Times New Roman" w:cs="Times New Roman"/>
                <w:color w:val="000000" w:themeColor="text1"/>
                <w:szCs w:val="21"/>
              </w:rPr>
              <w:t>㎡；蓝花鼠尾草</w:t>
            </w:r>
            <w:r w:rsidRPr="00D02545">
              <w:rPr>
                <w:rFonts w:ascii="Times New Roman" w:eastAsia="宋体" w:hAnsi="Times New Roman" w:cs="Times New Roman"/>
                <w:color w:val="000000" w:themeColor="text1"/>
                <w:szCs w:val="21"/>
              </w:rPr>
              <w:t>33</w:t>
            </w:r>
            <w:r w:rsidRPr="00D02545">
              <w:rPr>
                <w:rFonts w:ascii="Times New Roman" w:eastAsia="宋体" w:hAnsi="Times New Roman" w:cs="Times New Roman"/>
                <w:color w:val="000000" w:themeColor="text1"/>
                <w:szCs w:val="21"/>
              </w:rPr>
              <w:t>㎡；花叶</w:t>
            </w:r>
            <w:proofErr w:type="gramStart"/>
            <w:r w:rsidRPr="00D02545">
              <w:rPr>
                <w:rFonts w:ascii="Times New Roman" w:eastAsia="宋体" w:hAnsi="Times New Roman" w:cs="Times New Roman"/>
                <w:color w:val="000000" w:themeColor="text1"/>
                <w:szCs w:val="21"/>
              </w:rPr>
              <w:t>蔓</w:t>
            </w:r>
            <w:proofErr w:type="gramEnd"/>
            <w:r w:rsidRPr="00D02545">
              <w:rPr>
                <w:rFonts w:ascii="Times New Roman" w:eastAsia="宋体" w:hAnsi="Times New Roman" w:cs="Times New Roman"/>
                <w:color w:val="000000" w:themeColor="text1"/>
                <w:szCs w:val="21"/>
              </w:rPr>
              <w:t>长春</w:t>
            </w:r>
            <w:r w:rsidRPr="00D02545">
              <w:rPr>
                <w:rFonts w:ascii="Times New Roman" w:eastAsia="宋体" w:hAnsi="Times New Roman" w:cs="Times New Roman"/>
                <w:color w:val="000000" w:themeColor="text1"/>
                <w:szCs w:val="21"/>
              </w:rPr>
              <w:t>39</w:t>
            </w:r>
            <w:r w:rsidRPr="00D02545">
              <w:rPr>
                <w:rFonts w:ascii="Times New Roman" w:eastAsia="宋体" w:hAnsi="Times New Roman" w:cs="Times New Roman"/>
                <w:color w:val="000000" w:themeColor="text1"/>
                <w:szCs w:val="21"/>
              </w:rPr>
              <w:t>㎡；春</w:t>
            </w:r>
            <w:proofErr w:type="gramStart"/>
            <w:r w:rsidRPr="00D02545">
              <w:rPr>
                <w:rFonts w:ascii="Times New Roman" w:eastAsia="宋体" w:hAnsi="Times New Roman" w:cs="Times New Roman"/>
                <w:color w:val="000000" w:themeColor="text1"/>
                <w:szCs w:val="21"/>
              </w:rPr>
              <w:t>鹃</w:t>
            </w:r>
            <w:proofErr w:type="gramEnd"/>
            <w:r w:rsidRPr="00D02545">
              <w:rPr>
                <w:rFonts w:ascii="Times New Roman" w:eastAsia="宋体" w:hAnsi="Times New Roman" w:cs="Times New Roman"/>
                <w:color w:val="000000" w:themeColor="text1"/>
                <w:szCs w:val="21"/>
              </w:rPr>
              <w:t>103</w:t>
            </w:r>
            <w:r w:rsidRPr="00D02545">
              <w:rPr>
                <w:rFonts w:ascii="Times New Roman" w:eastAsia="宋体" w:hAnsi="Times New Roman" w:cs="Times New Roman"/>
                <w:color w:val="000000" w:themeColor="text1"/>
                <w:szCs w:val="21"/>
              </w:rPr>
              <w:t>㎡；珊瑚绿篱</w:t>
            </w:r>
            <w:r w:rsidRPr="00D02545">
              <w:rPr>
                <w:rFonts w:ascii="Times New Roman" w:eastAsia="宋体" w:hAnsi="Times New Roman" w:cs="Times New Roman"/>
                <w:color w:val="000000" w:themeColor="text1"/>
                <w:szCs w:val="21"/>
              </w:rPr>
              <w:t>57</w:t>
            </w:r>
            <w:r w:rsidRPr="00D02545">
              <w:rPr>
                <w:rFonts w:ascii="Times New Roman" w:eastAsia="宋体" w:hAnsi="Times New Roman" w:cs="Times New Roman"/>
                <w:color w:val="000000" w:themeColor="text1"/>
                <w:szCs w:val="21"/>
              </w:rPr>
              <w:t>㎡。</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6</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名称</w:t>
            </w:r>
          </w:p>
        </w:tc>
        <w:tc>
          <w:tcPr>
            <w:tcW w:w="127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雕塑区域绿化</w:t>
            </w:r>
          </w:p>
        </w:tc>
        <w:tc>
          <w:tcPr>
            <w:tcW w:w="472"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地址</w:t>
            </w:r>
          </w:p>
        </w:tc>
        <w:tc>
          <w:tcPr>
            <w:tcW w:w="2022"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hint="eastAsia"/>
                <w:color w:val="000000" w:themeColor="text1"/>
                <w:szCs w:val="21"/>
              </w:rPr>
              <w:t>6</w:t>
            </w:r>
            <w:r w:rsidRPr="00D02545">
              <w:rPr>
                <w:rFonts w:ascii="Times New Roman" w:eastAsia="宋体" w:hAnsi="Times New Roman" w:cs="Times New Roman"/>
                <w:color w:val="000000" w:themeColor="text1"/>
                <w:szCs w:val="21"/>
              </w:rPr>
              <w:t>-1</w:t>
            </w:r>
            <w:r w:rsidRPr="00D02545">
              <w:rPr>
                <w:rFonts w:ascii="Times New Roman" w:eastAsia="宋体" w:hAnsi="Times New Roman" w:cs="Times New Roman"/>
                <w:color w:val="000000" w:themeColor="text1"/>
                <w:szCs w:val="21"/>
              </w:rPr>
              <w:t>、点位</w:t>
            </w:r>
            <w:r w:rsidRPr="00D02545">
              <w:rPr>
                <w:rFonts w:ascii="Times New Roman" w:eastAsia="宋体" w:hAnsi="Times New Roman" w:cs="Times New Roman" w:hint="eastAsia"/>
                <w:color w:val="000000" w:themeColor="text1"/>
                <w:szCs w:val="21"/>
              </w:rPr>
              <w:t>6</w:t>
            </w:r>
            <w:r w:rsidRPr="00D02545">
              <w:rPr>
                <w:rFonts w:ascii="Times New Roman" w:eastAsia="宋体" w:hAnsi="Times New Roman" w:cs="Times New Roman"/>
                <w:color w:val="000000" w:themeColor="text1"/>
                <w:szCs w:val="21"/>
              </w:rPr>
              <w:t>-2</w:t>
            </w:r>
            <w:r w:rsidRPr="00D02545">
              <w:rPr>
                <w:rFonts w:ascii="Times New Roman" w:eastAsia="宋体" w:hAnsi="Times New Roman" w:cs="Times New Roman"/>
                <w:color w:val="000000" w:themeColor="text1"/>
                <w:szCs w:val="21"/>
              </w:rPr>
              <w:t>、点位</w:t>
            </w:r>
            <w:r w:rsidRPr="00D02545">
              <w:rPr>
                <w:rFonts w:ascii="Times New Roman" w:eastAsia="宋体" w:hAnsi="Times New Roman" w:cs="Times New Roman" w:hint="eastAsia"/>
                <w:color w:val="000000" w:themeColor="text1"/>
                <w:szCs w:val="21"/>
              </w:rPr>
              <w:t>6</w:t>
            </w:r>
            <w:r w:rsidRPr="00D02545">
              <w:rPr>
                <w:rFonts w:ascii="Times New Roman" w:eastAsia="宋体" w:hAnsi="Times New Roman" w:cs="Times New Roman"/>
                <w:color w:val="000000" w:themeColor="text1"/>
                <w:szCs w:val="21"/>
              </w:rPr>
              <w:t>-3</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设施量：银杏、桂花、香樟，海桐、女贞、黄杨、草坪养护，面积</w:t>
            </w:r>
            <w:r w:rsidRPr="00D02545">
              <w:rPr>
                <w:rFonts w:ascii="Times New Roman" w:eastAsia="宋体" w:hAnsi="Times New Roman" w:cs="Times New Roman" w:hint="eastAsia"/>
                <w:color w:val="000000" w:themeColor="text1"/>
                <w:szCs w:val="21"/>
              </w:rPr>
              <w:t>1500</w:t>
            </w:r>
            <w:r w:rsidRPr="00D02545">
              <w:rPr>
                <w:rFonts w:ascii="Times New Roman" w:eastAsia="宋体" w:hAnsi="Times New Roman" w:cs="Times New Roman" w:hint="eastAsia"/>
                <w:color w:val="000000" w:themeColor="text1"/>
                <w:szCs w:val="21"/>
              </w:rPr>
              <w:t>平方。</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7</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老港集建区所有公共绿化</w:t>
            </w:r>
          </w:p>
        </w:tc>
        <w:tc>
          <w:tcPr>
            <w:tcW w:w="472"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地址</w:t>
            </w:r>
          </w:p>
        </w:tc>
        <w:tc>
          <w:tcPr>
            <w:tcW w:w="2022"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hint="eastAsia"/>
                <w:color w:val="000000" w:themeColor="text1"/>
                <w:szCs w:val="21"/>
              </w:rPr>
              <w:t>7</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设施量：乔灌木、绿篱、草坪混合种植；绿化面积</w:t>
            </w:r>
            <w:r w:rsidRPr="00D02545">
              <w:rPr>
                <w:rFonts w:ascii="Times New Roman" w:eastAsia="宋体" w:hAnsi="Times New Roman" w:cs="Times New Roman" w:hint="eastAsia"/>
                <w:color w:val="000000" w:themeColor="text1"/>
                <w:szCs w:val="21"/>
              </w:rPr>
              <w:t>7653</w:t>
            </w:r>
            <w:r w:rsidRPr="00D02545">
              <w:rPr>
                <w:rFonts w:ascii="Times New Roman" w:eastAsia="宋体" w:hAnsi="Times New Roman" w:cs="Times New Roman" w:hint="eastAsia"/>
                <w:color w:val="000000" w:themeColor="text1"/>
                <w:szCs w:val="21"/>
              </w:rPr>
              <w:t>㎡；休闲步道</w:t>
            </w:r>
            <w:r w:rsidRPr="00D02545">
              <w:rPr>
                <w:rFonts w:ascii="Times New Roman" w:eastAsia="宋体" w:hAnsi="Times New Roman" w:cs="Times New Roman" w:hint="eastAsia"/>
                <w:color w:val="000000" w:themeColor="text1"/>
                <w:szCs w:val="21"/>
              </w:rPr>
              <w:t>5731</w:t>
            </w:r>
            <w:r w:rsidRPr="00D02545">
              <w:rPr>
                <w:rFonts w:ascii="Times New Roman" w:eastAsia="宋体" w:hAnsi="Times New Roman" w:cs="Times New Roman" w:hint="eastAsia"/>
                <w:color w:val="000000" w:themeColor="text1"/>
                <w:szCs w:val="21"/>
              </w:rPr>
              <w:t>㎡。</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8</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沪南公路南</w:t>
            </w:r>
            <w:r w:rsidRPr="00D02545">
              <w:rPr>
                <w:rFonts w:ascii="Times New Roman" w:eastAsia="宋体" w:hAnsi="Times New Roman" w:cs="Times New Roman"/>
                <w:color w:val="000000" w:themeColor="text1"/>
                <w:szCs w:val="21"/>
              </w:rPr>
              <w:t>老港公园西南角绿化</w:t>
            </w:r>
          </w:p>
        </w:tc>
        <w:tc>
          <w:tcPr>
            <w:tcW w:w="472"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地址</w:t>
            </w:r>
          </w:p>
        </w:tc>
        <w:tc>
          <w:tcPr>
            <w:tcW w:w="2022"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hint="eastAsia"/>
                <w:color w:val="000000" w:themeColor="text1"/>
                <w:szCs w:val="21"/>
              </w:rPr>
              <w:t>8</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设施量：乔灌木、草坪、绿篱混合种植；绿化面积</w:t>
            </w:r>
            <w:r w:rsidRPr="00D02545">
              <w:rPr>
                <w:rFonts w:ascii="Times New Roman" w:eastAsia="宋体" w:hAnsi="Times New Roman" w:cs="Times New Roman" w:hint="eastAsia"/>
                <w:color w:val="000000" w:themeColor="text1"/>
                <w:szCs w:val="21"/>
              </w:rPr>
              <w:t>1400</w:t>
            </w:r>
            <w:r w:rsidRPr="00D02545">
              <w:rPr>
                <w:rFonts w:ascii="Times New Roman" w:eastAsia="宋体" w:hAnsi="Times New Roman" w:cs="Times New Roman"/>
                <w:color w:val="000000" w:themeColor="text1"/>
                <w:szCs w:val="21"/>
              </w:rPr>
              <w:t>m²</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9</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名称</w:t>
            </w:r>
          </w:p>
        </w:tc>
        <w:tc>
          <w:tcPr>
            <w:tcW w:w="127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建港村南（河南侧）绿化</w:t>
            </w:r>
          </w:p>
        </w:tc>
        <w:tc>
          <w:tcPr>
            <w:tcW w:w="472"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地址</w:t>
            </w:r>
          </w:p>
        </w:tc>
        <w:tc>
          <w:tcPr>
            <w:tcW w:w="2022"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hint="eastAsia"/>
                <w:color w:val="000000" w:themeColor="text1"/>
                <w:szCs w:val="21"/>
              </w:rPr>
              <w:t>9</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设施量：乔灌木、草坪、绿篱混合种植；绿化面积</w:t>
            </w:r>
            <w:r w:rsidRPr="00D02545">
              <w:rPr>
                <w:rFonts w:ascii="Times New Roman" w:eastAsia="宋体" w:hAnsi="Times New Roman" w:cs="Times New Roman" w:hint="eastAsia"/>
                <w:color w:val="000000" w:themeColor="text1"/>
                <w:szCs w:val="21"/>
              </w:rPr>
              <w:t>1500</w:t>
            </w:r>
            <w:r w:rsidRPr="00D02545">
              <w:rPr>
                <w:rFonts w:ascii="Times New Roman" w:eastAsia="宋体" w:hAnsi="Times New Roman" w:cs="Times New Roman"/>
                <w:color w:val="000000" w:themeColor="text1"/>
                <w:szCs w:val="21"/>
              </w:rPr>
              <w:t>m²</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10</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港</w:t>
            </w:r>
            <w:proofErr w:type="gramStart"/>
            <w:r w:rsidRPr="00D02545">
              <w:rPr>
                <w:rFonts w:ascii="Times New Roman" w:eastAsia="宋体" w:hAnsi="Times New Roman" w:cs="Times New Roman"/>
                <w:color w:val="000000" w:themeColor="text1"/>
                <w:szCs w:val="21"/>
              </w:rPr>
              <w:t>怡</w:t>
            </w:r>
            <w:proofErr w:type="gramEnd"/>
            <w:r w:rsidRPr="00D02545">
              <w:rPr>
                <w:rFonts w:ascii="Times New Roman" w:eastAsia="宋体" w:hAnsi="Times New Roman" w:cs="Times New Roman"/>
                <w:color w:val="000000" w:themeColor="text1"/>
                <w:szCs w:val="21"/>
              </w:rPr>
              <w:t>路（建中路以东）中间绿化</w:t>
            </w:r>
            <w:proofErr w:type="gramStart"/>
            <w:r w:rsidRPr="00D02545">
              <w:rPr>
                <w:rFonts w:ascii="Times New Roman" w:eastAsia="宋体" w:hAnsi="Times New Roman" w:cs="Times New Roman"/>
                <w:color w:val="000000" w:themeColor="text1"/>
                <w:szCs w:val="21"/>
              </w:rPr>
              <w:t>以及港育路</w:t>
            </w:r>
            <w:proofErr w:type="gramEnd"/>
            <w:r w:rsidRPr="00D02545">
              <w:rPr>
                <w:rFonts w:ascii="Times New Roman" w:eastAsia="宋体" w:hAnsi="Times New Roman" w:cs="Times New Roman"/>
                <w:color w:val="000000" w:themeColor="text1"/>
                <w:szCs w:val="21"/>
              </w:rPr>
              <w:t>两侧绿化</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点位图：点位</w:t>
            </w:r>
            <w:r w:rsidRPr="00D02545">
              <w:rPr>
                <w:rFonts w:ascii="Times New Roman" w:eastAsia="宋体" w:hAnsi="Times New Roman" w:cs="Times New Roman" w:hint="eastAsia"/>
                <w:color w:val="000000" w:themeColor="text1"/>
                <w:szCs w:val="21"/>
              </w:rPr>
              <w:t>10</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left"/>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color w:val="000000" w:themeColor="text1"/>
                <w:szCs w:val="21"/>
              </w:rPr>
              <w:t>设施量：乔灌木、草坪、绿篱混合种植；绿化面积</w:t>
            </w:r>
            <w:r w:rsidRPr="00D02545">
              <w:rPr>
                <w:rFonts w:ascii="Times New Roman" w:eastAsia="宋体" w:hAnsi="Times New Roman" w:cs="Times New Roman" w:hint="eastAsia"/>
                <w:color w:val="000000" w:themeColor="text1"/>
                <w:szCs w:val="21"/>
              </w:rPr>
              <w:t>1000</w:t>
            </w:r>
            <w:r w:rsidRPr="00D02545">
              <w:rPr>
                <w:rFonts w:ascii="Times New Roman" w:eastAsia="宋体" w:hAnsi="Times New Roman" w:cs="Times New Roman"/>
                <w:color w:val="000000" w:themeColor="text1"/>
                <w:szCs w:val="21"/>
              </w:rPr>
              <w:t>m²</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11</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拱</w:t>
            </w:r>
            <w:proofErr w:type="gramStart"/>
            <w:r w:rsidRPr="00D02545">
              <w:rPr>
                <w:rFonts w:ascii="Times New Roman" w:eastAsia="宋体" w:hAnsi="Times New Roman" w:cs="Times New Roman" w:hint="eastAsia"/>
                <w:color w:val="000000" w:themeColor="text1"/>
                <w:szCs w:val="21"/>
              </w:rPr>
              <w:t>极</w:t>
            </w:r>
            <w:proofErr w:type="gramEnd"/>
            <w:r w:rsidRPr="00D02545">
              <w:rPr>
                <w:rFonts w:ascii="Times New Roman" w:eastAsia="宋体" w:hAnsi="Times New Roman" w:cs="Times New Roman" w:hint="eastAsia"/>
                <w:color w:val="000000" w:themeColor="text1"/>
                <w:szCs w:val="21"/>
              </w:rPr>
              <w:t>路两侧</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点位图：点位</w:t>
            </w:r>
            <w:r w:rsidRPr="00D02545">
              <w:rPr>
                <w:rFonts w:ascii="Times New Roman" w:eastAsia="宋体" w:hAnsi="Times New Roman" w:cs="Times New Roman" w:hint="eastAsia"/>
                <w:color w:val="000000" w:themeColor="text1"/>
                <w:szCs w:val="21"/>
              </w:rPr>
              <w:t>11</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设施量：银杏树及香樟树</w:t>
            </w:r>
            <w:r w:rsidRPr="00D02545">
              <w:rPr>
                <w:rFonts w:ascii="Times New Roman" w:eastAsia="宋体" w:hAnsi="Times New Roman" w:cs="Times New Roman" w:hint="eastAsia"/>
                <w:color w:val="000000" w:themeColor="text1"/>
                <w:szCs w:val="21"/>
              </w:rPr>
              <w:t>380</w:t>
            </w:r>
            <w:r w:rsidRPr="00D02545">
              <w:rPr>
                <w:rFonts w:ascii="Times New Roman" w:eastAsia="宋体" w:hAnsi="Times New Roman" w:cs="Times New Roman" w:hint="eastAsia"/>
                <w:color w:val="000000" w:themeColor="text1"/>
                <w:szCs w:val="21"/>
              </w:rPr>
              <w:t>株</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12</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文化中心西侧及南北侧绿化养护</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点位图：点位</w:t>
            </w:r>
            <w:r w:rsidRPr="00D02545">
              <w:rPr>
                <w:rFonts w:ascii="Times New Roman" w:eastAsia="宋体" w:hAnsi="Times New Roman" w:cs="Times New Roman" w:hint="eastAsia"/>
                <w:color w:val="000000" w:themeColor="text1"/>
                <w:szCs w:val="21"/>
              </w:rPr>
              <w:t>12</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设施量：麦冬</w:t>
            </w:r>
            <w:r w:rsidRPr="00D02545">
              <w:rPr>
                <w:rFonts w:ascii="Times New Roman" w:eastAsia="宋体" w:hAnsi="Times New Roman" w:cs="Times New Roman" w:hint="eastAsia"/>
                <w:color w:val="000000" w:themeColor="text1"/>
                <w:szCs w:val="21"/>
              </w:rPr>
              <w:t>1450</w:t>
            </w:r>
            <w:r w:rsidRPr="00D02545">
              <w:rPr>
                <w:rFonts w:ascii="Times New Roman" w:eastAsia="宋体" w:hAnsi="Times New Roman" w:cs="Times New Roman" w:hint="eastAsia"/>
                <w:color w:val="000000" w:themeColor="text1"/>
                <w:szCs w:val="21"/>
              </w:rPr>
              <w:t>㎡；草皮</w:t>
            </w:r>
            <w:r w:rsidRPr="00D02545">
              <w:rPr>
                <w:rFonts w:ascii="Times New Roman" w:eastAsia="宋体" w:hAnsi="Times New Roman" w:cs="Times New Roman" w:hint="eastAsia"/>
                <w:color w:val="000000" w:themeColor="text1"/>
                <w:szCs w:val="21"/>
              </w:rPr>
              <w:t>555</w:t>
            </w:r>
            <w:r w:rsidRPr="00D02545">
              <w:rPr>
                <w:rFonts w:ascii="Times New Roman" w:eastAsia="宋体" w:hAnsi="Times New Roman" w:cs="Times New Roman" w:hint="eastAsia"/>
                <w:color w:val="000000" w:themeColor="text1"/>
                <w:szCs w:val="21"/>
              </w:rPr>
              <w:t>㎡；胸径Φ</w:t>
            </w:r>
            <w:r w:rsidRPr="00D02545">
              <w:rPr>
                <w:rFonts w:ascii="Times New Roman" w:eastAsia="宋体" w:hAnsi="Times New Roman" w:cs="Times New Roman" w:hint="eastAsia"/>
                <w:color w:val="000000" w:themeColor="text1"/>
                <w:szCs w:val="21"/>
              </w:rPr>
              <w:t>40</w:t>
            </w:r>
            <w:r w:rsidRPr="00D02545">
              <w:rPr>
                <w:rFonts w:ascii="Times New Roman" w:eastAsia="宋体" w:hAnsi="Times New Roman" w:cs="Times New Roman" w:hint="eastAsia"/>
                <w:color w:val="000000" w:themeColor="text1"/>
                <w:szCs w:val="21"/>
              </w:rPr>
              <w:t>㎝香樟树</w:t>
            </w:r>
            <w:r w:rsidRPr="00D02545">
              <w:rPr>
                <w:rFonts w:ascii="Times New Roman" w:eastAsia="宋体" w:hAnsi="Times New Roman" w:cs="Times New Roman" w:hint="eastAsia"/>
                <w:color w:val="000000" w:themeColor="text1"/>
                <w:szCs w:val="21"/>
              </w:rPr>
              <w:t>14</w:t>
            </w:r>
            <w:r w:rsidRPr="00D02545">
              <w:rPr>
                <w:rFonts w:ascii="Times New Roman" w:eastAsia="宋体" w:hAnsi="Times New Roman" w:cs="Times New Roman" w:hint="eastAsia"/>
                <w:color w:val="000000" w:themeColor="text1"/>
                <w:szCs w:val="21"/>
              </w:rPr>
              <w:t>株；蓬径</w:t>
            </w:r>
            <w:r w:rsidRPr="00D02545">
              <w:rPr>
                <w:rFonts w:ascii="Times New Roman" w:eastAsia="宋体" w:hAnsi="Times New Roman" w:cs="Times New Roman" w:hint="eastAsia"/>
                <w:color w:val="000000" w:themeColor="text1"/>
                <w:szCs w:val="21"/>
              </w:rPr>
              <w:t>300</w:t>
            </w:r>
            <w:r w:rsidRPr="00D02545">
              <w:rPr>
                <w:rFonts w:ascii="Times New Roman" w:eastAsia="宋体" w:hAnsi="Times New Roman" w:cs="Times New Roman" w:hint="eastAsia"/>
                <w:color w:val="000000" w:themeColor="text1"/>
                <w:szCs w:val="21"/>
              </w:rPr>
              <w:t>㎝桂花树</w:t>
            </w:r>
            <w:r w:rsidRPr="00D02545">
              <w:rPr>
                <w:rFonts w:ascii="Times New Roman" w:eastAsia="宋体" w:hAnsi="Times New Roman" w:cs="Times New Roman" w:hint="eastAsia"/>
                <w:color w:val="000000" w:themeColor="text1"/>
                <w:szCs w:val="21"/>
              </w:rPr>
              <w:t>17</w:t>
            </w:r>
            <w:r w:rsidRPr="00D02545">
              <w:rPr>
                <w:rFonts w:ascii="Times New Roman" w:eastAsia="宋体" w:hAnsi="Times New Roman" w:cs="Times New Roman" w:hint="eastAsia"/>
                <w:color w:val="000000" w:themeColor="text1"/>
                <w:szCs w:val="21"/>
              </w:rPr>
              <w:t>株；紫薇</w:t>
            </w:r>
            <w:r w:rsidRPr="00D02545">
              <w:rPr>
                <w:rFonts w:ascii="Times New Roman" w:eastAsia="宋体" w:hAnsi="Times New Roman" w:cs="Times New Roman" w:hint="eastAsia"/>
                <w:color w:val="000000" w:themeColor="text1"/>
                <w:szCs w:val="21"/>
              </w:rPr>
              <w:t>30</w:t>
            </w:r>
            <w:r w:rsidRPr="00D02545">
              <w:rPr>
                <w:rFonts w:ascii="Times New Roman" w:eastAsia="宋体" w:hAnsi="Times New Roman" w:cs="Times New Roman" w:hint="eastAsia"/>
                <w:color w:val="000000" w:themeColor="text1"/>
                <w:szCs w:val="21"/>
              </w:rPr>
              <w:t>株；女贞球Φ</w:t>
            </w:r>
            <w:r w:rsidRPr="00D02545">
              <w:rPr>
                <w:rFonts w:ascii="Times New Roman" w:eastAsia="宋体" w:hAnsi="Times New Roman" w:cs="Times New Roman" w:hint="eastAsia"/>
                <w:color w:val="000000" w:themeColor="text1"/>
                <w:szCs w:val="21"/>
              </w:rPr>
              <w:t>120</w:t>
            </w:r>
            <w:r w:rsidRPr="00D02545">
              <w:rPr>
                <w:rFonts w:ascii="Times New Roman" w:eastAsia="宋体" w:hAnsi="Times New Roman" w:cs="Times New Roman" w:hint="eastAsia"/>
                <w:color w:val="000000" w:themeColor="text1"/>
                <w:szCs w:val="21"/>
              </w:rPr>
              <w:t>㎝</w:t>
            </w:r>
            <w:r w:rsidRPr="00D02545">
              <w:rPr>
                <w:rFonts w:ascii="Times New Roman" w:eastAsia="宋体" w:hAnsi="Times New Roman" w:cs="Times New Roman" w:hint="eastAsia"/>
                <w:color w:val="000000" w:themeColor="text1"/>
                <w:szCs w:val="21"/>
              </w:rPr>
              <w:t>8</w:t>
            </w:r>
            <w:r w:rsidRPr="00D02545">
              <w:rPr>
                <w:rFonts w:ascii="Times New Roman" w:eastAsia="宋体" w:hAnsi="Times New Roman" w:cs="Times New Roman" w:hint="eastAsia"/>
                <w:color w:val="000000" w:themeColor="text1"/>
                <w:szCs w:val="21"/>
              </w:rPr>
              <w:t>只；海桐球Φ</w:t>
            </w:r>
            <w:r w:rsidRPr="00D02545">
              <w:rPr>
                <w:rFonts w:ascii="Times New Roman" w:eastAsia="宋体" w:hAnsi="Times New Roman" w:cs="Times New Roman" w:hint="eastAsia"/>
                <w:color w:val="000000" w:themeColor="text1"/>
                <w:szCs w:val="21"/>
              </w:rPr>
              <w:t>100</w:t>
            </w:r>
            <w:r w:rsidRPr="00D02545">
              <w:rPr>
                <w:rFonts w:ascii="Times New Roman" w:eastAsia="宋体" w:hAnsi="Times New Roman" w:cs="Times New Roman" w:hint="eastAsia"/>
                <w:color w:val="000000" w:themeColor="text1"/>
                <w:szCs w:val="21"/>
              </w:rPr>
              <w:t>㎝</w:t>
            </w:r>
            <w:r w:rsidRPr="00D02545">
              <w:rPr>
                <w:rFonts w:ascii="Times New Roman" w:eastAsia="宋体" w:hAnsi="Times New Roman" w:cs="Times New Roman" w:hint="eastAsia"/>
                <w:color w:val="000000" w:themeColor="text1"/>
                <w:szCs w:val="21"/>
              </w:rPr>
              <w:t>3</w:t>
            </w:r>
            <w:r w:rsidRPr="00D02545">
              <w:rPr>
                <w:rFonts w:ascii="Times New Roman" w:eastAsia="宋体" w:hAnsi="Times New Roman" w:cs="Times New Roman" w:hint="eastAsia"/>
                <w:color w:val="000000" w:themeColor="text1"/>
                <w:szCs w:val="21"/>
              </w:rPr>
              <w:t>只；灌木（红叶石楠、金边黄杨、小叶黄杨、红花檵木）</w:t>
            </w:r>
            <w:r w:rsidRPr="00D02545">
              <w:rPr>
                <w:rFonts w:ascii="Times New Roman" w:eastAsia="宋体" w:hAnsi="Times New Roman" w:cs="Times New Roman" w:hint="eastAsia"/>
                <w:color w:val="000000" w:themeColor="text1"/>
                <w:szCs w:val="21"/>
              </w:rPr>
              <w:t>298</w:t>
            </w:r>
            <w:r w:rsidRPr="00D02545">
              <w:rPr>
                <w:rFonts w:ascii="Times New Roman" w:eastAsia="宋体" w:hAnsi="Times New Roman" w:cs="Times New Roman" w:hint="eastAsia"/>
                <w:color w:val="000000" w:themeColor="text1"/>
                <w:szCs w:val="21"/>
              </w:rPr>
              <w:t>㎡；珊瑚绿篱</w:t>
            </w:r>
            <w:r w:rsidRPr="00D02545">
              <w:rPr>
                <w:rFonts w:ascii="Times New Roman" w:eastAsia="宋体" w:hAnsi="Times New Roman" w:cs="Times New Roman" w:hint="eastAsia"/>
                <w:color w:val="000000" w:themeColor="text1"/>
                <w:szCs w:val="21"/>
              </w:rPr>
              <w:t>45</w:t>
            </w:r>
            <w:r w:rsidRPr="00D02545">
              <w:rPr>
                <w:rFonts w:ascii="Times New Roman" w:eastAsia="宋体" w:hAnsi="Times New Roman" w:cs="Times New Roman" w:hint="eastAsia"/>
                <w:color w:val="000000" w:themeColor="text1"/>
                <w:szCs w:val="21"/>
              </w:rPr>
              <w:t>㎡</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13</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proofErr w:type="gramStart"/>
            <w:r w:rsidRPr="00D02545">
              <w:rPr>
                <w:rFonts w:ascii="Times New Roman" w:eastAsia="宋体" w:hAnsi="Times New Roman" w:cs="Times New Roman" w:hint="eastAsia"/>
                <w:color w:val="000000" w:themeColor="text1"/>
                <w:szCs w:val="21"/>
              </w:rPr>
              <w:t>通源东路</w:t>
            </w:r>
            <w:proofErr w:type="gramEnd"/>
            <w:r w:rsidRPr="00D02545">
              <w:rPr>
                <w:rFonts w:ascii="Times New Roman" w:eastAsia="宋体" w:hAnsi="Times New Roman" w:cs="Times New Roman" w:hint="eastAsia"/>
                <w:color w:val="000000" w:themeColor="text1"/>
                <w:szCs w:val="21"/>
              </w:rPr>
              <w:t>北侧滨海</w:t>
            </w:r>
            <w:r w:rsidRPr="00D02545">
              <w:rPr>
                <w:rFonts w:ascii="Times New Roman" w:eastAsia="宋体" w:hAnsi="Times New Roman" w:cs="Times New Roman" w:hint="eastAsia"/>
                <w:color w:val="000000" w:themeColor="text1"/>
                <w:szCs w:val="21"/>
              </w:rPr>
              <w:t>1</w:t>
            </w:r>
            <w:r w:rsidRPr="00D02545">
              <w:rPr>
                <w:rFonts w:ascii="Times New Roman" w:eastAsia="宋体" w:hAnsi="Times New Roman" w:cs="Times New Roman" w:hint="eastAsia"/>
                <w:color w:val="000000" w:themeColor="text1"/>
                <w:szCs w:val="21"/>
              </w:rPr>
              <w:t>号桥东侧</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点位图：点位</w:t>
            </w:r>
            <w:r w:rsidRPr="00D02545">
              <w:rPr>
                <w:rFonts w:ascii="Times New Roman" w:eastAsia="宋体" w:hAnsi="Times New Roman" w:cs="Times New Roman" w:hint="eastAsia"/>
                <w:color w:val="000000" w:themeColor="text1"/>
                <w:szCs w:val="21"/>
              </w:rPr>
              <w:t>13</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tabs>
                <w:tab w:val="left" w:pos="2617"/>
              </w:tabs>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w:t>
            </w:r>
            <w:r w:rsidRPr="00D02545">
              <w:rPr>
                <w:rFonts w:ascii="Times New Roman" w:eastAsia="宋体" w:hAnsi="Times New Roman" w:cs="Times New Roman" w:hint="eastAsia"/>
                <w:color w:val="000000" w:themeColor="text1"/>
                <w:szCs w:val="21"/>
              </w:rPr>
              <w:t xml:space="preserve"> </w:t>
            </w:r>
            <w:r w:rsidRPr="00D02545">
              <w:rPr>
                <w:rFonts w:ascii="Times New Roman" w:eastAsia="宋体" w:hAnsi="Times New Roman" w:cs="Times New Roman" w:hint="eastAsia"/>
                <w:color w:val="000000" w:themeColor="text1"/>
                <w:szCs w:val="21"/>
              </w:rPr>
              <w:t>红叶石楠球Φ</w:t>
            </w:r>
            <w:r w:rsidRPr="00D02545">
              <w:rPr>
                <w:rFonts w:ascii="Times New Roman" w:eastAsia="宋体" w:hAnsi="Times New Roman" w:cs="Times New Roman" w:hint="eastAsia"/>
                <w:color w:val="000000" w:themeColor="text1"/>
                <w:szCs w:val="21"/>
              </w:rPr>
              <w:t>200</w:t>
            </w:r>
            <w:r w:rsidRPr="00D02545">
              <w:rPr>
                <w:rFonts w:ascii="Times New Roman" w:eastAsia="宋体" w:hAnsi="Times New Roman" w:cs="Times New Roman" w:hint="eastAsia"/>
                <w:color w:val="000000" w:themeColor="text1"/>
                <w:szCs w:val="21"/>
              </w:rPr>
              <w:t>㎝</w:t>
            </w:r>
            <w:r w:rsidRPr="00D02545">
              <w:rPr>
                <w:rFonts w:ascii="Times New Roman" w:eastAsia="宋体" w:hAnsi="Times New Roman" w:cs="Times New Roman" w:hint="eastAsia"/>
                <w:color w:val="000000" w:themeColor="text1"/>
                <w:szCs w:val="21"/>
              </w:rPr>
              <w:t>6</w:t>
            </w:r>
            <w:r w:rsidRPr="00D02545">
              <w:rPr>
                <w:rFonts w:ascii="Times New Roman" w:eastAsia="宋体" w:hAnsi="Times New Roman" w:cs="Times New Roman" w:hint="eastAsia"/>
                <w:color w:val="000000" w:themeColor="text1"/>
                <w:szCs w:val="21"/>
              </w:rPr>
              <w:t>只；紫薇</w:t>
            </w:r>
            <w:r w:rsidRPr="00D02545">
              <w:rPr>
                <w:rFonts w:ascii="Times New Roman" w:eastAsia="宋体" w:hAnsi="Times New Roman" w:cs="Times New Roman" w:hint="eastAsia"/>
                <w:color w:val="000000" w:themeColor="text1"/>
                <w:szCs w:val="21"/>
              </w:rPr>
              <w:t>4</w:t>
            </w:r>
            <w:r w:rsidRPr="00D02545">
              <w:rPr>
                <w:rFonts w:ascii="Times New Roman" w:eastAsia="宋体" w:hAnsi="Times New Roman" w:cs="Times New Roman" w:hint="eastAsia"/>
                <w:color w:val="000000" w:themeColor="text1"/>
                <w:szCs w:val="21"/>
              </w:rPr>
              <w:t>株；垂丝海棠树</w:t>
            </w:r>
            <w:r w:rsidRPr="00D02545">
              <w:rPr>
                <w:rFonts w:ascii="Times New Roman" w:eastAsia="宋体" w:hAnsi="Times New Roman" w:cs="Times New Roman" w:hint="eastAsia"/>
                <w:color w:val="000000" w:themeColor="text1"/>
                <w:szCs w:val="21"/>
              </w:rPr>
              <w:t>2</w:t>
            </w:r>
            <w:r w:rsidRPr="00D02545">
              <w:rPr>
                <w:rFonts w:ascii="Times New Roman" w:eastAsia="宋体" w:hAnsi="Times New Roman" w:cs="Times New Roman" w:hint="eastAsia"/>
                <w:color w:val="000000" w:themeColor="text1"/>
                <w:szCs w:val="21"/>
              </w:rPr>
              <w:t>株；红叶李树</w:t>
            </w:r>
            <w:r w:rsidRPr="00D02545">
              <w:rPr>
                <w:rFonts w:ascii="Times New Roman" w:eastAsia="宋体" w:hAnsi="Times New Roman" w:cs="Times New Roman" w:hint="eastAsia"/>
                <w:color w:val="000000" w:themeColor="text1"/>
                <w:szCs w:val="21"/>
              </w:rPr>
              <w:t>20</w:t>
            </w:r>
            <w:r w:rsidRPr="00D02545">
              <w:rPr>
                <w:rFonts w:ascii="Times New Roman" w:eastAsia="宋体" w:hAnsi="Times New Roman" w:cs="Times New Roman" w:hint="eastAsia"/>
                <w:color w:val="000000" w:themeColor="text1"/>
                <w:szCs w:val="21"/>
              </w:rPr>
              <w:t>株；铁树</w:t>
            </w:r>
            <w:r w:rsidRPr="00D02545">
              <w:rPr>
                <w:rFonts w:ascii="Times New Roman" w:eastAsia="宋体" w:hAnsi="Times New Roman" w:cs="Times New Roman" w:hint="eastAsia"/>
                <w:color w:val="000000" w:themeColor="text1"/>
                <w:szCs w:val="21"/>
              </w:rPr>
              <w:t>1</w:t>
            </w:r>
            <w:r w:rsidRPr="00D02545">
              <w:rPr>
                <w:rFonts w:ascii="Times New Roman" w:eastAsia="宋体" w:hAnsi="Times New Roman" w:cs="Times New Roman" w:hint="eastAsia"/>
                <w:color w:val="000000" w:themeColor="text1"/>
                <w:szCs w:val="21"/>
              </w:rPr>
              <w:t>株；天竹灌木</w:t>
            </w:r>
            <w:r w:rsidRPr="00D02545">
              <w:rPr>
                <w:rFonts w:ascii="Times New Roman" w:eastAsia="宋体" w:hAnsi="Times New Roman" w:cs="Times New Roman" w:hint="eastAsia"/>
                <w:color w:val="000000" w:themeColor="text1"/>
                <w:szCs w:val="21"/>
              </w:rPr>
              <w:t>22</w:t>
            </w:r>
            <w:r w:rsidRPr="00D02545">
              <w:rPr>
                <w:rFonts w:ascii="Times New Roman" w:eastAsia="宋体" w:hAnsi="Times New Roman" w:cs="Times New Roman" w:hint="eastAsia"/>
                <w:color w:val="000000" w:themeColor="text1"/>
                <w:szCs w:val="21"/>
              </w:rPr>
              <w:t>㎡</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14</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proofErr w:type="gramStart"/>
            <w:r w:rsidRPr="00D02545">
              <w:rPr>
                <w:rFonts w:ascii="Times New Roman" w:eastAsia="宋体" w:hAnsi="Times New Roman" w:cs="Times New Roman" w:hint="eastAsia"/>
                <w:color w:val="000000" w:themeColor="text1"/>
                <w:szCs w:val="21"/>
              </w:rPr>
              <w:t>通源东路</w:t>
            </w:r>
            <w:proofErr w:type="gramEnd"/>
            <w:r w:rsidRPr="00D02545">
              <w:rPr>
                <w:rFonts w:ascii="Times New Roman" w:eastAsia="宋体" w:hAnsi="Times New Roman" w:cs="Times New Roman" w:hint="eastAsia"/>
                <w:color w:val="000000" w:themeColor="text1"/>
                <w:szCs w:val="21"/>
              </w:rPr>
              <w:t>南侧南</w:t>
            </w:r>
            <w:proofErr w:type="gramStart"/>
            <w:r w:rsidRPr="00D02545">
              <w:rPr>
                <w:rFonts w:ascii="Times New Roman" w:eastAsia="宋体" w:hAnsi="Times New Roman" w:cs="Times New Roman" w:hint="eastAsia"/>
                <w:color w:val="000000" w:themeColor="text1"/>
                <w:szCs w:val="21"/>
              </w:rPr>
              <w:t>滨公路</w:t>
            </w:r>
            <w:proofErr w:type="gramEnd"/>
            <w:r w:rsidRPr="00D02545">
              <w:rPr>
                <w:rFonts w:ascii="Times New Roman" w:eastAsia="宋体" w:hAnsi="Times New Roman" w:cs="Times New Roman" w:hint="eastAsia"/>
                <w:color w:val="000000" w:themeColor="text1"/>
                <w:szCs w:val="21"/>
              </w:rPr>
              <w:lastRenderedPageBreak/>
              <w:t>交界处</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lastRenderedPageBreak/>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点位图：点位</w:t>
            </w:r>
            <w:r w:rsidRPr="00D02545">
              <w:rPr>
                <w:rFonts w:ascii="Times New Roman" w:eastAsia="宋体" w:hAnsi="Times New Roman" w:cs="Times New Roman" w:hint="eastAsia"/>
                <w:color w:val="000000" w:themeColor="text1"/>
                <w:szCs w:val="21"/>
              </w:rPr>
              <w:t>14</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设施量：草皮</w:t>
            </w:r>
            <w:r w:rsidRPr="00D02545">
              <w:rPr>
                <w:rFonts w:ascii="Times New Roman" w:eastAsia="宋体" w:hAnsi="Times New Roman" w:cs="Times New Roman" w:hint="eastAsia"/>
                <w:color w:val="000000" w:themeColor="text1"/>
                <w:szCs w:val="21"/>
              </w:rPr>
              <w:t>100</w:t>
            </w:r>
            <w:r w:rsidRPr="00D02545">
              <w:rPr>
                <w:rFonts w:ascii="Times New Roman" w:eastAsia="宋体" w:hAnsi="Times New Roman" w:cs="Times New Roman" w:hint="eastAsia"/>
                <w:color w:val="000000" w:themeColor="text1"/>
                <w:szCs w:val="21"/>
              </w:rPr>
              <w:t>平方，麦冬</w:t>
            </w:r>
            <w:r w:rsidRPr="00D02545">
              <w:rPr>
                <w:rFonts w:ascii="Times New Roman" w:eastAsia="宋体" w:hAnsi="Times New Roman" w:cs="Times New Roman" w:hint="eastAsia"/>
                <w:color w:val="000000" w:themeColor="text1"/>
                <w:szCs w:val="21"/>
              </w:rPr>
              <w:t>174</w:t>
            </w:r>
            <w:r w:rsidRPr="00D02545">
              <w:rPr>
                <w:rFonts w:ascii="Times New Roman" w:eastAsia="宋体" w:hAnsi="Times New Roman" w:cs="Times New Roman" w:hint="eastAsia"/>
                <w:color w:val="000000" w:themeColor="text1"/>
                <w:szCs w:val="21"/>
              </w:rPr>
              <w:t>平方，四季草花</w:t>
            </w:r>
            <w:r w:rsidRPr="00D02545">
              <w:rPr>
                <w:rFonts w:ascii="Times New Roman" w:eastAsia="宋体" w:hAnsi="Times New Roman" w:cs="Times New Roman" w:hint="eastAsia"/>
                <w:color w:val="000000" w:themeColor="text1"/>
                <w:szCs w:val="21"/>
              </w:rPr>
              <w:t>2</w:t>
            </w:r>
            <w:r w:rsidRPr="00D02545">
              <w:rPr>
                <w:rFonts w:ascii="Times New Roman" w:eastAsia="宋体" w:hAnsi="Times New Roman" w:cs="Times New Roman" w:hint="eastAsia"/>
                <w:color w:val="000000" w:themeColor="text1"/>
                <w:szCs w:val="21"/>
              </w:rPr>
              <w:t>平方，红叶石楠</w:t>
            </w:r>
            <w:r w:rsidRPr="00D02545">
              <w:rPr>
                <w:rFonts w:ascii="Times New Roman" w:eastAsia="宋体" w:hAnsi="Times New Roman" w:cs="Times New Roman" w:hint="eastAsia"/>
                <w:color w:val="000000" w:themeColor="text1"/>
                <w:szCs w:val="21"/>
              </w:rPr>
              <w:t>60</w:t>
            </w:r>
            <w:r w:rsidRPr="00D02545">
              <w:rPr>
                <w:rFonts w:ascii="Times New Roman" w:eastAsia="宋体" w:hAnsi="Times New Roman" w:cs="Times New Roman" w:hint="eastAsia"/>
                <w:color w:val="000000" w:themeColor="text1"/>
                <w:szCs w:val="21"/>
              </w:rPr>
              <w:t>平方，金边黄杨</w:t>
            </w:r>
            <w:r w:rsidRPr="00D02545">
              <w:rPr>
                <w:rFonts w:ascii="Times New Roman" w:eastAsia="宋体" w:hAnsi="Times New Roman" w:cs="Times New Roman" w:hint="eastAsia"/>
                <w:color w:val="000000" w:themeColor="text1"/>
                <w:szCs w:val="21"/>
              </w:rPr>
              <w:t>60</w:t>
            </w:r>
            <w:r w:rsidRPr="00D02545">
              <w:rPr>
                <w:rFonts w:ascii="Times New Roman" w:eastAsia="宋体" w:hAnsi="Times New Roman" w:cs="Times New Roman" w:hint="eastAsia"/>
                <w:color w:val="000000" w:themeColor="text1"/>
                <w:szCs w:val="21"/>
              </w:rPr>
              <w:t>平方，金边女贞</w:t>
            </w:r>
            <w:r w:rsidRPr="00D02545">
              <w:rPr>
                <w:rFonts w:ascii="Times New Roman" w:eastAsia="宋体" w:hAnsi="Times New Roman" w:cs="Times New Roman" w:hint="eastAsia"/>
                <w:color w:val="000000" w:themeColor="text1"/>
                <w:szCs w:val="21"/>
              </w:rPr>
              <w:t>60</w:t>
            </w:r>
            <w:r w:rsidRPr="00D02545">
              <w:rPr>
                <w:rFonts w:ascii="Times New Roman" w:eastAsia="宋体" w:hAnsi="Times New Roman" w:cs="Times New Roman" w:hint="eastAsia"/>
                <w:color w:val="000000" w:themeColor="text1"/>
                <w:szCs w:val="21"/>
              </w:rPr>
              <w:t>平方，</w:t>
            </w:r>
            <w:proofErr w:type="gramStart"/>
            <w:r w:rsidRPr="00D02545">
              <w:rPr>
                <w:rFonts w:ascii="Times New Roman" w:eastAsia="宋体" w:hAnsi="Times New Roman" w:cs="Times New Roman" w:hint="eastAsia"/>
                <w:color w:val="000000" w:themeColor="text1"/>
                <w:szCs w:val="21"/>
              </w:rPr>
              <w:t>红花继</w:t>
            </w:r>
            <w:proofErr w:type="gramEnd"/>
            <w:r w:rsidRPr="00D02545">
              <w:rPr>
                <w:rFonts w:ascii="Times New Roman" w:eastAsia="宋体" w:hAnsi="Times New Roman" w:cs="Times New Roman" w:hint="eastAsia"/>
                <w:color w:val="000000" w:themeColor="text1"/>
                <w:szCs w:val="21"/>
              </w:rPr>
              <w:t>木</w:t>
            </w:r>
            <w:r w:rsidRPr="00D02545">
              <w:rPr>
                <w:rFonts w:ascii="Times New Roman" w:eastAsia="宋体" w:hAnsi="Times New Roman" w:cs="Times New Roman" w:hint="eastAsia"/>
                <w:color w:val="000000" w:themeColor="text1"/>
                <w:szCs w:val="21"/>
              </w:rPr>
              <w:t>60</w:t>
            </w:r>
            <w:r w:rsidRPr="00D02545">
              <w:rPr>
                <w:rFonts w:ascii="Times New Roman" w:eastAsia="宋体" w:hAnsi="Times New Roman" w:cs="Times New Roman" w:hint="eastAsia"/>
                <w:color w:val="000000" w:themeColor="text1"/>
                <w:szCs w:val="21"/>
              </w:rPr>
              <w:t>平方。</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15</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浦东三灶路港东南处</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点位图：点位</w:t>
            </w:r>
            <w:r w:rsidRPr="00D02545">
              <w:rPr>
                <w:rFonts w:ascii="Times New Roman" w:eastAsia="宋体" w:hAnsi="Times New Roman" w:cs="Times New Roman" w:hint="eastAsia"/>
                <w:color w:val="000000" w:themeColor="text1"/>
                <w:szCs w:val="21"/>
              </w:rPr>
              <w:t>15</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设施量：绿化面积</w:t>
            </w:r>
            <w:r w:rsidRPr="00D02545">
              <w:rPr>
                <w:rFonts w:ascii="Times New Roman" w:eastAsia="宋体" w:hAnsi="Times New Roman" w:cs="Times New Roman" w:hint="eastAsia"/>
                <w:color w:val="000000" w:themeColor="text1"/>
                <w:szCs w:val="21"/>
              </w:rPr>
              <w:t>280</w:t>
            </w:r>
            <w:r w:rsidRPr="00D02545">
              <w:rPr>
                <w:rFonts w:ascii="Times New Roman" w:eastAsia="宋体" w:hAnsi="Times New Roman" w:cs="Times New Roman" w:hint="eastAsia"/>
                <w:color w:val="000000" w:themeColor="text1"/>
                <w:szCs w:val="21"/>
              </w:rPr>
              <w:t>㎡；隔离护栏</w:t>
            </w:r>
            <w:r w:rsidRPr="00D02545">
              <w:rPr>
                <w:rFonts w:ascii="Times New Roman" w:eastAsia="宋体" w:hAnsi="Times New Roman" w:cs="Times New Roman" w:hint="eastAsia"/>
                <w:color w:val="000000" w:themeColor="text1"/>
                <w:szCs w:val="21"/>
              </w:rPr>
              <w:t>40</w:t>
            </w:r>
            <w:r w:rsidRPr="00D02545">
              <w:rPr>
                <w:rFonts w:ascii="Times New Roman" w:eastAsia="宋体" w:hAnsi="Times New Roman" w:cs="Times New Roman" w:hint="eastAsia"/>
                <w:color w:val="000000" w:themeColor="text1"/>
                <w:szCs w:val="21"/>
              </w:rPr>
              <w:t>米</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16</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南港公路两侧</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点位图：点位</w:t>
            </w:r>
            <w:r w:rsidRPr="00D02545">
              <w:rPr>
                <w:rFonts w:ascii="Times New Roman" w:eastAsia="宋体" w:hAnsi="Times New Roman" w:cs="Times New Roman" w:hint="eastAsia"/>
                <w:color w:val="000000" w:themeColor="text1"/>
                <w:szCs w:val="21"/>
              </w:rPr>
              <w:t>16</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设施量：瓜子黄杨</w:t>
            </w:r>
            <w:r w:rsidRPr="00D02545">
              <w:rPr>
                <w:rFonts w:ascii="Times New Roman" w:eastAsia="宋体" w:hAnsi="Times New Roman" w:cs="Times New Roman" w:hint="eastAsia"/>
                <w:color w:val="000000" w:themeColor="text1"/>
                <w:szCs w:val="21"/>
              </w:rPr>
              <w:t>328</w:t>
            </w:r>
            <w:r w:rsidRPr="00D02545">
              <w:rPr>
                <w:rFonts w:ascii="Times New Roman" w:eastAsia="宋体" w:hAnsi="Times New Roman" w:cs="Times New Roman" w:hint="eastAsia"/>
                <w:color w:val="000000" w:themeColor="text1"/>
                <w:szCs w:val="21"/>
              </w:rPr>
              <w:t>㎡，金森女贞</w:t>
            </w:r>
            <w:r w:rsidRPr="00D02545">
              <w:rPr>
                <w:rFonts w:ascii="Times New Roman" w:eastAsia="宋体" w:hAnsi="Times New Roman" w:cs="Times New Roman" w:hint="eastAsia"/>
                <w:color w:val="000000" w:themeColor="text1"/>
                <w:szCs w:val="21"/>
              </w:rPr>
              <w:t>328</w:t>
            </w:r>
            <w:r w:rsidRPr="00D02545">
              <w:rPr>
                <w:rFonts w:ascii="Times New Roman" w:eastAsia="宋体" w:hAnsi="Times New Roman" w:cs="Times New Roman" w:hint="eastAsia"/>
                <w:color w:val="000000" w:themeColor="text1"/>
                <w:szCs w:val="21"/>
              </w:rPr>
              <w:t>㎡，红叶石楠</w:t>
            </w:r>
            <w:r w:rsidRPr="00D02545">
              <w:rPr>
                <w:rFonts w:ascii="Times New Roman" w:eastAsia="宋体" w:hAnsi="Times New Roman" w:cs="Times New Roman" w:hint="eastAsia"/>
                <w:color w:val="000000" w:themeColor="text1"/>
                <w:szCs w:val="21"/>
              </w:rPr>
              <w:t>532</w:t>
            </w:r>
            <w:r w:rsidRPr="00D02545">
              <w:rPr>
                <w:rFonts w:ascii="Times New Roman" w:eastAsia="宋体" w:hAnsi="Times New Roman" w:cs="Times New Roman" w:hint="eastAsia"/>
                <w:color w:val="000000" w:themeColor="text1"/>
                <w:szCs w:val="21"/>
              </w:rPr>
              <w:t>㎡，冬青卫矛</w:t>
            </w:r>
            <w:r w:rsidRPr="00D02545">
              <w:rPr>
                <w:rFonts w:ascii="Times New Roman" w:eastAsia="宋体" w:hAnsi="Times New Roman" w:cs="Times New Roman" w:hint="eastAsia"/>
                <w:color w:val="000000" w:themeColor="text1"/>
                <w:szCs w:val="21"/>
              </w:rPr>
              <w:t>14</w:t>
            </w:r>
            <w:r w:rsidRPr="00D02545">
              <w:rPr>
                <w:rFonts w:ascii="Times New Roman" w:eastAsia="宋体" w:hAnsi="Times New Roman" w:cs="Times New Roman" w:hint="eastAsia"/>
                <w:color w:val="000000" w:themeColor="text1"/>
                <w:szCs w:val="21"/>
              </w:rPr>
              <w:t>㎡，香樟</w:t>
            </w:r>
            <w:r w:rsidRPr="00D02545">
              <w:rPr>
                <w:rFonts w:ascii="Times New Roman" w:eastAsia="宋体" w:hAnsi="Times New Roman" w:cs="Times New Roman" w:hint="eastAsia"/>
                <w:color w:val="000000" w:themeColor="text1"/>
                <w:szCs w:val="21"/>
              </w:rPr>
              <w:t>130</w:t>
            </w:r>
            <w:r w:rsidRPr="00D02545">
              <w:rPr>
                <w:rFonts w:ascii="Times New Roman" w:eastAsia="宋体" w:hAnsi="Times New Roman" w:cs="Times New Roman" w:hint="eastAsia"/>
                <w:color w:val="000000" w:themeColor="text1"/>
                <w:szCs w:val="21"/>
              </w:rPr>
              <w:t>株，围栏</w:t>
            </w:r>
            <w:r w:rsidRPr="00D02545">
              <w:rPr>
                <w:rFonts w:ascii="Times New Roman" w:eastAsia="宋体" w:hAnsi="Times New Roman" w:cs="Times New Roman" w:hint="eastAsia"/>
                <w:color w:val="000000" w:themeColor="text1"/>
                <w:szCs w:val="21"/>
              </w:rPr>
              <w:t>1320</w:t>
            </w:r>
            <w:r w:rsidRPr="00D02545">
              <w:rPr>
                <w:rFonts w:ascii="Times New Roman" w:eastAsia="宋体" w:hAnsi="Times New Roman" w:cs="Times New Roman" w:hint="eastAsia"/>
                <w:color w:val="000000" w:themeColor="text1"/>
                <w:szCs w:val="21"/>
              </w:rPr>
              <w:t>米。</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17</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proofErr w:type="gramStart"/>
            <w:r w:rsidRPr="00D02545">
              <w:rPr>
                <w:rFonts w:ascii="Times New Roman" w:eastAsia="宋体" w:hAnsi="Times New Roman" w:cs="Times New Roman" w:hint="eastAsia"/>
                <w:color w:val="000000" w:themeColor="text1"/>
                <w:szCs w:val="21"/>
              </w:rPr>
              <w:t>鑫</w:t>
            </w:r>
            <w:proofErr w:type="gramEnd"/>
            <w:r w:rsidRPr="00D02545">
              <w:rPr>
                <w:rFonts w:ascii="Times New Roman" w:eastAsia="宋体" w:hAnsi="Times New Roman" w:cs="Times New Roman" w:hint="eastAsia"/>
                <w:color w:val="000000" w:themeColor="text1"/>
                <w:szCs w:val="21"/>
              </w:rPr>
              <w:t>旺路南、建成路东</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点位图：点位</w:t>
            </w:r>
            <w:r w:rsidRPr="00D02545">
              <w:rPr>
                <w:rFonts w:ascii="Times New Roman" w:eastAsia="宋体" w:hAnsi="Times New Roman" w:cs="Times New Roman" w:hint="eastAsia"/>
                <w:color w:val="000000" w:themeColor="text1"/>
                <w:szCs w:val="21"/>
              </w:rPr>
              <w:t>17</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设施量：金边黄杨</w:t>
            </w:r>
            <w:r w:rsidRPr="00D02545">
              <w:rPr>
                <w:rFonts w:ascii="Times New Roman" w:eastAsia="宋体" w:hAnsi="Times New Roman" w:cs="Times New Roman" w:hint="eastAsia"/>
                <w:color w:val="000000" w:themeColor="text1"/>
                <w:szCs w:val="21"/>
              </w:rPr>
              <w:t>125</w:t>
            </w:r>
            <w:r w:rsidRPr="00D02545">
              <w:rPr>
                <w:rFonts w:ascii="Times New Roman" w:eastAsia="宋体" w:hAnsi="Times New Roman" w:cs="Times New Roman" w:hint="eastAsia"/>
                <w:color w:val="000000" w:themeColor="text1"/>
                <w:szCs w:val="21"/>
              </w:rPr>
              <w:t>㎡、红叶石楠</w:t>
            </w:r>
            <w:r w:rsidRPr="00D02545">
              <w:rPr>
                <w:rFonts w:ascii="Times New Roman" w:eastAsia="宋体" w:hAnsi="Times New Roman" w:cs="Times New Roman" w:hint="eastAsia"/>
                <w:color w:val="000000" w:themeColor="text1"/>
                <w:szCs w:val="21"/>
              </w:rPr>
              <w:t>28</w:t>
            </w:r>
            <w:r w:rsidRPr="00D02545">
              <w:rPr>
                <w:rFonts w:ascii="Times New Roman" w:eastAsia="宋体" w:hAnsi="Times New Roman" w:cs="Times New Roman" w:hint="eastAsia"/>
                <w:color w:val="000000" w:themeColor="text1"/>
                <w:szCs w:val="21"/>
              </w:rPr>
              <w:t>㎡、麦冬</w:t>
            </w:r>
            <w:r w:rsidRPr="00D02545">
              <w:rPr>
                <w:rFonts w:ascii="Times New Roman" w:eastAsia="宋体" w:hAnsi="Times New Roman" w:cs="Times New Roman" w:hint="eastAsia"/>
                <w:color w:val="000000" w:themeColor="text1"/>
                <w:szCs w:val="21"/>
              </w:rPr>
              <w:t>157</w:t>
            </w:r>
            <w:r w:rsidRPr="00D02545">
              <w:rPr>
                <w:rFonts w:ascii="Times New Roman" w:eastAsia="宋体" w:hAnsi="Times New Roman" w:cs="Times New Roman" w:hint="eastAsia"/>
                <w:color w:val="000000" w:themeColor="text1"/>
                <w:szCs w:val="21"/>
              </w:rPr>
              <w:t>㎡。</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18</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proofErr w:type="gramStart"/>
            <w:r w:rsidRPr="00D02545">
              <w:rPr>
                <w:rFonts w:ascii="Times New Roman" w:eastAsia="宋体" w:hAnsi="Times New Roman" w:cs="Times New Roman" w:hint="eastAsia"/>
                <w:color w:val="000000" w:themeColor="text1"/>
                <w:szCs w:val="21"/>
              </w:rPr>
              <w:t>鑫</w:t>
            </w:r>
            <w:proofErr w:type="gramEnd"/>
            <w:r w:rsidRPr="00D02545">
              <w:rPr>
                <w:rFonts w:ascii="Times New Roman" w:eastAsia="宋体" w:hAnsi="Times New Roman" w:cs="Times New Roman" w:hint="eastAsia"/>
                <w:color w:val="000000" w:themeColor="text1"/>
                <w:szCs w:val="21"/>
              </w:rPr>
              <w:t>建路两侧（老港幼儿园前）</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点位图：点位</w:t>
            </w:r>
            <w:r w:rsidRPr="00D02545">
              <w:rPr>
                <w:rFonts w:ascii="Times New Roman" w:eastAsia="宋体" w:hAnsi="Times New Roman" w:cs="Times New Roman" w:hint="eastAsia"/>
                <w:color w:val="000000" w:themeColor="text1"/>
                <w:szCs w:val="21"/>
              </w:rPr>
              <w:t>18</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设施量：爪子黄杨</w:t>
            </w:r>
            <w:r w:rsidRPr="00D02545">
              <w:rPr>
                <w:rFonts w:ascii="Times New Roman" w:eastAsia="宋体" w:hAnsi="Times New Roman" w:cs="Times New Roman" w:hint="eastAsia"/>
                <w:color w:val="000000" w:themeColor="text1"/>
                <w:szCs w:val="21"/>
              </w:rPr>
              <w:t>73</w:t>
            </w:r>
            <w:r w:rsidRPr="00D02545">
              <w:rPr>
                <w:rFonts w:ascii="Times New Roman" w:eastAsia="宋体" w:hAnsi="Times New Roman" w:cs="Times New Roman" w:hint="eastAsia"/>
                <w:color w:val="000000" w:themeColor="text1"/>
                <w:szCs w:val="21"/>
              </w:rPr>
              <w:t>㎡、金边黄杨</w:t>
            </w:r>
            <w:r w:rsidRPr="00D02545">
              <w:rPr>
                <w:rFonts w:ascii="Times New Roman" w:eastAsia="宋体" w:hAnsi="Times New Roman" w:cs="Times New Roman" w:hint="eastAsia"/>
                <w:color w:val="000000" w:themeColor="text1"/>
                <w:szCs w:val="21"/>
              </w:rPr>
              <w:t>73</w:t>
            </w:r>
            <w:r w:rsidRPr="00D02545">
              <w:rPr>
                <w:rFonts w:ascii="Times New Roman" w:eastAsia="宋体" w:hAnsi="Times New Roman" w:cs="Times New Roman" w:hint="eastAsia"/>
                <w:color w:val="000000" w:themeColor="text1"/>
                <w:szCs w:val="21"/>
              </w:rPr>
              <w:t>㎡、红叶石楠</w:t>
            </w:r>
            <w:r w:rsidRPr="00D02545">
              <w:rPr>
                <w:rFonts w:ascii="Times New Roman" w:eastAsia="宋体" w:hAnsi="Times New Roman" w:cs="Times New Roman" w:hint="eastAsia"/>
                <w:color w:val="000000" w:themeColor="text1"/>
                <w:szCs w:val="21"/>
              </w:rPr>
              <w:t>44</w:t>
            </w:r>
            <w:r w:rsidRPr="00D02545">
              <w:rPr>
                <w:rFonts w:ascii="Times New Roman" w:eastAsia="宋体" w:hAnsi="Times New Roman" w:cs="Times New Roman" w:hint="eastAsia"/>
                <w:color w:val="000000" w:themeColor="text1"/>
                <w:szCs w:val="21"/>
              </w:rPr>
              <w:t>㎡</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19</w:t>
            </w:r>
          </w:p>
        </w:tc>
        <w:tc>
          <w:tcPr>
            <w:tcW w:w="407"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名称</w:t>
            </w:r>
          </w:p>
        </w:tc>
        <w:tc>
          <w:tcPr>
            <w:tcW w:w="1277" w:type="pct"/>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沪南公路北、建中路两侧（花境组合）</w:t>
            </w:r>
          </w:p>
        </w:tc>
        <w:tc>
          <w:tcPr>
            <w:tcW w:w="371"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地址</w:t>
            </w:r>
          </w:p>
        </w:tc>
        <w:tc>
          <w:tcPr>
            <w:tcW w:w="2124" w:type="pct"/>
            <w:gridSpan w:val="2"/>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点位图：点位</w:t>
            </w:r>
            <w:r w:rsidRPr="00D02545">
              <w:rPr>
                <w:rFonts w:ascii="Times New Roman" w:eastAsia="宋体" w:hAnsi="Times New Roman" w:cs="Times New Roman" w:hint="eastAsia"/>
                <w:color w:val="000000" w:themeColor="text1"/>
                <w:szCs w:val="21"/>
              </w:rPr>
              <w:t>19</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375"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4179" w:type="pct"/>
            <w:gridSpan w:val="5"/>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设施量：</w:t>
            </w:r>
            <w:r w:rsidRPr="00D02545">
              <w:rPr>
                <w:rFonts w:ascii="Times New Roman" w:eastAsia="宋体" w:hAnsi="Times New Roman" w:cs="Times New Roman" w:hint="eastAsia"/>
                <w:color w:val="000000" w:themeColor="text1"/>
                <w:szCs w:val="21"/>
              </w:rPr>
              <w:t xml:space="preserve"> </w:t>
            </w:r>
            <w:r w:rsidRPr="00D02545">
              <w:rPr>
                <w:rFonts w:ascii="Times New Roman" w:eastAsia="宋体" w:hAnsi="Times New Roman" w:cs="Times New Roman" w:hint="eastAsia"/>
                <w:color w:val="000000" w:themeColor="text1"/>
                <w:szCs w:val="21"/>
              </w:rPr>
              <w:t>地被花景</w:t>
            </w:r>
            <w:r w:rsidRPr="00D02545">
              <w:rPr>
                <w:rFonts w:ascii="Times New Roman" w:eastAsia="宋体" w:hAnsi="Times New Roman" w:cs="Times New Roman" w:hint="eastAsia"/>
                <w:color w:val="000000" w:themeColor="text1"/>
                <w:szCs w:val="21"/>
              </w:rPr>
              <w:t>233.31</w:t>
            </w:r>
            <w:r w:rsidRPr="00D02545">
              <w:rPr>
                <w:rFonts w:ascii="Times New Roman" w:eastAsia="宋体" w:hAnsi="Times New Roman" w:cs="Times New Roman" w:hint="eastAsia"/>
                <w:color w:val="000000" w:themeColor="text1"/>
                <w:szCs w:val="21"/>
              </w:rPr>
              <w:t>㎡，各类花景植物（</w:t>
            </w:r>
            <w:r w:rsidRPr="00D02545">
              <w:rPr>
                <w:rFonts w:ascii="Times New Roman" w:eastAsia="宋体" w:hAnsi="Times New Roman" w:cs="Times New Roman" w:hint="eastAsia"/>
                <w:color w:val="000000" w:themeColor="text1"/>
                <w:szCs w:val="21"/>
              </w:rPr>
              <w:t>H1.6\P1.6)103</w:t>
            </w:r>
            <w:r w:rsidRPr="00D02545">
              <w:rPr>
                <w:rFonts w:ascii="Times New Roman" w:eastAsia="宋体" w:hAnsi="Times New Roman" w:cs="Times New Roman" w:hint="eastAsia"/>
                <w:color w:val="000000" w:themeColor="text1"/>
                <w:szCs w:val="21"/>
              </w:rPr>
              <w:t>株；（</w:t>
            </w:r>
            <w:r w:rsidRPr="00D02545">
              <w:rPr>
                <w:rFonts w:ascii="Times New Roman" w:eastAsia="宋体" w:hAnsi="Times New Roman" w:cs="Times New Roman" w:hint="eastAsia"/>
                <w:color w:val="000000" w:themeColor="text1"/>
                <w:szCs w:val="21"/>
              </w:rPr>
              <w:t>H1.5\P1.5</w:t>
            </w:r>
            <w:r w:rsidRPr="00D02545">
              <w:rPr>
                <w:rFonts w:ascii="Times New Roman" w:eastAsia="宋体" w:hAnsi="Times New Roman" w:cs="Times New Roman" w:hint="eastAsia"/>
                <w:color w:val="000000" w:themeColor="text1"/>
                <w:szCs w:val="21"/>
              </w:rPr>
              <w:t>）</w:t>
            </w:r>
            <w:r w:rsidRPr="00D02545">
              <w:rPr>
                <w:rFonts w:ascii="Times New Roman" w:eastAsia="宋体" w:hAnsi="Times New Roman" w:cs="Times New Roman" w:hint="eastAsia"/>
                <w:color w:val="000000" w:themeColor="text1"/>
                <w:szCs w:val="21"/>
              </w:rPr>
              <w:t>66</w:t>
            </w:r>
            <w:r w:rsidRPr="00D02545">
              <w:rPr>
                <w:rFonts w:ascii="Times New Roman" w:eastAsia="宋体" w:hAnsi="Times New Roman" w:cs="Times New Roman" w:hint="eastAsia"/>
                <w:color w:val="000000" w:themeColor="text1"/>
                <w:szCs w:val="21"/>
              </w:rPr>
              <w:t>株；（</w:t>
            </w:r>
            <w:r w:rsidRPr="00D02545">
              <w:rPr>
                <w:rFonts w:ascii="Times New Roman" w:eastAsia="宋体" w:hAnsi="Times New Roman" w:cs="Times New Roman" w:hint="eastAsia"/>
                <w:color w:val="000000" w:themeColor="text1"/>
                <w:szCs w:val="21"/>
              </w:rPr>
              <w:t>H1.2\P1.2</w:t>
            </w:r>
            <w:r w:rsidRPr="00D02545">
              <w:rPr>
                <w:rFonts w:ascii="Times New Roman" w:eastAsia="宋体" w:hAnsi="Times New Roman" w:cs="Times New Roman" w:hint="eastAsia"/>
                <w:color w:val="000000" w:themeColor="text1"/>
                <w:szCs w:val="21"/>
              </w:rPr>
              <w:t>）</w:t>
            </w:r>
            <w:r w:rsidRPr="00D02545">
              <w:rPr>
                <w:rFonts w:ascii="Times New Roman" w:eastAsia="宋体" w:hAnsi="Times New Roman" w:cs="Times New Roman" w:hint="eastAsia"/>
                <w:color w:val="000000" w:themeColor="text1"/>
                <w:szCs w:val="21"/>
              </w:rPr>
              <w:t>125</w:t>
            </w:r>
            <w:r w:rsidRPr="00D02545">
              <w:rPr>
                <w:rFonts w:ascii="Times New Roman" w:eastAsia="宋体" w:hAnsi="Times New Roman" w:cs="Times New Roman" w:hint="eastAsia"/>
                <w:color w:val="000000" w:themeColor="text1"/>
                <w:szCs w:val="21"/>
              </w:rPr>
              <w:t>株；（</w:t>
            </w:r>
            <w:r w:rsidRPr="00D02545">
              <w:rPr>
                <w:rFonts w:ascii="Times New Roman" w:eastAsia="宋体" w:hAnsi="Times New Roman" w:cs="Times New Roman" w:hint="eastAsia"/>
                <w:color w:val="000000" w:themeColor="text1"/>
                <w:szCs w:val="21"/>
              </w:rPr>
              <w:t>H70-80\P60-100</w:t>
            </w:r>
            <w:r w:rsidRPr="00D02545">
              <w:rPr>
                <w:rFonts w:ascii="Times New Roman" w:eastAsia="宋体" w:hAnsi="Times New Roman" w:cs="Times New Roman" w:hint="eastAsia"/>
                <w:color w:val="000000" w:themeColor="text1"/>
                <w:szCs w:val="21"/>
              </w:rPr>
              <w:t>）</w:t>
            </w:r>
            <w:r w:rsidRPr="00D02545">
              <w:rPr>
                <w:rFonts w:ascii="Times New Roman" w:eastAsia="宋体" w:hAnsi="Times New Roman" w:cs="Times New Roman" w:hint="eastAsia"/>
                <w:color w:val="000000" w:themeColor="text1"/>
                <w:szCs w:val="21"/>
              </w:rPr>
              <w:t>134</w:t>
            </w:r>
            <w:r w:rsidRPr="00D02545">
              <w:rPr>
                <w:rFonts w:ascii="Times New Roman" w:eastAsia="宋体" w:hAnsi="Times New Roman" w:cs="Times New Roman" w:hint="eastAsia"/>
                <w:color w:val="000000" w:themeColor="text1"/>
                <w:szCs w:val="21"/>
              </w:rPr>
              <w:t>株；（</w:t>
            </w:r>
            <w:r w:rsidRPr="00D02545">
              <w:rPr>
                <w:rFonts w:ascii="Times New Roman" w:eastAsia="宋体" w:hAnsi="Times New Roman" w:cs="Times New Roman" w:hint="eastAsia"/>
                <w:color w:val="000000" w:themeColor="text1"/>
                <w:szCs w:val="21"/>
              </w:rPr>
              <w:t>H30-40</w:t>
            </w:r>
            <w:r w:rsidRPr="00D02545">
              <w:rPr>
                <w:rFonts w:ascii="Times New Roman" w:eastAsia="宋体" w:hAnsi="Times New Roman" w:cs="Times New Roman" w:hint="eastAsia"/>
                <w:color w:val="000000" w:themeColor="text1"/>
                <w:szCs w:val="21"/>
              </w:rPr>
              <w:t>）</w:t>
            </w:r>
            <w:r w:rsidRPr="00D02545">
              <w:rPr>
                <w:rFonts w:ascii="Times New Roman" w:eastAsia="宋体" w:hAnsi="Times New Roman" w:cs="Times New Roman" w:hint="eastAsia"/>
                <w:color w:val="000000" w:themeColor="text1"/>
                <w:szCs w:val="21"/>
              </w:rPr>
              <w:t>252</w:t>
            </w:r>
            <w:r w:rsidRPr="00D02545">
              <w:rPr>
                <w:rFonts w:ascii="Times New Roman" w:eastAsia="宋体" w:hAnsi="Times New Roman" w:cs="Times New Roman" w:hint="eastAsia"/>
                <w:color w:val="000000" w:themeColor="text1"/>
                <w:szCs w:val="21"/>
              </w:rPr>
              <w:t>株。</w:t>
            </w:r>
          </w:p>
        </w:tc>
        <w:tc>
          <w:tcPr>
            <w:tcW w:w="444" w:type="pct"/>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bl>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lang w:val="zh-CN"/>
        </w:rPr>
      </w:pPr>
      <w:r w:rsidRPr="00D02545">
        <w:rPr>
          <w:rFonts w:ascii="Times New Roman" w:eastAsia="宋体" w:hAnsi="Times New Roman" w:cs="Times New Roman" w:hint="eastAsia"/>
          <w:bCs/>
          <w:color w:val="000000" w:themeColor="text1"/>
          <w:sz w:val="22"/>
          <w:lang w:val="zh-CN"/>
        </w:rPr>
        <w:t>（</w:t>
      </w:r>
      <w:r w:rsidRPr="00D02545">
        <w:rPr>
          <w:rFonts w:ascii="Times New Roman" w:eastAsia="宋体" w:hAnsi="Times New Roman" w:cs="Times New Roman" w:hint="eastAsia"/>
          <w:bCs/>
          <w:color w:val="000000" w:themeColor="text1"/>
          <w:sz w:val="22"/>
        </w:rPr>
        <w:t>四</w:t>
      </w:r>
      <w:r w:rsidRPr="00D02545">
        <w:rPr>
          <w:rFonts w:ascii="Times New Roman" w:eastAsia="宋体" w:hAnsi="Times New Roman" w:cs="Times New Roman" w:hint="eastAsia"/>
          <w:bCs/>
          <w:color w:val="000000" w:themeColor="text1"/>
          <w:sz w:val="22"/>
          <w:lang w:val="zh-CN"/>
        </w:rPr>
        <w:t>）零星</w:t>
      </w:r>
      <w:r w:rsidRPr="00D02545">
        <w:rPr>
          <w:rFonts w:ascii="Times New Roman" w:eastAsia="宋体" w:hAnsi="Times New Roman" w:cs="Times New Roman" w:hint="eastAsia"/>
          <w:bCs/>
          <w:color w:val="000000" w:themeColor="text1"/>
          <w:sz w:val="22"/>
        </w:rPr>
        <w:t>绿化</w:t>
      </w:r>
      <w:r w:rsidRPr="00D02545">
        <w:rPr>
          <w:rFonts w:ascii="Times New Roman" w:eastAsia="宋体" w:hAnsi="Times New Roman" w:cs="Times New Roman" w:hint="eastAsia"/>
          <w:bCs/>
          <w:color w:val="000000" w:themeColor="text1"/>
          <w:sz w:val="22"/>
          <w:lang w:val="zh-CN"/>
        </w:rPr>
        <w:t>养护苗木汇总表（</w:t>
      </w:r>
      <w:r w:rsidRPr="00D02545">
        <w:rPr>
          <w:rFonts w:ascii="Times New Roman" w:eastAsia="宋体" w:hAnsi="Times New Roman" w:cs="Times New Roman" w:hint="eastAsia"/>
          <w:bCs/>
          <w:color w:val="000000" w:themeColor="text1"/>
          <w:sz w:val="22"/>
        </w:rPr>
        <w:t>以零星绿化具体点位图标示为准）</w:t>
      </w:r>
    </w:p>
    <w:tbl>
      <w:tblPr>
        <w:tblW w:w="9148" w:type="dxa"/>
        <w:jc w:val="center"/>
        <w:tblLayout w:type="fixed"/>
        <w:tblLook w:val="0000" w:firstRow="0" w:lastRow="0" w:firstColumn="0" w:lastColumn="0" w:noHBand="0" w:noVBand="0"/>
      </w:tblPr>
      <w:tblGrid>
        <w:gridCol w:w="751"/>
        <w:gridCol w:w="1229"/>
        <w:gridCol w:w="1958"/>
        <w:gridCol w:w="910"/>
        <w:gridCol w:w="1083"/>
        <w:gridCol w:w="3217"/>
      </w:tblGrid>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序号</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项目名称</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规格</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数量</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单位</w:t>
            </w:r>
          </w:p>
        </w:tc>
        <w:tc>
          <w:tcPr>
            <w:tcW w:w="3217"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备注</w:t>
            </w: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乔木养护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φ</w:t>
            </w:r>
            <w:r w:rsidRPr="00D02545">
              <w:rPr>
                <w:rFonts w:ascii="Times New Roman" w:eastAsia="宋体" w:hAnsi="Times New Roman" w:cs="Times New Roman" w:hint="eastAsia"/>
                <w:color w:val="000000" w:themeColor="text1"/>
                <w:szCs w:val="21"/>
              </w:rPr>
              <w:t>5-10CM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925</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val="restart"/>
            <w:tcBorders>
              <w:top w:val="single" w:sz="4" w:space="0" w:color="000000"/>
              <w:left w:val="single" w:sz="4" w:space="0" w:color="000000"/>
              <w:right w:val="single" w:sz="4" w:space="0" w:color="000000"/>
            </w:tcBorders>
            <w:noWrap/>
            <w:vAlign w:val="center"/>
          </w:tcPr>
          <w:p w:rsidR="00D02545" w:rsidRPr="00D02545" w:rsidRDefault="00D02545" w:rsidP="00D02545">
            <w:pPr>
              <w:jc w:val="left"/>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同强路，</w:t>
            </w:r>
            <w:proofErr w:type="gramStart"/>
            <w:r w:rsidRPr="00D02545">
              <w:rPr>
                <w:rFonts w:ascii="Times New Roman" w:eastAsia="宋体" w:hAnsi="Times New Roman" w:cs="Times New Roman" w:hint="eastAsia"/>
                <w:color w:val="000000" w:themeColor="text1"/>
                <w:szCs w:val="21"/>
              </w:rPr>
              <w:t>鑫旺路</w:t>
            </w:r>
            <w:proofErr w:type="gramEnd"/>
            <w:r w:rsidRPr="00D02545">
              <w:rPr>
                <w:rFonts w:ascii="Times New Roman" w:eastAsia="宋体" w:hAnsi="Times New Roman" w:cs="Times New Roman" w:hint="eastAsia"/>
                <w:color w:val="000000" w:themeColor="text1"/>
                <w:szCs w:val="21"/>
              </w:rPr>
              <w:t>两侧，</w:t>
            </w:r>
            <w:proofErr w:type="gramStart"/>
            <w:r w:rsidRPr="00D02545">
              <w:rPr>
                <w:rFonts w:ascii="Times New Roman" w:eastAsia="宋体" w:hAnsi="Times New Roman" w:cs="Times New Roman" w:hint="eastAsia"/>
                <w:color w:val="000000" w:themeColor="text1"/>
                <w:szCs w:val="21"/>
              </w:rPr>
              <w:t>鑫</w:t>
            </w:r>
            <w:proofErr w:type="gramEnd"/>
            <w:r w:rsidRPr="00D02545">
              <w:rPr>
                <w:rFonts w:ascii="Times New Roman" w:eastAsia="宋体" w:hAnsi="Times New Roman" w:cs="Times New Roman" w:hint="eastAsia"/>
                <w:color w:val="000000" w:themeColor="text1"/>
                <w:szCs w:val="21"/>
              </w:rPr>
              <w:t>盛路两侧，建</w:t>
            </w:r>
            <w:proofErr w:type="gramStart"/>
            <w:r w:rsidRPr="00D02545">
              <w:rPr>
                <w:rFonts w:ascii="Times New Roman" w:eastAsia="宋体" w:hAnsi="Times New Roman" w:cs="Times New Roman" w:hint="eastAsia"/>
                <w:color w:val="000000" w:themeColor="text1"/>
                <w:szCs w:val="21"/>
              </w:rPr>
              <w:t>鑫</w:t>
            </w:r>
            <w:proofErr w:type="gramEnd"/>
            <w:r w:rsidRPr="00D02545">
              <w:rPr>
                <w:rFonts w:ascii="Times New Roman" w:eastAsia="宋体" w:hAnsi="Times New Roman" w:cs="Times New Roman" w:hint="eastAsia"/>
                <w:color w:val="000000" w:themeColor="text1"/>
                <w:szCs w:val="21"/>
              </w:rPr>
              <w:t>南路，港</w:t>
            </w:r>
            <w:proofErr w:type="gramStart"/>
            <w:r w:rsidRPr="00D02545">
              <w:rPr>
                <w:rFonts w:ascii="Times New Roman" w:eastAsia="宋体" w:hAnsi="Times New Roman" w:cs="Times New Roman" w:hint="eastAsia"/>
                <w:color w:val="000000" w:themeColor="text1"/>
                <w:szCs w:val="21"/>
              </w:rPr>
              <w:t>怡</w:t>
            </w:r>
            <w:proofErr w:type="gramEnd"/>
            <w:r w:rsidRPr="00D02545">
              <w:rPr>
                <w:rFonts w:ascii="Times New Roman" w:eastAsia="宋体" w:hAnsi="Times New Roman" w:cs="Times New Roman" w:hint="eastAsia"/>
                <w:color w:val="000000" w:themeColor="text1"/>
                <w:szCs w:val="21"/>
              </w:rPr>
              <w:t>路（建中路西段），建中路两侧，建中二路西侧，</w:t>
            </w:r>
            <w:proofErr w:type="gramStart"/>
            <w:r w:rsidRPr="00D02545">
              <w:rPr>
                <w:rFonts w:ascii="Times New Roman" w:eastAsia="宋体" w:hAnsi="Times New Roman" w:cs="Times New Roman" w:hint="eastAsia"/>
                <w:color w:val="000000" w:themeColor="text1"/>
                <w:szCs w:val="21"/>
              </w:rPr>
              <w:t>通源西路</w:t>
            </w:r>
            <w:proofErr w:type="gramEnd"/>
            <w:r w:rsidRPr="00D02545">
              <w:rPr>
                <w:rFonts w:ascii="Times New Roman" w:eastAsia="宋体" w:hAnsi="Times New Roman" w:cs="Times New Roman" w:hint="eastAsia"/>
                <w:color w:val="000000" w:themeColor="text1"/>
                <w:szCs w:val="21"/>
              </w:rPr>
              <w:t>两侧等等，</w:t>
            </w:r>
            <w:proofErr w:type="gramStart"/>
            <w:r w:rsidRPr="00D02545">
              <w:rPr>
                <w:rFonts w:ascii="Times New Roman" w:eastAsia="宋体" w:hAnsi="Times New Roman" w:cs="Times New Roman" w:hint="eastAsia"/>
                <w:color w:val="000000" w:themeColor="text1"/>
                <w:szCs w:val="21"/>
              </w:rPr>
              <w:t>通源东路</w:t>
            </w:r>
            <w:proofErr w:type="gramEnd"/>
            <w:r w:rsidRPr="00D02545">
              <w:rPr>
                <w:rFonts w:ascii="Times New Roman" w:eastAsia="宋体" w:hAnsi="Times New Roman" w:cs="Times New Roman" w:hint="eastAsia"/>
                <w:color w:val="000000" w:themeColor="text1"/>
                <w:szCs w:val="21"/>
              </w:rPr>
              <w:t>两侧，镇区花缸，花箱、桂花等等</w:t>
            </w: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2</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乔木养护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φ</w:t>
            </w:r>
            <w:r w:rsidRPr="00D02545">
              <w:rPr>
                <w:rFonts w:ascii="Times New Roman" w:eastAsia="宋体" w:hAnsi="Times New Roman" w:cs="Times New Roman" w:hint="eastAsia"/>
                <w:color w:val="000000" w:themeColor="text1"/>
                <w:szCs w:val="21"/>
              </w:rPr>
              <w:t>10-15CM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96</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3</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乔木养护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φ</w:t>
            </w:r>
            <w:r w:rsidRPr="00D02545">
              <w:rPr>
                <w:rFonts w:ascii="Times New Roman" w:eastAsia="宋体" w:hAnsi="Times New Roman" w:cs="Times New Roman" w:hint="eastAsia"/>
                <w:color w:val="000000" w:themeColor="text1"/>
                <w:szCs w:val="21"/>
              </w:rPr>
              <w:t>15-20CM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223</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4</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乔木养护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φ</w:t>
            </w:r>
            <w:r w:rsidRPr="00D02545">
              <w:rPr>
                <w:rFonts w:ascii="Times New Roman" w:eastAsia="宋体" w:hAnsi="Times New Roman" w:cs="Times New Roman" w:hint="eastAsia"/>
                <w:color w:val="000000" w:themeColor="text1"/>
                <w:szCs w:val="21"/>
              </w:rPr>
              <w:t>20-25CM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11</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5</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乔木养护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φ</w:t>
            </w:r>
            <w:r w:rsidRPr="00D02545">
              <w:rPr>
                <w:rFonts w:ascii="Times New Roman" w:eastAsia="宋体" w:hAnsi="Times New Roman" w:cs="Times New Roman" w:hint="eastAsia"/>
                <w:color w:val="000000" w:themeColor="text1"/>
                <w:szCs w:val="21"/>
              </w:rPr>
              <w:t>30-40CM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90</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6</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灌木养护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d4-10</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833</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7</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灌木养护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d10-15</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59</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8</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灌木养护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d15-20</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7</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9</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灌木养护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h100-150CM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2837</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10</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灌木养护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h150-200CM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8</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11</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灌木养护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h200-250CM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106</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12</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灌木养护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P90-100CM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13</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灌木养护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P200-300CM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14</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14</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绿篱养护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h50-100CM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11894</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15</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绿篱养护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h100-150CM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686</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16</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球形养护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P60-100CM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307</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17</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球形养护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P100-150CM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125</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18</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球形养护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P150-200CM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15</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19</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球形养护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P200-300CM</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94</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株</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20</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地被养护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13314</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21</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草坪养护</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24660</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w:t>
            </w:r>
          </w:p>
        </w:tc>
        <w:tc>
          <w:tcPr>
            <w:tcW w:w="3217" w:type="dxa"/>
            <w:vMerge/>
            <w:tcBorders>
              <w:left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r w:rsidR="00D02545" w:rsidRPr="00D02545" w:rsidTr="00006CDE">
        <w:trPr>
          <w:trHeight w:val="23"/>
          <w:jc w:val="center"/>
        </w:trPr>
        <w:tc>
          <w:tcPr>
            <w:tcW w:w="751"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22</w:t>
            </w:r>
          </w:p>
        </w:tc>
        <w:tc>
          <w:tcPr>
            <w:tcW w:w="1229"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四季花草</w:t>
            </w:r>
          </w:p>
        </w:tc>
        <w:tc>
          <w:tcPr>
            <w:tcW w:w="1958"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一年更换四次草花</w:t>
            </w:r>
          </w:p>
        </w:tc>
        <w:tc>
          <w:tcPr>
            <w:tcW w:w="910"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4742</w:t>
            </w:r>
          </w:p>
        </w:tc>
        <w:tc>
          <w:tcPr>
            <w:tcW w:w="1083" w:type="dxa"/>
            <w:tcBorders>
              <w:top w:val="single" w:sz="4" w:space="0" w:color="000000"/>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r w:rsidRPr="00D02545">
              <w:rPr>
                <w:rFonts w:ascii="Times New Roman" w:eastAsia="宋体" w:hAnsi="Times New Roman" w:cs="Times New Roman" w:hint="eastAsia"/>
                <w:color w:val="000000" w:themeColor="text1"/>
                <w:szCs w:val="21"/>
              </w:rPr>
              <w:t>㎡</w:t>
            </w:r>
          </w:p>
        </w:tc>
        <w:tc>
          <w:tcPr>
            <w:tcW w:w="3217" w:type="dxa"/>
            <w:vMerge/>
            <w:tcBorders>
              <w:left w:val="single" w:sz="4" w:space="0" w:color="000000"/>
              <w:bottom w:val="single" w:sz="4" w:space="0" w:color="000000"/>
              <w:right w:val="single" w:sz="4" w:space="0" w:color="000000"/>
            </w:tcBorders>
            <w:noWrap/>
            <w:vAlign w:val="center"/>
          </w:tcPr>
          <w:p w:rsidR="00D02545" w:rsidRPr="00D02545" w:rsidRDefault="00D02545" w:rsidP="00D02545">
            <w:pPr>
              <w:jc w:val="center"/>
              <w:rPr>
                <w:rFonts w:ascii="Times New Roman" w:eastAsia="宋体" w:hAnsi="Times New Roman" w:cs="Times New Roman"/>
                <w:color w:val="000000" w:themeColor="text1"/>
                <w:szCs w:val="21"/>
              </w:rPr>
            </w:pPr>
          </w:p>
        </w:tc>
      </w:tr>
    </w:tbl>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rPr>
      </w:pPr>
      <w:r w:rsidRPr="00D02545">
        <w:rPr>
          <w:rFonts w:ascii="Times New Roman" w:eastAsia="宋体" w:hAnsi="Times New Roman" w:cs="Times New Roman" w:hint="eastAsia"/>
          <w:bCs/>
          <w:color w:val="000000" w:themeColor="text1"/>
          <w:sz w:val="22"/>
        </w:rPr>
        <w:t>（五</w:t>
      </w:r>
      <w:r w:rsidRPr="00D02545">
        <w:rPr>
          <w:rFonts w:ascii="Times New Roman" w:eastAsia="宋体" w:hAnsi="Times New Roman" w:cs="Times New Roman" w:hint="eastAsia"/>
          <w:bCs/>
          <w:color w:val="000000" w:themeColor="text1"/>
          <w:sz w:val="22"/>
          <w:lang w:val="zh-CN"/>
        </w:rPr>
        <w:t>）</w:t>
      </w:r>
      <w:r w:rsidRPr="00D02545">
        <w:rPr>
          <w:rFonts w:ascii="Times New Roman" w:eastAsia="宋体" w:hAnsi="Times New Roman" w:cs="Times New Roman" w:hint="eastAsia"/>
          <w:bCs/>
          <w:color w:val="000000" w:themeColor="text1"/>
          <w:sz w:val="22"/>
        </w:rPr>
        <w:t>工业</w:t>
      </w:r>
      <w:r w:rsidRPr="00D02545">
        <w:rPr>
          <w:rFonts w:ascii="Times New Roman" w:eastAsia="宋体" w:hAnsi="Times New Roman" w:cs="Times New Roman" w:hint="eastAsia"/>
          <w:bCs/>
          <w:color w:val="000000" w:themeColor="text1"/>
          <w:sz w:val="22"/>
          <w:lang w:val="zh-CN"/>
        </w:rPr>
        <w:t>园区道路绿化带</w:t>
      </w:r>
      <w:r w:rsidRPr="00D02545">
        <w:rPr>
          <w:rFonts w:ascii="Times New Roman" w:eastAsia="宋体" w:hAnsi="Times New Roman" w:cs="Times New Roman" w:hint="eastAsia"/>
          <w:bCs/>
          <w:color w:val="000000" w:themeColor="text1"/>
          <w:sz w:val="22"/>
        </w:rPr>
        <w:t>养护清单</w:t>
      </w:r>
    </w:p>
    <w:tbl>
      <w:tblPr>
        <w:tblW w:w="49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82"/>
        <w:gridCol w:w="2005"/>
        <w:gridCol w:w="2435"/>
        <w:gridCol w:w="2395"/>
        <w:gridCol w:w="1126"/>
      </w:tblGrid>
      <w:tr w:rsidR="00D02545" w:rsidRPr="00D02545" w:rsidTr="00006CDE">
        <w:trPr>
          <w:trHeight w:val="23"/>
          <w:jc w:val="center"/>
        </w:trPr>
        <w:tc>
          <w:tcPr>
            <w:tcW w:w="340" w:type="pct"/>
            <w:vAlign w:val="center"/>
          </w:tcPr>
          <w:p w:rsidR="00D02545" w:rsidRPr="00D02545" w:rsidRDefault="00D02545" w:rsidP="00D02545">
            <w:pPr>
              <w:jc w:val="center"/>
              <w:rPr>
                <w:rFonts w:ascii="宋体" w:eastAsia="宋体" w:hAnsi="宋体" w:cs="宋体"/>
                <w:b/>
                <w:bCs/>
                <w:color w:val="000000" w:themeColor="text1"/>
                <w:szCs w:val="21"/>
              </w:rPr>
            </w:pPr>
            <w:r w:rsidRPr="00D02545">
              <w:rPr>
                <w:rFonts w:ascii="宋体" w:eastAsia="宋体" w:hAnsi="宋体" w:cs="宋体" w:hint="eastAsia"/>
                <w:b/>
                <w:bCs/>
                <w:color w:val="000000" w:themeColor="text1"/>
                <w:szCs w:val="21"/>
              </w:rPr>
              <w:t>序号</w:t>
            </w:r>
          </w:p>
        </w:tc>
        <w:tc>
          <w:tcPr>
            <w:tcW w:w="1173" w:type="pct"/>
            <w:vAlign w:val="center"/>
          </w:tcPr>
          <w:p w:rsidR="00D02545" w:rsidRPr="00D02545" w:rsidRDefault="00D02545" w:rsidP="00D02545">
            <w:pPr>
              <w:jc w:val="center"/>
              <w:rPr>
                <w:rFonts w:ascii="宋体" w:eastAsia="宋体" w:hAnsi="宋体" w:cs="宋体"/>
                <w:b/>
                <w:bCs/>
                <w:color w:val="000000" w:themeColor="text1"/>
                <w:szCs w:val="21"/>
              </w:rPr>
            </w:pPr>
            <w:r w:rsidRPr="00D02545">
              <w:rPr>
                <w:rFonts w:ascii="宋体" w:eastAsia="宋体" w:hAnsi="宋体" w:cs="宋体" w:hint="eastAsia"/>
                <w:b/>
                <w:bCs/>
                <w:color w:val="000000" w:themeColor="text1"/>
                <w:szCs w:val="21"/>
              </w:rPr>
              <w:t>道路</w:t>
            </w:r>
          </w:p>
        </w:tc>
        <w:tc>
          <w:tcPr>
            <w:tcW w:w="1424" w:type="pct"/>
            <w:vAlign w:val="center"/>
          </w:tcPr>
          <w:p w:rsidR="00D02545" w:rsidRPr="00D02545" w:rsidRDefault="00D02545" w:rsidP="00D02545">
            <w:pPr>
              <w:jc w:val="center"/>
              <w:rPr>
                <w:rFonts w:ascii="宋体" w:eastAsia="宋体" w:hAnsi="宋体" w:cs="宋体"/>
                <w:b/>
                <w:bCs/>
                <w:color w:val="000000" w:themeColor="text1"/>
                <w:szCs w:val="21"/>
              </w:rPr>
            </w:pPr>
            <w:r w:rsidRPr="00D02545">
              <w:rPr>
                <w:rFonts w:ascii="宋体" w:eastAsia="宋体" w:hAnsi="宋体" w:cs="宋体" w:hint="eastAsia"/>
                <w:b/>
                <w:bCs/>
                <w:color w:val="000000" w:themeColor="text1"/>
                <w:szCs w:val="21"/>
              </w:rPr>
              <w:t>绿化带名称</w:t>
            </w:r>
          </w:p>
        </w:tc>
        <w:tc>
          <w:tcPr>
            <w:tcW w:w="1402" w:type="pct"/>
            <w:vAlign w:val="center"/>
          </w:tcPr>
          <w:p w:rsidR="00D02545" w:rsidRPr="00D02545" w:rsidRDefault="00D02545" w:rsidP="00D02545">
            <w:pPr>
              <w:jc w:val="center"/>
              <w:rPr>
                <w:rFonts w:ascii="宋体" w:eastAsia="宋体" w:hAnsi="宋体" w:cs="宋体"/>
                <w:b/>
                <w:bCs/>
                <w:color w:val="000000" w:themeColor="text1"/>
                <w:szCs w:val="21"/>
              </w:rPr>
            </w:pPr>
            <w:r w:rsidRPr="00D02545">
              <w:rPr>
                <w:rFonts w:ascii="宋体" w:eastAsia="宋体" w:hAnsi="宋体" w:cs="宋体" w:hint="eastAsia"/>
                <w:b/>
                <w:bCs/>
                <w:color w:val="000000" w:themeColor="text1"/>
                <w:szCs w:val="21"/>
              </w:rPr>
              <w:t>绿化面积（㎡）</w:t>
            </w:r>
          </w:p>
        </w:tc>
        <w:tc>
          <w:tcPr>
            <w:tcW w:w="659" w:type="pct"/>
            <w:vAlign w:val="center"/>
          </w:tcPr>
          <w:p w:rsidR="00D02545" w:rsidRPr="00D02545" w:rsidRDefault="00D02545" w:rsidP="00D02545">
            <w:pPr>
              <w:jc w:val="center"/>
              <w:rPr>
                <w:rFonts w:ascii="宋体" w:eastAsia="宋体" w:hAnsi="宋体" w:cs="宋体"/>
                <w:b/>
                <w:bCs/>
                <w:color w:val="000000" w:themeColor="text1"/>
                <w:szCs w:val="21"/>
              </w:rPr>
            </w:pPr>
            <w:r w:rsidRPr="00D02545">
              <w:rPr>
                <w:rFonts w:ascii="宋体" w:eastAsia="宋体" w:hAnsi="宋体" w:cs="宋体" w:hint="eastAsia"/>
                <w:b/>
                <w:bCs/>
                <w:color w:val="000000" w:themeColor="text1"/>
                <w:szCs w:val="21"/>
              </w:rPr>
              <w:t>备注</w:t>
            </w:r>
          </w:p>
        </w:tc>
      </w:tr>
      <w:tr w:rsidR="00D02545" w:rsidRPr="00D02545" w:rsidTr="00006CDE">
        <w:trPr>
          <w:trHeight w:val="23"/>
          <w:jc w:val="center"/>
        </w:trPr>
        <w:tc>
          <w:tcPr>
            <w:tcW w:w="340" w:type="pct"/>
            <w:shd w:val="clear" w:color="auto" w:fill="auto"/>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w:t>
            </w:r>
          </w:p>
        </w:tc>
        <w:tc>
          <w:tcPr>
            <w:tcW w:w="1173" w:type="pct"/>
            <w:vMerge w:val="restart"/>
            <w:shd w:val="clear" w:color="auto" w:fill="auto"/>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良欣路</w:t>
            </w:r>
            <w:proofErr w:type="gramEnd"/>
          </w:p>
        </w:tc>
        <w:tc>
          <w:tcPr>
            <w:tcW w:w="1424" w:type="pct"/>
            <w:shd w:val="clear" w:color="auto" w:fill="auto"/>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良欣路</w:t>
            </w:r>
            <w:proofErr w:type="gramEnd"/>
            <w:r w:rsidRPr="00D02545">
              <w:rPr>
                <w:rFonts w:ascii="宋体" w:eastAsia="宋体" w:hAnsi="宋体" w:cs="宋体" w:hint="eastAsia"/>
                <w:color w:val="000000" w:themeColor="text1"/>
                <w:szCs w:val="21"/>
              </w:rPr>
              <w:t>东段北侧</w:t>
            </w:r>
          </w:p>
        </w:tc>
        <w:tc>
          <w:tcPr>
            <w:tcW w:w="1402" w:type="pct"/>
            <w:shd w:val="clear" w:color="auto" w:fill="FFFFFF"/>
            <w:vAlign w:val="center"/>
          </w:tcPr>
          <w:p w:rsidR="00D02545" w:rsidRPr="00D02545" w:rsidRDefault="00D02545" w:rsidP="00D02545">
            <w:pPr>
              <w:spacing w:line="320" w:lineRule="exact"/>
              <w:jc w:val="center"/>
              <w:rPr>
                <w:rFonts w:ascii="宋体" w:eastAsia="宋体" w:hAnsi="宋体" w:cs="宋体"/>
                <w:color w:val="000000" w:themeColor="text1"/>
                <w:sz w:val="16"/>
                <w:szCs w:val="16"/>
              </w:rPr>
            </w:pPr>
            <w:r w:rsidRPr="00D02545">
              <w:rPr>
                <w:rFonts w:ascii="宋体" w:eastAsia="宋体" w:hAnsi="宋体" w:cs="宋体" w:hint="eastAsia"/>
                <w:color w:val="000000" w:themeColor="text1"/>
                <w:szCs w:val="21"/>
              </w:rPr>
              <w:t>4500</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2</w:t>
            </w:r>
          </w:p>
        </w:tc>
        <w:tc>
          <w:tcPr>
            <w:tcW w:w="1173" w:type="pct"/>
            <w:vMerge/>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良欣路西段</w:t>
            </w:r>
            <w:proofErr w:type="gramEnd"/>
            <w:r w:rsidRPr="00D02545">
              <w:rPr>
                <w:rFonts w:ascii="宋体" w:eastAsia="宋体" w:hAnsi="宋体" w:cs="宋体" w:hint="eastAsia"/>
                <w:color w:val="000000" w:themeColor="text1"/>
                <w:szCs w:val="21"/>
              </w:rPr>
              <w:t>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2460</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3</w:t>
            </w:r>
          </w:p>
        </w:tc>
        <w:tc>
          <w:tcPr>
            <w:tcW w:w="1173" w:type="pct"/>
            <w:vMerge/>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良欣路西段</w:t>
            </w:r>
            <w:proofErr w:type="gramEnd"/>
            <w:r w:rsidRPr="00D02545">
              <w:rPr>
                <w:rFonts w:ascii="宋体" w:eastAsia="宋体" w:hAnsi="宋体" w:cs="宋体" w:hint="eastAsia"/>
                <w:color w:val="000000" w:themeColor="text1"/>
                <w:szCs w:val="21"/>
              </w:rPr>
              <w:t>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695</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2938" w:type="pct"/>
            <w:gridSpan w:val="3"/>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良欣路</w:t>
            </w:r>
            <w:proofErr w:type="gramEnd"/>
            <w:r w:rsidRPr="00D02545">
              <w:rPr>
                <w:rFonts w:ascii="宋体" w:eastAsia="宋体" w:hAnsi="宋体" w:cs="宋体" w:hint="eastAsia"/>
                <w:color w:val="000000" w:themeColor="text1"/>
                <w:szCs w:val="21"/>
              </w:rPr>
              <w:t>小计</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7655</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4</w:t>
            </w:r>
          </w:p>
        </w:tc>
        <w:tc>
          <w:tcPr>
            <w:tcW w:w="1173"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良泰路</w:t>
            </w:r>
            <w:proofErr w:type="gramEnd"/>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良泰路</w:t>
            </w:r>
            <w:proofErr w:type="gramEnd"/>
            <w:r w:rsidRPr="00D02545">
              <w:rPr>
                <w:rFonts w:ascii="宋体" w:eastAsia="宋体" w:hAnsi="宋体" w:cs="宋体" w:hint="eastAsia"/>
                <w:color w:val="000000" w:themeColor="text1"/>
                <w:szCs w:val="21"/>
              </w:rPr>
              <w:t>东段北侧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4956</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2938" w:type="pct"/>
            <w:gridSpan w:val="3"/>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良泰路</w:t>
            </w:r>
            <w:proofErr w:type="gramEnd"/>
            <w:r w:rsidRPr="00D02545">
              <w:rPr>
                <w:rFonts w:ascii="宋体" w:eastAsia="宋体" w:hAnsi="宋体" w:cs="宋体" w:hint="eastAsia"/>
                <w:color w:val="000000" w:themeColor="text1"/>
                <w:szCs w:val="21"/>
              </w:rPr>
              <w:t>小计</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4956</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5</w:t>
            </w:r>
          </w:p>
        </w:tc>
        <w:tc>
          <w:tcPr>
            <w:tcW w:w="1173" w:type="pct"/>
            <w:vMerge w:val="restart"/>
            <w:vAlign w:val="center"/>
          </w:tcPr>
          <w:p w:rsidR="00D02545" w:rsidRPr="00D02545" w:rsidRDefault="00D02545" w:rsidP="00D02545">
            <w:pPr>
              <w:spacing w:line="320" w:lineRule="exact"/>
              <w:jc w:val="center"/>
              <w:rPr>
                <w:rFonts w:ascii="宋体" w:eastAsia="宋体" w:hAnsi="宋体" w:cs="宋体"/>
                <w:color w:val="000000" w:themeColor="text1"/>
                <w:szCs w:val="21"/>
              </w:rPr>
            </w:pPr>
          </w:p>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lastRenderedPageBreak/>
              <w:t>良通路</w:t>
            </w: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lastRenderedPageBreak/>
              <w:t>良通路东段南侧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2709</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lastRenderedPageBreak/>
              <w:t>6</w:t>
            </w:r>
          </w:p>
        </w:tc>
        <w:tc>
          <w:tcPr>
            <w:tcW w:w="1173" w:type="pct"/>
            <w:vMerge/>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良通路东段北侧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3302</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lastRenderedPageBreak/>
              <w:t>7</w:t>
            </w:r>
          </w:p>
        </w:tc>
        <w:tc>
          <w:tcPr>
            <w:tcW w:w="1173" w:type="pct"/>
            <w:vMerge/>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良通路西段北侧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3102</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8</w:t>
            </w:r>
          </w:p>
        </w:tc>
        <w:tc>
          <w:tcPr>
            <w:tcW w:w="1173" w:type="pct"/>
            <w:vMerge/>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良通路西段南侧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2504</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2938" w:type="pct"/>
            <w:gridSpan w:val="3"/>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良通路小计</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11617</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9</w:t>
            </w:r>
          </w:p>
        </w:tc>
        <w:tc>
          <w:tcPr>
            <w:tcW w:w="1173" w:type="pct"/>
            <w:vMerge w:val="restart"/>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良乐路</w:t>
            </w:r>
            <w:proofErr w:type="gramEnd"/>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良乐路</w:t>
            </w:r>
            <w:proofErr w:type="gramEnd"/>
            <w:r w:rsidRPr="00D02545">
              <w:rPr>
                <w:rFonts w:ascii="宋体" w:eastAsia="宋体" w:hAnsi="宋体" w:cs="宋体" w:hint="eastAsia"/>
                <w:color w:val="000000" w:themeColor="text1"/>
                <w:szCs w:val="21"/>
              </w:rPr>
              <w:t>东段南侧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5662</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10</w:t>
            </w:r>
          </w:p>
        </w:tc>
        <w:tc>
          <w:tcPr>
            <w:tcW w:w="1173" w:type="pct"/>
            <w:vMerge/>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良乐路</w:t>
            </w:r>
            <w:proofErr w:type="gramEnd"/>
            <w:r w:rsidRPr="00D02545">
              <w:rPr>
                <w:rFonts w:ascii="宋体" w:eastAsia="宋体" w:hAnsi="宋体" w:cs="宋体" w:hint="eastAsia"/>
                <w:color w:val="000000" w:themeColor="text1"/>
                <w:szCs w:val="21"/>
              </w:rPr>
              <w:t>东段北侧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5523</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11</w:t>
            </w:r>
          </w:p>
        </w:tc>
        <w:tc>
          <w:tcPr>
            <w:tcW w:w="1173" w:type="pct"/>
            <w:vMerge/>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良乐路西段</w:t>
            </w:r>
            <w:proofErr w:type="gramEnd"/>
            <w:r w:rsidRPr="00D02545">
              <w:rPr>
                <w:rFonts w:ascii="宋体" w:eastAsia="宋体" w:hAnsi="宋体" w:cs="宋体" w:hint="eastAsia"/>
                <w:color w:val="000000" w:themeColor="text1"/>
                <w:szCs w:val="21"/>
              </w:rPr>
              <w:t>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4524</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12</w:t>
            </w:r>
          </w:p>
        </w:tc>
        <w:tc>
          <w:tcPr>
            <w:tcW w:w="1173" w:type="pct"/>
            <w:vMerge/>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良乐路西段</w:t>
            </w:r>
            <w:proofErr w:type="gramEnd"/>
            <w:r w:rsidRPr="00D02545">
              <w:rPr>
                <w:rFonts w:ascii="宋体" w:eastAsia="宋体" w:hAnsi="宋体" w:cs="宋体" w:hint="eastAsia"/>
                <w:color w:val="000000" w:themeColor="text1"/>
                <w:szCs w:val="21"/>
              </w:rPr>
              <w:t>北侧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4355</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2938" w:type="pct"/>
            <w:gridSpan w:val="3"/>
            <w:vAlign w:val="center"/>
          </w:tcPr>
          <w:p w:rsidR="00D02545" w:rsidRPr="00D02545" w:rsidRDefault="00D02545" w:rsidP="00D02545">
            <w:pPr>
              <w:spacing w:line="320" w:lineRule="exact"/>
              <w:jc w:val="center"/>
              <w:rPr>
                <w:rFonts w:ascii="宋体" w:eastAsia="宋体" w:hAnsi="宋体" w:cs="宋体"/>
                <w:color w:val="000000" w:themeColor="text1"/>
                <w:szCs w:val="21"/>
              </w:rPr>
            </w:pPr>
            <w:proofErr w:type="gramStart"/>
            <w:r w:rsidRPr="00D02545">
              <w:rPr>
                <w:rFonts w:ascii="宋体" w:eastAsia="宋体" w:hAnsi="宋体" w:cs="宋体" w:hint="eastAsia"/>
                <w:color w:val="000000" w:themeColor="text1"/>
                <w:szCs w:val="21"/>
              </w:rPr>
              <w:t>良乐路</w:t>
            </w:r>
            <w:proofErr w:type="gramEnd"/>
            <w:r w:rsidRPr="00D02545">
              <w:rPr>
                <w:rFonts w:ascii="宋体" w:eastAsia="宋体" w:hAnsi="宋体" w:cs="宋体" w:hint="eastAsia"/>
                <w:color w:val="000000" w:themeColor="text1"/>
                <w:szCs w:val="21"/>
              </w:rPr>
              <w:t>小计</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20064</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13</w:t>
            </w:r>
          </w:p>
        </w:tc>
        <w:tc>
          <w:tcPr>
            <w:tcW w:w="1173" w:type="pct"/>
            <w:vMerge w:val="restart"/>
            <w:vAlign w:val="center"/>
          </w:tcPr>
          <w:p w:rsidR="00D02545" w:rsidRPr="00D02545" w:rsidRDefault="00D02545" w:rsidP="00D02545">
            <w:pPr>
              <w:spacing w:line="320" w:lineRule="exact"/>
              <w:jc w:val="center"/>
              <w:rPr>
                <w:rFonts w:ascii="宋体" w:eastAsia="宋体" w:hAnsi="宋体" w:cs="宋体"/>
                <w:color w:val="000000" w:themeColor="text1"/>
                <w:szCs w:val="21"/>
              </w:rPr>
            </w:pPr>
          </w:p>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同创路</w:t>
            </w: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同创路拱极路南两侧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3844</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14</w:t>
            </w:r>
          </w:p>
        </w:tc>
        <w:tc>
          <w:tcPr>
            <w:tcW w:w="1173" w:type="pct"/>
            <w:vMerge/>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同创路拱极路北两侧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1942</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2938" w:type="pct"/>
            <w:gridSpan w:val="3"/>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同创路小计</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5786</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15</w:t>
            </w:r>
          </w:p>
        </w:tc>
        <w:tc>
          <w:tcPr>
            <w:tcW w:w="1173"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同强路</w:t>
            </w: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同强路东侧（中港河－联合支河）</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2744</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2938" w:type="pct"/>
            <w:gridSpan w:val="3"/>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同强路小计</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2744</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16</w:t>
            </w:r>
          </w:p>
        </w:tc>
        <w:tc>
          <w:tcPr>
            <w:tcW w:w="1173"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同发路</w:t>
            </w: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同发路两侧</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30802</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2938" w:type="pct"/>
            <w:gridSpan w:val="3"/>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同发路小计</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30802</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340"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17</w:t>
            </w:r>
          </w:p>
        </w:tc>
        <w:tc>
          <w:tcPr>
            <w:tcW w:w="1173"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拱</w:t>
            </w:r>
            <w:proofErr w:type="gramStart"/>
            <w:r w:rsidRPr="00D02545">
              <w:rPr>
                <w:rFonts w:ascii="宋体" w:eastAsia="宋体" w:hAnsi="宋体" w:cs="宋体" w:hint="eastAsia"/>
                <w:color w:val="000000" w:themeColor="text1"/>
                <w:szCs w:val="21"/>
              </w:rPr>
              <w:t>极</w:t>
            </w:r>
            <w:proofErr w:type="gramEnd"/>
            <w:r w:rsidRPr="00D02545">
              <w:rPr>
                <w:rFonts w:ascii="宋体" w:eastAsia="宋体" w:hAnsi="宋体" w:cs="宋体" w:hint="eastAsia"/>
                <w:color w:val="000000" w:themeColor="text1"/>
                <w:szCs w:val="21"/>
              </w:rPr>
              <w:t>路</w:t>
            </w:r>
          </w:p>
        </w:tc>
        <w:tc>
          <w:tcPr>
            <w:tcW w:w="1424"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拱</w:t>
            </w:r>
            <w:proofErr w:type="gramStart"/>
            <w:r w:rsidRPr="00D02545">
              <w:rPr>
                <w:rFonts w:ascii="宋体" w:eastAsia="宋体" w:hAnsi="宋体" w:cs="宋体" w:hint="eastAsia"/>
                <w:color w:val="000000" w:themeColor="text1"/>
                <w:szCs w:val="21"/>
              </w:rPr>
              <w:t>极</w:t>
            </w:r>
            <w:proofErr w:type="gramEnd"/>
            <w:r w:rsidRPr="00D02545">
              <w:rPr>
                <w:rFonts w:ascii="宋体" w:eastAsia="宋体" w:hAnsi="宋体" w:cs="宋体" w:hint="eastAsia"/>
                <w:color w:val="000000" w:themeColor="text1"/>
                <w:szCs w:val="21"/>
              </w:rPr>
              <w:t>路两侧（两港大道一同强路）</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12305</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2938" w:type="pct"/>
            <w:gridSpan w:val="3"/>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拱</w:t>
            </w:r>
            <w:proofErr w:type="gramStart"/>
            <w:r w:rsidRPr="00D02545">
              <w:rPr>
                <w:rFonts w:ascii="宋体" w:eastAsia="宋体" w:hAnsi="宋体" w:cs="宋体" w:hint="eastAsia"/>
                <w:color w:val="000000" w:themeColor="text1"/>
                <w:szCs w:val="21"/>
              </w:rPr>
              <w:t>极</w:t>
            </w:r>
            <w:proofErr w:type="gramEnd"/>
            <w:r w:rsidRPr="00D02545">
              <w:rPr>
                <w:rFonts w:ascii="宋体" w:eastAsia="宋体" w:hAnsi="宋体" w:cs="宋体" w:hint="eastAsia"/>
                <w:color w:val="000000" w:themeColor="text1"/>
                <w:szCs w:val="21"/>
              </w:rPr>
              <w:t>路小计</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12305</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r w:rsidR="00D02545" w:rsidRPr="00D02545" w:rsidTr="00006CDE">
        <w:trPr>
          <w:trHeight w:val="23"/>
          <w:jc w:val="center"/>
        </w:trPr>
        <w:tc>
          <w:tcPr>
            <w:tcW w:w="2938" w:type="pct"/>
            <w:gridSpan w:val="3"/>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总计</w:t>
            </w:r>
          </w:p>
        </w:tc>
        <w:tc>
          <w:tcPr>
            <w:tcW w:w="1402"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r w:rsidRPr="00D02545">
              <w:rPr>
                <w:rFonts w:ascii="宋体" w:eastAsia="宋体" w:hAnsi="宋体" w:cs="宋体" w:hint="eastAsia"/>
                <w:color w:val="000000" w:themeColor="text1"/>
                <w:szCs w:val="21"/>
              </w:rPr>
              <w:t>95929</w:t>
            </w:r>
          </w:p>
        </w:tc>
        <w:tc>
          <w:tcPr>
            <w:tcW w:w="659" w:type="pct"/>
            <w:vAlign w:val="center"/>
          </w:tcPr>
          <w:p w:rsidR="00D02545" w:rsidRPr="00D02545" w:rsidRDefault="00D02545" w:rsidP="00D02545">
            <w:pPr>
              <w:spacing w:line="320" w:lineRule="exact"/>
              <w:jc w:val="center"/>
              <w:rPr>
                <w:rFonts w:ascii="宋体" w:eastAsia="宋体" w:hAnsi="宋体" w:cs="宋体"/>
                <w:color w:val="000000" w:themeColor="text1"/>
                <w:szCs w:val="21"/>
              </w:rPr>
            </w:pPr>
          </w:p>
        </w:tc>
      </w:tr>
    </w:tbl>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rPr>
      </w:pPr>
      <w:r w:rsidRPr="00D02545">
        <w:rPr>
          <w:rFonts w:ascii="Times New Roman" w:eastAsia="宋体" w:hAnsi="Times New Roman" w:cs="Times New Roman" w:hint="eastAsia"/>
          <w:bCs/>
          <w:color w:val="000000" w:themeColor="text1"/>
          <w:sz w:val="22"/>
        </w:rPr>
        <w:t>（六）零星道路养护清单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3"/>
        <w:gridCol w:w="1430"/>
        <w:gridCol w:w="2327"/>
        <w:gridCol w:w="1239"/>
        <w:gridCol w:w="992"/>
        <w:gridCol w:w="1699"/>
      </w:tblGrid>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0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序号</w:t>
            </w:r>
          </w:p>
        </w:tc>
        <w:tc>
          <w:tcPr>
            <w:tcW w:w="1430" w:type="dxa"/>
            <w:vAlign w:val="center"/>
          </w:tcPr>
          <w:p w:rsidR="00D02545" w:rsidRPr="00D02545" w:rsidRDefault="00D02545" w:rsidP="00D02545">
            <w:pPr>
              <w:widowControl/>
              <w:kinsoku w:val="0"/>
              <w:autoSpaceDE w:val="0"/>
              <w:autoSpaceDN w:val="0"/>
              <w:adjustRightInd w:val="0"/>
              <w:snapToGrid w:val="0"/>
              <w:spacing w:line="30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路名</w:t>
            </w:r>
          </w:p>
        </w:tc>
        <w:tc>
          <w:tcPr>
            <w:tcW w:w="2327" w:type="dxa"/>
            <w:vAlign w:val="center"/>
          </w:tcPr>
          <w:p w:rsidR="00D02545" w:rsidRPr="00D02545" w:rsidRDefault="00D02545" w:rsidP="00D02545">
            <w:pPr>
              <w:widowControl/>
              <w:kinsoku w:val="0"/>
              <w:autoSpaceDE w:val="0"/>
              <w:autoSpaceDN w:val="0"/>
              <w:adjustRightInd w:val="0"/>
              <w:snapToGrid w:val="0"/>
              <w:spacing w:line="30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起讫点</w:t>
            </w:r>
          </w:p>
        </w:tc>
        <w:tc>
          <w:tcPr>
            <w:tcW w:w="1239" w:type="dxa"/>
            <w:vAlign w:val="center"/>
          </w:tcPr>
          <w:p w:rsidR="00D02545" w:rsidRPr="00D02545" w:rsidRDefault="00D02545" w:rsidP="00D02545">
            <w:pPr>
              <w:widowControl/>
              <w:kinsoku w:val="0"/>
              <w:autoSpaceDE w:val="0"/>
              <w:autoSpaceDN w:val="0"/>
              <w:adjustRightInd w:val="0"/>
              <w:snapToGrid w:val="0"/>
              <w:spacing w:line="30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道路走向</w:t>
            </w:r>
          </w:p>
        </w:tc>
        <w:tc>
          <w:tcPr>
            <w:tcW w:w="992" w:type="dxa"/>
            <w:vAlign w:val="center"/>
          </w:tcPr>
          <w:p w:rsidR="00D02545" w:rsidRPr="00D02545" w:rsidRDefault="00D02545" w:rsidP="00D02545">
            <w:pPr>
              <w:widowControl/>
              <w:kinsoku w:val="0"/>
              <w:autoSpaceDE w:val="0"/>
              <w:autoSpaceDN w:val="0"/>
              <w:adjustRightInd w:val="0"/>
              <w:snapToGrid w:val="0"/>
              <w:spacing w:line="30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长度</w:t>
            </w:r>
          </w:p>
        </w:tc>
        <w:tc>
          <w:tcPr>
            <w:tcW w:w="1699" w:type="dxa"/>
            <w:vAlign w:val="center"/>
          </w:tcPr>
          <w:p w:rsidR="00D02545" w:rsidRPr="00D02545" w:rsidRDefault="00D02545" w:rsidP="00D02545">
            <w:pPr>
              <w:widowControl/>
              <w:kinsoku w:val="0"/>
              <w:autoSpaceDE w:val="0"/>
              <w:autoSpaceDN w:val="0"/>
              <w:adjustRightInd w:val="0"/>
              <w:snapToGrid w:val="0"/>
              <w:spacing w:line="30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宽度</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w:t>
            </w: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南路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盛路－</w:t>
            </w:r>
            <w:proofErr w:type="gramStart"/>
            <w:r w:rsidRPr="00D02545">
              <w:rPr>
                <w:rFonts w:ascii="宋体" w:eastAsia="宋体" w:hAnsi="宋体" w:cs="宋体" w:hint="eastAsia"/>
                <w:bCs/>
                <w:snapToGrid w:val="0"/>
                <w:color w:val="000000" w:themeColor="text1"/>
                <w:kern w:val="0"/>
                <w:szCs w:val="21"/>
              </w:rPr>
              <w:t>鑫旺路</w:t>
            </w:r>
            <w:proofErr w:type="gramEnd"/>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147</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7</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2</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w:t>
            </w: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北路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南港公路-</w:t>
            </w: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盛路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62</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5.5</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3</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教委南路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建东路建－</w:t>
            </w: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南路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东西</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104</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6</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4</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建路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建苑路</w:t>
            </w:r>
            <w:proofErr w:type="gramEnd"/>
            <w:r w:rsidRPr="00D02545">
              <w:rPr>
                <w:rFonts w:ascii="宋体" w:eastAsia="宋体" w:hAnsi="宋体" w:cs="宋体" w:hint="eastAsia"/>
                <w:bCs/>
                <w:snapToGrid w:val="0"/>
                <w:color w:val="000000" w:themeColor="text1"/>
                <w:kern w:val="0"/>
                <w:szCs w:val="21"/>
              </w:rPr>
              <w:t>－</w:t>
            </w:r>
            <w:proofErr w:type="gramStart"/>
            <w:r w:rsidRPr="00D02545">
              <w:rPr>
                <w:rFonts w:ascii="宋体" w:eastAsia="宋体" w:hAnsi="宋体" w:cs="宋体" w:hint="eastAsia"/>
                <w:bCs/>
                <w:snapToGrid w:val="0"/>
                <w:color w:val="000000" w:themeColor="text1"/>
                <w:kern w:val="0"/>
                <w:szCs w:val="21"/>
              </w:rPr>
              <w:t>建成路</w:t>
            </w:r>
            <w:proofErr w:type="gramEnd"/>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东西</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175</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7</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5</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建成路</w:t>
            </w:r>
            <w:proofErr w:type="gramEnd"/>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盛路-</w:t>
            </w:r>
            <w:proofErr w:type="gramStart"/>
            <w:r w:rsidRPr="00D02545">
              <w:rPr>
                <w:rFonts w:ascii="宋体" w:eastAsia="宋体" w:hAnsi="宋体" w:cs="宋体" w:hint="eastAsia"/>
                <w:bCs/>
                <w:snapToGrid w:val="0"/>
                <w:color w:val="000000" w:themeColor="text1"/>
                <w:kern w:val="0"/>
                <w:szCs w:val="21"/>
              </w:rPr>
              <w:t>二勒港</w:t>
            </w:r>
            <w:proofErr w:type="gramEnd"/>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269</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5.5</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6</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建南路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建成路－建西路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东西</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145</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4</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7</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建北路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建成路－建西路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东西</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145</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3.5</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8</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建设路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建路-到底小路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58</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6.5</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9</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二勒港</w:t>
            </w:r>
            <w:proofErr w:type="gramEnd"/>
            <w:r w:rsidRPr="00D02545">
              <w:rPr>
                <w:rFonts w:ascii="宋体" w:eastAsia="宋体" w:hAnsi="宋体" w:cs="宋体" w:hint="eastAsia"/>
                <w:bCs/>
                <w:snapToGrid w:val="0"/>
                <w:color w:val="000000" w:themeColor="text1"/>
                <w:kern w:val="0"/>
                <w:szCs w:val="21"/>
              </w:rPr>
              <w:t>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白龙港－建西路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东西</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500</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2.5</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10</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二勒港支路</w:t>
            </w:r>
            <w:proofErr w:type="gramEnd"/>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二勒港</w:t>
            </w:r>
            <w:proofErr w:type="gramEnd"/>
            <w:r w:rsidRPr="00D02545">
              <w:rPr>
                <w:rFonts w:ascii="宋体" w:eastAsia="宋体" w:hAnsi="宋体" w:cs="宋体" w:hint="eastAsia"/>
                <w:bCs/>
                <w:snapToGrid w:val="0"/>
                <w:color w:val="000000" w:themeColor="text1"/>
                <w:kern w:val="0"/>
                <w:szCs w:val="21"/>
              </w:rPr>
              <w:t>-沪南公路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54</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14</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11</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港育路</w:t>
            </w:r>
            <w:proofErr w:type="gramEnd"/>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建中路-建中一路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直角走向</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126</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8</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12</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建中一路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建中路－西边到底民房</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东西</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248</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10</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13</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建中二路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建中一路-港</w:t>
            </w:r>
            <w:proofErr w:type="gramStart"/>
            <w:r w:rsidRPr="00D02545">
              <w:rPr>
                <w:rFonts w:ascii="宋体" w:eastAsia="宋体" w:hAnsi="宋体" w:cs="宋体" w:hint="eastAsia"/>
                <w:bCs/>
                <w:snapToGrid w:val="0"/>
                <w:color w:val="000000" w:themeColor="text1"/>
                <w:kern w:val="0"/>
                <w:szCs w:val="21"/>
              </w:rPr>
              <w:t>怡</w:t>
            </w:r>
            <w:proofErr w:type="gramEnd"/>
            <w:r w:rsidRPr="00D02545">
              <w:rPr>
                <w:rFonts w:ascii="宋体" w:eastAsia="宋体" w:hAnsi="宋体" w:cs="宋体" w:hint="eastAsia"/>
                <w:bCs/>
                <w:snapToGrid w:val="0"/>
                <w:color w:val="000000" w:themeColor="text1"/>
                <w:kern w:val="0"/>
                <w:szCs w:val="21"/>
              </w:rPr>
              <w:t>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191</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10</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14</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w:t>
            </w:r>
            <w:proofErr w:type="gramStart"/>
            <w:r w:rsidRPr="00D02545">
              <w:rPr>
                <w:rFonts w:ascii="宋体" w:eastAsia="宋体" w:hAnsi="宋体" w:cs="宋体" w:hint="eastAsia"/>
                <w:bCs/>
                <w:snapToGrid w:val="0"/>
                <w:color w:val="000000" w:themeColor="text1"/>
                <w:kern w:val="0"/>
                <w:szCs w:val="21"/>
              </w:rPr>
              <w:t>怡</w:t>
            </w:r>
            <w:proofErr w:type="gramEnd"/>
            <w:r w:rsidRPr="00D02545">
              <w:rPr>
                <w:rFonts w:ascii="宋体" w:eastAsia="宋体" w:hAnsi="宋体" w:cs="宋体" w:hint="eastAsia"/>
                <w:bCs/>
                <w:snapToGrid w:val="0"/>
                <w:color w:val="000000" w:themeColor="text1"/>
                <w:kern w:val="0"/>
                <w:szCs w:val="21"/>
              </w:rPr>
              <w:t>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港</w:t>
            </w:r>
            <w:proofErr w:type="gramStart"/>
            <w:r w:rsidRPr="00D02545">
              <w:rPr>
                <w:rFonts w:ascii="宋体" w:eastAsia="宋体" w:hAnsi="宋体" w:cs="宋体" w:hint="eastAsia"/>
                <w:bCs/>
                <w:snapToGrid w:val="0"/>
                <w:color w:val="000000" w:themeColor="text1"/>
                <w:kern w:val="0"/>
                <w:szCs w:val="21"/>
              </w:rPr>
              <w:t>怡</w:t>
            </w:r>
            <w:proofErr w:type="gramEnd"/>
            <w:r w:rsidRPr="00D02545">
              <w:rPr>
                <w:rFonts w:ascii="宋体" w:eastAsia="宋体" w:hAnsi="宋体" w:cs="宋体" w:hint="eastAsia"/>
                <w:bCs/>
                <w:snapToGrid w:val="0"/>
                <w:color w:val="000000" w:themeColor="text1"/>
                <w:kern w:val="0"/>
                <w:szCs w:val="21"/>
              </w:rPr>
              <w:t>路－建中路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直角走向</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190</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7</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15</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鑫</w:t>
            </w:r>
            <w:proofErr w:type="gramEnd"/>
            <w:r w:rsidRPr="00D02545">
              <w:rPr>
                <w:rFonts w:ascii="宋体" w:eastAsia="宋体" w:hAnsi="宋体" w:cs="宋体" w:hint="eastAsia"/>
                <w:bCs/>
                <w:snapToGrid w:val="0"/>
                <w:color w:val="000000" w:themeColor="text1"/>
                <w:kern w:val="0"/>
                <w:szCs w:val="21"/>
              </w:rPr>
              <w:t>盛路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建西路－建东路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东西</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755</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7</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16</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鑫旺路</w:t>
            </w:r>
            <w:proofErr w:type="gramEnd"/>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建西路－白龙港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东西</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856</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9</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17</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建东路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南港公路-沪南公路</w:t>
            </w:r>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394</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7</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lastRenderedPageBreak/>
              <w:t>18</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建苑路</w:t>
            </w:r>
            <w:proofErr w:type="gramEnd"/>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南港公路-</w:t>
            </w:r>
            <w:proofErr w:type="gramStart"/>
            <w:r w:rsidRPr="00D02545">
              <w:rPr>
                <w:rFonts w:ascii="宋体" w:eastAsia="宋体" w:hAnsi="宋体" w:cs="宋体" w:hint="eastAsia"/>
                <w:bCs/>
                <w:snapToGrid w:val="0"/>
                <w:color w:val="000000" w:themeColor="text1"/>
                <w:kern w:val="0"/>
                <w:szCs w:val="21"/>
              </w:rPr>
              <w:t>鑫旺路</w:t>
            </w:r>
            <w:proofErr w:type="gramEnd"/>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226</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6.5</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19</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夏兰路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proofErr w:type="gramStart"/>
            <w:r w:rsidRPr="00D02545">
              <w:rPr>
                <w:rFonts w:ascii="宋体" w:eastAsia="宋体" w:hAnsi="宋体" w:cs="宋体" w:hint="eastAsia"/>
                <w:bCs/>
                <w:snapToGrid w:val="0"/>
                <w:color w:val="000000" w:themeColor="text1"/>
                <w:kern w:val="0"/>
                <w:szCs w:val="21"/>
              </w:rPr>
              <w:t>滴翠路-拱极东路</w:t>
            </w:r>
            <w:proofErr w:type="gramEnd"/>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856</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人行道2+6+2</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20</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秋荷路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南港公路-</w:t>
            </w:r>
            <w:proofErr w:type="gramStart"/>
            <w:r w:rsidRPr="00D02545">
              <w:rPr>
                <w:rFonts w:ascii="宋体" w:eastAsia="宋体" w:hAnsi="宋体" w:cs="宋体" w:hint="eastAsia"/>
                <w:bCs/>
                <w:snapToGrid w:val="0"/>
                <w:color w:val="000000" w:themeColor="text1"/>
                <w:kern w:val="0"/>
                <w:szCs w:val="21"/>
              </w:rPr>
              <w:t>滴翠路</w:t>
            </w:r>
            <w:proofErr w:type="gramEnd"/>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2300</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人行道3+绿化带1.5+14+1.5+3（包括两旁绿化）</w:t>
            </w:r>
          </w:p>
        </w:tc>
      </w:tr>
      <w:tr w:rsidR="00D02545" w:rsidRPr="00D02545" w:rsidTr="00006CDE">
        <w:trPr>
          <w:trHeight w:val="23"/>
          <w:jc w:val="center"/>
        </w:trPr>
        <w:tc>
          <w:tcPr>
            <w:tcW w:w="643"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21</w:t>
            </w:r>
          </w:p>
        </w:tc>
        <w:tc>
          <w:tcPr>
            <w:tcW w:w="1430"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同创路</w:t>
            </w:r>
          </w:p>
        </w:tc>
        <w:tc>
          <w:tcPr>
            <w:tcW w:w="2327"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良通路-</w:t>
            </w:r>
            <w:proofErr w:type="gramStart"/>
            <w:r w:rsidRPr="00D02545">
              <w:rPr>
                <w:rFonts w:ascii="宋体" w:eastAsia="宋体" w:hAnsi="宋体" w:cs="宋体" w:hint="eastAsia"/>
                <w:bCs/>
                <w:snapToGrid w:val="0"/>
                <w:color w:val="000000" w:themeColor="text1"/>
                <w:kern w:val="0"/>
                <w:szCs w:val="21"/>
              </w:rPr>
              <w:t>良乐路</w:t>
            </w:r>
            <w:proofErr w:type="gramEnd"/>
          </w:p>
        </w:tc>
        <w:tc>
          <w:tcPr>
            <w:tcW w:w="123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南北</w:t>
            </w:r>
          </w:p>
        </w:tc>
        <w:tc>
          <w:tcPr>
            <w:tcW w:w="992"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1000</w:t>
            </w:r>
          </w:p>
        </w:tc>
        <w:tc>
          <w:tcPr>
            <w:tcW w:w="1699" w:type="dxa"/>
            <w:vAlign w:val="center"/>
          </w:tcPr>
          <w:p w:rsidR="00D02545" w:rsidRPr="00D02545" w:rsidRDefault="00D02545" w:rsidP="00D02545">
            <w:pPr>
              <w:widowControl/>
              <w:kinsoku w:val="0"/>
              <w:autoSpaceDE w:val="0"/>
              <w:autoSpaceDN w:val="0"/>
              <w:adjustRightInd w:val="0"/>
              <w:snapToGrid w:val="0"/>
              <w:spacing w:line="360" w:lineRule="auto"/>
              <w:jc w:val="center"/>
              <w:textAlignment w:val="baseline"/>
              <w:rPr>
                <w:rFonts w:ascii="宋体" w:eastAsia="宋体" w:hAnsi="宋体" w:cs="宋体"/>
                <w:bCs/>
                <w:snapToGrid w:val="0"/>
                <w:color w:val="000000" w:themeColor="text1"/>
                <w:kern w:val="0"/>
                <w:szCs w:val="21"/>
              </w:rPr>
            </w:pPr>
            <w:r w:rsidRPr="00D02545">
              <w:rPr>
                <w:rFonts w:ascii="宋体" w:eastAsia="宋体" w:hAnsi="宋体" w:cs="宋体" w:hint="eastAsia"/>
                <w:bCs/>
                <w:snapToGrid w:val="0"/>
                <w:color w:val="000000" w:themeColor="text1"/>
                <w:kern w:val="0"/>
                <w:szCs w:val="21"/>
              </w:rPr>
              <w:t>人行道3+14+3</w:t>
            </w:r>
          </w:p>
        </w:tc>
      </w:tr>
    </w:tbl>
    <w:p w:rsidR="00D02545" w:rsidRPr="00D02545" w:rsidRDefault="00D02545" w:rsidP="00D02545">
      <w:pPr>
        <w:spacing w:line="300" w:lineRule="auto"/>
        <w:rPr>
          <w:rFonts w:ascii="Times New Roman" w:eastAsia="宋体" w:hAnsi="Times New Roman" w:cs="Times New Roman"/>
          <w:b/>
          <w:color w:val="000000" w:themeColor="text1"/>
          <w:sz w:val="22"/>
          <w:szCs w:val="20"/>
        </w:rPr>
      </w:pPr>
      <w:r w:rsidRPr="00D02545">
        <w:rPr>
          <w:rFonts w:ascii="Times New Roman" w:eastAsia="宋体" w:hAnsi="Times New Roman" w:cs="Times New Roman"/>
          <w:b/>
          <w:color w:val="000000" w:themeColor="text1"/>
          <w:sz w:val="22"/>
          <w:szCs w:val="20"/>
        </w:rPr>
        <w:t>说明：投标人不得对表内工作量进行缩减。</w:t>
      </w:r>
    </w:p>
    <w:p w:rsidR="00D02545" w:rsidRDefault="00D02545" w:rsidP="00D02545">
      <w:pPr>
        <w:spacing w:before="70"/>
        <w:ind w:right="282"/>
        <w:jc w:val="center"/>
        <w:rPr>
          <w:rFonts w:ascii="Times New Roman" w:eastAsia="宋体" w:hAnsi="Times New Roman" w:cs="Times New Roman" w:hint="eastAsia"/>
          <w:b/>
          <w:color w:val="000000" w:themeColor="text1"/>
          <w:sz w:val="22"/>
          <w:szCs w:val="24"/>
        </w:rPr>
      </w:pPr>
      <w:r w:rsidRPr="00D02545">
        <w:rPr>
          <w:rFonts w:ascii="Times New Roman" w:eastAsia="宋体" w:hAnsi="Times New Roman" w:cs="Times New Roman" w:hint="eastAsia"/>
          <w:b/>
          <w:color w:val="000000" w:themeColor="text1"/>
          <w:sz w:val="22"/>
          <w:szCs w:val="24"/>
        </w:rPr>
        <w:t>一村</w:t>
      </w:r>
      <w:proofErr w:type="gramStart"/>
      <w:r w:rsidRPr="00D02545">
        <w:rPr>
          <w:rFonts w:ascii="Times New Roman" w:eastAsia="宋体" w:hAnsi="Times New Roman" w:cs="Times New Roman" w:hint="eastAsia"/>
          <w:b/>
          <w:color w:val="000000" w:themeColor="text1"/>
          <w:sz w:val="22"/>
          <w:szCs w:val="24"/>
        </w:rPr>
        <w:t>一</w:t>
      </w:r>
      <w:proofErr w:type="gramEnd"/>
      <w:r w:rsidRPr="00D02545">
        <w:rPr>
          <w:rFonts w:ascii="Times New Roman" w:eastAsia="宋体" w:hAnsi="Times New Roman" w:cs="Times New Roman" w:hint="eastAsia"/>
          <w:b/>
          <w:color w:val="000000" w:themeColor="text1"/>
          <w:sz w:val="22"/>
          <w:szCs w:val="24"/>
        </w:rPr>
        <w:t>景</w:t>
      </w:r>
      <w:r w:rsidRPr="00D02545">
        <w:rPr>
          <w:rFonts w:ascii="Times New Roman" w:eastAsia="宋体" w:hAnsi="Times New Roman" w:cs="Times New Roman"/>
          <w:b/>
          <w:color w:val="000000" w:themeColor="text1"/>
          <w:sz w:val="22"/>
          <w:szCs w:val="24"/>
        </w:rPr>
        <w:t>点位图</w:t>
      </w:r>
    </w:p>
    <w:p w:rsidR="00C652F1" w:rsidRPr="00D02545" w:rsidRDefault="00C652F1" w:rsidP="00D02545">
      <w:pPr>
        <w:spacing w:before="70"/>
        <w:ind w:right="282"/>
        <w:jc w:val="center"/>
        <w:rPr>
          <w:rFonts w:ascii="Times New Roman" w:eastAsia="宋体" w:hAnsi="Times New Roman" w:cs="Times New Roman"/>
          <w:b/>
          <w:color w:val="000000" w:themeColor="text1"/>
          <w:sz w:val="22"/>
          <w:szCs w:val="24"/>
        </w:rPr>
      </w:pPr>
      <w:r>
        <w:rPr>
          <w:rFonts w:ascii="Times New Roman" w:eastAsia="宋体" w:hAnsi="Times New Roman" w:cs="Times New Roman"/>
          <w:noProof/>
          <w:color w:val="000000" w:themeColor="text1"/>
          <w:sz w:val="24"/>
          <w:szCs w:val="24"/>
        </w:rPr>
        <w:drawing>
          <wp:inline distT="0" distB="0" distL="0" distR="0">
            <wp:extent cx="5760085" cy="2697480"/>
            <wp:effectExtent l="0" t="0" r="0" b="7620"/>
            <wp:docPr id="21" name="图片 21" descr="啓园绿化及设施养护"/>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 descr="啓园绿化及设施养护"/>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2697480"/>
                    </a:xfrm>
                    <a:prstGeom prst="rect">
                      <a:avLst/>
                    </a:prstGeom>
                    <a:noFill/>
                    <a:ln>
                      <a:noFill/>
                    </a:ln>
                    <a:effectLst/>
                  </pic:spPr>
                </pic:pic>
              </a:graphicData>
            </a:graphic>
          </wp:inline>
        </w:drawing>
      </w:r>
    </w:p>
    <w:p w:rsidR="00D02545" w:rsidRPr="00D02545" w:rsidRDefault="00D02545" w:rsidP="00D02545">
      <w:pPr>
        <w:widowControl/>
        <w:jc w:val="center"/>
        <w:rPr>
          <w:rFonts w:ascii="宋体" w:eastAsia="宋体" w:hAnsi="宋体" w:cs="宋体"/>
          <w:color w:val="000000" w:themeColor="text1"/>
          <w:kern w:val="0"/>
          <w:sz w:val="24"/>
          <w:szCs w:val="24"/>
          <w:u w:val="double"/>
        </w:rPr>
      </w:pPr>
      <w:r w:rsidRPr="00D02545">
        <w:rPr>
          <w:rFonts w:ascii="Times New Roman" w:eastAsia="宋体" w:hAnsi="Times New Roman" w:cs="Times New Roman"/>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w:t>
      </w:r>
      <w:r w:rsidRPr="00D02545">
        <w:rPr>
          <w:rFonts w:ascii="Times New Roman" w:eastAsia="宋体" w:hAnsi="Times New Roman" w:cs="Times New Roman" w:hint="eastAsia"/>
          <w:color w:val="000000" w:themeColor="text1"/>
          <w:sz w:val="24"/>
          <w:szCs w:val="24"/>
          <w:u w:val="double"/>
        </w:rPr>
        <w:t>：</w:t>
      </w:r>
      <w:r w:rsidRPr="00D02545">
        <w:rPr>
          <w:rFonts w:ascii="宋体" w:eastAsia="宋体" w:hAnsi="宋体" w:cs="宋体" w:hint="eastAsia"/>
          <w:color w:val="000000" w:themeColor="text1"/>
          <w:kern w:val="0"/>
          <w:sz w:val="24"/>
          <w:szCs w:val="24"/>
          <w:u w:val="double"/>
        </w:rPr>
        <w:t>啓园绿化及设施养护</w:t>
      </w:r>
    </w:p>
    <w:p w:rsidR="00C652F1" w:rsidRDefault="00C652F1" w:rsidP="00D02545">
      <w:pPr>
        <w:spacing w:before="6" w:after="120"/>
        <w:jc w:val="center"/>
        <w:rPr>
          <w:rFonts w:ascii="Times New Roman" w:eastAsia="宋体" w:hAnsi="Times New Roman" w:cs="Times New Roman" w:hint="eastAsia"/>
          <w:color w:val="000000" w:themeColor="text1"/>
          <w:sz w:val="24"/>
          <w:szCs w:val="24"/>
          <w:u w:val="double"/>
        </w:rPr>
      </w:pPr>
      <w:r>
        <w:rPr>
          <w:rFonts w:ascii="Times New Roman" w:eastAsia="宋体" w:hAnsi="Times New Roman" w:cs="Times New Roman"/>
          <w:noProof/>
          <w:color w:val="000000" w:themeColor="text1"/>
          <w:sz w:val="36"/>
          <w:szCs w:val="24"/>
        </w:rPr>
        <w:drawing>
          <wp:inline distT="0" distB="0" distL="0" distR="0">
            <wp:extent cx="5760085" cy="3067050"/>
            <wp:effectExtent l="0" t="0" r="0" b="0"/>
            <wp:docPr id="22" name="图片 22" descr="康园绿化及设施养护"/>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77" descr="康园绿化及设施养护"/>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085" cy="3067050"/>
                    </a:xfrm>
                    <a:prstGeom prst="rect">
                      <a:avLst/>
                    </a:prstGeom>
                    <a:noFill/>
                    <a:ln>
                      <a:noFill/>
                    </a:ln>
                  </pic:spPr>
                </pic:pic>
              </a:graphicData>
            </a:graphic>
          </wp:inline>
        </w:drawing>
      </w:r>
    </w:p>
    <w:p w:rsidR="00D02545" w:rsidRPr="00D02545" w:rsidRDefault="00D02545" w:rsidP="00D02545">
      <w:pPr>
        <w:spacing w:before="6" w:after="120"/>
        <w:jc w:val="center"/>
        <w:rPr>
          <w:rFonts w:ascii="Times New Roman" w:eastAsia="宋体" w:hAnsi="Times New Roman" w:cs="Times New Roman"/>
          <w:b/>
          <w:color w:val="000000" w:themeColor="text1"/>
          <w:sz w:val="10"/>
          <w:szCs w:val="24"/>
        </w:rPr>
      </w:pPr>
      <w:r w:rsidRPr="00D02545">
        <w:rPr>
          <w:rFonts w:ascii="Times New Roman" w:eastAsia="宋体" w:hAnsi="Times New Roman" w:cs="Times New Roman"/>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2</w:t>
      </w:r>
      <w:r w:rsidRPr="00D02545">
        <w:rPr>
          <w:rFonts w:ascii="Times New Roman" w:eastAsia="宋体" w:hAnsi="Times New Roman" w:cs="Times New Roman" w:hint="eastAsia"/>
          <w:color w:val="000000" w:themeColor="text1"/>
          <w:sz w:val="24"/>
          <w:szCs w:val="24"/>
          <w:u w:val="double"/>
        </w:rPr>
        <w:t>：</w:t>
      </w:r>
      <w:proofErr w:type="gramStart"/>
      <w:r w:rsidRPr="00D02545">
        <w:rPr>
          <w:rFonts w:ascii="宋体" w:eastAsia="宋体" w:hAnsi="宋体" w:cs="宋体" w:hint="eastAsia"/>
          <w:color w:val="000000" w:themeColor="text1"/>
          <w:sz w:val="24"/>
          <w:szCs w:val="24"/>
          <w:u w:val="double"/>
        </w:rPr>
        <w:t>康园绿化</w:t>
      </w:r>
      <w:proofErr w:type="gramEnd"/>
      <w:r w:rsidRPr="00D02545">
        <w:rPr>
          <w:rFonts w:ascii="宋体" w:eastAsia="宋体" w:hAnsi="宋体" w:cs="宋体" w:hint="eastAsia"/>
          <w:color w:val="000000" w:themeColor="text1"/>
          <w:sz w:val="24"/>
          <w:szCs w:val="24"/>
          <w:u w:val="double"/>
        </w:rPr>
        <w:t>及设施养护</w:t>
      </w:r>
    </w:p>
    <w:p w:rsidR="00D02545" w:rsidRPr="00D02545" w:rsidRDefault="00D02545" w:rsidP="00D02545">
      <w:pPr>
        <w:jc w:val="center"/>
        <w:rPr>
          <w:rFonts w:ascii="Times New Roman" w:eastAsia="宋体" w:hAnsi="Times New Roman" w:cs="Times New Roman"/>
          <w:color w:val="000000" w:themeColor="text1"/>
          <w:sz w:val="24"/>
          <w:szCs w:val="24"/>
          <w:u w:val="double"/>
        </w:rPr>
      </w:pPr>
    </w:p>
    <w:p w:rsidR="00D02545" w:rsidRPr="00D02545" w:rsidRDefault="00D02545" w:rsidP="00D02545">
      <w:pPr>
        <w:jc w:val="center"/>
        <w:rPr>
          <w:rFonts w:ascii="宋体" w:eastAsia="宋体" w:hAnsi="宋体" w:cs="宋体"/>
          <w:color w:val="000000" w:themeColor="text1"/>
          <w:kern w:val="0"/>
          <w:sz w:val="24"/>
          <w:szCs w:val="24"/>
          <w:u w:val="double"/>
        </w:rPr>
      </w:pPr>
      <w:r>
        <w:rPr>
          <w:rFonts w:ascii="宋体" w:eastAsia="宋体" w:hAnsi="宋体" w:cs="宋体"/>
          <w:noProof/>
          <w:color w:val="000000" w:themeColor="text1"/>
          <w:kern w:val="0"/>
          <w:sz w:val="36"/>
          <w:szCs w:val="21"/>
        </w:rPr>
        <w:lastRenderedPageBreak/>
        <w:drawing>
          <wp:inline distT="0" distB="0" distL="0" distR="0">
            <wp:extent cx="5760085" cy="2555875"/>
            <wp:effectExtent l="0" t="0" r="0" b="0"/>
            <wp:docPr id="20" name="图片 20" descr="C:\Users\Administrator\Desktop\图片\点位4\滨海馨园绿化及设施养护.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 descr="C:\Users\Administrator\Desktop\图片\点位4\滨海馨园绿化及设施养护.png"/>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085" cy="2555875"/>
                    </a:xfrm>
                    <a:prstGeom prst="rect">
                      <a:avLst/>
                    </a:prstGeom>
                    <a:noFill/>
                    <a:ln>
                      <a:noFill/>
                    </a:ln>
                    <a:effectLst/>
                  </pic:spPr>
                </pic:pic>
              </a:graphicData>
            </a:graphic>
          </wp:inline>
        </w:drawing>
      </w:r>
      <w:r w:rsidRPr="00D02545">
        <w:rPr>
          <w:rFonts w:ascii="宋体" w:eastAsia="宋体" w:hAnsi="宋体" w:cs="宋体" w:hint="eastAsia"/>
          <w:color w:val="000000" w:themeColor="text1"/>
          <w:kern w:val="0"/>
          <w:sz w:val="24"/>
          <w:szCs w:val="24"/>
          <w:u w:val="double"/>
        </w:rPr>
        <w:t>点位3：滨海馨园绿化及设施养护</w:t>
      </w:r>
    </w:p>
    <w:p w:rsidR="00D02545" w:rsidRPr="00D02545" w:rsidRDefault="00D02545" w:rsidP="00D02545">
      <w:pPr>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noProof/>
          <w:color w:val="000000" w:themeColor="text1"/>
          <w:szCs w:val="20"/>
        </w:rPr>
        <w:drawing>
          <wp:inline distT="0" distB="0" distL="0" distR="0">
            <wp:extent cx="5760085" cy="3049905"/>
            <wp:effectExtent l="0" t="0" r="0" b="0"/>
            <wp:docPr id="19" name="图片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085" cy="3049905"/>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4</w:t>
      </w:r>
      <w:r w:rsidRPr="00D02545">
        <w:rPr>
          <w:rFonts w:ascii="Times New Roman" w:eastAsia="宋体" w:hAnsi="Times New Roman" w:cs="Times New Roman" w:hint="eastAsia"/>
          <w:color w:val="000000" w:themeColor="text1"/>
          <w:sz w:val="24"/>
          <w:szCs w:val="24"/>
          <w:u w:val="double"/>
        </w:rPr>
        <w:t>：老港滨海镇南村景观建设绿化</w:t>
      </w:r>
    </w:p>
    <w:p w:rsidR="00D02545" w:rsidRPr="00D02545" w:rsidRDefault="00D02545" w:rsidP="00D02545">
      <w:pPr>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noProof/>
          <w:color w:val="000000" w:themeColor="text1"/>
          <w:sz w:val="24"/>
          <w:szCs w:val="24"/>
        </w:rPr>
        <w:drawing>
          <wp:inline distT="0" distB="0" distL="0" distR="0">
            <wp:extent cx="5760085" cy="2923540"/>
            <wp:effectExtent l="0" t="0" r="0" b="0"/>
            <wp:docPr id="18" name="图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4"/>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085" cy="2923540"/>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5</w:t>
      </w:r>
      <w:r w:rsidRPr="00D02545">
        <w:rPr>
          <w:rFonts w:ascii="Times New Roman" w:eastAsia="宋体" w:hAnsi="Times New Roman" w:cs="Times New Roman" w:hint="eastAsia"/>
          <w:color w:val="000000" w:themeColor="text1"/>
          <w:sz w:val="24"/>
          <w:szCs w:val="24"/>
          <w:u w:val="double"/>
        </w:rPr>
        <w:t>：老港滨海振兴村景观建设绿化</w:t>
      </w:r>
    </w:p>
    <w:p w:rsidR="00D02545" w:rsidRPr="00D02545" w:rsidRDefault="00D02545" w:rsidP="00D02545">
      <w:pPr>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noProof/>
          <w:color w:val="000000" w:themeColor="text1"/>
          <w:sz w:val="36"/>
          <w:szCs w:val="24"/>
        </w:rPr>
        <w:lastRenderedPageBreak/>
        <w:drawing>
          <wp:inline distT="0" distB="0" distL="0" distR="0">
            <wp:extent cx="5760085" cy="2828290"/>
            <wp:effectExtent l="0" t="0" r="0" b="0"/>
            <wp:docPr id="17" name="图片 17" descr="蓖麻雕塑"/>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5" descr="蓖麻雕塑"/>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85" cy="2828290"/>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6-1</w:t>
      </w:r>
      <w:r w:rsidRPr="00D02545">
        <w:rPr>
          <w:rFonts w:ascii="Times New Roman" w:eastAsia="宋体" w:hAnsi="Times New Roman" w:cs="Times New Roman" w:hint="eastAsia"/>
          <w:color w:val="000000" w:themeColor="text1"/>
          <w:sz w:val="24"/>
          <w:szCs w:val="24"/>
          <w:u w:val="double"/>
        </w:rPr>
        <w:t>：四好农村路雕塑绿化</w:t>
      </w:r>
    </w:p>
    <w:p w:rsidR="00D02545" w:rsidRPr="00D02545" w:rsidRDefault="00D02545" w:rsidP="00D02545">
      <w:pPr>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noProof/>
          <w:color w:val="000000" w:themeColor="text1"/>
          <w:sz w:val="36"/>
          <w:szCs w:val="24"/>
        </w:rPr>
        <w:drawing>
          <wp:inline distT="0" distB="0" distL="0" distR="0">
            <wp:extent cx="5760085" cy="2832735"/>
            <wp:effectExtent l="0" t="0" r="0" b="5715"/>
            <wp:docPr id="16" name="图片 16" descr="地球雕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地球雕塑"/>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85" cy="2832735"/>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6-2</w:t>
      </w:r>
      <w:r w:rsidRPr="00D02545">
        <w:rPr>
          <w:rFonts w:ascii="Times New Roman" w:eastAsia="宋体" w:hAnsi="Times New Roman" w:cs="Times New Roman" w:hint="eastAsia"/>
          <w:color w:val="000000" w:themeColor="text1"/>
          <w:sz w:val="24"/>
          <w:szCs w:val="24"/>
          <w:u w:val="double"/>
        </w:rPr>
        <w:t>：地球雕塑绿化</w:t>
      </w:r>
    </w:p>
    <w:p w:rsidR="00D02545" w:rsidRPr="00D02545" w:rsidRDefault="00D02545" w:rsidP="00D02545">
      <w:pPr>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noProof/>
          <w:color w:val="000000" w:themeColor="text1"/>
          <w:sz w:val="36"/>
          <w:szCs w:val="24"/>
        </w:rPr>
        <w:drawing>
          <wp:inline distT="0" distB="0" distL="0" distR="0">
            <wp:extent cx="5760085" cy="2658110"/>
            <wp:effectExtent l="0" t="0" r="0" b="8890"/>
            <wp:docPr id="15" name="图片 15" descr="东滩卡通猪雕塑"/>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2" descr="东滩卡通猪雕塑"/>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85" cy="2658110"/>
                    </a:xfrm>
                    <a:prstGeom prst="rect">
                      <a:avLst/>
                    </a:prstGeom>
                    <a:noFill/>
                    <a:ln>
                      <a:noFill/>
                    </a:ln>
                    <a:effectLst/>
                  </pic:spPr>
                </pic:pic>
              </a:graphicData>
            </a:graphic>
          </wp:inline>
        </w:drawing>
      </w:r>
    </w:p>
    <w:p w:rsidR="00D02545" w:rsidRPr="00D02545" w:rsidRDefault="00D02545" w:rsidP="00D02545">
      <w:pPr>
        <w:jc w:val="center"/>
        <w:rPr>
          <w:rFonts w:ascii="Times New Roman" w:eastAsia="宋体" w:hAnsi="Times New Roman" w:cs="Times New Roman"/>
          <w:color w:val="000000" w:themeColor="text1"/>
          <w:sz w:val="24"/>
          <w:szCs w:val="24"/>
          <w:u w:val="double"/>
        </w:rPr>
      </w:pP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6-3</w:t>
      </w:r>
      <w:r w:rsidRPr="00D02545">
        <w:rPr>
          <w:rFonts w:ascii="Times New Roman" w:eastAsia="宋体" w:hAnsi="Times New Roman" w:cs="Times New Roman" w:hint="eastAsia"/>
          <w:color w:val="000000" w:themeColor="text1"/>
          <w:sz w:val="24"/>
          <w:szCs w:val="24"/>
          <w:u w:val="double"/>
        </w:rPr>
        <w:t>：东滩卡通猪雕塑绿化</w:t>
      </w:r>
    </w:p>
    <w:p w:rsidR="00D02545" w:rsidRDefault="00D02545" w:rsidP="00D02545">
      <w:pPr>
        <w:jc w:val="center"/>
        <w:rPr>
          <w:rFonts w:ascii="Times New Roman" w:eastAsia="宋体" w:hAnsi="Times New Roman" w:cs="Times New Roman" w:hint="eastAsia"/>
          <w:color w:val="000000" w:themeColor="text1"/>
          <w:sz w:val="24"/>
          <w:szCs w:val="24"/>
          <w:u w:val="double"/>
        </w:rPr>
      </w:pPr>
      <w:r>
        <w:rPr>
          <w:rFonts w:ascii="Times New Roman" w:eastAsia="宋体" w:hAnsi="Times New Roman" w:cs="Times New Roman"/>
          <w:noProof/>
          <w:color w:val="000000" w:themeColor="text1"/>
          <w:sz w:val="24"/>
          <w:szCs w:val="24"/>
        </w:rPr>
        <w:lastRenderedPageBreak/>
        <w:drawing>
          <wp:inline distT="0" distB="0" distL="0" distR="0">
            <wp:extent cx="5760085" cy="2870200"/>
            <wp:effectExtent l="0" t="0" r="0" b="6350"/>
            <wp:docPr id="13" name="图片 13" descr="老港镇集建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23" descr="老港镇集建区"/>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85" cy="2870200"/>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7</w:t>
      </w:r>
      <w:r w:rsidRPr="00D02545">
        <w:rPr>
          <w:rFonts w:ascii="Times New Roman" w:eastAsia="宋体" w:hAnsi="Times New Roman" w:cs="Times New Roman" w:hint="eastAsia"/>
          <w:color w:val="000000" w:themeColor="text1"/>
          <w:sz w:val="24"/>
          <w:szCs w:val="24"/>
          <w:u w:val="double"/>
        </w:rPr>
        <w:t>：老港集建区所有公共绿化</w:t>
      </w:r>
    </w:p>
    <w:p w:rsidR="00C652F1" w:rsidRPr="00D02545" w:rsidRDefault="00C652F1" w:rsidP="00D02545">
      <w:pPr>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hint="eastAsia"/>
          <w:noProof/>
          <w:color w:val="000000" w:themeColor="text1"/>
          <w:sz w:val="36"/>
          <w:szCs w:val="24"/>
        </w:rPr>
        <w:drawing>
          <wp:inline distT="0" distB="0" distL="0" distR="0" wp14:anchorId="5CCB1F12" wp14:editId="7773E0D5">
            <wp:extent cx="5486400" cy="2681606"/>
            <wp:effectExtent l="0" t="0" r="0" b="4445"/>
            <wp:docPr id="14" name="图片 14" descr="老港公园东南角及西侧5000平米"/>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83" descr="老港公园东南角及西侧5000平米"/>
                    <pic:cNvPicPr>
                      <a:picLocks noChangeArrowheads="1"/>
                    </pic:cNvPicPr>
                  </pic:nvPicPr>
                  <pic:blipFill>
                    <a:blip r:embed="rId17">
                      <a:extLst>
                        <a:ext uri="{28A0092B-C50C-407E-A947-70E740481C1C}">
                          <a14:useLocalDpi xmlns:a14="http://schemas.microsoft.com/office/drawing/2010/main" val="0"/>
                        </a:ext>
                      </a:extLst>
                    </a:blip>
                    <a:srcRect r="38295"/>
                    <a:stretch>
                      <a:fillRect/>
                    </a:stretch>
                  </pic:blipFill>
                  <pic:spPr bwMode="auto">
                    <a:xfrm>
                      <a:off x="0" y="0"/>
                      <a:ext cx="5486400" cy="2681606"/>
                    </a:xfrm>
                    <a:prstGeom prst="rect">
                      <a:avLst/>
                    </a:prstGeom>
                    <a:noFill/>
                    <a:ln>
                      <a:noFill/>
                    </a:ln>
                    <a:effectLst/>
                  </pic:spPr>
                </pic:pic>
              </a:graphicData>
            </a:graphic>
          </wp:inline>
        </w:drawing>
      </w:r>
    </w:p>
    <w:p w:rsidR="00D02545" w:rsidRPr="00D02545" w:rsidRDefault="00D02545" w:rsidP="00D02545">
      <w:pPr>
        <w:jc w:val="center"/>
        <w:rPr>
          <w:rFonts w:ascii="Times New Roman" w:eastAsia="宋体" w:hAnsi="Times New Roman" w:cs="Times New Roman"/>
          <w:color w:val="000000" w:themeColor="text1"/>
          <w:sz w:val="24"/>
          <w:szCs w:val="24"/>
          <w:u w:val="double"/>
        </w:rPr>
      </w:pP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8</w:t>
      </w:r>
      <w:r w:rsidRPr="00D02545">
        <w:rPr>
          <w:rFonts w:ascii="Times New Roman" w:eastAsia="宋体" w:hAnsi="Times New Roman" w:cs="Times New Roman" w:hint="eastAsia"/>
          <w:color w:val="000000" w:themeColor="text1"/>
          <w:sz w:val="24"/>
          <w:szCs w:val="24"/>
          <w:u w:val="double"/>
        </w:rPr>
        <w:t>：沪南公路南老港公园西南角绿化</w:t>
      </w:r>
    </w:p>
    <w:p w:rsidR="00D02545" w:rsidRPr="00D02545" w:rsidRDefault="00D02545" w:rsidP="00D02545">
      <w:pPr>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noProof/>
          <w:color w:val="000000" w:themeColor="text1"/>
          <w:sz w:val="24"/>
          <w:szCs w:val="24"/>
          <w:u w:val="double"/>
        </w:rPr>
        <w:drawing>
          <wp:inline distT="0" distB="0" distL="0" distR="0">
            <wp:extent cx="5750560" cy="2900680"/>
            <wp:effectExtent l="0" t="0" r="2540" b="0"/>
            <wp:docPr id="12" name="图片 12" descr="16537895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0" descr="1653789512(1)"/>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0560" cy="2900680"/>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9</w:t>
      </w:r>
      <w:r w:rsidRPr="00D02545">
        <w:rPr>
          <w:rFonts w:ascii="Times New Roman" w:eastAsia="宋体" w:hAnsi="Times New Roman" w:cs="Times New Roman" w:hint="eastAsia"/>
          <w:color w:val="000000" w:themeColor="text1"/>
          <w:sz w:val="24"/>
          <w:szCs w:val="24"/>
          <w:u w:val="double"/>
        </w:rPr>
        <w:t>：建港村（河南侧）绿化</w:t>
      </w:r>
    </w:p>
    <w:p w:rsidR="00D02545" w:rsidRPr="00D02545" w:rsidRDefault="00D02545" w:rsidP="00D02545">
      <w:pPr>
        <w:spacing w:after="120"/>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noProof/>
          <w:color w:val="000000" w:themeColor="text1"/>
          <w:sz w:val="36"/>
          <w:szCs w:val="24"/>
        </w:rPr>
        <w:lastRenderedPageBreak/>
        <w:drawing>
          <wp:inline distT="0" distB="0" distL="0" distR="0">
            <wp:extent cx="5760085" cy="2690495"/>
            <wp:effectExtent l="0" t="0" r="0" b="0"/>
            <wp:docPr id="11" name="图片 11" descr="16554249243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片 11" descr="1655424924360"/>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85" cy="2690495"/>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10</w:t>
      </w:r>
      <w:r w:rsidRPr="00D02545">
        <w:rPr>
          <w:rFonts w:ascii="Times New Roman" w:eastAsia="宋体" w:hAnsi="Times New Roman" w:cs="Times New Roman" w:hint="eastAsia"/>
          <w:color w:val="000000" w:themeColor="text1"/>
          <w:sz w:val="24"/>
          <w:szCs w:val="24"/>
          <w:u w:val="double"/>
        </w:rPr>
        <w:t>：</w:t>
      </w:r>
      <w:r w:rsidRPr="00D02545">
        <w:rPr>
          <w:rFonts w:ascii="Times New Roman" w:eastAsia="宋体" w:hAnsi="Times New Roman" w:cs="Times New Roman"/>
          <w:color w:val="000000" w:themeColor="text1"/>
          <w:sz w:val="24"/>
          <w:szCs w:val="24"/>
          <w:u w:val="double"/>
        </w:rPr>
        <w:t>港</w:t>
      </w:r>
      <w:proofErr w:type="gramStart"/>
      <w:r w:rsidRPr="00D02545">
        <w:rPr>
          <w:rFonts w:ascii="Times New Roman" w:eastAsia="宋体" w:hAnsi="Times New Roman" w:cs="Times New Roman"/>
          <w:color w:val="000000" w:themeColor="text1"/>
          <w:sz w:val="24"/>
          <w:szCs w:val="24"/>
          <w:u w:val="double"/>
        </w:rPr>
        <w:t>怡</w:t>
      </w:r>
      <w:proofErr w:type="gramEnd"/>
      <w:r w:rsidRPr="00D02545">
        <w:rPr>
          <w:rFonts w:ascii="Times New Roman" w:eastAsia="宋体" w:hAnsi="Times New Roman" w:cs="Times New Roman"/>
          <w:color w:val="000000" w:themeColor="text1"/>
          <w:sz w:val="24"/>
          <w:szCs w:val="24"/>
          <w:u w:val="double"/>
        </w:rPr>
        <w:t>路（建中路以东）中间绿化</w:t>
      </w:r>
      <w:proofErr w:type="gramStart"/>
      <w:r w:rsidRPr="00D02545">
        <w:rPr>
          <w:rFonts w:ascii="Times New Roman" w:eastAsia="宋体" w:hAnsi="Times New Roman" w:cs="Times New Roman"/>
          <w:color w:val="000000" w:themeColor="text1"/>
          <w:sz w:val="24"/>
          <w:szCs w:val="24"/>
          <w:u w:val="double"/>
        </w:rPr>
        <w:t>以及港育路</w:t>
      </w:r>
      <w:proofErr w:type="gramEnd"/>
      <w:r w:rsidRPr="00D02545">
        <w:rPr>
          <w:rFonts w:ascii="Times New Roman" w:eastAsia="宋体" w:hAnsi="Times New Roman" w:cs="Times New Roman"/>
          <w:color w:val="000000" w:themeColor="text1"/>
          <w:sz w:val="24"/>
          <w:szCs w:val="24"/>
          <w:u w:val="double"/>
        </w:rPr>
        <w:t>两侧绿化</w:t>
      </w:r>
    </w:p>
    <w:p w:rsidR="00D02545" w:rsidRPr="00D02545" w:rsidRDefault="00D02545" w:rsidP="00D02545">
      <w:pPr>
        <w:ind w:firstLine="425"/>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hint="eastAsia"/>
          <w:noProof/>
          <w:color w:val="000000" w:themeColor="text1"/>
          <w:sz w:val="24"/>
          <w:szCs w:val="24"/>
          <w:u w:val="double"/>
        </w:rPr>
        <w:drawing>
          <wp:inline distT="0" distB="0" distL="0" distR="0">
            <wp:extent cx="5398936" cy="2682545"/>
            <wp:effectExtent l="0" t="0" r="0" b="3810"/>
            <wp:docPr id="10" name="图片 10" descr="7cb00c399bd97eeda263700875018bc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7cb00c399bd97eeda263700875018bc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877" cy="2683510"/>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11</w:t>
      </w:r>
      <w:r w:rsidRPr="00D02545">
        <w:rPr>
          <w:rFonts w:ascii="Times New Roman" w:eastAsia="宋体" w:hAnsi="Times New Roman" w:cs="Times New Roman" w:hint="eastAsia"/>
          <w:color w:val="000000" w:themeColor="text1"/>
          <w:sz w:val="24"/>
          <w:szCs w:val="24"/>
          <w:u w:val="double"/>
        </w:rPr>
        <w:t>：拱</w:t>
      </w:r>
      <w:proofErr w:type="gramStart"/>
      <w:r w:rsidRPr="00D02545">
        <w:rPr>
          <w:rFonts w:ascii="Times New Roman" w:eastAsia="宋体" w:hAnsi="Times New Roman" w:cs="Times New Roman" w:hint="eastAsia"/>
          <w:color w:val="000000" w:themeColor="text1"/>
          <w:sz w:val="24"/>
          <w:szCs w:val="24"/>
          <w:u w:val="double"/>
        </w:rPr>
        <w:t>极</w:t>
      </w:r>
      <w:proofErr w:type="gramEnd"/>
      <w:r w:rsidRPr="00D02545">
        <w:rPr>
          <w:rFonts w:ascii="Times New Roman" w:eastAsia="宋体" w:hAnsi="Times New Roman" w:cs="Times New Roman" w:hint="eastAsia"/>
          <w:color w:val="000000" w:themeColor="text1"/>
          <w:sz w:val="24"/>
          <w:szCs w:val="24"/>
          <w:u w:val="double"/>
        </w:rPr>
        <w:t>路</w:t>
      </w:r>
      <w:r w:rsidRPr="00D02545">
        <w:rPr>
          <w:rFonts w:ascii="Times New Roman" w:eastAsia="宋体" w:hAnsi="Times New Roman" w:cs="Times New Roman"/>
          <w:color w:val="000000" w:themeColor="text1"/>
          <w:sz w:val="24"/>
          <w:szCs w:val="24"/>
          <w:u w:val="double"/>
        </w:rPr>
        <w:t>两侧绿化</w:t>
      </w:r>
    </w:p>
    <w:p w:rsidR="00C652F1" w:rsidRDefault="00D02545" w:rsidP="00D02545">
      <w:pPr>
        <w:ind w:firstLine="425"/>
        <w:jc w:val="center"/>
        <w:rPr>
          <w:rFonts w:ascii="Times New Roman" w:eastAsia="宋体" w:hAnsi="Times New Roman" w:cs="Times New Roman" w:hint="eastAsia"/>
          <w:color w:val="000000" w:themeColor="text1"/>
          <w:sz w:val="24"/>
          <w:szCs w:val="24"/>
          <w:u w:val="double"/>
        </w:rPr>
      </w:pPr>
      <w:r>
        <w:rPr>
          <w:rFonts w:ascii="Times New Roman" w:eastAsia="宋体" w:hAnsi="Times New Roman" w:cs="Times New Roman" w:hint="eastAsia"/>
          <w:noProof/>
          <w:color w:val="000000" w:themeColor="text1"/>
          <w:sz w:val="24"/>
          <w:szCs w:val="24"/>
        </w:rPr>
        <w:drawing>
          <wp:inline distT="0" distB="0" distL="0" distR="0">
            <wp:extent cx="4139565" cy="3187700"/>
            <wp:effectExtent l="0" t="0" r="0" b="0"/>
            <wp:docPr id="9" name="图片 9" descr="d317b274fb10744403e298fb9d4b9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d317b274fb10744403e298fb9d4b9a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39565" cy="3187700"/>
                    </a:xfrm>
                    <a:prstGeom prst="rect">
                      <a:avLst/>
                    </a:prstGeom>
                    <a:noFill/>
                    <a:ln>
                      <a:noFill/>
                    </a:ln>
                    <a:effectLst/>
                  </pic:spPr>
                </pic:pic>
              </a:graphicData>
            </a:graphic>
          </wp:inline>
        </w:drawing>
      </w:r>
    </w:p>
    <w:p w:rsidR="00D02545" w:rsidRPr="00D02545" w:rsidRDefault="00D02545" w:rsidP="00D02545">
      <w:pPr>
        <w:ind w:firstLine="425"/>
        <w:jc w:val="center"/>
        <w:rPr>
          <w:rFonts w:ascii="Times New Roman" w:eastAsia="宋体" w:hAnsi="Times New Roman" w:cs="Times New Roman"/>
          <w:color w:val="000000" w:themeColor="text1"/>
          <w:sz w:val="24"/>
          <w:szCs w:val="24"/>
          <w:u w:val="double"/>
        </w:rPr>
      </w:pP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12</w:t>
      </w:r>
      <w:r w:rsidRPr="00D02545">
        <w:rPr>
          <w:rFonts w:ascii="Times New Roman" w:eastAsia="宋体" w:hAnsi="Times New Roman" w:cs="Times New Roman" w:hint="eastAsia"/>
          <w:color w:val="000000" w:themeColor="text1"/>
          <w:sz w:val="24"/>
          <w:szCs w:val="24"/>
          <w:u w:val="double"/>
        </w:rPr>
        <w:t>：文化中心西侧及南北侧绿化养护</w:t>
      </w:r>
    </w:p>
    <w:p w:rsidR="00D02545" w:rsidRPr="00D02545" w:rsidRDefault="00D02545" w:rsidP="00D02545">
      <w:pPr>
        <w:ind w:firstLine="425"/>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hint="eastAsia"/>
          <w:noProof/>
          <w:color w:val="000000" w:themeColor="text1"/>
          <w:sz w:val="24"/>
          <w:szCs w:val="24"/>
        </w:rPr>
        <w:lastRenderedPageBreak/>
        <w:drawing>
          <wp:inline distT="0" distB="0" distL="0" distR="0">
            <wp:extent cx="5340985" cy="2912745"/>
            <wp:effectExtent l="0" t="0" r="0" b="1905"/>
            <wp:docPr id="8" name="图片 8" descr="ad683f6c8c5675b81d6c12cee8d1b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4" descr="ad683f6c8c5675b81d6c12cee8d1be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40985" cy="2912745"/>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13</w:t>
      </w:r>
      <w:r w:rsidRPr="00D02545">
        <w:rPr>
          <w:rFonts w:ascii="Times New Roman" w:eastAsia="宋体" w:hAnsi="Times New Roman" w:cs="Times New Roman" w:hint="eastAsia"/>
          <w:color w:val="000000" w:themeColor="text1"/>
          <w:sz w:val="24"/>
          <w:szCs w:val="24"/>
          <w:u w:val="double"/>
        </w:rPr>
        <w:t>：</w:t>
      </w:r>
      <w:proofErr w:type="gramStart"/>
      <w:r w:rsidRPr="00D02545">
        <w:rPr>
          <w:rFonts w:ascii="Times New Roman" w:eastAsia="宋体" w:hAnsi="Times New Roman" w:cs="Times New Roman" w:hint="eastAsia"/>
          <w:color w:val="000000" w:themeColor="text1"/>
          <w:sz w:val="24"/>
          <w:szCs w:val="24"/>
          <w:u w:val="double"/>
        </w:rPr>
        <w:t>通源东路</w:t>
      </w:r>
      <w:proofErr w:type="gramEnd"/>
      <w:r w:rsidRPr="00D02545">
        <w:rPr>
          <w:rFonts w:ascii="Times New Roman" w:eastAsia="宋体" w:hAnsi="Times New Roman" w:cs="Times New Roman" w:hint="eastAsia"/>
          <w:color w:val="000000" w:themeColor="text1"/>
          <w:sz w:val="24"/>
          <w:szCs w:val="24"/>
          <w:u w:val="double"/>
        </w:rPr>
        <w:t>北侧滨海</w:t>
      </w:r>
      <w:r w:rsidRPr="00D02545">
        <w:rPr>
          <w:rFonts w:ascii="Times New Roman" w:eastAsia="宋体" w:hAnsi="Times New Roman" w:cs="Times New Roman" w:hint="eastAsia"/>
          <w:color w:val="000000" w:themeColor="text1"/>
          <w:sz w:val="24"/>
          <w:szCs w:val="24"/>
          <w:u w:val="double"/>
        </w:rPr>
        <w:t>1</w:t>
      </w:r>
      <w:r w:rsidRPr="00D02545">
        <w:rPr>
          <w:rFonts w:ascii="Times New Roman" w:eastAsia="宋体" w:hAnsi="Times New Roman" w:cs="Times New Roman" w:hint="eastAsia"/>
          <w:color w:val="000000" w:themeColor="text1"/>
          <w:sz w:val="24"/>
          <w:szCs w:val="24"/>
          <w:u w:val="double"/>
        </w:rPr>
        <w:t>号桥东侧绿化</w:t>
      </w:r>
    </w:p>
    <w:p w:rsidR="00D02545" w:rsidRPr="00D02545" w:rsidRDefault="00D02545" w:rsidP="00D02545">
      <w:pPr>
        <w:ind w:firstLine="425"/>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hint="eastAsia"/>
          <w:noProof/>
          <w:color w:val="000000" w:themeColor="text1"/>
          <w:sz w:val="24"/>
          <w:szCs w:val="24"/>
        </w:rPr>
        <w:drawing>
          <wp:inline distT="0" distB="0" distL="0" distR="0">
            <wp:extent cx="5354955" cy="2965450"/>
            <wp:effectExtent l="0" t="0" r="0" b="6350"/>
            <wp:docPr id="7" name="图片 7" descr="99e942466e7f2bb59bf99a4cc4fba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99e942466e7f2bb59bf99a4cc4fba9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54955" cy="2965450"/>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14</w:t>
      </w:r>
      <w:r w:rsidRPr="00D02545">
        <w:rPr>
          <w:rFonts w:ascii="Times New Roman" w:eastAsia="宋体" w:hAnsi="Times New Roman" w:cs="Times New Roman" w:hint="eastAsia"/>
          <w:color w:val="000000" w:themeColor="text1"/>
          <w:sz w:val="24"/>
          <w:szCs w:val="24"/>
          <w:u w:val="double"/>
        </w:rPr>
        <w:t>：</w:t>
      </w:r>
      <w:proofErr w:type="gramStart"/>
      <w:r w:rsidRPr="00D02545">
        <w:rPr>
          <w:rFonts w:ascii="Times New Roman" w:eastAsia="宋体" w:hAnsi="Times New Roman" w:cs="Times New Roman" w:hint="eastAsia"/>
          <w:color w:val="000000" w:themeColor="text1"/>
          <w:sz w:val="24"/>
          <w:szCs w:val="24"/>
          <w:u w:val="double"/>
        </w:rPr>
        <w:t>通源东路</w:t>
      </w:r>
      <w:proofErr w:type="gramEnd"/>
      <w:r w:rsidRPr="00D02545">
        <w:rPr>
          <w:rFonts w:ascii="Times New Roman" w:eastAsia="宋体" w:hAnsi="Times New Roman" w:cs="Times New Roman" w:hint="eastAsia"/>
          <w:color w:val="000000" w:themeColor="text1"/>
          <w:sz w:val="24"/>
          <w:szCs w:val="24"/>
          <w:u w:val="double"/>
        </w:rPr>
        <w:t>南侧南</w:t>
      </w:r>
      <w:proofErr w:type="gramStart"/>
      <w:r w:rsidRPr="00D02545">
        <w:rPr>
          <w:rFonts w:ascii="Times New Roman" w:eastAsia="宋体" w:hAnsi="Times New Roman" w:cs="Times New Roman" w:hint="eastAsia"/>
          <w:color w:val="000000" w:themeColor="text1"/>
          <w:sz w:val="24"/>
          <w:szCs w:val="24"/>
          <w:u w:val="double"/>
        </w:rPr>
        <w:t>滨公路</w:t>
      </w:r>
      <w:proofErr w:type="gramEnd"/>
      <w:r w:rsidRPr="00D02545">
        <w:rPr>
          <w:rFonts w:ascii="Times New Roman" w:eastAsia="宋体" w:hAnsi="Times New Roman" w:cs="Times New Roman" w:hint="eastAsia"/>
          <w:color w:val="000000" w:themeColor="text1"/>
          <w:sz w:val="24"/>
          <w:szCs w:val="24"/>
          <w:u w:val="double"/>
        </w:rPr>
        <w:t>交界处</w:t>
      </w:r>
    </w:p>
    <w:p w:rsidR="00D02545" w:rsidRPr="00D02545" w:rsidRDefault="00D02545" w:rsidP="00D02545">
      <w:pPr>
        <w:ind w:firstLine="425"/>
        <w:jc w:val="center"/>
        <w:rPr>
          <w:rFonts w:ascii="Times New Roman" w:eastAsia="宋体" w:hAnsi="Times New Roman" w:cs="Times New Roman"/>
          <w:color w:val="000000" w:themeColor="text1"/>
          <w:sz w:val="24"/>
          <w:szCs w:val="24"/>
          <w:u w:val="double"/>
        </w:rPr>
      </w:pPr>
      <w:r>
        <w:rPr>
          <w:rFonts w:ascii="Times New Roman" w:eastAsia="宋体" w:hAnsi="Times New Roman" w:cs="Times New Roman" w:hint="eastAsia"/>
          <w:b/>
          <w:bCs/>
          <w:noProof/>
          <w:color w:val="000000" w:themeColor="text1"/>
          <w:sz w:val="24"/>
          <w:szCs w:val="24"/>
        </w:rPr>
        <w:drawing>
          <wp:inline distT="0" distB="0" distL="0" distR="0">
            <wp:extent cx="5391150" cy="2647950"/>
            <wp:effectExtent l="0" t="0" r="0" b="0"/>
            <wp:docPr id="6" name="图片 6" descr="2901e32f74253a6edd557f5e6455b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2901e32f74253a6edd557f5e6455bad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91150" cy="2647950"/>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15</w:t>
      </w:r>
      <w:r w:rsidRPr="00D02545">
        <w:rPr>
          <w:rFonts w:ascii="Times New Roman" w:eastAsia="宋体" w:hAnsi="Times New Roman" w:cs="Times New Roman" w:hint="eastAsia"/>
          <w:color w:val="000000" w:themeColor="text1"/>
          <w:sz w:val="24"/>
          <w:szCs w:val="24"/>
          <w:u w:val="double"/>
        </w:rPr>
        <w:t>：浦东三灶路港东南处</w:t>
      </w:r>
    </w:p>
    <w:p w:rsidR="00D02545" w:rsidRPr="00D02545" w:rsidRDefault="00D02545" w:rsidP="00D02545">
      <w:pPr>
        <w:jc w:val="center"/>
        <w:rPr>
          <w:rFonts w:ascii="Times New Roman" w:eastAsia="宋体" w:hAnsi="Times New Roman" w:cs="Times New Roman"/>
          <w:b/>
          <w:bCs/>
          <w:color w:val="000000" w:themeColor="text1"/>
          <w:sz w:val="24"/>
          <w:szCs w:val="24"/>
        </w:rPr>
      </w:pPr>
      <w:r>
        <w:rPr>
          <w:rFonts w:ascii="Times New Roman" w:eastAsia="宋体" w:hAnsi="Times New Roman" w:cs="Times New Roman" w:hint="eastAsia"/>
          <w:b/>
          <w:bCs/>
          <w:noProof/>
          <w:color w:val="000000" w:themeColor="text1"/>
          <w:sz w:val="24"/>
          <w:szCs w:val="24"/>
        </w:rPr>
        <w:lastRenderedPageBreak/>
        <w:drawing>
          <wp:inline distT="0" distB="0" distL="0" distR="0">
            <wp:extent cx="5470525" cy="2912745"/>
            <wp:effectExtent l="0" t="0" r="0" b="1905"/>
            <wp:docPr id="5" name="图片 5" descr="0f924ca20b6be0d9586d2cccd2917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0f924ca20b6be0d9586d2cccd291756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70525" cy="2912745"/>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16</w:t>
      </w:r>
      <w:r w:rsidRPr="00D02545">
        <w:rPr>
          <w:rFonts w:ascii="Times New Roman" w:eastAsia="宋体" w:hAnsi="Times New Roman" w:cs="Times New Roman" w:hint="eastAsia"/>
          <w:color w:val="000000" w:themeColor="text1"/>
          <w:sz w:val="24"/>
          <w:szCs w:val="24"/>
          <w:u w:val="double"/>
        </w:rPr>
        <w:t>：南港公路两侧</w:t>
      </w:r>
    </w:p>
    <w:p w:rsidR="00D02545" w:rsidRDefault="00D02545" w:rsidP="00D02545">
      <w:pPr>
        <w:jc w:val="center"/>
        <w:rPr>
          <w:rFonts w:ascii="Times New Roman" w:eastAsia="宋体" w:hAnsi="Times New Roman" w:cs="Times New Roman" w:hint="eastAsia"/>
          <w:color w:val="000000" w:themeColor="text1"/>
          <w:sz w:val="24"/>
          <w:szCs w:val="24"/>
          <w:u w:val="double"/>
        </w:rPr>
      </w:pPr>
      <w:r>
        <w:rPr>
          <w:rFonts w:ascii="Times New Roman" w:eastAsia="宋体" w:hAnsi="Times New Roman" w:cs="Times New Roman" w:hint="eastAsia"/>
          <w:noProof/>
          <w:color w:val="000000" w:themeColor="text1"/>
          <w:sz w:val="28"/>
          <w:szCs w:val="24"/>
        </w:rPr>
        <w:drawing>
          <wp:inline distT="0" distB="0" distL="0" distR="0">
            <wp:extent cx="5452110" cy="2601595"/>
            <wp:effectExtent l="0" t="0" r="0" b="8255"/>
            <wp:docPr id="3" name="图片 3" descr="ce14a59494cf98f41e4b1c49dd2d93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ce14a59494cf98f41e4b1c49dd2d930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52110" cy="2601595"/>
                    </a:xfrm>
                    <a:prstGeom prst="rect">
                      <a:avLst/>
                    </a:prstGeom>
                    <a:noFill/>
                    <a:ln>
                      <a:noFill/>
                    </a:ln>
                    <a:effectLst/>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17</w:t>
      </w:r>
      <w:r w:rsidRPr="00D02545">
        <w:rPr>
          <w:rFonts w:ascii="Times New Roman" w:eastAsia="宋体" w:hAnsi="Times New Roman" w:cs="Times New Roman" w:hint="eastAsia"/>
          <w:color w:val="000000" w:themeColor="text1"/>
          <w:sz w:val="24"/>
          <w:szCs w:val="24"/>
          <w:u w:val="double"/>
        </w:rPr>
        <w:t>：</w:t>
      </w:r>
      <w:proofErr w:type="gramStart"/>
      <w:r w:rsidRPr="00D02545">
        <w:rPr>
          <w:rFonts w:ascii="Times New Roman" w:eastAsia="宋体" w:hAnsi="Times New Roman" w:cs="Times New Roman" w:hint="eastAsia"/>
          <w:color w:val="000000" w:themeColor="text1"/>
          <w:sz w:val="24"/>
          <w:szCs w:val="24"/>
          <w:u w:val="double"/>
        </w:rPr>
        <w:t>鑫</w:t>
      </w:r>
      <w:proofErr w:type="gramEnd"/>
      <w:r w:rsidRPr="00D02545">
        <w:rPr>
          <w:rFonts w:ascii="Times New Roman" w:eastAsia="宋体" w:hAnsi="Times New Roman" w:cs="Times New Roman" w:hint="eastAsia"/>
          <w:color w:val="000000" w:themeColor="text1"/>
          <w:sz w:val="24"/>
          <w:szCs w:val="24"/>
          <w:u w:val="double"/>
        </w:rPr>
        <w:t>旺路南、建成路东</w:t>
      </w:r>
    </w:p>
    <w:p w:rsidR="00C652F1" w:rsidRPr="00C652F1" w:rsidRDefault="00C652F1" w:rsidP="00D02545">
      <w:pPr>
        <w:jc w:val="center"/>
        <w:rPr>
          <w:rFonts w:ascii="Times New Roman" w:eastAsia="宋体" w:hAnsi="Times New Roman" w:cs="Times New Roman"/>
          <w:color w:val="000000" w:themeColor="text1"/>
          <w:sz w:val="36"/>
          <w:szCs w:val="24"/>
        </w:rPr>
      </w:pPr>
      <w:r>
        <w:rPr>
          <w:rFonts w:ascii="Times New Roman" w:eastAsia="宋体" w:hAnsi="Times New Roman" w:cs="Times New Roman" w:hint="eastAsia"/>
          <w:b/>
          <w:bCs/>
          <w:noProof/>
          <w:color w:val="000000" w:themeColor="text1"/>
          <w:sz w:val="24"/>
          <w:szCs w:val="24"/>
        </w:rPr>
        <w:drawing>
          <wp:inline distT="0" distB="0" distL="0" distR="0" wp14:anchorId="4366422D" wp14:editId="450584ED">
            <wp:extent cx="5481320" cy="2757170"/>
            <wp:effectExtent l="0" t="0" r="5080" b="5080"/>
            <wp:docPr id="4" name="图片 4" descr="5b2bd1c10095c9453d97cbef727d7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3" descr="5b2bd1c10095c9453d97cbef727d743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81320" cy="2757170"/>
                    </a:xfrm>
                    <a:prstGeom prst="rect">
                      <a:avLst/>
                    </a:prstGeom>
                    <a:noFill/>
                    <a:ln>
                      <a:noFill/>
                    </a:ln>
                    <a:effectLst/>
                  </pic:spPr>
                </pic:pic>
              </a:graphicData>
            </a:graphic>
          </wp:inline>
        </w:drawing>
      </w:r>
    </w:p>
    <w:p w:rsidR="00D02545" w:rsidRPr="00D02545" w:rsidRDefault="00D02545" w:rsidP="00D02545">
      <w:pPr>
        <w:jc w:val="center"/>
        <w:rPr>
          <w:rFonts w:ascii="Times New Roman" w:eastAsia="宋体" w:hAnsi="Times New Roman" w:cs="Times New Roman"/>
          <w:b/>
          <w:bCs/>
          <w:color w:val="000000" w:themeColor="text1"/>
          <w:sz w:val="24"/>
          <w:szCs w:val="24"/>
        </w:rPr>
      </w:pP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18</w:t>
      </w:r>
      <w:r w:rsidRPr="00D02545">
        <w:rPr>
          <w:rFonts w:ascii="Times New Roman" w:eastAsia="宋体" w:hAnsi="Times New Roman" w:cs="Times New Roman" w:hint="eastAsia"/>
          <w:color w:val="000000" w:themeColor="text1"/>
          <w:sz w:val="24"/>
          <w:szCs w:val="24"/>
          <w:u w:val="double"/>
        </w:rPr>
        <w:t>：</w:t>
      </w:r>
      <w:proofErr w:type="gramStart"/>
      <w:r w:rsidRPr="00D02545">
        <w:rPr>
          <w:rFonts w:ascii="Times New Roman" w:eastAsia="宋体" w:hAnsi="Times New Roman" w:cs="Times New Roman" w:hint="eastAsia"/>
          <w:color w:val="000000" w:themeColor="text1"/>
          <w:sz w:val="24"/>
          <w:szCs w:val="24"/>
          <w:u w:val="double"/>
        </w:rPr>
        <w:t>鑫</w:t>
      </w:r>
      <w:proofErr w:type="gramEnd"/>
      <w:r w:rsidRPr="00D02545">
        <w:rPr>
          <w:rFonts w:ascii="Times New Roman" w:eastAsia="宋体" w:hAnsi="Times New Roman" w:cs="Times New Roman" w:hint="eastAsia"/>
          <w:color w:val="000000" w:themeColor="text1"/>
          <w:sz w:val="24"/>
          <w:szCs w:val="24"/>
          <w:u w:val="double"/>
        </w:rPr>
        <w:t>建路两侧（老港幼儿园前）</w:t>
      </w:r>
    </w:p>
    <w:p w:rsidR="00D02545" w:rsidRPr="00D02545" w:rsidRDefault="00D02545" w:rsidP="00D02545">
      <w:pPr>
        <w:jc w:val="center"/>
        <w:rPr>
          <w:rFonts w:ascii="Times New Roman" w:eastAsia="宋体" w:hAnsi="Times New Roman" w:cs="Times New Roman"/>
          <w:b/>
          <w:bCs/>
          <w:color w:val="000000" w:themeColor="text1"/>
          <w:sz w:val="24"/>
          <w:szCs w:val="24"/>
        </w:rPr>
      </w:pPr>
    </w:p>
    <w:p w:rsidR="00D02545" w:rsidRPr="00D02545" w:rsidRDefault="00D02545" w:rsidP="00D02545">
      <w:pPr>
        <w:jc w:val="center"/>
        <w:rPr>
          <w:rFonts w:ascii="Times New Roman" w:eastAsia="宋体" w:hAnsi="Times New Roman" w:cs="Times New Roman"/>
          <w:b/>
          <w:bCs/>
          <w:color w:val="000000" w:themeColor="text1"/>
          <w:sz w:val="24"/>
          <w:szCs w:val="24"/>
        </w:rPr>
      </w:pPr>
      <w:r>
        <w:rPr>
          <w:rFonts w:ascii="Times New Roman" w:eastAsia="宋体" w:hAnsi="Times New Roman" w:cs="Times New Roman" w:hint="eastAsia"/>
          <w:b/>
          <w:bCs/>
          <w:noProof/>
          <w:color w:val="000000" w:themeColor="text1"/>
          <w:sz w:val="24"/>
          <w:szCs w:val="24"/>
        </w:rPr>
        <w:lastRenderedPageBreak/>
        <w:drawing>
          <wp:inline distT="0" distB="0" distL="0" distR="0">
            <wp:extent cx="5469890" cy="2592070"/>
            <wp:effectExtent l="0" t="0" r="0" b="0"/>
            <wp:docPr id="2" name="图片 2" descr="c11f6be6624395ea1301e3caf03388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6" descr="c11f6be6624395ea1301e3caf03388e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469890" cy="2592070"/>
                    </a:xfrm>
                    <a:prstGeom prst="rect">
                      <a:avLst/>
                    </a:prstGeom>
                    <a:noFill/>
                    <a:ln>
                      <a:noFill/>
                    </a:ln>
                  </pic:spPr>
                </pic:pic>
              </a:graphicData>
            </a:graphic>
          </wp:inline>
        </w:drawing>
      </w:r>
      <w:r w:rsidRPr="00D02545">
        <w:rPr>
          <w:rFonts w:ascii="Times New Roman" w:eastAsia="宋体" w:hAnsi="Times New Roman" w:cs="Times New Roman" w:hint="eastAsia"/>
          <w:color w:val="000000" w:themeColor="text1"/>
          <w:sz w:val="24"/>
          <w:szCs w:val="24"/>
          <w:u w:val="double"/>
        </w:rPr>
        <w:t>点位</w:t>
      </w:r>
      <w:r w:rsidRPr="00D02545">
        <w:rPr>
          <w:rFonts w:ascii="Times New Roman" w:eastAsia="宋体" w:hAnsi="Times New Roman" w:cs="Times New Roman" w:hint="eastAsia"/>
          <w:color w:val="000000" w:themeColor="text1"/>
          <w:sz w:val="24"/>
          <w:szCs w:val="24"/>
          <w:u w:val="double"/>
        </w:rPr>
        <w:t>19</w:t>
      </w:r>
      <w:r w:rsidRPr="00D02545">
        <w:rPr>
          <w:rFonts w:ascii="Times New Roman" w:eastAsia="宋体" w:hAnsi="Times New Roman" w:cs="Times New Roman" w:hint="eastAsia"/>
          <w:color w:val="000000" w:themeColor="text1"/>
          <w:sz w:val="24"/>
          <w:szCs w:val="24"/>
          <w:u w:val="double"/>
        </w:rPr>
        <w:t>：沪南公路北、建中路两侧（花镜组合）</w:t>
      </w:r>
    </w:p>
    <w:p w:rsidR="00D02545" w:rsidRPr="00D02545" w:rsidRDefault="00D02545" w:rsidP="00D02545">
      <w:pPr>
        <w:jc w:val="center"/>
        <w:rPr>
          <w:rFonts w:ascii="Times New Roman" w:eastAsia="宋体" w:hAnsi="Times New Roman" w:cs="Times New Roman"/>
          <w:b/>
          <w:bCs/>
          <w:color w:val="000000" w:themeColor="text1"/>
          <w:sz w:val="24"/>
          <w:szCs w:val="24"/>
        </w:rPr>
      </w:pPr>
    </w:p>
    <w:p w:rsidR="00D02545" w:rsidRPr="00D02545" w:rsidRDefault="00D02545" w:rsidP="00D02545">
      <w:pPr>
        <w:jc w:val="center"/>
        <w:rPr>
          <w:rFonts w:ascii="Times New Roman" w:eastAsia="宋体" w:hAnsi="Times New Roman" w:cs="Times New Roman"/>
          <w:b/>
          <w:bCs/>
          <w:color w:val="000000" w:themeColor="text1"/>
          <w:sz w:val="32"/>
          <w:szCs w:val="32"/>
        </w:rPr>
      </w:pPr>
      <w:r w:rsidRPr="00D02545">
        <w:rPr>
          <w:rFonts w:ascii="Times New Roman" w:eastAsia="宋体" w:hAnsi="Times New Roman" w:cs="Times New Roman" w:hint="eastAsia"/>
          <w:b/>
          <w:bCs/>
          <w:color w:val="000000" w:themeColor="text1"/>
          <w:sz w:val="24"/>
          <w:szCs w:val="24"/>
        </w:rPr>
        <w:t>零星绿化养护点位</w:t>
      </w:r>
    </w:p>
    <w:p w:rsidR="00D02545" w:rsidRPr="00D02545" w:rsidRDefault="00D02545" w:rsidP="00C652F1">
      <w:pPr>
        <w:snapToGrid w:val="0"/>
        <w:spacing w:line="300" w:lineRule="auto"/>
        <w:ind w:firstLineChars="200" w:firstLine="420"/>
        <w:jc w:val="center"/>
        <w:rPr>
          <w:rFonts w:ascii="Times New Roman" w:eastAsia="宋体" w:hAnsi="Times New Roman" w:cs="Times New Roman"/>
          <w:bCs/>
          <w:color w:val="000000" w:themeColor="text1"/>
          <w:sz w:val="22"/>
        </w:rPr>
      </w:pPr>
      <w:r>
        <w:rPr>
          <w:rFonts w:ascii="宋体" w:eastAsia="宋体" w:hAnsi="宋体" w:cs="宋体" w:hint="eastAsia"/>
          <w:noProof/>
          <w:color w:val="000000" w:themeColor="text1"/>
          <w:szCs w:val="21"/>
        </w:rPr>
        <w:drawing>
          <wp:inline distT="0" distB="0" distL="0" distR="0">
            <wp:extent cx="5064981" cy="3124863"/>
            <wp:effectExtent l="0" t="0" r="2540" b="0"/>
            <wp:docPr id="1" name="图片 1" descr="2d07ca7eef3349110b686ca0481e9e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2d07ca7eef3349110b686ca0481e9ec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71111" cy="3128645"/>
                    </a:xfrm>
                    <a:prstGeom prst="rect">
                      <a:avLst/>
                    </a:prstGeom>
                    <a:noFill/>
                    <a:ln>
                      <a:noFill/>
                    </a:ln>
                    <a:effectLst/>
                  </pic:spPr>
                </pic:pic>
              </a:graphicData>
            </a:graphic>
          </wp:inline>
        </w:drawing>
      </w:r>
    </w:p>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rPr>
      </w:pPr>
    </w:p>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rPr>
      </w:pPr>
      <w:r w:rsidRPr="00D02545">
        <w:rPr>
          <w:rFonts w:ascii="Times New Roman" w:eastAsia="宋体" w:hAnsi="Times New Roman" w:cs="Times New Roman" w:hint="eastAsia"/>
          <w:bCs/>
          <w:color w:val="000000" w:themeColor="text1"/>
          <w:sz w:val="22"/>
        </w:rPr>
        <w:t xml:space="preserve">9.2 </w:t>
      </w:r>
      <w:r w:rsidRPr="00D02545">
        <w:rPr>
          <w:rFonts w:ascii="Times New Roman" w:eastAsia="宋体" w:hAnsi="Times New Roman" w:cs="Times New Roman" w:hint="eastAsia"/>
          <w:bCs/>
          <w:color w:val="000000" w:themeColor="text1"/>
          <w:sz w:val="22"/>
        </w:rPr>
        <w:t>日常养护工作基本要求及保养频次要求</w:t>
      </w:r>
    </w:p>
    <w:p w:rsidR="00D02545" w:rsidRPr="00D02545" w:rsidRDefault="00D02545" w:rsidP="00D02545">
      <w:pPr>
        <w:snapToGrid w:val="0"/>
        <w:spacing w:line="300" w:lineRule="auto"/>
        <w:ind w:firstLineChars="200" w:firstLine="440"/>
        <w:jc w:val="center"/>
        <w:rPr>
          <w:rFonts w:ascii="Times New Roman" w:eastAsia="宋体" w:hAnsi="Times New Roman" w:cs="Times New Roman"/>
          <w:bCs/>
          <w:color w:val="000000" w:themeColor="text1"/>
          <w:sz w:val="22"/>
        </w:rPr>
      </w:pPr>
      <w:r w:rsidRPr="00D02545">
        <w:rPr>
          <w:rFonts w:ascii="Times New Roman" w:eastAsia="宋体" w:hAnsi="Times New Roman" w:cs="Times New Roman" w:hint="eastAsia"/>
          <w:bCs/>
          <w:color w:val="000000" w:themeColor="text1"/>
          <w:sz w:val="22"/>
        </w:rPr>
        <w:t>绿化养护频次及要求</w:t>
      </w:r>
    </w:p>
    <w:tbl>
      <w:tblPr>
        <w:tblStyle w:val="TableNormal"/>
        <w:tblW w:w="847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74"/>
        <w:gridCol w:w="1897"/>
        <w:gridCol w:w="1335"/>
        <w:gridCol w:w="3465"/>
      </w:tblGrid>
      <w:tr w:rsidR="00D02545" w:rsidRPr="00D02545" w:rsidTr="00C652F1">
        <w:trPr>
          <w:trHeight w:val="672"/>
          <w:jc w:val="center"/>
        </w:trPr>
        <w:tc>
          <w:tcPr>
            <w:tcW w:w="1774" w:type="dxa"/>
            <w:vAlign w:val="center"/>
          </w:tcPr>
          <w:p w:rsidR="00D02545" w:rsidRPr="00D02545" w:rsidRDefault="00D02545" w:rsidP="00D02545">
            <w:pPr>
              <w:widowControl/>
              <w:kinsoku w:val="0"/>
              <w:autoSpaceDE w:val="0"/>
              <w:autoSpaceDN w:val="0"/>
              <w:adjustRightInd w:val="0"/>
              <w:snapToGrid w:val="0"/>
              <w:spacing w:before="88" w:line="221" w:lineRule="auto"/>
              <w:ind w:left="623"/>
              <w:textAlignment w:val="baseline"/>
              <w:rPr>
                <w:rFonts w:ascii="宋体" w:hAnsi="宋体" w:cs="宋体"/>
                <w:snapToGrid w:val="0"/>
                <w:color w:val="000000" w:themeColor="text1"/>
                <w:sz w:val="22"/>
                <w:lang w:eastAsia="en-US"/>
              </w:rPr>
            </w:pPr>
            <w:r w:rsidRPr="00D02545">
              <w:rPr>
                <w:rFonts w:ascii="宋体" w:hAnsi="宋体" w:cs="宋体"/>
                <w:b/>
                <w:bCs/>
                <w:snapToGrid w:val="0"/>
                <w:color w:val="000000" w:themeColor="text1"/>
                <w:spacing w:val="-5"/>
                <w:sz w:val="22"/>
                <w:lang w:eastAsia="en-US"/>
              </w:rPr>
              <w:t>项目</w:t>
            </w:r>
          </w:p>
        </w:tc>
        <w:tc>
          <w:tcPr>
            <w:tcW w:w="1897" w:type="dxa"/>
            <w:vAlign w:val="center"/>
          </w:tcPr>
          <w:p w:rsidR="00D02545" w:rsidRPr="00D02545" w:rsidRDefault="00D02545" w:rsidP="00D02545">
            <w:pPr>
              <w:widowControl/>
              <w:kinsoku w:val="0"/>
              <w:autoSpaceDE w:val="0"/>
              <w:autoSpaceDN w:val="0"/>
              <w:adjustRightInd w:val="0"/>
              <w:snapToGrid w:val="0"/>
              <w:spacing w:before="88" w:line="220" w:lineRule="auto"/>
              <w:ind w:left="420"/>
              <w:textAlignment w:val="baseline"/>
              <w:rPr>
                <w:rFonts w:ascii="宋体" w:hAnsi="宋体" w:cs="宋体"/>
                <w:snapToGrid w:val="0"/>
                <w:color w:val="000000" w:themeColor="text1"/>
                <w:sz w:val="22"/>
                <w:lang w:eastAsia="en-US"/>
              </w:rPr>
            </w:pPr>
            <w:r w:rsidRPr="00D02545">
              <w:rPr>
                <w:rFonts w:ascii="宋体" w:hAnsi="宋体" w:cs="宋体"/>
                <w:b/>
                <w:bCs/>
                <w:snapToGrid w:val="0"/>
                <w:color w:val="000000" w:themeColor="text1"/>
                <w:spacing w:val="-4"/>
                <w:sz w:val="22"/>
                <w:lang w:eastAsia="en-US"/>
              </w:rPr>
              <w:t>保养内容</w:t>
            </w:r>
          </w:p>
        </w:tc>
        <w:tc>
          <w:tcPr>
            <w:tcW w:w="1335" w:type="dxa"/>
            <w:vAlign w:val="center"/>
          </w:tcPr>
          <w:p w:rsidR="00D02545" w:rsidRPr="00D02545" w:rsidRDefault="00D02545" w:rsidP="00D02545">
            <w:pPr>
              <w:widowControl/>
              <w:kinsoku w:val="0"/>
              <w:autoSpaceDE w:val="0"/>
              <w:autoSpaceDN w:val="0"/>
              <w:adjustRightInd w:val="0"/>
              <w:snapToGrid w:val="0"/>
              <w:spacing w:before="88" w:line="220" w:lineRule="auto"/>
              <w:ind w:left="205"/>
              <w:textAlignment w:val="baseline"/>
              <w:rPr>
                <w:rFonts w:ascii="宋体" w:hAnsi="宋体" w:cs="宋体"/>
                <w:snapToGrid w:val="0"/>
                <w:color w:val="000000" w:themeColor="text1"/>
                <w:sz w:val="22"/>
                <w:lang w:eastAsia="en-US"/>
              </w:rPr>
            </w:pPr>
            <w:r w:rsidRPr="00D02545">
              <w:rPr>
                <w:rFonts w:ascii="宋体" w:hAnsi="宋体" w:cs="宋体"/>
                <w:b/>
                <w:bCs/>
                <w:snapToGrid w:val="0"/>
                <w:color w:val="000000" w:themeColor="text1"/>
                <w:spacing w:val="-4"/>
                <w:sz w:val="22"/>
                <w:lang w:eastAsia="en-US"/>
              </w:rPr>
              <w:t>保养周期</w:t>
            </w:r>
          </w:p>
        </w:tc>
        <w:tc>
          <w:tcPr>
            <w:tcW w:w="3465" w:type="dxa"/>
            <w:vAlign w:val="center"/>
          </w:tcPr>
          <w:p w:rsidR="00D02545" w:rsidRPr="00D02545" w:rsidRDefault="00D02545" w:rsidP="00D02545">
            <w:pPr>
              <w:widowControl/>
              <w:kinsoku w:val="0"/>
              <w:autoSpaceDE w:val="0"/>
              <w:autoSpaceDN w:val="0"/>
              <w:adjustRightInd w:val="0"/>
              <w:snapToGrid w:val="0"/>
              <w:spacing w:before="88" w:line="220" w:lineRule="auto"/>
              <w:ind w:left="1202"/>
              <w:textAlignment w:val="baseline"/>
              <w:rPr>
                <w:rFonts w:ascii="宋体" w:hAnsi="宋体" w:cs="宋体"/>
                <w:snapToGrid w:val="0"/>
                <w:color w:val="000000" w:themeColor="text1"/>
                <w:sz w:val="22"/>
                <w:lang w:eastAsia="en-US"/>
              </w:rPr>
            </w:pPr>
            <w:r w:rsidRPr="00D02545">
              <w:rPr>
                <w:rFonts w:ascii="宋体" w:hAnsi="宋体" w:cs="宋体"/>
                <w:b/>
                <w:bCs/>
                <w:snapToGrid w:val="0"/>
                <w:color w:val="000000" w:themeColor="text1"/>
                <w:spacing w:val="-4"/>
                <w:sz w:val="22"/>
                <w:lang w:eastAsia="en-US"/>
              </w:rPr>
              <w:t>保养要求</w:t>
            </w:r>
          </w:p>
        </w:tc>
      </w:tr>
      <w:tr w:rsidR="00D02545" w:rsidRPr="00D02545" w:rsidTr="00C652F1">
        <w:trPr>
          <w:trHeight w:val="631"/>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日常巡视检查</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snapToGrid w:val="0"/>
                <w:color w:val="000000" w:themeColor="text1"/>
                <w:spacing w:val="-8"/>
                <w:sz w:val="22"/>
              </w:rPr>
              <w:t>检查绿化生长损 坏和病虫害情况</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1次/天</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snapToGrid w:val="0"/>
                <w:color w:val="000000" w:themeColor="text1"/>
                <w:spacing w:val="-8"/>
                <w:sz w:val="22"/>
              </w:rPr>
              <w:t>存在问题及时汇总上报养护管理</w:t>
            </w:r>
          </w:p>
        </w:tc>
      </w:tr>
      <w:tr w:rsidR="00D02545" w:rsidRPr="00D02545" w:rsidTr="00C652F1">
        <w:trPr>
          <w:trHeight w:val="628"/>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绿化修剪</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乔木</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4次/年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snapToGrid w:val="0"/>
                <w:color w:val="000000" w:themeColor="text1"/>
                <w:spacing w:val="-8"/>
                <w:sz w:val="22"/>
              </w:rPr>
              <w:t>无病虫枝、徒长枝、遮挡标志标牌 枝条等</w:t>
            </w:r>
          </w:p>
        </w:tc>
      </w:tr>
      <w:tr w:rsidR="00D02545" w:rsidRPr="00D02545" w:rsidTr="00C652F1">
        <w:trPr>
          <w:trHeight w:val="400"/>
          <w:jc w:val="center"/>
        </w:trPr>
        <w:tc>
          <w:tcPr>
            <w:tcW w:w="1774" w:type="dxa"/>
            <w:vMerge w:val="restart"/>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p>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p>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绿化修剪剥芽</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花灌木</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6次/年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无病虫枝、徒长枝等</w:t>
            </w:r>
          </w:p>
        </w:tc>
      </w:tr>
      <w:tr w:rsidR="00D02545" w:rsidRPr="00D02545" w:rsidTr="00C652F1">
        <w:trPr>
          <w:trHeight w:val="403"/>
          <w:jc w:val="center"/>
        </w:trPr>
        <w:tc>
          <w:tcPr>
            <w:tcW w:w="1774" w:type="dxa"/>
            <w:vMerge/>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绿篱、色块</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4次/年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定型修剪</w:t>
            </w:r>
          </w:p>
        </w:tc>
      </w:tr>
      <w:tr w:rsidR="00D02545" w:rsidRPr="00D02545" w:rsidTr="00C652F1">
        <w:trPr>
          <w:trHeight w:val="396"/>
          <w:jc w:val="center"/>
        </w:trPr>
        <w:tc>
          <w:tcPr>
            <w:tcW w:w="1774" w:type="dxa"/>
            <w:vMerge/>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草皮修剪</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生长旺盛期半月一次</w:t>
            </w:r>
          </w:p>
        </w:tc>
      </w:tr>
      <w:tr w:rsidR="00D02545" w:rsidRPr="00D02545" w:rsidTr="00C652F1">
        <w:trPr>
          <w:trHeight w:val="398"/>
          <w:jc w:val="center"/>
        </w:trPr>
        <w:tc>
          <w:tcPr>
            <w:tcW w:w="1774" w:type="dxa"/>
            <w:vMerge/>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乔木剥芽</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2次/年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无明显萌蘖</w:t>
            </w:r>
          </w:p>
        </w:tc>
      </w:tr>
      <w:tr w:rsidR="00D02545" w:rsidRPr="00D02545" w:rsidTr="00C652F1">
        <w:trPr>
          <w:trHeight w:val="619"/>
          <w:jc w:val="center"/>
        </w:trPr>
        <w:tc>
          <w:tcPr>
            <w:tcW w:w="1774"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病虫防治</w:t>
            </w:r>
          </w:p>
        </w:tc>
        <w:tc>
          <w:tcPr>
            <w:tcW w:w="1897"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预防和防治</w:t>
            </w:r>
            <w:r w:rsidRPr="00D02545">
              <w:rPr>
                <w:rFonts w:ascii="宋体" w:hAnsi="宋体" w:cs="宋体" w:hint="eastAsia"/>
                <w:snapToGrid w:val="0"/>
                <w:color w:val="000000" w:themeColor="text1"/>
                <w:spacing w:val="-8"/>
                <w:sz w:val="22"/>
              </w:rPr>
              <w:t>病虫害</w:t>
            </w:r>
          </w:p>
        </w:tc>
        <w:tc>
          <w:tcPr>
            <w:tcW w:w="1335"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10次/年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snapToGrid w:val="0"/>
                <w:color w:val="000000" w:themeColor="text1"/>
                <w:spacing w:val="-8"/>
                <w:sz w:val="22"/>
              </w:rPr>
              <w:t>无明显病虫害</w:t>
            </w:r>
          </w:p>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snapToGrid w:val="0"/>
                <w:color w:val="000000" w:themeColor="text1"/>
                <w:spacing w:val="-8"/>
                <w:sz w:val="22"/>
              </w:rPr>
              <w:t>5 月-10 月每月</w:t>
            </w:r>
            <w:r w:rsidRPr="00D02545">
              <w:rPr>
                <w:rFonts w:ascii="宋体" w:hAnsi="宋体" w:cs="宋体" w:hint="eastAsia"/>
                <w:snapToGrid w:val="0"/>
                <w:color w:val="000000" w:themeColor="text1"/>
                <w:spacing w:val="-8"/>
                <w:sz w:val="22"/>
              </w:rPr>
              <w:t>两次</w:t>
            </w:r>
          </w:p>
        </w:tc>
      </w:tr>
      <w:tr w:rsidR="00D02545" w:rsidRPr="00D02545" w:rsidTr="00C652F1">
        <w:trPr>
          <w:trHeight w:val="400"/>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浇水</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植物浇水</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随时</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保证树木生长需要</w:t>
            </w:r>
          </w:p>
        </w:tc>
      </w:tr>
      <w:tr w:rsidR="00D02545" w:rsidRPr="00D02545" w:rsidTr="00C652F1">
        <w:trPr>
          <w:trHeight w:val="400"/>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施肥</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施肥</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花灌木花后增施一次</w:t>
            </w:r>
          </w:p>
        </w:tc>
      </w:tr>
      <w:tr w:rsidR="00D02545" w:rsidRPr="00D02545" w:rsidTr="00C652F1">
        <w:trPr>
          <w:trHeight w:val="400"/>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除草</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除草</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1次/周</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草高不得超过 15 厘米</w:t>
            </w:r>
          </w:p>
        </w:tc>
      </w:tr>
      <w:tr w:rsidR="00D02545" w:rsidRPr="00D02545" w:rsidTr="00C652F1">
        <w:trPr>
          <w:trHeight w:val="398"/>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河道水草</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打捞</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4次/年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w:t>
            </w:r>
          </w:p>
        </w:tc>
      </w:tr>
      <w:tr w:rsidR="00D02545" w:rsidRPr="00D02545" w:rsidTr="00C652F1">
        <w:trPr>
          <w:trHeight w:val="403"/>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扶正</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扶正</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随时</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及时对倾倒树木扶正</w:t>
            </w:r>
          </w:p>
        </w:tc>
      </w:tr>
      <w:tr w:rsidR="00D02545" w:rsidRPr="00D02545" w:rsidTr="00C652F1">
        <w:trPr>
          <w:trHeight w:val="401"/>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冬季翻土</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冬季翻土</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每年冬季进行翻土</w:t>
            </w:r>
          </w:p>
        </w:tc>
      </w:tr>
      <w:tr w:rsidR="00D02545" w:rsidRPr="00D02545" w:rsidTr="00C652F1">
        <w:trPr>
          <w:trHeight w:val="400"/>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刷白</w:t>
            </w:r>
          </w:p>
        </w:tc>
        <w:tc>
          <w:tcPr>
            <w:tcW w:w="1897"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乔木刷白</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每年 12 月份进行</w:t>
            </w:r>
          </w:p>
        </w:tc>
      </w:tr>
      <w:tr w:rsidR="00D02545" w:rsidRPr="00D02545" w:rsidTr="00C652F1">
        <w:trPr>
          <w:trHeight w:val="400"/>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园路设施保洁</w:t>
            </w:r>
          </w:p>
        </w:tc>
        <w:tc>
          <w:tcPr>
            <w:tcW w:w="1897"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hint="eastAsia"/>
                <w:snapToGrid w:val="0"/>
                <w:color w:val="000000" w:themeColor="text1"/>
                <w:spacing w:val="-8"/>
                <w:sz w:val="22"/>
              </w:rPr>
              <w:t>整洁完好</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1次/天</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w:t>
            </w:r>
          </w:p>
        </w:tc>
      </w:tr>
      <w:tr w:rsidR="00D02545" w:rsidRPr="00D02545" w:rsidTr="00C652F1">
        <w:trPr>
          <w:trHeight w:val="400"/>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hint="eastAsia"/>
                <w:snapToGrid w:val="0"/>
                <w:color w:val="000000" w:themeColor="text1"/>
                <w:spacing w:val="-8"/>
                <w:sz w:val="22"/>
              </w:rPr>
              <w:t>健身器材</w:t>
            </w:r>
          </w:p>
        </w:tc>
        <w:tc>
          <w:tcPr>
            <w:tcW w:w="1897"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hint="eastAsia"/>
                <w:snapToGrid w:val="0"/>
                <w:color w:val="000000" w:themeColor="text1"/>
                <w:spacing w:val="-8"/>
                <w:sz w:val="22"/>
              </w:rPr>
              <w:t>整洁完好</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1次/天</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p>
        </w:tc>
      </w:tr>
      <w:tr w:rsidR="00D02545" w:rsidRPr="00D02545" w:rsidTr="00C652F1">
        <w:trPr>
          <w:trHeight w:val="400"/>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snapToGrid w:val="0"/>
                <w:color w:val="000000" w:themeColor="text1"/>
                <w:spacing w:val="-8"/>
                <w:sz w:val="22"/>
                <w:lang w:eastAsia="en-US"/>
              </w:rPr>
              <w:t>休闲座椅</w:t>
            </w:r>
          </w:p>
        </w:tc>
        <w:tc>
          <w:tcPr>
            <w:tcW w:w="1897"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hint="eastAsia"/>
                <w:snapToGrid w:val="0"/>
                <w:color w:val="000000" w:themeColor="text1"/>
                <w:spacing w:val="-8"/>
                <w:sz w:val="22"/>
              </w:rPr>
              <w:t>整洁完好</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1次/天</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p>
        </w:tc>
      </w:tr>
      <w:tr w:rsidR="00D02545" w:rsidRPr="00D02545" w:rsidTr="00C652F1">
        <w:trPr>
          <w:trHeight w:val="400"/>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hint="eastAsia"/>
                <w:snapToGrid w:val="0"/>
                <w:color w:val="000000" w:themeColor="text1"/>
                <w:spacing w:val="-8"/>
                <w:sz w:val="22"/>
              </w:rPr>
              <w:t>儿童游乐设施</w:t>
            </w:r>
          </w:p>
        </w:tc>
        <w:tc>
          <w:tcPr>
            <w:tcW w:w="1897"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hint="eastAsia"/>
                <w:snapToGrid w:val="0"/>
                <w:color w:val="000000" w:themeColor="text1"/>
                <w:spacing w:val="-8"/>
                <w:sz w:val="22"/>
              </w:rPr>
              <w:t>整洁完好</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1次/天</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p>
        </w:tc>
      </w:tr>
      <w:tr w:rsidR="00D02545" w:rsidRPr="00D02545" w:rsidTr="00C652F1">
        <w:trPr>
          <w:trHeight w:val="400"/>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snapToGrid w:val="0"/>
                <w:color w:val="000000" w:themeColor="text1"/>
                <w:spacing w:val="-8"/>
                <w:sz w:val="22"/>
              </w:rPr>
              <w:t>水域、道路、健身跑带、长廊</w:t>
            </w:r>
          </w:p>
        </w:tc>
        <w:tc>
          <w:tcPr>
            <w:tcW w:w="1897"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hint="eastAsia"/>
                <w:snapToGrid w:val="0"/>
                <w:color w:val="000000" w:themeColor="text1"/>
                <w:spacing w:val="-8"/>
                <w:sz w:val="22"/>
              </w:rPr>
              <w:t>整洁完好</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1次/天</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p>
        </w:tc>
      </w:tr>
      <w:tr w:rsidR="00D02545" w:rsidRPr="00D02545" w:rsidTr="00C652F1">
        <w:trPr>
          <w:trHeight w:val="398"/>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下水道疏通</w:t>
            </w:r>
          </w:p>
        </w:tc>
        <w:tc>
          <w:tcPr>
            <w:tcW w:w="1897"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rPr>
            </w:pPr>
            <w:r w:rsidRPr="00D02545">
              <w:rPr>
                <w:rFonts w:ascii="宋体" w:hAnsi="宋体" w:cs="宋体" w:hint="eastAsia"/>
                <w:snapToGrid w:val="0"/>
                <w:color w:val="000000" w:themeColor="text1"/>
                <w:spacing w:val="-8"/>
                <w:sz w:val="22"/>
              </w:rPr>
              <w:t>畅通</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4次/年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绿地内</w:t>
            </w:r>
          </w:p>
        </w:tc>
      </w:tr>
      <w:tr w:rsidR="00D02545" w:rsidRPr="00D02545" w:rsidTr="00C652F1">
        <w:trPr>
          <w:trHeight w:val="408"/>
          <w:jc w:val="center"/>
        </w:trPr>
        <w:tc>
          <w:tcPr>
            <w:tcW w:w="1774"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设施保养</w:t>
            </w:r>
          </w:p>
        </w:tc>
        <w:tc>
          <w:tcPr>
            <w:tcW w:w="1897" w:type="dxa"/>
            <w:vAlign w:val="center"/>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hint="eastAsia"/>
                <w:snapToGrid w:val="0"/>
                <w:color w:val="000000" w:themeColor="text1"/>
                <w:spacing w:val="-8"/>
                <w:sz w:val="22"/>
              </w:rPr>
              <w:t>整洁完好</w:t>
            </w:r>
          </w:p>
        </w:tc>
        <w:tc>
          <w:tcPr>
            <w:tcW w:w="133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2次/年</w:t>
            </w:r>
          </w:p>
        </w:tc>
        <w:tc>
          <w:tcPr>
            <w:tcW w:w="3465" w:type="dxa"/>
          </w:tcPr>
          <w:p w:rsidR="00D02545" w:rsidRPr="00D02545" w:rsidRDefault="00D02545" w:rsidP="00D02545">
            <w:pPr>
              <w:widowControl/>
              <w:kinsoku w:val="0"/>
              <w:autoSpaceDE w:val="0"/>
              <w:autoSpaceDN w:val="0"/>
              <w:adjustRightInd w:val="0"/>
              <w:snapToGrid w:val="0"/>
              <w:spacing w:before="199" w:line="220" w:lineRule="auto"/>
              <w:ind w:left="219"/>
              <w:jc w:val="center"/>
              <w:textAlignment w:val="baseline"/>
              <w:rPr>
                <w:rFonts w:ascii="宋体" w:hAnsi="宋体" w:cs="宋体"/>
                <w:snapToGrid w:val="0"/>
                <w:color w:val="000000" w:themeColor="text1"/>
                <w:spacing w:val="-8"/>
                <w:sz w:val="22"/>
                <w:lang w:eastAsia="en-US"/>
              </w:rPr>
            </w:pPr>
            <w:r w:rsidRPr="00D02545">
              <w:rPr>
                <w:rFonts w:ascii="宋体" w:hAnsi="宋体" w:cs="宋体"/>
                <w:snapToGrid w:val="0"/>
                <w:color w:val="000000" w:themeColor="text1"/>
                <w:spacing w:val="-8"/>
                <w:sz w:val="22"/>
                <w:lang w:eastAsia="en-US"/>
              </w:rPr>
              <w:t>/</w:t>
            </w:r>
          </w:p>
        </w:tc>
      </w:tr>
    </w:tbl>
    <w:p w:rsidR="00D02545" w:rsidRPr="00D02545" w:rsidRDefault="00D02545" w:rsidP="00D02545">
      <w:pPr>
        <w:spacing w:line="300" w:lineRule="auto"/>
        <w:ind w:firstLineChars="200" w:firstLine="560"/>
        <w:jc w:val="center"/>
        <w:rPr>
          <w:rFonts w:ascii="等线" w:eastAsia="等线" w:hAnsi="等线" w:cs="等线"/>
          <w:color w:val="000000" w:themeColor="text1"/>
          <w:kern w:val="21"/>
          <w:sz w:val="28"/>
          <w:szCs w:val="28"/>
        </w:rPr>
      </w:pPr>
      <w:r w:rsidRPr="00D02545">
        <w:rPr>
          <w:rFonts w:ascii="宋体" w:eastAsia="宋体" w:hAnsi="宋体" w:cs="宋体" w:hint="eastAsia"/>
          <w:color w:val="000000" w:themeColor="text1"/>
          <w:kern w:val="0"/>
          <w:sz w:val="28"/>
          <w:szCs w:val="28"/>
          <w:lang w:bidi="ar"/>
        </w:rPr>
        <w:t>零星道路养护频次及要求</w:t>
      </w:r>
    </w:p>
    <w:tbl>
      <w:tblPr>
        <w:tblW w:w="89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539"/>
        <w:gridCol w:w="390"/>
        <w:gridCol w:w="1725"/>
        <w:gridCol w:w="781"/>
        <w:gridCol w:w="704"/>
        <w:gridCol w:w="837"/>
        <w:gridCol w:w="1154"/>
        <w:gridCol w:w="1538"/>
        <w:gridCol w:w="1294"/>
      </w:tblGrid>
      <w:tr w:rsidR="00D02545" w:rsidRPr="00D02545" w:rsidTr="00006CDE">
        <w:trPr>
          <w:trHeight w:val="375"/>
          <w:jc w:val="center"/>
        </w:trPr>
        <w:tc>
          <w:tcPr>
            <w:tcW w:w="539" w:type="dxa"/>
            <w:vAlign w:val="center"/>
          </w:tcPr>
          <w:p w:rsidR="00D02545" w:rsidRPr="00D02545" w:rsidRDefault="00D02545" w:rsidP="00D02545">
            <w:pPr>
              <w:spacing w:line="220" w:lineRule="exact"/>
              <w:jc w:val="center"/>
              <w:textAlignment w:val="center"/>
              <w:rPr>
                <w:rFonts w:ascii="Times New Roman" w:eastAsia="宋体" w:hAnsi="Times New Roman" w:cs="宋体"/>
                <w:bCs/>
                <w:color w:val="000000" w:themeColor="text1"/>
                <w:kern w:val="21"/>
                <w:sz w:val="18"/>
                <w:szCs w:val="18"/>
              </w:rPr>
            </w:pPr>
            <w:r w:rsidRPr="00D02545">
              <w:rPr>
                <w:rFonts w:ascii="Times New Roman" w:eastAsia="宋体" w:hAnsi="Times New Roman" w:cs="宋体" w:hint="eastAsia"/>
                <w:bCs/>
                <w:color w:val="000000" w:themeColor="text1"/>
                <w:kern w:val="21"/>
                <w:sz w:val="18"/>
                <w:szCs w:val="18"/>
              </w:rPr>
              <w:t>内容</w:t>
            </w:r>
          </w:p>
        </w:tc>
        <w:tc>
          <w:tcPr>
            <w:tcW w:w="390" w:type="dxa"/>
            <w:vAlign w:val="center"/>
          </w:tcPr>
          <w:p w:rsidR="00D02545" w:rsidRPr="00D02545" w:rsidRDefault="00D02545" w:rsidP="00D02545">
            <w:pPr>
              <w:spacing w:line="220" w:lineRule="exact"/>
              <w:jc w:val="center"/>
              <w:textAlignment w:val="center"/>
              <w:rPr>
                <w:rFonts w:ascii="Times New Roman" w:eastAsia="宋体" w:hAnsi="Times New Roman" w:cs="宋体"/>
                <w:color w:val="000000" w:themeColor="text1"/>
                <w:kern w:val="21"/>
                <w:sz w:val="18"/>
                <w:szCs w:val="18"/>
              </w:rPr>
            </w:pPr>
            <w:r w:rsidRPr="00D02545">
              <w:rPr>
                <w:rFonts w:ascii="Times New Roman" w:eastAsia="宋体" w:hAnsi="Times New Roman" w:cs="宋体"/>
                <w:bCs/>
                <w:color w:val="000000" w:themeColor="text1"/>
                <w:kern w:val="21"/>
                <w:sz w:val="18"/>
                <w:szCs w:val="18"/>
              </w:rPr>
              <w:t>序号</w:t>
            </w:r>
          </w:p>
        </w:tc>
        <w:tc>
          <w:tcPr>
            <w:tcW w:w="1725" w:type="dxa"/>
            <w:vAlign w:val="center"/>
          </w:tcPr>
          <w:p w:rsidR="00D02545" w:rsidRPr="00D02545" w:rsidRDefault="00D02545" w:rsidP="00D02545">
            <w:pPr>
              <w:spacing w:line="220" w:lineRule="exact"/>
              <w:jc w:val="center"/>
              <w:textAlignment w:val="center"/>
              <w:rPr>
                <w:rFonts w:ascii="Times New Roman" w:eastAsia="宋体" w:hAnsi="Times New Roman" w:cs="宋体"/>
                <w:color w:val="000000" w:themeColor="text1"/>
                <w:kern w:val="21"/>
                <w:sz w:val="18"/>
                <w:szCs w:val="18"/>
              </w:rPr>
            </w:pPr>
            <w:r w:rsidRPr="00D02545">
              <w:rPr>
                <w:rFonts w:ascii="Times New Roman" w:eastAsia="宋体" w:hAnsi="Times New Roman" w:cs="宋体"/>
                <w:bCs/>
                <w:color w:val="000000" w:themeColor="text1"/>
                <w:kern w:val="21"/>
                <w:sz w:val="18"/>
                <w:szCs w:val="18"/>
              </w:rPr>
              <w:t>名称</w:t>
            </w:r>
          </w:p>
        </w:tc>
        <w:tc>
          <w:tcPr>
            <w:tcW w:w="781" w:type="dxa"/>
            <w:vAlign w:val="center"/>
          </w:tcPr>
          <w:p w:rsidR="00D02545" w:rsidRPr="00D02545" w:rsidRDefault="00D02545" w:rsidP="00D02545">
            <w:pPr>
              <w:spacing w:line="220" w:lineRule="exact"/>
              <w:jc w:val="center"/>
              <w:textAlignment w:val="center"/>
              <w:rPr>
                <w:rFonts w:ascii="Times New Roman" w:eastAsia="宋体" w:hAnsi="Times New Roman" w:cs="宋体"/>
                <w:color w:val="000000" w:themeColor="text1"/>
                <w:kern w:val="21"/>
                <w:sz w:val="18"/>
                <w:szCs w:val="18"/>
              </w:rPr>
            </w:pPr>
            <w:r w:rsidRPr="00D02545">
              <w:rPr>
                <w:rFonts w:ascii="Times New Roman" w:eastAsia="宋体" w:hAnsi="Times New Roman" w:cs="宋体"/>
                <w:bCs/>
                <w:color w:val="000000" w:themeColor="text1"/>
                <w:kern w:val="21"/>
                <w:sz w:val="18"/>
                <w:szCs w:val="18"/>
              </w:rPr>
              <w:t>单位</w:t>
            </w:r>
          </w:p>
        </w:tc>
        <w:tc>
          <w:tcPr>
            <w:tcW w:w="704" w:type="dxa"/>
            <w:vAlign w:val="center"/>
          </w:tcPr>
          <w:p w:rsidR="00D02545" w:rsidRPr="00D02545" w:rsidRDefault="00D02545" w:rsidP="00D02545">
            <w:pPr>
              <w:spacing w:line="220" w:lineRule="exact"/>
              <w:jc w:val="center"/>
              <w:textAlignment w:val="center"/>
              <w:rPr>
                <w:rFonts w:ascii="Times New Roman" w:eastAsia="宋体" w:hAnsi="Times New Roman" w:cs="宋体"/>
                <w:color w:val="000000" w:themeColor="text1"/>
                <w:kern w:val="21"/>
                <w:sz w:val="18"/>
                <w:szCs w:val="18"/>
              </w:rPr>
            </w:pPr>
            <w:r w:rsidRPr="00D02545">
              <w:rPr>
                <w:rFonts w:ascii="Times New Roman" w:eastAsia="宋体" w:hAnsi="Times New Roman" w:cs="宋体" w:hint="eastAsia"/>
                <w:bCs/>
                <w:color w:val="000000" w:themeColor="text1"/>
                <w:kern w:val="21"/>
                <w:sz w:val="18"/>
                <w:szCs w:val="18"/>
              </w:rPr>
              <w:t>设施</w:t>
            </w:r>
            <w:r w:rsidRPr="00D02545">
              <w:rPr>
                <w:rFonts w:ascii="Times New Roman" w:eastAsia="宋体" w:hAnsi="Times New Roman" w:cs="宋体"/>
                <w:bCs/>
                <w:color w:val="000000" w:themeColor="text1"/>
                <w:kern w:val="21"/>
                <w:sz w:val="18"/>
                <w:szCs w:val="18"/>
              </w:rPr>
              <w:t>量</w:t>
            </w:r>
          </w:p>
        </w:tc>
        <w:tc>
          <w:tcPr>
            <w:tcW w:w="837" w:type="dxa"/>
            <w:vAlign w:val="center"/>
          </w:tcPr>
          <w:p w:rsidR="00D02545" w:rsidRPr="00D02545" w:rsidRDefault="00D02545" w:rsidP="00D02545">
            <w:pPr>
              <w:spacing w:line="220" w:lineRule="exact"/>
              <w:jc w:val="center"/>
              <w:textAlignment w:val="center"/>
              <w:rPr>
                <w:rFonts w:ascii="Times New Roman" w:eastAsia="宋体" w:hAnsi="Times New Roman" w:cs="宋体"/>
                <w:bCs/>
                <w:color w:val="000000" w:themeColor="text1"/>
                <w:kern w:val="21"/>
                <w:sz w:val="18"/>
                <w:szCs w:val="18"/>
              </w:rPr>
            </w:pPr>
            <w:r w:rsidRPr="00D02545">
              <w:rPr>
                <w:rFonts w:ascii="Times New Roman" w:eastAsia="宋体" w:hAnsi="Times New Roman" w:cs="宋体" w:hint="eastAsia"/>
                <w:bCs/>
                <w:color w:val="000000" w:themeColor="text1"/>
                <w:kern w:val="21"/>
                <w:sz w:val="18"/>
                <w:szCs w:val="18"/>
              </w:rPr>
              <w:t>巡查频次</w:t>
            </w:r>
          </w:p>
        </w:tc>
        <w:tc>
          <w:tcPr>
            <w:tcW w:w="1154" w:type="dxa"/>
            <w:vAlign w:val="center"/>
          </w:tcPr>
          <w:p w:rsidR="00D02545" w:rsidRPr="00D02545" w:rsidRDefault="00D02545" w:rsidP="00D02545">
            <w:pPr>
              <w:spacing w:line="220" w:lineRule="exact"/>
              <w:jc w:val="center"/>
              <w:textAlignment w:val="center"/>
              <w:rPr>
                <w:rFonts w:ascii="Times New Roman" w:eastAsia="宋体" w:hAnsi="Times New Roman" w:cs="宋体"/>
                <w:bCs/>
                <w:color w:val="000000" w:themeColor="text1"/>
                <w:kern w:val="21"/>
                <w:sz w:val="18"/>
                <w:szCs w:val="18"/>
              </w:rPr>
            </w:pPr>
            <w:r w:rsidRPr="00D02545">
              <w:rPr>
                <w:rFonts w:ascii="Times New Roman" w:eastAsia="宋体" w:hAnsi="Times New Roman" w:cs="宋体" w:hint="eastAsia"/>
                <w:bCs/>
                <w:color w:val="000000" w:themeColor="text1"/>
                <w:kern w:val="21"/>
                <w:sz w:val="18"/>
                <w:szCs w:val="18"/>
              </w:rPr>
              <w:t>养护频次</w:t>
            </w:r>
          </w:p>
        </w:tc>
        <w:tc>
          <w:tcPr>
            <w:tcW w:w="1538" w:type="dxa"/>
            <w:vAlign w:val="center"/>
          </w:tcPr>
          <w:p w:rsidR="00D02545" w:rsidRPr="00D02545" w:rsidRDefault="00D02545" w:rsidP="00D02545">
            <w:pPr>
              <w:spacing w:line="220" w:lineRule="exact"/>
              <w:jc w:val="center"/>
              <w:textAlignment w:val="center"/>
              <w:rPr>
                <w:rFonts w:ascii="Times New Roman" w:eastAsia="宋体" w:hAnsi="Times New Roman" w:cs="宋体"/>
                <w:bCs/>
                <w:color w:val="000000" w:themeColor="text1"/>
                <w:kern w:val="21"/>
                <w:sz w:val="18"/>
                <w:szCs w:val="18"/>
              </w:rPr>
            </w:pPr>
            <w:r w:rsidRPr="00D02545">
              <w:rPr>
                <w:rFonts w:ascii="Times New Roman" w:eastAsia="宋体" w:hAnsi="Times New Roman" w:cs="宋体" w:hint="eastAsia"/>
                <w:bCs/>
                <w:color w:val="000000" w:themeColor="text1"/>
                <w:kern w:val="21"/>
                <w:sz w:val="18"/>
                <w:szCs w:val="18"/>
              </w:rPr>
              <w:t>维修频次</w:t>
            </w:r>
          </w:p>
        </w:tc>
        <w:tc>
          <w:tcPr>
            <w:tcW w:w="1294" w:type="dxa"/>
            <w:vAlign w:val="center"/>
          </w:tcPr>
          <w:p w:rsidR="00D02545" w:rsidRPr="00D02545" w:rsidRDefault="00D02545" w:rsidP="00D02545">
            <w:pPr>
              <w:spacing w:line="220" w:lineRule="exact"/>
              <w:jc w:val="center"/>
              <w:textAlignment w:val="center"/>
              <w:rPr>
                <w:rFonts w:ascii="Times New Roman" w:eastAsia="宋体" w:hAnsi="Times New Roman" w:cs="宋体"/>
                <w:bCs/>
                <w:color w:val="000000" w:themeColor="text1"/>
                <w:kern w:val="21"/>
                <w:sz w:val="18"/>
                <w:szCs w:val="18"/>
              </w:rPr>
            </w:pPr>
            <w:r w:rsidRPr="00D02545">
              <w:rPr>
                <w:rFonts w:ascii="Times New Roman" w:eastAsia="宋体" w:hAnsi="Times New Roman" w:cs="宋体" w:hint="eastAsia"/>
                <w:bCs/>
                <w:color w:val="000000" w:themeColor="text1"/>
                <w:kern w:val="21"/>
                <w:sz w:val="18"/>
                <w:szCs w:val="18"/>
              </w:rPr>
              <w:t>备注</w:t>
            </w:r>
          </w:p>
        </w:tc>
      </w:tr>
      <w:tr w:rsidR="00D02545" w:rsidRPr="00D02545" w:rsidTr="00006CDE">
        <w:trPr>
          <w:trHeight w:val="434"/>
          <w:jc w:val="center"/>
        </w:trPr>
        <w:tc>
          <w:tcPr>
            <w:tcW w:w="539" w:type="dxa"/>
            <w:vMerge w:val="restart"/>
            <w:vAlign w:val="center"/>
          </w:tcPr>
          <w:p w:rsidR="00D02545" w:rsidRPr="00D02545" w:rsidRDefault="00D02545" w:rsidP="00D02545">
            <w:pPr>
              <w:spacing w:line="300" w:lineRule="auto"/>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道路、桥梁、附属设施</w:t>
            </w:r>
          </w:p>
        </w:tc>
        <w:tc>
          <w:tcPr>
            <w:tcW w:w="390" w:type="dxa"/>
            <w:vAlign w:val="center"/>
          </w:tcPr>
          <w:p w:rsidR="00D02545" w:rsidRPr="00D02545" w:rsidRDefault="00D02545" w:rsidP="00D02545">
            <w:pPr>
              <w:spacing w:line="300" w:lineRule="auto"/>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w:t>
            </w:r>
          </w:p>
        </w:tc>
        <w:tc>
          <w:tcPr>
            <w:tcW w:w="1725"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水泥混凝土路面</w:t>
            </w:r>
          </w:p>
        </w:tc>
        <w:tc>
          <w:tcPr>
            <w:tcW w:w="781"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10000㎡</w:t>
            </w:r>
          </w:p>
        </w:tc>
        <w:tc>
          <w:tcPr>
            <w:tcW w:w="70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0.3629</w:t>
            </w:r>
          </w:p>
        </w:tc>
        <w:tc>
          <w:tcPr>
            <w:tcW w:w="837" w:type="dxa"/>
            <w:vMerge w:val="restart"/>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Times New Roman" w:eastAsia="宋体" w:hAnsi="Times New Roman" w:cs="Times New Roman" w:hint="eastAsia"/>
                <w:color w:val="000000" w:themeColor="text1"/>
                <w:sz w:val="18"/>
                <w:szCs w:val="18"/>
              </w:rPr>
              <w:t>每天</w:t>
            </w:r>
            <w:r w:rsidRPr="00D02545">
              <w:rPr>
                <w:rFonts w:ascii="Times New Roman" w:eastAsia="宋体" w:hAnsi="Times New Roman" w:cs="Times New Roman" w:hint="eastAsia"/>
                <w:color w:val="000000" w:themeColor="text1"/>
                <w:sz w:val="18"/>
                <w:szCs w:val="18"/>
              </w:rPr>
              <w:t>1</w:t>
            </w:r>
            <w:r w:rsidRPr="00D02545">
              <w:rPr>
                <w:rFonts w:ascii="Times New Roman" w:eastAsia="宋体" w:hAnsi="Times New Roman" w:cs="Times New Roman" w:hint="eastAsia"/>
                <w:color w:val="000000" w:themeColor="text1"/>
                <w:sz w:val="18"/>
                <w:szCs w:val="18"/>
              </w:rPr>
              <w:t>次，对于病害发展较快或存在特殊隐患的路段，应加大巡查和检查频率</w:t>
            </w:r>
          </w:p>
        </w:tc>
        <w:tc>
          <w:tcPr>
            <w:tcW w:w="115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w:t>
            </w:r>
          </w:p>
        </w:tc>
        <w:tc>
          <w:tcPr>
            <w:tcW w:w="1538" w:type="dxa"/>
            <w:vMerge w:val="restart"/>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即发即处，保证道路桥梁的正常使用功能。</w:t>
            </w:r>
          </w:p>
        </w:tc>
        <w:tc>
          <w:tcPr>
            <w:tcW w:w="1294" w:type="dxa"/>
            <w:vMerge w:val="restart"/>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r>
      <w:tr w:rsidR="00D02545" w:rsidRPr="00D02545" w:rsidTr="00006CDE">
        <w:trPr>
          <w:trHeight w:val="407"/>
          <w:jc w:val="center"/>
        </w:trPr>
        <w:tc>
          <w:tcPr>
            <w:tcW w:w="539" w:type="dxa"/>
            <w:vMerge/>
            <w:vAlign w:val="center"/>
          </w:tcPr>
          <w:p w:rsidR="00D02545" w:rsidRPr="00D02545" w:rsidRDefault="00D02545" w:rsidP="00D02545">
            <w:pPr>
              <w:spacing w:line="300" w:lineRule="auto"/>
              <w:jc w:val="center"/>
              <w:rPr>
                <w:rFonts w:ascii="宋体" w:eastAsia="宋体" w:hAnsi="宋体" w:cs="Times New Roman"/>
                <w:bCs/>
                <w:color w:val="000000" w:themeColor="text1"/>
                <w:sz w:val="18"/>
                <w:szCs w:val="18"/>
              </w:rPr>
            </w:pPr>
          </w:p>
        </w:tc>
        <w:tc>
          <w:tcPr>
            <w:tcW w:w="390" w:type="dxa"/>
            <w:vAlign w:val="center"/>
          </w:tcPr>
          <w:p w:rsidR="00D02545" w:rsidRPr="00D02545" w:rsidRDefault="00D02545" w:rsidP="00D02545">
            <w:pPr>
              <w:spacing w:line="300" w:lineRule="auto"/>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2</w:t>
            </w:r>
          </w:p>
        </w:tc>
        <w:tc>
          <w:tcPr>
            <w:tcW w:w="1725"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沥青混凝土面层</w:t>
            </w:r>
          </w:p>
        </w:tc>
        <w:tc>
          <w:tcPr>
            <w:tcW w:w="781"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10000㎡</w:t>
            </w:r>
          </w:p>
        </w:tc>
        <w:tc>
          <w:tcPr>
            <w:tcW w:w="70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7.982</w:t>
            </w:r>
          </w:p>
        </w:tc>
        <w:tc>
          <w:tcPr>
            <w:tcW w:w="837"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115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w:t>
            </w:r>
          </w:p>
        </w:tc>
        <w:tc>
          <w:tcPr>
            <w:tcW w:w="1538"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c>
          <w:tcPr>
            <w:tcW w:w="1294"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r>
      <w:tr w:rsidR="00D02545" w:rsidRPr="00D02545" w:rsidTr="00006CDE">
        <w:trPr>
          <w:trHeight w:val="340"/>
          <w:jc w:val="center"/>
        </w:trPr>
        <w:tc>
          <w:tcPr>
            <w:tcW w:w="539"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390"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3</w:t>
            </w:r>
          </w:p>
        </w:tc>
        <w:tc>
          <w:tcPr>
            <w:tcW w:w="1725"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彩色人行道道板</w:t>
            </w:r>
          </w:p>
        </w:tc>
        <w:tc>
          <w:tcPr>
            <w:tcW w:w="781"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10000㎡</w:t>
            </w:r>
          </w:p>
        </w:tc>
        <w:tc>
          <w:tcPr>
            <w:tcW w:w="70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2.3224</w:t>
            </w:r>
          </w:p>
        </w:tc>
        <w:tc>
          <w:tcPr>
            <w:tcW w:w="837"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115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w:t>
            </w:r>
          </w:p>
        </w:tc>
        <w:tc>
          <w:tcPr>
            <w:tcW w:w="1538"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c>
          <w:tcPr>
            <w:tcW w:w="1294"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r>
      <w:tr w:rsidR="00D02545" w:rsidRPr="00D02545" w:rsidTr="00006CDE">
        <w:trPr>
          <w:trHeight w:val="842"/>
          <w:jc w:val="center"/>
        </w:trPr>
        <w:tc>
          <w:tcPr>
            <w:tcW w:w="539"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390"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4</w:t>
            </w:r>
          </w:p>
        </w:tc>
        <w:tc>
          <w:tcPr>
            <w:tcW w:w="1725"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钢筋混凝土桥梁（桥梁伸缩缝、桥梁支座、桥面泄水孔、桥面排水设施）</w:t>
            </w:r>
          </w:p>
        </w:tc>
        <w:tc>
          <w:tcPr>
            <w:tcW w:w="781"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1000㎡</w:t>
            </w:r>
          </w:p>
        </w:tc>
        <w:tc>
          <w:tcPr>
            <w:tcW w:w="70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1.248</w:t>
            </w:r>
          </w:p>
        </w:tc>
        <w:tc>
          <w:tcPr>
            <w:tcW w:w="837"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115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w:t>
            </w:r>
          </w:p>
        </w:tc>
        <w:tc>
          <w:tcPr>
            <w:tcW w:w="1538"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c>
          <w:tcPr>
            <w:tcW w:w="1294"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r>
      <w:tr w:rsidR="00D02545" w:rsidRPr="00D02545" w:rsidTr="00006CDE">
        <w:trPr>
          <w:trHeight w:val="358"/>
          <w:jc w:val="center"/>
        </w:trPr>
        <w:tc>
          <w:tcPr>
            <w:tcW w:w="539"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390"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5</w:t>
            </w:r>
          </w:p>
        </w:tc>
        <w:tc>
          <w:tcPr>
            <w:tcW w:w="1725"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roofErr w:type="gramStart"/>
            <w:r w:rsidRPr="00D02545">
              <w:rPr>
                <w:rFonts w:ascii="宋体" w:eastAsia="宋体" w:hAnsi="宋体" w:cs="Times New Roman" w:hint="eastAsia"/>
                <w:bCs/>
                <w:color w:val="000000" w:themeColor="text1"/>
                <w:sz w:val="18"/>
                <w:szCs w:val="18"/>
              </w:rPr>
              <w:t>分隔带侧石</w:t>
            </w:r>
            <w:proofErr w:type="gramEnd"/>
          </w:p>
        </w:tc>
        <w:tc>
          <w:tcPr>
            <w:tcW w:w="781"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1000m</w:t>
            </w:r>
          </w:p>
        </w:tc>
        <w:tc>
          <w:tcPr>
            <w:tcW w:w="70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0.800</w:t>
            </w:r>
          </w:p>
        </w:tc>
        <w:tc>
          <w:tcPr>
            <w:tcW w:w="837"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115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w:t>
            </w:r>
          </w:p>
        </w:tc>
        <w:tc>
          <w:tcPr>
            <w:tcW w:w="1538"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c>
          <w:tcPr>
            <w:tcW w:w="1294"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r>
      <w:tr w:rsidR="00D02545" w:rsidRPr="00D02545" w:rsidTr="00006CDE">
        <w:trPr>
          <w:trHeight w:val="392"/>
          <w:jc w:val="center"/>
        </w:trPr>
        <w:tc>
          <w:tcPr>
            <w:tcW w:w="539"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390"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6</w:t>
            </w:r>
          </w:p>
        </w:tc>
        <w:tc>
          <w:tcPr>
            <w:tcW w:w="1725"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标志Ⅰ型（路名牌）</w:t>
            </w:r>
          </w:p>
        </w:tc>
        <w:tc>
          <w:tcPr>
            <w:tcW w:w="781"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100套</w:t>
            </w:r>
          </w:p>
        </w:tc>
        <w:tc>
          <w:tcPr>
            <w:tcW w:w="70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0.480</w:t>
            </w:r>
          </w:p>
        </w:tc>
        <w:tc>
          <w:tcPr>
            <w:tcW w:w="837"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115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w:t>
            </w:r>
          </w:p>
        </w:tc>
        <w:tc>
          <w:tcPr>
            <w:tcW w:w="1538"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c>
          <w:tcPr>
            <w:tcW w:w="1294"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r>
      <w:tr w:rsidR="00D02545" w:rsidRPr="00D02545" w:rsidTr="00006CDE">
        <w:trPr>
          <w:trHeight w:val="382"/>
          <w:jc w:val="center"/>
        </w:trPr>
        <w:tc>
          <w:tcPr>
            <w:tcW w:w="539"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390"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7</w:t>
            </w:r>
          </w:p>
        </w:tc>
        <w:tc>
          <w:tcPr>
            <w:tcW w:w="1725"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标志Ⅱ型（里程碑）</w:t>
            </w:r>
          </w:p>
        </w:tc>
        <w:tc>
          <w:tcPr>
            <w:tcW w:w="781"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100块</w:t>
            </w:r>
          </w:p>
        </w:tc>
        <w:tc>
          <w:tcPr>
            <w:tcW w:w="70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0.220</w:t>
            </w:r>
          </w:p>
        </w:tc>
        <w:tc>
          <w:tcPr>
            <w:tcW w:w="837"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115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w:t>
            </w:r>
          </w:p>
        </w:tc>
        <w:tc>
          <w:tcPr>
            <w:tcW w:w="1538"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c>
          <w:tcPr>
            <w:tcW w:w="1294"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r>
      <w:tr w:rsidR="00D02545" w:rsidRPr="00D02545" w:rsidTr="00006CDE">
        <w:trPr>
          <w:trHeight w:val="382"/>
          <w:jc w:val="center"/>
        </w:trPr>
        <w:tc>
          <w:tcPr>
            <w:tcW w:w="539"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390"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8</w:t>
            </w:r>
          </w:p>
        </w:tc>
        <w:tc>
          <w:tcPr>
            <w:tcW w:w="3210" w:type="dxa"/>
            <w:gridSpan w:val="3"/>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附属设施（防撞护栏、分隔护栏、反光镜、导流牌、减速装置等）</w:t>
            </w:r>
          </w:p>
        </w:tc>
        <w:tc>
          <w:tcPr>
            <w:tcW w:w="837"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115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w:t>
            </w:r>
          </w:p>
        </w:tc>
        <w:tc>
          <w:tcPr>
            <w:tcW w:w="1538"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c>
          <w:tcPr>
            <w:tcW w:w="1294" w:type="dxa"/>
            <w:vMerge/>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p>
        </w:tc>
      </w:tr>
      <w:tr w:rsidR="00D02545" w:rsidRPr="00D02545" w:rsidTr="00006CDE">
        <w:trPr>
          <w:trHeight w:val="492"/>
          <w:jc w:val="center"/>
        </w:trPr>
        <w:tc>
          <w:tcPr>
            <w:tcW w:w="539" w:type="dxa"/>
            <w:vMerge w:val="restart"/>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Times New Roman" w:eastAsia="宋体" w:hAnsi="Times New Roman" w:cs="宋体"/>
                <w:color w:val="000000" w:themeColor="text1"/>
                <w:kern w:val="21"/>
                <w:sz w:val="18"/>
                <w:szCs w:val="18"/>
              </w:rPr>
              <w:t>绿化养护</w:t>
            </w:r>
          </w:p>
        </w:tc>
        <w:tc>
          <w:tcPr>
            <w:tcW w:w="390"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9</w:t>
            </w:r>
          </w:p>
        </w:tc>
        <w:tc>
          <w:tcPr>
            <w:tcW w:w="1725"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行道树胸径15.1cm～30.0cm</w:t>
            </w:r>
          </w:p>
        </w:tc>
        <w:tc>
          <w:tcPr>
            <w:tcW w:w="781"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1000株</w:t>
            </w:r>
          </w:p>
        </w:tc>
        <w:tc>
          <w:tcPr>
            <w:tcW w:w="70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1.000</w:t>
            </w:r>
          </w:p>
        </w:tc>
        <w:tc>
          <w:tcPr>
            <w:tcW w:w="837" w:type="dxa"/>
            <w:vMerge w:val="restart"/>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Times New Roman" w:eastAsia="宋体" w:hAnsi="Times New Roman" w:cs="Times New Roman" w:hint="eastAsia"/>
                <w:color w:val="000000" w:themeColor="text1"/>
                <w:sz w:val="18"/>
                <w:szCs w:val="18"/>
              </w:rPr>
              <w:t>每天</w:t>
            </w:r>
            <w:r w:rsidRPr="00D02545">
              <w:rPr>
                <w:rFonts w:ascii="Times New Roman" w:eastAsia="宋体" w:hAnsi="Times New Roman" w:cs="Times New Roman" w:hint="eastAsia"/>
                <w:color w:val="000000" w:themeColor="text1"/>
                <w:sz w:val="18"/>
                <w:szCs w:val="18"/>
              </w:rPr>
              <w:t>1</w:t>
            </w:r>
            <w:r w:rsidRPr="00D02545">
              <w:rPr>
                <w:rFonts w:ascii="Times New Roman" w:eastAsia="宋体" w:hAnsi="Times New Roman" w:cs="Times New Roman" w:hint="eastAsia"/>
                <w:color w:val="000000" w:themeColor="text1"/>
                <w:sz w:val="18"/>
                <w:szCs w:val="18"/>
              </w:rPr>
              <w:t>次</w:t>
            </w:r>
          </w:p>
        </w:tc>
        <w:tc>
          <w:tcPr>
            <w:tcW w:w="1154"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每月1次，病虫害防护，随时浇水，保证树木生长。</w:t>
            </w:r>
          </w:p>
        </w:tc>
        <w:tc>
          <w:tcPr>
            <w:tcW w:w="1538"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Times New Roman" w:eastAsia="宋体" w:hAnsi="Times New Roman" w:cs="Times New Roman" w:hint="eastAsia"/>
                <w:color w:val="000000" w:themeColor="text1"/>
                <w:sz w:val="18"/>
                <w:szCs w:val="18"/>
              </w:rPr>
              <w:t>保证</w:t>
            </w:r>
            <w:r w:rsidRPr="00D02545">
              <w:rPr>
                <w:rFonts w:ascii="Times New Roman" w:eastAsia="宋体" w:hAnsi="Times New Roman" w:cs="Times New Roman" w:hint="eastAsia"/>
                <w:color w:val="000000" w:themeColor="text1"/>
                <w:sz w:val="18"/>
                <w:szCs w:val="18"/>
              </w:rPr>
              <w:t>1</w:t>
            </w:r>
            <w:r w:rsidRPr="00D02545">
              <w:rPr>
                <w:rFonts w:ascii="Times New Roman" w:eastAsia="宋体" w:hAnsi="Times New Roman" w:cs="Times New Roman" w:hint="eastAsia"/>
                <w:color w:val="000000" w:themeColor="text1"/>
                <w:sz w:val="18"/>
                <w:szCs w:val="18"/>
              </w:rPr>
              <w:t>年</w:t>
            </w:r>
            <w:r w:rsidRPr="00D02545">
              <w:rPr>
                <w:rFonts w:ascii="Times New Roman" w:eastAsia="宋体" w:hAnsi="Times New Roman" w:cs="Times New Roman" w:hint="eastAsia"/>
                <w:color w:val="000000" w:themeColor="text1"/>
                <w:sz w:val="18"/>
                <w:szCs w:val="18"/>
              </w:rPr>
              <w:t>/</w:t>
            </w:r>
            <w:r w:rsidRPr="00D02545">
              <w:rPr>
                <w:rFonts w:ascii="Times New Roman" w:eastAsia="宋体" w:hAnsi="Times New Roman" w:cs="Times New Roman" w:hint="eastAsia"/>
                <w:color w:val="000000" w:themeColor="text1"/>
                <w:sz w:val="18"/>
                <w:szCs w:val="18"/>
              </w:rPr>
              <w:t>次修剪，死树残</w:t>
            </w:r>
            <w:proofErr w:type="gramStart"/>
            <w:r w:rsidRPr="00D02545">
              <w:rPr>
                <w:rFonts w:ascii="Times New Roman" w:eastAsia="宋体" w:hAnsi="Times New Roman" w:cs="Times New Roman" w:hint="eastAsia"/>
                <w:color w:val="000000" w:themeColor="text1"/>
                <w:sz w:val="18"/>
                <w:szCs w:val="18"/>
              </w:rPr>
              <w:t>桩及时</w:t>
            </w:r>
            <w:proofErr w:type="gramEnd"/>
            <w:r w:rsidRPr="00D02545">
              <w:rPr>
                <w:rFonts w:ascii="Times New Roman" w:eastAsia="宋体" w:hAnsi="Times New Roman" w:cs="Times New Roman" w:hint="eastAsia"/>
                <w:color w:val="000000" w:themeColor="text1"/>
                <w:sz w:val="18"/>
                <w:szCs w:val="18"/>
              </w:rPr>
              <w:t>清理；空秃、缺株在季节内及时补种</w:t>
            </w:r>
          </w:p>
        </w:tc>
        <w:tc>
          <w:tcPr>
            <w:tcW w:w="1294" w:type="dxa"/>
            <w:vMerge w:val="restart"/>
            <w:vAlign w:val="center"/>
          </w:tcPr>
          <w:p w:rsidR="00D02545" w:rsidRPr="00D02545" w:rsidRDefault="00D02545" w:rsidP="00D02545">
            <w:pPr>
              <w:spacing w:line="220" w:lineRule="exact"/>
              <w:jc w:val="left"/>
              <w:rPr>
                <w:rFonts w:ascii="Times New Roman" w:eastAsia="宋体" w:hAnsi="Times New Roman" w:cs="Times New Roman"/>
                <w:color w:val="000000" w:themeColor="text1"/>
                <w:sz w:val="18"/>
                <w:szCs w:val="18"/>
              </w:rPr>
            </w:pPr>
            <w:r w:rsidRPr="00D02545">
              <w:rPr>
                <w:rFonts w:ascii="Times New Roman" w:eastAsia="宋体" w:hAnsi="Times New Roman" w:cs="Times New Roman" w:hint="eastAsia"/>
                <w:color w:val="000000" w:themeColor="text1"/>
                <w:sz w:val="18"/>
                <w:szCs w:val="18"/>
              </w:rPr>
              <w:t>保证无病虫枝、徒长枝、遮挡标志标牌枝条等，草</w:t>
            </w:r>
            <w:proofErr w:type="gramStart"/>
            <w:r w:rsidRPr="00D02545">
              <w:rPr>
                <w:rFonts w:ascii="Times New Roman" w:eastAsia="宋体" w:hAnsi="Times New Roman" w:cs="Times New Roman" w:hint="eastAsia"/>
                <w:color w:val="000000" w:themeColor="text1"/>
                <w:sz w:val="18"/>
                <w:szCs w:val="18"/>
              </w:rPr>
              <w:t>高不得</w:t>
            </w:r>
            <w:proofErr w:type="gramEnd"/>
            <w:r w:rsidRPr="00D02545">
              <w:rPr>
                <w:rFonts w:ascii="Times New Roman" w:eastAsia="宋体" w:hAnsi="Times New Roman" w:cs="Times New Roman" w:hint="eastAsia"/>
                <w:color w:val="000000" w:themeColor="text1"/>
                <w:sz w:val="18"/>
                <w:szCs w:val="18"/>
              </w:rPr>
              <w:t>超过</w:t>
            </w:r>
            <w:r w:rsidRPr="00D02545">
              <w:rPr>
                <w:rFonts w:ascii="Times New Roman" w:eastAsia="宋体" w:hAnsi="Times New Roman" w:cs="Times New Roman" w:hint="eastAsia"/>
                <w:color w:val="000000" w:themeColor="text1"/>
                <w:sz w:val="18"/>
                <w:szCs w:val="18"/>
              </w:rPr>
              <w:t>15</w:t>
            </w:r>
            <w:r w:rsidRPr="00D02545">
              <w:rPr>
                <w:rFonts w:ascii="Times New Roman" w:eastAsia="宋体" w:hAnsi="Times New Roman" w:cs="Times New Roman" w:hint="eastAsia"/>
                <w:color w:val="000000" w:themeColor="text1"/>
                <w:sz w:val="18"/>
                <w:szCs w:val="18"/>
              </w:rPr>
              <w:t>厘米，无明显病虫害。</w:t>
            </w:r>
          </w:p>
        </w:tc>
      </w:tr>
      <w:tr w:rsidR="00D02545" w:rsidRPr="00D02545" w:rsidTr="00006CDE">
        <w:trPr>
          <w:trHeight w:val="463"/>
          <w:jc w:val="center"/>
        </w:trPr>
        <w:tc>
          <w:tcPr>
            <w:tcW w:w="539"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390"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w:t>
            </w:r>
          </w:p>
        </w:tc>
        <w:tc>
          <w:tcPr>
            <w:tcW w:w="1725"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绿篱（化）</w:t>
            </w:r>
          </w:p>
        </w:tc>
        <w:tc>
          <w:tcPr>
            <w:tcW w:w="781"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10000㎡</w:t>
            </w:r>
          </w:p>
        </w:tc>
        <w:tc>
          <w:tcPr>
            <w:tcW w:w="704" w:type="dxa"/>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0.608</w:t>
            </w:r>
          </w:p>
        </w:tc>
        <w:tc>
          <w:tcPr>
            <w:tcW w:w="837" w:type="dxa"/>
            <w:vMerge/>
            <w:vAlign w:val="center"/>
          </w:tcPr>
          <w:p w:rsidR="00D02545" w:rsidRPr="00D02545" w:rsidRDefault="00D02545" w:rsidP="00D02545">
            <w:pPr>
              <w:spacing w:line="220" w:lineRule="exact"/>
              <w:jc w:val="center"/>
              <w:rPr>
                <w:rFonts w:ascii="宋体" w:eastAsia="宋体" w:hAnsi="宋体" w:cs="Times New Roman"/>
                <w:bCs/>
                <w:color w:val="000000" w:themeColor="text1"/>
                <w:sz w:val="18"/>
                <w:szCs w:val="18"/>
              </w:rPr>
            </w:pPr>
          </w:p>
        </w:tc>
        <w:tc>
          <w:tcPr>
            <w:tcW w:w="1154"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宋体" w:eastAsia="宋体" w:hAnsi="宋体" w:cs="Times New Roman" w:hint="eastAsia"/>
                <w:bCs/>
                <w:color w:val="000000" w:themeColor="text1"/>
                <w:sz w:val="18"/>
                <w:szCs w:val="18"/>
              </w:rPr>
              <w:t>每月1次，病虫害防护，随时浇水，保证绿化生长。</w:t>
            </w:r>
          </w:p>
        </w:tc>
        <w:tc>
          <w:tcPr>
            <w:tcW w:w="1538" w:type="dxa"/>
            <w:vAlign w:val="center"/>
          </w:tcPr>
          <w:p w:rsidR="00D02545" w:rsidRPr="00D02545" w:rsidRDefault="00D02545" w:rsidP="00D02545">
            <w:pPr>
              <w:spacing w:line="220" w:lineRule="exact"/>
              <w:jc w:val="left"/>
              <w:rPr>
                <w:rFonts w:ascii="宋体" w:eastAsia="宋体" w:hAnsi="宋体" w:cs="Times New Roman"/>
                <w:bCs/>
                <w:color w:val="000000" w:themeColor="text1"/>
                <w:sz w:val="18"/>
                <w:szCs w:val="18"/>
              </w:rPr>
            </w:pPr>
            <w:r w:rsidRPr="00D02545">
              <w:rPr>
                <w:rFonts w:ascii="Times New Roman" w:eastAsia="宋体" w:hAnsi="Times New Roman" w:cs="Times New Roman" w:hint="eastAsia"/>
                <w:color w:val="000000" w:themeColor="text1"/>
                <w:sz w:val="18"/>
                <w:szCs w:val="18"/>
              </w:rPr>
              <w:t>保证</w:t>
            </w:r>
            <w:r w:rsidRPr="00D02545">
              <w:rPr>
                <w:rFonts w:ascii="宋体" w:eastAsia="宋体" w:hAnsi="宋体" w:cs="Times New Roman" w:hint="eastAsia"/>
                <w:bCs/>
                <w:color w:val="000000" w:themeColor="text1"/>
                <w:sz w:val="18"/>
                <w:szCs w:val="18"/>
              </w:rPr>
              <w:t>3次</w:t>
            </w:r>
            <w:r w:rsidRPr="00D02545">
              <w:rPr>
                <w:rFonts w:ascii="Times New Roman" w:eastAsia="宋体" w:hAnsi="Times New Roman" w:cs="Times New Roman" w:hint="eastAsia"/>
                <w:color w:val="000000" w:themeColor="text1"/>
                <w:sz w:val="18"/>
                <w:szCs w:val="18"/>
              </w:rPr>
              <w:t>/</w:t>
            </w:r>
            <w:r w:rsidRPr="00D02545">
              <w:rPr>
                <w:rFonts w:ascii="Times New Roman" w:eastAsia="宋体" w:hAnsi="Times New Roman" w:cs="Times New Roman" w:hint="eastAsia"/>
                <w:color w:val="000000" w:themeColor="text1"/>
                <w:sz w:val="18"/>
                <w:szCs w:val="18"/>
              </w:rPr>
              <w:t>年修剪，残</w:t>
            </w:r>
            <w:proofErr w:type="gramStart"/>
            <w:r w:rsidRPr="00D02545">
              <w:rPr>
                <w:rFonts w:ascii="Times New Roman" w:eastAsia="宋体" w:hAnsi="Times New Roman" w:cs="Times New Roman" w:hint="eastAsia"/>
                <w:color w:val="000000" w:themeColor="text1"/>
                <w:sz w:val="18"/>
                <w:szCs w:val="18"/>
              </w:rPr>
              <w:t>桩及时</w:t>
            </w:r>
            <w:proofErr w:type="gramEnd"/>
            <w:r w:rsidRPr="00D02545">
              <w:rPr>
                <w:rFonts w:ascii="Times New Roman" w:eastAsia="宋体" w:hAnsi="Times New Roman" w:cs="Times New Roman" w:hint="eastAsia"/>
                <w:color w:val="000000" w:themeColor="text1"/>
                <w:sz w:val="18"/>
                <w:szCs w:val="18"/>
              </w:rPr>
              <w:t>清理；空秃、缺株在季节内及时补种。</w:t>
            </w:r>
          </w:p>
        </w:tc>
        <w:tc>
          <w:tcPr>
            <w:tcW w:w="1294" w:type="dxa"/>
            <w:vMerge/>
            <w:vAlign w:val="center"/>
          </w:tcPr>
          <w:p w:rsidR="00D02545" w:rsidRPr="00D02545" w:rsidRDefault="00D02545" w:rsidP="00D02545">
            <w:pPr>
              <w:spacing w:line="220" w:lineRule="exact"/>
              <w:jc w:val="left"/>
              <w:rPr>
                <w:rFonts w:ascii="Times New Roman" w:eastAsia="宋体" w:hAnsi="Times New Roman" w:cs="Times New Roman"/>
                <w:color w:val="000000" w:themeColor="text1"/>
                <w:sz w:val="18"/>
                <w:szCs w:val="18"/>
              </w:rPr>
            </w:pPr>
          </w:p>
        </w:tc>
      </w:tr>
    </w:tbl>
    <w:p w:rsidR="00D02545" w:rsidRPr="00D02545" w:rsidRDefault="00D02545" w:rsidP="00D02545">
      <w:pPr>
        <w:jc w:val="center"/>
        <w:rPr>
          <w:rFonts w:ascii="Times New Roman" w:eastAsia="宋体" w:hAnsi="Times New Roman" w:cs="Times New Roman"/>
          <w:b/>
          <w:bCs/>
          <w:color w:val="000000" w:themeColor="text1"/>
          <w:sz w:val="24"/>
          <w:szCs w:val="24"/>
        </w:rPr>
        <w:sectPr w:rsidR="00D02545" w:rsidRPr="00D02545">
          <w:headerReference w:type="default" r:id="rId30"/>
          <w:footerReference w:type="default" r:id="rId31"/>
          <w:pgSz w:w="11910" w:h="16840"/>
          <w:pgMar w:top="1080" w:right="1830" w:bottom="858" w:left="1440" w:header="875" w:footer="798" w:gutter="0"/>
          <w:cols w:space="720"/>
        </w:sectPr>
      </w:pPr>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44" w:name="_Toc244512812"/>
      <w:bookmarkStart w:id="45" w:name="_Toc460922290"/>
      <w:bookmarkStart w:id="46" w:name="_Toc463690203"/>
      <w:r w:rsidRPr="00D02545">
        <w:rPr>
          <w:rFonts w:ascii="Times New Roman" w:eastAsia="宋体" w:hAnsi="Times New Roman" w:cs="Times New Roman"/>
          <w:b/>
          <w:color w:val="000000" w:themeColor="text1"/>
          <w:sz w:val="22"/>
        </w:rPr>
        <w:lastRenderedPageBreak/>
        <w:t xml:space="preserve">10 </w:t>
      </w:r>
      <w:r w:rsidRPr="00D02545">
        <w:rPr>
          <w:rFonts w:ascii="Times New Roman" w:eastAsia="宋体" w:hAnsi="Times New Roman" w:cs="Times New Roman"/>
          <w:b/>
          <w:color w:val="000000" w:themeColor="text1"/>
          <w:sz w:val="22"/>
        </w:rPr>
        <w:t>人员及设备要求</w:t>
      </w:r>
      <w:bookmarkEnd w:id="44"/>
    </w:p>
    <w:bookmarkEnd w:id="45"/>
    <w:bookmarkEnd w:id="46"/>
    <w:p w:rsidR="00D02545" w:rsidRPr="00D02545" w:rsidRDefault="00D02545" w:rsidP="00D02545">
      <w:pPr>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10.1 </w:t>
      </w:r>
      <w:r w:rsidRPr="00D02545">
        <w:rPr>
          <w:rFonts w:ascii="Times New Roman" w:eastAsia="宋体" w:hAnsi="Times New Roman" w:cs="Times New Roman"/>
          <w:color w:val="000000" w:themeColor="text1"/>
          <w:sz w:val="22"/>
        </w:rPr>
        <w:t>人员要求</w:t>
      </w:r>
    </w:p>
    <w:p w:rsidR="00D02545" w:rsidRPr="00D02545" w:rsidRDefault="00D02545" w:rsidP="00D02545">
      <w:pPr>
        <w:snapToGrid w:val="0"/>
        <w:spacing w:line="300" w:lineRule="auto"/>
        <w:ind w:firstLineChars="200" w:firstLine="440"/>
        <w:rPr>
          <w:rFonts w:ascii="Times New Roman" w:eastAsia="宋体" w:hAnsi="Times New Roman" w:cs="Times New Roman"/>
          <w:bCs/>
          <w:color w:val="000000" w:themeColor="text1"/>
          <w:sz w:val="22"/>
          <w:u w:val="single"/>
        </w:rPr>
      </w:pPr>
      <w:r w:rsidRPr="00D02545">
        <w:rPr>
          <w:rFonts w:ascii="Times New Roman" w:eastAsia="宋体" w:hAnsi="Times New Roman" w:cs="Times New Roman"/>
          <w:bCs/>
          <w:color w:val="000000" w:themeColor="text1"/>
          <w:sz w:val="22"/>
        </w:rPr>
        <w:t xml:space="preserve">10.1.1 </w:t>
      </w:r>
      <w:r w:rsidRPr="00D02545">
        <w:rPr>
          <w:rFonts w:ascii="Times New Roman" w:eastAsia="宋体" w:hAnsi="Times New Roman" w:cs="Times New Roman"/>
          <w:bCs/>
          <w:color w:val="000000" w:themeColor="text1"/>
          <w:sz w:val="22"/>
        </w:rPr>
        <w:t>投标人拟派的项目经理</w:t>
      </w:r>
      <w:r w:rsidRPr="00D02545">
        <w:rPr>
          <w:rFonts w:ascii="Times New Roman" w:eastAsia="宋体" w:hAnsi="Times New Roman" w:cs="Times New Roman" w:hint="eastAsia"/>
          <w:bCs/>
          <w:color w:val="000000" w:themeColor="text1"/>
          <w:sz w:val="22"/>
        </w:rPr>
        <w:t>、</w:t>
      </w:r>
      <w:r w:rsidRPr="00D02545">
        <w:rPr>
          <w:rFonts w:ascii="Times New Roman" w:eastAsia="宋体" w:hAnsi="Times New Roman" w:cs="Times New Roman"/>
          <w:bCs/>
          <w:color w:val="000000" w:themeColor="text1"/>
          <w:sz w:val="22"/>
        </w:rPr>
        <w:t>管理人员</w:t>
      </w:r>
      <w:r w:rsidRPr="00D02545">
        <w:rPr>
          <w:rFonts w:ascii="Times New Roman" w:eastAsia="宋体" w:hAnsi="Times New Roman" w:cs="Times New Roman" w:hint="eastAsia"/>
          <w:bCs/>
          <w:color w:val="000000" w:themeColor="text1"/>
          <w:sz w:val="22"/>
        </w:rPr>
        <w:t>和</w:t>
      </w:r>
      <w:r w:rsidRPr="00D02545">
        <w:rPr>
          <w:rFonts w:ascii="Times New Roman" w:eastAsia="宋体" w:hAnsi="Times New Roman" w:cs="Times New Roman"/>
          <w:bCs/>
          <w:color w:val="000000" w:themeColor="text1"/>
          <w:sz w:val="22"/>
        </w:rPr>
        <w:t>专业技术</w:t>
      </w:r>
      <w:r w:rsidRPr="00D02545">
        <w:rPr>
          <w:rFonts w:ascii="Times New Roman" w:eastAsia="宋体" w:hAnsi="Times New Roman" w:cs="Times New Roman" w:hint="eastAsia"/>
          <w:bCs/>
          <w:color w:val="000000" w:themeColor="text1"/>
          <w:sz w:val="22"/>
        </w:rPr>
        <w:t>人员，</w:t>
      </w:r>
      <w:r w:rsidRPr="00D02545">
        <w:rPr>
          <w:rFonts w:ascii="Times New Roman" w:eastAsia="宋体" w:hAnsi="Times New Roman" w:cs="Times New Roman"/>
          <w:bCs/>
          <w:color w:val="000000" w:themeColor="text1"/>
          <w:sz w:val="22"/>
        </w:rPr>
        <w:t>实际以养护专业要求为准，且</w:t>
      </w:r>
      <w:r w:rsidRPr="00D02545">
        <w:rPr>
          <w:rFonts w:ascii="Times New Roman" w:eastAsia="宋体" w:hAnsi="Times New Roman" w:cs="Times New Roman"/>
          <w:bCs/>
          <w:color w:val="000000" w:themeColor="text1"/>
          <w:sz w:val="22"/>
          <w:u w:val="single"/>
        </w:rPr>
        <w:t>必须是本单位职工，且为该项目施工现场的实际操作者，并应常驻项目现场。未经采购人同意，中标人不得调换或撤离上述人员，如采购人认为有必要，可要求中标人对上述人员中的部分人员</w:t>
      </w:r>
      <w:proofErr w:type="gramStart"/>
      <w:r w:rsidRPr="00D02545">
        <w:rPr>
          <w:rFonts w:ascii="Times New Roman" w:eastAsia="宋体" w:hAnsi="Times New Roman" w:cs="Times New Roman"/>
          <w:bCs/>
          <w:color w:val="000000" w:themeColor="text1"/>
          <w:sz w:val="22"/>
          <w:u w:val="single"/>
        </w:rPr>
        <w:t>作出</w:t>
      </w:r>
      <w:proofErr w:type="gramEnd"/>
      <w:r w:rsidRPr="00D02545">
        <w:rPr>
          <w:rFonts w:ascii="Times New Roman" w:eastAsia="宋体" w:hAnsi="Times New Roman" w:cs="Times New Roman"/>
          <w:bCs/>
          <w:color w:val="000000" w:themeColor="text1"/>
          <w:sz w:val="22"/>
          <w:u w:val="single"/>
        </w:rPr>
        <w:t>更好的调整。</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 xml:space="preserve">10.1.2 </w:t>
      </w:r>
      <w:r w:rsidRPr="00D02545">
        <w:rPr>
          <w:rFonts w:ascii="Times New Roman" w:eastAsia="宋体" w:hAnsi="Times New Roman" w:cs="Times New Roman"/>
          <w:bCs/>
          <w:color w:val="000000" w:themeColor="text1"/>
          <w:sz w:val="22"/>
        </w:rPr>
        <w:t>管理人员配备要求</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b/>
          <w:bCs/>
          <w:color w:val="000000" w:themeColor="text1"/>
          <w:sz w:val="22"/>
          <w:u w:val="wavyHeavy"/>
        </w:rPr>
      </w:pPr>
      <w:r w:rsidRPr="00D02545">
        <w:rPr>
          <w:rFonts w:ascii="Times New Roman" w:eastAsia="宋体" w:hAnsi="Times New Roman" w:cs="Times New Roman"/>
          <w:bCs/>
          <w:color w:val="000000" w:themeColor="text1"/>
          <w:sz w:val="22"/>
        </w:rPr>
        <w:t>投标人应配备</w:t>
      </w:r>
      <w:r w:rsidRPr="00D02545">
        <w:rPr>
          <w:rFonts w:ascii="Times New Roman" w:eastAsia="宋体" w:hAnsi="Times New Roman" w:cs="Times New Roman"/>
          <w:bCs/>
          <w:color w:val="000000" w:themeColor="text1"/>
          <w:sz w:val="22"/>
          <w:u w:val="single"/>
        </w:rPr>
        <w:t xml:space="preserve">  </w:t>
      </w:r>
      <w:r w:rsidRPr="00D02545">
        <w:rPr>
          <w:rFonts w:ascii="Times New Roman" w:eastAsia="宋体" w:hAnsi="Times New Roman" w:cs="Times New Roman" w:hint="eastAsia"/>
          <w:bCs/>
          <w:color w:val="000000" w:themeColor="text1"/>
          <w:sz w:val="22"/>
          <w:u w:val="single"/>
        </w:rPr>
        <w:t>绿化</w:t>
      </w:r>
      <w:r w:rsidRPr="00D02545">
        <w:rPr>
          <w:rFonts w:ascii="Times New Roman" w:eastAsia="宋体" w:hAnsi="Times New Roman" w:cs="Times New Roman" w:hint="eastAsia"/>
          <w:bCs/>
          <w:color w:val="000000" w:themeColor="text1"/>
          <w:sz w:val="22"/>
          <w:u w:val="single"/>
        </w:rPr>
        <w:t>/</w:t>
      </w:r>
      <w:r w:rsidRPr="00D02545">
        <w:rPr>
          <w:rFonts w:ascii="Times New Roman" w:eastAsia="宋体" w:hAnsi="Times New Roman" w:cs="Times New Roman" w:hint="eastAsia"/>
          <w:bCs/>
          <w:color w:val="000000" w:themeColor="text1"/>
          <w:sz w:val="22"/>
          <w:u w:val="single"/>
        </w:rPr>
        <w:t>市政养护</w:t>
      </w:r>
      <w:r w:rsidRPr="00D02545">
        <w:rPr>
          <w:rFonts w:ascii="Times New Roman" w:eastAsia="宋体" w:hAnsi="Times New Roman" w:cs="Times New Roman"/>
          <w:bCs/>
          <w:color w:val="000000" w:themeColor="text1"/>
          <w:sz w:val="22"/>
          <w:u w:val="single"/>
        </w:rPr>
        <w:t xml:space="preserve"> </w:t>
      </w:r>
      <w:r w:rsidRPr="00D02545">
        <w:rPr>
          <w:rFonts w:ascii="Times New Roman" w:eastAsia="宋体" w:hAnsi="Times New Roman" w:cs="Times New Roman"/>
          <w:bCs/>
          <w:color w:val="000000" w:themeColor="text1"/>
          <w:sz w:val="22"/>
        </w:rPr>
        <w:t>管理人员，各类管理人员最低资历要求为：</w:t>
      </w:r>
    </w:p>
    <w:tbl>
      <w:tblPr>
        <w:tblW w:w="9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7"/>
        <w:gridCol w:w="5657"/>
        <w:gridCol w:w="1142"/>
        <w:gridCol w:w="1150"/>
      </w:tblGrid>
      <w:tr w:rsidR="00D02545" w:rsidRPr="00D02545" w:rsidTr="00006CDE">
        <w:trPr>
          <w:trHeight w:val="515"/>
          <w:jc w:val="center"/>
        </w:trPr>
        <w:tc>
          <w:tcPr>
            <w:tcW w:w="1567" w:type="dxa"/>
            <w:vAlign w:val="center"/>
          </w:tcPr>
          <w:p w:rsidR="00D02545" w:rsidRPr="00D02545" w:rsidRDefault="00D02545" w:rsidP="00D02545">
            <w:pPr>
              <w:snapToGrid w:val="0"/>
              <w:jc w:val="center"/>
              <w:rPr>
                <w:rFonts w:ascii="Times New Roman" w:eastAsia="宋体" w:hAnsi="Times New Roman" w:cs="Times New Roman"/>
                <w:b/>
                <w:color w:val="000000" w:themeColor="text1"/>
                <w:szCs w:val="20"/>
              </w:rPr>
            </w:pPr>
            <w:r w:rsidRPr="00D02545">
              <w:rPr>
                <w:rFonts w:ascii="Times New Roman" w:eastAsia="宋体" w:hAnsi="Times New Roman" w:cs="Times New Roman" w:hint="eastAsia"/>
                <w:b/>
                <w:color w:val="000000" w:themeColor="text1"/>
                <w:szCs w:val="20"/>
              </w:rPr>
              <w:t>岗位</w:t>
            </w:r>
          </w:p>
        </w:tc>
        <w:tc>
          <w:tcPr>
            <w:tcW w:w="5657" w:type="dxa"/>
            <w:vAlign w:val="center"/>
          </w:tcPr>
          <w:p w:rsidR="00D02545" w:rsidRPr="00D02545" w:rsidRDefault="00D02545" w:rsidP="00D02545">
            <w:pPr>
              <w:snapToGrid w:val="0"/>
              <w:jc w:val="center"/>
              <w:rPr>
                <w:rFonts w:ascii="Times New Roman" w:eastAsia="宋体" w:hAnsi="Times New Roman" w:cs="Times New Roman"/>
                <w:b/>
                <w:color w:val="000000" w:themeColor="text1"/>
                <w:szCs w:val="20"/>
              </w:rPr>
            </w:pPr>
            <w:r w:rsidRPr="00D02545">
              <w:rPr>
                <w:rFonts w:ascii="Times New Roman" w:eastAsia="宋体" w:hAnsi="Times New Roman" w:cs="Times New Roman" w:hint="eastAsia"/>
                <w:b/>
                <w:color w:val="000000" w:themeColor="text1"/>
                <w:szCs w:val="20"/>
              </w:rPr>
              <w:t>工作职责</w:t>
            </w:r>
          </w:p>
        </w:tc>
        <w:tc>
          <w:tcPr>
            <w:tcW w:w="1142" w:type="dxa"/>
            <w:vAlign w:val="center"/>
          </w:tcPr>
          <w:p w:rsidR="00D02545" w:rsidRPr="00D02545" w:rsidRDefault="00D02545" w:rsidP="00D02545">
            <w:pPr>
              <w:snapToGrid w:val="0"/>
              <w:jc w:val="center"/>
              <w:rPr>
                <w:rFonts w:ascii="Times New Roman" w:eastAsia="宋体" w:hAnsi="Times New Roman" w:cs="Times New Roman"/>
                <w:b/>
                <w:color w:val="000000" w:themeColor="text1"/>
                <w:szCs w:val="20"/>
              </w:rPr>
            </w:pPr>
            <w:r w:rsidRPr="00D02545">
              <w:rPr>
                <w:rFonts w:ascii="Times New Roman" w:eastAsia="宋体" w:hAnsi="Times New Roman" w:cs="Times New Roman" w:hint="eastAsia"/>
                <w:b/>
                <w:color w:val="000000" w:themeColor="text1"/>
                <w:szCs w:val="20"/>
              </w:rPr>
              <w:t>人员数量</w:t>
            </w:r>
          </w:p>
        </w:tc>
        <w:tc>
          <w:tcPr>
            <w:tcW w:w="1150" w:type="dxa"/>
            <w:vAlign w:val="center"/>
          </w:tcPr>
          <w:p w:rsidR="00D02545" w:rsidRPr="00D02545" w:rsidRDefault="00D02545" w:rsidP="00D02545">
            <w:pPr>
              <w:snapToGrid w:val="0"/>
              <w:jc w:val="center"/>
              <w:rPr>
                <w:rFonts w:ascii="Times New Roman" w:eastAsia="宋体" w:hAnsi="Times New Roman" w:cs="Times New Roman"/>
                <w:b/>
                <w:color w:val="000000" w:themeColor="text1"/>
                <w:szCs w:val="20"/>
              </w:rPr>
            </w:pPr>
            <w:r w:rsidRPr="00D02545">
              <w:rPr>
                <w:rFonts w:ascii="Times New Roman" w:eastAsia="宋体" w:hAnsi="Times New Roman" w:cs="Times New Roman"/>
                <w:b/>
                <w:color w:val="000000" w:themeColor="text1"/>
                <w:szCs w:val="20"/>
              </w:rPr>
              <w:t>其他要求</w:t>
            </w:r>
          </w:p>
        </w:tc>
      </w:tr>
      <w:tr w:rsidR="00D02545" w:rsidRPr="00D02545" w:rsidTr="00006CDE">
        <w:trPr>
          <w:trHeight w:val="532"/>
          <w:jc w:val="center"/>
        </w:trPr>
        <w:tc>
          <w:tcPr>
            <w:tcW w:w="1567"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项目经理</w:t>
            </w:r>
          </w:p>
        </w:tc>
        <w:tc>
          <w:tcPr>
            <w:tcW w:w="5657" w:type="dxa"/>
            <w:vAlign w:val="center"/>
          </w:tcPr>
          <w:p w:rsidR="00D02545" w:rsidRPr="00D02545" w:rsidRDefault="00D02545" w:rsidP="00D02545">
            <w:pPr>
              <w:snapToGrid w:val="0"/>
              <w:jc w:val="left"/>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全面负责本养护项目管理工作；统筹项目进度、质量、安全、成本、人员、物资调度；对接甲方等相关单位；组织养护方案落实、隐患排查、应急处置，负责项目资料统筹、履约考核管理。</w:t>
            </w:r>
          </w:p>
        </w:tc>
        <w:tc>
          <w:tcPr>
            <w:tcW w:w="1142"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1</w:t>
            </w:r>
          </w:p>
        </w:tc>
        <w:tc>
          <w:tcPr>
            <w:tcW w:w="1150"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rPr>
            </w:pPr>
          </w:p>
        </w:tc>
      </w:tr>
      <w:tr w:rsidR="00D02545" w:rsidRPr="00D02545" w:rsidTr="00006CDE">
        <w:trPr>
          <w:trHeight w:val="482"/>
          <w:jc w:val="center"/>
        </w:trPr>
        <w:tc>
          <w:tcPr>
            <w:tcW w:w="1567"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技术人员</w:t>
            </w:r>
          </w:p>
        </w:tc>
        <w:tc>
          <w:tcPr>
            <w:tcW w:w="5657" w:type="dxa"/>
            <w:vAlign w:val="center"/>
          </w:tcPr>
          <w:p w:rsidR="00D02545" w:rsidRPr="00D02545" w:rsidRDefault="00D02545" w:rsidP="00D02545">
            <w:pPr>
              <w:snapToGrid w:val="0"/>
              <w:jc w:val="left"/>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负责绿化、市政养护技术方案编制、技术交底；现场技术指导、病害诊断、质量检查；养护记录、试验资料整理；新工艺、药剂、养护材料技术把控，解决现场技术难题。</w:t>
            </w:r>
          </w:p>
        </w:tc>
        <w:tc>
          <w:tcPr>
            <w:tcW w:w="1142"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4</w:t>
            </w:r>
          </w:p>
        </w:tc>
        <w:tc>
          <w:tcPr>
            <w:tcW w:w="1150"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rPr>
            </w:pPr>
          </w:p>
        </w:tc>
      </w:tr>
      <w:tr w:rsidR="00D02545" w:rsidRPr="00D02545" w:rsidTr="00006CDE">
        <w:trPr>
          <w:trHeight w:val="512"/>
          <w:jc w:val="center"/>
        </w:trPr>
        <w:tc>
          <w:tcPr>
            <w:tcW w:w="1567"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其他管理人员</w:t>
            </w:r>
          </w:p>
        </w:tc>
        <w:tc>
          <w:tcPr>
            <w:tcW w:w="5657" w:type="dxa"/>
            <w:vAlign w:val="center"/>
          </w:tcPr>
          <w:p w:rsidR="00D02545" w:rsidRPr="00D02545" w:rsidRDefault="00D02545" w:rsidP="00D02545">
            <w:pPr>
              <w:snapToGrid w:val="0"/>
              <w:jc w:val="left"/>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负责项目安全管理、</w:t>
            </w:r>
            <w:proofErr w:type="gramStart"/>
            <w:r w:rsidRPr="00D02545">
              <w:rPr>
                <w:rFonts w:ascii="Times New Roman" w:eastAsia="宋体" w:hAnsi="Times New Roman" w:cs="Times New Roman" w:hint="eastAsia"/>
                <w:bCs/>
                <w:color w:val="000000" w:themeColor="text1"/>
                <w:szCs w:val="20"/>
              </w:rPr>
              <w:t>资料台</w:t>
            </w:r>
            <w:proofErr w:type="gramEnd"/>
            <w:r w:rsidRPr="00D02545">
              <w:rPr>
                <w:rFonts w:ascii="Times New Roman" w:eastAsia="宋体" w:hAnsi="Times New Roman" w:cs="Times New Roman" w:hint="eastAsia"/>
                <w:bCs/>
                <w:color w:val="000000" w:themeColor="text1"/>
                <w:szCs w:val="20"/>
              </w:rPr>
              <w:t>账、物资采购保管、考勤后勤、文明施工、迎检协调、内业归档等配套管理工作。</w:t>
            </w:r>
          </w:p>
        </w:tc>
        <w:tc>
          <w:tcPr>
            <w:tcW w:w="1142"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3</w:t>
            </w:r>
          </w:p>
        </w:tc>
        <w:tc>
          <w:tcPr>
            <w:tcW w:w="1150"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rPr>
            </w:pPr>
          </w:p>
        </w:tc>
      </w:tr>
      <w:tr w:rsidR="00D02545" w:rsidRPr="00D02545" w:rsidTr="00006CDE">
        <w:trPr>
          <w:trHeight w:val="542"/>
          <w:jc w:val="center"/>
        </w:trPr>
        <w:tc>
          <w:tcPr>
            <w:tcW w:w="7224" w:type="dxa"/>
            <w:gridSpan w:val="2"/>
            <w:vAlign w:val="center"/>
          </w:tcPr>
          <w:p w:rsidR="00D02545" w:rsidRPr="00D02545" w:rsidRDefault="00D02545" w:rsidP="00D02545">
            <w:pPr>
              <w:snapToGrid w:val="0"/>
              <w:jc w:val="center"/>
              <w:rPr>
                <w:rFonts w:ascii="Times New Roman" w:eastAsia="宋体" w:hAnsi="Times New Roman" w:cs="Times New Roman"/>
                <w:bCs/>
                <w:color w:val="000000" w:themeColor="text1"/>
                <w:sz w:val="22"/>
                <w:szCs w:val="20"/>
              </w:rPr>
            </w:pPr>
            <w:r w:rsidRPr="00D02545">
              <w:rPr>
                <w:rFonts w:ascii="Times New Roman" w:eastAsia="宋体" w:hAnsi="Times New Roman" w:cs="Times New Roman" w:hint="eastAsia"/>
                <w:bCs/>
                <w:color w:val="000000" w:themeColor="text1"/>
                <w:sz w:val="22"/>
                <w:szCs w:val="20"/>
              </w:rPr>
              <w:t>最低</w:t>
            </w:r>
            <w:r w:rsidRPr="00D02545">
              <w:rPr>
                <w:rFonts w:ascii="Times New Roman" w:eastAsia="宋体" w:hAnsi="Times New Roman" w:cs="Times New Roman"/>
                <w:bCs/>
                <w:color w:val="000000" w:themeColor="text1"/>
                <w:sz w:val="22"/>
                <w:szCs w:val="20"/>
              </w:rPr>
              <w:t>配置岗位人数</w:t>
            </w:r>
          </w:p>
        </w:tc>
        <w:tc>
          <w:tcPr>
            <w:tcW w:w="1142"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 w:val="22"/>
                <w:szCs w:val="20"/>
              </w:rPr>
            </w:pPr>
            <w:r w:rsidRPr="00D02545">
              <w:rPr>
                <w:rFonts w:ascii="Times New Roman" w:eastAsia="宋体" w:hAnsi="Times New Roman" w:cs="Times New Roman" w:hint="eastAsia"/>
                <w:bCs/>
                <w:color w:val="000000" w:themeColor="text1"/>
                <w:sz w:val="22"/>
                <w:szCs w:val="20"/>
              </w:rPr>
              <w:t>8</w:t>
            </w:r>
          </w:p>
        </w:tc>
        <w:tc>
          <w:tcPr>
            <w:tcW w:w="1150"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 w:val="22"/>
                <w:szCs w:val="20"/>
              </w:rPr>
            </w:pPr>
          </w:p>
        </w:tc>
      </w:tr>
    </w:tbl>
    <w:p w:rsidR="00D02545" w:rsidRPr="00D02545" w:rsidRDefault="00D02545" w:rsidP="00D02545">
      <w:pPr>
        <w:adjustRightInd w:val="0"/>
        <w:snapToGrid w:val="0"/>
        <w:spacing w:line="300" w:lineRule="auto"/>
        <w:jc w:val="left"/>
        <w:rPr>
          <w:rFonts w:ascii="Times New Roman" w:eastAsia="宋体" w:hAnsi="Times New Roman" w:cs="Times New Roman"/>
          <w:b/>
          <w:color w:val="000000" w:themeColor="text1"/>
          <w:sz w:val="22"/>
          <w:szCs w:val="20"/>
        </w:rPr>
      </w:pPr>
      <w:r w:rsidRPr="00D02545">
        <w:rPr>
          <w:rFonts w:ascii="Times New Roman" w:eastAsia="宋体" w:hAnsi="Times New Roman" w:cs="Times New Roman" w:hint="eastAsia"/>
          <w:b/>
          <w:color w:val="000000" w:themeColor="text1"/>
          <w:sz w:val="22"/>
          <w:szCs w:val="20"/>
        </w:rPr>
        <w:t>说明：</w:t>
      </w:r>
      <w:r w:rsidRPr="00D02545">
        <w:rPr>
          <w:rFonts w:ascii="Times New Roman" w:eastAsia="宋体" w:hAnsi="Times New Roman" w:cs="Times New Roman" w:hint="eastAsia"/>
          <w:b/>
          <w:color w:val="000000" w:themeColor="text1"/>
          <w:sz w:val="22"/>
          <w:szCs w:val="20"/>
        </w:rPr>
        <w:t>1</w:t>
      </w:r>
      <w:r w:rsidRPr="00D02545">
        <w:rPr>
          <w:rFonts w:ascii="Times New Roman" w:eastAsia="宋体" w:hAnsi="Times New Roman" w:cs="Times New Roman" w:hint="eastAsia"/>
          <w:b/>
          <w:color w:val="000000" w:themeColor="text1"/>
          <w:sz w:val="22"/>
          <w:szCs w:val="20"/>
        </w:rPr>
        <w:t>、投标人的各岗位配置人数标准不得低于表内岗位配置数要求。</w:t>
      </w:r>
    </w:p>
    <w:p w:rsidR="00D02545" w:rsidRPr="00D02545" w:rsidRDefault="00D02545" w:rsidP="00D02545">
      <w:pPr>
        <w:adjustRightInd w:val="0"/>
        <w:snapToGrid w:val="0"/>
        <w:spacing w:line="300" w:lineRule="auto"/>
        <w:ind w:firstLineChars="300" w:firstLine="663"/>
        <w:jc w:val="left"/>
        <w:rPr>
          <w:rFonts w:ascii="Times New Roman" w:eastAsia="宋体" w:hAnsi="Times New Roman" w:cs="Times New Roman"/>
          <w:b/>
          <w:color w:val="000000" w:themeColor="text1"/>
          <w:sz w:val="22"/>
          <w:szCs w:val="20"/>
        </w:rPr>
      </w:pPr>
      <w:r w:rsidRPr="00D02545">
        <w:rPr>
          <w:rFonts w:ascii="Times New Roman" w:eastAsia="宋体" w:hAnsi="Times New Roman" w:cs="Times New Roman" w:hint="eastAsia"/>
          <w:b/>
          <w:color w:val="000000" w:themeColor="text1"/>
          <w:sz w:val="22"/>
          <w:szCs w:val="20"/>
        </w:rPr>
        <w:t>2</w:t>
      </w:r>
      <w:r w:rsidRPr="00D02545">
        <w:rPr>
          <w:rFonts w:ascii="Times New Roman" w:eastAsia="宋体" w:hAnsi="Times New Roman" w:cs="Times New Roman" w:hint="eastAsia"/>
          <w:b/>
          <w:color w:val="000000" w:themeColor="text1"/>
          <w:sz w:val="22"/>
          <w:szCs w:val="20"/>
        </w:rPr>
        <w:t>、上述人员必须为本单位在职人员，投标人单位提供相关人员在职承诺书（格式自拟）。</w:t>
      </w:r>
    </w:p>
    <w:p w:rsidR="00D02545" w:rsidRPr="00D02545" w:rsidRDefault="00D02545" w:rsidP="00D02545">
      <w:pPr>
        <w:adjustRightInd w:val="0"/>
        <w:snapToGrid w:val="0"/>
        <w:spacing w:line="300" w:lineRule="auto"/>
        <w:ind w:firstLineChars="300" w:firstLine="663"/>
        <w:jc w:val="left"/>
        <w:rPr>
          <w:rFonts w:ascii="Times New Roman" w:eastAsia="宋体" w:hAnsi="Times New Roman" w:cs="Times New Roman"/>
          <w:b/>
          <w:color w:val="000000" w:themeColor="text1"/>
          <w:sz w:val="22"/>
          <w:szCs w:val="20"/>
        </w:rPr>
      </w:pPr>
      <w:r w:rsidRPr="00D02545">
        <w:rPr>
          <w:rFonts w:ascii="Times New Roman" w:eastAsia="宋体" w:hAnsi="Times New Roman" w:cs="Times New Roman" w:hint="eastAsia"/>
          <w:b/>
          <w:color w:val="000000" w:themeColor="text1"/>
          <w:sz w:val="22"/>
          <w:szCs w:val="20"/>
        </w:rPr>
        <w:t>3</w:t>
      </w:r>
      <w:r w:rsidRPr="00D02545">
        <w:rPr>
          <w:rFonts w:ascii="Times New Roman" w:eastAsia="宋体" w:hAnsi="Times New Roman" w:cs="Times New Roman" w:hint="eastAsia"/>
          <w:b/>
          <w:color w:val="000000" w:themeColor="text1"/>
          <w:sz w:val="22"/>
          <w:szCs w:val="20"/>
        </w:rPr>
        <w:t>、投标人须在上传的投标文件中填报项目负责人相关信息，并</w:t>
      </w:r>
      <w:proofErr w:type="gramStart"/>
      <w:r w:rsidRPr="00D02545">
        <w:rPr>
          <w:rFonts w:ascii="Times New Roman" w:eastAsia="宋体" w:hAnsi="Times New Roman" w:cs="Times New Roman" w:hint="eastAsia"/>
          <w:b/>
          <w:color w:val="000000" w:themeColor="text1"/>
          <w:sz w:val="22"/>
          <w:szCs w:val="20"/>
        </w:rPr>
        <w:t>附项目</w:t>
      </w:r>
      <w:proofErr w:type="gramEnd"/>
      <w:r w:rsidRPr="00D02545">
        <w:rPr>
          <w:rFonts w:ascii="Times New Roman" w:eastAsia="宋体" w:hAnsi="Times New Roman" w:cs="Times New Roman" w:hint="eastAsia"/>
          <w:b/>
          <w:color w:val="000000" w:themeColor="text1"/>
          <w:sz w:val="22"/>
          <w:szCs w:val="20"/>
        </w:rPr>
        <w:t>负责人身份证复印件以及采购文件要求的资质（若有），材料提交要求以招标文件具体规定为准，确保投标文件有效。</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 xml:space="preserve">10.1.3 </w:t>
      </w:r>
      <w:r w:rsidRPr="00D02545">
        <w:rPr>
          <w:rFonts w:ascii="Times New Roman" w:eastAsia="宋体" w:hAnsi="Times New Roman" w:cs="Times New Roman"/>
          <w:bCs/>
          <w:color w:val="000000" w:themeColor="text1"/>
          <w:sz w:val="22"/>
        </w:rPr>
        <w:t>技术作业工人配备要求</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根据各标段设施量，投标人需配备一定数量的一线养护作业工人，从事</w:t>
      </w:r>
      <w:r w:rsidRPr="00D02545">
        <w:rPr>
          <w:rFonts w:ascii="Times New Roman" w:eastAsia="宋体" w:hAnsi="Times New Roman" w:cs="Times New Roman"/>
          <w:bCs/>
          <w:color w:val="000000" w:themeColor="text1"/>
          <w:sz w:val="22"/>
          <w:u w:val="single"/>
        </w:rPr>
        <w:t xml:space="preserve">   </w:t>
      </w:r>
      <w:r w:rsidRPr="00D02545">
        <w:rPr>
          <w:rFonts w:ascii="Times New Roman" w:eastAsia="宋体" w:hAnsi="Times New Roman" w:cs="Times New Roman" w:hint="eastAsia"/>
          <w:bCs/>
          <w:color w:val="000000" w:themeColor="text1"/>
          <w:sz w:val="22"/>
          <w:u w:val="single"/>
        </w:rPr>
        <w:t>绿化</w:t>
      </w:r>
      <w:r w:rsidRPr="00D02545">
        <w:rPr>
          <w:rFonts w:ascii="Times New Roman" w:eastAsia="宋体" w:hAnsi="Times New Roman" w:cs="Times New Roman" w:hint="eastAsia"/>
          <w:bCs/>
          <w:color w:val="000000" w:themeColor="text1"/>
          <w:sz w:val="22"/>
          <w:u w:val="single"/>
        </w:rPr>
        <w:t>/</w:t>
      </w:r>
      <w:r w:rsidRPr="00D02545">
        <w:rPr>
          <w:rFonts w:ascii="Times New Roman" w:eastAsia="宋体" w:hAnsi="Times New Roman" w:cs="Times New Roman" w:hint="eastAsia"/>
          <w:bCs/>
          <w:color w:val="000000" w:themeColor="text1"/>
          <w:sz w:val="22"/>
          <w:u w:val="single"/>
        </w:rPr>
        <w:t>市政养护</w:t>
      </w:r>
      <w:r w:rsidRPr="00D02545">
        <w:rPr>
          <w:rFonts w:ascii="Times New Roman" w:eastAsia="宋体" w:hAnsi="Times New Roman" w:cs="Times New Roman"/>
          <w:bCs/>
          <w:color w:val="000000" w:themeColor="text1"/>
          <w:sz w:val="22"/>
          <w:u w:val="single"/>
        </w:rPr>
        <w:t xml:space="preserve">   </w:t>
      </w:r>
      <w:r w:rsidRPr="00D02545">
        <w:rPr>
          <w:rFonts w:ascii="Times New Roman" w:eastAsia="宋体" w:hAnsi="Times New Roman" w:cs="Times New Roman"/>
          <w:bCs/>
          <w:color w:val="000000" w:themeColor="text1"/>
          <w:sz w:val="22"/>
        </w:rPr>
        <w:t>等作业；其中：一线养护作业工人中的主要技术工人必须满足以下要求：</w:t>
      </w:r>
    </w:p>
    <w:tbl>
      <w:tblPr>
        <w:tblW w:w="92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6"/>
        <w:gridCol w:w="4738"/>
        <w:gridCol w:w="1143"/>
        <w:gridCol w:w="1956"/>
      </w:tblGrid>
      <w:tr w:rsidR="00D02545" w:rsidRPr="00D02545" w:rsidTr="00006CDE">
        <w:trPr>
          <w:trHeight w:val="515"/>
          <w:jc w:val="center"/>
        </w:trPr>
        <w:tc>
          <w:tcPr>
            <w:tcW w:w="1446" w:type="dxa"/>
            <w:vAlign w:val="center"/>
          </w:tcPr>
          <w:p w:rsidR="00D02545" w:rsidRPr="00D02545" w:rsidRDefault="00D02545" w:rsidP="00D02545">
            <w:pPr>
              <w:snapToGrid w:val="0"/>
              <w:jc w:val="center"/>
              <w:rPr>
                <w:rFonts w:ascii="Times New Roman" w:eastAsia="宋体" w:hAnsi="Times New Roman" w:cs="Times New Roman"/>
                <w:b/>
                <w:color w:val="000000" w:themeColor="text1"/>
                <w:szCs w:val="20"/>
              </w:rPr>
            </w:pPr>
            <w:r w:rsidRPr="00D02545">
              <w:rPr>
                <w:rFonts w:ascii="Times New Roman" w:eastAsia="宋体" w:hAnsi="Times New Roman" w:cs="Times New Roman" w:hint="eastAsia"/>
                <w:b/>
                <w:color w:val="000000" w:themeColor="text1"/>
                <w:szCs w:val="20"/>
              </w:rPr>
              <w:t>岗位</w:t>
            </w:r>
          </w:p>
        </w:tc>
        <w:tc>
          <w:tcPr>
            <w:tcW w:w="4738" w:type="dxa"/>
            <w:vAlign w:val="center"/>
          </w:tcPr>
          <w:p w:rsidR="00D02545" w:rsidRPr="00D02545" w:rsidRDefault="00D02545" w:rsidP="00D02545">
            <w:pPr>
              <w:snapToGrid w:val="0"/>
              <w:jc w:val="center"/>
              <w:rPr>
                <w:rFonts w:ascii="Times New Roman" w:eastAsia="宋体" w:hAnsi="Times New Roman" w:cs="Times New Roman"/>
                <w:b/>
                <w:color w:val="000000" w:themeColor="text1"/>
                <w:szCs w:val="20"/>
              </w:rPr>
            </w:pPr>
            <w:r w:rsidRPr="00D02545">
              <w:rPr>
                <w:rFonts w:ascii="Times New Roman" w:eastAsia="宋体" w:hAnsi="Times New Roman" w:cs="Times New Roman" w:hint="eastAsia"/>
                <w:b/>
                <w:color w:val="000000" w:themeColor="text1"/>
                <w:szCs w:val="20"/>
              </w:rPr>
              <w:t>工作职责</w:t>
            </w:r>
          </w:p>
        </w:tc>
        <w:tc>
          <w:tcPr>
            <w:tcW w:w="1143" w:type="dxa"/>
            <w:vAlign w:val="center"/>
          </w:tcPr>
          <w:p w:rsidR="00D02545" w:rsidRPr="00D02545" w:rsidRDefault="00D02545" w:rsidP="00D02545">
            <w:pPr>
              <w:snapToGrid w:val="0"/>
              <w:jc w:val="center"/>
              <w:rPr>
                <w:rFonts w:ascii="Times New Roman" w:eastAsia="宋体" w:hAnsi="Times New Roman" w:cs="Times New Roman"/>
                <w:b/>
                <w:color w:val="000000" w:themeColor="text1"/>
                <w:szCs w:val="20"/>
              </w:rPr>
            </w:pPr>
            <w:r w:rsidRPr="00D02545">
              <w:rPr>
                <w:rFonts w:ascii="Times New Roman" w:eastAsia="宋体" w:hAnsi="Times New Roman" w:cs="Times New Roman" w:hint="eastAsia"/>
                <w:b/>
                <w:color w:val="000000" w:themeColor="text1"/>
                <w:szCs w:val="20"/>
              </w:rPr>
              <w:t>人员数量</w:t>
            </w:r>
          </w:p>
        </w:tc>
        <w:tc>
          <w:tcPr>
            <w:tcW w:w="1956" w:type="dxa"/>
            <w:vAlign w:val="center"/>
          </w:tcPr>
          <w:p w:rsidR="00D02545" w:rsidRPr="00D02545" w:rsidRDefault="00D02545" w:rsidP="00D02545">
            <w:pPr>
              <w:snapToGrid w:val="0"/>
              <w:jc w:val="center"/>
              <w:rPr>
                <w:rFonts w:ascii="Times New Roman" w:eastAsia="宋体" w:hAnsi="Times New Roman" w:cs="Times New Roman"/>
                <w:b/>
                <w:color w:val="000000" w:themeColor="text1"/>
                <w:szCs w:val="20"/>
              </w:rPr>
            </w:pPr>
            <w:r w:rsidRPr="00D02545">
              <w:rPr>
                <w:rFonts w:ascii="Times New Roman" w:eastAsia="宋体" w:hAnsi="Times New Roman" w:cs="Times New Roman"/>
                <w:b/>
                <w:color w:val="000000" w:themeColor="text1"/>
                <w:szCs w:val="20"/>
              </w:rPr>
              <w:t>其他要求</w:t>
            </w:r>
          </w:p>
        </w:tc>
      </w:tr>
      <w:tr w:rsidR="00D02545" w:rsidRPr="00D02545" w:rsidTr="00006CDE">
        <w:trPr>
          <w:trHeight w:val="532"/>
          <w:jc w:val="center"/>
        </w:trPr>
        <w:tc>
          <w:tcPr>
            <w:tcW w:w="1446"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lang w:eastAsia="en-US"/>
              </w:rPr>
            </w:pPr>
            <w:r w:rsidRPr="00D02545">
              <w:rPr>
                <w:rFonts w:ascii="Times New Roman" w:eastAsia="宋体" w:hAnsi="Times New Roman" w:cs="Times New Roman" w:hint="eastAsia"/>
                <w:bCs/>
                <w:color w:val="000000" w:themeColor="text1"/>
                <w:szCs w:val="20"/>
                <w:lang w:eastAsia="en-US"/>
              </w:rPr>
              <w:t>绿化技术工</w:t>
            </w:r>
          </w:p>
        </w:tc>
        <w:tc>
          <w:tcPr>
            <w:tcW w:w="4738" w:type="dxa"/>
            <w:vAlign w:val="center"/>
          </w:tcPr>
          <w:p w:rsidR="00D02545" w:rsidRPr="00D02545" w:rsidRDefault="00D02545" w:rsidP="00D02545">
            <w:pPr>
              <w:snapToGrid w:val="0"/>
              <w:jc w:val="left"/>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负责苗木修剪、移植、病虫害防治、施肥、浇灌、补植等绿化专业技术作业；识别苗木品种、判断长势与病害，落实绿化养护技术标准，做好绿化作业记录。</w:t>
            </w:r>
          </w:p>
        </w:tc>
        <w:tc>
          <w:tcPr>
            <w:tcW w:w="1143"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lang w:eastAsia="en-US"/>
              </w:rPr>
            </w:pPr>
            <w:r w:rsidRPr="00D02545">
              <w:rPr>
                <w:rFonts w:ascii="Times New Roman" w:eastAsia="宋体" w:hAnsi="Times New Roman" w:cs="Times New Roman" w:hint="eastAsia"/>
                <w:bCs/>
                <w:color w:val="000000" w:themeColor="text1"/>
                <w:szCs w:val="20"/>
              </w:rPr>
              <w:t>2</w:t>
            </w:r>
          </w:p>
        </w:tc>
        <w:tc>
          <w:tcPr>
            <w:tcW w:w="1956"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lang w:eastAsia="en-US"/>
              </w:rPr>
            </w:pPr>
          </w:p>
        </w:tc>
      </w:tr>
      <w:tr w:rsidR="00D02545" w:rsidRPr="00D02545" w:rsidTr="00006CDE">
        <w:trPr>
          <w:trHeight w:val="482"/>
          <w:jc w:val="center"/>
        </w:trPr>
        <w:tc>
          <w:tcPr>
            <w:tcW w:w="1446"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lang w:eastAsia="en-US"/>
              </w:rPr>
            </w:pPr>
            <w:r w:rsidRPr="00D02545">
              <w:rPr>
                <w:rFonts w:ascii="Times New Roman" w:eastAsia="宋体" w:hAnsi="Times New Roman" w:cs="Times New Roman" w:hint="eastAsia"/>
                <w:bCs/>
                <w:color w:val="000000" w:themeColor="text1"/>
                <w:szCs w:val="20"/>
                <w:lang w:eastAsia="en-US"/>
              </w:rPr>
              <w:t>市政技术工</w:t>
            </w:r>
          </w:p>
        </w:tc>
        <w:tc>
          <w:tcPr>
            <w:tcW w:w="4738" w:type="dxa"/>
            <w:vAlign w:val="center"/>
          </w:tcPr>
          <w:p w:rsidR="00D02545" w:rsidRPr="00D02545" w:rsidRDefault="00D02545" w:rsidP="00D02545">
            <w:pPr>
              <w:snapToGrid w:val="0"/>
              <w:jc w:val="left"/>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负责道路、铺装、排水、景观构筑物等市政设施巡检、维修、疏通、病害处置；按照市政养护规范开展设施维保、隐患上报、小修作业</w:t>
            </w:r>
          </w:p>
        </w:tc>
        <w:tc>
          <w:tcPr>
            <w:tcW w:w="1143"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lang w:eastAsia="en-US"/>
              </w:rPr>
            </w:pPr>
            <w:r w:rsidRPr="00D02545">
              <w:rPr>
                <w:rFonts w:ascii="Times New Roman" w:eastAsia="宋体" w:hAnsi="Times New Roman" w:cs="Times New Roman" w:hint="eastAsia"/>
                <w:bCs/>
                <w:color w:val="000000" w:themeColor="text1"/>
                <w:szCs w:val="20"/>
              </w:rPr>
              <w:t>2</w:t>
            </w:r>
          </w:p>
        </w:tc>
        <w:tc>
          <w:tcPr>
            <w:tcW w:w="1956"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lang w:eastAsia="en-US"/>
              </w:rPr>
            </w:pPr>
          </w:p>
        </w:tc>
      </w:tr>
      <w:tr w:rsidR="00D02545" w:rsidRPr="00D02545" w:rsidTr="00006CDE">
        <w:trPr>
          <w:trHeight w:val="512"/>
          <w:jc w:val="center"/>
        </w:trPr>
        <w:tc>
          <w:tcPr>
            <w:tcW w:w="1446"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lang w:eastAsia="en-US"/>
              </w:rPr>
            </w:pPr>
            <w:r w:rsidRPr="00D02545">
              <w:rPr>
                <w:rFonts w:ascii="Times New Roman" w:eastAsia="宋体" w:hAnsi="Times New Roman" w:cs="Times New Roman" w:hint="eastAsia"/>
                <w:bCs/>
                <w:color w:val="000000" w:themeColor="text1"/>
                <w:szCs w:val="20"/>
                <w:lang w:eastAsia="en-US"/>
              </w:rPr>
              <w:t>一线养护工</w:t>
            </w:r>
          </w:p>
        </w:tc>
        <w:tc>
          <w:tcPr>
            <w:tcW w:w="4738" w:type="dxa"/>
            <w:vAlign w:val="center"/>
          </w:tcPr>
          <w:p w:rsidR="00D02545" w:rsidRPr="00D02545" w:rsidRDefault="00D02545" w:rsidP="00D02545">
            <w:pPr>
              <w:snapToGrid w:val="0"/>
              <w:jc w:val="left"/>
              <w:rPr>
                <w:rFonts w:ascii="Times New Roman" w:eastAsia="宋体" w:hAnsi="Times New Roman" w:cs="Times New Roman"/>
                <w:bCs/>
                <w:color w:val="000000" w:themeColor="text1"/>
                <w:szCs w:val="20"/>
              </w:rPr>
            </w:pPr>
            <w:r w:rsidRPr="00D02545">
              <w:rPr>
                <w:rFonts w:ascii="Times New Roman" w:eastAsia="宋体" w:hAnsi="Times New Roman" w:cs="Times New Roman" w:hint="eastAsia"/>
                <w:bCs/>
                <w:color w:val="000000" w:themeColor="text1"/>
                <w:szCs w:val="20"/>
              </w:rPr>
              <w:t>开展日常保洁、杂草清除、浇水、垃圾清运、简单设施看护、巡查巡检、辅助技术工人开展养护作业，落实现场文明养护，及时上报现场异常情况。</w:t>
            </w:r>
          </w:p>
        </w:tc>
        <w:tc>
          <w:tcPr>
            <w:tcW w:w="1143"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lang w:eastAsia="en-US"/>
              </w:rPr>
            </w:pPr>
            <w:r w:rsidRPr="00D02545">
              <w:rPr>
                <w:rFonts w:ascii="Times New Roman" w:eastAsia="宋体" w:hAnsi="Times New Roman" w:cs="Times New Roman" w:hint="eastAsia"/>
                <w:bCs/>
                <w:color w:val="000000" w:themeColor="text1"/>
                <w:szCs w:val="20"/>
              </w:rPr>
              <w:t>35</w:t>
            </w:r>
          </w:p>
        </w:tc>
        <w:tc>
          <w:tcPr>
            <w:tcW w:w="1956" w:type="dxa"/>
            <w:vAlign w:val="center"/>
          </w:tcPr>
          <w:p w:rsidR="00D02545" w:rsidRPr="00D02545" w:rsidRDefault="00D02545" w:rsidP="00D02545">
            <w:pPr>
              <w:snapToGrid w:val="0"/>
              <w:jc w:val="center"/>
              <w:rPr>
                <w:rFonts w:ascii="Times New Roman" w:eastAsia="宋体" w:hAnsi="Times New Roman" w:cs="Times New Roman"/>
                <w:bCs/>
                <w:color w:val="000000" w:themeColor="text1"/>
                <w:szCs w:val="20"/>
                <w:lang w:eastAsia="en-US"/>
              </w:rPr>
            </w:pPr>
            <w:r w:rsidRPr="00D02545">
              <w:rPr>
                <w:rFonts w:ascii="Times New Roman" w:eastAsia="宋体" w:hAnsi="Times New Roman" w:cs="Times New Roman" w:hint="eastAsia"/>
                <w:bCs/>
                <w:color w:val="000000" w:themeColor="text1"/>
                <w:szCs w:val="20"/>
              </w:rPr>
              <w:t>允许</w:t>
            </w:r>
            <w:r w:rsidRPr="00D02545">
              <w:rPr>
                <w:rFonts w:ascii="Times New Roman" w:eastAsia="宋体" w:hAnsi="Times New Roman" w:cs="Times New Roman" w:hint="eastAsia"/>
                <w:bCs/>
                <w:color w:val="000000" w:themeColor="text1"/>
                <w:szCs w:val="20"/>
                <w:lang w:eastAsia="en-US"/>
              </w:rPr>
              <w:t>兼职</w:t>
            </w:r>
          </w:p>
        </w:tc>
      </w:tr>
    </w:tbl>
    <w:p w:rsidR="00D02545" w:rsidRPr="00D02545" w:rsidRDefault="00D02545" w:rsidP="00D02545">
      <w:pPr>
        <w:adjustRightInd w:val="0"/>
        <w:snapToGrid w:val="0"/>
        <w:spacing w:line="300" w:lineRule="auto"/>
        <w:jc w:val="left"/>
        <w:rPr>
          <w:rFonts w:ascii="Times New Roman" w:eastAsia="宋体" w:hAnsi="Times New Roman" w:cs="Times New Roman"/>
          <w:b/>
          <w:color w:val="000000" w:themeColor="text1"/>
          <w:sz w:val="22"/>
          <w:szCs w:val="20"/>
        </w:rPr>
      </w:pPr>
      <w:r w:rsidRPr="00D02545">
        <w:rPr>
          <w:rFonts w:ascii="Times New Roman" w:eastAsia="宋体" w:hAnsi="Times New Roman" w:cs="Times New Roman" w:hint="eastAsia"/>
          <w:b/>
          <w:color w:val="000000" w:themeColor="text1"/>
          <w:sz w:val="22"/>
          <w:szCs w:val="20"/>
        </w:rPr>
        <w:t>说明：</w:t>
      </w:r>
      <w:r w:rsidRPr="00D02545">
        <w:rPr>
          <w:rFonts w:ascii="Times New Roman" w:eastAsia="宋体" w:hAnsi="Times New Roman" w:cs="Times New Roman" w:hint="eastAsia"/>
          <w:b/>
          <w:color w:val="000000" w:themeColor="text1"/>
          <w:sz w:val="22"/>
          <w:szCs w:val="20"/>
        </w:rPr>
        <w:t>1</w:t>
      </w:r>
      <w:r w:rsidRPr="00D02545">
        <w:rPr>
          <w:rFonts w:ascii="Times New Roman" w:eastAsia="宋体" w:hAnsi="Times New Roman" w:cs="Times New Roman" w:hint="eastAsia"/>
          <w:b/>
          <w:color w:val="000000" w:themeColor="text1"/>
          <w:sz w:val="22"/>
          <w:szCs w:val="20"/>
        </w:rPr>
        <w:t>、投标人的各岗位配置人数标准不得低于表内岗位配置数要求。</w:t>
      </w:r>
    </w:p>
    <w:p w:rsidR="00D02545" w:rsidRPr="00D02545" w:rsidRDefault="00D02545" w:rsidP="00D02545">
      <w:pPr>
        <w:adjustRightInd w:val="0"/>
        <w:snapToGrid w:val="0"/>
        <w:spacing w:line="300" w:lineRule="auto"/>
        <w:ind w:firstLineChars="300" w:firstLine="663"/>
        <w:jc w:val="left"/>
        <w:rPr>
          <w:rFonts w:ascii="Times New Roman" w:eastAsia="宋体" w:hAnsi="Times New Roman" w:cs="Times New Roman"/>
          <w:b/>
          <w:color w:val="000000" w:themeColor="text1"/>
          <w:sz w:val="22"/>
          <w:szCs w:val="20"/>
        </w:rPr>
      </w:pPr>
      <w:r w:rsidRPr="00D02545">
        <w:rPr>
          <w:rFonts w:ascii="Times New Roman" w:eastAsia="宋体" w:hAnsi="Times New Roman" w:cs="Times New Roman" w:hint="eastAsia"/>
          <w:b/>
          <w:color w:val="000000" w:themeColor="text1"/>
          <w:sz w:val="22"/>
          <w:szCs w:val="20"/>
        </w:rPr>
        <w:t>2</w:t>
      </w:r>
      <w:r w:rsidRPr="00D02545">
        <w:rPr>
          <w:rFonts w:ascii="Times New Roman" w:eastAsia="宋体" w:hAnsi="Times New Roman" w:cs="Times New Roman" w:hint="eastAsia"/>
          <w:b/>
          <w:color w:val="000000" w:themeColor="text1"/>
          <w:sz w:val="22"/>
          <w:szCs w:val="20"/>
        </w:rPr>
        <w:t>、上述人员（除一线养护工）必须为本单位在职人员，投标人单位提供相关人员在职承诺书（格式自拟）。</w:t>
      </w:r>
    </w:p>
    <w:p w:rsidR="00D02545" w:rsidRPr="00D02545" w:rsidRDefault="00D02545" w:rsidP="00D02545">
      <w:pPr>
        <w:snapToGrid w:val="0"/>
        <w:spacing w:line="300" w:lineRule="auto"/>
        <w:ind w:firstLineChars="200" w:firstLine="440"/>
        <w:rPr>
          <w:rFonts w:ascii="Times New Roman" w:eastAsia="宋体" w:hAnsi="Times New Roman" w:cs="Times New Roman"/>
          <w:color w:val="000000" w:themeColor="text1"/>
          <w:szCs w:val="20"/>
        </w:rPr>
      </w:pPr>
      <w:r w:rsidRPr="00D02545">
        <w:rPr>
          <w:rFonts w:ascii="Times New Roman" w:eastAsia="宋体" w:hAnsi="Times New Roman" w:cs="Times New Roman"/>
          <w:color w:val="000000" w:themeColor="text1"/>
          <w:sz w:val="22"/>
        </w:rPr>
        <w:lastRenderedPageBreak/>
        <w:t xml:space="preserve">10.2 </w:t>
      </w:r>
      <w:r w:rsidRPr="00D02545">
        <w:rPr>
          <w:rFonts w:ascii="Times New Roman" w:eastAsia="宋体" w:hAnsi="Times New Roman" w:cs="Times New Roman"/>
          <w:color w:val="000000" w:themeColor="text1"/>
          <w:sz w:val="22"/>
        </w:rPr>
        <w:t>设备要求</w:t>
      </w:r>
    </w:p>
    <w:p w:rsidR="00D02545" w:rsidRPr="00D02545" w:rsidRDefault="00D02545" w:rsidP="00D02545">
      <w:pPr>
        <w:snapToGrid w:val="0"/>
        <w:spacing w:line="300" w:lineRule="auto"/>
        <w:ind w:firstLineChars="200" w:firstLine="420"/>
        <w:rPr>
          <w:rFonts w:ascii="Times New Roman" w:eastAsia="宋体" w:hAnsi="Times New Roman" w:cs="Times New Roman"/>
          <w:color w:val="000000" w:themeColor="text1"/>
          <w:szCs w:val="20"/>
        </w:rPr>
      </w:pPr>
      <w:r w:rsidRPr="00D02545">
        <w:rPr>
          <w:rFonts w:ascii="Times New Roman" w:eastAsia="宋体" w:hAnsi="Times New Roman" w:cs="Times New Roman" w:hint="eastAsia"/>
          <w:color w:val="000000" w:themeColor="text1"/>
          <w:szCs w:val="20"/>
        </w:rPr>
        <w:t>10.2.1</w:t>
      </w:r>
      <w:r w:rsidRPr="00D02545">
        <w:rPr>
          <w:rFonts w:ascii="Times New Roman" w:eastAsia="宋体" w:hAnsi="Times New Roman" w:cs="Times New Roman" w:hint="eastAsia"/>
          <w:color w:val="000000" w:themeColor="text1"/>
          <w:szCs w:val="20"/>
        </w:rPr>
        <w:t>投标人提供设备中车辆的尾气排放标准必须符合国家和上海市的有关标准。严禁</w:t>
      </w:r>
      <w:proofErr w:type="gramStart"/>
      <w:r w:rsidRPr="00D02545">
        <w:rPr>
          <w:rFonts w:ascii="Times New Roman" w:eastAsia="宋体" w:hAnsi="Times New Roman" w:cs="Times New Roman" w:hint="eastAsia"/>
          <w:color w:val="000000" w:themeColor="text1"/>
          <w:szCs w:val="20"/>
        </w:rPr>
        <w:t>使用黄标车辆</w:t>
      </w:r>
      <w:proofErr w:type="gramEnd"/>
      <w:r w:rsidRPr="00D02545">
        <w:rPr>
          <w:rFonts w:ascii="Times New Roman" w:eastAsia="宋体" w:hAnsi="Times New Roman" w:cs="Times New Roman" w:hint="eastAsia"/>
          <w:color w:val="000000" w:themeColor="text1"/>
          <w:szCs w:val="20"/>
        </w:rPr>
        <w:t>。</w:t>
      </w:r>
      <w:r w:rsidRPr="00D02545">
        <w:rPr>
          <w:rFonts w:ascii="Times New Roman" w:eastAsia="宋体" w:hAnsi="Times New Roman" w:cs="Times New Roman" w:hint="eastAsia"/>
          <w:color w:val="000000" w:themeColor="text1"/>
          <w:szCs w:val="20"/>
        </w:rPr>
        <w:t xml:space="preserve"> </w:t>
      </w:r>
    </w:p>
    <w:p w:rsidR="00D02545" w:rsidRPr="00D02545" w:rsidRDefault="00D02545" w:rsidP="00D02545">
      <w:pPr>
        <w:snapToGrid w:val="0"/>
        <w:spacing w:line="300" w:lineRule="auto"/>
        <w:ind w:firstLineChars="200" w:firstLine="420"/>
        <w:rPr>
          <w:rFonts w:ascii="Times New Roman" w:eastAsia="宋体" w:hAnsi="Times New Roman" w:cs="Times New Roman"/>
          <w:color w:val="000000" w:themeColor="text1"/>
          <w:szCs w:val="20"/>
        </w:rPr>
      </w:pPr>
      <w:r w:rsidRPr="00D02545">
        <w:rPr>
          <w:rFonts w:ascii="Times New Roman" w:eastAsia="宋体" w:hAnsi="Times New Roman" w:cs="Times New Roman" w:hint="eastAsia"/>
          <w:color w:val="000000" w:themeColor="text1"/>
          <w:szCs w:val="20"/>
        </w:rPr>
        <w:t>10.2.2</w:t>
      </w:r>
      <w:r w:rsidRPr="00D02545">
        <w:rPr>
          <w:rFonts w:ascii="Times New Roman" w:eastAsia="宋体" w:hAnsi="Times New Roman" w:cs="Times New Roman" w:hint="eastAsia"/>
          <w:color w:val="000000" w:themeColor="text1"/>
          <w:szCs w:val="20"/>
        </w:rPr>
        <w:t>上表中的机械，投标人应</w:t>
      </w:r>
      <w:proofErr w:type="gramStart"/>
      <w:r w:rsidRPr="00D02545">
        <w:rPr>
          <w:rFonts w:ascii="Times New Roman" w:eastAsia="宋体" w:hAnsi="Times New Roman" w:cs="Times New Roman" w:hint="eastAsia"/>
          <w:color w:val="000000" w:themeColor="text1"/>
          <w:szCs w:val="20"/>
        </w:rPr>
        <w:t>作出</w:t>
      </w:r>
      <w:proofErr w:type="gramEnd"/>
      <w:r w:rsidRPr="00D02545">
        <w:rPr>
          <w:rFonts w:ascii="Times New Roman" w:eastAsia="宋体" w:hAnsi="Times New Roman" w:cs="Times New Roman" w:hint="eastAsia"/>
          <w:color w:val="000000" w:themeColor="text1"/>
          <w:szCs w:val="20"/>
        </w:rPr>
        <w:t>承诺，若有可提供相关证明材料复印件。中标后一个月内提供以上自有或租赁机械提供相关证明（如购买发票、租赁合同等原件及复印件），否则采购人有权不签订合同。</w:t>
      </w:r>
      <w:r w:rsidRPr="00D02545">
        <w:rPr>
          <w:rFonts w:ascii="Times New Roman" w:eastAsia="宋体" w:hAnsi="Times New Roman" w:cs="Times New Roman" w:hint="eastAsia"/>
          <w:color w:val="000000" w:themeColor="text1"/>
          <w:szCs w:val="20"/>
        </w:rPr>
        <w:t xml:space="preserve"> </w:t>
      </w:r>
    </w:p>
    <w:p w:rsidR="00D02545" w:rsidRPr="00D02545" w:rsidRDefault="00D02545" w:rsidP="00D02545">
      <w:pPr>
        <w:snapToGrid w:val="0"/>
        <w:spacing w:line="300" w:lineRule="auto"/>
        <w:ind w:firstLineChars="200" w:firstLine="420"/>
        <w:rPr>
          <w:rFonts w:ascii="Times New Roman" w:eastAsia="宋体" w:hAnsi="Times New Roman" w:cs="Times New Roman"/>
          <w:color w:val="000000" w:themeColor="text1"/>
          <w:szCs w:val="20"/>
        </w:rPr>
      </w:pPr>
      <w:r w:rsidRPr="00D02545">
        <w:rPr>
          <w:rFonts w:ascii="Times New Roman" w:eastAsia="宋体" w:hAnsi="Times New Roman" w:cs="Times New Roman" w:hint="eastAsia"/>
          <w:color w:val="000000" w:themeColor="text1"/>
          <w:szCs w:val="20"/>
        </w:rPr>
        <w:t>10.2.3</w:t>
      </w:r>
      <w:r w:rsidRPr="00D02545">
        <w:rPr>
          <w:rFonts w:ascii="Times New Roman" w:eastAsia="宋体" w:hAnsi="Times New Roman" w:cs="Times New Roman" w:hint="eastAsia"/>
          <w:color w:val="000000" w:themeColor="text1"/>
          <w:szCs w:val="20"/>
        </w:rPr>
        <w:t>投标人应提供足够的设施设备及作业车辆，投入本项目，并负责设施设备及作业车辆的日常保养、维修及年检等，以保证项目顺利开展。</w:t>
      </w:r>
    </w:p>
    <w:tbl>
      <w:tblPr>
        <w:tblpPr w:leftFromText="180" w:rightFromText="180" w:vertAnchor="text" w:horzAnchor="page" w:tblpX="1309" w:tblpY="275"/>
        <w:tblOverlap w:val="never"/>
        <w:tblW w:w="9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74"/>
        <w:gridCol w:w="1443"/>
        <w:gridCol w:w="1500"/>
        <w:gridCol w:w="1150"/>
        <w:gridCol w:w="1866"/>
        <w:gridCol w:w="1600"/>
      </w:tblGrid>
      <w:tr w:rsidR="00D02545" w:rsidRPr="00D02545" w:rsidTr="00006CDE">
        <w:trPr>
          <w:trHeight w:val="790"/>
          <w:tblHeader/>
        </w:trPr>
        <w:tc>
          <w:tcPr>
            <w:tcW w:w="1674" w:type="dxa"/>
            <w:vAlign w:val="center"/>
          </w:tcPr>
          <w:p w:rsidR="00D02545" w:rsidRPr="00D02545" w:rsidRDefault="00D02545" w:rsidP="00D02545">
            <w:pPr>
              <w:spacing w:line="300" w:lineRule="auto"/>
              <w:jc w:val="center"/>
              <w:rPr>
                <w:rFonts w:ascii="Times New Roman" w:eastAsia="宋体" w:hAnsi="Times New Roman" w:cs="Times New Roman"/>
                <w:b/>
                <w:color w:val="000000" w:themeColor="text1"/>
                <w:sz w:val="22"/>
              </w:rPr>
            </w:pPr>
            <w:r w:rsidRPr="00D02545">
              <w:rPr>
                <w:rFonts w:ascii="Times New Roman" w:eastAsia="宋体" w:hAnsi="Times New Roman" w:cs="Times New Roman"/>
                <w:b/>
                <w:color w:val="000000" w:themeColor="text1"/>
                <w:sz w:val="22"/>
              </w:rPr>
              <w:t>设备名称</w:t>
            </w:r>
          </w:p>
        </w:tc>
        <w:tc>
          <w:tcPr>
            <w:tcW w:w="1443" w:type="dxa"/>
            <w:vAlign w:val="center"/>
          </w:tcPr>
          <w:p w:rsidR="00D02545" w:rsidRPr="00D02545" w:rsidRDefault="00D02545" w:rsidP="00D02545">
            <w:pPr>
              <w:spacing w:line="300" w:lineRule="auto"/>
              <w:jc w:val="center"/>
              <w:rPr>
                <w:rFonts w:ascii="Times New Roman" w:eastAsia="宋体" w:hAnsi="Times New Roman" w:cs="Times New Roman"/>
                <w:b/>
                <w:color w:val="000000" w:themeColor="text1"/>
                <w:sz w:val="22"/>
              </w:rPr>
            </w:pPr>
            <w:r w:rsidRPr="00D02545">
              <w:rPr>
                <w:rFonts w:ascii="Times New Roman" w:eastAsia="宋体" w:hAnsi="Times New Roman" w:cs="Times New Roman"/>
                <w:b/>
                <w:color w:val="000000" w:themeColor="text1"/>
                <w:sz w:val="22"/>
              </w:rPr>
              <w:t>型号规格</w:t>
            </w:r>
          </w:p>
        </w:tc>
        <w:tc>
          <w:tcPr>
            <w:tcW w:w="1500" w:type="dxa"/>
            <w:vAlign w:val="center"/>
          </w:tcPr>
          <w:p w:rsidR="00D02545" w:rsidRPr="00D02545" w:rsidRDefault="00D02545" w:rsidP="00D02545">
            <w:pPr>
              <w:spacing w:line="300" w:lineRule="auto"/>
              <w:jc w:val="center"/>
              <w:rPr>
                <w:rFonts w:ascii="Times New Roman" w:eastAsia="宋体" w:hAnsi="Times New Roman" w:cs="Times New Roman"/>
                <w:b/>
                <w:color w:val="000000" w:themeColor="text1"/>
                <w:sz w:val="22"/>
              </w:rPr>
            </w:pPr>
            <w:r w:rsidRPr="00D02545">
              <w:rPr>
                <w:rFonts w:ascii="Times New Roman" w:eastAsia="宋体" w:hAnsi="Times New Roman" w:cs="Times New Roman"/>
                <w:b/>
                <w:color w:val="000000" w:themeColor="text1"/>
                <w:sz w:val="22"/>
              </w:rPr>
              <w:t>配置要求</w:t>
            </w:r>
          </w:p>
        </w:tc>
        <w:tc>
          <w:tcPr>
            <w:tcW w:w="1150" w:type="dxa"/>
            <w:vAlign w:val="center"/>
          </w:tcPr>
          <w:p w:rsidR="00D02545" w:rsidRPr="00D02545" w:rsidRDefault="00D02545" w:rsidP="00D02545">
            <w:pPr>
              <w:spacing w:line="300" w:lineRule="auto"/>
              <w:jc w:val="center"/>
              <w:rPr>
                <w:rFonts w:ascii="Times New Roman" w:eastAsia="宋体" w:hAnsi="Times New Roman" w:cs="Times New Roman"/>
                <w:b/>
                <w:color w:val="000000" w:themeColor="text1"/>
                <w:sz w:val="22"/>
              </w:rPr>
            </w:pPr>
            <w:r w:rsidRPr="00D02545">
              <w:rPr>
                <w:rFonts w:ascii="Times New Roman" w:eastAsia="宋体" w:hAnsi="Times New Roman" w:cs="Times New Roman"/>
                <w:b/>
                <w:color w:val="000000" w:themeColor="text1"/>
                <w:sz w:val="22"/>
              </w:rPr>
              <w:t>数量要求</w:t>
            </w:r>
          </w:p>
        </w:tc>
        <w:tc>
          <w:tcPr>
            <w:tcW w:w="1866" w:type="dxa"/>
            <w:vAlign w:val="center"/>
          </w:tcPr>
          <w:p w:rsidR="00D02545" w:rsidRPr="00D02545" w:rsidRDefault="00D02545" w:rsidP="00D02545">
            <w:pPr>
              <w:spacing w:line="300" w:lineRule="auto"/>
              <w:jc w:val="center"/>
              <w:rPr>
                <w:rFonts w:ascii="Times New Roman" w:eastAsia="宋体" w:hAnsi="Times New Roman" w:cs="Times New Roman"/>
                <w:b/>
                <w:color w:val="000000" w:themeColor="text1"/>
                <w:sz w:val="22"/>
              </w:rPr>
            </w:pPr>
            <w:r w:rsidRPr="00D02545">
              <w:rPr>
                <w:rFonts w:ascii="Times New Roman" w:eastAsia="宋体" w:hAnsi="Times New Roman" w:cs="Times New Roman"/>
                <w:b/>
                <w:color w:val="000000" w:themeColor="text1"/>
                <w:sz w:val="22"/>
              </w:rPr>
              <w:t>设备年限要求</w:t>
            </w:r>
          </w:p>
        </w:tc>
        <w:tc>
          <w:tcPr>
            <w:tcW w:w="1600" w:type="dxa"/>
            <w:vAlign w:val="center"/>
          </w:tcPr>
          <w:p w:rsidR="00D02545" w:rsidRPr="00D02545" w:rsidRDefault="00D02545" w:rsidP="00D02545">
            <w:pPr>
              <w:spacing w:line="300" w:lineRule="auto"/>
              <w:jc w:val="center"/>
              <w:rPr>
                <w:rFonts w:ascii="Times New Roman" w:eastAsia="宋体" w:hAnsi="Times New Roman" w:cs="Times New Roman"/>
                <w:b/>
                <w:color w:val="000000" w:themeColor="text1"/>
                <w:sz w:val="22"/>
              </w:rPr>
            </w:pPr>
            <w:r w:rsidRPr="00D02545">
              <w:rPr>
                <w:rFonts w:ascii="Times New Roman" w:eastAsia="宋体" w:hAnsi="Times New Roman" w:cs="Times New Roman"/>
                <w:b/>
                <w:color w:val="000000" w:themeColor="text1"/>
                <w:sz w:val="22"/>
              </w:rPr>
              <w:t>备注</w:t>
            </w:r>
          </w:p>
        </w:tc>
      </w:tr>
      <w:tr w:rsidR="00D02545" w:rsidRPr="00D02545" w:rsidTr="00006CDE">
        <w:trPr>
          <w:trHeight w:val="487"/>
        </w:trPr>
        <w:tc>
          <w:tcPr>
            <w:tcW w:w="1674"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巡查车</w:t>
            </w:r>
          </w:p>
        </w:tc>
        <w:tc>
          <w:tcPr>
            <w:tcW w:w="1443"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5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15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1</w:t>
            </w:r>
          </w:p>
        </w:tc>
        <w:tc>
          <w:tcPr>
            <w:tcW w:w="1866"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规定使用年限内</w:t>
            </w:r>
          </w:p>
        </w:tc>
        <w:tc>
          <w:tcPr>
            <w:tcW w:w="16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自有或租赁</w:t>
            </w:r>
          </w:p>
        </w:tc>
      </w:tr>
      <w:tr w:rsidR="00D02545" w:rsidRPr="00D02545" w:rsidTr="00006CDE">
        <w:trPr>
          <w:trHeight w:val="487"/>
        </w:trPr>
        <w:tc>
          <w:tcPr>
            <w:tcW w:w="1674"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小型清扫车</w:t>
            </w:r>
          </w:p>
        </w:tc>
        <w:tc>
          <w:tcPr>
            <w:tcW w:w="1443"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5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15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1</w:t>
            </w:r>
          </w:p>
        </w:tc>
        <w:tc>
          <w:tcPr>
            <w:tcW w:w="1866"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规定使用年限内</w:t>
            </w:r>
          </w:p>
        </w:tc>
        <w:tc>
          <w:tcPr>
            <w:tcW w:w="16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自有或租赁</w:t>
            </w:r>
          </w:p>
        </w:tc>
      </w:tr>
      <w:tr w:rsidR="00D02545" w:rsidRPr="00D02545" w:rsidTr="00006CDE">
        <w:trPr>
          <w:trHeight w:val="511"/>
        </w:trPr>
        <w:tc>
          <w:tcPr>
            <w:tcW w:w="1674"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药水车</w:t>
            </w:r>
          </w:p>
        </w:tc>
        <w:tc>
          <w:tcPr>
            <w:tcW w:w="1443"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5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15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1</w:t>
            </w:r>
          </w:p>
        </w:tc>
        <w:tc>
          <w:tcPr>
            <w:tcW w:w="1866"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规定使用年限内</w:t>
            </w:r>
          </w:p>
        </w:tc>
        <w:tc>
          <w:tcPr>
            <w:tcW w:w="16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自有或租赁</w:t>
            </w:r>
          </w:p>
        </w:tc>
      </w:tr>
      <w:tr w:rsidR="00D02545" w:rsidRPr="00D02545" w:rsidTr="00006CDE">
        <w:trPr>
          <w:trHeight w:val="511"/>
        </w:trPr>
        <w:tc>
          <w:tcPr>
            <w:tcW w:w="1674"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绿篱修剪机</w:t>
            </w:r>
          </w:p>
        </w:tc>
        <w:tc>
          <w:tcPr>
            <w:tcW w:w="1443"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5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15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2</w:t>
            </w:r>
          </w:p>
        </w:tc>
        <w:tc>
          <w:tcPr>
            <w:tcW w:w="1866"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规定使用年限内</w:t>
            </w:r>
          </w:p>
        </w:tc>
        <w:tc>
          <w:tcPr>
            <w:tcW w:w="16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自有或租赁</w:t>
            </w:r>
          </w:p>
        </w:tc>
      </w:tr>
      <w:tr w:rsidR="00D02545" w:rsidRPr="00D02545" w:rsidTr="00006CDE">
        <w:trPr>
          <w:trHeight w:val="511"/>
        </w:trPr>
        <w:tc>
          <w:tcPr>
            <w:tcW w:w="1674"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抽水机</w:t>
            </w:r>
          </w:p>
        </w:tc>
        <w:tc>
          <w:tcPr>
            <w:tcW w:w="1443"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5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15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2</w:t>
            </w:r>
          </w:p>
        </w:tc>
        <w:tc>
          <w:tcPr>
            <w:tcW w:w="1866"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规定使用年限内</w:t>
            </w:r>
          </w:p>
        </w:tc>
        <w:tc>
          <w:tcPr>
            <w:tcW w:w="16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自有或租赁</w:t>
            </w:r>
          </w:p>
        </w:tc>
      </w:tr>
      <w:tr w:rsidR="00D02545" w:rsidRPr="00D02545" w:rsidTr="00006CDE">
        <w:trPr>
          <w:trHeight w:val="511"/>
        </w:trPr>
        <w:tc>
          <w:tcPr>
            <w:tcW w:w="1674"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割草机</w:t>
            </w:r>
          </w:p>
        </w:tc>
        <w:tc>
          <w:tcPr>
            <w:tcW w:w="1443"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5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15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2</w:t>
            </w:r>
          </w:p>
        </w:tc>
        <w:tc>
          <w:tcPr>
            <w:tcW w:w="1866"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规定使用年限内</w:t>
            </w:r>
          </w:p>
        </w:tc>
        <w:tc>
          <w:tcPr>
            <w:tcW w:w="16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自有或租赁</w:t>
            </w:r>
          </w:p>
        </w:tc>
      </w:tr>
      <w:tr w:rsidR="00D02545" w:rsidRPr="00D02545" w:rsidTr="00006CDE">
        <w:trPr>
          <w:trHeight w:val="511"/>
        </w:trPr>
        <w:tc>
          <w:tcPr>
            <w:tcW w:w="1674"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切缝机</w:t>
            </w:r>
          </w:p>
        </w:tc>
        <w:tc>
          <w:tcPr>
            <w:tcW w:w="1443"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5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15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1</w:t>
            </w:r>
          </w:p>
        </w:tc>
        <w:tc>
          <w:tcPr>
            <w:tcW w:w="1866"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规定使用年限内</w:t>
            </w:r>
          </w:p>
        </w:tc>
        <w:tc>
          <w:tcPr>
            <w:tcW w:w="16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自有或租赁</w:t>
            </w:r>
          </w:p>
        </w:tc>
      </w:tr>
      <w:tr w:rsidR="00D02545" w:rsidRPr="00D02545" w:rsidTr="00006CDE">
        <w:trPr>
          <w:trHeight w:val="511"/>
        </w:trPr>
        <w:tc>
          <w:tcPr>
            <w:tcW w:w="1674"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高枝修剪机</w:t>
            </w:r>
          </w:p>
        </w:tc>
        <w:tc>
          <w:tcPr>
            <w:tcW w:w="1443"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5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15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1</w:t>
            </w:r>
          </w:p>
        </w:tc>
        <w:tc>
          <w:tcPr>
            <w:tcW w:w="1866"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规定使用年限内</w:t>
            </w:r>
          </w:p>
        </w:tc>
        <w:tc>
          <w:tcPr>
            <w:tcW w:w="16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自有或租赁</w:t>
            </w:r>
          </w:p>
        </w:tc>
      </w:tr>
      <w:tr w:rsidR="00D02545" w:rsidRPr="00D02545" w:rsidTr="00006CDE">
        <w:trPr>
          <w:trHeight w:val="511"/>
        </w:trPr>
        <w:tc>
          <w:tcPr>
            <w:tcW w:w="1674"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应急设备及物资</w:t>
            </w:r>
          </w:p>
        </w:tc>
        <w:tc>
          <w:tcPr>
            <w:tcW w:w="1443"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5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w:t>
            </w:r>
          </w:p>
        </w:tc>
        <w:tc>
          <w:tcPr>
            <w:tcW w:w="115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color w:val="000000" w:themeColor="text1"/>
                <w:spacing w:val="-8"/>
                <w:szCs w:val="21"/>
              </w:rPr>
              <w:t>若干</w:t>
            </w:r>
          </w:p>
        </w:tc>
        <w:tc>
          <w:tcPr>
            <w:tcW w:w="1866"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p>
        </w:tc>
        <w:tc>
          <w:tcPr>
            <w:tcW w:w="1600" w:type="dxa"/>
            <w:vAlign w:val="center"/>
          </w:tcPr>
          <w:p w:rsidR="00D02545" w:rsidRPr="00D02545" w:rsidRDefault="00D02545" w:rsidP="00D02545">
            <w:pPr>
              <w:snapToGrid w:val="0"/>
              <w:spacing w:line="300" w:lineRule="auto"/>
              <w:jc w:val="center"/>
              <w:rPr>
                <w:rFonts w:ascii="Times New Roman" w:eastAsia="宋体" w:hAnsi="Times New Roman" w:cs="Times New Roman"/>
                <w:color w:val="000000" w:themeColor="text1"/>
                <w:spacing w:val="-8"/>
                <w:szCs w:val="21"/>
              </w:rPr>
            </w:pPr>
            <w:r w:rsidRPr="00D02545">
              <w:rPr>
                <w:rFonts w:ascii="Times New Roman" w:eastAsia="宋体" w:hAnsi="Times New Roman" w:cs="Times New Roman" w:hint="eastAsia"/>
                <w:color w:val="000000" w:themeColor="text1"/>
                <w:spacing w:val="-8"/>
                <w:szCs w:val="21"/>
              </w:rPr>
              <w:t>企业自报</w:t>
            </w:r>
          </w:p>
        </w:tc>
      </w:tr>
    </w:tbl>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47" w:name="_Toc244512813"/>
      <w:r w:rsidRPr="00D02545">
        <w:rPr>
          <w:rFonts w:ascii="Times New Roman" w:eastAsia="宋体" w:hAnsi="Times New Roman" w:cs="Times New Roman"/>
          <w:b/>
          <w:color w:val="000000" w:themeColor="text1"/>
          <w:sz w:val="22"/>
        </w:rPr>
        <w:t xml:space="preserve">11 </w:t>
      </w:r>
      <w:r w:rsidRPr="00D02545">
        <w:rPr>
          <w:rFonts w:ascii="Times New Roman" w:eastAsia="宋体" w:hAnsi="Times New Roman" w:cs="Times New Roman"/>
          <w:b/>
          <w:color w:val="000000" w:themeColor="text1"/>
          <w:sz w:val="22"/>
        </w:rPr>
        <w:t>安全文明作业及应急处置要求</w:t>
      </w:r>
      <w:bookmarkEnd w:id="47"/>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bookmarkStart w:id="48" w:name="_Toc460922292"/>
      <w:bookmarkStart w:id="49" w:name="_Toc463690205"/>
      <w:r w:rsidRPr="00D02545">
        <w:rPr>
          <w:rFonts w:ascii="Times New Roman" w:eastAsia="宋体" w:hAnsi="Times New Roman" w:cs="Times New Roman"/>
          <w:color w:val="000000" w:themeColor="text1"/>
          <w:sz w:val="22"/>
        </w:rPr>
        <w:t xml:space="preserve">11.1 </w:t>
      </w:r>
      <w:r w:rsidRPr="00D02545">
        <w:rPr>
          <w:rFonts w:ascii="Times New Roman" w:eastAsia="宋体" w:hAnsi="Times New Roman" w:cs="Times New Roman"/>
          <w:color w:val="000000" w:themeColor="text1"/>
          <w:sz w:val="22"/>
        </w:rPr>
        <w:t>安全文明施工措施与要求</w:t>
      </w:r>
      <w:bookmarkEnd w:id="48"/>
      <w:bookmarkEnd w:id="49"/>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中标人应依据现行标准规范，结合项目合同实际环境、养护作业时间长短等，制定相应的安全、文明施工具体措施，确保安全生产。</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11.1.1</w:t>
      </w:r>
      <w:r w:rsidRPr="00D02545">
        <w:rPr>
          <w:rFonts w:ascii="Times New Roman" w:eastAsia="宋体" w:hAnsi="Times New Roman" w:cs="Times New Roman" w:hint="eastAsia"/>
          <w:color w:val="000000" w:themeColor="text1"/>
          <w:sz w:val="22"/>
        </w:rPr>
        <w:t>中标人其主要负责人、项目经理、安全管理人员培训合格并具有相应证书。承包商应对养护人员进行全员培训，有针对性地开展安全交底活动，重点强调其岗位的安全风险及防范措施；特种作业人员必须接受专业培训，持证上岗。</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11.1.2</w:t>
      </w:r>
      <w:r w:rsidRPr="00D02545">
        <w:rPr>
          <w:rFonts w:ascii="Times New Roman" w:eastAsia="宋体" w:hAnsi="Times New Roman" w:cs="Times New Roman" w:hint="eastAsia"/>
          <w:color w:val="000000" w:themeColor="text1"/>
          <w:sz w:val="22"/>
        </w:rPr>
        <w:t>建立职工（含劳务工等各种类型用工）花名册等档案资料，与职工签订劳动合同，为其办理国家规定的相关保险，并按规定标准安排专业健康体检和配备劳动防护用品。</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11.1.3</w:t>
      </w:r>
      <w:r w:rsidRPr="00D02545">
        <w:rPr>
          <w:rFonts w:ascii="Times New Roman" w:eastAsia="宋体" w:hAnsi="Times New Roman" w:cs="Times New Roman" w:hint="eastAsia"/>
          <w:color w:val="000000" w:themeColor="text1"/>
          <w:sz w:val="22"/>
        </w:rPr>
        <w:t>建立健全安全生产工作责任体系和组织管理网络，设置安全生产监管部门，配备专职安全监管人员，对作业安全进行现场监督；按照“横向到边，纵向到底”责任制要求将安全责任分解，承包</w:t>
      </w:r>
      <w:proofErr w:type="gramStart"/>
      <w:r w:rsidRPr="00D02545">
        <w:rPr>
          <w:rFonts w:ascii="Times New Roman" w:eastAsia="宋体" w:hAnsi="Times New Roman" w:cs="Times New Roman" w:hint="eastAsia"/>
          <w:color w:val="000000" w:themeColor="text1"/>
          <w:sz w:val="22"/>
        </w:rPr>
        <w:t>商法定</w:t>
      </w:r>
      <w:proofErr w:type="gramEnd"/>
      <w:r w:rsidRPr="00D02545">
        <w:rPr>
          <w:rFonts w:ascii="Times New Roman" w:eastAsia="宋体" w:hAnsi="Times New Roman" w:cs="Times New Roman" w:hint="eastAsia"/>
          <w:color w:val="000000" w:themeColor="text1"/>
          <w:sz w:val="22"/>
        </w:rPr>
        <w:t>代表人与项目部、项目部与下属各责任部门必须签订安全协议书；定期召开安全生产工作会议，每月不少于一次；组织开展安全生产检查，每旬不少于一次。</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lastRenderedPageBreak/>
        <w:t>11.1.4</w:t>
      </w:r>
      <w:r w:rsidRPr="00D02545">
        <w:rPr>
          <w:rFonts w:ascii="Times New Roman" w:eastAsia="宋体" w:hAnsi="Times New Roman" w:cs="Times New Roman" w:hint="eastAsia"/>
          <w:color w:val="000000" w:themeColor="text1"/>
          <w:sz w:val="22"/>
        </w:rPr>
        <w:t>凡占用机动车道进行的养护作业，必须按照规范要求设置养护维修作业控制区，并配置专用标志车（防撞车）和各项安全器材；养护人员上路作业必须统一着装，乘坐专用车辆，不得乘坐在无专用设施的货车车斗内。</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11.1.5</w:t>
      </w:r>
      <w:r w:rsidRPr="00D02545">
        <w:rPr>
          <w:rFonts w:ascii="Times New Roman" w:eastAsia="宋体" w:hAnsi="Times New Roman" w:cs="Times New Roman" w:hint="eastAsia"/>
          <w:color w:val="000000" w:themeColor="text1"/>
          <w:sz w:val="22"/>
        </w:rPr>
        <w:t>进入养护作业现场的作业机械和车辆，应按规定配置警示标志、灯具。</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11.1.6</w:t>
      </w:r>
      <w:r w:rsidRPr="00D02545">
        <w:rPr>
          <w:rFonts w:ascii="Times New Roman" w:eastAsia="宋体" w:hAnsi="Times New Roman" w:cs="Times New Roman" w:hint="eastAsia"/>
          <w:color w:val="000000" w:themeColor="text1"/>
          <w:sz w:val="22"/>
        </w:rPr>
        <w:t>如养护过程中发生重特大安全事故，承包商应快速、及时赶到现场，实施紧急处置，并协同有关单位和部门做好善后处理和稳定工作；紧急处置的结果须及时上报业主。</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11.2 </w:t>
      </w:r>
      <w:r w:rsidRPr="00D02545">
        <w:rPr>
          <w:rFonts w:ascii="Times New Roman" w:eastAsia="宋体" w:hAnsi="Times New Roman" w:cs="Times New Roman"/>
          <w:color w:val="000000" w:themeColor="text1"/>
          <w:sz w:val="22"/>
        </w:rPr>
        <w:t>应急处置要求</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 xml:space="preserve">11.2.1 </w:t>
      </w:r>
      <w:r w:rsidRPr="00D02545">
        <w:rPr>
          <w:rFonts w:ascii="Times New Roman" w:eastAsia="宋体" w:hAnsi="Times New Roman" w:cs="Times New Roman" w:hint="eastAsia"/>
          <w:color w:val="000000" w:themeColor="text1"/>
          <w:sz w:val="22"/>
        </w:rPr>
        <w:t>投标人应及时处理养护责任范围内或相关的投诉，以保障项目的顺利进行，本项目服务费内包含投诉处理的费用，投标人不得以任何理由不处理或拖延处理。</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11.2.2</w:t>
      </w:r>
      <w:r w:rsidRPr="00D02545">
        <w:rPr>
          <w:rFonts w:ascii="Times New Roman" w:eastAsia="宋体" w:hAnsi="Times New Roman" w:cs="Times New Roman" w:hint="eastAsia"/>
          <w:color w:val="000000" w:themeColor="text1"/>
          <w:sz w:val="22"/>
        </w:rPr>
        <w:t>投标人应针对各级各</w:t>
      </w:r>
      <w:proofErr w:type="gramStart"/>
      <w:r w:rsidRPr="00D02545">
        <w:rPr>
          <w:rFonts w:ascii="Times New Roman" w:eastAsia="宋体" w:hAnsi="Times New Roman" w:cs="Times New Roman" w:hint="eastAsia"/>
          <w:color w:val="000000" w:themeColor="text1"/>
          <w:sz w:val="22"/>
        </w:rPr>
        <w:t>类可能</w:t>
      </w:r>
      <w:proofErr w:type="gramEnd"/>
      <w:r w:rsidRPr="00D02545">
        <w:rPr>
          <w:rFonts w:ascii="Times New Roman" w:eastAsia="宋体" w:hAnsi="Times New Roman" w:cs="Times New Roman" w:hint="eastAsia"/>
          <w:color w:val="000000" w:themeColor="text1"/>
          <w:sz w:val="22"/>
        </w:rPr>
        <w:t>发生的灾害天气和突发事件，建立应急处置预案，应急预案应包括组织领导体系、预警和预防机制、应急响应服务措施、临时交通组织方案、保障措施（包括应急人员、物资、机械设备、资金等）等内容。</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11.2.3</w:t>
      </w:r>
      <w:r w:rsidRPr="00D02545">
        <w:rPr>
          <w:rFonts w:ascii="Times New Roman" w:eastAsia="宋体" w:hAnsi="Times New Roman" w:cs="Times New Roman" w:hint="eastAsia"/>
          <w:color w:val="000000" w:themeColor="text1"/>
          <w:sz w:val="22"/>
        </w:rPr>
        <w:t>定期检查应急救援物资与机具，确保物资储备数量充足、机具设备完好可用。</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11.2.4</w:t>
      </w:r>
      <w:r w:rsidRPr="00D02545">
        <w:rPr>
          <w:rFonts w:ascii="Times New Roman" w:eastAsia="宋体" w:hAnsi="Times New Roman" w:cs="Times New Roman" w:hint="eastAsia"/>
          <w:color w:val="000000" w:themeColor="text1"/>
          <w:sz w:val="22"/>
        </w:rPr>
        <w:t>定期或不定期开展多方式多类别的应急演练，提高应急队伍的响应速度、救援水平和协同能力，并根据演练过程总结和结果评估，完善应急预案。</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11.2.5</w:t>
      </w:r>
      <w:r w:rsidRPr="00D02545">
        <w:rPr>
          <w:rFonts w:ascii="Times New Roman" w:eastAsia="宋体" w:hAnsi="Times New Roman" w:cs="Times New Roman" w:hint="eastAsia"/>
          <w:color w:val="000000" w:themeColor="text1"/>
          <w:sz w:val="22"/>
        </w:rPr>
        <w:t>建立应急值守制度，安排专职人员，监测、收集各类信息；一旦发现突发性的紧急事件，在启动应急响应的同时，必须及时将情况上报业主，上报的应急信息必须实事求是，不得瞒报、谎报和拖延不报，上报形式可用电话口头初报，随后再书面报告；业主应急值班联系电话。</w:t>
      </w:r>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50" w:name="_Toc460922293"/>
      <w:bookmarkStart w:id="51" w:name="_Toc463690206"/>
      <w:bookmarkStart w:id="52" w:name="_Toc244512814"/>
      <w:r w:rsidRPr="00D02545">
        <w:rPr>
          <w:rFonts w:ascii="Times New Roman" w:eastAsia="宋体" w:hAnsi="Times New Roman" w:cs="Times New Roman"/>
          <w:b/>
          <w:color w:val="000000" w:themeColor="text1"/>
          <w:sz w:val="22"/>
        </w:rPr>
        <w:t xml:space="preserve">12 </w:t>
      </w:r>
      <w:r w:rsidRPr="00D02545">
        <w:rPr>
          <w:rFonts w:ascii="Times New Roman" w:eastAsia="宋体" w:hAnsi="Times New Roman" w:cs="Times New Roman"/>
          <w:b/>
          <w:color w:val="000000" w:themeColor="text1"/>
          <w:sz w:val="22"/>
        </w:rPr>
        <w:t>养护作业用房配备要求</w:t>
      </w:r>
      <w:bookmarkEnd w:id="50"/>
      <w:bookmarkEnd w:id="51"/>
      <w:bookmarkEnd w:id="52"/>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中标企业应确保道班房的使用安全和设施设备的完好，并承担使用期间的所有运行费用和房屋及设施设备的维修维护费用。</w:t>
      </w:r>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53" w:name="_Toc244512815"/>
      <w:r w:rsidRPr="00D02545">
        <w:rPr>
          <w:rFonts w:ascii="Times New Roman" w:eastAsia="宋体" w:hAnsi="Times New Roman" w:cs="Times New Roman"/>
          <w:b/>
          <w:color w:val="000000" w:themeColor="text1"/>
          <w:sz w:val="22"/>
        </w:rPr>
        <w:t xml:space="preserve">13 </w:t>
      </w:r>
      <w:r w:rsidRPr="00D02545">
        <w:rPr>
          <w:rFonts w:ascii="Times New Roman" w:eastAsia="宋体" w:hAnsi="Times New Roman" w:cs="Times New Roman"/>
          <w:b/>
          <w:color w:val="000000" w:themeColor="text1"/>
          <w:sz w:val="22"/>
        </w:rPr>
        <w:t>考核管理与售后服务要求</w:t>
      </w:r>
      <w:bookmarkEnd w:id="53"/>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13.1 </w:t>
      </w:r>
      <w:r w:rsidRPr="00D02545">
        <w:rPr>
          <w:rFonts w:ascii="Times New Roman" w:eastAsia="宋体" w:hAnsi="Times New Roman" w:cs="Times New Roman"/>
          <w:color w:val="000000" w:themeColor="text1"/>
          <w:sz w:val="22"/>
        </w:rPr>
        <w:t>考核管理要求或考核管理办法</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本项目进行季度考核，由老港镇城镇精细化管理办公室对中标人服务开展情况进行考核，考核标准详见《老港公园养护季度考核表》（附件</w:t>
      </w:r>
      <w:r w:rsidRPr="00D02545">
        <w:rPr>
          <w:rFonts w:ascii="Times New Roman" w:eastAsia="宋体" w:hAnsi="Times New Roman" w:cs="Times New Roman" w:hint="eastAsia"/>
          <w:color w:val="000000" w:themeColor="text1"/>
          <w:sz w:val="22"/>
        </w:rPr>
        <w:t>2</w:t>
      </w:r>
      <w:r w:rsidRPr="00D02545">
        <w:rPr>
          <w:rFonts w:ascii="Times New Roman" w:eastAsia="宋体" w:hAnsi="Times New Roman" w:cs="Times New Roman" w:hint="eastAsia"/>
          <w:color w:val="000000" w:themeColor="text1"/>
          <w:sz w:val="22"/>
        </w:rPr>
        <w:t>）、《绿化养护服务季度考核表》（附件</w:t>
      </w:r>
      <w:r w:rsidRPr="00D02545">
        <w:rPr>
          <w:rFonts w:ascii="Times New Roman" w:eastAsia="宋体" w:hAnsi="Times New Roman" w:cs="Times New Roman" w:hint="eastAsia"/>
          <w:color w:val="000000" w:themeColor="text1"/>
          <w:sz w:val="22"/>
        </w:rPr>
        <w:t>3</w:t>
      </w:r>
      <w:r w:rsidRPr="00D02545">
        <w:rPr>
          <w:rFonts w:ascii="Times New Roman" w:eastAsia="宋体" w:hAnsi="Times New Roman" w:cs="Times New Roman" w:hint="eastAsia"/>
          <w:color w:val="000000" w:themeColor="text1"/>
          <w:sz w:val="22"/>
        </w:rPr>
        <w:t>）、《零星道路养护季度考核表》（附件</w:t>
      </w:r>
      <w:r w:rsidRPr="00D02545">
        <w:rPr>
          <w:rFonts w:ascii="Times New Roman" w:eastAsia="宋体" w:hAnsi="Times New Roman" w:cs="Times New Roman" w:hint="eastAsia"/>
          <w:color w:val="000000" w:themeColor="text1"/>
          <w:sz w:val="22"/>
        </w:rPr>
        <w:t>4</w:t>
      </w:r>
      <w:r w:rsidRPr="00D02545">
        <w:rPr>
          <w:rFonts w:ascii="Times New Roman" w:eastAsia="宋体" w:hAnsi="Times New Roman" w:cs="Times New Roman" w:hint="eastAsia"/>
          <w:color w:val="000000" w:themeColor="text1"/>
          <w:sz w:val="22"/>
        </w:rPr>
        <w:t>）；同时老港镇城镇精细化管理办公室在日常巡视中发现，或经其他部门（人员）反馈发现问题后，以工作联系单形式发送给中标人进行整改，中标人限期未整改或再次出现相似问题的，每次扣</w:t>
      </w:r>
      <w:r w:rsidRPr="00D02545">
        <w:rPr>
          <w:rFonts w:ascii="Times New Roman" w:eastAsia="宋体" w:hAnsi="Times New Roman" w:cs="Times New Roman" w:hint="eastAsia"/>
          <w:color w:val="000000" w:themeColor="text1"/>
          <w:sz w:val="22"/>
        </w:rPr>
        <w:t>0.5</w:t>
      </w:r>
      <w:r w:rsidRPr="00D02545">
        <w:rPr>
          <w:rFonts w:ascii="Times New Roman" w:eastAsia="宋体" w:hAnsi="Times New Roman" w:cs="Times New Roman" w:hint="eastAsia"/>
          <w:color w:val="000000" w:themeColor="text1"/>
          <w:sz w:val="22"/>
        </w:rPr>
        <w:t>分，在当季度考核中予以扣除。</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 xml:space="preserve"> </w:t>
      </w:r>
      <w:r w:rsidRPr="00D02545">
        <w:rPr>
          <w:rFonts w:ascii="Times New Roman" w:eastAsia="宋体" w:hAnsi="Times New Roman" w:cs="Times New Roman" w:hint="eastAsia"/>
          <w:color w:val="000000" w:themeColor="text1"/>
          <w:sz w:val="22"/>
        </w:rPr>
        <w:t>考核分优秀、良好、合格、不合格四个等级：</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1</w:t>
      </w:r>
      <w:r w:rsidRPr="00D02545">
        <w:rPr>
          <w:rFonts w:ascii="Times New Roman" w:eastAsia="宋体" w:hAnsi="Times New Roman" w:cs="Times New Roman" w:hint="eastAsia"/>
          <w:color w:val="000000" w:themeColor="text1"/>
          <w:sz w:val="22"/>
        </w:rPr>
        <w:t>、优秀：考核得分</w:t>
      </w:r>
      <w:r w:rsidRPr="00D02545">
        <w:rPr>
          <w:rFonts w:ascii="Times New Roman" w:eastAsia="宋体" w:hAnsi="Times New Roman" w:cs="Times New Roman" w:hint="eastAsia"/>
          <w:color w:val="000000" w:themeColor="text1"/>
          <w:sz w:val="22"/>
        </w:rPr>
        <w:t>95</w:t>
      </w:r>
      <w:r w:rsidRPr="00D02545">
        <w:rPr>
          <w:rFonts w:ascii="Times New Roman" w:eastAsia="宋体" w:hAnsi="Times New Roman" w:cs="Times New Roman" w:hint="eastAsia"/>
          <w:color w:val="000000" w:themeColor="text1"/>
          <w:sz w:val="22"/>
        </w:rPr>
        <w:t>分（含）以上，全额支付当季度养护服务费用；</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2</w:t>
      </w:r>
      <w:r w:rsidRPr="00D02545">
        <w:rPr>
          <w:rFonts w:ascii="Times New Roman" w:eastAsia="宋体" w:hAnsi="Times New Roman" w:cs="Times New Roman" w:hint="eastAsia"/>
          <w:color w:val="000000" w:themeColor="text1"/>
          <w:sz w:val="22"/>
        </w:rPr>
        <w:t>、良好：考核得分</w:t>
      </w:r>
      <w:r w:rsidRPr="00D02545">
        <w:rPr>
          <w:rFonts w:ascii="Times New Roman" w:eastAsia="宋体" w:hAnsi="Times New Roman" w:cs="Times New Roman" w:hint="eastAsia"/>
          <w:color w:val="000000" w:themeColor="text1"/>
          <w:sz w:val="22"/>
        </w:rPr>
        <w:t>85</w:t>
      </w:r>
      <w:r w:rsidRPr="00D02545">
        <w:rPr>
          <w:rFonts w:ascii="Times New Roman" w:eastAsia="宋体" w:hAnsi="Times New Roman" w:cs="Times New Roman" w:hint="eastAsia"/>
          <w:color w:val="000000" w:themeColor="text1"/>
          <w:sz w:val="22"/>
        </w:rPr>
        <w:t>（含）～</w:t>
      </w:r>
      <w:r w:rsidRPr="00D02545">
        <w:rPr>
          <w:rFonts w:ascii="Times New Roman" w:eastAsia="宋体" w:hAnsi="Times New Roman" w:cs="Times New Roman" w:hint="eastAsia"/>
          <w:color w:val="000000" w:themeColor="text1"/>
          <w:sz w:val="22"/>
        </w:rPr>
        <w:t>95</w:t>
      </w:r>
      <w:r w:rsidRPr="00D02545">
        <w:rPr>
          <w:rFonts w:ascii="Times New Roman" w:eastAsia="宋体" w:hAnsi="Times New Roman" w:cs="Times New Roman" w:hint="eastAsia"/>
          <w:color w:val="000000" w:themeColor="text1"/>
          <w:sz w:val="22"/>
        </w:rPr>
        <w:t>分（不含），扣除当季度</w:t>
      </w:r>
      <w:r w:rsidRPr="00D02545">
        <w:rPr>
          <w:rFonts w:ascii="Times New Roman" w:eastAsia="宋体" w:hAnsi="Times New Roman" w:cs="Times New Roman" w:hint="eastAsia"/>
          <w:color w:val="000000" w:themeColor="text1"/>
          <w:sz w:val="22"/>
        </w:rPr>
        <w:t>1%</w:t>
      </w:r>
      <w:r w:rsidRPr="00D02545">
        <w:rPr>
          <w:rFonts w:ascii="Times New Roman" w:eastAsia="宋体" w:hAnsi="Times New Roman" w:cs="Times New Roman" w:hint="eastAsia"/>
          <w:color w:val="000000" w:themeColor="text1"/>
          <w:sz w:val="22"/>
        </w:rPr>
        <w:t>的养护服务费；</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3</w:t>
      </w:r>
      <w:r w:rsidRPr="00D02545">
        <w:rPr>
          <w:rFonts w:ascii="Times New Roman" w:eastAsia="宋体" w:hAnsi="Times New Roman" w:cs="Times New Roman" w:hint="eastAsia"/>
          <w:color w:val="000000" w:themeColor="text1"/>
          <w:sz w:val="22"/>
        </w:rPr>
        <w:t>、合格：考核得分</w:t>
      </w:r>
      <w:r w:rsidRPr="00D02545">
        <w:rPr>
          <w:rFonts w:ascii="Times New Roman" w:eastAsia="宋体" w:hAnsi="Times New Roman" w:cs="Times New Roman" w:hint="eastAsia"/>
          <w:color w:val="000000" w:themeColor="text1"/>
          <w:sz w:val="22"/>
        </w:rPr>
        <w:t>75</w:t>
      </w:r>
      <w:r w:rsidRPr="00D02545">
        <w:rPr>
          <w:rFonts w:ascii="Times New Roman" w:eastAsia="宋体" w:hAnsi="Times New Roman" w:cs="Times New Roman" w:hint="eastAsia"/>
          <w:color w:val="000000" w:themeColor="text1"/>
          <w:sz w:val="22"/>
        </w:rPr>
        <w:t>（含）～</w:t>
      </w:r>
      <w:r w:rsidRPr="00D02545">
        <w:rPr>
          <w:rFonts w:ascii="Times New Roman" w:eastAsia="宋体" w:hAnsi="Times New Roman" w:cs="Times New Roman" w:hint="eastAsia"/>
          <w:color w:val="000000" w:themeColor="text1"/>
          <w:sz w:val="22"/>
        </w:rPr>
        <w:t>85</w:t>
      </w:r>
      <w:r w:rsidRPr="00D02545">
        <w:rPr>
          <w:rFonts w:ascii="Times New Roman" w:eastAsia="宋体" w:hAnsi="Times New Roman" w:cs="Times New Roman" w:hint="eastAsia"/>
          <w:color w:val="000000" w:themeColor="text1"/>
          <w:sz w:val="22"/>
        </w:rPr>
        <w:t>（不含），扣除当季度</w:t>
      </w:r>
      <w:r w:rsidRPr="00D02545">
        <w:rPr>
          <w:rFonts w:ascii="Times New Roman" w:eastAsia="宋体" w:hAnsi="Times New Roman" w:cs="Times New Roman" w:hint="eastAsia"/>
          <w:color w:val="000000" w:themeColor="text1"/>
          <w:sz w:val="22"/>
        </w:rPr>
        <w:t>2%</w:t>
      </w:r>
      <w:r w:rsidRPr="00D02545">
        <w:rPr>
          <w:rFonts w:ascii="Times New Roman" w:eastAsia="宋体" w:hAnsi="Times New Roman" w:cs="Times New Roman" w:hint="eastAsia"/>
          <w:color w:val="000000" w:themeColor="text1"/>
          <w:sz w:val="22"/>
        </w:rPr>
        <w:t>的养护服务费；</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4</w:t>
      </w:r>
      <w:r w:rsidRPr="00D02545">
        <w:rPr>
          <w:rFonts w:ascii="Times New Roman" w:eastAsia="宋体" w:hAnsi="Times New Roman" w:cs="Times New Roman" w:hint="eastAsia"/>
          <w:color w:val="000000" w:themeColor="text1"/>
          <w:sz w:val="22"/>
        </w:rPr>
        <w:t>、不合格：考核得分</w:t>
      </w:r>
      <w:r w:rsidRPr="00D02545">
        <w:rPr>
          <w:rFonts w:ascii="Times New Roman" w:eastAsia="宋体" w:hAnsi="Times New Roman" w:cs="Times New Roman" w:hint="eastAsia"/>
          <w:color w:val="000000" w:themeColor="text1"/>
          <w:sz w:val="22"/>
        </w:rPr>
        <w:t>75</w:t>
      </w:r>
      <w:r w:rsidRPr="00D02545">
        <w:rPr>
          <w:rFonts w:ascii="Times New Roman" w:eastAsia="宋体" w:hAnsi="Times New Roman" w:cs="Times New Roman" w:hint="eastAsia"/>
          <w:color w:val="000000" w:themeColor="text1"/>
          <w:sz w:val="22"/>
        </w:rPr>
        <w:t>（不含）以下，在扣除当季度</w:t>
      </w:r>
      <w:r w:rsidRPr="00D02545">
        <w:rPr>
          <w:rFonts w:ascii="Times New Roman" w:eastAsia="宋体" w:hAnsi="Times New Roman" w:cs="Times New Roman" w:hint="eastAsia"/>
          <w:color w:val="000000" w:themeColor="text1"/>
          <w:sz w:val="22"/>
        </w:rPr>
        <w:t>2%</w:t>
      </w:r>
      <w:r w:rsidRPr="00D02545">
        <w:rPr>
          <w:rFonts w:ascii="Times New Roman" w:eastAsia="宋体" w:hAnsi="Times New Roman" w:cs="Times New Roman" w:hint="eastAsia"/>
          <w:color w:val="000000" w:themeColor="text1"/>
          <w:sz w:val="22"/>
        </w:rPr>
        <w:t>的养护服务费的基础上，每低</w:t>
      </w:r>
      <w:r w:rsidRPr="00D02545">
        <w:rPr>
          <w:rFonts w:ascii="Times New Roman" w:eastAsia="宋体" w:hAnsi="Times New Roman" w:cs="Times New Roman" w:hint="eastAsia"/>
          <w:color w:val="000000" w:themeColor="text1"/>
          <w:sz w:val="22"/>
        </w:rPr>
        <w:t>1</w:t>
      </w:r>
      <w:r w:rsidRPr="00D02545">
        <w:rPr>
          <w:rFonts w:ascii="Times New Roman" w:eastAsia="宋体" w:hAnsi="Times New Roman" w:cs="Times New Roman" w:hint="eastAsia"/>
          <w:color w:val="000000" w:themeColor="text1"/>
          <w:sz w:val="22"/>
        </w:rPr>
        <w:t>分扣除当季度</w:t>
      </w:r>
      <w:r w:rsidRPr="00D02545">
        <w:rPr>
          <w:rFonts w:ascii="Times New Roman" w:eastAsia="宋体" w:hAnsi="Times New Roman" w:cs="Times New Roman" w:hint="eastAsia"/>
          <w:color w:val="000000" w:themeColor="text1"/>
          <w:sz w:val="22"/>
        </w:rPr>
        <w:t>1%</w:t>
      </w:r>
      <w:r w:rsidRPr="00D02545">
        <w:rPr>
          <w:rFonts w:ascii="Times New Roman" w:eastAsia="宋体" w:hAnsi="Times New Roman" w:cs="Times New Roman" w:hint="eastAsia"/>
          <w:color w:val="000000" w:themeColor="text1"/>
          <w:sz w:val="22"/>
        </w:rPr>
        <w:t>的养护经费，累计最多不超过</w:t>
      </w:r>
      <w:r w:rsidRPr="00D02545">
        <w:rPr>
          <w:rFonts w:ascii="Times New Roman" w:eastAsia="宋体" w:hAnsi="Times New Roman" w:cs="Times New Roman" w:hint="eastAsia"/>
          <w:color w:val="000000" w:themeColor="text1"/>
          <w:sz w:val="22"/>
        </w:rPr>
        <w:t>5%</w:t>
      </w:r>
      <w:r w:rsidRPr="00D02545">
        <w:rPr>
          <w:rFonts w:ascii="Times New Roman" w:eastAsia="宋体" w:hAnsi="Times New Roman" w:cs="Times New Roman" w:hint="eastAsia"/>
          <w:color w:val="000000" w:themeColor="text1"/>
          <w:sz w:val="22"/>
        </w:rPr>
        <w:t>。</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hint="eastAsia"/>
          <w:color w:val="000000" w:themeColor="text1"/>
          <w:sz w:val="22"/>
        </w:rPr>
        <w:t>5</w:t>
      </w:r>
      <w:r w:rsidRPr="00D02545">
        <w:rPr>
          <w:rFonts w:ascii="Times New Roman" w:eastAsia="宋体" w:hAnsi="Times New Roman" w:cs="Times New Roman" w:hint="eastAsia"/>
          <w:color w:val="000000" w:themeColor="text1"/>
          <w:sz w:val="22"/>
        </w:rPr>
        <w:t>、对相关管理部门发出的整改通知单，严重问题每次罚款</w:t>
      </w:r>
      <w:r w:rsidRPr="00D02545">
        <w:rPr>
          <w:rFonts w:ascii="Times New Roman" w:eastAsia="宋体" w:hAnsi="Times New Roman" w:cs="Times New Roman" w:hint="eastAsia"/>
          <w:color w:val="000000" w:themeColor="text1"/>
          <w:sz w:val="22"/>
        </w:rPr>
        <w:t xml:space="preserve">5000 </w:t>
      </w:r>
      <w:r w:rsidRPr="00D02545">
        <w:rPr>
          <w:rFonts w:ascii="Times New Roman" w:eastAsia="宋体" w:hAnsi="Times New Roman" w:cs="Times New Roman" w:hint="eastAsia"/>
          <w:color w:val="000000" w:themeColor="text1"/>
          <w:sz w:val="22"/>
        </w:rPr>
        <w:t>元，中等问题每次罚款</w:t>
      </w:r>
      <w:r w:rsidRPr="00D02545">
        <w:rPr>
          <w:rFonts w:ascii="Times New Roman" w:eastAsia="宋体" w:hAnsi="Times New Roman" w:cs="Times New Roman" w:hint="eastAsia"/>
          <w:color w:val="000000" w:themeColor="text1"/>
          <w:sz w:val="22"/>
        </w:rPr>
        <w:t xml:space="preserve"> 3000 </w:t>
      </w:r>
      <w:r w:rsidRPr="00D02545">
        <w:rPr>
          <w:rFonts w:ascii="Times New Roman" w:eastAsia="宋体" w:hAnsi="Times New Roman" w:cs="Times New Roman" w:hint="eastAsia"/>
          <w:color w:val="000000" w:themeColor="text1"/>
          <w:sz w:val="22"/>
        </w:rPr>
        <w:t>元，一般问题每次罚款</w:t>
      </w:r>
      <w:r w:rsidRPr="00D02545">
        <w:rPr>
          <w:rFonts w:ascii="Times New Roman" w:eastAsia="宋体" w:hAnsi="Times New Roman" w:cs="Times New Roman" w:hint="eastAsia"/>
          <w:color w:val="000000" w:themeColor="text1"/>
          <w:sz w:val="22"/>
        </w:rPr>
        <w:t xml:space="preserve"> 1000 </w:t>
      </w:r>
      <w:r w:rsidRPr="00D02545">
        <w:rPr>
          <w:rFonts w:ascii="Times New Roman" w:eastAsia="宋体" w:hAnsi="Times New Roman" w:cs="Times New Roman" w:hint="eastAsia"/>
          <w:color w:val="000000" w:themeColor="text1"/>
          <w:sz w:val="22"/>
        </w:rPr>
        <w:t>元。服务年度内连续</w:t>
      </w:r>
      <w:r w:rsidRPr="00D02545">
        <w:rPr>
          <w:rFonts w:ascii="Times New Roman" w:eastAsia="宋体" w:hAnsi="Times New Roman" w:cs="Times New Roman" w:hint="eastAsia"/>
          <w:color w:val="000000" w:themeColor="text1"/>
          <w:sz w:val="22"/>
        </w:rPr>
        <w:t>3</w:t>
      </w:r>
      <w:r w:rsidRPr="00D02545">
        <w:rPr>
          <w:rFonts w:ascii="Times New Roman" w:eastAsia="宋体" w:hAnsi="Times New Roman" w:cs="Times New Roman" w:hint="eastAsia"/>
          <w:color w:val="000000" w:themeColor="text1"/>
          <w:sz w:val="22"/>
        </w:rPr>
        <w:t>个月考核不合格的，采</w:t>
      </w:r>
      <w:r w:rsidRPr="00D02545">
        <w:rPr>
          <w:rFonts w:ascii="Times New Roman" w:eastAsia="宋体" w:hAnsi="Times New Roman" w:cs="Times New Roman" w:hint="eastAsia"/>
          <w:color w:val="000000" w:themeColor="text1"/>
          <w:sz w:val="22"/>
        </w:rPr>
        <w:lastRenderedPageBreak/>
        <w:t>购人有权解除合同。</w:t>
      </w:r>
    </w:p>
    <w:p w:rsidR="00D02545" w:rsidRPr="00D02545" w:rsidRDefault="00D02545" w:rsidP="00D02545">
      <w:pPr>
        <w:tabs>
          <w:tab w:val="left" w:pos="3060"/>
        </w:tabs>
        <w:snapToGrid w:val="0"/>
        <w:spacing w:line="300" w:lineRule="auto"/>
        <w:ind w:firstLineChars="200" w:firstLine="442"/>
        <w:jc w:val="center"/>
        <w:rPr>
          <w:rFonts w:ascii="Times New Roman" w:eastAsia="宋体" w:hAnsi="Times New Roman" w:cs="Times New Roman"/>
          <w:b/>
          <w:bCs/>
          <w:color w:val="000000" w:themeColor="text1"/>
          <w:sz w:val="22"/>
        </w:rPr>
      </w:pPr>
      <w:r w:rsidRPr="00D02545">
        <w:rPr>
          <w:rFonts w:ascii="Times New Roman" w:eastAsia="宋体" w:hAnsi="Times New Roman" w:cs="Times New Roman" w:hint="eastAsia"/>
          <w:b/>
          <w:bCs/>
          <w:color w:val="000000" w:themeColor="text1"/>
          <w:sz w:val="22"/>
        </w:rPr>
        <w:t>老港公园养护服务项目季度考核表</w:t>
      </w:r>
    </w:p>
    <w:tbl>
      <w:tblPr>
        <w:tblStyle w:val="TableNormal"/>
        <w:tblW w:w="950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14"/>
        <w:gridCol w:w="1186"/>
        <w:gridCol w:w="4050"/>
        <w:gridCol w:w="832"/>
        <w:gridCol w:w="1786"/>
        <w:gridCol w:w="737"/>
      </w:tblGrid>
      <w:tr w:rsidR="00D02545" w:rsidRPr="00D02545" w:rsidTr="00006CDE">
        <w:trPr>
          <w:trHeight w:val="439"/>
          <w:jc w:val="center"/>
        </w:trPr>
        <w:tc>
          <w:tcPr>
            <w:tcW w:w="914" w:type="dxa"/>
            <w:vAlign w:val="center"/>
          </w:tcPr>
          <w:p w:rsidR="00D02545" w:rsidRPr="00D02545" w:rsidRDefault="00D02545" w:rsidP="00D02545">
            <w:pPr>
              <w:snapToGrid w:val="0"/>
              <w:jc w:val="center"/>
              <w:rPr>
                <w:b/>
                <w:color w:val="000000" w:themeColor="text1"/>
                <w:szCs w:val="18"/>
              </w:rPr>
            </w:pPr>
            <w:r w:rsidRPr="00D02545">
              <w:rPr>
                <w:b/>
                <w:color w:val="000000" w:themeColor="text1"/>
                <w:szCs w:val="18"/>
              </w:rPr>
              <w:t>项目</w:t>
            </w:r>
          </w:p>
        </w:tc>
        <w:tc>
          <w:tcPr>
            <w:tcW w:w="1186" w:type="dxa"/>
            <w:vAlign w:val="center"/>
          </w:tcPr>
          <w:p w:rsidR="00D02545" w:rsidRPr="00D02545" w:rsidRDefault="00D02545" w:rsidP="00D02545">
            <w:pPr>
              <w:snapToGrid w:val="0"/>
              <w:jc w:val="center"/>
              <w:rPr>
                <w:b/>
                <w:color w:val="000000" w:themeColor="text1"/>
                <w:szCs w:val="18"/>
              </w:rPr>
            </w:pPr>
            <w:r w:rsidRPr="00D02545">
              <w:rPr>
                <w:b/>
                <w:color w:val="000000" w:themeColor="text1"/>
                <w:szCs w:val="18"/>
              </w:rPr>
              <w:t>子项</w:t>
            </w:r>
          </w:p>
        </w:tc>
        <w:tc>
          <w:tcPr>
            <w:tcW w:w="4050" w:type="dxa"/>
            <w:vAlign w:val="center"/>
          </w:tcPr>
          <w:p w:rsidR="00D02545" w:rsidRPr="00D02545" w:rsidRDefault="00D02545" w:rsidP="00D02545">
            <w:pPr>
              <w:snapToGrid w:val="0"/>
              <w:jc w:val="center"/>
              <w:rPr>
                <w:b/>
                <w:color w:val="000000" w:themeColor="text1"/>
                <w:szCs w:val="18"/>
              </w:rPr>
            </w:pPr>
            <w:r w:rsidRPr="00D02545">
              <w:rPr>
                <w:b/>
                <w:color w:val="000000" w:themeColor="text1"/>
                <w:szCs w:val="18"/>
              </w:rPr>
              <w:t>标准</w:t>
            </w:r>
          </w:p>
        </w:tc>
        <w:tc>
          <w:tcPr>
            <w:tcW w:w="832" w:type="dxa"/>
            <w:vAlign w:val="center"/>
          </w:tcPr>
          <w:p w:rsidR="00D02545" w:rsidRPr="00D02545" w:rsidRDefault="00D02545" w:rsidP="00D02545">
            <w:pPr>
              <w:snapToGrid w:val="0"/>
              <w:jc w:val="center"/>
              <w:rPr>
                <w:b/>
                <w:color w:val="000000" w:themeColor="text1"/>
                <w:szCs w:val="18"/>
              </w:rPr>
            </w:pPr>
            <w:r w:rsidRPr="00D02545">
              <w:rPr>
                <w:b/>
                <w:color w:val="000000" w:themeColor="text1"/>
                <w:szCs w:val="18"/>
              </w:rPr>
              <w:t>分值</w:t>
            </w:r>
          </w:p>
        </w:tc>
        <w:tc>
          <w:tcPr>
            <w:tcW w:w="1786" w:type="dxa"/>
            <w:vAlign w:val="center"/>
          </w:tcPr>
          <w:p w:rsidR="00D02545" w:rsidRPr="00D02545" w:rsidRDefault="00D02545" w:rsidP="00D02545">
            <w:pPr>
              <w:snapToGrid w:val="0"/>
              <w:jc w:val="center"/>
              <w:rPr>
                <w:b/>
                <w:color w:val="000000" w:themeColor="text1"/>
                <w:szCs w:val="18"/>
              </w:rPr>
            </w:pPr>
            <w:r w:rsidRPr="00D02545">
              <w:rPr>
                <w:rFonts w:hint="eastAsia"/>
                <w:b/>
                <w:color w:val="000000" w:themeColor="text1"/>
                <w:szCs w:val="18"/>
              </w:rPr>
              <w:t>问题扣分（</w:t>
            </w:r>
            <w:proofErr w:type="gramStart"/>
            <w:r w:rsidRPr="00D02545">
              <w:rPr>
                <w:rFonts w:hint="eastAsia"/>
                <w:b/>
                <w:color w:val="000000" w:themeColor="text1"/>
                <w:szCs w:val="18"/>
              </w:rPr>
              <w:t>个</w:t>
            </w:r>
            <w:proofErr w:type="gramEnd"/>
            <w:r w:rsidRPr="00D02545">
              <w:rPr>
                <w:rFonts w:hint="eastAsia"/>
                <w:b/>
                <w:color w:val="000000" w:themeColor="text1"/>
                <w:szCs w:val="18"/>
              </w:rPr>
              <w:t>）</w:t>
            </w:r>
          </w:p>
        </w:tc>
        <w:tc>
          <w:tcPr>
            <w:tcW w:w="737" w:type="dxa"/>
            <w:vAlign w:val="center"/>
          </w:tcPr>
          <w:p w:rsidR="00D02545" w:rsidRPr="00D02545" w:rsidRDefault="00D02545" w:rsidP="00D02545">
            <w:pPr>
              <w:snapToGrid w:val="0"/>
              <w:jc w:val="center"/>
              <w:rPr>
                <w:b/>
                <w:color w:val="000000" w:themeColor="text1"/>
                <w:szCs w:val="18"/>
              </w:rPr>
            </w:pPr>
            <w:r w:rsidRPr="00D02545">
              <w:rPr>
                <w:b/>
                <w:color w:val="000000" w:themeColor="text1"/>
                <w:szCs w:val="18"/>
              </w:rPr>
              <w:t>得分</w:t>
            </w:r>
          </w:p>
        </w:tc>
      </w:tr>
      <w:tr w:rsidR="00D02545" w:rsidRPr="00D02545" w:rsidTr="00006CDE">
        <w:trPr>
          <w:trHeight w:val="23"/>
          <w:jc w:val="center"/>
        </w:trPr>
        <w:tc>
          <w:tcPr>
            <w:tcW w:w="914" w:type="dxa"/>
            <w:vMerge w:val="restart"/>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绿化景观</w:t>
            </w:r>
          </w:p>
          <w:p w:rsidR="00D02545" w:rsidRPr="00D02545" w:rsidRDefault="00D02545" w:rsidP="00D02545">
            <w:pPr>
              <w:snapToGrid w:val="0"/>
              <w:jc w:val="center"/>
              <w:rPr>
                <w:bCs/>
                <w:color w:val="000000" w:themeColor="text1"/>
                <w:szCs w:val="18"/>
              </w:rPr>
            </w:pPr>
            <w:r w:rsidRPr="00D02545">
              <w:rPr>
                <w:bCs/>
                <w:color w:val="000000" w:themeColor="text1"/>
                <w:szCs w:val="18"/>
              </w:rPr>
              <w:t>(</w:t>
            </w:r>
            <w:r w:rsidRPr="00D02545">
              <w:rPr>
                <w:rFonts w:hint="eastAsia"/>
                <w:bCs/>
                <w:color w:val="000000" w:themeColor="text1"/>
                <w:szCs w:val="18"/>
              </w:rPr>
              <w:t>40</w:t>
            </w:r>
            <w:r w:rsidRPr="00D02545">
              <w:rPr>
                <w:bCs/>
                <w:color w:val="000000" w:themeColor="text1"/>
                <w:szCs w:val="18"/>
              </w:rPr>
              <w:t>分</w:t>
            </w:r>
            <w:r w:rsidRPr="00D02545">
              <w:rPr>
                <w:bCs/>
                <w:color w:val="000000" w:themeColor="text1"/>
                <w:szCs w:val="18"/>
              </w:rPr>
              <w:t>)</w:t>
            </w:r>
          </w:p>
        </w:tc>
        <w:tc>
          <w:tcPr>
            <w:tcW w:w="1186"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树木养护</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树木长势良好，姿态优美；植物群落结构合理，疏密得当</w:t>
            </w:r>
            <w:r w:rsidRPr="00D02545">
              <w:rPr>
                <w:bCs/>
                <w:color w:val="000000" w:themeColor="text1"/>
                <w:szCs w:val="18"/>
              </w:rPr>
              <w:t xml:space="preserve"> ;</w:t>
            </w:r>
            <w:r w:rsidRPr="00D02545">
              <w:rPr>
                <w:bCs/>
                <w:color w:val="000000" w:themeColor="text1"/>
                <w:szCs w:val="18"/>
              </w:rPr>
              <w:t>修剪、树洞处理及时规范；绑扎、护树桩等设置规范。古树名</w:t>
            </w:r>
            <w:proofErr w:type="gramStart"/>
            <w:r w:rsidRPr="00D02545">
              <w:rPr>
                <w:bCs/>
                <w:color w:val="000000" w:themeColor="text1"/>
                <w:szCs w:val="18"/>
              </w:rPr>
              <w:t>木按照</w:t>
            </w:r>
            <w:proofErr w:type="gramEnd"/>
            <w:r w:rsidRPr="00D02545">
              <w:rPr>
                <w:bCs/>
                <w:color w:val="000000" w:themeColor="text1"/>
                <w:szCs w:val="18"/>
              </w:rPr>
              <w:t>养护规程管理养护到位。</w:t>
            </w:r>
          </w:p>
        </w:tc>
        <w:tc>
          <w:tcPr>
            <w:tcW w:w="832"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10</w:t>
            </w:r>
          </w:p>
        </w:tc>
        <w:tc>
          <w:tcPr>
            <w:tcW w:w="1786"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0.5</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 w:val="22"/>
              </w:rPr>
            </w:pPr>
          </w:p>
        </w:tc>
      </w:tr>
      <w:tr w:rsidR="00D02545" w:rsidRPr="00D02545" w:rsidTr="00006CDE">
        <w:trPr>
          <w:trHeight w:val="23"/>
          <w:jc w:val="center"/>
        </w:trPr>
        <w:tc>
          <w:tcPr>
            <w:tcW w:w="914" w:type="dxa"/>
            <w:vMerge/>
            <w:vAlign w:val="center"/>
          </w:tcPr>
          <w:p w:rsidR="00D02545" w:rsidRPr="00D02545" w:rsidRDefault="00D02545" w:rsidP="00D02545">
            <w:pPr>
              <w:snapToGrid w:val="0"/>
              <w:jc w:val="center"/>
              <w:rPr>
                <w:bCs/>
                <w:color w:val="000000" w:themeColor="text1"/>
                <w:szCs w:val="18"/>
              </w:rPr>
            </w:pPr>
          </w:p>
        </w:tc>
        <w:tc>
          <w:tcPr>
            <w:tcW w:w="1186"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花卉养护</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公园花坛花境、花田等花卉无缺株倒伏，无明显残花枯叶以及杂草，适时进行调整换花，整体景观效果良好。</w:t>
            </w:r>
          </w:p>
        </w:tc>
        <w:tc>
          <w:tcPr>
            <w:tcW w:w="832" w:type="dxa"/>
            <w:vAlign w:val="center"/>
          </w:tcPr>
          <w:p w:rsidR="00D02545" w:rsidRPr="00D02545" w:rsidRDefault="00D02545" w:rsidP="00D02545">
            <w:pPr>
              <w:snapToGrid w:val="0"/>
              <w:jc w:val="center"/>
              <w:rPr>
                <w:bCs/>
                <w:color w:val="000000" w:themeColor="text1"/>
                <w:szCs w:val="18"/>
              </w:rPr>
            </w:pPr>
          </w:p>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10</w:t>
            </w:r>
          </w:p>
        </w:tc>
        <w:tc>
          <w:tcPr>
            <w:tcW w:w="1786" w:type="dxa"/>
            <w:vAlign w:val="center"/>
          </w:tcPr>
          <w:p w:rsidR="00D02545" w:rsidRPr="00D02545" w:rsidRDefault="00D02545" w:rsidP="00D02545">
            <w:pPr>
              <w:snapToGrid w:val="0"/>
              <w:jc w:val="center"/>
              <w:rPr>
                <w:bCs/>
                <w:color w:val="000000" w:themeColor="text1"/>
                <w:szCs w:val="18"/>
                <w:lang w:eastAsia="en-US"/>
              </w:rPr>
            </w:pPr>
            <w:r w:rsidRPr="00D02545">
              <w:rPr>
                <w:rFonts w:hint="eastAsia"/>
                <w:bCs/>
                <w:color w:val="000000" w:themeColor="text1"/>
                <w:szCs w:val="18"/>
              </w:rPr>
              <w:t>0.5</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 w:val="22"/>
              </w:rPr>
            </w:pPr>
          </w:p>
        </w:tc>
      </w:tr>
      <w:tr w:rsidR="00D02545" w:rsidRPr="00D02545" w:rsidTr="00006CDE">
        <w:trPr>
          <w:trHeight w:val="23"/>
          <w:jc w:val="center"/>
        </w:trPr>
        <w:tc>
          <w:tcPr>
            <w:tcW w:w="914" w:type="dxa"/>
            <w:vMerge/>
            <w:vAlign w:val="center"/>
          </w:tcPr>
          <w:p w:rsidR="00D02545" w:rsidRPr="00D02545" w:rsidRDefault="00D02545" w:rsidP="00D02545">
            <w:pPr>
              <w:snapToGrid w:val="0"/>
              <w:jc w:val="center"/>
              <w:rPr>
                <w:bCs/>
                <w:color w:val="000000" w:themeColor="text1"/>
                <w:szCs w:val="18"/>
              </w:rPr>
            </w:pPr>
          </w:p>
        </w:tc>
        <w:tc>
          <w:tcPr>
            <w:tcW w:w="1186"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草坪地被养</w:t>
            </w:r>
          </w:p>
          <w:p w:rsidR="00D02545" w:rsidRPr="00D02545" w:rsidRDefault="00D02545" w:rsidP="00D02545">
            <w:pPr>
              <w:snapToGrid w:val="0"/>
              <w:jc w:val="center"/>
              <w:rPr>
                <w:bCs/>
                <w:color w:val="000000" w:themeColor="text1"/>
                <w:szCs w:val="18"/>
              </w:rPr>
            </w:pPr>
            <w:r w:rsidRPr="00D02545">
              <w:rPr>
                <w:bCs/>
                <w:color w:val="000000" w:themeColor="text1"/>
                <w:szCs w:val="18"/>
              </w:rPr>
              <w:t>护</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草坪平整，景观效果良好，无明显空秃、杂草；地被生长茂盛，配植合理，无明显空秃、杂草。</w:t>
            </w:r>
          </w:p>
        </w:tc>
        <w:tc>
          <w:tcPr>
            <w:tcW w:w="832"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10</w:t>
            </w:r>
          </w:p>
        </w:tc>
        <w:tc>
          <w:tcPr>
            <w:tcW w:w="1786" w:type="dxa"/>
            <w:vAlign w:val="center"/>
          </w:tcPr>
          <w:p w:rsidR="00D02545" w:rsidRPr="00D02545" w:rsidRDefault="00D02545" w:rsidP="00D02545">
            <w:pPr>
              <w:snapToGrid w:val="0"/>
              <w:jc w:val="center"/>
              <w:rPr>
                <w:bCs/>
                <w:color w:val="000000" w:themeColor="text1"/>
                <w:szCs w:val="18"/>
                <w:lang w:eastAsia="en-US"/>
              </w:rPr>
            </w:pPr>
            <w:r w:rsidRPr="00D02545">
              <w:rPr>
                <w:rFonts w:hint="eastAsia"/>
                <w:bCs/>
                <w:color w:val="000000" w:themeColor="text1"/>
                <w:szCs w:val="18"/>
              </w:rPr>
              <w:t>0.5</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 w:val="22"/>
              </w:rPr>
            </w:pPr>
          </w:p>
        </w:tc>
      </w:tr>
      <w:tr w:rsidR="00D02545" w:rsidRPr="00D02545" w:rsidTr="00006CDE">
        <w:trPr>
          <w:trHeight w:val="23"/>
          <w:jc w:val="center"/>
        </w:trPr>
        <w:tc>
          <w:tcPr>
            <w:tcW w:w="914" w:type="dxa"/>
            <w:vMerge/>
            <w:vAlign w:val="center"/>
          </w:tcPr>
          <w:p w:rsidR="00D02545" w:rsidRPr="00D02545" w:rsidRDefault="00D02545" w:rsidP="00D02545">
            <w:pPr>
              <w:snapToGrid w:val="0"/>
              <w:jc w:val="center"/>
              <w:rPr>
                <w:bCs/>
                <w:color w:val="000000" w:themeColor="text1"/>
                <w:szCs w:val="18"/>
              </w:rPr>
            </w:pPr>
          </w:p>
        </w:tc>
        <w:tc>
          <w:tcPr>
            <w:tcW w:w="1186"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水生植物等</w:t>
            </w:r>
          </w:p>
          <w:p w:rsidR="00D02545" w:rsidRPr="00D02545" w:rsidRDefault="00D02545" w:rsidP="00D02545">
            <w:pPr>
              <w:snapToGrid w:val="0"/>
              <w:jc w:val="center"/>
              <w:rPr>
                <w:bCs/>
                <w:color w:val="000000" w:themeColor="text1"/>
                <w:szCs w:val="18"/>
              </w:rPr>
            </w:pPr>
            <w:r w:rsidRPr="00D02545">
              <w:rPr>
                <w:bCs/>
                <w:color w:val="000000" w:themeColor="text1"/>
                <w:szCs w:val="18"/>
              </w:rPr>
              <w:t>养护</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水生植物、攀援植物、竹类等植物长势良好，修剪及时规范。</w:t>
            </w:r>
          </w:p>
        </w:tc>
        <w:tc>
          <w:tcPr>
            <w:tcW w:w="832"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5</w:t>
            </w:r>
          </w:p>
        </w:tc>
        <w:tc>
          <w:tcPr>
            <w:tcW w:w="1786" w:type="dxa"/>
            <w:vAlign w:val="center"/>
          </w:tcPr>
          <w:p w:rsidR="00D02545" w:rsidRPr="00D02545" w:rsidRDefault="00D02545" w:rsidP="00D02545">
            <w:pPr>
              <w:snapToGrid w:val="0"/>
              <w:jc w:val="center"/>
              <w:rPr>
                <w:bCs/>
                <w:color w:val="000000" w:themeColor="text1"/>
                <w:szCs w:val="18"/>
                <w:lang w:eastAsia="en-US"/>
              </w:rPr>
            </w:pPr>
            <w:r w:rsidRPr="00D02545">
              <w:rPr>
                <w:rFonts w:hint="eastAsia"/>
                <w:bCs/>
                <w:color w:val="000000" w:themeColor="text1"/>
                <w:szCs w:val="18"/>
              </w:rPr>
              <w:t>0.5</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 w:val="22"/>
              </w:rPr>
            </w:pPr>
          </w:p>
        </w:tc>
      </w:tr>
      <w:tr w:rsidR="00D02545" w:rsidRPr="00D02545" w:rsidTr="00006CDE">
        <w:trPr>
          <w:trHeight w:val="23"/>
          <w:jc w:val="center"/>
        </w:trPr>
        <w:tc>
          <w:tcPr>
            <w:tcW w:w="914" w:type="dxa"/>
            <w:vMerge/>
            <w:vAlign w:val="center"/>
          </w:tcPr>
          <w:p w:rsidR="00D02545" w:rsidRPr="00D02545" w:rsidRDefault="00D02545" w:rsidP="00D02545">
            <w:pPr>
              <w:snapToGrid w:val="0"/>
              <w:jc w:val="center"/>
              <w:rPr>
                <w:bCs/>
                <w:color w:val="000000" w:themeColor="text1"/>
                <w:szCs w:val="18"/>
              </w:rPr>
            </w:pPr>
          </w:p>
        </w:tc>
        <w:tc>
          <w:tcPr>
            <w:tcW w:w="1186"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病虫害防治</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病虫害防治及时，防治方法科学，药剂环保，防治效果良好。</w:t>
            </w:r>
          </w:p>
        </w:tc>
        <w:tc>
          <w:tcPr>
            <w:tcW w:w="832"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5</w:t>
            </w:r>
          </w:p>
        </w:tc>
        <w:tc>
          <w:tcPr>
            <w:tcW w:w="1786" w:type="dxa"/>
            <w:vAlign w:val="center"/>
          </w:tcPr>
          <w:p w:rsidR="00D02545" w:rsidRPr="00D02545" w:rsidRDefault="00D02545" w:rsidP="00D02545">
            <w:pPr>
              <w:snapToGrid w:val="0"/>
              <w:jc w:val="center"/>
              <w:rPr>
                <w:bCs/>
                <w:color w:val="000000" w:themeColor="text1"/>
                <w:szCs w:val="18"/>
                <w:lang w:eastAsia="en-US"/>
              </w:rPr>
            </w:pPr>
            <w:r w:rsidRPr="00D02545">
              <w:rPr>
                <w:rFonts w:hint="eastAsia"/>
                <w:bCs/>
                <w:color w:val="000000" w:themeColor="text1"/>
                <w:szCs w:val="18"/>
              </w:rPr>
              <w:t>0.5</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 w:val="22"/>
              </w:rPr>
            </w:pPr>
          </w:p>
        </w:tc>
      </w:tr>
      <w:tr w:rsidR="00D02545" w:rsidRPr="00D02545" w:rsidTr="00006CDE">
        <w:trPr>
          <w:trHeight w:val="23"/>
          <w:jc w:val="center"/>
        </w:trPr>
        <w:tc>
          <w:tcPr>
            <w:tcW w:w="914"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园容卫生</w:t>
            </w:r>
          </w:p>
          <w:p w:rsidR="00D02545" w:rsidRPr="00D02545" w:rsidRDefault="00D02545" w:rsidP="00D02545">
            <w:pPr>
              <w:snapToGrid w:val="0"/>
              <w:jc w:val="center"/>
              <w:rPr>
                <w:bCs/>
                <w:color w:val="000000" w:themeColor="text1"/>
                <w:szCs w:val="18"/>
              </w:rPr>
            </w:pPr>
            <w:r w:rsidRPr="00D02545">
              <w:rPr>
                <w:bCs/>
                <w:color w:val="000000" w:themeColor="text1"/>
                <w:szCs w:val="18"/>
              </w:rPr>
              <w:t>(10</w:t>
            </w:r>
            <w:r w:rsidRPr="00D02545">
              <w:rPr>
                <w:bCs/>
                <w:color w:val="000000" w:themeColor="text1"/>
                <w:szCs w:val="18"/>
              </w:rPr>
              <w:t>分</w:t>
            </w:r>
            <w:r w:rsidRPr="00D02545">
              <w:rPr>
                <w:bCs/>
                <w:color w:val="000000" w:themeColor="text1"/>
                <w:szCs w:val="18"/>
              </w:rPr>
              <w:t>)</w:t>
            </w:r>
          </w:p>
        </w:tc>
        <w:tc>
          <w:tcPr>
            <w:tcW w:w="1186"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园容卫生</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公园整体环境整洁，无明显垃圾，无卫生死角，无晾晒衣物，无乱堆杂物；园内保洁工具摆放整齐。公园内垃圾箱及时清理，养护作业工完场清。公园</w:t>
            </w:r>
            <w:proofErr w:type="gramStart"/>
            <w:r w:rsidRPr="00D02545">
              <w:rPr>
                <w:bCs/>
                <w:color w:val="000000" w:themeColor="text1"/>
                <w:szCs w:val="18"/>
              </w:rPr>
              <w:t>园</w:t>
            </w:r>
            <w:proofErr w:type="gramEnd"/>
            <w:r w:rsidRPr="00D02545">
              <w:rPr>
                <w:bCs/>
                <w:color w:val="000000" w:themeColor="text1"/>
                <w:szCs w:val="18"/>
              </w:rPr>
              <w:t>路定期冲洗，无明显积泥痕迹。建</w:t>
            </w:r>
            <w:r w:rsidRPr="00D02545">
              <w:rPr>
                <w:bCs/>
                <w:color w:val="000000" w:themeColor="text1"/>
                <w:szCs w:val="18"/>
              </w:rPr>
              <w:t>(</w:t>
            </w:r>
            <w:r w:rsidRPr="00D02545">
              <w:rPr>
                <w:bCs/>
                <w:color w:val="000000" w:themeColor="text1"/>
                <w:szCs w:val="18"/>
              </w:rPr>
              <w:t>构</w:t>
            </w:r>
            <w:r w:rsidRPr="00D02545">
              <w:rPr>
                <w:bCs/>
                <w:color w:val="000000" w:themeColor="text1"/>
                <w:szCs w:val="18"/>
              </w:rPr>
              <w:t>)</w:t>
            </w:r>
            <w:r w:rsidRPr="00D02545">
              <w:rPr>
                <w:bCs/>
                <w:color w:val="000000" w:themeColor="text1"/>
                <w:szCs w:val="18"/>
              </w:rPr>
              <w:t>筑物、标识标牌、路灯、垃圾箱等附属设施定期清洁，无明显积灰，无污物，无蛛网，无涂鸦。水面清洁，无明显漂浮物。</w:t>
            </w:r>
          </w:p>
        </w:tc>
        <w:tc>
          <w:tcPr>
            <w:tcW w:w="832" w:type="dxa"/>
            <w:vAlign w:val="center"/>
          </w:tcPr>
          <w:p w:rsidR="00D02545" w:rsidRPr="00D02545" w:rsidRDefault="00D02545" w:rsidP="00D02545">
            <w:pPr>
              <w:snapToGrid w:val="0"/>
              <w:jc w:val="center"/>
              <w:rPr>
                <w:bCs/>
                <w:color w:val="000000" w:themeColor="text1"/>
                <w:szCs w:val="18"/>
              </w:rPr>
            </w:pPr>
          </w:p>
          <w:p w:rsidR="00D02545" w:rsidRPr="00D02545" w:rsidRDefault="00D02545" w:rsidP="00D02545">
            <w:pPr>
              <w:snapToGrid w:val="0"/>
              <w:jc w:val="center"/>
              <w:rPr>
                <w:bCs/>
                <w:color w:val="000000" w:themeColor="text1"/>
                <w:szCs w:val="18"/>
              </w:rPr>
            </w:pPr>
            <w:r w:rsidRPr="00D02545">
              <w:rPr>
                <w:bCs/>
                <w:color w:val="000000" w:themeColor="text1"/>
                <w:szCs w:val="18"/>
              </w:rPr>
              <w:t>1</w:t>
            </w:r>
            <w:r w:rsidRPr="00D02545">
              <w:rPr>
                <w:rFonts w:hint="eastAsia"/>
                <w:bCs/>
                <w:color w:val="000000" w:themeColor="text1"/>
                <w:szCs w:val="18"/>
              </w:rPr>
              <w:t>5</w:t>
            </w:r>
          </w:p>
        </w:tc>
        <w:tc>
          <w:tcPr>
            <w:tcW w:w="1786" w:type="dxa"/>
            <w:vAlign w:val="center"/>
          </w:tcPr>
          <w:p w:rsidR="00D02545" w:rsidRPr="00D02545" w:rsidRDefault="00D02545" w:rsidP="00D02545">
            <w:pPr>
              <w:snapToGrid w:val="0"/>
              <w:jc w:val="center"/>
              <w:rPr>
                <w:bCs/>
                <w:color w:val="000000" w:themeColor="text1"/>
                <w:szCs w:val="18"/>
                <w:lang w:eastAsia="en-US"/>
              </w:rPr>
            </w:pPr>
            <w:r w:rsidRPr="00D02545">
              <w:rPr>
                <w:rFonts w:hint="eastAsia"/>
                <w:bCs/>
                <w:color w:val="000000" w:themeColor="text1"/>
                <w:szCs w:val="18"/>
              </w:rPr>
              <w:t>0.5</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Cs w:val="18"/>
              </w:rPr>
            </w:pPr>
          </w:p>
        </w:tc>
      </w:tr>
      <w:tr w:rsidR="00D02545" w:rsidRPr="00D02545" w:rsidTr="00006CDE">
        <w:trPr>
          <w:trHeight w:val="23"/>
          <w:jc w:val="center"/>
        </w:trPr>
        <w:tc>
          <w:tcPr>
            <w:tcW w:w="914" w:type="dxa"/>
            <w:vMerge w:val="restart"/>
            <w:vAlign w:val="center"/>
          </w:tcPr>
          <w:p w:rsidR="00D02545" w:rsidRPr="00D02545" w:rsidRDefault="00D02545" w:rsidP="00D02545">
            <w:pPr>
              <w:snapToGrid w:val="0"/>
              <w:jc w:val="center"/>
              <w:rPr>
                <w:bCs/>
                <w:color w:val="000000" w:themeColor="text1"/>
                <w:szCs w:val="18"/>
              </w:rPr>
            </w:pPr>
          </w:p>
          <w:p w:rsidR="00D02545" w:rsidRPr="00D02545" w:rsidRDefault="00D02545" w:rsidP="00D02545">
            <w:pPr>
              <w:snapToGrid w:val="0"/>
              <w:jc w:val="center"/>
              <w:rPr>
                <w:bCs/>
                <w:color w:val="000000" w:themeColor="text1"/>
                <w:szCs w:val="18"/>
              </w:rPr>
            </w:pPr>
            <w:r w:rsidRPr="00D02545">
              <w:rPr>
                <w:bCs/>
                <w:color w:val="000000" w:themeColor="text1"/>
                <w:szCs w:val="18"/>
              </w:rPr>
              <w:t>设施维护</w:t>
            </w:r>
          </w:p>
          <w:p w:rsidR="00D02545" w:rsidRPr="00D02545" w:rsidRDefault="00D02545" w:rsidP="00D02545">
            <w:pPr>
              <w:snapToGrid w:val="0"/>
              <w:jc w:val="center"/>
              <w:rPr>
                <w:bCs/>
                <w:color w:val="000000" w:themeColor="text1"/>
                <w:szCs w:val="18"/>
              </w:rPr>
            </w:pPr>
            <w:r w:rsidRPr="00D02545">
              <w:rPr>
                <w:bCs/>
                <w:color w:val="000000" w:themeColor="text1"/>
                <w:szCs w:val="18"/>
              </w:rPr>
              <w:t>(</w:t>
            </w:r>
            <w:r w:rsidRPr="00D02545">
              <w:rPr>
                <w:rFonts w:hint="eastAsia"/>
                <w:bCs/>
                <w:color w:val="000000" w:themeColor="text1"/>
                <w:szCs w:val="18"/>
              </w:rPr>
              <w:t>20</w:t>
            </w:r>
            <w:r w:rsidRPr="00D02545">
              <w:rPr>
                <w:bCs/>
                <w:color w:val="000000" w:themeColor="text1"/>
                <w:szCs w:val="18"/>
              </w:rPr>
              <w:t>分</w:t>
            </w:r>
            <w:r w:rsidRPr="00D02545">
              <w:rPr>
                <w:bCs/>
                <w:color w:val="000000" w:themeColor="text1"/>
                <w:szCs w:val="18"/>
              </w:rPr>
              <w:t>)</w:t>
            </w:r>
          </w:p>
        </w:tc>
        <w:tc>
          <w:tcPr>
            <w:tcW w:w="1186" w:type="dxa"/>
            <w:vAlign w:val="center"/>
          </w:tcPr>
          <w:p w:rsidR="00D02545" w:rsidRPr="00D02545" w:rsidRDefault="00D02545" w:rsidP="00D02545">
            <w:pPr>
              <w:snapToGrid w:val="0"/>
              <w:jc w:val="center"/>
              <w:rPr>
                <w:bCs/>
                <w:color w:val="000000" w:themeColor="text1"/>
                <w:szCs w:val="18"/>
              </w:rPr>
            </w:pPr>
          </w:p>
          <w:p w:rsidR="00D02545" w:rsidRPr="00D02545" w:rsidRDefault="00D02545" w:rsidP="00D02545">
            <w:pPr>
              <w:snapToGrid w:val="0"/>
              <w:jc w:val="center"/>
              <w:rPr>
                <w:bCs/>
                <w:color w:val="000000" w:themeColor="text1"/>
                <w:szCs w:val="18"/>
              </w:rPr>
            </w:pPr>
            <w:r w:rsidRPr="00D02545">
              <w:rPr>
                <w:bCs/>
                <w:color w:val="000000" w:themeColor="text1"/>
                <w:szCs w:val="18"/>
              </w:rPr>
              <w:t>设施设置</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园内宣传牌、指引牌等需字迹清晰，设置规范适宜；</w:t>
            </w:r>
          </w:p>
          <w:p w:rsidR="00D02545" w:rsidRPr="00D02545" w:rsidRDefault="00D02545" w:rsidP="00D02545">
            <w:pPr>
              <w:snapToGrid w:val="0"/>
              <w:jc w:val="left"/>
              <w:rPr>
                <w:bCs/>
                <w:color w:val="000000" w:themeColor="text1"/>
                <w:szCs w:val="18"/>
              </w:rPr>
            </w:pPr>
            <w:r w:rsidRPr="00D02545">
              <w:rPr>
                <w:bCs/>
                <w:color w:val="000000" w:themeColor="text1"/>
                <w:szCs w:val="18"/>
              </w:rPr>
              <w:t>园内垃圾桶需为两分类垃圾桶</w:t>
            </w:r>
            <w:r w:rsidRPr="00D02545">
              <w:rPr>
                <w:bCs/>
                <w:color w:val="000000" w:themeColor="text1"/>
                <w:szCs w:val="18"/>
              </w:rPr>
              <w:t>(</w:t>
            </w:r>
            <w:r w:rsidRPr="00D02545">
              <w:rPr>
                <w:bCs/>
                <w:color w:val="000000" w:themeColor="text1"/>
                <w:szCs w:val="18"/>
              </w:rPr>
              <w:t>干垃圾和</w:t>
            </w:r>
            <w:proofErr w:type="gramStart"/>
            <w:r w:rsidRPr="00D02545">
              <w:rPr>
                <w:bCs/>
                <w:color w:val="000000" w:themeColor="text1"/>
                <w:szCs w:val="18"/>
              </w:rPr>
              <w:t>可</w:t>
            </w:r>
            <w:proofErr w:type="gramEnd"/>
            <w:r w:rsidRPr="00D02545">
              <w:rPr>
                <w:bCs/>
                <w:color w:val="000000" w:themeColor="text1"/>
                <w:szCs w:val="18"/>
              </w:rPr>
              <w:t>回收垃圾</w:t>
            </w:r>
            <w:r w:rsidRPr="00D02545">
              <w:rPr>
                <w:bCs/>
                <w:color w:val="000000" w:themeColor="text1"/>
                <w:szCs w:val="18"/>
              </w:rPr>
              <w:t>)</w:t>
            </w:r>
            <w:r w:rsidRPr="00D02545">
              <w:rPr>
                <w:bCs/>
                <w:color w:val="000000" w:themeColor="text1"/>
                <w:szCs w:val="18"/>
              </w:rPr>
              <w:t>；园内健身游乐设施</w:t>
            </w:r>
            <w:r w:rsidRPr="00D02545">
              <w:rPr>
                <w:rFonts w:hint="eastAsia"/>
                <w:bCs/>
                <w:color w:val="000000" w:themeColor="text1"/>
                <w:szCs w:val="18"/>
              </w:rPr>
              <w:t>保持完好整洁</w:t>
            </w:r>
            <w:r w:rsidRPr="00D02545">
              <w:rPr>
                <w:bCs/>
                <w:color w:val="000000" w:themeColor="text1"/>
                <w:szCs w:val="18"/>
              </w:rPr>
              <w:t>；</w:t>
            </w:r>
          </w:p>
        </w:tc>
        <w:tc>
          <w:tcPr>
            <w:tcW w:w="832"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10</w:t>
            </w:r>
          </w:p>
        </w:tc>
        <w:tc>
          <w:tcPr>
            <w:tcW w:w="1786" w:type="dxa"/>
            <w:vAlign w:val="center"/>
          </w:tcPr>
          <w:p w:rsidR="00D02545" w:rsidRPr="00D02545" w:rsidRDefault="00D02545" w:rsidP="00D02545">
            <w:pPr>
              <w:snapToGrid w:val="0"/>
              <w:jc w:val="center"/>
              <w:rPr>
                <w:bCs/>
                <w:color w:val="000000" w:themeColor="text1"/>
                <w:szCs w:val="18"/>
                <w:lang w:eastAsia="en-US"/>
              </w:rPr>
            </w:pPr>
            <w:r w:rsidRPr="00D02545">
              <w:rPr>
                <w:rFonts w:hint="eastAsia"/>
                <w:bCs/>
                <w:color w:val="000000" w:themeColor="text1"/>
                <w:szCs w:val="18"/>
              </w:rPr>
              <w:t>0.5</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Cs w:val="18"/>
              </w:rPr>
            </w:pPr>
          </w:p>
        </w:tc>
      </w:tr>
      <w:tr w:rsidR="00D02545" w:rsidRPr="00D02545" w:rsidTr="00006CDE">
        <w:trPr>
          <w:trHeight w:val="23"/>
          <w:jc w:val="center"/>
        </w:trPr>
        <w:tc>
          <w:tcPr>
            <w:tcW w:w="914" w:type="dxa"/>
            <w:vMerge/>
            <w:vAlign w:val="center"/>
          </w:tcPr>
          <w:p w:rsidR="00D02545" w:rsidRPr="00D02545" w:rsidRDefault="00D02545" w:rsidP="00D02545">
            <w:pPr>
              <w:snapToGrid w:val="0"/>
              <w:jc w:val="center"/>
              <w:rPr>
                <w:bCs/>
                <w:color w:val="000000" w:themeColor="text1"/>
                <w:szCs w:val="18"/>
              </w:rPr>
            </w:pPr>
          </w:p>
        </w:tc>
        <w:tc>
          <w:tcPr>
            <w:tcW w:w="1186"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设施维护</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园内建构筑物、标识标牌、道路地坪、健身游乐设施、垃圾箱、坐凳等设施需做好日常维护，定期巡检，确保各类</w:t>
            </w:r>
          </w:p>
          <w:p w:rsidR="00D02545" w:rsidRPr="00D02545" w:rsidRDefault="00D02545" w:rsidP="00D02545">
            <w:pPr>
              <w:snapToGrid w:val="0"/>
              <w:jc w:val="left"/>
              <w:rPr>
                <w:bCs/>
                <w:color w:val="000000" w:themeColor="text1"/>
                <w:szCs w:val="18"/>
              </w:rPr>
            </w:pPr>
            <w:r w:rsidRPr="00D02545">
              <w:rPr>
                <w:bCs/>
                <w:color w:val="000000" w:themeColor="text1"/>
                <w:szCs w:val="18"/>
              </w:rPr>
              <w:t>设施完好无破损，无安全隐患，能正常使用。</w:t>
            </w:r>
          </w:p>
        </w:tc>
        <w:tc>
          <w:tcPr>
            <w:tcW w:w="832"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10</w:t>
            </w:r>
          </w:p>
        </w:tc>
        <w:tc>
          <w:tcPr>
            <w:tcW w:w="1786" w:type="dxa"/>
            <w:vAlign w:val="center"/>
          </w:tcPr>
          <w:p w:rsidR="00D02545" w:rsidRPr="00D02545" w:rsidRDefault="00D02545" w:rsidP="00D02545">
            <w:pPr>
              <w:snapToGrid w:val="0"/>
              <w:jc w:val="center"/>
              <w:rPr>
                <w:bCs/>
                <w:color w:val="000000" w:themeColor="text1"/>
                <w:szCs w:val="18"/>
                <w:lang w:eastAsia="en-US"/>
              </w:rPr>
            </w:pPr>
            <w:r w:rsidRPr="00D02545">
              <w:rPr>
                <w:rFonts w:hint="eastAsia"/>
                <w:bCs/>
                <w:color w:val="000000" w:themeColor="text1"/>
                <w:szCs w:val="18"/>
              </w:rPr>
              <w:t>0.5</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Cs w:val="18"/>
              </w:rPr>
            </w:pPr>
          </w:p>
        </w:tc>
      </w:tr>
      <w:tr w:rsidR="00D02545" w:rsidRPr="00D02545" w:rsidTr="00006CDE">
        <w:trPr>
          <w:trHeight w:val="23"/>
          <w:jc w:val="center"/>
        </w:trPr>
        <w:tc>
          <w:tcPr>
            <w:tcW w:w="914" w:type="dxa"/>
            <w:vMerge w:val="restart"/>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规范服务</w:t>
            </w:r>
          </w:p>
          <w:p w:rsidR="00D02545" w:rsidRPr="00D02545" w:rsidRDefault="00D02545" w:rsidP="00D02545">
            <w:pPr>
              <w:snapToGrid w:val="0"/>
              <w:jc w:val="center"/>
              <w:rPr>
                <w:bCs/>
                <w:color w:val="000000" w:themeColor="text1"/>
                <w:szCs w:val="18"/>
              </w:rPr>
            </w:pPr>
            <w:r w:rsidRPr="00D02545">
              <w:rPr>
                <w:bCs/>
                <w:color w:val="000000" w:themeColor="text1"/>
                <w:szCs w:val="18"/>
              </w:rPr>
              <w:t>(20</w:t>
            </w:r>
            <w:r w:rsidRPr="00D02545">
              <w:rPr>
                <w:bCs/>
                <w:color w:val="000000" w:themeColor="text1"/>
                <w:szCs w:val="18"/>
              </w:rPr>
              <w:t>分</w:t>
            </w:r>
            <w:r w:rsidRPr="00D02545">
              <w:rPr>
                <w:bCs/>
                <w:color w:val="000000" w:themeColor="text1"/>
                <w:szCs w:val="18"/>
              </w:rPr>
              <w:t>)</w:t>
            </w:r>
          </w:p>
        </w:tc>
        <w:tc>
          <w:tcPr>
            <w:tcW w:w="1186"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制度管理</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公园绿化养护、巡逻等一线人员每日上班在岗；</w:t>
            </w:r>
          </w:p>
          <w:p w:rsidR="00D02545" w:rsidRPr="00D02545" w:rsidRDefault="00D02545" w:rsidP="00D02545">
            <w:pPr>
              <w:snapToGrid w:val="0"/>
              <w:jc w:val="left"/>
              <w:rPr>
                <w:bCs/>
                <w:color w:val="000000" w:themeColor="text1"/>
                <w:szCs w:val="18"/>
              </w:rPr>
            </w:pPr>
            <w:r w:rsidRPr="00D02545">
              <w:rPr>
                <w:bCs/>
                <w:color w:val="000000" w:themeColor="text1"/>
                <w:szCs w:val="18"/>
              </w:rPr>
              <w:t>公园管理、一线作业服务人员按工种统一着装，佩戴标志</w:t>
            </w:r>
            <w:r w:rsidRPr="00D02545">
              <w:rPr>
                <w:rFonts w:hint="eastAsia"/>
                <w:bCs/>
                <w:color w:val="000000" w:themeColor="text1"/>
                <w:szCs w:val="18"/>
              </w:rPr>
              <w:t>，</w:t>
            </w:r>
            <w:r w:rsidRPr="00D02545">
              <w:rPr>
                <w:bCs/>
                <w:color w:val="000000" w:themeColor="text1"/>
                <w:szCs w:val="18"/>
              </w:rPr>
              <w:t>在岗期间文明作业服务</w:t>
            </w:r>
            <w:r w:rsidRPr="00D02545">
              <w:rPr>
                <w:rFonts w:hint="eastAsia"/>
                <w:bCs/>
                <w:color w:val="000000" w:themeColor="text1"/>
                <w:szCs w:val="18"/>
              </w:rPr>
              <w:t>。</w:t>
            </w:r>
          </w:p>
        </w:tc>
        <w:tc>
          <w:tcPr>
            <w:tcW w:w="832"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10</w:t>
            </w:r>
          </w:p>
        </w:tc>
        <w:tc>
          <w:tcPr>
            <w:tcW w:w="1786"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2</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Cs w:val="18"/>
              </w:rPr>
            </w:pPr>
          </w:p>
        </w:tc>
      </w:tr>
      <w:tr w:rsidR="00D02545" w:rsidRPr="00D02545" w:rsidTr="00006CDE">
        <w:trPr>
          <w:trHeight w:val="23"/>
          <w:jc w:val="center"/>
        </w:trPr>
        <w:tc>
          <w:tcPr>
            <w:tcW w:w="914" w:type="dxa"/>
            <w:vMerge/>
            <w:vAlign w:val="center"/>
          </w:tcPr>
          <w:p w:rsidR="00D02545" w:rsidRPr="00D02545" w:rsidRDefault="00D02545" w:rsidP="00D02545">
            <w:pPr>
              <w:snapToGrid w:val="0"/>
              <w:jc w:val="center"/>
              <w:rPr>
                <w:bCs/>
                <w:color w:val="000000" w:themeColor="text1"/>
                <w:szCs w:val="18"/>
              </w:rPr>
            </w:pPr>
          </w:p>
        </w:tc>
        <w:tc>
          <w:tcPr>
            <w:tcW w:w="1186"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巡查</w:t>
            </w:r>
            <w:r w:rsidRPr="00D02545">
              <w:rPr>
                <w:bCs/>
                <w:color w:val="000000" w:themeColor="text1"/>
                <w:szCs w:val="18"/>
              </w:rPr>
              <w:t>管理</w:t>
            </w:r>
          </w:p>
        </w:tc>
        <w:tc>
          <w:tcPr>
            <w:tcW w:w="4050" w:type="dxa"/>
            <w:vAlign w:val="center"/>
          </w:tcPr>
          <w:p w:rsidR="00D02545" w:rsidRPr="00D02545" w:rsidRDefault="00D02545" w:rsidP="00D02545">
            <w:pPr>
              <w:snapToGrid w:val="0"/>
              <w:jc w:val="left"/>
              <w:rPr>
                <w:bCs/>
                <w:color w:val="000000" w:themeColor="text1"/>
                <w:szCs w:val="18"/>
              </w:rPr>
            </w:pPr>
            <w:r w:rsidRPr="00D02545">
              <w:rPr>
                <w:bCs/>
                <w:color w:val="000000" w:themeColor="text1"/>
                <w:szCs w:val="18"/>
              </w:rPr>
              <w:t>绿化养护、设施等日常巡查制度健全；巡查记录完整、真实，发现问题及时处置或上报</w:t>
            </w:r>
            <w:r w:rsidRPr="00D02545">
              <w:rPr>
                <w:rFonts w:hint="eastAsia"/>
                <w:bCs/>
                <w:color w:val="000000" w:themeColor="text1"/>
                <w:szCs w:val="18"/>
              </w:rPr>
              <w:t>。</w:t>
            </w:r>
          </w:p>
        </w:tc>
        <w:tc>
          <w:tcPr>
            <w:tcW w:w="832" w:type="dxa"/>
            <w:vAlign w:val="center"/>
          </w:tcPr>
          <w:p w:rsidR="00D02545" w:rsidRPr="00D02545" w:rsidRDefault="00D02545" w:rsidP="00D02545">
            <w:pPr>
              <w:snapToGrid w:val="0"/>
              <w:jc w:val="center"/>
              <w:rPr>
                <w:bCs/>
                <w:color w:val="000000" w:themeColor="text1"/>
                <w:szCs w:val="18"/>
              </w:rPr>
            </w:pPr>
            <w:r w:rsidRPr="00D02545">
              <w:rPr>
                <w:bCs/>
                <w:color w:val="000000" w:themeColor="text1"/>
                <w:szCs w:val="18"/>
              </w:rPr>
              <w:t>10</w:t>
            </w:r>
          </w:p>
        </w:tc>
        <w:tc>
          <w:tcPr>
            <w:tcW w:w="1786" w:type="dxa"/>
            <w:vAlign w:val="center"/>
          </w:tcPr>
          <w:p w:rsidR="00D02545" w:rsidRPr="00D02545" w:rsidRDefault="00D02545" w:rsidP="00D02545">
            <w:pPr>
              <w:snapToGrid w:val="0"/>
              <w:jc w:val="center"/>
              <w:rPr>
                <w:bCs/>
                <w:color w:val="000000" w:themeColor="text1"/>
                <w:szCs w:val="18"/>
                <w:lang w:eastAsia="en-US"/>
              </w:rPr>
            </w:pPr>
            <w:r w:rsidRPr="00D02545">
              <w:rPr>
                <w:rFonts w:hint="eastAsia"/>
                <w:bCs/>
                <w:color w:val="000000" w:themeColor="text1"/>
                <w:szCs w:val="18"/>
              </w:rPr>
              <w:t>2</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Cs w:val="18"/>
              </w:rPr>
            </w:pPr>
          </w:p>
        </w:tc>
      </w:tr>
      <w:tr w:rsidR="00D02545" w:rsidRPr="00D02545" w:rsidTr="00006CDE">
        <w:trPr>
          <w:trHeight w:val="23"/>
          <w:jc w:val="center"/>
        </w:trPr>
        <w:tc>
          <w:tcPr>
            <w:tcW w:w="914"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其他</w:t>
            </w:r>
          </w:p>
        </w:tc>
        <w:tc>
          <w:tcPr>
            <w:tcW w:w="1186"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其他</w:t>
            </w:r>
          </w:p>
        </w:tc>
        <w:tc>
          <w:tcPr>
            <w:tcW w:w="4050" w:type="dxa"/>
            <w:vAlign w:val="center"/>
          </w:tcPr>
          <w:p w:rsidR="00D02545" w:rsidRPr="00D02545" w:rsidRDefault="00D02545" w:rsidP="00D02545">
            <w:pPr>
              <w:snapToGrid w:val="0"/>
              <w:jc w:val="left"/>
              <w:rPr>
                <w:bCs/>
                <w:color w:val="000000" w:themeColor="text1"/>
                <w:szCs w:val="18"/>
              </w:rPr>
            </w:pPr>
            <w:r w:rsidRPr="00D02545">
              <w:rPr>
                <w:rFonts w:hint="eastAsia"/>
                <w:bCs/>
                <w:color w:val="000000" w:themeColor="text1"/>
                <w:szCs w:val="18"/>
              </w:rPr>
              <w:t>未达到养护频次及要求；</w:t>
            </w:r>
            <w:r w:rsidRPr="00D02545">
              <w:rPr>
                <w:rFonts w:hint="eastAsia"/>
                <w:bCs/>
                <w:color w:val="000000" w:themeColor="text1"/>
                <w:szCs w:val="18"/>
              </w:rPr>
              <w:t xml:space="preserve">                              </w:t>
            </w:r>
            <w:proofErr w:type="gramStart"/>
            <w:r w:rsidRPr="00D02545">
              <w:rPr>
                <w:rFonts w:hint="eastAsia"/>
                <w:bCs/>
                <w:color w:val="000000" w:themeColor="text1"/>
                <w:szCs w:val="18"/>
              </w:rPr>
              <w:t>问题工</w:t>
            </w:r>
            <w:proofErr w:type="gramEnd"/>
            <w:r w:rsidRPr="00D02545">
              <w:rPr>
                <w:rFonts w:hint="eastAsia"/>
                <w:bCs/>
                <w:color w:val="000000" w:themeColor="text1"/>
                <w:szCs w:val="18"/>
              </w:rPr>
              <w:t>单未及时整改或再次出现相似问题。</w:t>
            </w:r>
          </w:p>
        </w:tc>
        <w:tc>
          <w:tcPr>
            <w:tcW w:w="832"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5</w:t>
            </w:r>
          </w:p>
        </w:tc>
        <w:tc>
          <w:tcPr>
            <w:tcW w:w="1786"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0.5</w:t>
            </w:r>
            <w:r w:rsidRPr="00D02545">
              <w:rPr>
                <w:rFonts w:hint="eastAsia"/>
                <w:bCs/>
                <w:color w:val="000000" w:themeColor="text1"/>
                <w:szCs w:val="18"/>
              </w:rPr>
              <w:t>分</w:t>
            </w:r>
          </w:p>
        </w:tc>
        <w:tc>
          <w:tcPr>
            <w:tcW w:w="737" w:type="dxa"/>
            <w:vAlign w:val="center"/>
          </w:tcPr>
          <w:p w:rsidR="00D02545" w:rsidRPr="00D02545" w:rsidRDefault="00D02545" w:rsidP="00D02545">
            <w:pPr>
              <w:snapToGrid w:val="0"/>
              <w:jc w:val="center"/>
              <w:rPr>
                <w:bCs/>
                <w:color w:val="000000" w:themeColor="text1"/>
                <w:szCs w:val="18"/>
              </w:rPr>
            </w:pPr>
          </w:p>
        </w:tc>
      </w:tr>
      <w:tr w:rsidR="00D02545" w:rsidRPr="00D02545" w:rsidTr="00006CDE">
        <w:trPr>
          <w:trHeight w:val="23"/>
          <w:jc w:val="center"/>
        </w:trPr>
        <w:tc>
          <w:tcPr>
            <w:tcW w:w="914"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合计</w:t>
            </w:r>
          </w:p>
        </w:tc>
        <w:tc>
          <w:tcPr>
            <w:tcW w:w="1186" w:type="dxa"/>
            <w:vAlign w:val="center"/>
          </w:tcPr>
          <w:p w:rsidR="00D02545" w:rsidRPr="00D02545" w:rsidRDefault="00D02545" w:rsidP="00D02545">
            <w:pPr>
              <w:snapToGrid w:val="0"/>
              <w:jc w:val="center"/>
              <w:rPr>
                <w:bCs/>
                <w:color w:val="000000" w:themeColor="text1"/>
                <w:szCs w:val="18"/>
              </w:rPr>
            </w:pPr>
          </w:p>
        </w:tc>
        <w:tc>
          <w:tcPr>
            <w:tcW w:w="4050" w:type="dxa"/>
            <w:vAlign w:val="center"/>
          </w:tcPr>
          <w:p w:rsidR="00D02545" w:rsidRPr="00D02545" w:rsidRDefault="00D02545" w:rsidP="00D02545">
            <w:pPr>
              <w:snapToGrid w:val="0"/>
              <w:jc w:val="center"/>
              <w:rPr>
                <w:bCs/>
                <w:color w:val="000000" w:themeColor="text1"/>
                <w:szCs w:val="18"/>
              </w:rPr>
            </w:pPr>
          </w:p>
        </w:tc>
        <w:tc>
          <w:tcPr>
            <w:tcW w:w="832" w:type="dxa"/>
            <w:vAlign w:val="center"/>
          </w:tcPr>
          <w:p w:rsidR="00D02545" w:rsidRPr="00D02545" w:rsidRDefault="00D02545" w:rsidP="00D02545">
            <w:pPr>
              <w:snapToGrid w:val="0"/>
              <w:jc w:val="center"/>
              <w:rPr>
                <w:bCs/>
                <w:color w:val="000000" w:themeColor="text1"/>
                <w:szCs w:val="18"/>
              </w:rPr>
            </w:pPr>
            <w:r w:rsidRPr="00D02545">
              <w:rPr>
                <w:rFonts w:hint="eastAsia"/>
                <w:bCs/>
                <w:color w:val="000000" w:themeColor="text1"/>
                <w:szCs w:val="18"/>
              </w:rPr>
              <w:t>100</w:t>
            </w:r>
            <w:r w:rsidRPr="00D02545">
              <w:rPr>
                <w:rFonts w:hint="eastAsia"/>
                <w:bCs/>
                <w:color w:val="000000" w:themeColor="text1"/>
                <w:szCs w:val="18"/>
              </w:rPr>
              <w:t>分</w:t>
            </w:r>
          </w:p>
        </w:tc>
        <w:tc>
          <w:tcPr>
            <w:tcW w:w="1786" w:type="dxa"/>
            <w:vAlign w:val="center"/>
          </w:tcPr>
          <w:p w:rsidR="00D02545" w:rsidRPr="00D02545" w:rsidRDefault="00D02545" w:rsidP="00D02545">
            <w:pPr>
              <w:snapToGrid w:val="0"/>
              <w:jc w:val="center"/>
              <w:rPr>
                <w:bCs/>
                <w:color w:val="000000" w:themeColor="text1"/>
                <w:szCs w:val="18"/>
              </w:rPr>
            </w:pPr>
          </w:p>
        </w:tc>
        <w:tc>
          <w:tcPr>
            <w:tcW w:w="737" w:type="dxa"/>
            <w:vAlign w:val="center"/>
          </w:tcPr>
          <w:p w:rsidR="00D02545" w:rsidRPr="00D02545" w:rsidRDefault="00D02545" w:rsidP="00D02545">
            <w:pPr>
              <w:snapToGrid w:val="0"/>
              <w:jc w:val="center"/>
              <w:rPr>
                <w:bCs/>
                <w:color w:val="000000" w:themeColor="text1"/>
                <w:szCs w:val="18"/>
              </w:rPr>
            </w:pPr>
          </w:p>
        </w:tc>
      </w:tr>
    </w:tbl>
    <w:p w:rsidR="00D02545" w:rsidRPr="00D02545" w:rsidRDefault="00D02545" w:rsidP="00D02545">
      <w:pPr>
        <w:tabs>
          <w:tab w:val="left" w:pos="7560"/>
        </w:tabs>
        <w:autoSpaceDE w:val="0"/>
        <w:autoSpaceDN w:val="0"/>
        <w:spacing w:before="76" w:line="400" w:lineRule="exact"/>
        <w:ind w:right="28"/>
        <w:rPr>
          <w:rFonts w:ascii="宋体" w:eastAsia="宋体" w:hAnsi="宋体" w:cs="宋体"/>
          <w:color w:val="000000" w:themeColor="text1"/>
          <w:sz w:val="19"/>
          <w:szCs w:val="19"/>
        </w:rPr>
      </w:pPr>
      <w:r w:rsidRPr="00D02545">
        <w:rPr>
          <w:rFonts w:ascii="宋体" w:eastAsia="宋体" w:hAnsi="宋体" w:cs="宋体" w:hint="eastAsia"/>
          <w:color w:val="000000" w:themeColor="text1"/>
          <w:sz w:val="19"/>
          <w:szCs w:val="19"/>
        </w:rPr>
        <w:t>备注：</w:t>
      </w:r>
      <w:r w:rsidRPr="00D02545">
        <w:rPr>
          <w:rFonts w:ascii="宋体" w:eastAsia="宋体" w:hAnsi="宋体" w:cs="宋体"/>
          <w:color w:val="000000" w:themeColor="text1"/>
          <w:sz w:val="19"/>
          <w:szCs w:val="19"/>
        </w:rPr>
        <w:t>各项扣分不超过该项分值，扣完为止。</w:t>
      </w:r>
    </w:p>
    <w:p w:rsidR="00D02545" w:rsidRPr="00D02545" w:rsidRDefault="00D02545" w:rsidP="00D02545">
      <w:pPr>
        <w:tabs>
          <w:tab w:val="left" w:pos="7560"/>
        </w:tabs>
        <w:autoSpaceDE w:val="0"/>
        <w:autoSpaceDN w:val="0"/>
        <w:spacing w:before="76" w:line="400" w:lineRule="exact"/>
        <w:ind w:right="28"/>
        <w:jc w:val="center"/>
        <w:rPr>
          <w:rFonts w:ascii="宋体" w:eastAsia="宋体" w:hAnsi="宋体" w:cs="宋体"/>
          <w:b/>
          <w:bCs/>
          <w:color w:val="000000" w:themeColor="text1"/>
          <w:sz w:val="19"/>
          <w:szCs w:val="19"/>
        </w:rPr>
      </w:pPr>
      <w:r w:rsidRPr="00D02545">
        <w:rPr>
          <w:rFonts w:ascii="宋体" w:eastAsia="宋体" w:hAnsi="宋体" w:cs="宋体" w:hint="eastAsia"/>
          <w:b/>
          <w:bCs/>
          <w:color w:val="000000" w:themeColor="text1"/>
          <w:sz w:val="19"/>
          <w:szCs w:val="19"/>
        </w:rPr>
        <w:t>绿化养护服务项目季度考核表</w:t>
      </w:r>
    </w:p>
    <w:tbl>
      <w:tblPr>
        <w:tblW w:w="10226" w:type="dxa"/>
        <w:jc w:val="center"/>
        <w:tblLayout w:type="fixed"/>
        <w:tblLook w:val="0000" w:firstRow="0" w:lastRow="0" w:firstColumn="0" w:lastColumn="0" w:noHBand="0" w:noVBand="0"/>
      </w:tblPr>
      <w:tblGrid>
        <w:gridCol w:w="1271"/>
        <w:gridCol w:w="555"/>
        <w:gridCol w:w="6028"/>
        <w:gridCol w:w="928"/>
        <w:gridCol w:w="1444"/>
      </w:tblGrid>
      <w:tr w:rsidR="00D02545" w:rsidRPr="00D02545" w:rsidTr="00006CDE">
        <w:trPr>
          <w:trHeight w:val="335"/>
          <w:jc w:val="center"/>
        </w:trPr>
        <w:tc>
          <w:tcPr>
            <w:tcW w:w="1271"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b/>
                <w:bCs/>
                <w:color w:val="000000" w:themeColor="text1"/>
                <w:sz w:val="16"/>
                <w:szCs w:val="16"/>
              </w:rPr>
            </w:pPr>
            <w:bookmarkStart w:id="54" w:name="_GoBack"/>
            <w:r w:rsidRPr="00D02545">
              <w:rPr>
                <w:rFonts w:ascii="宋体" w:eastAsia="宋体" w:hAnsi="宋体" w:cs="宋体"/>
                <w:b/>
                <w:bCs/>
                <w:color w:val="000000" w:themeColor="text1"/>
                <w:kern w:val="0"/>
                <w:sz w:val="16"/>
                <w:szCs w:val="16"/>
                <w:lang w:bidi="ar"/>
              </w:rPr>
              <w:t>考核内容</w:t>
            </w: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b/>
                <w:bCs/>
                <w:color w:val="000000" w:themeColor="text1"/>
                <w:sz w:val="16"/>
                <w:szCs w:val="16"/>
              </w:rPr>
            </w:pPr>
            <w:r w:rsidRPr="00D02545">
              <w:rPr>
                <w:rFonts w:ascii="宋体" w:eastAsia="宋体" w:hAnsi="宋体" w:cs="宋体"/>
                <w:b/>
                <w:bCs/>
                <w:color w:val="000000" w:themeColor="text1"/>
                <w:kern w:val="0"/>
                <w:sz w:val="16"/>
                <w:szCs w:val="16"/>
                <w:lang w:bidi="ar"/>
              </w:rPr>
              <w:t>序号</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b/>
                <w:bCs/>
                <w:color w:val="000000" w:themeColor="text1"/>
                <w:sz w:val="16"/>
                <w:szCs w:val="16"/>
              </w:rPr>
            </w:pPr>
            <w:r w:rsidRPr="00D02545">
              <w:rPr>
                <w:rFonts w:ascii="宋体" w:eastAsia="宋体" w:hAnsi="宋体" w:cs="宋体"/>
                <w:b/>
                <w:bCs/>
                <w:color w:val="000000" w:themeColor="text1"/>
                <w:kern w:val="0"/>
                <w:sz w:val="16"/>
                <w:szCs w:val="16"/>
                <w:lang w:bidi="ar"/>
              </w:rPr>
              <w:t>考核标准</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b/>
                <w:bCs/>
                <w:color w:val="000000" w:themeColor="text1"/>
                <w:sz w:val="16"/>
                <w:szCs w:val="16"/>
              </w:rPr>
            </w:pPr>
            <w:r w:rsidRPr="00D02545">
              <w:rPr>
                <w:rFonts w:ascii="宋体" w:eastAsia="宋体" w:hAnsi="宋体" w:cs="宋体"/>
                <w:b/>
                <w:bCs/>
                <w:color w:val="000000" w:themeColor="text1"/>
                <w:kern w:val="0"/>
                <w:sz w:val="16"/>
                <w:szCs w:val="16"/>
                <w:lang w:bidi="ar"/>
              </w:rPr>
              <w:t>分值</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spacing w:before="245" w:line="80" w:lineRule="exact"/>
              <w:rPr>
                <w:rFonts w:ascii="宋体" w:eastAsia="宋体" w:hAnsi="宋体" w:cs="宋体"/>
                <w:b/>
                <w:bCs/>
                <w:color w:val="000000" w:themeColor="text1"/>
                <w:kern w:val="0"/>
                <w:sz w:val="16"/>
                <w:szCs w:val="16"/>
                <w:lang w:bidi="ar"/>
              </w:rPr>
            </w:pPr>
            <w:r w:rsidRPr="00D02545">
              <w:rPr>
                <w:rFonts w:ascii="宋体" w:eastAsia="宋体" w:hAnsi="宋体" w:cs="宋体" w:hint="eastAsia"/>
                <w:b/>
                <w:bCs/>
                <w:color w:val="000000" w:themeColor="text1"/>
                <w:spacing w:val="-5"/>
                <w:sz w:val="19"/>
                <w:szCs w:val="19"/>
              </w:rPr>
              <w:t>问题扣分</w:t>
            </w:r>
            <w:r w:rsidRPr="00D02545">
              <w:rPr>
                <w:rFonts w:ascii="Times New Roman" w:eastAsia="宋体" w:hAnsi="Times New Roman" w:cs="Times New Roman" w:hint="eastAsia"/>
                <w:b/>
                <w:bCs/>
                <w:color w:val="000000" w:themeColor="text1"/>
                <w:spacing w:val="-5"/>
                <w:sz w:val="19"/>
                <w:szCs w:val="19"/>
              </w:rPr>
              <w:t>（</w:t>
            </w:r>
            <w:proofErr w:type="gramStart"/>
            <w:r w:rsidRPr="00D02545">
              <w:rPr>
                <w:rFonts w:ascii="Times New Roman" w:eastAsia="宋体" w:hAnsi="Times New Roman" w:cs="Times New Roman" w:hint="eastAsia"/>
                <w:b/>
                <w:bCs/>
                <w:color w:val="000000" w:themeColor="text1"/>
                <w:spacing w:val="-5"/>
                <w:sz w:val="19"/>
                <w:szCs w:val="19"/>
              </w:rPr>
              <w:t>个</w:t>
            </w:r>
            <w:proofErr w:type="gramEnd"/>
            <w:r w:rsidRPr="00D02545">
              <w:rPr>
                <w:rFonts w:ascii="Times New Roman" w:eastAsia="宋体" w:hAnsi="Times New Roman" w:cs="Times New Roman" w:hint="eastAsia"/>
                <w:b/>
                <w:bCs/>
                <w:color w:val="000000" w:themeColor="text1"/>
                <w:spacing w:val="-5"/>
                <w:sz w:val="19"/>
                <w:szCs w:val="19"/>
              </w:rPr>
              <w:t>）</w:t>
            </w:r>
          </w:p>
        </w:tc>
      </w:tr>
      <w:tr w:rsidR="00D02545" w:rsidRPr="00D02545" w:rsidTr="00006CDE">
        <w:trPr>
          <w:trHeight w:val="470"/>
          <w:jc w:val="center"/>
        </w:trPr>
        <w:tc>
          <w:tcPr>
            <w:tcW w:w="1271" w:type="dxa"/>
            <w:vMerge w:val="restart"/>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绿地养护</w:t>
            </w:r>
            <w:r w:rsidRPr="00D02545">
              <w:rPr>
                <w:rFonts w:ascii="宋体" w:eastAsia="宋体" w:hAnsi="宋体" w:cs="宋体"/>
                <w:color w:val="000000" w:themeColor="text1"/>
                <w:kern w:val="0"/>
                <w:sz w:val="16"/>
                <w:szCs w:val="16"/>
                <w:lang w:bidi="ar"/>
              </w:rPr>
              <w:br/>
              <w:t>(35分</w:t>
            </w:r>
            <w:r w:rsidRPr="00D02545">
              <w:rPr>
                <w:rFonts w:ascii="宋体" w:eastAsia="宋体" w:hAnsi="宋体" w:cs="宋体" w:hint="eastAsia"/>
                <w:color w:val="000000" w:themeColor="text1"/>
                <w:kern w:val="0"/>
                <w:sz w:val="16"/>
                <w:szCs w:val="16"/>
                <w:lang w:bidi="ar"/>
              </w:rPr>
              <w:t>）</w:t>
            </w: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景观效果：绿地整体景观效果良好，植物群落结构合理，层次丰富，无空秃，无倒</w:t>
            </w:r>
            <w:r w:rsidRPr="00D02545">
              <w:rPr>
                <w:rFonts w:ascii="宋体" w:eastAsia="宋体" w:hAnsi="宋体" w:cs="宋体"/>
                <w:color w:val="000000" w:themeColor="text1"/>
                <w:kern w:val="0"/>
                <w:sz w:val="16"/>
                <w:szCs w:val="16"/>
                <w:lang w:bidi="ar"/>
              </w:rPr>
              <w:br/>
              <w:t>伏，树木株间生长空间与层次合理，疏密有致。</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2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植物长势：绿地内植株生长健康，树形完整饱满，枝叶茂盛，季相明显，无枯枝、</w:t>
            </w:r>
            <w:r w:rsidRPr="00D02545">
              <w:rPr>
                <w:rFonts w:ascii="宋体" w:eastAsia="宋体" w:hAnsi="宋体" w:cs="宋体"/>
                <w:color w:val="000000" w:themeColor="text1"/>
                <w:kern w:val="0"/>
                <w:sz w:val="16"/>
                <w:szCs w:val="16"/>
                <w:lang w:bidi="ar"/>
              </w:rPr>
              <w:br/>
              <w:t>死树、残柱，野生杂乱植物。</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7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3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hint="eastAsia"/>
                <w:color w:val="000000" w:themeColor="text1"/>
                <w:kern w:val="0"/>
                <w:sz w:val="16"/>
                <w:szCs w:val="16"/>
                <w:lang w:bidi="ar"/>
              </w:rPr>
              <w:t>修剪</w:t>
            </w:r>
            <w:r w:rsidRPr="00D02545">
              <w:rPr>
                <w:rFonts w:ascii="宋体" w:eastAsia="宋体" w:hAnsi="宋体" w:cs="宋体"/>
                <w:color w:val="000000" w:themeColor="text1"/>
                <w:kern w:val="0"/>
                <w:sz w:val="16"/>
                <w:szCs w:val="16"/>
                <w:lang w:bidi="ar"/>
              </w:rPr>
              <w:t>规范：乔灌木按季节进行修剪，造型饱满，无明显残桩、枯枝，有效控制徒长</w:t>
            </w:r>
            <w:r w:rsidRPr="00D02545">
              <w:rPr>
                <w:rFonts w:ascii="宋体" w:eastAsia="宋体" w:hAnsi="宋体" w:cs="宋体"/>
                <w:color w:val="000000" w:themeColor="text1"/>
                <w:kern w:val="0"/>
                <w:sz w:val="16"/>
                <w:szCs w:val="16"/>
                <w:lang w:bidi="ar"/>
              </w:rPr>
              <w:br/>
              <w:t>枝、病虫枝、过密枝等，绿篱修剪及时，有效控制高度和层次饱满。</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8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4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水肥管理：水分控制得当，</w:t>
            </w:r>
            <w:r w:rsidRPr="00D02545">
              <w:rPr>
                <w:rFonts w:ascii="宋体" w:eastAsia="宋体" w:hAnsi="宋体" w:cs="宋体" w:hint="eastAsia"/>
                <w:color w:val="000000" w:themeColor="text1"/>
                <w:kern w:val="0"/>
                <w:sz w:val="16"/>
                <w:szCs w:val="16"/>
                <w:lang w:bidi="ar"/>
              </w:rPr>
              <w:t>旱</w:t>
            </w:r>
            <w:r w:rsidRPr="00D02545">
              <w:rPr>
                <w:rFonts w:ascii="宋体" w:eastAsia="宋体" w:hAnsi="宋体" w:cs="宋体"/>
                <w:color w:val="000000" w:themeColor="text1"/>
                <w:kern w:val="0"/>
                <w:sz w:val="16"/>
                <w:szCs w:val="16"/>
                <w:lang w:bidi="ar"/>
              </w:rPr>
              <w:t>季</w:t>
            </w:r>
            <w:proofErr w:type="gramStart"/>
            <w:r w:rsidRPr="00D02545">
              <w:rPr>
                <w:rFonts w:ascii="宋体" w:eastAsia="宋体" w:hAnsi="宋体" w:cs="宋体"/>
                <w:color w:val="000000" w:themeColor="text1"/>
                <w:kern w:val="0"/>
                <w:sz w:val="16"/>
                <w:szCs w:val="16"/>
                <w:lang w:bidi="ar"/>
              </w:rPr>
              <w:t>节及时</w:t>
            </w:r>
            <w:proofErr w:type="gramEnd"/>
            <w:r w:rsidRPr="00D02545">
              <w:rPr>
                <w:rFonts w:ascii="宋体" w:eastAsia="宋体" w:hAnsi="宋体" w:cs="宋体"/>
                <w:color w:val="000000" w:themeColor="text1"/>
                <w:kern w:val="0"/>
                <w:sz w:val="16"/>
                <w:szCs w:val="16"/>
                <w:lang w:bidi="ar"/>
              </w:rPr>
              <w:t>浇水浇透，雨季无明显积水现象。施肥合理</w:t>
            </w:r>
            <w:r w:rsidRPr="00D02545">
              <w:rPr>
                <w:rFonts w:ascii="宋体" w:eastAsia="宋体" w:hAnsi="宋体" w:cs="宋体"/>
                <w:color w:val="000000" w:themeColor="text1"/>
                <w:kern w:val="0"/>
                <w:sz w:val="16"/>
                <w:szCs w:val="16"/>
                <w:lang w:bidi="ar"/>
              </w:rPr>
              <w:br/>
              <w:t>、有效，无明显缺</w:t>
            </w:r>
            <w:proofErr w:type="gramStart"/>
            <w:r w:rsidRPr="00D02545">
              <w:rPr>
                <w:rFonts w:ascii="宋体" w:eastAsia="宋体" w:hAnsi="宋体" w:cs="宋体"/>
                <w:color w:val="000000" w:themeColor="text1"/>
                <w:kern w:val="0"/>
                <w:sz w:val="16"/>
                <w:szCs w:val="16"/>
                <w:lang w:bidi="ar"/>
              </w:rPr>
              <w:t>肥状况</w:t>
            </w:r>
            <w:proofErr w:type="gramEnd"/>
            <w:r w:rsidRPr="00D02545">
              <w:rPr>
                <w:rFonts w:ascii="宋体" w:eastAsia="宋体" w:hAnsi="宋体" w:cs="宋体"/>
                <w:color w:val="000000" w:themeColor="text1"/>
                <w:kern w:val="0"/>
                <w:sz w:val="16"/>
                <w:szCs w:val="16"/>
                <w:lang w:bidi="ar"/>
              </w:rPr>
              <w:t>。</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4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4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草坪地被：地被植物生长茂盛，草坪高度控制平坦整齐，无明显杂草，无空秃，切</w:t>
            </w:r>
            <w:r w:rsidRPr="00D02545">
              <w:rPr>
                <w:rFonts w:ascii="宋体" w:eastAsia="宋体" w:hAnsi="宋体" w:cs="宋体"/>
                <w:color w:val="000000" w:themeColor="text1"/>
                <w:kern w:val="0"/>
                <w:sz w:val="16"/>
                <w:szCs w:val="16"/>
                <w:lang w:bidi="ar"/>
              </w:rPr>
              <w:br/>
              <w:t>边规范。</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4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8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6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中耕除草：保持土壤疏松透气，无碎石砖等杂物，夏秋各</w:t>
            </w:r>
            <w:r w:rsidRPr="00D02545">
              <w:rPr>
                <w:rFonts w:ascii="宋体" w:eastAsia="宋体" w:hAnsi="宋体" w:cs="宋体" w:hint="eastAsia"/>
                <w:color w:val="000000" w:themeColor="text1"/>
                <w:kern w:val="0"/>
                <w:sz w:val="16"/>
                <w:szCs w:val="16"/>
                <w:lang w:bidi="ar"/>
              </w:rPr>
              <w:t>松土</w:t>
            </w:r>
            <w:r w:rsidRPr="00D02545">
              <w:rPr>
                <w:rFonts w:ascii="宋体" w:eastAsia="宋体" w:hAnsi="宋体" w:cs="宋体"/>
                <w:color w:val="000000" w:themeColor="text1"/>
                <w:kern w:val="0"/>
                <w:sz w:val="16"/>
                <w:szCs w:val="16"/>
                <w:lang w:bidi="ar"/>
              </w:rPr>
              <w:t>一次；杂草拔除及</w:t>
            </w:r>
            <w:r w:rsidRPr="00D02545">
              <w:rPr>
                <w:rFonts w:ascii="宋体" w:eastAsia="宋体" w:hAnsi="宋体" w:cs="宋体"/>
                <w:color w:val="000000" w:themeColor="text1"/>
                <w:kern w:val="0"/>
                <w:sz w:val="16"/>
                <w:szCs w:val="16"/>
                <w:lang w:bidi="ar"/>
              </w:rPr>
              <w:br/>
              <w:t>时，无大型野草，无缠绕性、</w:t>
            </w:r>
            <w:r w:rsidRPr="00D02545">
              <w:rPr>
                <w:rFonts w:ascii="宋体" w:eastAsia="宋体" w:hAnsi="宋体" w:cs="宋体" w:hint="eastAsia"/>
                <w:color w:val="000000" w:themeColor="text1"/>
                <w:kern w:val="0"/>
                <w:sz w:val="16"/>
                <w:szCs w:val="16"/>
                <w:lang w:bidi="ar"/>
              </w:rPr>
              <w:t>攀缘</w:t>
            </w:r>
            <w:r w:rsidRPr="00D02545">
              <w:rPr>
                <w:rFonts w:ascii="宋体" w:eastAsia="宋体" w:hAnsi="宋体" w:cs="宋体"/>
                <w:color w:val="000000" w:themeColor="text1"/>
                <w:kern w:val="0"/>
                <w:sz w:val="16"/>
                <w:szCs w:val="16"/>
                <w:lang w:bidi="ar"/>
              </w:rPr>
              <w:t>性杂草，草坪内基本无杂草。</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4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8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7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设备设施：无安全隐患；亭、廊、花坛等设施整洁；园路、景观灯、园林小品、果</w:t>
            </w:r>
            <w:r w:rsidRPr="00D02545">
              <w:rPr>
                <w:rFonts w:ascii="宋体" w:eastAsia="宋体" w:hAnsi="宋体" w:cs="宋体"/>
                <w:color w:val="000000" w:themeColor="text1"/>
                <w:kern w:val="0"/>
                <w:sz w:val="16"/>
                <w:szCs w:val="16"/>
                <w:lang w:bidi="ar"/>
              </w:rPr>
              <w:br/>
              <w:t>壳箱、标牌、护栏等设施完好，无明显破损丢失。</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4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2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8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环境卫生：有专人负责绿地保洁工作；绿地整洁，无垃圾、积水、无死角；保洁及</w:t>
            </w:r>
            <w:r w:rsidRPr="00D02545">
              <w:rPr>
                <w:rFonts w:ascii="宋体" w:eastAsia="宋体" w:hAnsi="宋体" w:cs="宋体"/>
                <w:color w:val="000000" w:themeColor="text1"/>
                <w:kern w:val="0"/>
                <w:sz w:val="16"/>
                <w:szCs w:val="16"/>
                <w:lang w:bidi="ar"/>
              </w:rPr>
              <w:br/>
              <w:t>时，清理垃圾及时。</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4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20"/>
          <w:jc w:val="center"/>
        </w:trPr>
        <w:tc>
          <w:tcPr>
            <w:tcW w:w="1271" w:type="dxa"/>
            <w:vMerge w:val="restart"/>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hint="eastAsia"/>
                <w:color w:val="000000" w:themeColor="text1"/>
                <w:kern w:val="0"/>
                <w:sz w:val="16"/>
                <w:szCs w:val="16"/>
                <w:lang w:bidi="ar"/>
              </w:rPr>
              <w:t>一村一景/零星绿化养护</w:t>
            </w:r>
            <w:r w:rsidRPr="00D02545">
              <w:rPr>
                <w:rFonts w:ascii="宋体" w:eastAsia="宋体" w:hAnsi="宋体" w:cs="宋体"/>
                <w:color w:val="000000" w:themeColor="text1"/>
                <w:kern w:val="0"/>
                <w:sz w:val="16"/>
                <w:szCs w:val="16"/>
                <w:lang w:bidi="ar"/>
              </w:rPr>
              <w:br/>
              <w:t>(25分</w:t>
            </w:r>
            <w:r w:rsidRPr="00D02545">
              <w:rPr>
                <w:rFonts w:ascii="宋体" w:eastAsia="宋体" w:hAnsi="宋体" w:cs="宋体" w:hint="eastAsia"/>
                <w:color w:val="000000" w:themeColor="text1"/>
                <w:kern w:val="0"/>
                <w:sz w:val="16"/>
                <w:szCs w:val="16"/>
                <w:lang w:bidi="ar"/>
              </w:rPr>
              <w:t>）</w:t>
            </w: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9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景观效果：路口景观及花坛花境中群落结构合理，植株疏密得当，层次分明，整体</w:t>
            </w:r>
            <w:r w:rsidRPr="00D02545">
              <w:rPr>
                <w:rFonts w:ascii="宋体" w:eastAsia="宋体" w:hAnsi="宋体" w:cs="宋体"/>
                <w:color w:val="000000" w:themeColor="text1"/>
                <w:kern w:val="0"/>
                <w:sz w:val="16"/>
                <w:szCs w:val="16"/>
                <w:lang w:bidi="ar"/>
              </w:rPr>
              <w:br/>
              <w:t>景观效果良好。</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34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10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花材质量：植株生长健康，株型饱满，花色纯、花型正，植株高度均衡协调。</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8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11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水肥管理：及时浇水或局部补水，确保花卉形态饱满，梅雨季节保持排水通畅。施</w:t>
            </w:r>
            <w:r w:rsidRPr="00D02545">
              <w:rPr>
                <w:rFonts w:ascii="宋体" w:eastAsia="宋体" w:hAnsi="宋体" w:cs="宋体"/>
                <w:color w:val="000000" w:themeColor="text1"/>
                <w:kern w:val="0"/>
                <w:sz w:val="16"/>
                <w:szCs w:val="16"/>
                <w:lang w:bidi="ar"/>
              </w:rPr>
              <w:br/>
            </w:r>
            <w:proofErr w:type="gramStart"/>
            <w:r w:rsidRPr="00D02545">
              <w:rPr>
                <w:rFonts w:ascii="宋体" w:eastAsia="宋体" w:hAnsi="宋体" w:cs="宋体"/>
                <w:color w:val="000000" w:themeColor="text1"/>
                <w:kern w:val="0"/>
                <w:sz w:val="16"/>
                <w:szCs w:val="16"/>
                <w:lang w:bidi="ar"/>
              </w:rPr>
              <w:t>肥合理</w:t>
            </w:r>
            <w:proofErr w:type="gramEnd"/>
            <w:r w:rsidRPr="00D02545">
              <w:rPr>
                <w:rFonts w:ascii="宋体" w:eastAsia="宋体" w:hAnsi="宋体" w:cs="宋体"/>
                <w:color w:val="000000" w:themeColor="text1"/>
                <w:kern w:val="0"/>
                <w:sz w:val="16"/>
                <w:szCs w:val="16"/>
                <w:lang w:bidi="ar"/>
              </w:rPr>
              <w:t>有效，促进观花观</w:t>
            </w:r>
            <w:proofErr w:type="gramStart"/>
            <w:r w:rsidRPr="00D02545">
              <w:rPr>
                <w:rFonts w:ascii="宋体" w:eastAsia="宋体" w:hAnsi="宋体" w:cs="宋体"/>
                <w:color w:val="000000" w:themeColor="text1"/>
                <w:kern w:val="0"/>
                <w:sz w:val="16"/>
                <w:szCs w:val="16"/>
                <w:lang w:bidi="ar"/>
              </w:rPr>
              <w:t>果达到</w:t>
            </w:r>
            <w:proofErr w:type="gramEnd"/>
            <w:r w:rsidRPr="00D02545">
              <w:rPr>
                <w:rFonts w:ascii="宋体" w:eastAsia="宋体" w:hAnsi="宋体" w:cs="宋体"/>
                <w:color w:val="000000" w:themeColor="text1"/>
                <w:kern w:val="0"/>
                <w:sz w:val="16"/>
                <w:szCs w:val="16"/>
                <w:lang w:bidi="ar"/>
              </w:rPr>
              <w:t>良好生长效果。</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32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12 </w:t>
            </w:r>
          </w:p>
        </w:tc>
        <w:tc>
          <w:tcPr>
            <w:tcW w:w="6028" w:type="dxa"/>
            <w:tcBorders>
              <w:top w:val="single" w:sz="4" w:space="0" w:color="000000"/>
              <w:left w:val="single" w:sz="4" w:space="0" w:color="000000"/>
              <w:bottom w:val="single" w:sz="4" w:space="0" w:color="000000"/>
              <w:right w:val="single" w:sz="4" w:space="0" w:color="000000"/>
            </w:tcBorders>
          </w:tcPr>
          <w:p w:rsidR="00D02545" w:rsidRPr="00D02545" w:rsidRDefault="00D02545" w:rsidP="00D02545">
            <w:pPr>
              <w:widowControl/>
              <w:spacing w:line="260" w:lineRule="exact"/>
              <w:jc w:val="left"/>
              <w:textAlignment w:val="top"/>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土壤地形：地形处理饱满，无低洼凹凸积水，坡弧度流畅，土壤改良到位，无板结</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8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13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施工养护：株行距适宜，边线流畅，施工精细；无缺株、倒株，无明显残花败叶、</w:t>
            </w:r>
            <w:r w:rsidRPr="00D02545">
              <w:rPr>
                <w:rFonts w:ascii="宋体" w:eastAsia="宋体" w:hAnsi="宋体" w:cs="宋体"/>
                <w:color w:val="000000" w:themeColor="text1"/>
                <w:kern w:val="0"/>
                <w:sz w:val="16"/>
                <w:szCs w:val="16"/>
                <w:lang w:bidi="ar"/>
              </w:rPr>
              <w:br/>
              <w:t>无杂草，无明显黄土裸露。</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20"/>
          <w:jc w:val="center"/>
        </w:trPr>
        <w:tc>
          <w:tcPr>
            <w:tcW w:w="1271" w:type="dxa"/>
            <w:vMerge w:val="restart"/>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行道树</w:t>
            </w:r>
            <w:r w:rsidRPr="00D02545">
              <w:rPr>
                <w:rFonts w:ascii="宋体" w:eastAsia="宋体" w:hAnsi="宋体" w:cs="宋体" w:hint="eastAsia"/>
                <w:color w:val="000000" w:themeColor="text1"/>
                <w:kern w:val="0"/>
                <w:sz w:val="16"/>
                <w:szCs w:val="16"/>
                <w:lang w:bidi="ar"/>
              </w:rPr>
              <w:t>养护</w:t>
            </w:r>
            <w:r w:rsidRPr="00D02545">
              <w:rPr>
                <w:rFonts w:ascii="宋体" w:eastAsia="宋体" w:hAnsi="宋体" w:cs="宋体"/>
                <w:color w:val="000000" w:themeColor="text1"/>
                <w:kern w:val="0"/>
                <w:sz w:val="16"/>
                <w:szCs w:val="16"/>
                <w:lang w:bidi="ar"/>
              </w:rPr>
              <w:br/>
              <w:t>(15分</w:t>
            </w:r>
            <w:r w:rsidRPr="00D02545">
              <w:rPr>
                <w:rFonts w:ascii="宋体" w:eastAsia="宋体" w:hAnsi="宋体" w:cs="宋体" w:hint="eastAsia"/>
                <w:color w:val="000000" w:themeColor="text1"/>
                <w:kern w:val="0"/>
                <w:sz w:val="16"/>
                <w:szCs w:val="16"/>
                <w:lang w:bidi="ar"/>
              </w:rPr>
              <w:t>）</w:t>
            </w: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14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景观面貌：树T整齐挺拔，胸径、分叉点基本统一，树冠丰满完整，树木长势旺</w:t>
            </w:r>
            <w:r w:rsidRPr="00D02545">
              <w:rPr>
                <w:rFonts w:ascii="宋体" w:eastAsia="宋体" w:hAnsi="宋体" w:cs="宋体"/>
                <w:color w:val="000000" w:themeColor="text1"/>
                <w:kern w:val="0"/>
                <w:sz w:val="16"/>
                <w:szCs w:val="16"/>
                <w:lang w:bidi="ar"/>
              </w:rPr>
              <w:br/>
              <w:t>盛，无缺株、死株。</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3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8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15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修剪规范：修剪适宜、规范， 一路</w:t>
            </w:r>
            <w:proofErr w:type="gramStart"/>
            <w:r w:rsidRPr="00D02545">
              <w:rPr>
                <w:rFonts w:ascii="宋体" w:eastAsia="宋体" w:hAnsi="宋体" w:cs="宋体"/>
                <w:color w:val="000000" w:themeColor="text1"/>
                <w:kern w:val="0"/>
                <w:sz w:val="16"/>
                <w:szCs w:val="16"/>
                <w:lang w:bidi="ar"/>
              </w:rPr>
              <w:t>一</w:t>
            </w:r>
            <w:proofErr w:type="gramEnd"/>
            <w:r w:rsidRPr="00D02545">
              <w:rPr>
                <w:rFonts w:ascii="宋体" w:eastAsia="宋体" w:hAnsi="宋体" w:cs="宋体"/>
                <w:color w:val="000000" w:themeColor="text1"/>
                <w:kern w:val="0"/>
                <w:sz w:val="16"/>
                <w:szCs w:val="16"/>
                <w:lang w:bidi="ar"/>
              </w:rPr>
              <w:t>方案，人为形成的树木创面需用保护剂修补，</w:t>
            </w:r>
            <w:r w:rsidRPr="00D02545">
              <w:rPr>
                <w:rFonts w:ascii="宋体" w:eastAsia="宋体" w:hAnsi="宋体" w:cs="宋体"/>
                <w:color w:val="000000" w:themeColor="text1"/>
                <w:kern w:val="0"/>
                <w:sz w:val="16"/>
                <w:szCs w:val="16"/>
                <w:lang w:bidi="ar"/>
              </w:rPr>
              <w:br/>
              <w:t>主侧枝分布匀称且数量适宜，上缘线和下缘线整齐</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3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7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16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树穴处理：树穴规格一致，</w:t>
            </w:r>
            <w:r w:rsidRPr="00D02545">
              <w:rPr>
                <w:rFonts w:ascii="宋体" w:eastAsia="宋体" w:hAnsi="宋体" w:cs="宋体" w:hint="eastAsia"/>
                <w:color w:val="000000" w:themeColor="text1"/>
                <w:kern w:val="0"/>
                <w:sz w:val="16"/>
                <w:szCs w:val="16"/>
                <w:lang w:bidi="ar"/>
              </w:rPr>
              <w:t>黄土</w:t>
            </w:r>
            <w:r w:rsidRPr="00D02545">
              <w:rPr>
                <w:rFonts w:ascii="宋体" w:eastAsia="宋体" w:hAnsi="宋体" w:cs="宋体"/>
                <w:color w:val="000000" w:themeColor="text1"/>
                <w:kern w:val="0"/>
                <w:sz w:val="16"/>
                <w:szCs w:val="16"/>
                <w:lang w:bidi="ar"/>
              </w:rPr>
              <w:t>不裸露，地被生长健康，无空秃；盖板完整、平</w:t>
            </w:r>
            <w:r w:rsidRPr="00D02545">
              <w:rPr>
                <w:rFonts w:ascii="宋体" w:eastAsia="宋体" w:hAnsi="宋体" w:cs="宋体"/>
                <w:color w:val="000000" w:themeColor="text1"/>
                <w:kern w:val="0"/>
                <w:sz w:val="16"/>
                <w:szCs w:val="16"/>
                <w:lang w:bidi="ar"/>
              </w:rPr>
              <w:br/>
              <w:t>整，盖板内圈大小与树干尺寸相匹配。</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3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6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17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绑扎规范：应在树桩顶端20cm处进行绑扎，绑扎缠绕三道加腰箍三道。中型树及</w:t>
            </w:r>
            <w:r w:rsidRPr="00D02545">
              <w:rPr>
                <w:rFonts w:ascii="宋体" w:eastAsia="宋体" w:hAnsi="宋体" w:cs="宋体"/>
                <w:color w:val="000000" w:themeColor="text1"/>
                <w:kern w:val="0"/>
                <w:sz w:val="16"/>
                <w:szCs w:val="16"/>
                <w:lang w:bidi="ar"/>
              </w:rPr>
              <w:br/>
              <w:t>以上的行道树可去除护树桩，老化损坏的树桩、绑扎材料应及时更换。</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8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bottom"/>
          </w:tcPr>
          <w:p w:rsidR="00D02545" w:rsidRPr="00D02545" w:rsidRDefault="00D02545" w:rsidP="00D02545">
            <w:pPr>
              <w:widowControl/>
              <w:spacing w:line="260" w:lineRule="exact"/>
              <w:jc w:val="center"/>
              <w:textAlignment w:val="bottom"/>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18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树洞修补：基本无树洞或树洞处理规范。直径</w:t>
            </w:r>
            <w:r w:rsidRPr="00D02545">
              <w:rPr>
                <w:rFonts w:ascii="宋体" w:eastAsia="宋体" w:hAnsi="宋体" w:cs="宋体" w:hint="eastAsia"/>
                <w:color w:val="000000" w:themeColor="text1"/>
                <w:kern w:val="0"/>
                <w:sz w:val="16"/>
                <w:szCs w:val="16"/>
                <w:lang w:bidi="ar"/>
              </w:rPr>
              <w:t>大于</w:t>
            </w:r>
            <w:r w:rsidRPr="00D02545">
              <w:rPr>
                <w:rFonts w:ascii="宋体" w:eastAsia="宋体" w:hAnsi="宋体" w:cs="宋体"/>
                <w:color w:val="000000" w:themeColor="text1"/>
                <w:kern w:val="0"/>
                <w:sz w:val="16"/>
                <w:szCs w:val="16"/>
                <w:lang w:bidi="ar"/>
              </w:rPr>
              <w:t>5cm的树木树洞或创面必须进行</w:t>
            </w:r>
            <w:r w:rsidRPr="00D02545">
              <w:rPr>
                <w:rFonts w:ascii="宋体" w:eastAsia="宋体" w:hAnsi="宋体" w:cs="宋体"/>
                <w:color w:val="000000" w:themeColor="text1"/>
                <w:kern w:val="0"/>
                <w:sz w:val="16"/>
                <w:szCs w:val="16"/>
                <w:lang w:bidi="ar"/>
              </w:rPr>
              <w:br/>
              <w:t>修补或保护。</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28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19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景观协调：行道树与周边环境协调，包括周边建筑、绿地、电线和信号灯等</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70"/>
          <w:jc w:val="center"/>
        </w:trPr>
        <w:tc>
          <w:tcPr>
            <w:tcW w:w="1271" w:type="dxa"/>
            <w:vMerge w:val="restart"/>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病虫害防控</w:t>
            </w:r>
            <w:r w:rsidRPr="00D02545">
              <w:rPr>
                <w:rFonts w:ascii="宋体" w:eastAsia="宋体" w:hAnsi="宋体" w:cs="宋体"/>
                <w:color w:val="000000" w:themeColor="text1"/>
                <w:kern w:val="0"/>
                <w:sz w:val="16"/>
                <w:szCs w:val="16"/>
                <w:lang w:bidi="ar"/>
              </w:rPr>
              <w:br/>
              <w:t>(15分</w:t>
            </w:r>
            <w:r w:rsidRPr="00D02545">
              <w:rPr>
                <w:rFonts w:ascii="宋体" w:eastAsia="宋体" w:hAnsi="宋体" w:cs="宋体" w:hint="eastAsia"/>
                <w:color w:val="000000" w:themeColor="text1"/>
                <w:kern w:val="0"/>
                <w:sz w:val="16"/>
                <w:szCs w:val="16"/>
                <w:lang w:bidi="ar"/>
              </w:rPr>
              <w:t>）</w:t>
            </w: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20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绿地：无检疫性病虫，蛀干性害虫株受害率&lt;1%</w:t>
            </w:r>
            <w:r w:rsidRPr="00D02545">
              <w:rPr>
                <w:rFonts w:ascii="宋体" w:eastAsia="宋体" w:hAnsi="宋体" w:cs="宋体" w:hint="eastAsia"/>
                <w:color w:val="000000" w:themeColor="text1"/>
                <w:kern w:val="0"/>
                <w:sz w:val="16"/>
                <w:szCs w:val="16"/>
                <w:lang w:bidi="ar"/>
              </w:rPr>
              <w:t>，</w:t>
            </w:r>
            <w:r w:rsidRPr="00D02545">
              <w:rPr>
                <w:rFonts w:ascii="宋体" w:eastAsia="宋体" w:hAnsi="宋体" w:cs="宋体"/>
                <w:color w:val="000000" w:themeColor="text1"/>
                <w:kern w:val="0"/>
                <w:sz w:val="16"/>
                <w:szCs w:val="16"/>
                <w:lang w:bidi="ar"/>
              </w:rPr>
              <w:t>叶部病虫受害率&lt;10%且没有发</w:t>
            </w:r>
            <w:r w:rsidRPr="00D02545">
              <w:rPr>
                <w:rFonts w:ascii="宋体" w:eastAsia="宋体" w:hAnsi="宋体" w:cs="宋体"/>
                <w:color w:val="000000" w:themeColor="text1"/>
                <w:kern w:val="0"/>
                <w:sz w:val="16"/>
                <w:szCs w:val="16"/>
                <w:lang w:bidi="ar"/>
              </w:rPr>
              <w:br/>
              <w:t>生影响景观的爆发</w:t>
            </w:r>
            <w:r w:rsidRPr="00D02545">
              <w:rPr>
                <w:rFonts w:ascii="宋体" w:eastAsia="宋体" w:hAnsi="宋体" w:cs="宋体" w:hint="eastAsia"/>
                <w:color w:val="000000" w:themeColor="text1"/>
                <w:kern w:val="0"/>
                <w:sz w:val="16"/>
                <w:szCs w:val="16"/>
                <w:lang w:bidi="ar"/>
              </w:rPr>
              <w:t>危害</w:t>
            </w:r>
            <w:r w:rsidRPr="00D02545">
              <w:rPr>
                <w:rFonts w:ascii="宋体" w:eastAsia="宋体" w:hAnsi="宋体" w:cs="宋体"/>
                <w:color w:val="000000" w:themeColor="text1"/>
                <w:kern w:val="0"/>
                <w:sz w:val="16"/>
                <w:szCs w:val="16"/>
                <w:lang w:bidi="ar"/>
              </w:rPr>
              <w:t>；其中隔离带绿篱受害率&lt;5%</w:t>
            </w:r>
            <w:r w:rsidRPr="00D02545">
              <w:rPr>
                <w:rFonts w:ascii="宋体" w:eastAsia="宋体" w:hAnsi="宋体" w:cs="宋体" w:hint="eastAsia"/>
                <w:color w:val="000000" w:themeColor="text1"/>
                <w:kern w:val="0"/>
                <w:sz w:val="16"/>
                <w:szCs w:val="16"/>
                <w:lang w:bidi="ar"/>
              </w:rPr>
              <w:t>，</w:t>
            </w:r>
            <w:r w:rsidRPr="00D02545">
              <w:rPr>
                <w:rFonts w:ascii="宋体" w:eastAsia="宋体" w:hAnsi="宋体" w:cs="宋体"/>
                <w:color w:val="000000" w:themeColor="text1"/>
                <w:kern w:val="0"/>
                <w:sz w:val="16"/>
                <w:szCs w:val="16"/>
                <w:lang w:bidi="ar"/>
              </w:rPr>
              <w:t>单块草坪受害率&lt;1%</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30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21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花坛花境：无明显病虫害发生。</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2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22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行道树：无检疫性病虫，叶片受害率&lt;8%</w:t>
            </w:r>
            <w:r w:rsidRPr="00D02545">
              <w:rPr>
                <w:rFonts w:ascii="宋体" w:eastAsia="宋体" w:hAnsi="宋体" w:cs="宋体" w:hint="eastAsia"/>
                <w:color w:val="000000" w:themeColor="text1"/>
                <w:kern w:val="0"/>
                <w:sz w:val="16"/>
                <w:szCs w:val="16"/>
                <w:lang w:bidi="ar"/>
              </w:rPr>
              <w:t>，</w:t>
            </w:r>
            <w:r w:rsidRPr="00D02545">
              <w:rPr>
                <w:rFonts w:ascii="宋体" w:eastAsia="宋体" w:hAnsi="宋体" w:cs="宋体"/>
                <w:color w:val="000000" w:themeColor="text1"/>
                <w:kern w:val="0"/>
                <w:sz w:val="16"/>
                <w:szCs w:val="16"/>
                <w:lang w:bidi="ar"/>
              </w:rPr>
              <w:t>树干受害率&lt;3%。</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5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282"/>
          <w:jc w:val="center"/>
        </w:trPr>
        <w:tc>
          <w:tcPr>
            <w:tcW w:w="1271" w:type="dxa"/>
            <w:vMerge w:val="restart"/>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color w:val="000000" w:themeColor="text1"/>
                <w:kern w:val="0"/>
                <w:sz w:val="16"/>
                <w:szCs w:val="16"/>
                <w:lang w:bidi="ar"/>
              </w:rPr>
              <w:t>安全管理</w:t>
            </w:r>
          </w:p>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(10分 )</w:t>
            </w: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23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防台防汛：防台防汛预案完整，制度健全并落实到位，物资储备齐全，保养到位，现场作业规范，操作熟练，应急处置到位，无安全事故。每年开展不少于一次演练</w:t>
            </w:r>
            <w:r w:rsidRPr="00D02545">
              <w:rPr>
                <w:rFonts w:ascii="宋体" w:eastAsia="宋体" w:hAnsi="宋体" w:cs="宋体" w:hint="eastAsia"/>
                <w:color w:val="000000" w:themeColor="text1"/>
                <w:kern w:val="0"/>
                <w:sz w:val="16"/>
                <w:szCs w:val="16"/>
                <w:lang w:bidi="ar"/>
              </w:rPr>
              <w:t>。</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4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24 </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应急处置：各类预案齐全，组织构架完整，建立相应的应急防控队伍，能有效应对</w:t>
            </w:r>
            <w:r w:rsidRPr="00D02545">
              <w:rPr>
                <w:rFonts w:ascii="宋体" w:eastAsia="宋体" w:hAnsi="宋体" w:cs="宋体"/>
                <w:color w:val="000000" w:themeColor="text1"/>
                <w:kern w:val="0"/>
                <w:sz w:val="16"/>
                <w:szCs w:val="16"/>
                <w:lang w:bidi="ar"/>
              </w:rPr>
              <w:br/>
            </w:r>
            <w:r w:rsidRPr="00D02545">
              <w:rPr>
                <w:rFonts w:ascii="宋体" w:eastAsia="宋体" w:hAnsi="宋体" w:cs="宋体" w:hint="eastAsia"/>
                <w:color w:val="000000" w:themeColor="text1"/>
                <w:kern w:val="0"/>
                <w:sz w:val="16"/>
                <w:szCs w:val="16"/>
                <w:lang w:bidi="ar"/>
              </w:rPr>
              <w:t>各类</w:t>
            </w:r>
            <w:r w:rsidRPr="00D02545">
              <w:rPr>
                <w:rFonts w:ascii="宋体" w:eastAsia="宋体" w:hAnsi="宋体" w:cs="宋体"/>
                <w:color w:val="000000" w:themeColor="text1"/>
                <w:kern w:val="0"/>
                <w:sz w:val="16"/>
                <w:szCs w:val="16"/>
                <w:lang w:bidi="ar"/>
              </w:rPr>
              <w:t>突发事件。处置过程快速、有效，规范，确保稳定工作，减少负面影响</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3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70"/>
          <w:jc w:val="center"/>
        </w:trPr>
        <w:tc>
          <w:tcPr>
            <w:tcW w:w="1271" w:type="dxa"/>
            <w:vMerge/>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2</w:t>
            </w:r>
            <w:r w:rsidRPr="00D02545">
              <w:rPr>
                <w:rFonts w:ascii="宋体" w:eastAsia="宋体" w:hAnsi="宋体" w:cs="宋体" w:hint="eastAsia"/>
                <w:color w:val="000000" w:themeColor="text1"/>
                <w:kern w:val="0"/>
                <w:sz w:val="16"/>
                <w:szCs w:val="16"/>
                <w:lang w:bidi="ar"/>
              </w:rPr>
              <w:t>5</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道班房仓库；符合相关道班房、仓库管理相关规定，无</w:t>
            </w:r>
            <w:r w:rsidRPr="00D02545">
              <w:rPr>
                <w:rFonts w:ascii="宋体" w:eastAsia="宋体" w:hAnsi="宋体" w:cs="宋体" w:hint="eastAsia"/>
                <w:color w:val="000000" w:themeColor="text1"/>
                <w:kern w:val="0"/>
                <w:sz w:val="16"/>
                <w:szCs w:val="16"/>
                <w:lang w:bidi="ar"/>
              </w:rPr>
              <w:t>安全隐患</w:t>
            </w:r>
            <w:r w:rsidRPr="00D02545">
              <w:rPr>
                <w:rFonts w:ascii="宋体" w:eastAsia="宋体" w:hAnsi="宋体" w:cs="宋体"/>
                <w:color w:val="000000" w:themeColor="text1"/>
                <w:kern w:val="0"/>
                <w:sz w:val="16"/>
                <w:szCs w:val="16"/>
                <w:lang w:bidi="ar"/>
              </w:rPr>
              <w:t>，灭火器</w:t>
            </w:r>
            <w:proofErr w:type="gramStart"/>
            <w:r w:rsidRPr="00D02545">
              <w:rPr>
                <w:rFonts w:ascii="宋体" w:eastAsia="宋体" w:hAnsi="宋体" w:cs="宋体"/>
                <w:color w:val="000000" w:themeColor="text1"/>
                <w:kern w:val="0"/>
                <w:sz w:val="16"/>
                <w:szCs w:val="16"/>
                <w:lang w:bidi="ar"/>
              </w:rPr>
              <w:t>按期更</w:t>
            </w:r>
            <w:proofErr w:type="gramEnd"/>
            <w:r w:rsidRPr="00D02545">
              <w:rPr>
                <w:rFonts w:ascii="宋体" w:eastAsia="宋体" w:hAnsi="宋体" w:cs="宋体"/>
                <w:color w:val="000000" w:themeColor="text1"/>
                <w:kern w:val="0"/>
                <w:sz w:val="16"/>
                <w:szCs w:val="16"/>
                <w:lang w:bidi="ar"/>
              </w:rPr>
              <w:br/>
              <w:t>换，物品放置整齐，人员管理措施到位。</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2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70"/>
          <w:jc w:val="center"/>
        </w:trPr>
        <w:tc>
          <w:tcPr>
            <w:tcW w:w="1271"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rPr>
                <w:rFonts w:ascii="宋体" w:eastAsia="宋体" w:hAnsi="宋体" w:cs="宋体"/>
                <w:color w:val="000000" w:themeColor="text1"/>
                <w:sz w:val="16"/>
                <w:szCs w:val="16"/>
              </w:rPr>
            </w:pPr>
            <w:r w:rsidRPr="00D02545">
              <w:rPr>
                <w:rFonts w:ascii="宋体" w:eastAsia="宋体" w:hAnsi="宋体" w:cs="宋体" w:hint="eastAsia"/>
                <w:color w:val="000000" w:themeColor="text1"/>
                <w:sz w:val="16"/>
                <w:szCs w:val="16"/>
              </w:rPr>
              <w:t>其他</w:t>
            </w:r>
          </w:p>
          <w:p w:rsidR="00D02545" w:rsidRPr="00D02545" w:rsidRDefault="00D02545" w:rsidP="00D02545">
            <w:pPr>
              <w:widowControl/>
              <w:spacing w:line="260" w:lineRule="exact"/>
              <w:jc w:val="center"/>
              <w:rPr>
                <w:rFonts w:ascii="宋体" w:eastAsia="宋体" w:hAnsi="宋体" w:cs="宋体"/>
                <w:color w:val="000000" w:themeColor="text1"/>
                <w:sz w:val="16"/>
                <w:szCs w:val="16"/>
              </w:rPr>
            </w:pPr>
            <w:r w:rsidRPr="00D02545">
              <w:rPr>
                <w:rFonts w:ascii="宋体" w:eastAsia="宋体" w:hAnsi="宋体" w:cs="宋体" w:hint="eastAsia"/>
                <w:color w:val="000000" w:themeColor="text1"/>
                <w:sz w:val="16"/>
                <w:szCs w:val="16"/>
              </w:rPr>
              <w:t>（3分）</w:t>
            </w:r>
          </w:p>
        </w:tc>
        <w:tc>
          <w:tcPr>
            <w:tcW w:w="555"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26</w:t>
            </w: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left"/>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未达到养护频次及要求；</w:t>
            </w:r>
            <w:proofErr w:type="gramStart"/>
            <w:r w:rsidRPr="00D02545">
              <w:rPr>
                <w:rFonts w:ascii="宋体" w:eastAsia="宋体" w:hAnsi="宋体" w:cs="宋体" w:hint="eastAsia"/>
                <w:color w:val="000000" w:themeColor="text1"/>
                <w:kern w:val="0"/>
                <w:sz w:val="16"/>
                <w:szCs w:val="16"/>
                <w:lang w:bidi="ar"/>
              </w:rPr>
              <w:t>问题工</w:t>
            </w:r>
            <w:proofErr w:type="gramEnd"/>
            <w:r w:rsidRPr="00D02545">
              <w:rPr>
                <w:rFonts w:ascii="宋体" w:eastAsia="宋体" w:hAnsi="宋体" w:cs="宋体" w:hint="eastAsia"/>
                <w:color w:val="000000" w:themeColor="text1"/>
                <w:kern w:val="0"/>
                <w:sz w:val="16"/>
                <w:szCs w:val="16"/>
                <w:lang w:bidi="ar"/>
              </w:rPr>
              <w:t>单未及时整改或再次出现相似问题。</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3</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r w:rsidRPr="00D02545">
              <w:rPr>
                <w:rFonts w:ascii="宋体" w:eastAsia="宋体" w:hAnsi="宋体" w:cs="宋体" w:hint="eastAsia"/>
                <w:color w:val="000000" w:themeColor="text1"/>
                <w:kern w:val="0"/>
                <w:sz w:val="16"/>
                <w:szCs w:val="16"/>
                <w:lang w:bidi="ar"/>
              </w:rPr>
              <w:t>0.5分</w:t>
            </w:r>
          </w:p>
        </w:tc>
      </w:tr>
      <w:tr w:rsidR="00D02545" w:rsidRPr="00D02545" w:rsidTr="00006CDE">
        <w:trPr>
          <w:trHeight w:val="415"/>
          <w:jc w:val="center"/>
        </w:trPr>
        <w:tc>
          <w:tcPr>
            <w:tcW w:w="1271" w:type="dxa"/>
            <w:tcBorders>
              <w:top w:val="single" w:sz="4" w:space="0" w:color="000000"/>
              <w:left w:val="single" w:sz="4" w:space="0" w:color="000000"/>
              <w:bottom w:val="single" w:sz="4" w:space="0" w:color="000000"/>
              <w:right w:val="single" w:sz="4" w:space="0" w:color="000000"/>
            </w:tcBorders>
          </w:tcPr>
          <w:p w:rsidR="00D02545" w:rsidRPr="00D02545" w:rsidRDefault="00D02545" w:rsidP="00D02545">
            <w:pPr>
              <w:widowControl/>
              <w:spacing w:line="260" w:lineRule="exact"/>
              <w:jc w:val="left"/>
              <w:rPr>
                <w:rFonts w:ascii="Arial" w:eastAsia="宋体" w:hAnsi="Arial" w:cs="Arial"/>
                <w:color w:val="000000" w:themeColor="text1"/>
                <w:sz w:val="22"/>
              </w:rPr>
            </w:pPr>
          </w:p>
        </w:tc>
        <w:tc>
          <w:tcPr>
            <w:tcW w:w="555" w:type="dxa"/>
            <w:tcBorders>
              <w:top w:val="single" w:sz="4" w:space="0" w:color="000000"/>
              <w:left w:val="single" w:sz="4" w:space="0" w:color="000000"/>
              <w:bottom w:val="single" w:sz="4" w:space="0" w:color="000000"/>
              <w:right w:val="single" w:sz="4" w:space="0" w:color="000000"/>
            </w:tcBorders>
          </w:tcPr>
          <w:p w:rsidR="00D02545" w:rsidRPr="00D02545" w:rsidRDefault="00D02545" w:rsidP="00D02545">
            <w:pPr>
              <w:widowControl/>
              <w:spacing w:line="260" w:lineRule="exact"/>
              <w:jc w:val="left"/>
              <w:rPr>
                <w:rFonts w:ascii="Arial" w:eastAsia="宋体" w:hAnsi="Arial" w:cs="Arial"/>
                <w:color w:val="000000" w:themeColor="text1"/>
                <w:sz w:val="22"/>
              </w:rPr>
            </w:pPr>
          </w:p>
        </w:tc>
        <w:tc>
          <w:tcPr>
            <w:tcW w:w="60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小计</w:t>
            </w:r>
          </w:p>
        </w:tc>
        <w:tc>
          <w:tcPr>
            <w:tcW w:w="928"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sz w:val="16"/>
                <w:szCs w:val="16"/>
              </w:rPr>
            </w:pPr>
            <w:r w:rsidRPr="00D02545">
              <w:rPr>
                <w:rFonts w:ascii="宋体" w:eastAsia="宋体" w:hAnsi="宋体" w:cs="宋体"/>
                <w:color w:val="000000" w:themeColor="text1"/>
                <w:kern w:val="0"/>
                <w:sz w:val="16"/>
                <w:szCs w:val="16"/>
                <w:lang w:bidi="ar"/>
              </w:rPr>
              <w:t xml:space="preserve">100 </w:t>
            </w:r>
          </w:p>
        </w:tc>
        <w:tc>
          <w:tcPr>
            <w:tcW w:w="1444" w:type="dxa"/>
            <w:tcBorders>
              <w:top w:val="single" w:sz="4" w:space="0" w:color="000000"/>
              <w:left w:val="single" w:sz="4" w:space="0" w:color="000000"/>
              <w:bottom w:val="single" w:sz="4" w:space="0" w:color="000000"/>
              <w:right w:val="single" w:sz="4" w:space="0" w:color="000000"/>
            </w:tcBorders>
            <w:vAlign w:val="center"/>
          </w:tcPr>
          <w:p w:rsidR="00D02545" w:rsidRPr="00D02545" w:rsidRDefault="00D02545" w:rsidP="00D02545">
            <w:pPr>
              <w:widowControl/>
              <w:spacing w:line="260" w:lineRule="exact"/>
              <w:jc w:val="center"/>
              <w:textAlignment w:val="center"/>
              <w:rPr>
                <w:rFonts w:ascii="宋体" w:eastAsia="宋体" w:hAnsi="宋体" w:cs="宋体"/>
                <w:color w:val="000000" w:themeColor="text1"/>
                <w:kern w:val="0"/>
                <w:sz w:val="16"/>
                <w:szCs w:val="16"/>
                <w:lang w:bidi="ar"/>
              </w:rPr>
            </w:pPr>
          </w:p>
        </w:tc>
      </w:tr>
    </w:tbl>
    <w:bookmarkEnd w:id="54"/>
    <w:p w:rsidR="00D02545" w:rsidRPr="00D02545" w:rsidRDefault="00D02545" w:rsidP="00D02545">
      <w:pPr>
        <w:tabs>
          <w:tab w:val="left" w:pos="7560"/>
        </w:tabs>
        <w:autoSpaceDE w:val="0"/>
        <w:autoSpaceDN w:val="0"/>
        <w:spacing w:before="76" w:line="400" w:lineRule="exact"/>
        <w:ind w:right="28"/>
        <w:rPr>
          <w:rFonts w:ascii="宋体" w:eastAsia="宋体" w:hAnsi="宋体" w:cs="宋体"/>
          <w:color w:val="000000" w:themeColor="text1"/>
          <w:sz w:val="19"/>
          <w:szCs w:val="19"/>
        </w:rPr>
      </w:pPr>
      <w:r w:rsidRPr="00D02545">
        <w:rPr>
          <w:rFonts w:ascii="宋体" w:eastAsia="宋体" w:hAnsi="宋体" w:cs="宋体" w:hint="eastAsia"/>
          <w:color w:val="000000" w:themeColor="text1"/>
          <w:sz w:val="19"/>
          <w:szCs w:val="19"/>
        </w:rPr>
        <w:t>备注：各项扣分不超过该项分值，扣完为止。</w:t>
      </w:r>
    </w:p>
    <w:p w:rsidR="00D02545" w:rsidRPr="00D02545" w:rsidRDefault="00D02545" w:rsidP="00D02545">
      <w:pPr>
        <w:tabs>
          <w:tab w:val="left" w:pos="7560"/>
        </w:tabs>
        <w:autoSpaceDE w:val="0"/>
        <w:autoSpaceDN w:val="0"/>
        <w:spacing w:before="76" w:line="400" w:lineRule="exact"/>
        <w:ind w:right="28"/>
        <w:jc w:val="center"/>
        <w:rPr>
          <w:rFonts w:ascii="宋体" w:eastAsia="宋体" w:hAnsi="宋体" w:cs="宋体"/>
          <w:b/>
          <w:bCs/>
          <w:color w:val="000000" w:themeColor="text1"/>
          <w:sz w:val="19"/>
          <w:szCs w:val="19"/>
        </w:rPr>
      </w:pPr>
      <w:r w:rsidRPr="00D02545">
        <w:rPr>
          <w:rFonts w:ascii="宋体" w:eastAsia="宋体" w:hAnsi="宋体" w:cs="宋体" w:hint="eastAsia"/>
          <w:b/>
          <w:bCs/>
          <w:color w:val="000000" w:themeColor="text1"/>
          <w:sz w:val="19"/>
          <w:szCs w:val="19"/>
        </w:rPr>
        <w:t>零星道路养护项目季度考核表</w:t>
      </w: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4"/>
        <w:gridCol w:w="1205"/>
        <w:gridCol w:w="6050"/>
        <w:gridCol w:w="1009"/>
      </w:tblGrid>
      <w:tr w:rsidR="00D02545" w:rsidRPr="00D02545" w:rsidTr="00006CDE">
        <w:trPr>
          <w:trHeight w:val="408"/>
          <w:jc w:val="center"/>
        </w:trPr>
        <w:tc>
          <w:tcPr>
            <w:tcW w:w="774" w:type="dxa"/>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55" w:name="_Toc5772"/>
            <w:bookmarkStart w:id="56" w:name="_Toc16857"/>
            <w:bookmarkStart w:id="57" w:name="_Toc244512816"/>
            <w:r w:rsidRPr="00D02545">
              <w:rPr>
                <w:rFonts w:ascii="Times New Roman" w:eastAsia="宋体" w:hAnsi="Times New Roman" w:cs="Times New Roman"/>
                <w:color w:val="000000" w:themeColor="text1"/>
                <w:spacing w:val="5"/>
                <w:sz w:val="18"/>
                <w:szCs w:val="18"/>
              </w:rPr>
              <w:t>序号</w:t>
            </w:r>
            <w:bookmarkEnd w:id="55"/>
            <w:bookmarkEnd w:id="56"/>
            <w:bookmarkEnd w:id="57"/>
          </w:p>
        </w:tc>
        <w:tc>
          <w:tcPr>
            <w:tcW w:w="1205" w:type="dxa"/>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58" w:name="_Toc15631"/>
            <w:bookmarkStart w:id="59" w:name="_Toc18758"/>
            <w:bookmarkStart w:id="60" w:name="_Toc244512817"/>
            <w:r w:rsidRPr="00D02545">
              <w:rPr>
                <w:rFonts w:ascii="Times New Roman" w:eastAsia="宋体" w:hAnsi="Times New Roman" w:cs="Times New Roman"/>
                <w:color w:val="000000" w:themeColor="text1"/>
                <w:spacing w:val="3"/>
                <w:sz w:val="18"/>
                <w:szCs w:val="18"/>
              </w:rPr>
              <w:t>项目</w:t>
            </w:r>
            <w:bookmarkEnd w:id="58"/>
            <w:bookmarkEnd w:id="59"/>
            <w:bookmarkEnd w:id="60"/>
          </w:p>
        </w:tc>
        <w:tc>
          <w:tcPr>
            <w:tcW w:w="6050" w:type="dxa"/>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61" w:name="_Toc17665"/>
            <w:bookmarkStart w:id="62" w:name="_Toc9428"/>
            <w:bookmarkStart w:id="63" w:name="_Toc244512818"/>
            <w:r w:rsidRPr="00D02545">
              <w:rPr>
                <w:rFonts w:ascii="Times New Roman" w:eastAsia="宋体" w:hAnsi="Times New Roman" w:cs="Times New Roman"/>
                <w:color w:val="000000" w:themeColor="text1"/>
                <w:spacing w:val="8"/>
                <w:sz w:val="18"/>
                <w:szCs w:val="18"/>
              </w:rPr>
              <w:t>评分标准</w:t>
            </w:r>
            <w:bookmarkEnd w:id="61"/>
            <w:bookmarkEnd w:id="62"/>
            <w:bookmarkEnd w:id="63"/>
          </w:p>
        </w:tc>
        <w:tc>
          <w:tcPr>
            <w:tcW w:w="1009" w:type="dxa"/>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64" w:name="_Toc10223"/>
            <w:bookmarkStart w:id="65" w:name="_Toc11934"/>
            <w:bookmarkStart w:id="66" w:name="_Toc244512819"/>
            <w:r w:rsidRPr="00D02545">
              <w:rPr>
                <w:rFonts w:ascii="Times New Roman" w:eastAsia="宋体" w:hAnsi="Times New Roman" w:cs="Times New Roman"/>
                <w:color w:val="000000" w:themeColor="text1"/>
                <w:spacing w:val="7"/>
                <w:sz w:val="18"/>
                <w:szCs w:val="18"/>
              </w:rPr>
              <w:t>标准分</w:t>
            </w:r>
            <w:bookmarkEnd w:id="64"/>
            <w:bookmarkEnd w:id="65"/>
            <w:bookmarkEnd w:id="66"/>
          </w:p>
        </w:tc>
      </w:tr>
      <w:tr w:rsidR="00D02545" w:rsidRPr="00D02545" w:rsidTr="00006CDE">
        <w:trPr>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67" w:name="_Toc1866"/>
            <w:bookmarkStart w:id="68" w:name="_Toc9744"/>
            <w:bookmarkStart w:id="69" w:name="_Toc244512820"/>
            <w:proofErr w:type="gramStart"/>
            <w:r w:rsidRPr="00D02545">
              <w:rPr>
                <w:rFonts w:ascii="Times New Roman" w:eastAsia="宋体" w:hAnsi="Times New Roman" w:cs="Times New Roman"/>
                <w:color w:val="000000" w:themeColor="text1"/>
                <w:position w:val="-4"/>
                <w:sz w:val="18"/>
                <w:szCs w:val="18"/>
              </w:rPr>
              <w:t>一</w:t>
            </w:r>
            <w:bookmarkEnd w:id="67"/>
            <w:bookmarkEnd w:id="68"/>
            <w:bookmarkEnd w:id="69"/>
            <w:proofErr w:type="gramEnd"/>
          </w:p>
        </w:tc>
        <w:tc>
          <w:tcPr>
            <w:tcW w:w="7255" w:type="dxa"/>
            <w:gridSpan w:val="2"/>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70" w:name="_Toc10102"/>
            <w:bookmarkStart w:id="71" w:name="_Toc693"/>
            <w:bookmarkStart w:id="72" w:name="_Toc244512821"/>
            <w:r w:rsidRPr="00D02545">
              <w:rPr>
                <w:rFonts w:ascii="Times New Roman" w:eastAsia="宋体" w:hAnsi="Times New Roman" w:cs="Times New Roman"/>
                <w:color w:val="000000" w:themeColor="text1"/>
                <w:spacing w:val="7"/>
                <w:sz w:val="18"/>
                <w:szCs w:val="18"/>
              </w:rPr>
              <w:t>养护质量</w:t>
            </w:r>
            <w:bookmarkEnd w:id="70"/>
            <w:bookmarkEnd w:id="71"/>
            <w:bookmarkEnd w:id="72"/>
          </w:p>
        </w:tc>
        <w:tc>
          <w:tcPr>
            <w:tcW w:w="1009"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73" w:name="_Toc18473"/>
            <w:bookmarkStart w:id="74" w:name="_Toc24454"/>
            <w:bookmarkStart w:id="75" w:name="_Toc244512822"/>
            <w:r w:rsidRPr="00D02545">
              <w:rPr>
                <w:rFonts w:ascii="Times New Roman" w:eastAsia="宋体" w:hAnsi="Times New Roman" w:cs="Times New Roman"/>
                <w:color w:val="000000" w:themeColor="text1"/>
                <w:sz w:val="18"/>
                <w:szCs w:val="18"/>
              </w:rPr>
              <w:t>65</w:t>
            </w:r>
            <w:bookmarkEnd w:id="73"/>
            <w:bookmarkEnd w:id="74"/>
            <w:bookmarkEnd w:id="75"/>
          </w:p>
        </w:tc>
      </w:tr>
      <w:tr w:rsidR="00D02545" w:rsidRPr="00D02545" w:rsidTr="00006CDE">
        <w:trPr>
          <w:trHeight w:val="275"/>
          <w:jc w:val="center"/>
        </w:trPr>
        <w:tc>
          <w:tcPr>
            <w:tcW w:w="774" w:type="dxa"/>
            <w:vMerge w:val="restart"/>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76" w:name="_Toc28319"/>
            <w:bookmarkStart w:id="77" w:name="_Toc32198"/>
            <w:bookmarkStart w:id="78" w:name="_Toc244512823"/>
            <w:r w:rsidRPr="00D02545">
              <w:rPr>
                <w:rFonts w:ascii="Times New Roman" w:eastAsia="宋体" w:hAnsi="Times New Roman" w:cs="Times New Roman"/>
                <w:color w:val="000000" w:themeColor="text1"/>
                <w:sz w:val="18"/>
                <w:szCs w:val="18"/>
              </w:rPr>
              <w:lastRenderedPageBreak/>
              <w:t>1</w:t>
            </w:r>
            <w:bookmarkEnd w:id="76"/>
            <w:bookmarkEnd w:id="77"/>
            <w:bookmarkEnd w:id="78"/>
          </w:p>
        </w:tc>
        <w:tc>
          <w:tcPr>
            <w:tcW w:w="1205" w:type="dxa"/>
            <w:vMerge w:val="restart"/>
            <w:vAlign w:val="center"/>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79" w:name="_Toc31996"/>
            <w:bookmarkStart w:id="80" w:name="_Toc7706"/>
            <w:bookmarkStart w:id="81" w:name="_Toc244512824"/>
            <w:r w:rsidRPr="00D02545">
              <w:rPr>
                <w:rFonts w:ascii="Times New Roman" w:eastAsia="宋体" w:hAnsi="Times New Roman" w:cs="Times New Roman"/>
                <w:color w:val="000000" w:themeColor="text1"/>
                <w:spacing w:val="7"/>
                <w:sz w:val="18"/>
                <w:szCs w:val="18"/>
              </w:rPr>
              <w:t>桥梁养护</w:t>
            </w:r>
            <w:bookmarkEnd w:id="79"/>
            <w:bookmarkEnd w:id="80"/>
            <w:bookmarkEnd w:id="81"/>
          </w:p>
        </w:tc>
        <w:tc>
          <w:tcPr>
            <w:tcW w:w="6050" w:type="dxa"/>
          </w:tcPr>
          <w:p w:rsidR="00D02545" w:rsidRPr="00D02545" w:rsidRDefault="00D02545" w:rsidP="00D02545">
            <w:pPr>
              <w:widowControl/>
              <w:kinsoku w:val="0"/>
              <w:autoSpaceDE w:val="0"/>
              <w:autoSpaceDN w:val="0"/>
              <w:adjustRightInd w:val="0"/>
              <w:snapToGrid w:val="0"/>
              <w:spacing w:line="240" w:lineRule="exact"/>
              <w:textAlignment w:val="baseline"/>
              <w:rPr>
                <w:rFonts w:ascii="宋体" w:eastAsia="宋体" w:hAnsi="宋体" w:cs="宋体"/>
                <w:snapToGrid w:val="0"/>
                <w:color w:val="000000" w:themeColor="text1"/>
                <w:kern w:val="0"/>
                <w:sz w:val="18"/>
                <w:szCs w:val="18"/>
              </w:rPr>
            </w:pPr>
            <w:r w:rsidRPr="00D02545">
              <w:rPr>
                <w:rFonts w:ascii="宋体" w:eastAsia="宋体" w:hAnsi="宋体" w:cs="宋体"/>
                <w:snapToGrid w:val="0"/>
                <w:color w:val="000000" w:themeColor="text1"/>
                <w:spacing w:val="9"/>
                <w:kern w:val="0"/>
                <w:sz w:val="18"/>
                <w:szCs w:val="18"/>
              </w:rPr>
              <w:t>桥梁主要承重构件无影响桥梁安全的病害，有一处不合</w:t>
            </w:r>
            <w:r w:rsidRPr="00D02545">
              <w:rPr>
                <w:rFonts w:ascii="宋体" w:eastAsia="宋体" w:hAnsi="宋体" w:cs="宋体"/>
                <w:snapToGrid w:val="0"/>
                <w:color w:val="000000" w:themeColor="text1"/>
                <w:spacing w:val="1"/>
                <w:kern w:val="0"/>
                <w:sz w:val="18"/>
                <w:szCs w:val="18"/>
              </w:rPr>
              <w:t>格扣2分</w:t>
            </w:r>
          </w:p>
        </w:tc>
        <w:tc>
          <w:tcPr>
            <w:tcW w:w="1009" w:type="dxa"/>
            <w:vMerge w:val="restart"/>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82" w:name="_Toc14934"/>
            <w:bookmarkStart w:id="83" w:name="_Toc16471"/>
            <w:bookmarkStart w:id="84" w:name="_Toc244512825"/>
            <w:r w:rsidRPr="00D02545">
              <w:rPr>
                <w:rFonts w:ascii="Times New Roman" w:eastAsia="宋体" w:hAnsi="Times New Roman" w:cs="Times New Roman" w:hint="eastAsia"/>
                <w:color w:val="000000" w:themeColor="text1"/>
                <w:sz w:val="18"/>
                <w:szCs w:val="18"/>
              </w:rPr>
              <w:t>20</w:t>
            </w:r>
            <w:bookmarkEnd w:id="82"/>
            <w:bookmarkEnd w:id="83"/>
            <w:bookmarkEnd w:id="84"/>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color w:val="000000" w:themeColor="text1"/>
                <w:spacing w:val="7"/>
                <w:sz w:val="18"/>
                <w:szCs w:val="18"/>
              </w:rPr>
            </w:pPr>
          </w:p>
        </w:tc>
        <w:tc>
          <w:tcPr>
            <w:tcW w:w="6050" w:type="dxa"/>
          </w:tcPr>
          <w:p w:rsidR="00D02545" w:rsidRPr="00D02545" w:rsidRDefault="00D02545" w:rsidP="00D02545">
            <w:pPr>
              <w:widowControl/>
              <w:kinsoku w:val="0"/>
              <w:autoSpaceDE w:val="0"/>
              <w:autoSpaceDN w:val="0"/>
              <w:adjustRightInd w:val="0"/>
              <w:snapToGrid w:val="0"/>
              <w:spacing w:line="240" w:lineRule="exact"/>
              <w:textAlignment w:val="baseline"/>
              <w:rPr>
                <w:rFonts w:ascii="宋体" w:eastAsia="宋体" w:hAnsi="宋体" w:cs="宋体"/>
                <w:snapToGrid w:val="0"/>
                <w:color w:val="000000" w:themeColor="text1"/>
                <w:kern w:val="0"/>
                <w:sz w:val="18"/>
                <w:szCs w:val="18"/>
              </w:rPr>
            </w:pPr>
            <w:r w:rsidRPr="00D02545">
              <w:rPr>
                <w:rFonts w:ascii="宋体" w:eastAsia="宋体" w:hAnsi="宋体" w:cs="宋体"/>
                <w:snapToGrid w:val="0"/>
                <w:color w:val="000000" w:themeColor="text1"/>
                <w:spacing w:val="9"/>
                <w:kern w:val="0"/>
                <w:sz w:val="18"/>
                <w:szCs w:val="18"/>
              </w:rPr>
              <w:t>桥面系整洁，伸缩缝内无垃圾，排水通畅，有一处不合</w:t>
            </w:r>
            <w:r w:rsidRPr="00D02545">
              <w:rPr>
                <w:rFonts w:ascii="宋体" w:eastAsia="宋体" w:hAnsi="宋体" w:cs="宋体"/>
                <w:snapToGrid w:val="0"/>
                <w:color w:val="000000" w:themeColor="text1"/>
                <w:spacing w:val="2"/>
                <w:kern w:val="0"/>
                <w:sz w:val="18"/>
                <w:szCs w:val="18"/>
              </w:rPr>
              <w:t>格扣0.5分</w:t>
            </w:r>
          </w:p>
        </w:tc>
        <w:tc>
          <w:tcPr>
            <w:tcW w:w="1009" w:type="dxa"/>
            <w:vMerge/>
          </w:tcPr>
          <w:p w:rsidR="00D02545" w:rsidRPr="00D02545" w:rsidRDefault="00D02545" w:rsidP="00D02545">
            <w:pPr>
              <w:spacing w:line="240" w:lineRule="exact"/>
              <w:rPr>
                <w:rFonts w:ascii="Times New Roman" w:eastAsia="宋体" w:hAnsi="Times New Roman" w:cs="Times New Roman"/>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color w:val="000000" w:themeColor="text1"/>
                <w:spacing w:val="7"/>
                <w:sz w:val="18"/>
                <w:szCs w:val="18"/>
              </w:rPr>
            </w:pPr>
          </w:p>
        </w:tc>
        <w:tc>
          <w:tcPr>
            <w:tcW w:w="6050" w:type="dxa"/>
          </w:tcPr>
          <w:p w:rsidR="00D02545" w:rsidRPr="00D02545" w:rsidRDefault="00D02545" w:rsidP="00D02545">
            <w:pPr>
              <w:widowControl/>
              <w:kinsoku w:val="0"/>
              <w:autoSpaceDE w:val="0"/>
              <w:autoSpaceDN w:val="0"/>
              <w:adjustRightInd w:val="0"/>
              <w:snapToGrid w:val="0"/>
              <w:spacing w:line="240" w:lineRule="exact"/>
              <w:textAlignment w:val="baseline"/>
              <w:rPr>
                <w:rFonts w:ascii="宋体" w:eastAsia="宋体" w:hAnsi="宋体" w:cs="宋体"/>
                <w:snapToGrid w:val="0"/>
                <w:color w:val="000000" w:themeColor="text1"/>
                <w:kern w:val="0"/>
                <w:sz w:val="18"/>
                <w:szCs w:val="18"/>
              </w:rPr>
            </w:pPr>
            <w:r w:rsidRPr="00D02545">
              <w:rPr>
                <w:rFonts w:ascii="宋体" w:eastAsia="宋体" w:hAnsi="宋体" w:cs="宋体"/>
                <w:snapToGrid w:val="0"/>
                <w:color w:val="000000" w:themeColor="text1"/>
                <w:spacing w:val="8"/>
                <w:kern w:val="0"/>
                <w:sz w:val="18"/>
                <w:szCs w:val="18"/>
              </w:rPr>
              <w:t>桥面无坑槽、裂缝、露骨等，有一处不合格扣0.5分</w:t>
            </w:r>
          </w:p>
        </w:tc>
        <w:tc>
          <w:tcPr>
            <w:tcW w:w="1009" w:type="dxa"/>
            <w:vMerge/>
          </w:tcPr>
          <w:p w:rsidR="00D02545" w:rsidRPr="00D02545" w:rsidRDefault="00D02545" w:rsidP="00D02545">
            <w:pPr>
              <w:spacing w:line="240" w:lineRule="exact"/>
              <w:rPr>
                <w:rFonts w:ascii="Times New Roman" w:eastAsia="宋体" w:hAnsi="Times New Roman" w:cs="Times New Roman"/>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color w:val="000000" w:themeColor="text1"/>
                <w:spacing w:val="7"/>
                <w:sz w:val="18"/>
                <w:szCs w:val="18"/>
              </w:rPr>
            </w:pPr>
          </w:p>
        </w:tc>
        <w:tc>
          <w:tcPr>
            <w:tcW w:w="6050" w:type="dxa"/>
          </w:tcPr>
          <w:p w:rsidR="00D02545" w:rsidRPr="00D02545" w:rsidRDefault="00D02545" w:rsidP="00D02545">
            <w:pPr>
              <w:widowControl/>
              <w:kinsoku w:val="0"/>
              <w:autoSpaceDE w:val="0"/>
              <w:autoSpaceDN w:val="0"/>
              <w:adjustRightInd w:val="0"/>
              <w:snapToGrid w:val="0"/>
              <w:spacing w:line="240" w:lineRule="exact"/>
              <w:textAlignment w:val="baseline"/>
              <w:rPr>
                <w:rFonts w:ascii="宋体" w:eastAsia="宋体" w:hAnsi="宋体" w:cs="宋体"/>
                <w:snapToGrid w:val="0"/>
                <w:color w:val="000000" w:themeColor="text1"/>
                <w:kern w:val="0"/>
                <w:sz w:val="18"/>
                <w:szCs w:val="18"/>
              </w:rPr>
            </w:pPr>
            <w:r w:rsidRPr="00D02545">
              <w:rPr>
                <w:rFonts w:ascii="宋体" w:eastAsia="宋体" w:hAnsi="宋体" w:cs="宋体"/>
                <w:snapToGrid w:val="0"/>
                <w:color w:val="000000" w:themeColor="text1"/>
                <w:spacing w:val="9"/>
                <w:kern w:val="0"/>
                <w:sz w:val="18"/>
                <w:szCs w:val="18"/>
              </w:rPr>
              <w:t>桥梁次要构件无锈蚀、露筋、破损等，有一处不合格扣</w:t>
            </w:r>
            <w:r w:rsidRPr="00D02545">
              <w:rPr>
                <w:rFonts w:ascii="宋体" w:eastAsia="宋体" w:hAnsi="宋体" w:cs="宋体"/>
                <w:snapToGrid w:val="0"/>
                <w:color w:val="000000" w:themeColor="text1"/>
                <w:spacing w:val="1"/>
                <w:kern w:val="0"/>
                <w:sz w:val="18"/>
                <w:szCs w:val="18"/>
              </w:rPr>
              <w:t>0.5分</w:t>
            </w:r>
          </w:p>
        </w:tc>
        <w:tc>
          <w:tcPr>
            <w:tcW w:w="1009" w:type="dxa"/>
            <w:vMerge/>
          </w:tcPr>
          <w:p w:rsidR="00D02545" w:rsidRPr="00D02545" w:rsidRDefault="00D02545" w:rsidP="00D02545">
            <w:pPr>
              <w:spacing w:line="240" w:lineRule="exact"/>
              <w:rPr>
                <w:rFonts w:ascii="Times New Roman" w:eastAsia="宋体" w:hAnsi="Times New Roman" w:cs="Times New Roman"/>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widowControl/>
              <w:kinsoku w:val="0"/>
              <w:autoSpaceDE w:val="0"/>
              <w:autoSpaceDN w:val="0"/>
              <w:adjustRightInd w:val="0"/>
              <w:snapToGrid w:val="0"/>
              <w:spacing w:line="240" w:lineRule="exact"/>
              <w:textAlignment w:val="baseline"/>
              <w:rPr>
                <w:rFonts w:ascii="宋体" w:eastAsia="宋体" w:hAnsi="宋体" w:cs="宋体"/>
                <w:snapToGrid w:val="0"/>
                <w:color w:val="000000" w:themeColor="text1"/>
                <w:kern w:val="0"/>
                <w:sz w:val="18"/>
                <w:szCs w:val="18"/>
              </w:rPr>
            </w:pPr>
            <w:r w:rsidRPr="00D02545">
              <w:rPr>
                <w:rFonts w:ascii="宋体" w:eastAsia="宋体" w:hAnsi="宋体" w:cs="宋体"/>
                <w:snapToGrid w:val="0"/>
                <w:color w:val="000000" w:themeColor="text1"/>
                <w:spacing w:val="9"/>
                <w:kern w:val="0"/>
                <w:sz w:val="18"/>
                <w:szCs w:val="18"/>
              </w:rPr>
              <w:t>护坡、挡墙等砌体完好，桥台无冲刷，有一处不合格</w:t>
            </w:r>
            <w:r w:rsidRPr="00D02545">
              <w:rPr>
                <w:rFonts w:ascii="宋体" w:eastAsia="宋体" w:hAnsi="宋体" w:cs="宋体"/>
                <w:snapToGrid w:val="0"/>
                <w:color w:val="000000" w:themeColor="text1"/>
                <w:spacing w:val="1"/>
                <w:kern w:val="0"/>
                <w:sz w:val="18"/>
                <w:szCs w:val="18"/>
              </w:rPr>
              <w:t>0.5分</w:t>
            </w:r>
          </w:p>
        </w:tc>
        <w:tc>
          <w:tcPr>
            <w:tcW w:w="1009" w:type="dxa"/>
            <w:vMerge/>
          </w:tcPr>
          <w:p w:rsidR="00D02545" w:rsidRPr="00D02545" w:rsidRDefault="00D02545" w:rsidP="00D02545">
            <w:pPr>
              <w:spacing w:line="240" w:lineRule="exact"/>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widowControl/>
              <w:kinsoku w:val="0"/>
              <w:autoSpaceDE w:val="0"/>
              <w:autoSpaceDN w:val="0"/>
              <w:adjustRightInd w:val="0"/>
              <w:snapToGrid w:val="0"/>
              <w:spacing w:line="240" w:lineRule="exact"/>
              <w:textAlignment w:val="baseline"/>
              <w:rPr>
                <w:rFonts w:ascii="宋体" w:eastAsia="宋体" w:hAnsi="宋体" w:cs="宋体"/>
                <w:snapToGrid w:val="0"/>
                <w:color w:val="000000" w:themeColor="text1"/>
                <w:kern w:val="0"/>
                <w:sz w:val="18"/>
                <w:szCs w:val="18"/>
              </w:rPr>
            </w:pPr>
            <w:r w:rsidRPr="00D02545">
              <w:rPr>
                <w:rFonts w:ascii="宋体" w:eastAsia="宋体" w:hAnsi="宋体" w:cs="宋体"/>
                <w:snapToGrid w:val="0"/>
                <w:color w:val="000000" w:themeColor="text1"/>
                <w:spacing w:val="9"/>
                <w:kern w:val="0"/>
                <w:sz w:val="18"/>
                <w:szCs w:val="18"/>
              </w:rPr>
              <w:t>桥下无垃圾、杂物及违章搭建等，有条件设置桥下通道</w:t>
            </w:r>
            <w:r w:rsidRPr="00D02545">
              <w:rPr>
                <w:rFonts w:ascii="宋体" w:eastAsia="宋体" w:hAnsi="宋体" w:cs="宋体"/>
                <w:snapToGrid w:val="0"/>
                <w:color w:val="000000" w:themeColor="text1"/>
                <w:spacing w:val="6"/>
                <w:kern w:val="0"/>
                <w:sz w:val="18"/>
                <w:szCs w:val="18"/>
              </w:rPr>
              <w:t>须设置，有一处不合格扣0.5分</w:t>
            </w:r>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widowControl/>
              <w:kinsoku w:val="0"/>
              <w:autoSpaceDE w:val="0"/>
              <w:autoSpaceDN w:val="0"/>
              <w:adjustRightInd w:val="0"/>
              <w:snapToGrid w:val="0"/>
              <w:spacing w:line="240" w:lineRule="exact"/>
              <w:textAlignment w:val="baseline"/>
              <w:rPr>
                <w:rFonts w:ascii="宋体" w:eastAsia="宋体" w:hAnsi="宋体" w:cs="宋体"/>
                <w:snapToGrid w:val="0"/>
                <w:color w:val="000000" w:themeColor="text1"/>
                <w:kern w:val="0"/>
                <w:sz w:val="18"/>
                <w:szCs w:val="18"/>
              </w:rPr>
            </w:pPr>
            <w:r w:rsidRPr="00D02545">
              <w:rPr>
                <w:rFonts w:ascii="宋体" w:eastAsia="宋体" w:hAnsi="宋体" w:cs="宋体"/>
                <w:snapToGrid w:val="0"/>
                <w:color w:val="000000" w:themeColor="text1"/>
                <w:spacing w:val="9"/>
                <w:kern w:val="0"/>
                <w:sz w:val="18"/>
                <w:szCs w:val="18"/>
              </w:rPr>
              <w:t>无特殊原因，病害发现一年内未维修的，有一处不合格</w:t>
            </w:r>
            <w:r w:rsidRPr="00D02545">
              <w:rPr>
                <w:rFonts w:ascii="宋体" w:eastAsia="宋体" w:hAnsi="宋体" w:cs="宋体"/>
                <w:snapToGrid w:val="0"/>
                <w:color w:val="000000" w:themeColor="text1"/>
                <w:spacing w:val="-7"/>
                <w:kern w:val="0"/>
                <w:sz w:val="18"/>
                <w:szCs w:val="18"/>
              </w:rPr>
              <w:t>扣1分</w:t>
            </w:r>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val="restart"/>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85" w:name="_Toc16358"/>
            <w:bookmarkStart w:id="86" w:name="_Toc12964"/>
            <w:bookmarkStart w:id="87" w:name="_Toc244512826"/>
            <w:r w:rsidRPr="00D02545">
              <w:rPr>
                <w:rFonts w:ascii="Times New Roman" w:eastAsia="宋体" w:hAnsi="Times New Roman" w:cs="Times New Roman"/>
                <w:color w:val="000000" w:themeColor="text1"/>
                <w:sz w:val="18"/>
                <w:szCs w:val="18"/>
              </w:rPr>
              <w:t>2</w:t>
            </w:r>
            <w:bookmarkEnd w:id="85"/>
            <w:bookmarkEnd w:id="86"/>
            <w:bookmarkEnd w:id="87"/>
          </w:p>
        </w:tc>
        <w:tc>
          <w:tcPr>
            <w:tcW w:w="1205" w:type="dxa"/>
            <w:vMerge w:val="restart"/>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88" w:name="_Toc20880"/>
            <w:bookmarkStart w:id="89" w:name="_Toc26783"/>
            <w:bookmarkStart w:id="90" w:name="_Toc244512827"/>
            <w:r w:rsidRPr="00D02545">
              <w:rPr>
                <w:rFonts w:ascii="Times New Roman" w:eastAsia="宋体" w:hAnsi="Times New Roman" w:cs="Times New Roman"/>
                <w:color w:val="000000" w:themeColor="text1"/>
                <w:spacing w:val="7"/>
                <w:sz w:val="18"/>
                <w:szCs w:val="18"/>
              </w:rPr>
              <w:t>路面养护</w:t>
            </w:r>
            <w:bookmarkEnd w:id="88"/>
            <w:bookmarkEnd w:id="89"/>
            <w:bookmarkEnd w:id="90"/>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91" w:name="_Toc25591"/>
            <w:bookmarkStart w:id="92" w:name="_Toc6204"/>
            <w:bookmarkStart w:id="93" w:name="_Toc244512828"/>
            <w:r w:rsidRPr="00D02545">
              <w:rPr>
                <w:rFonts w:ascii="Times New Roman" w:eastAsia="宋体" w:hAnsi="Times New Roman" w:cs="Times New Roman"/>
                <w:color w:val="000000" w:themeColor="text1"/>
                <w:spacing w:val="9"/>
                <w:sz w:val="18"/>
                <w:szCs w:val="18"/>
              </w:rPr>
              <w:t>路面有坑塘、严重沉陷等影响行车安全病害，有一处不</w:t>
            </w:r>
            <w:r w:rsidRPr="00D02545">
              <w:rPr>
                <w:rFonts w:ascii="Times New Roman" w:eastAsia="宋体" w:hAnsi="Times New Roman" w:cs="Times New Roman"/>
                <w:color w:val="000000" w:themeColor="text1"/>
                <w:spacing w:val="3"/>
                <w:sz w:val="18"/>
                <w:szCs w:val="18"/>
              </w:rPr>
              <w:t>合格扣</w:t>
            </w:r>
            <w:r w:rsidRPr="00D02545">
              <w:rPr>
                <w:rFonts w:ascii="Times New Roman" w:eastAsia="宋体" w:hAnsi="Times New Roman" w:cs="Times New Roman"/>
                <w:color w:val="000000" w:themeColor="text1"/>
                <w:spacing w:val="3"/>
                <w:sz w:val="18"/>
                <w:szCs w:val="18"/>
              </w:rPr>
              <w:t>2</w:t>
            </w:r>
            <w:r w:rsidRPr="00D02545">
              <w:rPr>
                <w:rFonts w:ascii="Times New Roman" w:eastAsia="宋体" w:hAnsi="Times New Roman" w:cs="Times New Roman"/>
                <w:color w:val="000000" w:themeColor="text1"/>
                <w:spacing w:val="3"/>
                <w:sz w:val="18"/>
                <w:szCs w:val="18"/>
              </w:rPr>
              <w:t>分</w:t>
            </w:r>
            <w:bookmarkEnd w:id="91"/>
            <w:bookmarkEnd w:id="92"/>
            <w:bookmarkEnd w:id="93"/>
          </w:p>
        </w:tc>
        <w:tc>
          <w:tcPr>
            <w:tcW w:w="1009" w:type="dxa"/>
            <w:vMerge w:val="restart"/>
          </w:tcPr>
          <w:p w:rsidR="00D02545" w:rsidRPr="00D02545" w:rsidRDefault="00D02545" w:rsidP="00D02545">
            <w:pPr>
              <w:spacing w:line="240" w:lineRule="exact"/>
              <w:rPr>
                <w:rFonts w:ascii="Times New Roman" w:eastAsia="宋体" w:hAnsi="Times New Roman" w:cs="Times New Roman"/>
                <w:color w:val="000000" w:themeColor="text1"/>
                <w:sz w:val="18"/>
                <w:szCs w:val="18"/>
              </w:rPr>
            </w:pPr>
          </w:p>
          <w:p w:rsidR="00D02545" w:rsidRPr="00D02545" w:rsidRDefault="00D02545" w:rsidP="00D02545">
            <w:pPr>
              <w:spacing w:line="240" w:lineRule="exact"/>
              <w:rPr>
                <w:rFonts w:ascii="Times New Roman" w:eastAsia="宋体" w:hAnsi="Times New Roman" w:cs="Times New Roman"/>
                <w:color w:val="000000" w:themeColor="text1"/>
                <w:sz w:val="18"/>
                <w:szCs w:val="18"/>
              </w:rPr>
            </w:pPr>
          </w:p>
          <w:p w:rsidR="00D02545" w:rsidRPr="00D02545" w:rsidRDefault="00D02545" w:rsidP="00D02545">
            <w:pPr>
              <w:spacing w:line="240" w:lineRule="exact"/>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94" w:name="_Toc2880"/>
            <w:bookmarkStart w:id="95" w:name="_Toc27689"/>
            <w:bookmarkStart w:id="96" w:name="_Toc244512829"/>
            <w:r w:rsidRPr="00D02545">
              <w:rPr>
                <w:rFonts w:ascii="Times New Roman" w:eastAsia="宋体" w:hAnsi="Times New Roman" w:cs="Times New Roman" w:hint="eastAsia"/>
                <w:color w:val="000000" w:themeColor="text1"/>
                <w:sz w:val="18"/>
                <w:szCs w:val="18"/>
              </w:rPr>
              <w:t>30</w:t>
            </w:r>
            <w:bookmarkEnd w:id="94"/>
            <w:bookmarkEnd w:id="95"/>
            <w:bookmarkEnd w:id="96"/>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97" w:name="_Toc7127"/>
            <w:bookmarkStart w:id="98" w:name="_Toc458"/>
            <w:bookmarkStart w:id="99" w:name="_Toc244512830"/>
            <w:r w:rsidRPr="00D02545">
              <w:rPr>
                <w:rFonts w:ascii="Times New Roman" w:eastAsia="宋体" w:hAnsi="Times New Roman" w:cs="Times New Roman"/>
                <w:color w:val="000000" w:themeColor="text1"/>
                <w:spacing w:val="7"/>
                <w:sz w:val="18"/>
                <w:szCs w:val="18"/>
              </w:rPr>
              <w:t>桥头无跳车，有一处不合格扣</w:t>
            </w:r>
            <w:r w:rsidRPr="00D02545">
              <w:rPr>
                <w:rFonts w:ascii="Times New Roman" w:eastAsia="宋体" w:hAnsi="Times New Roman" w:cs="Times New Roman"/>
                <w:color w:val="000000" w:themeColor="text1"/>
                <w:spacing w:val="7"/>
                <w:sz w:val="18"/>
                <w:szCs w:val="18"/>
              </w:rPr>
              <w:t>0.5</w:t>
            </w:r>
            <w:r w:rsidRPr="00D02545">
              <w:rPr>
                <w:rFonts w:ascii="Times New Roman" w:eastAsia="宋体" w:hAnsi="Times New Roman" w:cs="Times New Roman"/>
                <w:color w:val="000000" w:themeColor="text1"/>
                <w:spacing w:val="7"/>
                <w:sz w:val="18"/>
                <w:szCs w:val="18"/>
              </w:rPr>
              <w:t>分</w:t>
            </w:r>
            <w:bookmarkEnd w:id="97"/>
            <w:bookmarkEnd w:id="98"/>
            <w:bookmarkEnd w:id="99"/>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00" w:name="_Toc12526"/>
            <w:bookmarkStart w:id="101" w:name="_Toc8094"/>
            <w:bookmarkStart w:id="102" w:name="_Toc244512831"/>
            <w:r w:rsidRPr="00D02545">
              <w:rPr>
                <w:rFonts w:ascii="Times New Roman" w:eastAsia="宋体" w:hAnsi="Times New Roman" w:cs="Times New Roman"/>
                <w:color w:val="000000" w:themeColor="text1"/>
                <w:spacing w:val="9"/>
                <w:sz w:val="18"/>
                <w:szCs w:val="18"/>
              </w:rPr>
              <w:t>水泥</w:t>
            </w:r>
            <w:proofErr w:type="gramStart"/>
            <w:r w:rsidRPr="00D02545">
              <w:rPr>
                <w:rFonts w:ascii="Times New Roman" w:eastAsia="宋体" w:hAnsi="Times New Roman" w:cs="Times New Roman"/>
                <w:color w:val="000000" w:themeColor="text1"/>
                <w:spacing w:val="9"/>
                <w:sz w:val="18"/>
                <w:szCs w:val="18"/>
              </w:rPr>
              <w:t>砼</w:t>
            </w:r>
            <w:proofErr w:type="gramEnd"/>
            <w:r w:rsidRPr="00D02545">
              <w:rPr>
                <w:rFonts w:ascii="Times New Roman" w:eastAsia="宋体" w:hAnsi="Times New Roman" w:cs="Times New Roman"/>
                <w:color w:val="000000" w:themeColor="text1"/>
                <w:spacing w:val="9"/>
                <w:sz w:val="18"/>
                <w:szCs w:val="18"/>
              </w:rPr>
              <w:t>路面有坑洞、破碎等不影响行车安全的病害，有</w:t>
            </w:r>
            <w:r w:rsidRPr="00D02545">
              <w:rPr>
                <w:rFonts w:ascii="Times New Roman" w:eastAsia="宋体" w:hAnsi="Times New Roman" w:cs="Times New Roman"/>
                <w:color w:val="000000" w:themeColor="text1"/>
                <w:spacing w:val="3"/>
                <w:sz w:val="18"/>
                <w:szCs w:val="18"/>
              </w:rPr>
              <w:t>一处扣</w:t>
            </w:r>
            <w:r w:rsidRPr="00D02545">
              <w:rPr>
                <w:rFonts w:ascii="Times New Roman" w:eastAsia="宋体" w:hAnsi="Times New Roman" w:cs="Times New Roman"/>
                <w:color w:val="000000" w:themeColor="text1"/>
                <w:spacing w:val="3"/>
                <w:sz w:val="18"/>
                <w:szCs w:val="18"/>
              </w:rPr>
              <w:t>0.5</w:t>
            </w:r>
            <w:r w:rsidRPr="00D02545">
              <w:rPr>
                <w:rFonts w:ascii="Times New Roman" w:eastAsia="宋体" w:hAnsi="Times New Roman" w:cs="Times New Roman"/>
                <w:color w:val="000000" w:themeColor="text1"/>
                <w:spacing w:val="3"/>
                <w:sz w:val="18"/>
                <w:szCs w:val="18"/>
              </w:rPr>
              <w:t>分</w:t>
            </w:r>
            <w:bookmarkEnd w:id="100"/>
            <w:bookmarkEnd w:id="101"/>
            <w:bookmarkEnd w:id="102"/>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trHeight w:val="281"/>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03" w:name="_Toc20096"/>
            <w:bookmarkStart w:id="104" w:name="_Toc12586"/>
            <w:bookmarkStart w:id="105" w:name="_Toc244512832"/>
            <w:r w:rsidRPr="00D02545">
              <w:rPr>
                <w:rFonts w:ascii="Times New Roman" w:eastAsia="宋体" w:hAnsi="Times New Roman" w:cs="Times New Roman"/>
                <w:color w:val="000000" w:themeColor="text1"/>
                <w:spacing w:val="9"/>
                <w:sz w:val="18"/>
                <w:szCs w:val="18"/>
              </w:rPr>
              <w:t>沥青路面裂缝、松散等不影响行车安全的病害，有一处</w:t>
            </w:r>
            <w:proofErr w:type="gramStart"/>
            <w:r w:rsidRPr="00D02545">
              <w:rPr>
                <w:rFonts w:ascii="Times New Roman" w:eastAsia="宋体" w:hAnsi="Times New Roman" w:cs="Times New Roman"/>
                <w:color w:val="000000" w:themeColor="text1"/>
                <w:spacing w:val="6"/>
                <w:sz w:val="18"/>
                <w:szCs w:val="18"/>
              </w:rPr>
              <w:t>未灌或灌缝质量差扣</w:t>
            </w:r>
            <w:proofErr w:type="gramEnd"/>
            <w:r w:rsidRPr="00D02545">
              <w:rPr>
                <w:rFonts w:ascii="Times New Roman" w:eastAsia="宋体" w:hAnsi="Times New Roman" w:cs="Times New Roman"/>
                <w:color w:val="000000" w:themeColor="text1"/>
                <w:spacing w:val="6"/>
                <w:sz w:val="18"/>
                <w:szCs w:val="18"/>
              </w:rPr>
              <w:t>0.5</w:t>
            </w:r>
            <w:r w:rsidRPr="00D02545">
              <w:rPr>
                <w:rFonts w:ascii="Times New Roman" w:eastAsia="宋体" w:hAnsi="Times New Roman" w:cs="Times New Roman"/>
                <w:color w:val="000000" w:themeColor="text1"/>
                <w:spacing w:val="6"/>
                <w:sz w:val="18"/>
                <w:szCs w:val="18"/>
              </w:rPr>
              <w:t>分</w:t>
            </w:r>
            <w:bookmarkEnd w:id="103"/>
            <w:bookmarkEnd w:id="104"/>
            <w:bookmarkEnd w:id="105"/>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trHeight w:val="457"/>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widowControl/>
              <w:kinsoku w:val="0"/>
              <w:autoSpaceDE w:val="0"/>
              <w:autoSpaceDN w:val="0"/>
              <w:adjustRightInd w:val="0"/>
              <w:snapToGrid w:val="0"/>
              <w:spacing w:line="240" w:lineRule="exact"/>
              <w:jc w:val="left"/>
              <w:textAlignment w:val="baseline"/>
              <w:rPr>
                <w:rFonts w:ascii="宋体" w:eastAsia="宋体" w:hAnsi="宋体" w:cs="宋体"/>
                <w:b/>
                <w:snapToGrid w:val="0"/>
                <w:color w:val="000000" w:themeColor="text1"/>
                <w:kern w:val="0"/>
                <w:sz w:val="18"/>
                <w:szCs w:val="18"/>
              </w:rPr>
            </w:pPr>
            <w:r w:rsidRPr="00D02545">
              <w:rPr>
                <w:rFonts w:ascii="宋体" w:eastAsia="宋体" w:hAnsi="宋体" w:cs="宋体"/>
                <w:snapToGrid w:val="0"/>
                <w:color w:val="000000" w:themeColor="text1"/>
                <w:spacing w:val="9"/>
                <w:kern w:val="0"/>
                <w:sz w:val="18"/>
                <w:szCs w:val="18"/>
              </w:rPr>
              <w:t>路缘石、</w:t>
            </w:r>
            <w:proofErr w:type="gramStart"/>
            <w:r w:rsidRPr="00D02545">
              <w:rPr>
                <w:rFonts w:ascii="宋体" w:eastAsia="宋体" w:hAnsi="宋体" w:cs="宋体"/>
                <w:snapToGrid w:val="0"/>
                <w:color w:val="000000" w:themeColor="text1"/>
                <w:spacing w:val="9"/>
                <w:kern w:val="0"/>
                <w:sz w:val="18"/>
                <w:szCs w:val="18"/>
              </w:rPr>
              <w:t>侧平石</w:t>
            </w:r>
            <w:proofErr w:type="gramEnd"/>
            <w:r w:rsidRPr="00D02545">
              <w:rPr>
                <w:rFonts w:ascii="宋体" w:eastAsia="宋体" w:hAnsi="宋体" w:cs="宋体"/>
                <w:snapToGrid w:val="0"/>
                <w:color w:val="000000" w:themeColor="text1"/>
                <w:spacing w:val="9"/>
                <w:kern w:val="0"/>
                <w:sz w:val="18"/>
                <w:szCs w:val="18"/>
              </w:rPr>
              <w:t>、人行道无破损，无沉陷，路肩、边坡平整无杂物，盲道设置规范，标线恢复及时、规范，有</w:t>
            </w:r>
            <w:r w:rsidRPr="00D02545">
              <w:rPr>
                <w:rFonts w:ascii="宋体" w:eastAsia="宋体" w:hAnsi="宋体" w:cs="宋体"/>
                <w:snapToGrid w:val="0"/>
                <w:color w:val="000000" w:themeColor="text1"/>
                <w:spacing w:val="5"/>
                <w:kern w:val="0"/>
                <w:sz w:val="18"/>
                <w:szCs w:val="18"/>
              </w:rPr>
              <w:t>一处不合格扣0.5分</w:t>
            </w:r>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trHeight w:val="90"/>
          <w:jc w:val="center"/>
        </w:trPr>
        <w:tc>
          <w:tcPr>
            <w:tcW w:w="774" w:type="dxa"/>
            <w:vMerge w:val="restart"/>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06" w:name="_Toc2805"/>
            <w:bookmarkStart w:id="107" w:name="_Toc26079"/>
            <w:bookmarkStart w:id="108" w:name="_Toc244512833"/>
            <w:r w:rsidRPr="00D02545">
              <w:rPr>
                <w:rFonts w:ascii="Times New Roman" w:eastAsia="宋体" w:hAnsi="Times New Roman" w:cs="Times New Roman" w:hint="eastAsia"/>
                <w:color w:val="000000" w:themeColor="text1"/>
                <w:sz w:val="18"/>
                <w:szCs w:val="18"/>
              </w:rPr>
              <w:t>3</w:t>
            </w:r>
            <w:bookmarkEnd w:id="106"/>
            <w:bookmarkEnd w:id="107"/>
            <w:bookmarkEnd w:id="108"/>
          </w:p>
        </w:tc>
        <w:tc>
          <w:tcPr>
            <w:tcW w:w="1205" w:type="dxa"/>
            <w:vMerge w:val="restart"/>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09" w:name="_Toc21255"/>
            <w:bookmarkStart w:id="110" w:name="_Toc19558"/>
            <w:bookmarkStart w:id="111" w:name="_Toc244512834"/>
            <w:r w:rsidRPr="00D02545">
              <w:rPr>
                <w:rFonts w:ascii="Times New Roman" w:eastAsia="宋体" w:hAnsi="Times New Roman" w:cs="Times New Roman"/>
                <w:color w:val="000000" w:themeColor="text1"/>
                <w:spacing w:val="7"/>
                <w:sz w:val="18"/>
                <w:szCs w:val="18"/>
              </w:rPr>
              <w:t>绿化养护</w:t>
            </w:r>
            <w:bookmarkEnd w:id="109"/>
            <w:bookmarkEnd w:id="110"/>
            <w:bookmarkEnd w:id="111"/>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12" w:name="_Toc2990"/>
            <w:bookmarkStart w:id="113" w:name="_Toc2252"/>
            <w:bookmarkStart w:id="114" w:name="_Toc244512835"/>
            <w:r w:rsidRPr="00D02545">
              <w:rPr>
                <w:rFonts w:ascii="Times New Roman" w:eastAsia="宋体" w:hAnsi="Times New Roman" w:cs="Times New Roman"/>
                <w:color w:val="000000" w:themeColor="text1"/>
                <w:spacing w:val="8"/>
                <w:sz w:val="18"/>
                <w:szCs w:val="18"/>
              </w:rPr>
              <w:t>按时修剪整形，不遮挡公路设施</w:t>
            </w:r>
            <w:r w:rsidRPr="00D02545">
              <w:rPr>
                <w:rFonts w:ascii="Times New Roman" w:eastAsia="宋体" w:hAnsi="Times New Roman" w:cs="Times New Roman" w:hint="eastAsia"/>
                <w:color w:val="000000" w:themeColor="text1"/>
                <w:spacing w:val="8"/>
                <w:sz w:val="18"/>
                <w:szCs w:val="18"/>
              </w:rPr>
              <w:t>，</w:t>
            </w:r>
            <w:r w:rsidRPr="00D02545">
              <w:rPr>
                <w:rFonts w:ascii="Times New Roman" w:eastAsia="宋体" w:hAnsi="Times New Roman" w:cs="Times New Roman"/>
                <w:color w:val="000000" w:themeColor="text1"/>
                <w:spacing w:val="8"/>
                <w:sz w:val="18"/>
                <w:szCs w:val="18"/>
              </w:rPr>
              <w:t>有一处不合格扣</w:t>
            </w:r>
            <w:r w:rsidRPr="00D02545">
              <w:rPr>
                <w:rFonts w:ascii="Times New Roman" w:eastAsia="宋体" w:hAnsi="Times New Roman" w:cs="Times New Roman"/>
                <w:color w:val="000000" w:themeColor="text1"/>
                <w:spacing w:val="8"/>
                <w:sz w:val="18"/>
                <w:szCs w:val="18"/>
              </w:rPr>
              <w:t>0.5</w:t>
            </w:r>
            <w:r w:rsidRPr="00D02545">
              <w:rPr>
                <w:rFonts w:ascii="Times New Roman" w:eastAsia="宋体" w:hAnsi="Times New Roman" w:cs="Times New Roman"/>
                <w:color w:val="000000" w:themeColor="text1"/>
                <w:sz w:val="18"/>
                <w:szCs w:val="18"/>
              </w:rPr>
              <w:t>分</w:t>
            </w:r>
            <w:bookmarkEnd w:id="112"/>
            <w:bookmarkEnd w:id="113"/>
            <w:bookmarkEnd w:id="114"/>
          </w:p>
        </w:tc>
        <w:tc>
          <w:tcPr>
            <w:tcW w:w="1009" w:type="dxa"/>
            <w:vMerge w:val="restart"/>
          </w:tcPr>
          <w:p w:rsidR="00D02545" w:rsidRPr="00D02545" w:rsidRDefault="00D02545" w:rsidP="00D02545">
            <w:pPr>
              <w:spacing w:line="240" w:lineRule="exact"/>
              <w:rPr>
                <w:rFonts w:ascii="Times New Roman" w:eastAsia="宋体" w:hAnsi="Times New Roman" w:cs="Times New Roman"/>
                <w:color w:val="000000" w:themeColor="text1"/>
                <w:sz w:val="18"/>
                <w:szCs w:val="18"/>
              </w:rPr>
            </w:pPr>
          </w:p>
          <w:p w:rsidR="00D02545" w:rsidRPr="00D02545" w:rsidRDefault="00D02545" w:rsidP="00D02545">
            <w:pPr>
              <w:spacing w:line="240" w:lineRule="exact"/>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left"/>
              <w:outlineLvl w:val="2"/>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15" w:name="_Toc21391"/>
            <w:bookmarkStart w:id="116" w:name="_Toc18903"/>
            <w:bookmarkStart w:id="117" w:name="_Toc244512836"/>
            <w:r w:rsidRPr="00D02545">
              <w:rPr>
                <w:rFonts w:ascii="Times New Roman" w:eastAsia="宋体" w:hAnsi="Times New Roman" w:cs="Times New Roman" w:hint="eastAsia"/>
                <w:color w:val="000000" w:themeColor="text1"/>
                <w:sz w:val="18"/>
                <w:szCs w:val="18"/>
              </w:rPr>
              <w:t>10</w:t>
            </w:r>
            <w:bookmarkEnd w:id="115"/>
            <w:bookmarkEnd w:id="116"/>
            <w:bookmarkEnd w:id="117"/>
          </w:p>
        </w:tc>
      </w:tr>
      <w:tr w:rsidR="00D02545" w:rsidRPr="00D02545" w:rsidTr="00006CDE">
        <w:trPr>
          <w:trHeight w:val="90"/>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18" w:name="_Toc31006"/>
            <w:bookmarkStart w:id="119" w:name="_Toc4464"/>
            <w:bookmarkStart w:id="120" w:name="_Toc244512837"/>
            <w:r w:rsidRPr="00D02545">
              <w:rPr>
                <w:rFonts w:ascii="Times New Roman" w:eastAsia="宋体" w:hAnsi="Times New Roman" w:cs="Times New Roman"/>
                <w:color w:val="000000" w:themeColor="text1"/>
                <w:spacing w:val="9"/>
                <w:sz w:val="18"/>
                <w:szCs w:val="18"/>
              </w:rPr>
              <w:t>死树残</w:t>
            </w:r>
            <w:proofErr w:type="gramStart"/>
            <w:r w:rsidRPr="00D02545">
              <w:rPr>
                <w:rFonts w:ascii="Times New Roman" w:eastAsia="宋体" w:hAnsi="Times New Roman" w:cs="Times New Roman"/>
                <w:color w:val="000000" w:themeColor="text1"/>
                <w:spacing w:val="9"/>
                <w:sz w:val="18"/>
                <w:szCs w:val="18"/>
              </w:rPr>
              <w:t>桩及时</w:t>
            </w:r>
            <w:proofErr w:type="gramEnd"/>
            <w:r w:rsidRPr="00D02545">
              <w:rPr>
                <w:rFonts w:ascii="Times New Roman" w:eastAsia="宋体" w:hAnsi="Times New Roman" w:cs="Times New Roman"/>
                <w:color w:val="000000" w:themeColor="text1"/>
                <w:spacing w:val="9"/>
                <w:sz w:val="18"/>
                <w:szCs w:val="18"/>
              </w:rPr>
              <w:t>清理；空秃、缺株在季节内及时补种，有</w:t>
            </w:r>
            <w:r w:rsidRPr="00D02545">
              <w:rPr>
                <w:rFonts w:ascii="Times New Roman" w:eastAsia="宋体" w:hAnsi="Times New Roman" w:cs="Times New Roman"/>
                <w:color w:val="000000" w:themeColor="text1"/>
                <w:spacing w:val="5"/>
                <w:sz w:val="18"/>
                <w:szCs w:val="18"/>
              </w:rPr>
              <w:t>一次不合格扣</w:t>
            </w:r>
            <w:r w:rsidRPr="00D02545">
              <w:rPr>
                <w:rFonts w:ascii="Times New Roman" w:eastAsia="宋体" w:hAnsi="Times New Roman" w:cs="Times New Roman"/>
                <w:color w:val="000000" w:themeColor="text1"/>
                <w:spacing w:val="5"/>
                <w:sz w:val="18"/>
                <w:szCs w:val="18"/>
              </w:rPr>
              <w:t>0.5</w:t>
            </w:r>
            <w:r w:rsidRPr="00D02545">
              <w:rPr>
                <w:rFonts w:ascii="Times New Roman" w:eastAsia="宋体" w:hAnsi="Times New Roman" w:cs="Times New Roman" w:hint="eastAsia"/>
                <w:color w:val="000000" w:themeColor="text1"/>
                <w:spacing w:val="5"/>
                <w:sz w:val="18"/>
                <w:szCs w:val="18"/>
              </w:rPr>
              <w:t>分</w:t>
            </w:r>
            <w:bookmarkEnd w:id="118"/>
            <w:bookmarkEnd w:id="119"/>
            <w:bookmarkEnd w:id="120"/>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21" w:name="_Toc22733"/>
            <w:bookmarkStart w:id="122" w:name="_Toc4647"/>
            <w:bookmarkStart w:id="123" w:name="_Toc244512838"/>
            <w:r w:rsidRPr="00D02545">
              <w:rPr>
                <w:rFonts w:ascii="Times New Roman" w:eastAsia="宋体" w:hAnsi="Times New Roman" w:cs="Times New Roman"/>
                <w:color w:val="000000" w:themeColor="text1"/>
                <w:spacing w:val="9"/>
                <w:sz w:val="18"/>
                <w:szCs w:val="18"/>
              </w:rPr>
              <w:t>浇水、施肥及时、规范，病虫害发现后防治及时，有一</w:t>
            </w:r>
            <w:r w:rsidRPr="00D02545">
              <w:rPr>
                <w:rFonts w:ascii="Times New Roman" w:eastAsia="宋体" w:hAnsi="Times New Roman" w:cs="Times New Roman"/>
                <w:color w:val="000000" w:themeColor="text1"/>
                <w:spacing w:val="4"/>
                <w:sz w:val="18"/>
                <w:szCs w:val="18"/>
              </w:rPr>
              <w:t>处不合格扣</w:t>
            </w:r>
            <w:r w:rsidRPr="00D02545">
              <w:rPr>
                <w:rFonts w:ascii="Times New Roman" w:eastAsia="宋体" w:hAnsi="Times New Roman" w:cs="Times New Roman"/>
                <w:color w:val="000000" w:themeColor="text1"/>
                <w:spacing w:val="4"/>
                <w:sz w:val="18"/>
                <w:szCs w:val="18"/>
              </w:rPr>
              <w:t>0.5</w:t>
            </w:r>
            <w:r w:rsidRPr="00D02545">
              <w:rPr>
                <w:rFonts w:ascii="Times New Roman" w:eastAsia="宋体" w:hAnsi="Times New Roman" w:cs="Times New Roman"/>
                <w:color w:val="000000" w:themeColor="text1"/>
                <w:spacing w:val="4"/>
                <w:sz w:val="18"/>
                <w:szCs w:val="18"/>
              </w:rPr>
              <w:t>分</w:t>
            </w:r>
            <w:bookmarkEnd w:id="121"/>
            <w:bookmarkEnd w:id="122"/>
            <w:bookmarkEnd w:id="123"/>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24" w:name="_Toc12506"/>
            <w:bookmarkStart w:id="125" w:name="_Toc25196"/>
            <w:bookmarkStart w:id="126" w:name="_Toc244512839"/>
            <w:r w:rsidRPr="00D02545">
              <w:rPr>
                <w:rFonts w:ascii="Times New Roman" w:eastAsia="宋体" w:hAnsi="Times New Roman" w:cs="Times New Roman"/>
                <w:color w:val="000000" w:themeColor="text1"/>
                <w:spacing w:val="9"/>
                <w:sz w:val="18"/>
                <w:szCs w:val="18"/>
              </w:rPr>
              <w:t>行道树纠偏扶正、按时刷白、护树桩绑扎规范，树穴框</w:t>
            </w:r>
            <w:r w:rsidRPr="00D02545">
              <w:rPr>
                <w:rFonts w:ascii="Times New Roman" w:eastAsia="宋体" w:hAnsi="Times New Roman" w:cs="Times New Roman"/>
                <w:color w:val="000000" w:themeColor="text1"/>
                <w:spacing w:val="7"/>
                <w:sz w:val="18"/>
                <w:szCs w:val="18"/>
              </w:rPr>
              <w:t>或盖板完好，有一处不合格扣</w:t>
            </w:r>
            <w:r w:rsidRPr="00D02545">
              <w:rPr>
                <w:rFonts w:ascii="Times New Roman" w:eastAsia="宋体" w:hAnsi="Times New Roman" w:cs="Times New Roman"/>
                <w:color w:val="000000" w:themeColor="text1"/>
                <w:spacing w:val="7"/>
                <w:sz w:val="18"/>
                <w:szCs w:val="18"/>
              </w:rPr>
              <w:t>0.5</w:t>
            </w:r>
            <w:r w:rsidRPr="00D02545">
              <w:rPr>
                <w:rFonts w:ascii="Times New Roman" w:eastAsia="宋体" w:hAnsi="Times New Roman" w:cs="Times New Roman"/>
                <w:color w:val="000000" w:themeColor="text1"/>
                <w:spacing w:val="7"/>
                <w:sz w:val="18"/>
                <w:szCs w:val="18"/>
              </w:rPr>
              <w:t>分</w:t>
            </w:r>
            <w:bookmarkEnd w:id="124"/>
            <w:bookmarkEnd w:id="125"/>
            <w:bookmarkEnd w:id="126"/>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val="restart"/>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27" w:name="_Toc19155"/>
            <w:bookmarkStart w:id="128" w:name="_Toc12172"/>
            <w:bookmarkStart w:id="129" w:name="_Toc244512840"/>
            <w:r w:rsidRPr="00D02545">
              <w:rPr>
                <w:rFonts w:ascii="Times New Roman" w:eastAsia="宋体" w:hAnsi="Times New Roman" w:cs="Times New Roman" w:hint="eastAsia"/>
                <w:color w:val="000000" w:themeColor="text1"/>
                <w:sz w:val="18"/>
                <w:szCs w:val="18"/>
              </w:rPr>
              <w:t>4</w:t>
            </w:r>
            <w:bookmarkEnd w:id="127"/>
            <w:bookmarkEnd w:id="128"/>
            <w:bookmarkEnd w:id="129"/>
          </w:p>
        </w:tc>
        <w:tc>
          <w:tcPr>
            <w:tcW w:w="1205" w:type="dxa"/>
            <w:vMerge w:val="restart"/>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30" w:name="_Toc16445"/>
            <w:bookmarkStart w:id="131" w:name="_Toc11988"/>
            <w:bookmarkStart w:id="132" w:name="_Toc244512841"/>
            <w:r w:rsidRPr="00D02545">
              <w:rPr>
                <w:rFonts w:ascii="Times New Roman" w:eastAsia="宋体" w:hAnsi="Times New Roman" w:cs="Times New Roman"/>
                <w:color w:val="000000" w:themeColor="text1"/>
                <w:spacing w:val="3"/>
                <w:sz w:val="18"/>
                <w:szCs w:val="18"/>
              </w:rPr>
              <w:t>附属设施</w:t>
            </w:r>
            <w:bookmarkEnd w:id="130"/>
            <w:bookmarkEnd w:id="131"/>
            <w:bookmarkEnd w:id="132"/>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33" w:name="_Toc22769"/>
            <w:bookmarkStart w:id="134" w:name="_Toc23475"/>
            <w:bookmarkStart w:id="135" w:name="_Toc244512842"/>
            <w:r w:rsidRPr="00D02545">
              <w:rPr>
                <w:rFonts w:ascii="Times New Roman" w:eastAsia="宋体" w:hAnsi="Times New Roman" w:cs="Times New Roman"/>
                <w:color w:val="000000" w:themeColor="text1"/>
                <w:spacing w:val="7"/>
                <w:sz w:val="18"/>
                <w:szCs w:val="18"/>
              </w:rPr>
              <w:t>防撞护栏有缺失、损坏，扣</w:t>
            </w:r>
            <w:r w:rsidRPr="00D02545">
              <w:rPr>
                <w:rFonts w:ascii="Times New Roman" w:eastAsia="宋体" w:hAnsi="Times New Roman" w:cs="Times New Roman"/>
                <w:color w:val="000000" w:themeColor="text1"/>
                <w:spacing w:val="7"/>
                <w:sz w:val="18"/>
                <w:szCs w:val="18"/>
              </w:rPr>
              <w:t>1</w:t>
            </w:r>
            <w:r w:rsidRPr="00D02545">
              <w:rPr>
                <w:rFonts w:ascii="Times New Roman" w:eastAsia="宋体" w:hAnsi="Times New Roman" w:cs="Times New Roman"/>
                <w:color w:val="000000" w:themeColor="text1"/>
                <w:spacing w:val="7"/>
                <w:sz w:val="18"/>
                <w:szCs w:val="18"/>
              </w:rPr>
              <w:t>分；分隔护栏有缺失、损</w:t>
            </w:r>
            <w:r w:rsidRPr="00D02545">
              <w:rPr>
                <w:rFonts w:ascii="Times New Roman" w:eastAsia="宋体" w:hAnsi="Times New Roman" w:cs="Times New Roman"/>
                <w:color w:val="000000" w:themeColor="text1"/>
                <w:spacing w:val="4"/>
                <w:sz w:val="18"/>
                <w:szCs w:val="18"/>
              </w:rPr>
              <w:t>坏，扣</w:t>
            </w:r>
            <w:r w:rsidRPr="00D02545">
              <w:rPr>
                <w:rFonts w:ascii="Times New Roman" w:eastAsia="宋体" w:hAnsi="Times New Roman" w:cs="Times New Roman"/>
                <w:color w:val="000000" w:themeColor="text1"/>
                <w:spacing w:val="4"/>
                <w:sz w:val="18"/>
                <w:szCs w:val="18"/>
              </w:rPr>
              <w:t>0.5</w:t>
            </w:r>
            <w:r w:rsidRPr="00D02545">
              <w:rPr>
                <w:rFonts w:ascii="Times New Roman" w:eastAsia="宋体" w:hAnsi="Times New Roman" w:cs="Times New Roman"/>
                <w:color w:val="000000" w:themeColor="text1"/>
                <w:spacing w:val="4"/>
                <w:sz w:val="18"/>
                <w:szCs w:val="18"/>
              </w:rPr>
              <w:t>分</w:t>
            </w:r>
            <w:bookmarkEnd w:id="133"/>
            <w:bookmarkEnd w:id="134"/>
            <w:bookmarkEnd w:id="135"/>
          </w:p>
        </w:tc>
        <w:tc>
          <w:tcPr>
            <w:tcW w:w="1009" w:type="dxa"/>
            <w:vMerge w:val="restart"/>
          </w:tcPr>
          <w:p w:rsidR="00D02545" w:rsidRPr="00D02545" w:rsidRDefault="00D02545" w:rsidP="00D02545">
            <w:pPr>
              <w:spacing w:line="240" w:lineRule="exact"/>
              <w:rPr>
                <w:rFonts w:ascii="Times New Roman" w:eastAsia="宋体" w:hAnsi="Times New Roman" w:cs="Times New Roman"/>
                <w:color w:val="000000" w:themeColor="text1"/>
                <w:sz w:val="18"/>
                <w:szCs w:val="18"/>
              </w:rPr>
            </w:pPr>
          </w:p>
          <w:p w:rsidR="00D02545" w:rsidRPr="00D02545" w:rsidRDefault="00D02545" w:rsidP="00D02545">
            <w:pPr>
              <w:spacing w:line="240" w:lineRule="exact"/>
              <w:rPr>
                <w:rFonts w:ascii="Times New Roman" w:eastAsia="宋体" w:hAnsi="Times New Roman" w:cs="Times New Roman"/>
                <w:color w:val="000000" w:themeColor="text1"/>
                <w:sz w:val="18"/>
                <w:szCs w:val="18"/>
              </w:rPr>
            </w:pPr>
          </w:p>
          <w:p w:rsidR="00D02545" w:rsidRPr="00D02545" w:rsidRDefault="00D02545" w:rsidP="00D02545">
            <w:pPr>
              <w:spacing w:line="240" w:lineRule="exact"/>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36" w:name="_Toc6953"/>
            <w:bookmarkStart w:id="137" w:name="_Toc30942"/>
            <w:bookmarkStart w:id="138" w:name="_Toc244512843"/>
            <w:r w:rsidRPr="00D02545">
              <w:rPr>
                <w:rFonts w:ascii="Times New Roman" w:eastAsia="宋体" w:hAnsi="Times New Roman" w:cs="Times New Roman" w:hint="eastAsia"/>
                <w:color w:val="000000" w:themeColor="text1"/>
                <w:sz w:val="18"/>
                <w:szCs w:val="18"/>
              </w:rPr>
              <w:t>5</w:t>
            </w:r>
            <w:bookmarkEnd w:id="136"/>
            <w:bookmarkEnd w:id="137"/>
            <w:bookmarkEnd w:id="138"/>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39" w:name="_Toc2549"/>
            <w:bookmarkStart w:id="140" w:name="_Toc2616"/>
            <w:bookmarkStart w:id="141" w:name="_Toc244512844"/>
            <w:r w:rsidRPr="00D02545">
              <w:rPr>
                <w:rFonts w:ascii="Times New Roman" w:eastAsia="宋体" w:hAnsi="Times New Roman" w:cs="Times New Roman"/>
                <w:color w:val="000000" w:themeColor="text1"/>
                <w:spacing w:val="4"/>
                <w:sz w:val="18"/>
                <w:szCs w:val="18"/>
              </w:rPr>
              <w:t>面板无污染、损坏，无缺字、掉字、设置无错误等现象，</w:t>
            </w:r>
            <w:r w:rsidRPr="00D02545">
              <w:rPr>
                <w:rFonts w:ascii="Times New Roman" w:eastAsia="宋体" w:hAnsi="Times New Roman" w:cs="Times New Roman"/>
                <w:color w:val="000000" w:themeColor="text1"/>
                <w:spacing w:val="7"/>
                <w:sz w:val="18"/>
                <w:szCs w:val="18"/>
              </w:rPr>
              <w:t>立杆牢固、顺直，有一处不合格扣</w:t>
            </w:r>
            <w:r w:rsidRPr="00D02545">
              <w:rPr>
                <w:rFonts w:ascii="Times New Roman" w:eastAsia="宋体" w:hAnsi="Times New Roman" w:cs="Times New Roman"/>
                <w:color w:val="000000" w:themeColor="text1"/>
                <w:spacing w:val="7"/>
                <w:sz w:val="18"/>
                <w:szCs w:val="18"/>
              </w:rPr>
              <w:t>0.5</w:t>
            </w:r>
            <w:r w:rsidRPr="00D02545">
              <w:rPr>
                <w:rFonts w:ascii="Times New Roman" w:eastAsia="宋体" w:hAnsi="Times New Roman" w:cs="Times New Roman"/>
                <w:color w:val="000000" w:themeColor="text1"/>
                <w:spacing w:val="7"/>
                <w:sz w:val="18"/>
                <w:szCs w:val="18"/>
              </w:rPr>
              <w:t>分</w:t>
            </w:r>
            <w:bookmarkEnd w:id="139"/>
            <w:bookmarkEnd w:id="140"/>
            <w:bookmarkEnd w:id="141"/>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42" w:name="_Toc19940"/>
            <w:bookmarkStart w:id="143" w:name="_Toc24332"/>
            <w:bookmarkStart w:id="144" w:name="_Toc244512845"/>
            <w:r w:rsidRPr="00D02545">
              <w:rPr>
                <w:rFonts w:ascii="Times New Roman" w:eastAsia="宋体" w:hAnsi="Times New Roman" w:cs="Times New Roman"/>
                <w:color w:val="000000" w:themeColor="text1"/>
                <w:spacing w:val="9"/>
                <w:sz w:val="18"/>
                <w:szCs w:val="18"/>
              </w:rPr>
              <w:t>警示桩完好，清洁、醒目，有一处不</w:t>
            </w:r>
            <w:r w:rsidRPr="00D02545">
              <w:rPr>
                <w:rFonts w:ascii="Times New Roman" w:eastAsia="宋体" w:hAnsi="Times New Roman" w:cs="Times New Roman"/>
                <w:color w:val="000000" w:themeColor="text1"/>
                <w:spacing w:val="3"/>
                <w:sz w:val="18"/>
                <w:szCs w:val="18"/>
              </w:rPr>
              <w:t>合格扣</w:t>
            </w:r>
            <w:r w:rsidRPr="00D02545">
              <w:rPr>
                <w:rFonts w:ascii="Times New Roman" w:eastAsia="宋体" w:hAnsi="Times New Roman" w:cs="Times New Roman"/>
                <w:color w:val="000000" w:themeColor="text1"/>
                <w:spacing w:val="3"/>
                <w:sz w:val="18"/>
                <w:szCs w:val="18"/>
              </w:rPr>
              <w:t>0.5</w:t>
            </w:r>
            <w:r w:rsidRPr="00D02545">
              <w:rPr>
                <w:rFonts w:ascii="Times New Roman" w:eastAsia="宋体" w:hAnsi="Times New Roman" w:cs="Times New Roman"/>
                <w:color w:val="000000" w:themeColor="text1"/>
                <w:spacing w:val="3"/>
                <w:sz w:val="18"/>
                <w:szCs w:val="18"/>
              </w:rPr>
              <w:t>分</w:t>
            </w:r>
            <w:bookmarkEnd w:id="142"/>
            <w:bookmarkEnd w:id="143"/>
            <w:bookmarkEnd w:id="144"/>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45" w:name="_Toc32528"/>
            <w:bookmarkStart w:id="146" w:name="_Toc15257"/>
            <w:bookmarkStart w:id="147" w:name="_Toc244512846"/>
            <w:r w:rsidRPr="00D02545">
              <w:rPr>
                <w:rFonts w:ascii="Times New Roman" w:eastAsia="宋体" w:hAnsi="Times New Roman" w:cs="Times New Roman"/>
                <w:color w:val="000000" w:themeColor="text1"/>
                <w:spacing w:val="9"/>
                <w:sz w:val="18"/>
                <w:szCs w:val="18"/>
              </w:rPr>
              <w:t>反光镜、导流牌、减速装置等安保设施完好，有一处不</w:t>
            </w:r>
            <w:r w:rsidRPr="00D02545">
              <w:rPr>
                <w:rFonts w:ascii="Times New Roman" w:eastAsia="宋体" w:hAnsi="Times New Roman" w:cs="Times New Roman" w:hint="eastAsia"/>
                <w:color w:val="000000" w:themeColor="text1"/>
                <w:spacing w:val="14"/>
                <w:sz w:val="18"/>
                <w:szCs w:val="18"/>
              </w:rPr>
              <w:t>合格扣</w:t>
            </w:r>
            <w:r w:rsidRPr="00D02545">
              <w:rPr>
                <w:rFonts w:ascii="Times New Roman" w:eastAsia="宋体" w:hAnsi="Times New Roman" w:cs="Times New Roman"/>
                <w:color w:val="000000" w:themeColor="text1"/>
                <w:spacing w:val="3"/>
                <w:sz w:val="18"/>
                <w:szCs w:val="18"/>
              </w:rPr>
              <w:t>0.5</w:t>
            </w:r>
            <w:r w:rsidRPr="00D02545">
              <w:rPr>
                <w:rFonts w:ascii="Times New Roman" w:eastAsia="宋体" w:hAnsi="Times New Roman" w:cs="Times New Roman"/>
                <w:color w:val="000000" w:themeColor="text1"/>
                <w:spacing w:val="3"/>
                <w:sz w:val="18"/>
                <w:szCs w:val="18"/>
              </w:rPr>
              <w:t>分</w:t>
            </w:r>
            <w:bookmarkEnd w:id="145"/>
            <w:bookmarkEnd w:id="146"/>
            <w:bookmarkEnd w:id="147"/>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48" w:name="_Toc10963"/>
            <w:bookmarkStart w:id="149" w:name="_Toc29635"/>
            <w:bookmarkStart w:id="150" w:name="_Toc244512847"/>
            <w:r w:rsidRPr="00D02545">
              <w:rPr>
                <w:rFonts w:ascii="Times New Roman" w:eastAsia="宋体" w:hAnsi="Times New Roman" w:cs="Times New Roman"/>
                <w:color w:val="000000" w:themeColor="text1"/>
                <w:sz w:val="18"/>
                <w:szCs w:val="18"/>
              </w:rPr>
              <w:t>二</w:t>
            </w:r>
            <w:bookmarkEnd w:id="148"/>
            <w:bookmarkEnd w:id="149"/>
            <w:bookmarkEnd w:id="150"/>
          </w:p>
        </w:tc>
        <w:tc>
          <w:tcPr>
            <w:tcW w:w="7255" w:type="dxa"/>
            <w:gridSpan w:val="2"/>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51" w:name="_Toc1825"/>
            <w:bookmarkStart w:id="152" w:name="_Toc1287"/>
            <w:bookmarkStart w:id="153" w:name="_Toc244512848"/>
            <w:r w:rsidRPr="00D02545">
              <w:rPr>
                <w:rFonts w:ascii="Times New Roman" w:eastAsia="宋体" w:hAnsi="Times New Roman" w:cs="Times New Roman"/>
                <w:color w:val="000000" w:themeColor="text1"/>
                <w:spacing w:val="1"/>
                <w:sz w:val="18"/>
                <w:szCs w:val="18"/>
              </w:rPr>
              <w:t>内业资料</w:t>
            </w:r>
            <w:bookmarkEnd w:id="151"/>
            <w:bookmarkEnd w:id="152"/>
            <w:bookmarkEnd w:id="153"/>
          </w:p>
        </w:tc>
        <w:tc>
          <w:tcPr>
            <w:tcW w:w="1009"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54" w:name="_Toc15141"/>
            <w:bookmarkStart w:id="155" w:name="_Toc31332"/>
            <w:bookmarkStart w:id="156" w:name="_Toc244512849"/>
            <w:r w:rsidRPr="00D02545">
              <w:rPr>
                <w:rFonts w:ascii="Times New Roman" w:eastAsia="宋体" w:hAnsi="Times New Roman" w:cs="Times New Roman"/>
                <w:color w:val="000000" w:themeColor="text1"/>
                <w:spacing w:val="-7"/>
                <w:sz w:val="18"/>
                <w:szCs w:val="18"/>
              </w:rPr>
              <w:t>15</w:t>
            </w:r>
            <w:bookmarkEnd w:id="154"/>
            <w:bookmarkEnd w:id="155"/>
            <w:bookmarkEnd w:id="156"/>
          </w:p>
        </w:tc>
      </w:tr>
      <w:tr w:rsidR="00D02545" w:rsidRPr="00D02545" w:rsidTr="00006CDE">
        <w:trPr>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57" w:name="_Toc19778"/>
            <w:bookmarkStart w:id="158" w:name="_Toc23430"/>
            <w:bookmarkStart w:id="159" w:name="_Toc244512850"/>
            <w:r w:rsidRPr="00D02545">
              <w:rPr>
                <w:rFonts w:ascii="Times New Roman" w:eastAsia="宋体" w:hAnsi="Times New Roman" w:cs="Times New Roman" w:hint="eastAsia"/>
                <w:color w:val="000000" w:themeColor="text1"/>
                <w:sz w:val="18"/>
                <w:szCs w:val="18"/>
              </w:rPr>
              <w:t>1</w:t>
            </w:r>
            <w:bookmarkEnd w:id="157"/>
            <w:bookmarkEnd w:id="158"/>
            <w:bookmarkEnd w:id="159"/>
          </w:p>
        </w:tc>
        <w:tc>
          <w:tcPr>
            <w:tcW w:w="1205" w:type="dxa"/>
            <w:vMerge w:val="restart"/>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60" w:name="_Toc12707"/>
            <w:bookmarkStart w:id="161" w:name="_Toc32354"/>
            <w:bookmarkStart w:id="162" w:name="_Toc244512851"/>
            <w:r w:rsidRPr="00D02545">
              <w:rPr>
                <w:rFonts w:ascii="宋体" w:eastAsia="宋体" w:hAnsi="宋体" w:cs="Times New Roman" w:hint="eastAsia"/>
                <w:color w:val="000000" w:themeColor="text1"/>
                <w:spacing w:val="3"/>
                <w:sz w:val="18"/>
                <w:szCs w:val="18"/>
              </w:rPr>
              <w:t>内业资料</w:t>
            </w:r>
            <w:bookmarkEnd w:id="160"/>
            <w:bookmarkEnd w:id="161"/>
            <w:bookmarkEnd w:id="162"/>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63" w:name="_Toc1219"/>
            <w:bookmarkStart w:id="164" w:name="_Toc25909"/>
            <w:bookmarkStart w:id="165" w:name="_Toc244512852"/>
            <w:r w:rsidRPr="00D02545">
              <w:rPr>
                <w:rFonts w:ascii="Times New Roman" w:eastAsia="宋体" w:hAnsi="Times New Roman" w:cs="Times New Roman"/>
                <w:color w:val="000000" w:themeColor="text1"/>
                <w:spacing w:val="8"/>
                <w:sz w:val="18"/>
                <w:szCs w:val="18"/>
              </w:rPr>
              <w:t>桥梁检查记录准确、规范，有一座</w:t>
            </w:r>
            <w:proofErr w:type="gramStart"/>
            <w:r w:rsidRPr="00D02545">
              <w:rPr>
                <w:rFonts w:ascii="Times New Roman" w:eastAsia="宋体" w:hAnsi="Times New Roman" w:cs="Times New Roman"/>
                <w:color w:val="000000" w:themeColor="text1"/>
                <w:spacing w:val="8"/>
                <w:sz w:val="18"/>
                <w:szCs w:val="18"/>
              </w:rPr>
              <w:t>桥错误扣</w:t>
            </w:r>
            <w:proofErr w:type="gramEnd"/>
            <w:r w:rsidRPr="00D02545">
              <w:rPr>
                <w:rFonts w:ascii="Times New Roman" w:eastAsia="宋体" w:hAnsi="Times New Roman" w:cs="Times New Roman"/>
                <w:color w:val="000000" w:themeColor="text1"/>
                <w:spacing w:val="8"/>
                <w:sz w:val="18"/>
                <w:szCs w:val="18"/>
              </w:rPr>
              <w:t>0.5</w:t>
            </w:r>
            <w:r w:rsidRPr="00D02545">
              <w:rPr>
                <w:rFonts w:ascii="Times New Roman" w:eastAsia="宋体" w:hAnsi="Times New Roman" w:cs="Times New Roman" w:hint="eastAsia"/>
                <w:color w:val="000000" w:themeColor="text1"/>
                <w:spacing w:val="8"/>
                <w:sz w:val="18"/>
                <w:szCs w:val="18"/>
              </w:rPr>
              <w:t>分</w:t>
            </w:r>
            <w:bookmarkEnd w:id="163"/>
            <w:bookmarkEnd w:id="164"/>
            <w:bookmarkEnd w:id="165"/>
          </w:p>
        </w:tc>
        <w:tc>
          <w:tcPr>
            <w:tcW w:w="1009" w:type="dxa"/>
            <w:vMerge w:val="restart"/>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66" w:name="_Toc22857"/>
            <w:bookmarkStart w:id="167" w:name="_Toc7157"/>
            <w:bookmarkStart w:id="168" w:name="_Toc244512853"/>
            <w:r w:rsidRPr="00D02545">
              <w:rPr>
                <w:rFonts w:ascii="宋体" w:eastAsia="宋体" w:hAnsi="宋体" w:cs="Times New Roman" w:hint="eastAsia"/>
                <w:color w:val="000000" w:themeColor="text1"/>
                <w:sz w:val="18"/>
                <w:szCs w:val="18"/>
              </w:rPr>
              <w:t>1</w:t>
            </w:r>
            <w:r w:rsidRPr="00D02545">
              <w:rPr>
                <w:rFonts w:ascii="宋体" w:eastAsia="宋体" w:hAnsi="宋体" w:cs="Times New Roman" w:hint="eastAsia"/>
                <w:color w:val="000000" w:themeColor="text1"/>
                <w:spacing w:val="-7"/>
                <w:sz w:val="18"/>
                <w:szCs w:val="18"/>
              </w:rPr>
              <w:t>5</w:t>
            </w:r>
            <w:bookmarkEnd w:id="166"/>
            <w:bookmarkEnd w:id="167"/>
            <w:bookmarkEnd w:id="168"/>
          </w:p>
        </w:tc>
      </w:tr>
      <w:tr w:rsidR="00D02545" w:rsidRPr="00D02545" w:rsidTr="00006CDE">
        <w:trPr>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69" w:name="_Toc17913"/>
            <w:bookmarkStart w:id="170" w:name="_Toc27067"/>
            <w:bookmarkStart w:id="171" w:name="_Toc244512854"/>
            <w:r w:rsidRPr="00D02545">
              <w:rPr>
                <w:rFonts w:ascii="Times New Roman" w:eastAsia="宋体" w:hAnsi="Times New Roman" w:cs="Times New Roman" w:hint="eastAsia"/>
                <w:color w:val="000000" w:themeColor="text1"/>
                <w:sz w:val="18"/>
                <w:szCs w:val="18"/>
              </w:rPr>
              <w:t>2</w:t>
            </w:r>
            <w:bookmarkEnd w:id="169"/>
            <w:bookmarkEnd w:id="170"/>
            <w:bookmarkEnd w:id="171"/>
          </w:p>
        </w:tc>
        <w:tc>
          <w:tcPr>
            <w:tcW w:w="1205" w:type="dxa"/>
            <w:vMerge/>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72" w:name="_Toc1358"/>
            <w:bookmarkStart w:id="173" w:name="_Toc20299"/>
            <w:bookmarkStart w:id="174" w:name="_Toc244512855"/>
            <w:r w:rsidRPr="00D02545">
              <w:rPr>
                <w:rFonts w:ascii="Times New Roman" w:eastAsia="宋体" w:hAnsi="Times New Roman" w:cs="Times New Roman"/>
                <w:color w:val="000000" w:themeColor="text1"/>
                <w:spacing w:val="5"/>
                <w:sz w:val="18"/>
                <w:szCs w:val="18"/>
              </w:rPr>
              <w:t>内业资料齐全，有一项缺失扣</w:t>
            </w:r>
            <w:r w:rsidRPr="00D02545">
              <w:rPr>
                <w:rFonts w:ascii="Times New Roman" w:eastAsia="宋体" w:hAnsi="Times New Roman" w:cs="Times New Roman"/>
                <w:color w:val="000000" w:themeColor="text1"/>
                <w:spacing w:val="5"/>
                <w:sz w:val="18"/>
                <w:szCs w:val="18"/>
              </w:rPr>
              <w:t>1</w:t>
            </w:r>
            <w:r w:rsidRPr="00D02545">
              <w:rPr>
                <w:rFonts w:ascii="Times New Roman" w:eastAsia="宋体" w:hAnsi="Times New Roman" w:cs="Times New Roman"/>
                <w:color w:val="000000" w:themeColor="text1"/>
                <w:spacing w:val="5"/>
                <w:sz w:val="18"/>
                <w:szCs w:val="18"/>
              </w:rPr>
              <w:t>分</w:t>
            </w:r>
            <w:bookmarkEnd w:id="172"/>
            <w:bookmarkEnd w:id="173"/>
            <w:bookmarkEnd w:id="174"/>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75" w:name="_Toc10894"/>
            <w:bookmarkStart w:id="176" w:name="_Toc805"/>
            <w:bookmarkStart w:id="177" w:name="_Toc244512856"/>
            <w:r w:rsidRPr="00D02545">
              <w:rPr>
                <w:rFonts w:ascii="Times New Roman" w:eastAsia="宋体" w:hAnsi="Times New Roman" w:cs="Times New Roman" w:hint="eastAsia"/>
                <w:color w:val="000000" w:themeColor="text1"/>
                <w:sz w:val="18"/>
                <w:szCs w:val="18"/>
              </w:rPr>
              <w:t>3</w:t>
            </w:r>
            <w:bookmarkEnd w:id="175"/>
            <w:bookmarkEnd w:id="176"/>
            <w:bookmarkEnd w:id="177"/>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78" w:name="_Toc30404"/>
            <w:bookmarkStart w:id="179" w:name="_Toc1645"/>
            <w:bookmarkStart w:id="180" w:name="_Toc244512857"/>
            <w:r w:rsidRPr="00D02545">
              <w:rPr>
                <w:rFonts w:ascii="Times New Roman" w:eastAsia="宋体" w:hAnsi="Times New Roman" w:cs="Times New Roman"/>
                <w:color w:val="000000" w:themeColor="text1"/>
                <w:spacing w:val="7"/>
                <w:sz w:val="18"/>
                <w:szCs w:val="18"/>
              </w:rPr>
              <w:t>内业资料必须真实、准确、全面，有一处不合格扣</w:t>
            </w:r>
            <w:r w:rsidRPr="00D02545">
              <w:rPr>
                <w:rFonts w:ascii="Times New Roman" w:eastAsia="宋体" w:hAnsi="Times New Roman" w:cs="Times New Roman"/>
                <w:color w:val="000000" w:themeColor="text1"/>
                <w:spacing w:val="7"/>
                <w:sz w:val="18"/>
                <w:szCs w:val="18"/>
              </w:rPr>
              <w:t>0.5</w:t>
            </w:r>
            <w:r w:rsidRPr="00D02545">
              <w:rPr>
                <w:rFonts w:ascii="Times New Roman" w:eastAsia="宋体" w:hAnsi="Times New Roman" w:cs="Times New Roman"/>
                <w:color w:val="000000" w:themeColor="text1"/>
                <w:sz w:val="18"/>
                <w:szCs w:val="18"/>
              </w:rPr>
              <w:t>分</w:t>
            </w:r>
            <w:bookmarkEnd w:id="178"/>
            <w:bookmarkEnd w:id="179"/>
            <w:bookmarkEnd w:id="180"/>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81" w:name="_Toc27949"/>
            <w:bookmarkStart w:id="182" w:name="_Toc31422"/>
            <w:bookmarkStart w:id="183" w:name="_Toc244512858"/>
            <w:r w:rsidRPr="00D02545">
              <w:rPr>
                <w:rFonts w:ascii="Times New Roman" w:eastAsia="宋体" w:hAnsi="Times New Roman" w:cs="Times New Roman" w:hint="eastAsia"/>
                <w:color w:val="000000" w:themeColor="text1"/>
                <w:sz w:val="18"/>
                <w:szCs w:val="18"/>
              </w:rPr>
              <w:t>4</w:t>
            </w:r>
            <w:bookmarkEnd w:id="181"/>
            <w:bookmarkEnd w:id="182"/>
            <w:bookmarkEnd w:id="183"/>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84" w:name="_Toc3075"/>
            <w:bookmarkStart w:id="185" w:name="_Toc21305"/>
            <w:bookmarkStart w:id="186" w:name="_Toc244512859"/>
            <w:r w:rsidRPr="00D02545">
              <w:rPr>
                <w:rFonts w:ascii="Times New Roman" w:eastAsia="宋体" w:hAnsi="Times New Roman" w:cs="Times New Roman"/>
                <w:color w:val="000000" w:themeColor="text1"/>
                <w:spacing w:val="7"/>
                <w:sz w:val="18"/>
                <w:szCs w:val="18"/>
              </w:rPr>
              <w:t>资料清晰、有序，有一处不合格扣</w:t>
            </w:r>
            <w:r w:rsidRPr="00D02545">
              <w:rPr>
                <w:rFonts w:ascii="Times New Roman" w:eastAsia="宋体" w:hAnsi="Times New Roman" w:cs="Times New Roman"/>
                <w:color w:val="000000" w:themeColor="text1"/>
                <w:spacing w:val="7"/>
                <w:sz w:val="18"/>
                <w:szCs w:val="18"/>
              </w:rPr>
              <w:t>0.5</w:t>
            </w:r>
            <w:r w:rsidRPr="00D02545">
              <w:rPr>
                <w:rFonts w:ascii="Times New Roman" w:eastAsia="宋体" w:hAnsi="Times New Roman" w:cs="Times New Roman"/>
                <w:color w:val="000000" w:themeColor="text1"/>
                <w:spacing w:val="7"/>
                <w:sz w:val="18"/>
                <w:szCs w:val="18"/>
              </w:rPr>
              <w:t>分</w:t>
            </w:r>
            <w:bookmarkEnd w:id="184"/>
            <w:bookmarkEnd w:id="185"/>
            <w:bookmarkEnd w:id="186"/>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87" w:name="_Toc12227"/>
            <w:bookmarkStart w:id="188" w:name="_Toc22957"/>
            <w:bookmarkStart w:id="189" w:name="_Toc244512860"/>
            <w:r w:rsidRPr="00D02545">
              <w:rPr>
                <w:rFonts w:ascii="Times New Roman" w:eastAsia="宋体" w:hAnsi="Times New Roman" w:cs="Times New Roman" w:hint="eastAsia"/>
                <w:color w:val="000000" w:themeColor="text1"/>
                <w:sz w:val="18"/>
                <w:szCs w:val="18"/>
              </w:rPr>
              <w:t>5</w:t>
            </w:r>
            <w:bookmarkEnd w:id="187"/>
            <w:bookmarkEnd w:id="188"/>
            <w:bookmarkEnd w:id="189"/>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190" w:name="_Toc28777"/>
            <w:bookmarkStart w:id="191" w:name="_Toc17939"/>
            <w:bookmarkStart w:id="192" w:name="_Toc244512861"/>
            <w:r w:rsidRPr="00D02545">
              <w:rPr>
                <w:rFonts w:ascii="Times New Roman" w:eastAsia="宋体" w:hAnsi="Times New Roman" w:cs="Times New Roman"/>
                <w:color w:val="000000" w:themeColor="text1"/>
                <w:spacing w:val="8"/>
                <w:sz w:val="18"/>
                <w:szCs w:val="18"/>
              </w:rPr>
              <w:t>工作量统计准确，虚报工作量，每次扣</w:t>
            </w:r>
            <w:r w:rsidRPr="00D02545">
              <w:rPr>
                <w:rFonts w:ascii="Times New Roman" w:eastAsia="宋体" w:hAnsi="Times New Roman" w:cs="Times New Roman"/>
                <w:color w:val="000000" w:themeColor="text1"/>
                <w:spacing w:val="8"/>
                <w:sz w:val="18"/>
                <w:szCs w:val="18"/>
              </w:rPr>
              <w:t>2</w:t>
            </w:r>
            <w:r w:rsidRPr="00D02545">
              <w:rPr>
                <w:rFonts w:ascii="Times New Roman" w:eastAsia="宋体" w:hAnsi="Times New Roman" w:cs="Times New Roman"/>
                <w:color w:val="000000" w:themeColor="text1"/>
                <w:spacing w:val="8"/>
                <w:sz w:val="18"/>
                <w:szCs w:val="18"/>
              </w:rPr>
              <w:t>分</w:t>
            </w:r>
            <w:bookmarkEnd w:id="190"/>
            <w:bookmarkEnd w:id="191"/>
            <w:bookmarkEnd w:id="192"/>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trHeight w:val="241"/>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p>
        </w:tc>
        <w:tc>
          <w:tcPr>
            <w:tcW w:w="7255" w:type="dxa"/>
            <w:gridSpan w:val="2"/>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93" w:name="_Toc25782"/>
            <w:bookmarkStart w:id="194" w:name="_Toc13136"/>
            <w:bookmarkStart w:id="195" w:name="_Toc244512862"/>
            <w:r w:rsidRPr="00D02545">
              <w:rPr>
                <w:rFonts w:ascii="Times New Roman" w:eastAsia="宋体" w:hAnsi="Times New Roman" w:cs="Times New Roman"/>
                <w:color w:val="000000" w:themeColor="text1"/>
                <w:spacing w:val="7"/>
                <w:sz w:val="18"/>
                <w:szCs w:val="18"/>
              </w:rPr>
              <w:t>养护规范化</w:t>
            </w:r>
            <w:bookmarkEnd w:id="193"/>
            <w:bookmarkEnd w:id="194"/>
            <w:bookmarkEnd w:id="195"/>
          </w:p>
        </w:tc>
        <w:tc>
          <w:tcPr>
            <w:tcW w:w="1009"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96" w:name="_Toc30531"/>
            <w:bookmarkStart w:id="197" w:name="_Toc32573"/>
            <w:bookmarkStart w:id="198" w:name="_Toc244512863"/>
            <w:r w:rsidRPr="00D02545">
              <w:rPr>
                <w:rFonts w:ascii="Times New Roman" w:eastAsia="宋体" w:hAnsi="Times New Roman" w:cs="Times New Roman"/>
                <w:color w:val="000000" w:themeColor="text1"/>
                <w:spacing w:val="-7"/>
                <w:sz w:val="18"/>
                <w:szCs w:val="18"/>
              </w:rPr>
              <w:t>10</w:t>
            </w:r>
            <w:bookmarkEnd w:id="196"/>
            <w:bookmarkEnd w:id="197"/>
            <w:bookmarkEnd w:id="198"/>
          </w:p>
        </w:tc>
      </w:tr>
      <w:tr w:rsidR="00D02545" w:rsidRPr="00D02545" w:rsidTr="00006CDE">
        <w:trPr>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199" w:name="_Toc31408"/>
            <w:bookmarkStart w:id="200" w:name="_Toc8116"/>
            <w:bookmarkStart w:id="201" w:name="_Toc244512864"/>
            <w:r w:rsidRPr="00D02545">
              <w:rPr>
                <w:rFonts w:ascii="Times New Roman" w:eastAsia="宋体" w:hAnsi="Times New Roman" w:cs="Times New Roman" w:hint="eastAsia"/>
                <w:color w:val="000000" w:themeColor="text1"/>
                <w:sz w:val="18"/>
                <w:szCs w:val="18"/>
              </w:rPr>
              <w:t>1</w:t>
            </w:r>
            <w:bookmarkEnd w:id="199"/>
            <w:bookmarkEnd w:id="200"/>
            <w:bookmarkEnd w:id="201"/>
          </w:p>
        </w:tc>
        <w:tc>
          <w:tcPr>
            <w:tcW w:w="1205"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02" w:name="_Toc25307"/>
            <w:bookmarkStart w:id="203" w:name="_Toc13317"/>
            <w:bookmarkStart w:id="204" w:name="_Toc244512865"/>
            <w:r w:rsidRPr="00D02545">
              <w:rPr>
                <w:rFonts w:ascii="Times New Roman" w:eastAsia="宋体" w:hAnsi="Times New Roman" w:cs="Times New Roman"/>
                <w:color w:val="000000" w:themeColor="text1"/>
                <w:spacing w:val="-1"/>
                <w:sz w:val="18"/>
                <w:szCs w:val="18"/>
              </w:rPr>
              <w:t>日常巡查</w:t>
            </w:r>
            <w:bookmarkEnd w:id="202"/>
            <w:bookmarkEnd w:id="203"/>
            <w:bookmarkEnd w:id="204"/>
          </w:p>
        </w:tc>
        <w:tc>
          <w:tcPr>
            <w:tcW w:w="6050" w:type="dxa"/>
            <w:vAlign w:val="center"/>
          </w:tcPr>
          <w:p w:rsidR="00D02545" w:rsidRPr="00D02545" w:rsidRDefault="00D02545" w:rsidP="00D02545">
            <w:pPr>
              <w:adjustRightInd w:val="0"/>
              <w:snapToGrid w:val="0"/>
              <w:spacing w:line="240" w:lineRule="exact"/>
              <w:outlineLvl w:val="2"/>
              <w:rPr>
                <w:rFonts w:ascii="Times New Roman" w:eastAsia="宋体" w:hAnsi="Times New Roman" w:cs="Times New Roman"/>
                <w:b/>
                <w:color w:val="000000" w:themeColor="text1"/>
                <w:sz w:val="18"/>
                <w:szCs w:val="18"/>
              </w:rPr>
            </w:pPr>
            <w:bookmarkStart w:id="205" w:name="_Toc10233"/>
            <w:bookmarkStart w:id="206" w:name="_Toc20128"/>
            <w:bookmarkStart w:id="207" w:name="_Toc244512866"/>
            <w:r w:rsidRPr="00D02545">
              <w:rPr>
                <w:rFonts w:ascii="Times New Roman" w:eastAsia="宋体" w:hAnsi="Times New Roman" w:cs="Times New Roman"/>
                <w:color w:val="000000" w:themeColor="text1"/>
                <w:spacing w:val="8"/>
                <w:sz w:val="18"/>
                <w:szCs w:val="18"/>
              </w:rPr>
              <w:t>按照规定的方式、数量进行巡查，有一次不合格扣</w:t>
            </w:r>
            <w:r w:rsidRPr="00D02545">
              <w:rPr>
                <w:rFonts w:ascii="Times New Roman" w:eastAsia="宋体" w:hAnsi="Times New Roman" w:cs="Times New Roman"/>
                <w:color w:val="000000" w:themeColor="text1"/>
                <w:spacing w:val="8"/>
                <w:sz w:val="18"/>
                <w:szCs w:val="18"/>
              </w:rPr>
              <w:t>0.5</w:t>
            </w:r>
            <w:r w:rsidRPr="00D02545">
              <w:rPr>
                <w:rFonts w:ascii="Times New Roman" w:eastAsia="宋体" w:hAnsi="Times New Roman" w:cs="Times New Roman"/>
                <w:color w:val="000000" w:themeColor="text1"/>
                <w:sz w:val="18"/>
                <w:szCs w:val="18"/>
              </w:rPr>
              <w:t>分</w:t>
            </w:r>
            <w:bookmarkEnd w:id="205"/>
            <w:bookmarkEnd w:id="206"/>
            <w:bookmarkEnd w:id="207"/>
          </w:p>
        </w:tc>
        <w:tc>
          <w:tcPr>
            <w:tcW w:w="1009"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08" w:name="_Toc8435"/>
            <w:bookmarkStart w:id="209" w:name="_Toc3609"/>
            <w:bookmarkStart w:id="210" w:name="_Toc244512867"/>
            <w:r w:rsidRPr="00D02545">
              <w:rPr>
                <w:rFonts w:ascii="Times New Roman" w:eastAsia="宋体" w:hAnsi="Times New Roman" w:cs="Times New Roman" w:hint="eastAsia"/>
                <w:color w:val="000000" w:themeColor="text1"/>
                <w:sz w:val="18"/>
                <w:szCs w:val="18"/>
              </w:rPr>
              <w:t>5</w:t>
            </w:r>
            <w:bookmarkEnd w:id="208"/>
            <w:bookmarkEnd w:id="209"/>
            <w:bookmarkEnd w:id="210"/>
          </w:p>
        </w:tc>
      </w:tr>
      <w:tr w:rsidR="00D02545" w:rsidRPr="00D02545" w:rsidTr="00006CDE">
        <w:trPr>
          <w:jc w:val="center"/>
        </w:trPr>
        <w:tc>
          <w:tcPr>
            <w:tcW w:w="774" w:type="dxa"/>
            <w:vMerge w:val="restart"/>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11" w:name="_Toc22903"/>
            <w:bookmarkStart w:id="212" w:name="_Toc8192"/>
            <w:bookmarkStart w:id="213" w:name="_Toc244512868"/>
            <w:r w:rsidRPr="00D02545">
              <w:rPr>
                <w:rFonts w:ascii="Times New Roman" w:eastAsia="宋体" w:hAnsi="Times New Roman" w:cs="Times New Roman" w:hint="eastAsia"/>
                <w:color w:val="000000" w:themeColor="text1"/>
                <w:sz w:val="18"/>
                <w:szCs w:val="18"/>
              </w:rPr>
              <w:t>2</w:t>
            </w:r>
            <w:bookmarkEnd w:id="211"/>
            <w:bookmarkEnd w:id="212"/>
            <w:bookmarkEnd w:id="213"/>
          </w:p>
        </w:tc>
        <w:tc>
          <w:tcPr>
            <w:tcW w:w="1205" w:type="dxa"/>
            <w:vMerge w:val="restart"/>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14" w:name="_Toc4164"/>
            <w:bookmarkStart w:id="215" w:name="_Toc16068"/>
            <w:bookmarkStart w:id="216" w:name="_Toc244512869"/>
            <w:r w:rsidRPr="00D02545">
              <w:rPr>
                <w:rFonts w:ascii="Times New Roman" w:eastAsia="宋体" w:hAnsi="Times New Roman" w:cs="Times New Roman"/>
                <w:color w:val="000000" w:themeColor="text1"/>
                <w:spacing w:val="6"/>
                <w:sz w:val="18"/>
                <w:szCs w:val="18"/>
              </w:rPr>
              <w:t>安全、文</w:t>
            </w:r>
            <w:r w:rsidRPr="00D02545">
              <w:rPr>
                <w:rFonts w:ascii="Times New Roman" w:eastAsia="宋体" w:hAnsi="Times New Roman" w:cs="Times New Roman"/>
                <w:color w:val="000000" w:themeColor="text1"/>
                <w:sz w:val="18"/>
                <w:szCs w:val="18"/>
              </w:rPr>
              <w:t>明</w:t>
            </w:r>
            <w:bookmarkEnd w:id="214"/>
            <w:bookmarkEnd w:id="215"/>
            <w:bookmarkEnd w:id="216"/>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17" w:name="_Toc10950"/>
            <w:bookmarkStart w:id="218" w:name="_Toc21694"/>
            <w:bookmarkStart w:id="219" w:name="_Toc244512870"/>
            <w:r w:rsidRPr="00D02545">
              <w:rPr>
                <w:rFonts w:ascii="Times New Roman" w:eastAsia="宋体" w:hAnsi="Times New Roman" w:cs="Times New Roman"/>
                <w:color w:val="000000" w:themeColor="text1"/>
                <w:spacing w:val="8"/>
                <w:sz w:val="18"/>
                <w:szCs w:val="18"/>
              </w:rPr>
              <w:t>作业现场按照规范设置护栏、标志，有一次不合格扣</w:t>
            </w:r>
            <w:r w:rsidRPr="00D02545">
              <w:rPr>
                <w:rFonts w:ascii="Times New Roman" w:eastAsia="宋体" w:hAnsi="Times New Roman" w:cs="Times New Roman"/>
                <w:color w:val="000000" w:themeColor="text1"/>
                <w:spacing w:val="8"/>
                <w:sz w:val="18"/>
                <w:szCs w:val="18"/>
              </w:rPr>
              <w:t>1</w:t>
            </w:r>
            <w:r w:rsidRPr="00D02545">
              <w:rPr>
                <w:rFonts w:ascii="Times New Roman" w:eastAsia="宋体" w:hAnsi="Times New Roman" w:cs="Times New Roman"/>
                <w:color w:val="000000" w:themeColor="text1"/>
                <w:sz w:val="18"/>
                <w:szCs w:val="18"/>
              </w:rPr>
              <w:t>分</w:t>
            </w:r>
            <w:bookmarkEnd w:id="217"/>
            <w:bookmarkEnd w:id="218"/>
            <w:bookmarkEnd w:id="219"/>
          </w:p>
        </w:tc>
        <w:tc>
          <w:tcPr>
            <w:tcW w:w="1009" w:type="dxa"/>
            <w:vMerge w:val="restart"/>
          </w:tcPr>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spacing w:line="240" w:lineRule="exact"/>
              <w:jc w:val="center"/>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20" w:name="_Toc16048"/>
            <w:bookmarkStart w:id="221" w:name="_Toc17225"/>
            <w:bookmarkStart w:id="222" w:name="_Toc244512871"/>
            <w:r w:rsidRPr="00D02545">
              <w:rPr>
                <w:rFonts w:ascii="Times New Roman" w:eastAsia="宋体" w:hAnsi="Times New Roman" w:cs="Times New Roman"/>
                <w:color w:val="000000" w:themeColor="text1"/>
                <w:sz w:val="18"/>
                <w:szCs w:val="18"/>
              </w:rPr>
              <w:t>5</w:t>
            </w:r>
            <w:bookmarkEnd w:id="220"/>
            <w:bookmarkEnd w:id="221"/>
            <w:bookmarkEnd w:id="222"/>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23" w:name="_Toc14352"/>
            <w:bookmarkStart w:id="224" w:name="_Toc7155"/>
            <w:bookmarkStart w:id="225" w:name="_Toc244512872"/>
            <w:r w:rsidRPr="00D02545">
              <w:rPr>
                <w:rFonts w:ascii="Times New Roman" w:eastAsia="宋体" w:hAnsi="Times New Roman" w:cs="Times New Roman"/>
                <w:color w:val="000000" w:themeColor="text1"/>
                <w:spacing w:val="8"/>
                <w:sz w:val="18"/>
                <w:szCs w:val="18"/>
              </w:rPr>
              <w:t>由于设施损坏，引发交通事故，本项不得分</w:t>
            </w:r>
            <w:bookmarkEnd w:id="223"/>
            <w:bookmarkEnd w:id="224"/>
            <w:bookmarkEnd w:id="225"/>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26" w:name="_Toc20041"/>
            <w:bookmarkStart w:id="227" w:name="_Toc5458"/>
            <w:bookmarkStart w:id="228" w:name="_Toc244512873"/>
            <w:r w:rsidRPr="00D02545">
              <w:rPr>
                <w:rFonts w:ascii="Times New Roman" w:eastAsia="宋体" w:hAnsi="Times New Roman" w:cs="Times New Roman"/>
                <w:color w:val="000000" w:themeColor="text1"/>
                <w:spacing w:val="9"/>
                <w:sz w:val="18"/>
                <w:szCs w:val="18"/>
              </w:rPr>
              <w:t>作业人员应着标志服</w:t>
            </w:r>
            <w:r w:rsidRPr="00D02545">
              <w:rPr>
                <w:rFonts w:ascii="Times New Roman" w:eastAsia="宋体" w:hAnsi="Times New Roman" w:cs="Times New Roman" w:hint="eastAsia"/>
                <w:color w:val="000000" w:themeColor="text1"/>
                <w:spacing w:val="9"/>
                <w:sz w:val="18"/>
                <w:szCs w:val="18"/>
              </w:rPr>
              <w:t>且</w:t>
            </w:r>
            <w:r w:rsidRPr="00D02545">
              <w:rPr>
                <w:rFonts w:ascii="Times New Roman" w:eastAsia="宋体" w:hAnsi="Times New Roman" w:cs="Times New Roman"/>
                <w:color w:val="000000" w:themeColor="text1"/>
                <w:spacing w:val="9"/>
                <w:sz w:val="18"/>
                <w:szCs w:val="18"/>
              </w:rPr>
              <w:t>养护操作规范，有一处不合格</w:t>
            </w:r>
            <w:r w:rsidRPr="00D02545">
              <w:rPr>
                <w:rFonts w:ascii="Times New Roman" w:eastAsia="宋体" w:hAnsi="Times New Roman" w:cs="Times New Roman"/>
                <w:color w:val="000000" w:themeColor="text1"/>
                <w:sz w:val="18"/>
                <w:szCs w:val="18"/>
              </w:rPr>
              <w:t>扣</w:t>
            </w:r>
            <w:r w:rsidRPr="00D02545">
              <w:rPr>
                <w:rFonts w:ascii="Times New Roman" w:eastAsia="宋体" w:hAnsi="Times New Roman" w:cs="Times New Roman"/>
                <w:color w:val="000000" w:themeColor="text1"/>
                <w:sz w:val="18"/>
                <w:szCs w:val="18"/>
              </w:rPr>
              <w:t>0.5</w:t>
            </w:r>
            <w:r w:rsidRPr="00D02545">
              <w:rPr>
                <w:rFonts w:ascii="Times New Roman" w:eastAsia="宋体" w:hAnsi="Times New Roman" w:cs="Times New Roman"/>
                <w:color w:val="000000" w:themeColor="text1"/>
                <w:sz w:val="18"/>
                <w:szCs w:val="18"/>
              </w:rPr>
              <w:t>分</w:t>
            </w:r>
            <w:bookmarkEnd w:id="226"/>
            <w:bookmarkEnd w:id="227"/>
            <w:bookmarkEnd w:id="228"/>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6050" w:type="dxa"/>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29" w:name="_Toc24449"/>
            <w:bookmarkStart w:id="230" w:name="_Toc23307"/>
            <w:bookmarkStart w:id="231" w:name="_Toc244512874"/>
            <w:r w:rsidRPr="00D02545">
              <w:rPr>
                <w:rFonts w:ascii="Times New Roman" w:eastAsia="宋体" w:hAnsi="Times New Roman" w:cs="Times New Roman"/>
                <w:color w:val="000000" w:themeColor="text1"/>
                <w:spacing w:val="8"/>
                <w:sz w:val="18"/>
                <w:szCs w:val="18"/>
              </w:rPr>
              <w:t>无工伤事故，有一次小的工伤事故扣</w:t>
            </w:r>
            <w:r w:rsidRPr="00D02545">
              <w:rPr>
                <w:rFonts w:ascii="Times New Roman" w:eastAsia="宋体" w:hAnsi="Times New Roman" w:cs="Times New Roman"/>
                <w:color w:val="000000" w:themeColor="text1"/>
                <w:spacing w:val="8"/>
                <w:sz w:val="18"/>
                <w:szCs w:val="18"/>
              </w:rPr>
              <w:t>1</w:t>
            </w:r>
            <w:r w:rsidRPr="00D02545">
              <w:rPr>
                <w:rFonts w:ascii="Times New Roman" w:eastAsia="宋体" w:hAnsi="Times New Roman" w:cs="Times New Roman"/>
                <w:color w:val="000000" w:themeColor="text1"/>
                <w:spacing w:val="8"/>
                <w:sz w:val="18"/>
                <w:szCs w:val="18"/>
              </w:rPr>
              <w:t>分，出现</w:t>
            </w:r>
            <w:r w:rsidRPr="00D02545">
              <w:rPr>
                <w:rFonts w:ascii="Times New Roman" w:eastAsia="宋体" w:hAnsi="Times New Roman" w:cs="Times New Roman"/>
                <w:color w:val="000000" w:themeColor="text1"/>
                <w:spacing w:val="7"/>
                <w:sz w:val="18"/>
                <w:szCs w:val="18"/>
              </w:rPr>
              <w:t>伤亡事</w:t>
            </w:r>
            <w:r w:rsidRPr="00D02545">
              <w:rPr>
                <w:rFonts w:ascii="Times New Roman" w:eastAsia="宋体" w:hAnsi="Times New Roman" w:cs="Times New Roman"/>
                <w:color w:val="000000" w:themeColor="text1"/>
                <w:spacing w:val="8"/>
                <w:sz w:val="18"/>
                <w:szCs w:val="18"/>
              </w:rPr>
              <w:t>故此项不得分</w:t>
            </w:r>
            <w:bookmarkEnd w:id="229"/>
            <w:bookmarkEnd w:id="230"/>
            <w:bookmarkEnd w:id="231"/>
          </w:p>
        </w:tc>
        <w:tc>
          <w:tcPr>
            <w:tcW w:w="1009" w:type="dxa"/>
            <w:vMerge/>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trHeight w:val="366"/>
          <w:jc w:val="center"/>
        </w:trPr>
        <w:tc>
          <w:tcPr>
            <w:tcW w:w="774" w:type="dxa"/>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32" w:name="_Toc24418"/>
            <w:bookmarkStart w:id="233" w:name="_Toc146"/>
            <w:bookmarkStart w:id="234" w:name="_Toc244512875"/>
            <w:r w:rsidRPr="00D02545">
              <w:rPr>
                <w:rFonts w:ascii="Times New Roman" w:eastAsia="宋体" w:hAnsi="Times New Roman" w:cs="Times New Roman"/>
                <w:color w:val="000000" w:themeColor="text1"/>
                <w:sz w:val="18"/>
                <w:szCs w:val="18"/>
              </w:rPr>
              <w:t>四</w:t>
            </w:r>
            <w:bookmarkEnd w:id="232"/>
            <w:bookmarkEnd w:id="233"/>
            <w:bookmarkEnd w:id="234"/>
          </w:p>
        </w:tc>
        <w:tc>
          <w:tcPr>
            <w:tcW w:w="1205"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35" w:name="_Toc30609"/>
            <w:bookmarkStart w:id="236" w:name="_Toc18268"/>
            <w:bookmarkStart w:id="237" w:name="_Toc244512876"/>
            <w:r w:rsidRPr="00D02545">
              <w:rPr>
                <w:rFonts w:ascii="Times New Roman" w:eastAsia="宋体" w:hAnsi="Times New Roman" w:cs="Times New Roman"/>
                <w:color w:val="000000" w:themeColor="text1"/>
                <w:spacing w:val="3"/>
                <w:sz w:val="18"/>
                <w:szCs w:val="18"/>
              </w:rPr>
              <w:t>网格化及</w:t>
            </w:r>
            <w:r w:rsidRPr="00D02545">
              <w:rPr>
                <w:rFonts w:ascii="Times New Roman" w:eastAsia="宋体" w:hAnsi="Times New Roman" w:cs="Times New Roman"/>
                <w:color w:val="000000" w:themeColor="text1"/>
                <w:spacing w:val="7"/>
                <w:sz w:val="18"/>
                <w:szCs w:val="18"/>
              </w:rPr>
              <w:t>投诉处理</w:t>
            </w:r>
            <w:bookmarkEnd w:id="235"/>
            <w:bookmarkEnd w:id="236"/>
            <w:bookmarkEnd w:id="237"/>
          </w:p>
        </w:tc>
        <w:tc>
          <w:tcPr>
            <w:tcW w:w="6050" w:type="dxa"/>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38" w:name="_Toc4157"/>
            <w:bookmarkStart w:id="239" w:name="_Toc14990"/>
            <w:bookmarkStart w:id="240" w:name="_Toc244512877"/>
            <w:r w:rsidRPr="00D02545">
              <w:rPr>
                <w:rFonts w:ascii="Times New Roman" w:eastAsia="宋体" w:hAnsi="Times New Roman" w:cs="Times New Roman"/>
                <w:color w:val="000000" w:themeColor="text1"/>
                <w:spacing w:val="7"/>
                <w:sz w:val="18"/>
                <w:szCs w:val="18"/>
              </w:rPr>
              <w:t>结案率</w:t>
            </w:r>
            <w:r w:rsidRPr="00D02545">
              <w:rPr>
                <w:rFonts w:ascii="Times New Roman" w:eastAsia="宋体" w:hAnsi="Times New Roman" w:cs="Times New Roman"/>
                <w:color w:val="000000" w:themeColor="text1"/>
                <w:spacing w:val="7"/>
                <w:sz w:val="18"/>
                <w:szCs w:val="18"/>
              </w:rPr>
              <w:t>*30+</w:t>
            </w:r>
            <w:r w:rsidRPr="00D02545">
              <w:rPr>
                <w:rFonts w:ascii="Times New Roman" w:eastAsia="宋体" w:hAnsi="Times New Roman" w:cs="Times New Roman"/>
                <w:color w:val="000000" w:themeColor="text1"/>
                <w:spacing w:val="7"/>
                <w:sz w:val="18"/>
                <w:szCs w:val="18"/>
              </w:rPr>
              <w:t>及时率</w:t>
            </w:r>
            <w:r w:rsidRPr="00D02545">
              <w:rPr>
                <w:rFonts w:ascii="Times New Roman" w:eastAsia="宋体" w:hAnsi="Times New Roman" w:cs="Times New Roman"/>
                <w:color w:val="000000" w:themeColor="text1"/>
                <w:spacing w:val="7"/>
                <w:sz w:val="18"/>
                <w:szCs w:val="18"/>
              </w:rPr>
              <w:t>*30+</w:t>
            </w:r>
            <w:r w:rsidRPr="00D02545">
              <w:rPr>
                <w:rFonts w:ascii="Times New Roman" w:eastAsia="宋体" w:hAnsi="Times New Roman" w:cs="Times New Roman"/>
                <w:color w:val="000000" w:themeColor="text1"/>
                <w:spacing w:val="7"/>
                <w:sz w:val="18"/>
                <w:szCs w:val="18"/>
              </w:rPr>
              <w:t>诉求解决率</w:t>
            </w:r>
            <w:r w:rsidRPr="00D02545">
              <w:rPr>
                <w:rFonts w:ascii="Times New Roman" w:eastAsia="宋体" w:hAnsi="Times New Roman" w:cs="Times New Roman"/>
                <w:color w:val="000000" w:themeColor="text1"/>
                <w:spacing w:val="7"/>
                <w:sz w:val="18"/>
                <w:szCs w:val="18"/>
              </w:rPr>
              <w:t>*</w:t>
            </w:r>
            <w:r w:rsidRPr="00D02545">
              <w:rPr>
                <w:rFonts w:ascii="Times New Roman" w:eastAsia="宋体" w:hAnsi="Times New Roman" w:cs="Times New Roman"/>
                <w:color w:val="000000" w:themeColor="text1"/>
                <w:spacing w:val="6"/>
                <w:sz w:val="18"/>
                <w:szCs w:val="18"/>
              </w:rPr>
              <w:t>40</w:t>
            </w:r>
            <w:bookmarkEnd w:id="238"/>
            <w:bookmarkEnd w:id="239"/>
            <w:bookmarkEnd w:id="240"/>
          </w:p>
        </w:tc>
        <w:tc>
          <w:tcPr>
            <w:tcW w:w="1009" w:type="dxa"/>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41" w:name="_Toc26752"/>
            <w:bookmarkStart w:id="242" w:name="_Toc309"/>
            <w:bookmarkStart w:id="243" w:name="_Toc244512878"/>
            <w:r w:rsidRPr="00D02545">
              <w:rPr>
                <w:rFonts w:ascii="Times New Roman" w:eastAsia="宋体" w:hAnsi="Times New Roman" w:cs="Times New Roman"/>
                <w:color w:val="000000" w:themeColor="text1"/>
                <w:spacing w:val="-7"/>
                <w:sz w:val="18"/>
                <w:szCs w:val="18"/>
              </w:rPr>
              <w:t>10</w:t>
            </w:r>
            <w:bookmarkEnd w:id="241"/>
            <w:bookmarkEnd w:id="242"/>
            <w:bookmarkEnd w:id="243"/>
          </w:p>
        </w:tc>
      </w:tr>
      <w:tr w:rsidR="00D02545" w:rsidRPr="00D02545" w:rsidTr="00006CDE">
        <w:trPr>
          <w:trHeight w:val="243"/>
          <w:jc w:val="center"/>
        </w:trPr>
        <w:tc>
          <w:tcPr>
            <w:tcW w:w="774"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44" w:name="_Toc26388"/>
            <w:bookmarkStart w:id="245" w:name="_Toc10169"/>
            <w:bookmarkStart w:id="246" w:name="_Toc244512879"/>
            <w:r w:rsidRPr="00D02545">
              <w:rPr>
                <w:rFonts w:ascii="Times New Roman" w:eastAsia="宋体" w:hAnsi="Times New Roman" w:cs="Times New Roman"/>
                <w:color w:val="000000" w:themeColor="text1"/>
                <w:sz w:val="18"/>
                <w:szCs w:val="18"/>
              </w:rPr>
              <w:t>五</w:t>
            </w:r>
            <w:bookmarkEnd w:id="244"/>
            <w:bookmarkEnd w:id="245"/>
            <w:bookmarkEnd w:id="246"/>
          </w:p>
        </w:tc>
        <w:tc>
          <w:tcPr>
            <w:tcW w:w="1205"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47" w:name="_Toc19117"/>
            <w:bookmarkStart w:id="248" w:name="_Toc29492"/>
            <w:bookmarkStart w:id="249" w:name="_Toc244512880"/>
            <w:r w:rsidRPr="00D02545">
              <w:rPr>
                <w:rFonts w:ascii="Times New Roman" w:eastAsia="宋体" w:hAnsi="Times New Roman" w:cs="Times New Roman"/>
                <w:color w:val="000000" w:themeColor="text1"/>
                <w:spacing w:val="6"/>
                <w:sz w:val="18"/>
                <w:szCs w:val="18"/>
              </w:rPr>
              <w:t>综合分</w:t>
            </w:r>
            <w:bookmarkEnd w:id="247"/>
            <w:bookmarkEnd w:id="248"/>
            <w:bookmarkEnd w:id="249"/>
          </w:p>
        </w:tc>
        <w:tc>
          <w:tcPr>
            <w:tcW w:w="6050"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50" w:name="_Toc24980"/>
            <w:bookmarkStart w:id="251" w:name="_Toc2145"/>
            <w:bookmarkStart w:id="252" w:name="_Toc244512881"/>
            <w:r w:rsidRPr="00D02545">
              <w:rPr>
                <w:rFonts w:ascii="Times New Roman" w:eastAsia="宋体" w:hAnsi="Times New Roman" w:cs="Times New Roman"/>
                <w:color w:val="000000" w:themeColor="text1"/>
                <w:spacing w:val="17"/>
                <w:sz w:val="18"/>
                <w:szCs w:val="18"/>
              </w:rPr>
              <w:t>（一</w:t>
            </w:r>
            <w:r w:rsidRPr="00D02545">
              <w:rPr>
                <w:rFonts w:ascii="Times New Roman" w:eastAsia="宋体" w:hAnsi="Times New Roman" w:cs="Times New Roman"/>
                <w:color w:val="000000" w:themeColor="text1"/>
                <w:spacing w:val="-11"/>
                <w:sz w:val="18"/>
                <w:szCs w:val="18"/>
              </w:rPr>
              <w:t>）～（</w:t>
            </w:r>
            <w:r w:rsidRPr="00D02545">
              <w:rPr>
                <w:rFonts w:ascii="Times New Roman" w:eastAsia="宋体" w:hAnsi="Times New Roman" w:cs="Times New Roman"/>
                <w:color w:val="000000" w:themeColor="text1"/>
                <w:spacing w:val="17"/>
                <w:sz w:val="18"/>
                <w:szCs w:val="18"/>
              </w:rPr>
              <w:t>四）之和</w:t>
            </w:r>
            <w:bookmarkEnd w:id="250"/>
            <w:bookmarkEnd w:id="251"/>
            <w:bookmarkEnd w:id="252"/>
          </w:p>
        </w:tc>
        <w:tc>
          <w:tcPr>
            <w:tcW w:w="1009" w:type="dxa"/>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53" w:name="_Toc30901"/>
            <w:bookmarkStart w:id="254" w:name="_Toc1003"/>
            <w:bookmarkStart w:id="255" w:name="_Toc244512882"/>
            <w:r w:rsidRPr="00D02545">
              <w:rPr>
                <w:rFonts w:ascii="Times New Roman" w:eastAsia="宋体" w:hAnsi="Times New Roman" w:cs="Times New Roman"/>
                <w:color w:val="000000" w:themeColor="text1"/>
                <w:spacing w:val="-3"/>
                <w:sz w:val="18"/>
                <w:szCs w:val="18"/>
              </w:rPr>
              <w:t>100</w:t>
            </w:r>
            <w:bookmarkEnd w:id="253"/>
            <w:bookmarkEnd w:id="254"/>
            <w:bookmarkEnd w:id="255"/>
          </w:p>
        </w:tc>
      </w:tr>
      <w:tr w:rsidR="00D02545" w:rsidRPr="00D02545" w:rsidTr="00006CDE">
        <w:trPr>
          <w:jc w:val="center"/>
        </w:trPr>
        <w:tc>
          <w:tcPr>
            <w:tcW w:w="774" w:type="dxa"/>
            <w:vMerge w:val="restart"/>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56" w:name="_Toc32003"/>
            <w:bookmarkStart w:id="257" w:name="_Toc14924"/>
            <w:bookmarkStart w:id="258" w:name="_Toc244512883"/>
            <w:r w:rsidRPr="00D02545">
              <w:rPr>
                <w:rFonts w:ascii="Times New Roman" w:eastAsia="宋体" w:hAnsi="Times New Roman" w:cs="Times New Roman"/>
                <w:color w:val="000000" w:themeColor="text1"/>
                <w:sz w:val="18"/>
                <w:szCs w:val="18"/>
              </w:rPr>
              <w:t>六</w:t>
            </w:r>
            <w:bookmarkEnd w:id="256"/>
            <w:bookmarkEnd w:id="257"/>
            <w:bookmarkEnd w:id="258"/>
          </w:p>
        </w:tc>
        <w:tc>
          <w:tcPr>
            <w:tcW w:w="1205" w:type="dxa"/>
            <w:vAlign w:val="center"/>
          </w:tcPr>
          <w:p w:rsidR="00D02545" w:rsidRPr="00D02545" w:rsidRDefault="00D02545" w:rsidP="00D02545">
            <w:pPr>
              <w:adjustRightInd w:val="0"/>
              <w:snapToGrid w:val="0"/>
              <w:spacing w:line="240" w:lineRule="exact"/>
              <w:jc w:val="center"/>
              <w:outlineLvl w:val="2"/>
              <w:rPr>
                <w:rFonts w:ascii="宋体" w:eastAsia="宋体" w:hAnsi="宋体" w:cs="Times New Roman"/>
                <w:color w:val="000000" w:themeColor="text1"/>
                <w:spacing w:val="3"/>
                <w:sz w:val="18"/>
                <w:szCs w:val="18"/>
              </w:rPr>
            </w:pPr>
            <w:bookmarkStart w:id="259" w:name="_Toc15227"/>
            <w:bookmarkStart w:id="260" w:name="_Toc19872"/>
            <w:bookmarkStart w:id="261" w:name="_Toc244512884"/>
            <w:r w:rsidRPr="00D02545">
              <w:rPr>
                <w:rFonts w:ascii="宋体" w:eastAsia="宋体" w:hAnsi="宋体" w:cs="Times New Roman"/>
                <w:color w:val="000000" w:themeColor="text1"/>
                <w:spacing w:val="3"/>
                <w:sz w:val="18"/>
                <w:szCs w:val="18"/>
              </w:rPr>
              <w:t>诚信缺失</w:t>
            </w:r>
            <w:bookmarkEnd w:id="259"/>
            <w:bookmarkEnd w:id="260"/>
            <w:bookmarkEnd w:id="261"/>
          </w:p>
        </w:tc>
        <w:tc>
          <w:tcPr>
            <w:tcW w:w="6050"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62" w:name="_Toc25755"/>
            <w:bookmarkStart w:id="263" w:name="_Toc7150"/>
            <w:bookmarkStart w:id="264" w:name="_Toc244512885"/>
            <w:r w:rsidRPr="00D02545">
              <w:rPr>
                <w:rFonts w:ascii="Times New Roman" w:eastAsia="宋体" w:hAnsi="Times New Roman" w:cs="Times New Roman"/>
                <w:color w:val="000000" w:themeColor="text1"/>
                <w:spacing w:val="9"/>
                <w:sz w:val="18"/>
                <w:szCs w:val="18"/>
              </w:rPr>
              <w:t>转包或主体项目擅自分包的，一票否决，视情</w:t>
            </w:r>
            <w:proofErr w:type="gramStart"/>
            <w:r w:rsidRPr="00D02545">
              <w:rPr>
                <w:rFonts w:ascii="Times New Roman" w:eastAsia="宋体" w:hAnsi="Times New Roman" w:cs="Times New Roman" w:hint="eastAsia"/>
                <w:color w:val="000000" w:themeColor="text1"/>
                <w:spacing w:val="9"/>
                <w:sz w:val="18"/>
                <w:szCs w:val="18"/>
              </w:rPr>
              <w:t>作出</w:t>
            </w:r>
            <w:r w:rsidRPr="00D02545">
              <w:rPr>
                <w:rFonts w:ascii="Times New Roman" w:eastAsia="宋体" w:hAnsi="Times New Roman" w:cs="Times New Roman"/>
                <w:color w:val="000000" w:themeColor="text1"/>
                <w:spacing w:val="9"/>
                <w:sz w:val="18"/>
                <w:szCs w:val="18"/>
              </w:rPr>
              <w:t>退标</w:t>
            </w:r>
            <w:r w:rsidRPr="00D02545">
              <w:rPr>
                <w:rFonts w:ascii="Times New Roman" w:eastAsia="宋体" w:hAnsi="Times New Roman" w:cs="Times New Roman"/>
                <w:color w:val="000000" w:themeColor="text1"/>
                <w:spacing w:val="2"/>
                <w:sz w:val="18"/>
                <w:szCs w:val="18"/>
              </w:rPr>
              <w:t>处理</w:t>
            </w:r>
            <w:proofErr w:type="gramEnd"/>
            <w:r w:rsidRPr="00D02545">
              <w:rPr>
                <w:rFonts w:ascii="Times New Roman" w:eastAsia="宋体" w:hAnsi="Times New Roman" w:cs="Times New Roman"/>
                <w:color w:val="000000" w:themeColor="text1"/>
                <w:spacing w:val="2"/>
                <w:sz w:val="18"/>
                <w:szCs w:val="18"/>
              </w:rPr>
              <w:t>。</w:t>
            </w:r>
            <w:bookmarkEnd w:id="262"/>
            <w:bookmarkEnd w:id="263"/>
            <w:bookmarkEnd w:id="264"/>
          </w:p>
        </w:tc>
        <w:tc>
          <w:tcPr>
            <w:tcW w:w="1009" w:type="dxa"/>
            <w:vMerge w:val="restart"/>
            <w:vAlign w:val="center"/>
          </w:tcPr>
          <w:p w:rsidR="00D02545" w:rsidRPr="00D02545" w:rsidRDefault="00D02545" w:rsidP="00D02545">
            <w:pPr>
              <w:spacing w:line="240" w:lineRule="exact"/>
              <w:jc w:val="left"/>
              <w:rPr>
                <w:rFonts w:ascii="Times New Roman" w:eastAsia="宋体" w:hAnsi="Times New Roman" w:cs="Times New Roman"/>
                <w:color w:val="000000" w:themeColor="text1"/>
                <w:sz w:val="18"/>
                <w:szCs w:val="18"/>
              </w:rPr>
            </w:pPr>
          </w:p>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65" w:name="_Toc10125"/>
            <w:bookmarkStart w:id="266" w:name="_Toc21781"/>
            <w:bookmarkStart w:id="267" w:name="_Toc244512886"/>
            <w:r w:rsidRPr="00D02545">
              <w:rPr>
                <w:rFonts w:ascii="宋体" w:eastAsia="宋体" w:hAnsi="宋体" w:cs="Times New Roman"/>
                <w:color w:val="000000" w:themeColor="text1"/>
                <w:spacing w:val="9"/>
                <w:sz w:val="18"/>
                <w:szCs w:val="18"/>
              </w:rPr>
              <w:t>本栏无标准分，若发生，倒扣分</w:t>
            </w:r>
            <w:bookmarkEnd w:id="265"/>
            <w:bookmarkEnd w:id="266"/>
            <w:bookmarkEnd w:id="267"/>
          </w:p>
        </w:tc>
      </w:tr>
      <w:tr w:rsidR="00D02545" w:rsidRPr="00D02545" w:rsidTr="00006CDE">
        <w:trPr>
          <w:jc w:val="center"/>
        </w:trPr>
        <w:tc>
          <w:tcPr>
            <w:tcW w:w="774"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Align w:val="center"/>
          </w:tcPr>
          <w:p w:rsidR="00D02545" w:rsidRPr="00D02545" w:rsidRDefault="00D02545" w:rsidP="00D02545">
            <w:pPr>
              <w:adjustRightInd w:val="0"/>
              <w:snapToGrid w:val="0"/>
              <w:spacing w:line="240" w:lineRule="exact"/>
              <w:jc w:val="center"/>
              <w:outlineLvl w:val="2"/>
              <w:rPr>
                <w:rFonts w:ascii="宋体" w:eastAsia="宋体" w:hAnsi="宋体" w:cs="Times New Roman"/>
                <w:color w:val="000000" w:themeColor="text1"/>
                <w:spacing w:val="3"/>
                <w:sz w:val="18"/>
                <w:szCs w:val="18"/>
              </w:rPr>
            </w:pPr>
            <w:bookmarkStart w:id="268" w:name="_Toc8180"/>
            <w:bookmarkStart w:id="269" w:name="_Toc18078"/>
            <w:bookmarkStart w:id="270" w:name="_Toc244512887"/>
            <w:r w:rsidRPr="00D02545">
              <w:rPr>
                <w:rFonts w:ascii="宋体" w:eastAsia="宋体" w:hAnsi="宋体" w:cs="Times New Roman"/>
                <w:color w:val="000000" w:themeColor="text1"/>
                <w:spacing w:val="3"/>
                <w:sz w:val="18"/>
                <w:szCs w:val="18"/>
              </w:rPr>
              <w:t>人员设备配备</w:t>
            </w:r>
            <w:bookmarkEnd w:id="268"/>
            <w:bookmarkEnd w:id="269"/>
            <w:bookmarkEnd w:id="270"/>
          </w:p>
        </w:tc>
        <w:tc>
          <w:tcPr>
            <w:tcW w:w="6050" w:type="dxa"/>
            <w:vAlign w:val="center"/>
          </w:tcPr>
          <w:p w:rsidR="00D02545" w:rsidRPr="00D02545" w:rsidRDefault="00D02545" w:rsidP="00D02545">
            <w:pPr>
              <w:widowControl/>
              <w:kinsoku w:val="0"/>
              <w:autoSpaceDE w:val="0"/>
              <w:autoSpaceDN w:val="0"/>
              <w:adjustRightInd w:val="0"/>
              <w:snapToGrid w:val="0"/>
              <w:spacing w:line="240" w:lineRule="exact"/>
              <w:jc w:val="left"/>
              <w:textAlignment w:val="baseline"/>
              <w:rPr>
                <w:rFonts w:ascii="宋体" w:eastAsia="宋体" w:hAnsi="宋体" w:cs="宋体"/>
                <w:b/>
                <w:snapToGrid w:val="0"/>
                <w:color w:val="000000" w:themeColor="text1"/>
                <w:kern w:val="0"/>
                <w:sz w:val="18"/>
                <w:szCs w:val="18"/>
              </w:rPr>
            </w:pPr>
            <w:r w:rsidRPr="00D02545">
              <w:rPr>
                <w:rFonts w:ascii="宋体" w:eastAsia="宋体" w:hAnsi="宋体" w:cs="宋体"/>
                <w:snapToGrid w:val="0"/>
                <w:color w:val="000000" w:themeColor="text1"/>
                <w:spacing w:val="6"/>
                <w:kern w:val="0"/>
                <w:sz w:val="18"/>
                <w:szCs w:val="18"/>
              </w:rPr>
              <w:t>未按照招标要求、投标承诺和管理方要求配备机械设备、</w:t>
            </w:r>
            <w:r w:rsidRPr="00D02545">
              <w:rPr>
                <w:rFonts w:ascii="宋体" w:eastAsia="宋体" w:hAnsi="宋体" w:cs="宋体"/>
                <w:snapToGrid w:val="0"/>
                <w:color w:val="000000" w:themeColor="text1"/>
                <w:spacing w:val="5"/>
                <w:kern w:val="0"/>
                <w:sz w:val="18"/>
                <w:szCs w:val="18"/>
              </w:rPr>
              <w:t>管理人员和技术工人，每次扣20分；连续三个月未整改</w:t>
            </w:r>
            <w:r w:rsidRPr="00D02545">
              <w:rPr>
                <w:rFonts w:ascii="宋体" w:eastAsia="宋体" w:hAnsi="宋体" w:cs="宋体"/>
                <w:snapToGrid w:val="0"/>
                <w:color w:val="000000" w:themeColor="text1"/>
                <w:spacing w:val="6"/>
                <w:kern w:val="0"/>
                <w:sz w:val="18"/>
                <w:szCs w:val="18"/>
              </w:rPr>
              <w:t>的，视情</w:t>
            </w:r>
            <w:proofErr w:type="gramStart"/>
            <w:r w:rsidRPr="00D02545">
              <w:rPr>
                <w:rFonts w:ascii="宋体" w:eastAsia="宋体" w:hAnsi="宋体" w:cs="宋体"/>
                <w:snapToGrid w:val="0"/>
                <w:color w:val="000000" w:themeColor="text1"/>
                <w:spacing w:val="6"/>
                <w:kern w:val="0"/>
                <w:sz w:val="18"/>
                <w:szCs w:val="18"/>
              </w:rPr>
              <w:t>做出退标处理</w:t>
            </w:r>
            <w:proofErr w:type="gramEnd"/>
            <w:r w:rsidRPr="00D02545">
              <w:rPr>
                <w:rFonts w:ascii="宋体" w:eastAsia="宋体" w:hAnsi="宋体" w:cs="宋体"/>
                <w:snapToGrid w:val="0"/>
                <w:color w:val="000000" w:themeColor="text1"/>
                <w:spacing w:val="6"/>
                <w:kern w:val="0"/>
                <w:sz w:val="18"/>
                <w:szCs w:val="18"/>
              </w:rPr>
              <w:t>。</w:t>
            </w:r>
          </w:p>
        </w:tc>
        <w:tc>
          <w:tcPr>
            <w:tcW w:w="1009"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jc w:val="center"/>
        </w:trPr>
        <w:tc>
          <w:tcPr>
            <w:tcW w:w="774"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71" w:name="_Toc15993"/>
            <w:bookmarkStart w:id="272" w:name="_Toc16248"/>
            <w:bookmarkStart w:id="273" w:name="_Toc244512888"/>
            <w:r w:rsidRPr="00D02545">
              <w:rPr>
                <w:rFonts w:ascii="Times New Roman" w:eastAsia="宋体" w:hAnsi="Times New Roman" w:cs="Times New Roman"/>
                <w:color w:val="000000" w:themeColor="text1"/>
                <w:spacing w:val="7"/>
                <w:sz w:val="18"/>
                <w:szCs w:val="18"/>
              </w:rPr>
              <w:t>养护失责</w:t>
            </w:r>
            <w:bookmarkEnd w:id="271"/>
            <w:bookmarkEnd w:id="272"/>
            <w:bookmarkEnd w:id="273"/>
          </w:p>
        </w:tc>
        <w:tc>
          <w:tcPr>
            <w:tcW w:w="6050"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74" w:name="_Toc10599"/>
            <w:bookmarkStart w:id="275" w:name="_Toc16188"/>
            <w:bookmarkStart w:id="276" w:name="_Toc244512889"/>
            <w:r w:rsidRPr="00D02545">
              <w:rPr>
                <w:rFonts w:ascii="Times New Roman" w:eastAsia="宋体" w:hAnsi="Times New Roman" w:cs="Times New Roman"/>
                <w:color w:val="000000" w:themeColor="text1"/>
                <w:spacing w:val="7"/>
                <w:sz w:val="18"/>
                <w:szCs w:val="18"/>
              </w:rPr>
              <w:t>因养护不善，造成第三方损失的，由养护企业承担相应</w:t>
            </w:r>
            <w:r w:rsidRPr="00D02545">
              <w:rPr>
                <w:rFonts w:ascii="Times New Roman" w:eastAsia="宋体" w:hAnsi="Times New Roman" w:cs="Times New Roman"/>
                <w:color w:val="000000" w:themeColor="text1"/>
                <w:spacing w:val="6"/>
                <w:sz w:val="18"/>
                <w:szCs w:val="18"/>
              </w:rPr>
              <w:t>的民事责任，并追究管养责任，视情扣</w:t>
            </w:r>
            <w:r w:rsidRPr="00D02545">
              <w:rPr>
                <w:rFonts w:ascii="Times New Roman" w:eastAsia="宋体" w:hAnsi="Times New Roman" w:cs="Times New Roman"/>
                <w:color w:val="000000" w:themeColor="text1"/>
                <w:spacing w:val="6"/>
                <w:sz w:val="18"/>
                <w:szCs w:val="18"/>
              </w:rPr>
              <w:t>10-20</w:t>
            </w:r>
            <w:r w:rsidRPr="00D02545">
              <w:rPr>
                <w:rFonts w:ascii="Times New Roman" w:eastAsia="宋体" w:hAnsi="Times New Roman" w:cs="Times New Roman"/>
                <w:color w:val="000000" w:themeColor="text1"/>
                <w:spacing w:val="6"/>
                <w:sz w:val="18"/>
                <w:szCs w:val="18"/>
              </w:rPr>
              <w:t>分。</w:t>
            </w:r>
            <w:bookmarkEnd w:id="274"/>
            <w:bookmarkEnd w:id="275"/>
            <w:bookmarkEnd w:id="276"/>
          </w:p>
        </w:tc>
        <w:tc>
          <w:tcPr>
            <w:tcW w:w="1009"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trHeight w:val="90"/>
          <w:jc w:val="center"/>
        </w:trPr>
        <w:tc>
          <w:tcPr>
            <w:tcW w:w="774"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77" w:name="_Toc15383"/>
            <w:bookmarkStart w:id="278" w:name="_Toc18667"/>
            <w:bookmarkStart w:id="279" w:name="_Toc244512890"/>
            <w:r w:rsidRPr="00D02545">
              <w:rPr>
                <w:rFonts w:ascii="Times New Roman" w:eastAsia="宋体" w:hAnsi="Times New Roman" w:cs="Times New Roman"/>
                <w:color w:val="000000" w:themeColor="text1"/>
                <w:spacing w:val="7"/>
                <w:sz w:val="18"/>
                <w:szCs w:val="18"/>
              </w:rPr>
              <w:t>媒体曝光</w:t>
            </w:r>
            <w:bookmarkEnd w:id="277"/>
            <w:bookmarkEnd w:id="278"/>
            <w:bookmarkEnd w:id="279"/>
          </w:p>
        </w:tc>
        <w:tc>
          <w:tcPr>
            <w:tcW w:w="6050"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80" w:name="_Toc21707"/>
            <w:bookmarkStart w:id="281" w:name="_Toc31002"/>
            <w:bookmarkStart w:id="282" w:name="_Toc244512891"/>
            <w:r w:rsidRPr="00D02545">
              <w:rPr>
                <w:rFonts w:ascii="Times New Roman" w:eastAsia="宋体" w:hAnsi="Times New Roman" w:cs="Times New Roman"/>
                <w:color w:val="000000" w:themeColor="text1"/>
                <w:spacing w:val="6"/>
                <w:sz w:val="18"/>
                <w:szCs w:val="18"/>
              </w:rPr>
              <w:t>被媒体公开有责曝光一次，扣</w:t>
            </w:r>
            <w:r w:rsidRPr="00D02545">
              <w:rPr>
                <w:rFonts w:ascii="Times New Roman" w:eastAsia="宋体" w:hAnsi="Times New Roman" w:cs="Times New Roman"/>
                <w:color w:val="000000" w:themeColor="text1"/>
                <w:spacing w:val="6"/>
                <w:sz w:val="18"/>
                <w:szCs w:val="18"/>
              </w:rPr>
              <w:t>10-20</w:t>
            </w:r>
            <w:r w:rsidRPr="00D02545">
              <w:rPr>
                <w:rFonts w:ascii="Times New Roman" w:eastAsia="宋体" w:hAnsi="Times New Roman" w:cs="Times New Roman"/>
                <w:color w:val="000000" w:themeColor="text1"/>
                <w:spacing w:val="6"/>
                <w:sz w:val="18"/>
                <w:szCs w:val="18"/>
              </w:rPr>
              <w:t>分</w:t>
            </w:r>
            <w:bookmarkEnd w:id="280"/>
            <w:bookmarkEnd w:id="281"/>
            <w:bookmarkEnd w:id="282"/>
          </w:p>
        </w:tc>
        <w:tc>
          <w:tcPr>
            <w:tcW w:w="1009"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trHeight w:val="374"/>
          <w:jc w:val="center"/>
        </w:trPr>
        <w:tc>
          <w:tcPr>
            <w:tcW w:w="774"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83" w:name="_Toc30417"/>
            <w:bookmarkStart w:id="284" w:name="_Toc2122"/>
            <w:bookmarkStart w:id="285" w:name="_Toc244512892"/>
            <w:r w:rsidRPr="00D02545">
              <w:rPr>
                <w:rFonts w:ascii="Times New Roman" w:eastAsia="宋体" w:hAnsi="Times New Roman" w:cs="Times New Roman"/>
                <w:color w:val="000000" w:themeColor="text1"/>
                <w:spacing w:val="7"/>
                <w:sz w:val="18"/>
                <w:szCs w:val="18"/>
              </w:rPr>
              <w:t>重大伤亡</w:t>
            </w:r>
            <w:r w:rsidRPr="00D02545">
              <w:rPr>
                <w:rFonts w:ascii="Times New Roman" w:eastAsia="宋体" w:hAnsi="Times New Roman" w:cs="Times New Roman"/>
                <w:color w:val="000000" w:themeColor="text1"/>
                <w:spacing w:val="5"/>
                <w:sz w:val="18"/>
                <w:szCs w:val="18"/>
              </w:rPr>
              <w:t>事故</w:t>
            </w:r>
            <w:bookmarkEnd w:id="283"/>
            <w:bookmarkEnd w:id="284"/>
            <w:bookmarkEnd w:id="285"/>
          </w:p>
        </w:tc>
        <w:tc>
          <w:tcPr>
            <w:tcW w:w="6050"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86" w:name="_Toc28939"/>
            <w:bookmarkStart w:id="287" w:name="_Toc9519"/>
            <w:bookmarkStart w:id="288" w:name="_Toc244512893"/>
            <w:r w:rsidRPr="00D02545">
              <w:rPr>
                <w:rFonts w:ascii="Times New Roman" w:eastAsia="宋体" w:hAnsi="Times New Roman" w:cs="Times New Roman"/>
                <w:color w:val="000000" w:themeColor="text1"/>
                <w:spacing w:val="5"/>
                <w:sz w:val="18"/>
                <w:szCs w:val="18"/>
              </w:rPr>
              <w:t>全责一次扣</w:t>
            </w:r>
            <w:r w:rsidRPr="00D02545">
              <w:rPr>
                <w:rFonts w:ascii="Times New Roman" w:eastAsia="宋体" w:hAnsi="Times New Roman" w:cs="Times New Roman"/>
                <w:color w:val="000000" w:themeColor="text1"/>
                <w:spacing w:val="5"/>
                <w:sz w:val="18"/>
                <w:szCs w:val="18"/>
              </w:rPr>
              <w:t>20</w:t>
            </w:r>
            <w:r w:rsidRPr="00D02545">
              <w:rPr>
                <w:rFonts w:ascii="Times New Roman" w:eastAsia="宋体" w:hAnsi="Times New Roman" w:cs="Times New Roman"/>
                <w:color w:val="000000" w:themeColor="text1"/>
                <w:spacing w:val="5"/>
                <w:sz w:val="18"/>
                <w:szCs w:val="18"/>
              </w:rPr>
              <w:t>分；</w:t>
            </w:r>
            <w:proofErr w:type="gramStart"/>
            <w:r w:rsidRPr="00D02545">
              <w:rPr>
                <w:rFonts w:ascii="Times New Roman" w:eastAsia="宋体" w:hAnsi="Times New Roman" w:cs="Times New Roman"/>
                <w:color w:val="000000" w:themeColor="text1"/>
                <w:spacing w:val="5"/>
                <w:sz w:val="18"/>
                <w:szCs w:val="18"/>
              </w:rPr>
              <w:t>半责一次</w:t>
            </w:r>
            <w:proofErr w:type="gramEnd"/>
            <w:r w:rsidRPr="00D02545">
              <w:rPr>
                <w:rFonts w:ascii="Times New Roman" w:eastAsia="宋体" w:hAnsi="Times New Roman" w:cs="Times New Roman"/>
                <w:color w:val="000000" w:themeColor="text1"/>
                <w:spacing w:val="5"/>
                <w:sz w:val="18"/>
                <w:szCs w:val="18"/>
              </w:rPr>
              <w:t>扣</w:t>
            </w:r>
            <w:r w:rsidRPr="00D02545">
              <w:rPr>
                <w:rFonts w:ascii="Times New Roman" w:eastAsia="宋体" w:hAnsi="Times New Roman" w:cs="Times New Roman"/>
                <w:color w:val="000000" w:themeColor="text1"/>
                <w:spacing w:val="5"/>
                <w:sz w:val="18"/>
                <w:szCs w:val="18"/>
              </w:rPr>
              <w:t>10</w:t>
            </w:r>
            <w:r w:rsidRPr="00D02545">
              <w:rPr>
                <w:rFonts w:ascii="Times New Roman" w:eastAsia="宋体" w:hAnsi="Times New Roman" w:cs="Times New Roman"/>
                <w:color w:val="000000" w:themeColor="text1"/>
                <w:spacing w:val="5"/>
                <w:sz w:val="18"/>
                <w:szCs w:val="18"/>
              </w:rPr>
              <w:t>分；</w:t>
            </w:r>
            <w:proofErr w:type="gramStart"/>
            <w:r w:rsidRPr="00D02545">
              <w:rPr>
                <w:rFonts w:ascii="Times New Roman" w:eastAsia="宋体" w:hAnsi="Times New Roman" w:cs="Times New Roman"/>
                <w:color w:val="000000" w:themeColor="text1"/>
                <w:spacing w:val="5"/>
                <w:sz w:val="18"/>
                <w:szCs w:val="18"/>
              </w:rPr>
              <w:t>次责一次</w:t>
            </w:r>
            <w:proofErr w:type="gramEnd"/>
            <w:r w:rsidRPr="00D02545">
              <w:rPr>
                <w:rFonts w:ascii="Times New Roman" w:eastAsia="宋体" w:hAnsi="Times New Roman" w:cs="Times New Roman"/>
                <w:color w:val="000000" w:themeColor="text1"/>
                <w:spacing w:val="5"/>
                <w:sz w:val="18"/>
                <w:szCs w:val="18"/>
              </w:rPr>
              <w:t>扣</w:t>
            </w:r>
            <w:r w:rsidRPr="00D02545">
              <w:rPr>
                <w:rFonts w:ascii="Times New Roman" w:eastAsia="宋体" w:hAnsi="Times New Roman" w:cs="Times New Roman"/>
                <w:color w:val="000000" w:themeColor="text1"/>
                <w:spacing w:val="5"/>
                <w:sz w:val="18"/>
                <w:szCs w:val="18"/>
              </w:rPr>
              <w:t>5</w:t>
            </w:r>
            <w:r w:rsidRPr="00D02545">
              <w:rPr>
                <w:rFonts w:ascii="Times New Roman" w:eastAsia="宋体" w:hAnsi="Times New Roman" w:cs="Times New Roman"/>
                <w:color w:val="000000" w:themeColor="text1"/>
                <w:spacing w:val="5"/>
                <w:sz w:val="18"/>
                <w:szCs w:val="18"/>
              </w:rPr>
              <w:t>分</w:t>
            </w:r>
            <w:bookmarkEnd w:id="286"/>
            <w:bookmarkEnd w:id="287"/>
            <w:bookmarkEnd w:id="288"/>
          </w:p>
        </w:tc>
        <w:tc>
          <w:tcPr>
            <w:tcW w:w="1009"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trHeight w:val="398"/>
          <w:jc w:val="center"/>
        </w:trPr>
        <w:tc>
          <w:tcPr>
            <w:tcW w:w="774"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89" w:name="_Toc13161"/>
            <w:bookmarkStart w:id="290" w:name="_Toc12820"/>
            <w:bookmarkStart w:id="291" w:name="_Toc244512894"/>
            <w:r w:rsidRPr="00D02545">
              <w:rPr>
                <w:rFonts w:ascii="Times New Roman" w:eastAsia="宋体" w:hAnsi="Times New Roman" w:cs="Times New Roman"/>
                <w:color w:val="000000" w:themeColor="text1"/>
                <w:spacing w:val="4"/>
                <w:sz w:val="18"/>
                <w:szCs w:val="18"/>
              </w:rPr>
              <w:t>防汛防台</w:t>
            </w:r>
            <w:r w:rsidRPr="00D02545">
              <w:rPr>
                <w:rFonts w:ascii="Times New Roman" w:eastAsia="宋体" w:hAnsi="Times New Roman" w:cs="Times New Roman"/>
                <w:color w:val="000000" w:themeColor="text1"/>
                <w:spacing w:val="7"/>
                <w:sz w:val="18"/>
                <w:szCs w:val="18"/>
              </w:rPr>
              <w:t>应急处置</w:t>
            </w:r>
            <w:bookmarkEnd w:id="289"/>
            <w:bookmarkEnd w:id="290"/>
            <w:bookmarkEnd w:id="291"/>
          </w:p>
        </w:tc>
        <w:tc>
          <w:tcPr>
            <w:tcW w:w="6050"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92" w:name="_Toc9050"/>
            <w:bookmarkStart w:id="293" w:name="_Toc22488"/>
            <w:bookmarkStart w:id="294" w:name="_Toc244512895"/>
            <w:r w:rsidRPr="00D02545">
              <w:rPr>
                <w:rFonts w:ascii="Times New Roman" w:eastAsia="宋体" w:hAnsi="Times New Roman" w:cs="Times New Roman"/>
                <w:color w:val="000000" w:themeColor="text1"/>
                <w:spacing w:val="8"/>
                <w:sz w:val="18"/>
                <w:szCs w:val="18"/>
              </w:rPr>
              <w:t>因抗灾不力或应急处置不力的，造成严重后果的扣</w:t>
            </w:r>
            <w:r w:rsidRPr="00D02545">
              <w:rPr>
                <w:rFonts w:ascii="Times New Roman" w:eastAsia="宋体" w:hAnsi="Times New Roman" w:cs="Times New Roman"/>
                <w:color w:val="000000" w:themeColor="text1"/>
                <w:spacing w:val="8"/>
                <w:sz w:val="18"/>
                <w:szCs w:val="18"/>
              </w:rPr>
              <w:t>20</w:t>
            </w:r>
            <w:r w:rsidRPr="00D02545">
              <w:rPr>
                <w:rFonts w:ascii="Times New Roman" w:eastAsia="宋体" w:hAnsi="Times New Roman" w:cs="Times New Roman"/>
                <w:color w:val="000000" w:themeColor="text1"/>
                <w:sz w:val="18"/>
                <w:szCs w:val="18"/>
              </w:rPr>
              <w:t>分</w:t>
            </w:r>
            <w:bookmarkEnd w:id="292"/>
            <w:bookmarkEnd w:id="293"/>
            <w:bookmarkEnd w:id="294"/>
          </w:p>
        </w:tc>
        <w:tc>
          <w:tcPr>
            <w:tcW w:w="1009"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r>
      <w:tr w:rsidR="00D02545" w:rsidRPr="00D02545" w:rsidTr="00006CDE">
        <w:trPr>
          <w:trHeight w:val="278"/>
          <w:jc w:val="center"/>
        </w:trPr>
        <w:tc>
          <w:tcPr>
            <w:tcW w:w="774"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p>
        </w:tc>
        <w:tc>
          <w:tcPr>
            <w:tcW w:w="1205" w:type="dxa"/>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295" w:name="_Toc4059"/>
            <w:bookmarkStart w:id="296" w:name="_Toc23458"/>
            <w:bookmarkStart w:id="297" w:name="_Toc244512896"/>
            <w:r w:rsidRPr="00D02545">
              <w:rPr>
                <w:rFonts w:ascii="Times New Roman" w:eastAsia="宋体" w:hAnsi="Times New Roman" w:cs="Times New Roman"/>
                <w:color w:val="000000" w:themeColor="text1"/>
                <w:spacing w:val="4"/>
                <w:sz w:val="18"/>
                <w:szCs w:val="18"/>
              </w:rPr>
              <w:t>合计</w:t>
            </w:r>
            <w:bookmarkEnd w:id="295"/>
            <w:bookmarkEnd w:id="296"/>
            <w:bookmarkEnd w:id="297"/>
          </w:p>
        </w:tc>
        <w:tc>
          <w:tcPr>
            <w:tcW w:w="6050" w:type="dxa"/>
            <w:vAlign w:val="center"/>
          </w:tcPr>
          <w:p w:rsidR="00D02545" w:rsidRPr="00D02545" w:rsidRDefault="00D02545" w:rsidP="00D02545">
            <w:pPr>
              <w:adjustRightInd w:val="0"/>
              <w:snapToGrid w:val="0"/>
              <w:spacing w:line="240" w:lineRule="exact"/>
              <w:jc w:val="center"/>
              <w:outlineLvl w:val="2"/>
              <w:rPr>
                <w:rFonts w:ascii="Times New Roman" w:eastAsia="宋体" w:hAnsi="Times New Roman" w:cs="Times New Roman"/>
                <w:b/>
                <w:color w:val="000000" w:themeColor="text1"/>
                <w:sz w:val="18"/>
                <w:szCs w:val="18"/>
              </w:rPr>
            </w:pPr>
            <w:bookmarkStart w:id="298" w:name="_Toc12559"/>
            <w:bookmarkStart w:id="299" w:name="_Toc8631"/>
            <w:bookmarkStart w:id="300" w:name="_Toc244512897"/>
            <w:r w:rsidRPr="00D02545">
              <w:rPr>
                <w:rFonts w:ascii="Times New Roman" w:eastAsia="宋体" w:hAnsi="Times New Roman" w:cs="Times New Roman"/>
                <w:color w:val="000000" w:themeColor="text1"/>
                <w:spacing w:val="4"/>
                <w:sz w:val="18"/>
                <w:szCs w:val="18"/>
              </w:rPr>
              <w:t>（五）</w:t>
            </w:r>
            <w:r w:rsidRPr="00D02545">
              <w:rPr>
                <w:rFonts w:ascii="Times New Roman" w:eastAsia="宋体" w:hAnsi="Times New Roman" w:cs="Times New Roman"/>
                <w:color w:val="000000" w:themeColor="text1"/>
                <w:spacing w:val="4"/>
                <w:sz w:val="18"/>
                <w:szCs w:val="18"/>
              </w:rPr>
              <w:t>+</w:t>
            </w:r>
            <w:r w:rsidRPr="00D02545">
              <w:rPr>
                <w:rFonts w:ascii="Times New Roman" w:eastAsia="宋体" w:hAnsi="Times New Roman" w:cs="Times New Roman"/>
                <w:color w:val="000000" w:themeColor="text1"/>
                <w:spacing w:val="4"/>
                <w:sz w:val="18"/>
                <w:szCs w:val="18"/>
              </w:rPr>
              <w:t>（六）</w:t>
            </w:r>
            <w:bookmarkEnd w:id="298"/>
            <w:bookmarkEnd w:id="299"/>
            <w:bookmarkEnd w:id="300"/>
          </w:p>
        </w:tc>
        <w:tc>
          <w:tcPr>
            <w:tcW w:w="1009" w:type="dxa"/>
            <w:vMerge/>
            <w:vAlign w:val="center"/>
          </w:tcPr>
          <w:p w:rsidR="00D02545" w:rsidRPr="00D02545" w:rsidRDefault="00D02545" w:rsidP="00D02545">
            <w:pPr>
              <w:adjustRightInd w:val="0"/>
              <w:snapToGrid w:val="0"/>
              <w:spacing w:line="240" w:lineRule="exact"/>
              <w:jc w:val="left"/>
              <w:outlineLvl w:val="2"/>
              <w:rPr>
                <w:rFonts w:ascii="Times New Roman" w:eastAsia="宋体" w:hAnsi="Times New Roman" w:cs="Times New Roman"/>
                <w:b/>
                <w:color w:val="000000" w:themeColor="text1"/>
                <w:sz w:val="18"/>
                <w:szCs w:val="18"/>
              </w:rPr>
            </w:pPr>
            <w:bookmarkStart w:id="301" w:name="_Toc1600"/>
            <w:bookmarkStart w:id="302" w:name="_Toc2319"/>
            <w:bookmarkStart w:id="303" w:name="_Toc244512898"/>
            <w:r w:rsidRPr="00D02545">
              <w:rPr>
                <w:rFonts w:ascii="Times New Roman" w:eastAsia="宋体" w:hAnsi="Times New Roman" w:cs="Times New Roman"/>
                <w:color w:val="000000" w:themeColor="text1"/>
                <w:spacing w:val="-3"/>
                <w:sz w:val="18"/>
                <w:szCs w:val="18"/>
              </w:rPr>
              <w:t>100</w:t>
            </w:r>
            <w:bookmarkEnd w:id="301"/>
            <w:bookmarkEnd w:id="302"/>
            <w:bookmarkEnd w:id="303"/>
          </w:p>
        </w:tc>
      </w:tr>
    </w:tbl>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304" w:name="_Toc460922294"/>
      <w:bookmarkStart w:id="305" w:name="_Toc463690207"/>
      <w:bookmarkStart w:id="306" w:name="_Toc244512899"/>
      <w:r w:rsidRPr="00D02545">
        <w:rPr>
          <w:rFonts w:ascii="Times New Roman" w:eastAsia="宋体" w:hAnsi="Times New Roman" w:cs="Times New Roman"/>
          <w:b/>
          <w:color w:val="000000" w:themeColor="text1"/>
          <w:sz w:val="22"/>
        </w:rPr>
        <w:t xml:space="preserve">14 </w:t>
      </w:r>
      <w:r w:rsidRPr="00D02545">
        <w:rPr>
          <w:rFonts w:ascii="Times New Roman" w:eastAsia="宋体" w:hAnsi="Times New Roman" w:cs="Times New Roman"/>
          <w:b/>
          <w:color w:val="000000" w:themeColor="text1"/>
          <w:sz w:val="22"/>
        </w:rPr>
        <w:t>内业资料编制管理要求</w:t>
      </w:r>
      <w:bookmarkEnd w:id="304"/>
      <w:bookmarkEnd w:id="305"/>
      <w:bookmarkEnd w:id="306"/>
    </w:p>
    <w:p w:rsidR="00D02545" w:rsidRPr="00D02545" w:rsidRDefault="00D02545" w:rsidP="00D02545">
      <w:pPr>
        <w:spacing w:before="78" w:line="294" w:lineRule="auto"/>
        <w:ind w:left="37" w:right="98" w:firstLine="449"/>
        <w:rPr>
          <w:rFonts w:ascii="宋体" w:eastAsia="宋体" w:hAnsi="宋体" w:cs="宋体"/>
          <w:color w:val="000000" w:themeColor="text1"/>
          <w:sz w:val="22"/>
        </w:rPr>
      </w:pPr>
      <w:r w:rsidRPr="00D02545">
        <w:rPr>
          <w:rFonts w:ascii="Times New Roman" w:eastAsia="Times New Roman" w:hAnsi="Times New Roman" w:cs="Times New Roman"/>
          <w:color w:val="000000" w:themeColor="text1"/>
          <w:spacing w:val="-1"/>
          <w:sz w:val="22"/>
        </w:rPr>
        <w:t>14.1</w:t>
      </w:r>
      <w:r w:rsidRPr="00D02545">
        <w:rPr>
          <w:rFonts w:ascii="Times New Roman" w:eastAsia="Times New Roman" w:hAnsi="Times New Roman" w:cs="Times New Roman"/>
          <w:color w:val="000000" w:themeColor="text1"/>
          <w:spacing w:val="15"/>
          <w:sz w:val="22"/>
        </w:rPr>
        <w:t xml:space="preserve">  </w:t>
      </w:r>
      <w:r w:rsidRPr="00D02545">
        <w:rPr>
          <w:rFonts w:ascii="宋体" w:eastAsia="宋体" w:hAnsi="宋体" w:cs="宋体"/>
          <w:color w:val="000000" w:themeColor="text1"/>
          <w:spacing w:val="-1"/>
          <w:sz w:val="22"/>
        </w:rPr>
        <w:t>中标人应配备专职的内业资料员，收集、整理、编制</w:t>
      </w:r>
      <w:r w:rsidRPr="00D02545">
        <w:rPr>
          <w:rFonts w:ascii="宋体" w:eastAsia="宋体" w:hAnsi="宋体" w:cs="宋体"/>
          <w:color w:val="000000" w:themeColor="text1"/>
          <w:spacing w:val="-2"/>
          <w:sz w:val="22"/>
        </w:rPr>
        <w:t>以及上报各类养护维修资料，资</w:t>
      </w:r>
      <w:r w:rsidRPr="00D02545">
        <w:rPr>
          <w:rFonts w:ascii="宋体" w:eastAsia="宋体" w:hAnsi="宋体" w:cs="宋体"/>
          <w:color w:val="000000" w:themeColor="text1"/>
          <w:spacing w:val="-1"/>
          <w:sz w:val="22"/>
        </w:rPr>
        <w:t>料要求真实反映供应商的全部养护维修作业实施及管理状况，内容完整准确，</w:t>
      </w:r>
      <w:r w:rsidRPr="00D02545">
        <w:rPr>
          <w:rFonts w:ascii="宋体" w:eastAsia="宋体" w:hAnsi="宋体" w:cs="宋体"/>
          <w:color w:val="000000" w:themeColor="text1"/>
          <w:spacing w:val="-1"/>
          <w:sz w:val="22"/>
        </w:rPr>
        <w:lastRenderedPageBreak/>
        <w:t>上报准时。</w:t>
      </w:r>
    </w:p>
    <w:p w:rsidR="00D02545" w:rsidRPr="00D02545" w:rsidRDefault="00D02545" w:rsidP="00D02545">
      <w:pPr>
        <w:spacing w:before="13" w:line="295" w:lineRule="auto"/>
        <w:ind w:left="39" w:right="98" w:firstLine="447"/>
        <w:rPr>
          <w:rFonts w:ascii="Times New Roman" w:eastAsia="宋体" w:hAnsi="Times New Roman" w:cs="Times New Roman"/>
          <w:b/>
          <w:color w:val="000000" w:themeColor="text1"/>
          <w:sz w:val="22"/>
        </w:rPr>
      </w:pPr>
      <w:r w:rsidRPr="00D02545">
        <w:rPr>
          <w:rFonts w:ascii="Times New Roman" w:eastAsia="Times New Roman" w:hAnsi="Times New Roman" w:cs="Times New Roman"/>
          <w:color w:val="000000" w:themeColor="text1"/>
          <w:spacing w:val="-1"/>
          <w:sz w:val="22"/>
        </w:rPr>
        <w:t>14.2</w:t>
      </w:r>
      <w:r w:rsidRPr="00D02545">
        <w:rPr>
          <w:rFonts w:ascii="Times New Roman" w:eastAsia="Times New Roman" w:hAnsi="Times New Roman" w:cs="Times New Roman"/>
          <w:color w:val="000000" w:themeColor="text1"/>
          <w:spacing w:val="15"/>
          <w:sz w:val="22"/>
        </w:rPr>
        <w:t xml:space="preserve">  </w:t>
      </w:r>
      <w:r w:rsidRPr="00D02545">
        <w:rPr>
          <w:rFonts w:ascii="宋体" w:eastAsia="宋体" w:hAnsi="宋体" w:cs="宋体"/>
          <w:color w:val="000000" w:themeColor="text1"/>
          <w:spacing w:val="-1"/>
          <w:sz w:val="22"/>
        </w:rPr>
        <w:t>中标人应建立完善的绿化养护档案，做好养护记录，</w:t>
      </w:r>
      <w:r w:rsidRPr="00D02545">
        <w:rPr>
          <w:rFonts w:ascii="宋体" w:eastAsia="宋体" w:hAnsi="宋体" w:cs="宋体"/>
          <w:color w:val="000000" w:themeColor="text1"/>
          <w:spacing w:val="-2"/>
          <w:sz w:val="22"/>
        </w:rPr>
        <w:t>定期形成养护工作报告交给采购</w:t>
      </w:r>
      <w:r w:rsidRPr="00D02545">
        <w:rPr>
          <w:rFonts w:ascii="宋体" w:eastAsia="宋体" w:hAnsi="宋体" w:cs="宋体"/>
          <w:color w:val="000000" w:themeColor="text1"/>
          <w:spacing w:val="-11"/>
          <w:sz w:val="22"/>
        </w:rPr>
        <w:t>人。</w:t>
      </w:r>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307" w:name="_Toc244512900"/>
      <w:r w:rsidRPr="00D02545">
        <w:rPr>
          <w:rFonts w:ascii="Times New Roman" w:eastAsia="宋体" w:hAnsi="Times New Roman" w:cs="Times New Roman"/>
          <w:b/>
          <w:color w:val="000000" w:themeColor="text1"/>
          <w:sz w:val="22"/>
        </w:rPr>
        <w:t xml:space="preserve">15 </w:t>
      </w:r>
      <w:r w:rsidRPr="00D02545">
        <w:rPr>
          <w:rFonts w:ascii="Times New Roman" w:eastAsia="宋体" w:hAnsi="Times New Roman" w:cs="Times New Roman"/>
          <w:b/>
          <w:color w:val="000000" w:themeColor="text1"/>
          <w:sz w:val="22"/>
        </w:rPr>
        <w:t>经费管理办法</w:t>
      </w:r>
      <w:bookmarkEnd w:id="307"/>
    </w:p>
    <w:p w:rsidR="00D02545" w:rsidRPr="00D02545" w:rsidRDefault="00D02545" w:rsidP="00D02545">
      <w:pPr>
        <w:adjustRightInd w:val="0"/>
        <w:snapToGrid w:val="0"/>
        <w:spacing w:line="300" w:lineRule="auto"/>
        <w:ind w:firstLineChars="196" w:firstLine="431"/>
        <w:jc w:val="left"/>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 xml:space="preserve">15.1 </w:t>
      </w:r>
      <w:r w:rsidRPr="00D02545">
        <w:rPr>
          <w:rFonts w:ascii="Times New Roman" w:eastAsia="宋体" w:hAnsi="Times New Roman" w:cs="Times New Roman"/>
          <w:bCs/>
          <w:color w:val="000000" w:themeColor="text1"/>
          <w:sz w:val="22"/>
        </w:rPr>
        <w:t>本项目合同经费的管理参照</w:t>
      </w:r>
      <w:r w:rsidRPr="00D02545">
        <w:rPr>
          <w:rFonts w:ascii="Times New Roman" w:eastAsia="宋体" w:hAnsi="Times New Roman" w:cs="Times New Roman"/>
          <w:bCs/>
          <w:color w:val="000000" w:themeColor="text1"/>
          <w:sz w:val="22"/>
          <w:u w:val="single"/>
        </w:rPr>
        <w:t xml:space="preserve">  </w:t>
      </w:r>
      <w:r w:rsidRPr="00D02545">
        <w:rPr>
          <w:rFonts w:ascii="Times New Roman" w:eastAsia="宋体" w:hAnsi="Times New Roman" w:cs="Times New Roman"/>
          <w:bCs/>
          <w:color w:val="000000" w:themeColor="text1"/>
          <w:sz w:val="22"/>
          <w:u w:val="single"/>
        </w:rPr>
        <w:t>《老港镇财力投资项目管理办法（试行）》的通知和《老港镇加强和规范财政性资金使用内部控制实施细则（试行）》的通知</w:t>
      </w:r>
      <w:r w:rsidRPr="00D02545">
        <w:rPr>
          <w:rFonts w:ascii="Times New Roman" w:eastAsia="宋体" w:hAnsi="Times New Roman" w:cs="Times New Roman"/>
          <w:bCs/>
          <w:color w:val="000000" w:themeColor="text1"/>
          <w:sz w:val="22"/>
          <w:u w:val="single"/>
        </w:rPr>
        <w:t xml:space="preserve">  </w:t>
      </w:r>
      <w:r w:rsidRPr="00D02545">
        <w:rPr>
          <w:rFonts w:ascii="Times New Roman" w:eastAsia="宋体" w:hAnsi="Times New Roman" w:cs="Times New Roman"/>
          <w:bCs/>
          <w:color w:val="000000" w:themeColor="text1"/>
          <w:sz w:val="22"/>
        </w:rPr>
        <w:t>执行。</w:t>
      </w:r>
      <w:r w:rsidRPr="00D02545">
        <w:rPr>
          <w:rFonts w:ascii="Times New Roman" w:eastAsia="宋体" w:hAnsi="Times New Roman" w:cs="Times New Roman"/>
          <w:bCs/>
          <w:color w:val="000000" w:themeColor="text1"/>
          <w:sz w:val="22"/>
        </w:rPr>
        <w:t xml:space="preserve">     </w:t>
      </w:r>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308" w:name="_Toc244512901"/>
      <w:r w:rsidRPr="00D02545">
        <w:rPr>
          <w:rFonts w:ascii="Times New Roman" w:eastAsia="宋体" w:hAnsi="Times New Roman" w:cs="Times New Roman"/>
          <w:b/>
          <w:color w:val="000000" w:themeColor="text1"/>
          <w:sz w:val="22"/>
        </w:rPr>
        <w:t xml:space="preserve">16 </w:t>
      </w:r>
      <w:r w:rsidRPr="00D02545">
        <w:rPr>
          <w:rFonts w:ascii="Times New Roman" w:eastAsia="宋体" w:hAnsi="Times New Roman" w:cs="Times New Roman"/>
          <w:b/>
          <w:color w:val="000000" w:themeColor="text1"/>
          <w:sz w:val="22"/>
        </w:rPr>
        <w:t>现场组织</w:t>
      </w:r>
      <w:bookmarkEnd w:id="308"/>
    </w:p>
    <w:p w:rsidR="00D02545" w:rsidRPr="00D02545" w:rsidRDefault="00D02545" w:rsidP="00D02545">
      <w:pPr>
        <w:widowControl/>
        <w:ind w:firstLineChars="200" w:firstLine="440"/>
        <w:jc w:val="left"/>
        <w:rPr>
          <w:rFonts w:ascii="Times New Roman" w:eastAsia="宋体" w:hAnsi="Times New Roman" w:cs="Times New Roman"/>
          <w:color w:val="000000" w:themeColor="text1"/>
          <w:szCs w:val="20"/>
        </w:rPr>
      </w:pPr>
      <w:r w:rsidRPr="00D02545">
        <w:rPr>
          <w:rFonts w:ascii="宋体" w:eastAsia="宋体" w:hAnsi="宋体" w:cs="宋体" w:hint="eastAsia"/>
          <w:color w:val="000000" w:themeColor="text1"/>
          <w:kern w:val="0"/>
          <w:sz w:val="22"/>
          <w:lang w:bidi="ar"/>
        </w:rPr>
        <w:t>无。</w:t>
      </w:r>
    </w:p>
    <w:p w:rsidR="00D02545" w:rsidRPr="00D02545" w:rsidRDefault="00D02545" w:rsidP="00D02545">
      <w:pPr>
        <w:adjustRightInd w:val="0"/>
        <w:snapToGrid w:val="0"/>
        <w:spacing w:line="300" w:lineRule="auto"/>
        <w:ind w:firstLineChars="196" w:firstLine="433"/>
        <w:jc w:val="left"/>
        <w:rPr>
          <w:rFonts w:ascii="Times New Roman" w:eastAsia="宋体" w:hAnsi="Times New Roman" w:cs="Times New Roman"/>
          <w:b/>
          <w:color w:val="000000" w:themeColor="text1"/>
          <w:sz w:val="22"/>
        </w:rPr>
      </w:pPr>
    </w:p>
    <w:p w:rsidR="00D02545" w:rsidRPr="00D02545" w:rsidRDefault="00D02545" w:rsidP="00D02545">
      <w:pPr>
        <w:adjustRightInd w:val="0"/>
        <w:snapToGrid w:val="0"/>
        <w:spacing w:line="300" w:lineRule="auto"/>
        <w:ind w:firstLineChars="196" w:firstLine="590"/>
        <w:jc w:val="center"/>
        <w:outlineLvl w:val="1"/>
        <w:rPr>
          <w:rFonts w:ascii="Times New Roman" w:eastAsia="黑体" w:hAnsi="Times New Roman" w:cs="Times New Roman"/>
          <w:b/>
          <w:color w:val="000000" w:themeColor="text1"/>
          <w:sz w:val="30"/>
          <w:szCs w:val="30"/>
        </w:rPr>
      </w:pPr>
      <w:bookmarkStart w:id="309" w:name="_Toc244512902"/>
      <w:r w:rsidRPr="00D02545">
        <w:rPr>
          <w:rFonts w:ascii="Times New Roman" w:eastAsia="黑体" w:hAnsi="Times New Roman" w:cs="Times New Roman"/>
          <w:b/>
          <w:color w:val="000000" w:themeColor="text1"/>
          <w:sz w:val="30"/>
          <w:szCs w:val="30"/>
        </w:rPr>
        <w:t>四、投标报价须知</w:t>
      </w:r>
      <w:bookmarkEnd w:id="309"/>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310" w:name="_Toc244512903"/>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D02545">
        <w:rPr>
          <w:rFonts w:ascii="Times New Roman" w:eastAsia="宋体" w:hAnsi="Times New Roman" w:cs="Times New Roman"/>
          <w:b/>
          <w:color w:val="000000" w:themeColor="text1"/>
          <w:sz w:val="22"/>
        </w:rPr>
        <w:t xml:space="preserve">17 </w:t>
      </w:r>
      <w:r w:rsidRPr="00D02545">
        <w:rPr>
          <w:rFonts w:ascii="Times New Roman" w:eastAsia="宋体" w:hAnsi="Times New Roman" w:cs="Times New Roman"/>
          <w:b/>
          <w:color w:val="000000" w:themeColor="text1"/>
          <w:sz w:val="22"/>
        </w:rPr>
        <w:t>投标报价依据</w:t>
      </w:r>
      <w:bookmarkEnd w:id="310"/>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17.1 </w:t>
      </w:r>
      <w:r w:rsidRPr="00D02545">
        <w:rPr>
          <w:rFonts w:ascii="Times New Roman" w:eastAsia="宋体" w:hAnsi="Times New Roman" w:cs="Times New Roman"/>
          <w:color w:val="000000" w:themeColor="text1"/>
          <w:sz w:val="22"/>
        </w:rPr>
        <w:t>投标报价计算依据包括技术规范、本项目的招标文件（包括提供的附件）、招标文件答疑或修改的补充文书、设施量清单、项目现场条件等。</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17.2 </w:t>
      </w:r>
      <w:r w:rsidRPr="00D02545">
        <w:rPr>
          <w:rFonts w:ascii="Times New Roman" w:eastAsia="宋体" w:hAnsi="Times New Roman" w:cs="Times New Roman"/>
          <w:color w:val="000000" w:themeColor="text1"/>
          <w:sz w:val="22"/>
        </w:rPr>
        <w:t>招标文件明确的养护范围、养护内容、养护期限、养护质量要求、养护标准及考核要求等。</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17.3 </w:t>
      </w:r>
      <w:r w:rsidRPr="00D02545">
        <w:rPr>
          <w:rFonts w:ascii="Times New Roman" w:eastAsia="宋体" w:hAnsi="Times New Roman" w:cs="Times New Roman"/>
          <w:color w:val="000000" w:themeColor="text1"/>
          <w:sz w:val="22"/>
        </w:rPr>
        <w:t>各投标人可以参考以上资料进行投标，也可结合自身企业实力、行业标准、市场行情等内容综合考虑后进行报价。</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17.4 </w:t>
      </w:r>
      <w:r w:rsidRPr="00D02545">
        <w:rPr>
          <w:rFonts w:ascii="Times New Roman" w:eastAsia="宋体" w:hAnsi="Times New Roman" w:cs="Times New Roman"/>
          <w:color w:val="000000" w:themeColor="text1"/>
          <w:sz w:val="22"/>
        </w:rPr>
        <w:t>设施量清单</w:t>
      </w:r>
    </w:p>
    <w:p w:rsidR="00D02545" w:rsidRPr="00D02545" w:rsidRDefault="00D02545" w:rsidP="00D02545">
      <w:pPr>
        <w:snapToGrid w:val="0"/>
        <w:spacing w:line="300" w:lineRule="auto"/>
        <w:ind w:firstLineChars="200" w:firstLine="440"/>
        <w:jc w:val="left"/>
        <w:rPr>
          <w:rFonts w:ascii="Times New Roman" w:eastAsia="仿宋_GB2312" w:hAnsi="Times New Roman" w:cs="Times New Roman"/>
          <w:color w:val="000000" w:themeColor="text1"/>
          <w:sz w:val="24"/>
          <w:szCs w:val="20"/>
        </w:rPr>
      </w:pPr>
      <w:r w:rsidRPr="00D02545">
        <w:rPr>
          <w:rFonts w:ascii="Times New Roman" w:eastAsia="宋体" w:hAnsi="Times New Roman" w:cs="Times New Roman"/>
          <w:color w:val="000000" w:themeColor="text1"/>
          <w:sz w:val="22"/>
        </w:rPr>
        <w:t xml:space="preserve">17.4.1 </w:t>
      </w:r>
      <w:r w:rsidRPr="00D02545">
        <w:rPr>
          <w:rFonts w:ascii="Times New Roman" w:eastAsia="宋体" w:hAnsi="Times New Roman" w:cs="Times New Roman"/>
          <w:color w:val="000000" w:themeColor="text1"/>
          <w:sz w:val="22"/>
        </w:rPr>
        <w:t>本次招标设施量清单中所列设施量是经项目主管部门核定的当年计划养护设施量，只作为投标的共同基础，不能作为最终结算与支付的依据。</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17.4.2 </w:t>
      </w:r>
      <w:r w:rsidRPr="00D02545">
        <w:rPr>
          <w:rFonts w:ascii="Times New Roman" w:eastAsia="宋体" w:hAnsi="Times New Roman" w:cs="Times New Roman"/>
          <w:color w:val="000000" w:themeColor="text1"/>
          <w:sz w:val="22"/>
        </w:rPr>
        <w:t>设施量清单应与投标人须知、合同条件、项目质量标准和要求等文件结合起来理解或解释。</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bCs/>
          <w:color w:val="000000" w:themeColor="text1"/>
          <w:sz w:val="22"/>
        </w:rPr>
      </w:pPr>
      <w:r w:rsidRPr="00D02545">
        <w:rPr>
          <w:rFonts w:ascii="Times New Roman" w:eastAsia="宋体" w:hAnsi="Times New Roman" w:cs="Times New Roman"/>
          <w:color w:val="000000" w:themeColor="text1"/>
          <w:sz w:val="22"/>
        </w:rPr>
        <w:t xml:space="preserve">17.4.3 </w:t>
      </w:r>
      <w:r w:rsidRPr="00D02545">
        <w:rPr>
          <w:rFonts w:ascii="Times New Roman" w:eastAsia="宋体" w:hAnsi="Times New Roman" w:cs="Times New Roman"/>
          <w:bCs/>
          <w:color w:val="000000" w:themeColor="text1"/>
          <w:sz w:val="22"/>
        </w:rPr>
        <w:t>采购人提供的设施量清单是截至上一年年底的数据，与目前的实际数据可能存在小的出入，各投标人应自行认真踏勘现场。投标人不得修改设施量清单，如发现设施量和现场工作内容不一致时，应立即以书面形式通知采购人核查，除非采购人以答疑文件或补充文件予以更正，否则，应以设施量清单中所列的内容为准。除在承包期内发生大面积设施量新增外，采购人将不会因为招标文件提供的设施量清单与目前实际数据存在小的出入而调整投标人所报的日常养护维修及运行管理费用。</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bCs/>
          <w:color w:val="000000" w:themeColor="text1"/>
          <w:sz w:val="22"/>
        </w:rPr>
        <w:t xml:space="preserve">17.4.4 </w:t>
      </w:r>
      <w:r w:rsidRPr="00D02545">
        <w:rPr>
          <w:rFonts w:ascii="Times New Roman" w:eastAsia="宋体" w:hAnsi="Times New Roman" w:cs="Times New Roman"/>
          <w:color w:val="000000" w:themeColor="text1"/>
          <w:sz w:val="22"/>
        </w:rPr>
        <w:t>设施量清单中给出了各细目设施量，其中</w:t>
      </w:r>
      <w:r w:rsidRPr="00D02545">
        <w:rPr>
          <w:rFonts w:ascii="宋体" w:eastAsia="宋体" w:hAnsi="宋体" w:cs="宋体" w:hint="eastAsia"/>
          <w:color w:val="000000" w:themeColor="text1"/>
          <w:sz w:val="22"/>
        </w:rPr>
        <w:t>Ⅰ</w:t>
      </w:r>
      <w:r w:rsidRPr="00D02545">
        <w:rPr>
          <w:rFonts w:ascii="Times New Roman" w:eastAsia="宋体" w:hAnsi="Times New Roman" w:cs="Times New Roman"/>
          <w:color w:val="000000" w:themeColor="text1"/>
          <w:sz w:val="22"/>
        </w:rPr>
        <w:t>类项目设施量为包干设施量，投标人除特别注明以外，均指实际养护期和招标期限相同。如在备注中如果注明了养护期限小于招标期限，其单价仍应按照一年养护单价进行投标，本栏总价按照实际养护期限比例进行折算。</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17.4.5 </w:t>
      </w:r>
      <w:r w:rsidRPr="00D02545">
        <w:rPr>
          <w:rFonts w:ascii="Times New Roman" w:eastAsia="宋体" w:hAnsi="Times New Roman" w:cs="Times New Roman"/>
          <w:color w:val="000000" w:themeColor="text1"/>
          <w:sz w:val="22"/>
        </w:rPr>
        <w:t>各细目设施量中</w:t>
      </w:r>
      <w:r w:rsidRPr="00D02545">
        <w:rPr>
          <w:rFonts w:ascii="宋体" w:eastAsia="宋体" w:hAnsi="宋体" w:cs="宋体" w:hint="eastAsia"/>
          <w:color w:val="000000" w:themeColor="text1"/>
          <w:sz w:val="22"/>
        </w:rPr>
        <w:t>Ⅱ</w:t>
      </w:r>
      <w:r w:rsidRPr="00D02545">
        <w:rPr>
          <w:rFonts w:ascii="Times New Roman" w:eastAsia="宋体" w:hAnsi="Times New Roman" w:cs="Times New Roman"/>
          <w:color w:val="000000" w:themeColor="text1"/>
          <w:sz w:val="22"/>
        </w:rPr>
        <w:t>类项目是每年（一个整年度）的暂定工程量，投标单价应按照实际单价进行投标。如在备注中如果注明了养护期限小于招标期限，其单价仍应按照正常养护单价计算，其工程</w:t>
      </w:r>
      <w:proofErr w:type="gramStart"/>
      <w:r w:rsidRPr="00D02545">
        <w:rPr>
          <w:rFonts w:ascii="Times New Roman" w:eastAsia="宋体" w:hAnsi="Times New Roman" w:cs="Times New Roman"/>
          <w:color w:val="000000" w:themeColor="text1"/>
          <w:sz w:val="22"/>
        </w:rPr>
        <w:t>量按照</w:t>
      </w:r>
      <w:proofErr w:type="gramEnd"/>
      <w:r w:rsidRPr="00D02545">
        <w:rPr>
          <w:rFonts w:ascii="Times New Roman" w:eastAsia="宋体" w:hAnsi="Times New Roman" w:cs="Times New Roman"/>
          <w:color w:val="000000" w:themeColor="text1"/>
          <w:sz w:val="22"/>
        </w:rPr>
        <w:t>实际工程量进行折算。</w:t>
      </w:r>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311" w:name="_Toc244512904"/>
      <w:r w:rsidRPr="00D02545">
        <w:rPr>
          <w:rFonts w:ascii="Times New Roman" w:eastAsia="宋体" w:hAnsi="Times New Roman" w:cs="Times New Roman"/>
          <w:b/>
          <w:color w:val="000000" w:themeColor="text1"/>
          <w:sz w:val="22"/>
        </w:rPr>
        <w:t xml:space="preserve">18 </w:t>
      </w:r>
      <w:r w:rsidRPr="00D02545">
        <w:rPr>
          <w:rFonts w:ascii="Times New Roman" w:eastAsia="宋体" w:hAnsi="Times New Roman" w:cs="Times New Roman"/>
          <w:b/>
          <w:color w:val="000000" w:themeColor="text1"/>
          <w:sz w:val="22"/>
        </w:rPr>
        <w:t>投标报价内容</w:t>
      </w:r>
      <w:bookmarkEnd w:id="311"/>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 xml:space="preserve">18.1 </w:t>
      </w:r>
      <w:r w:rsidRPr="00D02545">
        <w:rPr>
          <w:rFonts w:ascii="Times New Roman" w:eastAsia="宋体" w:hAnsi="Times New Roman" w:cs="Times New Roman"/>
          <w:bCs/>
          <w:color w:val="000000" w:themeColor="text1"/>
          <w:sz w:val="22"/>
        </w:rPr>
        <w:t>投标报价包括项目招标范围内确定的工作内容，并达到养护、运行管理、维修技术（标准）要求所需的劳务、材料、机械、质检</w:t>
      </w:r>
      <w:r w:rsidRPr="00D02545">
        <w:rPr>
          <w:rFonts w:ascii="Times New Roman" w:eastAsia="宋体" w:hAnsi="Times New Roman" w:cs="Times New Roman"/>
          <w:bCs/>
          <w:color w:val="000000" w:themeColor="text1"/>
          <w:sz w:val="22"/>
        </w:rPr>
        <w:t>(</w:t>
      </w:r>
      <w:r w:rsidRPr="00D02545">
        <w:rPr>
          <w:rFonts w:ascii="Times New Roman" w:eastAsia="宋体" w:hAnsi="Times New Roman" w:cs="Times New Roman"/>
          <w:bCs/>
          <w:color w:val="000000" w:themeColor="text1"/>
          <w:sz w:val="22"/>
        </w:rPr>
        <w:t>自检</w:t>
      </w:r>
      <w:r w:rsidRPr="00D02545">
        <w:rPr>
          <w:rFonts w:ascii="Times New Roman" w:eastAsia="宋体" w:hAnsi="Times New Roman" w:cs="Times New Roman"/>
          <w:bCs/>
          <w:color w:val="000000" w:themeColor="text1"/>
          <w:sz w:val="22"/>
        </w:rPr>
        <w:t>)</w:t>
      </w:r>
      <w:r w:rsidRPr="00D02545">
        <w:rPr>
          <w:rFonts w:ascii="Times New Roman" w:eastAsia="宋体" w:hAnsi="Times New Roman" w:cs="Times New Roman"/>
          <w:bCs/>
          <w:color w:val="000000" w:themeColor="text1"/>
          <w:sz w:val="22"/>
        </w:rPr>
        <w:t>、缺陷修复、管理、利润等费</w:t>
      </w:r>
      <w:r w:rsidRPr="00D02545">
        <w:rPr>
          <w:rFonts w:ascii="Times New Roman" w:eastAsia="宋体" w:hAnsi="Times New Roman" w:cs="Times New Roman"/>
          <w:bCs/>
          <w:color w:val="000000" w:themeColor="text1"/>
          <w:sz w:val="22"/>
        </w:rPr>
        <w:lastRenderedPageBreak/>
        <w:t>用，以及合同明示或暗示的所有责任、义务和一般风险等费用。投标人用于本合同工程的各类设备的提供、运输、拆卸、拼装、折旧等支付的费用，已包括在设施量清单的单价与投标总价之中。按照养护作业的特点和性质，投标总价分为一类经费、二类经费和托底费。</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 xml:space="preserve">18.1.1 </w:t>
      </w:r>
      <w:r w:rsidRPr="00D02545">
        <w:rPr>
          <w:rFonts w:ascii="Times New Roman" w:eastAsia="宋体" w:hAnsi="Times New Roman" w:cs="Times New Roman"/>
          <w:color w:val="000000" w:themeColor="text1"/>
          <w:sz w:val="22"/>
        </w:rPr>
        <w:t>一类经费是指完成设施量清单中明确的</w:t>
      </w:r>
      <w:r w:rsidRPr="00D02545">
        <w:rPr>
          <w:rFonts w:ascii="Times New Roman" w:eastAsia="宋体" w:hAnsi="Times New Roman" w:cs="Times New Roman"/>
          <w:color w:val="000000" w:themeColor="text1"/>
          <w:sz w:val="22"/>
        </w:rPr>
        <w:t>I</w:t>
      </w:r>
      <w:r w:rsidRPr="00D02545">
        <w:rPr>
          <w:rFonts w:ascii="Times New Roman" w:eastAsia="宋体" w:hAnsi="Times New Roman" w:cs="Times New Roman"/>
          <w:color w:val="000000" w:themeColor="text1"/>
          <w:sz w:val="22"/>
        </w:rPr>
        <w:t>类项目设施量，并达到养护、运行管理、维修技术（标准）要求所发生的费用，由投标人根据市场价格、自身实力在投标时自由竞价。一类经费为总价包干（如考核不合格可按考核办法进行处罚并扣除），除遇不可抗力因素、采购人要求的变更以及招标文件或合同中另有约定的除外，不做任何调整。采购人不会因承包人在投标报价时的遗漏和疏忽而调整一类经费，也不能免除承包人在日常养护维修及运行管理费用规定内容和范围内的任何责任。</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color w:val="000000" w:themeColor="text1"/>
          <w:sz w:val="22"/>
        </w:rPr>
      </w:pPr>
      <w:r w:rsidRPr="00D02545">
        <w:rPr>
          <w:rFonts w:ascii="Times New Roman" w:eastAsia="宋体" w:hAnsi="Times New Roman" w:cs="Times New Roman"/>
          <w:bCs/>
          <w:color w:val="000000" w:themeColor="text1"/>
          <w:sz w:val="22"/>
        </w:rPr>
        <w:t xml:space="preserve">18.1.2 </w:t>
      </w:r>
      <w:r w:rsidRPr="00D02545">
        <w:rPr>
          <w:rFonts w:ascii="Times New Roman" w:eastAsia="宋体" w:hAnsi="Times New Roman" w:cs="Times New Roman"/>
          <w:color w:val="000000" w:themeColor="text1"/>
          <w:sz w:val="22"/>
        </w:rPr>
        <w:t>二类经费是指对完成设施量清单中</w:t>
      </w:r>
      <w:r w:rsidRPr="00D02545">
        <w:rPr>
          <w:rFonts w:ascii="Times New Roman" w:eastAsia="宋体" w:hAnsi="Times New Roman" w:cs="Times New Roman"/>
          <w:color w:val="000000" w:themeColor="text1"/>
          <w:sz w:val="22"/>
        </w:rPr>
        <w:t>II</w:t>
      </w:r>
      <w:r w:rsidRPr="00D02545">
        <w:rPr>
          <w:rFonts w:ascii="Times New Roman" w:eastAsia="宋体" w:hAnsi="Times New Roman" w:cs="Times New Roman"/>
          <w:color w:val="000000" w:themeColor="text1"/>
          <w:sz w:val="22"/>
        </w:rPr>
        <w:t>类项目，并达到质量标准所发生的费用，该部分费用将根据实际发生情况按实结算。</w:t>
      </w:r>
    </w:p>
    <w:p w:rsidR="00D02545" w:rsidRPr="00D02545" w:rsidRDefault="00D02545" w:rsidP="00D02545">
      <w:pPr>
        <w:tabs>
          <w:tab w:val="left" w:pos="3060"/>
        </w:tabs>
        <w:snapToGrid w:val="0"/>
        <w:spacing w:line="300" w:lineRule="auto"/>
        <w:ind w:firstLineChars="200" w:firstLine="440"/>
        <w:rPr>
          <w:rFonts w:ascii="Times New Roman" w:eastAsia="宋体" w:hAnsi="Times New Roman" w:cs="Times New Roman"/>
          <w:bCs/>
          <w:color w:val="000000" w:themeColor="text1"/>
          <w:sz w:val="22"/>
        </w:rPr>
      </w:pPr>
      <w:r w:rsidRPr="00D02545">
        <w:rPr>
          <w:rFonts w:ascii="Times New Roman" w:eastAsia="宋体" w:hAnsi="Times New Roman" w:cs="Times New Roman"/>
          <w:bCs/>
          <w:color w:val="000000" w:themeColor="text1"/>
          <w:sz w:val="22"/>
        </w:rPr>
        <w:t xml:space="preserve">18.1.3 </w:t>
      </w:r>
      <w:proofErr w:type="gramStart"/>
      <w:r w:rsidRPr="00D02545">
        <w:rPr>
          <w:rFonts w:ascii="Times New Roman" w:eastAsia="宋体" w:hAnsi="Times New Roman" w:cs="Times New Roman"/>
          <w:color w:val="000000" w:themeColor="text1"/>
          <w:sz w:val="22"/>
        </w:rPr>
        <w:t>托底费</w:t>
      </w:r>
      <w:proofErr w:type="gramEnd"/>
      <w:r w:rsidRPr="00D02545">
        <w:rPr>
          <w:rFonts w:ascii="Times New Roman" w:eastAsia="宋体" w:hAnsi="Times New Roman" w:cs="Times New Roman"/>
          <w:bCs/>
          <w:color w:val="000000" w:themeColor="text1"/>
          <w:sz w:val="22"/>
        </w:rPr>
        <w:t>包括以下内容：防汛防台（含抢险物资）费用；设施（如防撞水箱、反光标志等设施）被盗及意外损失修复经费；综合整治、清理土方污染、飞车垃圾、清理黑色广告等各类费用；保险以及各类创建活动支出经费；窨井盖托底管理、投诉处理及三八线整治等，该部分费用按一、二类经费之和的</w:t>
      </w:r>
      <w:r w:rsidRPr="00D02545">
        <w:rPr>
          <w:rFonts w:ascii="Times New Roman" w:eastAsia="宋体" w:hAnsi="Times New Roman" w:cs="Times New Roman"/>
          <w:bCs/>
          <w:color w:val="000000" w:themeColor="text1"/>
          <w:sz w:val="22"/>
          <w:u w:val="single"/>
        </w:rPr>
        <w:t>*%</w:t>
      </w:r>
      <w:r w:rsidRPr="00D02545">
        <w:rPr>
          <w:rFonts w:ascii="Times New Roman" w:eastAsia="宋体" w:hAnsi="Times New Roman" w:cs="Times New Roman"/>
          <w:bCs/>
          <w:color w:val="000000" w:themeColor="text1"/>
          <w:sz w:val="22"/>
        </w:rPr>
        <w:t>测算</w:t>
      </w:r>
      <w:r w:rsidRPr="00D02545">
        <w:rPr>
          <w:rFonts w:ascii="Times New Roman" w:eastAsia="宋体" w:hAnsi="Times New Roman" w:cs="Times New Roman"/>
          <w:color w:val="000000" w:themeColor="text1"/>
          <w:sz w:val="22"/>
        </w:rPr>
        <w:t>计</w:t>
      </w:r>
      <w:r w:rsidRPr="00D02545">
        <w:rPr>
          <w:rFonts w:ascii="Times New Roman" w:eastAsia="宋体" w:hAnsi="Times New Roman" w:cs="Times New Roman"/>
          <w:bCs/>
          <w:color w:val="000000" w:themeColor="text1"/>
          <w:sz w:val="22"/>
        </w:rPr>
        <w:t>取。</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18.2 </w:t>
      </w:r>
      <w:r w:rsidRPr="00D02545">
        <w:rPr>
          <w:rFonts w:ascii="Times New Roman" w:eastAsia="宋体" w:hAnsi="Times New Roman" w:cs="Times New Roman"/>
          <w:color w:val="000000" w:themeColor="text1"/>
          <w:sz w:val="22"/>
        </w:rPr>
        <w:t>投标报价中投标人应考虑本项目可能存在的风险因素。投标报价应将所有工作内容考虑在内，如有漏项或缺项，均属于投标人的风险</w:t>
      </w:r>
      <w:r w:rsidRPr="00D02545">
        <w:rPr>
          <w:rFonts w:ascii="Times New Roman" w:eastAsia="宋体" w:hAnsi="Times New Roman" w:cs="Times New Roman"/>
          <w:color w:val="000000" w:themeColor="text1"/>
          <w:sz w:val="22"/>
          <w:szCs w:val="20"/>
        </w:rPr>
        <w:t>，其费用视作已分配在报价明细表内单价或总价之中</w:t>
      </w:r>
      <w:r w:rsidRPr="00D02545">
        <w:rPr>
          <w:rFonts w:ascii="Times New Roman" w:eastAsia="宋体" w:hAnsi="Times New Roman" w:cs="Times New Roman"/>
          <w:color w:val="000000" w:themeColor="text1"/>
          <w:sz w:val="22"/>
        </w:rPr>
        <w:t>。投标人应逐项计算并填写单价、合计价和总价。</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18.3 </w:t>
      </w:r>
      <w:r w:rsidRPr="00D02545">
        <w:rPr>
          <w:rFonts w:ascii="Times New Roman" w:eastAsia="宋体" w:hAnsi="Times New Roman" w:cs="Times New Roman"/>
          <w:color w:val="000000" w:themeColor="text1"/>
          <w:sz w:val="22"/>
        </w:rPr>
        <w:t>在项目实施期内，对于政策调整因素、主材、人工价格上涨以及可能存在的其它任何风险因素，投标人应自行考虑，在合同履约期内，中标单价和结算下浮率（即投标报价下浮率）不作调整，如合同另有约定除外。投标报价中投标人应考虑本项目可能存在的风险因素。</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rPr>
      </w:pPr>
      <w:r w:rsidRPr="00D02545">
        <w:rPr>
          <w:rFonts w:ascii="Times New Roman" w:eastAsia="宋体" w:hAnsi="Times New Roman" w:cs="Times New Roman"/>
          <w:color w:val="000000" w:themeColor="text1"/>
          <w:sz w:val="22"/>
        </w:rPr>
        <w:t xml:space="preserve">18.4 </w:t>
      </w:r>
      <w:r w:rsidRPr="00D02545">
        <w:rPr>
          <w:rFonts w:ascii="Times New Roman" w:eastAsia="宋体" w:hAnsi="Times New Roman" w:cs="Times New Roman"/>
          <w:color w:val="000000" w:themeColor="text1"/>
          <w:sz w:val="22"/>
        </w:rPr>
        <w:t>投标人只需在《开标一览表》中报出对应服务期限的投标价格即可。</w:t>
      </w:r>
    </w:p>
    <w:p w:rsidR="00D02545" w:rsidRPr="00D02545" w:rsidRDefault="00D02545" w:rsidP="00D02545">
      <w:pPr>
        <w:adjustRightInd w:val="0"/>
        <w:snapToGrid w:val="0"/>
        <w:spacing w:line="300" w:lineRule="auto"/>
        <w:ind w:firstLineChars="196" w:firstLine="433"/>
        <w:jc w:val="left"/>
        <w:outlineLvl w:val="2"/>
        <w:rPr>
          <w:rFonts w:ascii="Times New Roman" w:eastAsia="宋体" w:hAnsi="Times New Roman" w:cs="Times New Roman"/>
          <w:b/>
          <w:color w:val="000000" w:themeColor="text1"/>
          <w:sz w:val="22"/>
        </w:rPr>
      </w:pPr>
      <w:bookmarkStart w:id="312" w:name="_Toc244512905"/>
      <w:r w:rsidRPr="00D02545">
        <w:rPr>
          <w:rFonts w:ascii="Times New Roman" w:eastAsia="宋体" w:hAnsi="Times New Roman" w:cs="Times New Roman"/>
          <w:b/>
          <w:color w:val="000000" w:themeColor="text1"/>
          <w:sz w:val="22"/>
        </w:rPr>
        <w:t xml:space="preserve">19 </w:t>
      </w:r>
      <w:r w:rsidRPr="00D02545">
        <w:rPr>
          <w:rFonts w:ascii="Times New Roman" w:eastAsia="宋体" w:hAnsi="Times New Roman" w:cs="Times New Roman"/>
          <w:b/>
          <w:color w:val="000000" w:themeColor="text1"/>
          <w:sz w:val="22"/>
        </w:rPr>
        <w:t>投标报价控制性条款</w:t>
      </w:r>
      <w:bookmarkEnd w:id="312"/>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szCs w:val="20"/>
        </w:rPr>
      </w:pPr>
      <w:r w:rsidRPr="00D02545">
        <w:rPr>
          <w:rFonts w:ascii="Times New Roman" w:eastAsia="宋体" w:hAnsi="Times New Roman" w:cs="Times New Roman"/>
          <w:color w:val="000000" w:themeColor="text1"/>
          <w:sz w:val="22"/>
          <w:szCs w:val="20"/>
        </w:rPr>
        <w:t xml:space="preserve">19.1 </w:t>
      </w:r>
      <w:r w:rsidRPr="00D02545">
        <w:rPr>
          <w:rFonts w:ascii="Times New Roman" w:eastAsia="宋体" w:hAnsi="Times New Roman" w:cs="Times New Roman"/>
          <w:color w:val="000000" w:themeColor="text1"/>
          <w:sz w:val="22"/>
          <w:szCs w:val="20"/>
        </w:rPr>
        <w:t>投标报价不得超过公布的预算金额或最高限价，其中各包件或各分项报价（如有要求）均不得超过对应的预算金额或最高限价。</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szCs w:val="20"/>
        </w:rPr>
      </w:pPr>
      <w:r w:rsidRPr="00D02545">
        <w:rPr>
          <w:rFonts w:ascii="Times New Roman" w:eastAsia="宋体" w:hAnsi="Times New Roman" w:cs="Times New Roman"/>
          <w:color w:val="000000" w:themeColor="text1"/>
          <w:sz w:val="22"/>
          <w:szCs w:val="20"/>
        </w:rPr>
        <w:t xml:space="preserve">19.2 </w:t>
      </w:r>
      <w:r w:rsidRPr="00D02545">
        <w:rPr>
          <w:rFonts w:ascii="Times New Roman" w:eastAsia="宋体" w:hAnsi="Times New Roman" w:cs="Times New Roman"/>
          <w:color w:val="000000" w:themeColor="text1"/>
          <w:sz w:val="22"/>
          <w:szCs w:val="20"/>
        </w:rPr>
        <w:t>本项目只允许有一个报价，任何有选择的报价将不予接受。</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szCs w:val="20"/>
        </w:rPr>
      </w:pPr>
      <w:r w:rsidRPr="00D02545">
        <w:rPr>
          <w:rFonts w:ascii="Times New Roman" w:eastAsia="宋体" w:hAnsi="Times New Roman" w:cs="Times New Roman"/>
          <w:color w:val="000000" w:themeColor="text1"/>
          <w:sz w:val="22"/>
          <w:szCs w:val="20"/>
        </w:rPr>
        <w:t xml:space="preserve">19.3 </w:t>
      </w:r>
      <w:r w:rsidRPr="00D02545">
        <w:rPr>
          <w:rFonts w:ascii="Times New Roman" w:eastAsia="宋体" w:hAnsi="Times New Roman" w:cs="Times New Roman"/>
          <w:color w:val="000000" w:themeColor="text1"/>
          <w:sz w:val="22"/>
          <w:szCs w:val="20"/>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szCs w:val="20"/>
        </w:rPr>
      </w:pPr>
      <w:r w:rsidRPr="00D02545">
        <w:rPr>
          <w:rFonts w:ascii="宋体" w:eastAsia="宋体" w:hAnsi="宋体" w:cs="宋体" w:hint="eastAsia"/>
          <w:color w:val="000000" w:themeColor="text1"/>
          <w:sz w:val="22"/>
          <w:szCs w:val="20"/>
        </w:rPr>
        <w:t>★</w:t>
      </w:r>
      <w:r w:rsidRPr="00D02545">
        <w:rPr>
          <w:rFonts w:ascii="Times New Roman" w:eastAsia="宋体" w:hAnsi="Times New Roman" w:cs="Times New Roman"/>
          <w:color w:val="000000" w:themeColor="text1"/>
          <w:sz w:val="22"/>
          <w:szCs w:val="20"/>
        </w:rPr>
        <w:t xml:space="preserve">19.4 </w:t>
      </w:r>
      <w:r w:rsidRPr="00D02545">
        <w:rPr>
          <w:rFonts w:ascii="Times New Roman" w:eastAsia="宋体" w:hAnsi="Times New Roman" w:cs="Times New Roman"/>
          <w:color w:val="000000" w:themeColor="text1"/>
          <w:sz w:val="22"/>
          <w:szCs w:val="20"/>
        </w:rPr>
        <w:t>经评标委员会审定，投标报价存在下列情形之一的，该投标文件作无效标处理：</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szCs w:val="20"/>
        </w:rPr>
      </w:pPr>
      <w:r w:rsidRPr="00D02545">
        <w:rPr>
          <w:rFonts w:ascii="Times New Roman" w:eastAsia="宋体" w:hAnsi="Times New Roman" w:cs="Times New Roman"/>
          <w:color w:val="000000" w:themeColor="text1"/>
          <w:sz w:val="22"/>
          <w:szCs w:val="20"/>
        </w:rPr>
        <w:t xml:space="preserve">19.4.1 </w:t>
      </w:r>
      <w:r w:rsidRPr="00D02545">
        <w:rPr>
          <w:rFonts w:ascii="Times New Roman" w:eastAsia="宋体" w:hAnsi="Times New Roman" w:cs="Times New Roman"/>
          <w:color w:val="000000" w:themeColor="text1"/>
          <w:sz w:val="22"/>
          <w:szCs w:val="20"/>
        </w:rPr>
        <w:t>投标报价中缩减设施量清单中工作量的；</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szCs w:val="20"/>
        </w:rPr>
      </w:pPr>
      <w:r w:rsidRPr="00D02545">
        <w:rPr>
          <w:rFonts w:ascii="Times New Roman" w:eastAsia="宋体" w:hAnsi="Times New Roman" w:cs="Times New Roman"/>
          <w:color w:val="000000" w:themeColor="text1"/>
          <w:sz w:val="22"/>
          <w:szCs w:val="20"/>
        </w:rPr>
        <w:t xml:space="preserve">19.4.2 </w:t>
      </w:r>
      <w:r w:rsidRPr="00D02545">
        <w:rPr>
          <w:rFonts w:ascii="Times New Roman" w:eastAsia="宋体" w:hAnsi="Times New Roman" w:cs="Times New Roman"/>
          <w:color w:val="000000" w:themeColor="text1"/>
          <w:sz w:val="22"/>
          <w:szCs w:val="20"/>
        </w:rPr>
        <w:t>投标报价和技术方案明显不相符的。</w:t>
      </w:r>
    </w:p>
    <w:p w:rsidR="00D02545" w:rsidRPr="00D02545" w:rsidRDefault="00D02545" w:rsidP="00D02545">
      <w:pPr>
        <w:snapToGrid w:val="0"/>
        <w:spacing w:line="300" w:lineRule="auto"/>
        <w:ind w:firstLineChars="200" w:firstLine="440"/>
        <w:jc w:val="left"/>
        <w:rPr>
          <w:rFonts w:ascii="Times New Roman" w:eastAsia="宋体" w:hAnsi="Times New Roman" w:cs="Times New Roman"/>
          <w:color w:val="000000" w:themeColor="text1"/>
          <w:sz w:val="22"/>
          <w:szCs w:val="20"/>
        </w:rPr>
      </w:pPr>
    </w:p>
    <w:p w:rsidR="00D02545" w:rsidRPr="00D02545" w:rsidRDefault="00D02545" w:rsidP="00D02545">
      <w:pPr>
        <w:adjustRightInd w:val="0"/>
        <w:snapToGrid w:val="0"/>
        <w:spacing w:line="300" w:lineRule="auto"/>
        <w:ind w:firstLineChars="196" w:firstLine="590"/>
        <w:jc w:val="center"/>
        <w:outlineLvl w:val="1"/>
        <w:rPr>
          <w:rFonts w:ascii="Times New Roman" w:eastAsia="黑体" w:hAnsi="Times New Roman" w:cs="Times New Roman"/>
          <w:b/>
          <w:color w:val="000000" w:themeColor="text1"/>
          <w:sz w:val="30"/>
          <w:szCs w:val="30"/>
        </w:rPr>
      </w:pPr>
      <w:bookmarkStart w:id="313" w:name="_Toc244512906"/>
      <w:bookmarkStart w:id="314" w:name="_Toc486604818"/>
      <w:bookmarkStart w:id="315" w:name="_Toc481849902"/>
      <w:r w:rsidRPr="00D02545">
        <w:rPr>
          <w:rFonts w:ascii="Times New Roman" w:eastAsia="黑体" w:hAnsi="Times New Roman" w:cs="Times New Roman"/>
          <w:b/>
          <w:color w:val="000000" w:themeColor="text1"/>
          <w:sz w:val="30"/>
          <w:szCs w:val="30"/>
        </w:rPr>
        <w:t>五、政府采购政策</w:t>
      </w:r>
      <w:bookmarkEnd w:id="313"/>
    </w:p>
    <w:p w:rsidR="00D02545" w:rsidRPr="00D02545" w:rsidRDefault="00D02545" w:rsidP="00D02545">
      <w:pPr>
        <w:adjustRightInd w:val="0"/>
        <w:snapToGrid w:val="0"/>
        <w:spacing w:line="300" w:lineRule="auto"/>
        <w:ind w:firstLineChars="200" w:firstLine="442"/>
        <w:outlineLvl w:val="2"/>
        <w:rPr>
          <w:rFonts w:ascii="Times New Roman" w:eastAsia="宋体" w:hAnsi="Times New Roman" w:cs="Times New Roman"/>
          <w:b/>
          <w:color w:val="000000" w:themeColor="text1"/>
          <w:sz w:val="22"/>
        </w:rPr>
      </w:pPr>
      <w:bookmarkStart w:id="316" w:name="_Toc244512907"/>
      <w:bookmarkStart w:id="317" w:name="_Toc481849905"/>
      <w:bookmarkStart w:id="318" w:name="_Toc486604821"/>
      <w:bookmarkEnd w:id="314"/>
      <w:bookmarkEnd w:id="315"/>
      <w:r w:rsidRPr="00D02545">
        <w:rPr>
          <w:rFonts w:ascii="Times New Roman" w:eastAsia="宋体" w:hAnsi="Times New Roman" w:cs="Times New Roman"/>
          <w:b/>
          <w:color w:val="000000" w:themeColor="text1"/>
          <w:sz w:val="22"/>
          <w:szCs w:val="20"/>
        </w:rPr>
        <w:t>20</w:t>
      </w:r>
      <w:r w:rsidRPr="00D02545">
        <w:rPr>
          <w:rFonts w:ascii="Times New Roman" w:eastAsia="宋体" w:hAnsi="Times New Roman" w:cs="Times New Roman"/>
          <w:b/>
          <w:color w:val="000000" w:themeColor="text1"/>
          <w:sz w:val="22"/>
        </w:rPr>
        <w:t>促进中小企业发展</w:t>
      </w:r>
      <w:bookmarkEnd w:id="316"/>
    </w:p>
    <w:p w:rsidR="00D02545" w:rsidRPr="00D02545" w:rsidRDefault="00D02545" w:rsidP="00D02545">
      <w:pPr>
        <w:tabs>
          <w:tab w:val="left" w:pos="3060"/>
        </w:tabs>
        <w:adjustRightInd w:val="0"/>
        <w:snapToGrid w:val="0"/>
        <w:spacing w:line="300" w:lineRule="auto"/>
        <w:ind w:firstLineChars="200" w:firstLine="442"/>
        <w:rPr>
          <w:rFonts w:ascii="Times New Roman" w:eastAsia="宋体" w:hAnsi="Times New Roman" w:cs="Times New Roman"/>
          <w:color w:val="000000" w:themeColor="text1"/>
          <w:sz w:val="22"/>
        </w:rPr>
      </w:pPr>
      <w:r w:rsidRPr="00D02545">
        <w:rPr>
          <w:rFonts w:ascii="宋体" w:eastAsia="宋体" w:hAnsi="宋体" w:cs="宋体" w:hint="eastAsia"/>
          <w:b/>
          <w:bCs/>
          <w:color w:val="000000" w:themeColor="text1"/>
          <w:kern w:val="0"/>
          <w:sz w:val="22"/>
        </w:rPr>
        <w:t>★</w:t>
      </w:r>
      <w:r w:rsidRPr="00D02545">
        <w:rPr>
          <w:rFonts w:ascii="Times New Roman" w:eastAsia="宋体" w:hAnsi="Times New Roman" w:cs="Times New Roman"/>
          <w:color w:val="000000" w:themeColor="text1"/>
          <w:sz w:val="22"/>
        </w:rPr>
        <w:t>20</w:t>
      </w:r>
      <w:r w:rsidRPr="00D02545">
        <w:rPr>
          <w:rFonts w:ascii="Times New Roman" w:eastAsia="宋体" w:hAnsi="Times New Roman" w:cs="Times New Roman"/>
          <w:bCs/>
          <w:color w:val="000000" w:themeColor="text1"/>
          <w:sz w:val="22"/>
        </w:rPr>
        <w:t>.1</w:t>
      </w:r>
      <w:r w:rsidRPr="00D02545">
        <w:rPr>
          <w:rFonts w:ascii="Times New Roman" w:eastAsia="宋体" w:hAnsi="Times New Roman" w:cs="Times New Roman"/>
          <w:color w:val="000000" w:themeColor="text1"/>
          <w:sz w:val="22"/>
        </w:rPr>
        <w:t>中小企业（含中型、小型、微型企业，下同）的划定按照《中小企业划型标</w:t>
      </w:r>
      <w:r w:rsidRPr="00D02545">
        <w:rPr>
          <w:rFonts w:ascii="Times New Roman" w:eastAsia="宋体" w:hAnsi="Times New Roman" w:cs="Times New Roman"/>
          <w:color w:val="000000" w:themeColor="text1"/>
          <w:sz w:val="22"/>
        </w:rPr>
        <w:lastRenderedPageBreak/>
        <w:t>准规定》（工信部联企业【</w:t>
      </w:r>
      <w:r w:rsidRPr="00D02545">
        <w:rPr>
          <w:rFonts w:ascii="Times New Roman" w:eastAsia="宋体" w:hAnsi="Times New Roman" w:cs="Times New Roman"/>
          <w:color w:val="000000" w:themeColor="text1"/>
          <w:sz w:val="22"/>
        </w:rPr>
        <w:t>2011</w:t>
      </w:r>
      <w:r w:rsidRPr="00D02545">
        <w:rPr>
          <w:rFonts w:ascii="Times New Roman" w:eastAsia="宋体" w:hAnsi="Times New Roman" w:cs="Times New Roman"/>
          <w:color w:val="000000" w:themeColor="text1"/>
          <w:sz w:val="22"/>
        </w:rPr>
        <w:t>】</w:t>
      </w:r>
      <w:r w:rsidRPr="00D02545">
        <w:rPr>
          <w:rFonts w:ascii="Times New Roman" w:eastAsia="宋体" w:hAnsi="Times New Roman" w:cs="Times New Roman"/>
          <w:color w:val="000000" w:themeColor="text1"/>
          <w:sz w:val="22"/>
        </w:rPr>
        <w:t>300</w:t>
      </w:r>
      <w:r w:rsidRPr="00D02545">
        <w:rPr>
          <w:rFonts w:ascii="Times New Roman" w:eastAsia="宋体" w:hAnsi="Times New Roman" w:cs="Times New Roman"/>
          <w:color w:val="000000" w:themeColor="text1"/>
          <w:sz w:val="22"/>
        </w:rPr>
        <w:t>号）执行，参加投标的中小企业应当提供《中小企业声明函》（具体格式见</w:t>
      </w:r>
      <w:r w:rsidRPr="00D02545">
        <w:rPr>
          <w:rFonts w:ascii="Times New Roman" w:eastAsia="宋体" w:hAnsi="Times New Roman" w:cs="Times New Roman"/>
          <w:color w:val="000000" w:themeColor="text1"/>
          <w:sz w:val="22"/>
        </w:rPr>
        <w:t>“</w:t>
      </w:r>
      <w:r w:rsidRPr="00D02545">
        <w:rPr>
          <w:rFonts w:ascii="Times New Roman" w:eastAsia="宋体" w:hAnsi="Times New Roman" w:cs="Times New Roman" w:hint="eastAsia"/>
          <w:color w:val="000000" w:themeColor="text1"/>
          <w:sz w:val="22"/>
        </w:rPr>
        <w:t>投标</w:t>
      </w:r>
      <w:r w:rsidRPr="00D02545">
        <w:rPr>
          <w:rFonts w:ascii="Times New Roman" w:eastAsia="宋体" w:hAnsi="Times New Roman" w:cs="Times New Roman"/>
          <w:color w:val="000000" w:themeColor="text1"/>
          <w:sz w:val="22"/>
        </w:rPr>
        <w:t>文件格式</w:t>
      </w:r>
      <w:r w:rsidRPr="00D02545">
        <w:rPr>
          <w:rFonts w:ascii="Times New Roman" w:eastAsia="宋体" w:hAnsi="Times New Roman" w:cs="Times New Roman"/>
          <w:color w:val="000000" w:themeColor="text1"/>
          <w:sz w:val="22"/>
        </w:rPr>
        <w:t>”</w:t>
      </w:r>
      <w:r w:rsidRPr="00D02545">
        <w:rPr>
          <w:rFonts w:ascii="Times New Roman" w:eastAsia="宋体" w:hAnsi="Times New Roman" w:cs="Times New Roman"/>
          <w:color w:val="000000" w:themeColor="text1"/>
          <w:sz w:val="22"/>
        </w:rPr>
        <w:t>），反之，视作非中、小微企业，不具备参与投标资格。如项目允许联合体参与竞争的，则联合体中各方均应为中小企业，并按本款要求提供《中小企业声明函》。</w:t>
      </w:r>
    </w:p>
    <w:p w:rsidR="00D02545" w:rsidRPr="00D02545" w:rsidRDefault="00D02545" w:rsidP="00D02545">
      <w:pPr>
        <w:adjustRightInd w:val="0"/>
        <w:snapToGrid w:val="0"/>
        <w:spacing w:line="300" w:lineRule="auto"/>
        <w:ind w:firstLineChars="200" w:firstLine="442"/>
        <w:rPr>
          <w:rFonts w:ascii="Times New Roman" w:eastAsia="宋体" w:hAnsi="Times New Roman" w:cs="Times New Roman"/>
          <w:color w:val="000000" w:themeColor="text1"/>
          <w:sz w:val="22"/>
        </w:rPr>
      </w:pPr>
      <w:r w:rsidRPr="00D02545">
        <w:rPr>
          <w:rFonts w:ascii="宋体" w:eastAsia="宋体" w:hAnsi="宋体" w:cs="宋体" w:hint="eastAsia"/>
          <w:b/>
          <w:bCs/>
          <w:color w:val="000000" w:themeColor="text1"/>
          <w:kern w:val="0"/>
          <w:sz w:val="22"/>
        </w:rPr>
        <w:t>★</w:t>
      </w:r>
      <w:r w:rsidRPr="00D02545">
        <w:rPr>
          <w:rFonts w:ascii="Times New Roman" w:eastAsia="宋体" w:hAnsi="Times New Roman" w:cs="Times New Roman"/>
          <w:color w:val="000000" w:themeColor="text1"/>
          <w:sz w:val="22"/>
        </w:rPr>
        <w:t xml:space="preserve">20.2 </w:t>
      </w:r>
      <w:r w:rsidRPr="00D02545">
        <w:rPr>
          <w:rFonts w:ascii="Times New Roman" w:eastAsia="宋体" w:hAnsi="Times New Roman" w:cs="Times New Roman"/>
          <w:color w:val="000000" w:themeColor="text1"/>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sidRPr="00D02545">
        <w:rPr>
          <w:rFonts w:ascii="Times New Roman" w:eastAsia="宋体" w:hAnsi="Times New Roman" w:cs="Times New Roman" w:hint="eastAsia"/>
          <w:color w:val="000000" w:themeColor="text1"/>
          <w:sz w:val="22"/>
        </w:rPr>
        <w:t>管理</w:t>
      </w:r>
      <w:r w:rsidRPr="00D02545">
        <w:rPr>
          <w:rFonts w:ascii="Times New Roman" w:eastAsia="宋体" w:hAnsi="Times New Roman" w:cs="Times New Roman"/>
          <w:color w:val="000000" w:themeColor="text1"/>
          <w:sz w:val="22"/>
        </w:rPr>
        <w:t>办法》。</w:t>
      </w:r>
    </w:p>
    <w:p w:rsidR="00D02545" w:rsidRPr="00D02545" w:rsidRDefault="00D02545" w:rsidP="00D02545">
      <w:pPr>
        <w:adjustRightInd w:val="0"/>
        <w:snapToGrid w:val="0"/>
        <w:spacing w:line="300" w:lineRule="auto"/>
        <w:ind w:firstLineChars="200" w:firstLine="442"/>
        <w:rPr>
          <w:rFonts w:ascii="Times New Roman" w:eastAsia="宋体" w:hAnsi="Times New Roman" w:cs="Times New Roman"/>
          <w:color w:val="000000" w:themeColor="text1"/>
          <w:sz w:val="22"/>
        </w:rPr>
      </w:pPr>
      <w:r w:rsidRPr="00D02545">
        <w:rPr>
          <w:rFonts w:ascii="宋体" w:eastAsia="宋体" w:hAnsi="宋体" w:cs="宋体" w:hint="eastAsia"/>
          <w:b/>
          <w:bCs/>
          <w:color w:val="000000" w:themeColor="text1"/>
          <w:kern w:val="0"/>
          <w:sz w:val="22"/>
        </w:rPr>
        <w:t>★</w:t>
      </w:r>
      <w:r w:rsidRPr="00D02545">
        <w:rPr>
          <w:rFonts w:ascii="Times New Roman" w:eastAsia="宋体" w:hAnsi="Times New Roman" w:cs="Times New Roman"/>
          <w:color w:val="000000" w:themeColor="text1"/>
          <w:sz w:val="22"/>
        </w:rPr>
        <w:t xml:space="preserve">20.3 </w:t>
      </w:r>
      <w:r w:rsidRPr="00D02545">
        <w:rPr>
          <w:rFonts w:ascii="Times New Roman" w:eastAsia="宋体" w:hAnsi="Times New Roman" w:cs="Times New Roman"/>
          <w:color w:val="000000" w:themeColor="text1"/>
          <w:sz w:val="22"/>
        </w:rPr>
        <w:t>如项目允许联合体参与竞争的，组成联合体的中型企业和其他自然人、法人或者其他组织，与小型、微型企业之间不得存在投资关系。</w:t>
      </w:r>
    </w:p>
    <w:p w:rsidR="00D02545" w:rsidRPr="00D02545" w:rsidRDefault="00D02545" w:rsidP="00D02545">
      <w:pPr>
        <w:adjustRightInd w:val="0"/>
        <w:snapToGrid w:val="0"/>
        <w:spacing w:line="300" w:lineRule="auto"/>
        <w:ind w:firstLineChars="200" w:firstLine="442"/>
        <w:rPr>
          <w:rFonts w:ascii="Times New Roman" w:eastAsia="宋体" w:hAnsi="Times New Roman" w:cs="Times New Roman"/>
          <w:color w:val="000000" w:themeColor="text1"/>
          <w:sz w:val="22"/>
        </w:rPr>
      </w:pPr>
      <w:r w:rsidRPr="00D02545">
        <w:rPr>
          <w:rFonts w:ascii="宋体" w:eastAsia="宋体" w:hAnsi="宋体" w:cs="宋体" w:hint="eastAsia"/>
          <w:b/>
          <w:bCs/>
          <w:color w:val="000000" w:themeColor="text1"/>
          <w:kern w:val="0"/>
          <w:sz w:val="22"/>
        </w:rPr>
        <w:t>★</w:t>
      </w:r>
      <w:r w:rsidRPr="00D02545">
        <w:rPr>
          <w:rFonts w:ascii="Times New Roman" w:eastAsia="宋体" w:hAnsi="Times New Roman" w:cs="Times New Roman"/>
          <w:color w:val="000000" w:themeColor="text1"/>
          <w:sz w:val="22"/>
        </w:rPr>
        <w:t>20.4</w:t>
      </w:r>
      <w:r w:rsidRPr="00D02545">
        <w:rPr>
          <w:rFonts w:ascii="Times New Roman" w:eastAsia="宋体" w:hAnsi="Times New Roman" w:cs="Times New Roman"/>
          <w:color w:val="000000" w:themeColor="text1"/>
          <w:sz w:val="22"/>
        </w:rPr>
        <w:t>供应商如提供虚假材料以谋取成交的，按照《政府采购法》有关条款处理，并记入供应商诚信档案。</w:t>
      </w:r>
    </w:p>
    <w:p w:rsidR="00D02545" w:rsidRPr="00D02545" w:rsidRDefault="00D02545" w:rsidP="00D02545">
      <w:pPr>
        <w:snapToGrid w:val="0"/>
        <w:spacing w:line="360" w:lineRule="auto"/>
        <w:ind w:firstLineChars="200" w:firstLine="442"/>
        <w:outlineLvl w:val="2"/>
        <w:rPr>
          <w:rFonts w:ascii="Times New Roman" w:eastAsia="宋体" w:hAnsi="Times New Roman" w:cs="Times New Roman"/>
          <w:b/>
          <w:color w:val="000000" w:themeColor="text1"/>
          <w:sz w:val="22"/>
          <w:szCs w:val="20"/>
        </w:rPr>
      </w:pPr>
      <w:bookmarkStart w:id="319" w:name="_Toc481849904"/>
      <w:bookmarkStart w:id="320" w:name="_Toc486604820"/>
      <w:bookmarkStart w:id="321" w:name="_Toc244512908"/>
      <w:bookmarkEnd w:id="317"/>
      <w:bookmarkEnd w:id="318"/>
      <w:r w:rsidRPr="00D02545">
        <w:rPr>
          <w:rFonts w:ascii="Times New Roman" w:eastAsia="宋体" w:hAnsi="Times New Roman" w:cs="Times New Roman"/>
          <w:b/>
          <w:color w:val="000000" w:themeColor="text1"/>
          <w:sz w:val="22"/>
          <w:szCs w:val="20"/>
        </w:rPr>
        <w:t xml:space="preserve">21 </w:t>
      </w:r>
      <w:bookmarkEnd w:id="319"/>
      <w:bookmarkEnd w:id="320"/>
      <w:r w:rsidRPr="00D02545">
        <w:rPr>
          <w:rFonts w:ascii="Times New Roman" w:eastAsia="宋体" w:hAnsi="Times New Roman" w:cs="Times New Roman"/>
          <w:b/>
          <w:color w:val="000000" w:themeColor="text1"/>
          <w:sz w:val="22"/>
          <w:szCs w:val="20"/>
        </w:rPr>
        <w:t>促进残疾人就业</w:t>
      </w:r>
      <w:r w:rsidRPr="00D02545">
        <w:rPr>
          <w:rFonts w:ascii="Times New Roman" w:eastAsia="宋体" w:hAnsi="Times New Roman" w:cs="Times New Roman"/>
          <w:color w:val="000000" w:themeColor="text1"/>
          <w:sz w:val="22"/>
          <w:szCs w:val="20"/>
        </w:rPr>
        <w:t>（注：仅残疾人福利单位适用）</w:t>
      </w:r>
      <w:bookmarkEnd w:id="321"/>
    </w:p>
    <w:p w:rsidR="00D02545" w:rsidRPr="00D02545" w:rsidRDefault="00D02545" w:rsidP="00D02545">
      <w:pPr>
        <w:snapToGrid w:val="0"/>
        <w:spacing w:line="360" w:lineRule="auto"/>
        <w:ind w:firstLineChars="200" w:firstLine="440"/>
        <w:rPr>
          <w:rFonts w:ascii="Times New Roman" w:eastAsia="宋体" w:hAnsi="Times New Roman" w:cs="Times New Roman"/>
          <w:color w:val="000000" w:themeColor="text1"/>
          <w:sz w:val="22"/>
          <w:szCs w:val="20"/>
        </w:rPr>
      </w:pPr>
      <w:r w:rsidRPr="00D02545">
        <w:rPr>
          <w:rFonts w:ascii="Times New Roman" w:eastAsia="宋体" w:hAnsi="Times New Roman" w:cs="Times New Roman"/>
          <w:color w:val="000000" w:themeColor="text1"/>
          <w:sz w:val="22"/>
          <w:szCs w:val="20"/>
        </w:rPr>
        <w:t xml:space="preserve">21.1 </w:t>
      </w:r>
      <w:bookmarkStart w:id="322" w:name="sendNo"/>
      <w:r w:rsidRPr="00D02545">
        <w:rPr>
          <w:rFonts w:ascii="Times New Roman" w:eastAsia="宋体" w:hAnsi="Times New Roman" w:cs="Times New Roman"/>
          <w:color w:val="000000" w:themeColor="text1"/>
          <w:sz w:val="22"/>
          <w:szCs w:val="20"/>
        </w:rPr>
        <w:t>符合财库</w:t>
      </w:r>
      <w:bookmarkEnd w:id="322"/>
      <w:r w:rsidRPr="00D02545">
        <w:rPr>
          <w:rFonts w:ascii="Times New Roman" w:eastAsia="宋体" w:hAnsi="Times New Roman" w:cs="Times New Roman"/>
          <w:color w:val="000000" w:themeColor="text1"/>
          <w:sz w:val="22"/>
          <w:szCs w:val="20"/>
        </w:rPr>
        <w:t>【</w:t>
      </w:r>
      <w:r w:rsidRPr="00D02545">
        <w:rPr>
          <w:rFonts w:ascii="Times New Roman" w:eastAsia="宋体" w:hAnsi="Times New Roman" w:cs="Times New Roman"/>
          <w:color w:val="000000" w:themeColor="text1"/>
          <w:sz w:val="22"/>
          <w:szCs w:val="20"/>
        </w:rPr>
        <w:t>2017</w:t>
      </w:r>
      <w:r w:rsidRPr="00D02545">
        <w:rPr>
          <w:rFonts w:ascii="Times New Roman" w:eastAsia="宋体" w:hAnsi="Times New Roman" w:cs="Times New Roman"/>
          <w:color w:val="000000" w:themeColor="text1"/>
          <w:sz w:val="22"/>
          <w:szCs w:val="20"/>
        </w:rPr>
        <w:t>】</w:t>
      </w:r>
      <w:r w:rsidRPr="00D02545">
        <w:rPr>
          <w:rFonts w:ascii="Times New Roman" w:eastAsia="宋体" w:hAnsi="Times New Roman" w:cs="Times New Roman"/>
          <w:color w:val="000000" w:themeColor="text1"/>
          <w:sz w:val="22"/>
          <w:szCs w:val="20"/>
        </w:rPr>
        <w:t>141</w:t>
      </w:r>
      <w:r w:rsidRPr="00D02545">
        <w:rPr>
          <w:rFonts w:ascii="Times New Roman" w:eastAsia="宋体" w:hAnsi="Times New Roman" w:cs="Times New Roman"/>
          <w:color w:val="000000" w:themeColor="text1"/>
          <w:sz w:val="22"/>
          <w:szCs w:val="20"/>
        </w:rPr>
        <w:t>号文中所示条件的残疾人福利性单位视同小型、微型企业，享受促进中小企业发展的政府采购政策。残疾人福利性单位属于小型、微型企业的，不重复享受政策。</w:t>
      </w:r>
    </w:p>
    <w:p w:rsidR="00607D67" w:rsidRDefault="00D02545" w:rsidP="00D02545">
      <w:r w:rsidRPr="00D02545">
        <w:rPr>
          <w:rFonts w:ascii="Times New Roman" w:eastAsia="宋体" w:hAnsi="Times New Roman" w:cs="Times New Roman"/>
          <w:color w:val="000000" w:themeColor="text1"/>
          <w:sz w:val="22"/>
          <w:szCs w:val="20"/>
        </w:rPr>
        <w:t xml:space="preserve">21.2 </w:t>
      </w:r>
      <w:r w:rsidRPr="00D02545">
        <w:rPr>
          <w:rFonts w:ascii="Times New Roman" w:eastAsia="宋体" w:hAnsi="Times New Roman" w:cs="Times New Roman"/>
          <w:color w:val="000000" w:themeColor="text1"/>
          <w:sz w:val="22"/>
          <w:szCs w:val="20"/>
        </w:rPr>
        <w:t>残疾人福利性单位在参加政府采购活动时，</w:t>
      </w:r>
      <w:proofErr w:type="gramStart"/>
      <w:r w:rsidRPr="00D02545">
        <w:rPr>
          <w:rFonts w:ascii="Times New Roman" w:eastAsia="宋体" w:hAnsi="Times New Roman" w:cs="Times New Roman"/>
          <w:color w:val="000000" w:themeColor="text1"/>
          <w:sz w:val="22"/>
          <w:szCs w:val="20"/>
        </w:rPr>
        <w:t>应当按财库</w:t>
      </w:r>
      <w:proofErr w:type="gramEnd"/>
      <w:r w:rsidRPr="00D02545">
        <w:rPr>
          <w:rFonts w:ascii="Times New Roman" w:eastAsia="宋体" w:hAnsi="Times New Roman" w:cs="Times New Roman"/>
          <w:color w:val="000000" w:themeColor="text1"/>
          <w:sz w:val="22"/>
          <w:szCs w:val="20"/>
        </w:rPr>
        <w:t>【</w:t>
      </w:r>
      <w:r w:rsidRPr="00D02545">
        <w:rPr>
          <w:rFonts w:ascii="Times New Roman" w:eastAsia="宋体" w:hAnsi="Times New Roman" w:cs="Times New Roman"/>
          <w:color w:val="000000" w:themeColor="text1"/>
          <w:sz w:val="22"/>
          <w:szCs w:val="20"/>
        </w:rPr>
        <w:t>2017</w:t>
      </w:r>
      <w:r w:rsidRPr="00D02545">
        <w:rPr>
          <w:rFonts w:ascii="Times New Roman" w:eastAsia="宋体" w:hAnsi="Times New Roman" w:cs="Times New Roman"/>
          <w:color w:val="000000" w:themeColor="text1"/>
          <w:sz w:val="22"/>
          <w:szCs w:val="20"/>
        </w:rPr>
        <w:t>】</w:t>
      </w:r>
      <w:r w:rsidRPr="00D02545">
        <w:rPr>
          <w:rFonts w:ascii="Times New Roman" w:eastAsia="宋体" w:hAnsi="Times New Roman" w:cs="Times New Roman"/>
          <w:color w:val="000000" w:themeColor="text1"/>
          <w:sz w:val="22"/>
          <w:szCs w:val="20"/>
        </w:rPr>
        <w:t>141</w:t>
      </w:r>
      <w:r w:rsidRPr="00D02545">
        <w:rPr>
          <w:rFonts w:ascii="Times New Roman" w:eastAsia="宋体" w:hAnsi="Times New Roman" w:cs="Times New Roman"/>
          <w:color w:val="000000" w:themeColor="text1"/>
          <w:sz w:val="22"/>
          <w:szCs w:val="20"/>
        </w:rPr>
        <w:t>号规定的《残疾人福利性单位声明函》（具体格式详见</w:t>
      </w:r>
      <w:r w:rsidRPr="00D02545">
        <w:rPr>
          <w:rFonts w:ascii="Times New Roman" w:eastAsia="宋体" w:hAnsi="Times New Roman" w:cs="Times New Roman"/>
          <w:color w:val="000000" w:themeColor="text1"/>
          <w:sz w:val="22"/>
          <w:szCs w:val="20"/>
        </w:rPr>
        <w:t>“</w:t>
      </w:r>
      <w:r w:rsidRPr="00D02545">
        <w:rPr>
          <w:rFonts w:ascii="Times New Roman" w:eastAsia="宋体" w:hAnsi="Times New Roman" w:cs="Times New Roman"/>
          <w:color w:val="000000" w:themeColor="text1"/>
          <w:sz w:val="22"/>
          <w:szCs w:val="20"/>
        </w:rPr>
        <w:t>投标文件格式</w:t>
      </w:r>
      <w:r w:rsidRPr="00D02545">
        <w:rPr>
          <w:rFonts w:ascii="Times New Roman" w:eastAsia="宋体" w:hAnsi="Times New Roman" w:cs="Times New Roman"/>
          <w:color w:val="000000" w:themeColor="text1"/>
          <w:sz w:val="22"/>
          <w:szCs w:val="20"/>
        </w:rPr>
        <w:t>”</w:t>
      </w:r>
      <w:r w:rsidRPr="00D02545">
        <w:rPr>
          <w:rFonts w:ascii="Times New Roman" w:eastAsia="宋体" w:hAnsi="Times New Roman" w:cs="Times New Roman"/>
          <w:color w:val="000000" w:themeColor="text1"/>
          <w:sz w:val="22"/>
          <w:szCs w:val="20"/>
        </w:rPr>
        <w:t>），并对声明的真实性负责。</w:t>
      </w:r>
    </w:p>
    <w:sectPr w:rsidR="00607D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C45" w:rsidRDefault="00445C45">
      <w:r>
        <w:separator/>
      </w:r>
    </w:p>
  </w:endnote>
  <w:endnote w:type="continuationSeparator" w:id="0">
    <w:p w:rsidR="00445C45" w:rsidRDefault="00445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libri Light">
    <w:altName w:val="Calibri"/>
    <w:charset w:val="00"/>
    <w:family w:val="roman"/>
    <w:pitch w:val="default"/>
    <w:sig w:usb0="00000000" w:usb1="00000000" w:usb2="00000009" w:usb3="00000000" w:csb0="2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仿宋_GB2312">
    <w:altName w:val="仿宋"/>
    <w:charset w:val="86"/>
    <w:family w:val="modern"/>
    <w:pitch w:val="default"/>
    <w:sig w:usb0="00000000" w:usb1="0000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BatangChe">
    <w:panose1 w:val="02030609000101010101"/>
    <w:charset w:val="81"/>
    <w:family w:val="modern"/>
    <w:pitch w:val="fixed"/>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楷体_GB2312">
    <w:altName w:val="楷体"/>
    <w:charset w:val="00"/>
    <w:family w:val="modern"/>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等线">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6D4" w:rsidRDefault="00D02545">
    <w:pPr>
      <w:spacing w:after="120" w:line="14" w:lineRule="auto"/>
      <w:rPr>
        <w:rFonts w:ascii="Times New Roman" w:eastAsia="宋体" w:hAnsi="Times New Roman" w:cs="Times New Roman"/>
        <w:sz w:val="20"/>
        <w:szCs w:val="24"/>
      </w:rPr>
    </w:pPr>
    <w:r>
      <w:rPr>
        <w:rFonts w:ascii="Times New Roman" w:eastAsia="宋体" w:hAnsi="Times New Roman" w:cs="Times New Roman"/>
        <w:noProof/>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10795" b="6350"/>
              <wp:wrapNone/>
              <wp:docPr id="220" name="文本框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935" cy="131445"/>
                      </a:xfrm>
                      <a:prstGeom prst="rect">
                        <a:avLst/>
                      </a:prstGeom>
                      <a:noFill/>
                      <a:ln w="6350">
                        <a:noFill/>
                      </a:ln>
                      <a:effectLst/>
                    </wps:spPr>
                    <wps:txbx>
                      <w:txbxContent>
                        <w:p w:rsidR="001C76D4" w:rsidRDefault="00D02545">
                          <w:pPr>
                            <w:tabs>
                              <w:tab w:val="center" w:pos="4153"/>
                              <w:tab w:val="right" w:pos="8306"/>
                            </w:tabs>
                            <w:snapToGrid w:val="0"/>
                            <w:jc w:val="left"/>
                            <w:rPr>
                              <w:rFonts w:ascii="Times New Roman" w:eastAsia="宋体" w:hAnsi="Times New Roman" w:cs="Times New Roman"/>
                              <w:sz w:val="18"/>
                              <w:szCs w:val="24"/>
                            </w:rPr>
                          </w:pPr>
                          <w:r>
                            <w:rPr>
                              <w:rFonts w:ascii="Times New Roman" w:eastAsia="宋体" w:hAnsi="Times New Roman" w:cs="Times New Roman"/>
                              <w:sz w:val="18"/>
                              <w:szCs w:val="24"/>
                            </w:rPr>
                            <w:fldChar w:fldCharType="begin"/>
                          </w:r>
                          <w:r>
                            <w:rPr>
                              <w:rFonts w:ascii="Times New Roman" w:eastAsia="宋体" w:hAnsi="Times New Roman" w:cs="Times New Roman"/>
                              <w:sz w:val="18"/>
                              <w:szCs w:val="24"/>
                            </w:rPr>
                            <w:instrText xml:space="preserve"> PAGE  \* MERGEFORMAT </w:instrText>
                          </w:r>
                          <w:r>
                            <w:rPr>
                              <w:rFonts w:ascii="Times New Roman" w:eastAsia="宋体" w:hAnsi="Times New Roman" w:cs="Times New Roman"/>
                              <w:sz w:val="18"/>
                              <w:szCs w:val="24"/>
                            </w:rPr>
                            <w:fldChar w:fldCharType="separate"/>
                          </w:r>
                          <w:r w:rsidR="00C652F1" w:rsidRPr="00C652F1">
                            <w:rPr>
                              <w:noProof/>
                              <w:sz w:val="18"/>
                              <w:szCs w:val="24"/>
                            </w:rPr>
                            <w:t>21</w:t>
                          </w:r>
                          <w:r>
                            <w:rPr>
                              <w:rFonts w:ascii="Times New Roman" w:eastAsia="宋体" w:hAnsi="Times New Roman" w:cs="Times New Roman"/>
                              <w:sz w:val="18"/>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20" o:spid="_x0000_s1026" type="#_x0000_t202" style="position:absolute;left:0;text-align:left;margin-left:0;margin-top:0;width:9.05pt;height:10.35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" filled="f" stroked="f" strokeweight=".5pt">
              <v:path arrowok="t"/>
              <v:textbox style="mso-fit-shape-to-text:t" inset="0,0,0,0">
                <w:txbxContent>
                  <w:p w:rsidR="001C76D4" w:rsidRDefault="00D02545">
                    <w:pPr>
                      <w:tabs>
                        <w:tab w:val="center" w:pos="4153"/>
                        <w:tab w:val="right" w:pos="8306"/>
                      </w:tabs>
                      <w:snapToGrid w:val="0"/>
                      <w:jc w:val="left"/>
                      <w:rPr>
                        <w:rFonts w:ascii="Times New Roman" w:eastAsia="宋体" w:hAnsi="Times New Roman" w:cs="Times New Roman"/>
                        <w:sz w:val="18"/>
                        <w:szCs w:val="24"/>
                      </w:rPr>
                    </w:pPr>
                    <w:r>
                      <w:rPr>
                        <w:rFonts w:ascii="Times New Roman" w:eastAsia="宋体" w:hAnsi="Times New Roman" w:cs="Times New Roman"/>
                        <w:sz w:val="18"/>
                        <w:szCs w:val="24"/>
                      </w:rPr>
                      <w:fldChar w:fldCharType="begin"/>
                    </w:r>
                    <w:r>
                      <w:rPr>
                        <w:rFonts w:ascii="Times New Roman" w:eastAsia="宋体" w:hAnsi="Times New Roman" w:cs="Times New Roman"/>
                        <w:sz w:val="18"/>
                        <w:szCs w:val="24"/>
                      </w:rPr>
                      <w:instrText xml:space="preserve"> PAGE  \* MERGEFORMAT </w:instrText>
                    </w:r>
                    <w:r>
                      <w:rPr>
                        <w:rFonts w:ascii="Times New Roman" w:eastAsia="宋体" w:hAnsi="Times New Roman" w:cs="Times New Roman"/>
                        <w:sz w:val="18"/>
                        <w:szCs w:val="24"/>
                      </w:rPr>
                      <w:fldChar w:fldCharType="separate"/>
                    </w:r>
                    <w:r w:rsidR="00C652F1" w:rsidRPr="00C652F1">
                      <w:rPr>
                        <w:noProof/>
                        <w:sz w:val="18"/>
                        <w:szCs w:val="24"/>
                      </w:rPr>
                      <w:t>21</w:t>
                    </w:r>
                    <w:r>
                      <w:rPr>
                        <w:rFonts w:ascii="Times New Roman" w:eastAsia="宋体" w:hAnsi="Times New Roman" w:cs="Times New Roman"/>
                        <w:sz w:val="18"/>
                        <w:szCs w:val="24"/>
                      </w:rPr>
                      <w:fldChar w:fldCharType="end"/>
                    </w:r>
                  </w:p>
                </w:txbxContent>
              </v:textbox>
              <w10:wrap anchorx="margin"/>
            </v:shape>
          </w:pict>
        </mc:Fallback>
      </mc:AlternateContent>
    </w:r>
    <w:r>
      <w:rPr>
        <w:rFonts w:ascii="Times New Roman" w:eastAsia="宋体" w:hAnsi="Times New Roman" w:cs="Times New Roman"/>
        <w:noProof/>
        <w:sz w:val="28"/>
        <w:szCs w:val="24"/>
      </w:rPr>
      <w:drawing>
        <wp:anchor distT="0" distB="0" distL="114300" distR="114300" simplePos="0" relativeHeight="251659264" behindDoc="1" locked="0" layoutInCell="1" allowOverlap="1">
          <wp:simplePos x="0" y="0"/>
          <wp:positionH relativeFrom="page">
            <wp:posOffset>3773170</wp:posOffset>
          </wp:positionH>
          <wp:positionV relativeFrom="page">
            <wp:posOffset>10058400</wp:posOffset>
          </wp:positionV>
          <wp:extent cx="191770" cy="152400"/>
          <wp:effectExtent l="0" t="0" r="0" b="0"/>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770" cy="1524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C45" w:rsidRDefault="00445C45">
      <w:r>
        <w:separator/>
      </w:r>
    </w:p>
  </w:footnote>
  <w:footnote w:type="continuationSeparator" w:id="0">
    <w:p w:rsidR="00445C45" w:rsidRDefault="00445C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6D4" w:rsidRDefault="001C76D4">
    <w:pPr>
      <w:spacing w:after="120" w:line="14" w:lineRule="auto"/>
      <w:rPr>
        <w:rFonts w:ascii="Times New Roman" w:eastAsia="宋体" w:hAnsi="Times New Roman" w:cs="Times New Roman"/>
        <w:sz w:val="20"/>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A3611"/>
    <w:multiLevelType w:val="multilevel"/>
    <w:tmpl w:val="05CA3611"/>
    <w:lvl w:ilvl="0">
      <w:start w:val="9"/>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3E783C9B"/>
    <w:multiLevelType w:val="multilevel"/>
    <w:tmpl w:val="3E783C9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545"/>
    <w:rsid w:val="001C76D4"/>
    <w:rsid w:val="00445C45"/>
    <w:rsid w:val="00607D67"/>
    <w:rsid w:val="00C652F1"/>
    <w:rsid w:val="00D02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lsdException w:name="Date" w:uiPriority="0" w:qFormat="1"/>
    <w:lsdException w:name="Body Text First Indent" w:uiPriority="0"/>
    <w:lsdException w:name="Note Heading" w:uiPriority="0"/>
    <w:lsdException w:name="Body Text 2" w:uiPriority="0" w:qFormat="1"/>
    <w:lsdException w:name="Body Text 3" w:uiPriority="0" w:qFormat="1"/>
    <w:lsdException w:name="Body Text Indent 2" w:uiPriority="0"/>
    <w:lsdException w:name="Body Text Indent 3"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D02545"/>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D02545"/>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D02545"/>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D02545"/>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D02545"/>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D02545"/>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D02545"/>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D02545"/>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D02545"/>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D02545"/>
    <w:rPr>
      <w:rFonts w:ascii="Times New Roman" w:eastAsia="宋体" w:hAnsi="Times New Roman" w:cs="Times New Roman"/>
      <w:b/>
      <w:bCs/>
      <w:kern w:val="44"/>
      <w:sz w:val="44"/>
      <w:szCs w:val="44"/>
    </w:rPr>
  </w:style>
  <w:style w:type="character" w:customStyle="1" w:styleId="2Char">
    <w:name w:val="标题 2 Char"/>
    <w:basedOn w:val="a1"/>
    <w:link w:val="2"/>
    <w:rsid w:val="00D02545"/>
    <w:rPr>
      <w:rFonts w:ascii="Arial" w:eastAsia="黑体" w:hAnsi="Arial" w:cs="Times New Roman"/>
      <w:b/>
      <w:bCs/>
      <w:sz w:val="32"/>
      <w:szCs w:val="32"/>
    </w:rPr>
  </w:style>
  <w:style w:type="character" w:customStyle="1" w:styleId="3Char">
    <w:name w:val="标题 3 Char"/>
    <w:basedOn w:val="a1"/>
    <w:link w:val="3"/>
    <w:qFormat/>
    <w:rsid w:val="00D02545"/>
    <w:rPr>
      <w:rFonts w:ascii="Times New Roman" w:eastAsia="宋体" w:hAnsi="Times New Roman" w:cs="Times New Roman"/>
      <w:b/>
      <w:bCs/>
      <w:szCs w:val="32"/>
    </w:rPr>
  </w:style>
  <w:style w:type="character" w:customStyle="1" w:styleId="4Char">
    <w:name w:val="标题 4 Char"/>
    <w:basedOn w:val="a1"/>
    <w:link w:val="4"/>
    <w:rsid w:val="00D02545"/>
    <w:rPr>
      <w:rFonts w:ascii="Arial" w:eastAsia="黑体" w:hAnsi="Arial" w:cs="Times New Roman"/>
      <w:b/>
      <w:bCs/>
      <w:sz w:val="28"/>
      <w:szCs w:val="28"/>
    </w:rPr>
  </w:style>
  <w:style w:type="character" w:customStyle="1" w:styleId="5Char">
    <w:name w:val="标题 5 Char"/>
    <w:basedOn w:val="a1"/>
    <w:link w:val="5"/>
    <w:qFormat/>
    <w:rsid w:val="00D02545"/>
    <w:rPr>
      <w:rFonts w:ascii="Times New Roman" w:eastAsia="宋体" w:hAnsi="Times New Roman" w:cs="Times New Roman"/>
      <w:b/>
      <w:sz w:val="28"/>
      <w:szCs w:val="20"/>
    </w:rPr>
  </w:style>
  <w:style w:type="character" w:customStyle="1" w:styleId="6Char">
    <w:name w:val="标题 6 Char"/>
    <w:basedOn w:val="a1"/>
    <w:link w:val="6"/>
    <w:rsid w:val="00D02545"/>
    <w:rPr>
      <w:rFonts w:ascii="Arial" w:eastAsia="黑体" w:hAnsi="Arial" w:cs="Times New Roman"/>
      <w:b/>
      <w:sz w:val="24"/>
      <w:szCs w:val="20"/>
    </w:rPr>
  </w:style>
  <w:style w:type="character" w:customStyle="1" w:styleId="7Char">
    <w:name w:val="标题 7 Char"/>
    <w:basedOn w:val="a1"/>
    <w:link w:val="7"/>
    <w:rsid w:val="00D02545"/>
    <w:rPr>
      <w:rFonts w:ascii="Times New Roman" w:eastAsia="宋体" w:hAnsi="Times New Roman" w:cs="Times New Roman"/>
      <w:b/>
      <w:sz w:val="24"/>
      <w:szCs w:val="20"/>
    </w:rPr>
  </w:style>
  <w:style w:type="character" w:customStyle="1" w:styleId="8Char">
    <w:name w:val="标题 8 Char"/>
    <w:basedOn w:val="a1"/>
    <w:link w:val="8"/>
    <w:rsid w:val="00D02545"/>
    <w:rPr>
      <w:rFonts w:ascii="Arial" w:eastAsia="黑体" w:hAnsi="Arial" w:cs="Times New Roman"/>
      <w:sz w:val="24"/>
      <w:szCs w:val="20"/>
    </w:rPr>
  </w:style>
  <w:style w:type="character" w:customStyle="1" w:styleId="9Char">
    <w:name w:val="标题 9 Char"/>
    <w:basedOn w:val="a1"/>
    <w:link w:val="9"/>
    <w:rsid w:val="00D02545"/>
    <w:rPr>
      <w:rFonts w:ascii="Arial" w:eastAsia="黑体" w:hAnsi="Arial" w:cs="Times New Roman"/>
      <w:szCs w:val="20"/>
    </w:rPr>
  </w:style>
  <w:style w:type="numbering" w:customStyle="1" w:styleId="10">
    <w:name w:val="无列表1"/>
    <w:next w:val="a3"/>
    <w:uiPriority w:val="99"/>
    <w:semiHidden/>
    <w:unhideWhenUsed/>
    <w:rsid w:val="00D02545"/>
  </w:style>
  <w:style w:type="paragraph" w:styleId="a0">
    <w:name w:val="Normal Indent"/>
    <w:basedOn w:val="a"/>
    <w:link w:val="Char"/>
    <w:qFormat/>
    <w:rsid w:val="00D02545"/>
    <w:pPr>
      <w:ind w:firstLine="420"/>
    </w:pPr>
    <w:rPr>
      <w:rFonts w:ascii="Times New Roman" w:eastAsia="宋体" w:hAnsi="Times New Roman" w:cs="Times New Roman"/>
      <w:szCs w:val="20"/>
    </w:rPr>
  </w:style>
  <w:style w:type="character" w:customStyle="1" w:styleId="Char">
    <w:name w:val="正文缩进 Char"/>
    <w:link w:val="a0"/>
    <w:qFormat/>
    <w:rsid w:val="00D02545"/>
    <w:rPr>
      <w:rFonts w:ascii="Times New Roman" w:eastAsia="宋体" w:hAnsi="Times New Roman" w:cs="Times New Roman"/>
      <w:szCs w:val="20"/>
    </w:rPr>
  </w:style>
  <w:style w:type="paragraph" w:styleId="70">
    <w:name w:val="toc 7"/>
    <w:basedOn w:val="a"/>
    <w:next w:val="a"/>
    <w:uiPriority w:val="39"/>
    <w:rsid w:val="00D02545"/>
    <w:pPr>
      <w:ind w:leftChars="1200" w:left="2520"/>
    </w:pPr>
    <w:rPr>
      <w:rFonts w:ascii="Times New Roman" w:eastAsia="宋体" w:hAnsi="Times New Roman" w:cs="Times New Roman"/>
      <w:szCs w:val="20"/>
    </w:rPr>
  </w:style>
  <w:style w:type="paragraph" w:styleId="a4">
    <w:name w:val="Note Heading"/>
    <w:basedOn w:val="a"/>
    <w:next w:val="a"/>
    <w:link w:val="Char0"/>
    <w:rsid w:val="00D02545"/>
    <w:pPr>
      <w:jc w:val="center"/>
    </w:pPr>
    <w:rPr>
      <w:rFonts w:ascii="Times New Roman" w:eastAsia="宋体" w:hAnsi="Times New Roman" w:cs="Times New Roman"/>
      <w:szCs w:val="20"/>
    </w:rPr>
  </w:style>
  <w:style w:type="character" w:customStyle="1" w:styleId="Char0">
    <w:name w:val="注释标题 Char"/>
    <w:basedOn w:val="a1"/>
    <w:link w:val="a4"/>
    <w:rsid w:val="00D02545"/>
    <w:rPr>
      <w:rFonts w:ascii="Times New Roman" w:eastAsia="宋体" w:hAnsi="Times New Roman" w:cs="Times New Roman"/>
      <w:szCs w:val="20"/>
    </w:rPr>
  </w:style>
  <w:style w:type="paragraph" w:styleId="40">
    <w:name w:val="List Bullet 4"/>
    <w:basedOn w:val="a"/>
    <w:rsid w:val="00D02545"/>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rsid w:val="00D02545"/>
    <w:pPr>
      <w:tabs>
        <w:tab w:val="left" w:pos="560"/>
      </w:tabs>
      <w:ind w:left="900" w:hanging="340"/>
    </w:pPr>
    <w:rPr>
      <w:rFonts w:ascii="Times New Roman" w:eastAsia="宋体" w:hAnsi="Times New Roman" w:cs="Times New Roman"/>
      <w:szCs w:val="20"/>
    </w:rPr>
  </w:style>
  <w:style w:type="paragraph" w:styleId="a6">
    <w:name w:val="caption"/>
    <w:basedOn w:val="a"/>
    <w:next w:val="a"/>
    <w:qFormat/>
    <w:rsid w:val="00D02545"/>
    <w:pPr>
      <w:spacing w:line="480" w:lineRule="auto"/>
    </w:pPr>
    <w:rPr>
      <w:rFonts w:ascii="华文中宋" w:eastAsia="华文中宋" w:hAnsi="华文中宋" w:cs="Times New Roman"/>
      <w:sz w:val="36"/>
      <w:szCs w:val="20"/>
    </w:rPr>
  </w:style>
  <w:style w:type="paragraph" w:styleId="a7">
    <w:name w:val="List Bullet"/>
    <w:basedOn w:val="a"/>
    <w:rsid w:val="00D02545"/>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semiHidden/>
    <w:qFormat/>
    <w:rsid w:val="00D02545"/>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rsid w:val="00D02545"/>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D02545"/>
    <w:pPr>
      <w:jc w:val="left"/>
    </w:pPr>
    <w:rPr>
      <w:rFonts w:ascii="Times New Roman" w:eastAsia="宋体" w:hAnsi="Times New Roman" w:cs="Times New Roman"/>
      <w:szCs w:val="20"/>
    </w:rPr>
  </w:style>
  <w:style w:type="character" w:customStyle="1" w:styleId="Char2">
    <w:name w:val="批注文字 Char"/>
    <w:basedOn w:val="a1"/>
    <w:link w:val="a9"/>
    <w:uiPriority w:val="99"/>
    <w:rsid w:val="00D02545"/>
    <w:rPr>
      <w:rFonts w:ascii="Times New Roman" w:eastAsia="宋体" w:hAnsi="Times New Roman" w:cs="Times New Roman"/>
      <w:szCs w:val="20"/>
    </w:rPr>
  </w:style>
  <w:style w:type="paragraph" w:styleId="aa">
    <w:name w:val="Salutation"/>
    <w:basedOn w:val="a"/>
    <w:next w:val="a"/>
    <w:link w:val="Char3"/>
    <w:rsid w:val="00D02545"/>
    <w:pPr>
      <w:spacing w:beforeLines="40" w:afterLines="40" w:line="312" w:lineRule="auto"/>
    </w:pPr>
    <w:rPr>
      <w:rFonts w:ascii="Times New Roman" w:eastAsia="宋体" w:hAnsi="Times New Roman" w:cs="Times New Roman"/>
      <w:sz w:val="24"/>
      <w:szCs w:val="24"/>
    </w:rPr>
  </w:style>
  <w:style w:type="character" w:customStyle="1" w:styleId="Char3">
    <w:name w:val="称呼 Char"/>
    <w:basedOn w:val="a1"/>
    <w:link w:val="aa"/>
    <w:rsid w:val="00D02545"/>
    <w:rPr>
      <w:rFonts w:ascii="Times New Roman" w:eastAsia="宋体" w:hAnsi="Times New Roman" w:cs="Times New Roman"/>
      <w:sz w:val="24"/>
      <w:szCs w:val="24"/>
    </w:rPr>
  </w:style>
  <w:style w:type="paragraph" w:styleId="30">
    <w:name w:val="Body Text 3"/>
    <w:basedOn w:val="a"/>
    <w:link w:val="3Char0"/>
    <w:qFormat/>
    <w:rsid w:val="00D02545"/>
    <w:pPr>
      <w:autoSpaceDE w:val="0"/>
      <w:autoSpaceDN w:val="0"/>
      <w:jc w:val="center"/>
    </w:pPr>
    <w:rPr>
      <w:rFonts w:ascii="Times New Roman" w:eastAsia="宋体" w:hAnsi="Times New Roman" w:cs="Times New Roman"/>
      <w:sz w:val="16"/>
      <w:szCs w:val="20"/>
    </w:rPr>
  </w:style>
  <w:style w:type="character" w:customStyle="1" w:styleId="3Char0">
    <w:name w:val="正文文本 3 Char"/>
    <w:basedOn w:val="a1"/>
    <w:link w:val="30"/>
    <w:rsid w:val="00D02545"/>
    <w:rPr>
      <w:rFonts w:ascii="Times New Roman" w:eastAsia="宋体" w:hAnsi="Times New Roman" w:cs="Times New Roman"/>
      <w:sz w:val="16"/>
      <w:szCs w:val="20"/>
    </w:rPr>
  </w:style>
  <w:style w:type="paragraph" w:styleId="31">
    <w:name w:val="List Bullet 3"/>
    <w:basedOn w:val="a"/>
    <w:rsid w:val="00D02545"/>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4"/>
    <w:qFormat/>
    <w:rsid w:val="00D02545"/>
    <w:pPr>
      <w:spacing w:line="360" w:lineRule="auto"/>
    </w:pPr>
    <w:rPr>
      <w:rFonts w:ascii="Times New Roman" w:eastAsia="宋体" w:hAnsi="Times New Roman" w:cs="Times New Roman"/>
      <w:sz w:val="24"/>
      <w:szCs w:val="20"/>
    </w:rPr>
  </w:style>
  <w:style w:type="character" w:customStyle="1" w:styleId="Char4">
    <w:name w:val="正文文本 Char"/>
    <w:basedOn w:val="a1"/>
    <w:link w:val="ab"/>
    <w:rsid w:val="00D02545"/>
    <w:rPr>
      <w:rFonts w:ascii="Times New Roman" w:eastAsia="宋体" w:hAnsi="Times New Roman" w:cs="Times New Roman"/>
      <w:sz w:val="24"/>
      <w:szCs w:val="20"/>
    </w:rPr>
  </w:style>
  <w:style w:type="paragraph" w:styleId="ac">
    <w:name w:val="Body Text Indent"/>
    <w:basedOn w:val="a"/>
    <w:link w:val="Char5"/>
    <w:qFormat/>
    <w:rsid w:val="00D02545"/>
    <w:pPr>
      <w:ind w:firstLine="444"/>
    </w:pPr>
    <w:rPr>
      <w:rFonts w:ascii="Times New Roman" w:eastAsia="宋体" w:hAnsi="Times New Roman" w:cs="Times New Roman"/>
      <w:b/>
      <w:sz w:val="24"/>
      <w:szCs w:val="20"/>
    </w:rPr>
  </w:style>
  <w:style w:type="character" w:customStyle="1" w:styleId="Char5">
    <w:name w:val="正文文本缩进 Char"/>
    <w:basedOn w:val="a1"/>
    <w:link w:val="ac"/>
    <w:rsid w:val="00D02545"/>
    <w:rPr>
      <w:rFonts w:ascii="Times New Roman" w:eastAsia="宋体" w:hAnsi="Times New Roman" w:cs="Times New Roman"/>
      <w:b/>
      <w:sz w:val="24"/>
      <w:szCs w:val="20"/>
    </w:rPr>
  </w:style>
  <w:style w:type="paragraph" w:styleId="20">
    <w:name w:val="List Bullet 2"/>
    <w:basedOn w:val="a"/>
    <w:rsid w:val="00D02545"/>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uiPriority w:val="39"/>
    <w:rsid w:val="00D02545"/>
    <w:pPr>
      <w:ind w:leftChars="800" w:left="1680"/>
    </w:pPr>
    <w:rPr>
      <w:rFonts w:ascii="Times New Roman" w:eastAsia="宋体" w:hAnsi="Times New Roman" w:cs="Times New Roman"/>
      <w:szCs w:val="20"/>
    </w:rPr>
  </w:style>
  <w:style w:type="paragraph" w:styleId="32">
    <w:name w:val="toc 3"/>
    <w:basedOn w:val="a"/>
    <w:next w:val="a"/>
    <w:uiPriority w:val="39"/>
    <w:qFormat/>
    <w:rsid w:val="00D02545"/>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qFormat/>
    <w:rsid w:val="00D02545"/>
    <w:rPr>
      <w:rFonts w:ascii="宋体" w:eastAsia="宋体" w:hAnsi="Courier New" w:cs="Times New Roman"/>
      <w:szCs w:val="20"/>
    </w:rPr>
  </w:style>
  <w:style w:type="character" w:customStyle="1" w:styleId="Char6">
    <w:name w:val="纯文本 Char"/>
    <w:basedOn w:val="a1"/>
    <w:link w:val="ad"/>
    <w:rsid w:val="00D02545"/>
    <w:rPr>
      <w:rFonts w:ascii="宋体" w:eastAsia="宋体" w:hAnsi="Courier New" w:cs="Times New Roman"/>
      <w:szCs w:val="20"/>
    </w:rPr>
  </w:style>
  <w:style w:type="paragraph" w:styleId="80">
    <w:name w:val="toc 8"/>
    <w:basedOn w:val="a"/>
    <w:next w:val="a"/>
    <w:uiPriority w:val="39"/>
    <w:rsid w:val="00D02545"/>
    <w:pPr>
      <w:ind w:leftChars="1400" w:left="2940"/>
    </w:pPr>
    <w:rPr>
      <w:rFonts w:ascii="Times New Roman" w:eastAsia="宋体" w:hAnsi="Times New Roman" w:cs="Times New Roman"/>
      <w:szCs w:val="20"/>
    </w:rPr>
  </w:style>
  <w:style w:type="paragraph" w:styleId="ae">
    <w:name w:val="Date"/>
    <w:basedOn w:val="a"/>
    <w:next w:val="a"/>
    <w:link w:val="Char7"/>
    <w:qFormat/>
    <w:rsid w:val="00D02545"/>
    <w:rPr>
      <w:rFonts w:ascii="Times New Roman" w:eastAsia="宋体" w:hAnsi="Times New Roman" w:cs="Times New Roman"/>
      <w:szCs w:val="20"/>
    </w:rPr>
  </w:style>
  <w:style w:type="character" w:customStyle="1" w:styleId="Char7">
    <w:name w:val="日期 Char"/>
    <w:basedOn w:val="a1"/>
    <w:link w:val="ae"/>
    <w:rsid w:val="00D02545"/>
    <w:rPr>
      <w:rFonts w:ascii="Times New Roman" w:eastAsia="宋体" w:hAnsi="Times New Roman" w:cs="Times New Roman"/>
      <w:szCs w:val="20"/>
    </w:rPr>
  </w:style>
  <w:style w:type="paragraph" w:styleId="21">
    <w:name w:val="Body Text Indent 2"/>
    <w:basedOn w:val="a"/>
    <w:link w:val="2Char0"/>
    <w:rsid w:val="00D02545"/>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rsid w:val="00D02545"/>
    <w:rPr>
      <w:rFonts w:ascii="宋体" w:eastAsia="宋体" w:hAnsi="宋体" w:cs="Times New Roman"/>
      <w:b/>
      <w:bCs/>
      <w:sz w:val="24"/>
      <w:szCs w:val="20"/>
    </w:rPr>
  </w:style>
  <w:style w:type="paragraph" w:styleId="af">
    <w:name w:val="Balloon Text"/>
    <w:basedOn w:val="a"/>
    <w:link w:val="Char8"/>
    <w:semiHidden/>
    <w:qFormat/>
    <w:rsid w:val="00D02545"/>
    <w:rPr>
      <w:rFonts w:ascii="Times New Roman" w:eastAsia="宋体" w:hAnsi="Times New Roman" w:cs="Times New Roman"/>
      <w:sz w:val="18"/>
      <w:szCs w:val="18"/>
    </w:rPr>
  </w:style>
  <w:style w:type="character" w:customStyle="1" w:styleId="Char8">
    <w:name w:val="批注框文本 Char"/>
    <w:basedOn w:val="a1"/>
    <w:link w:val="af"/>
    <w:semiHidden/>
    <w:rsid w:val="00D02545"/>
    <w:rPr>
      <w:rFonts w:ascii="Times New Roman" w:eastAsia="宋体" w:hAnsi="Times New Roman" w:cs="Times New Roman"/>
      <w:sz w:val="18"/>
      <w:szCs w:val="18"/>
    </w:rPr>
  </w:style>
  <w:style w:type="paragraph" w:styleId="af0">
    <w:name w:val="footer"/>
    <w:basedOn w:val="a"/>
    <w:link w:val="Char9"/>
    <w:uiPriority w:val="99"/>
    <w:qFormat/>
    <w:rsid w:val="00D02545"/>
    <w:pPr>
      <w:tabs>
        <w:tab w:val="center" w:pos="4153"/>
        <w:tab w:val="right" w:pos="8306"/>
      </w:tabs>
      <w:snapToGrid w:val="0"/>
      <w:jc w:val="left"/>
    </w:pPr>
    <w:rPr>
      <w:rFonts w:ascii="Times New Roman" w:eastAsia="宋体" w:hAnsi="Times New Roman" w:cs="Times New Roman"/>
      <w:sz w:val="18"/>
      <w:szCs w:val="20"/>
    </w:rPr>
  </w:style>
  <w:style w:type="character" w:customStyle="1" w:styleId="Char9">
    <w:name w:val="页脚 Char"/>
    <w:basedOn w:val="a1"/>
    <w:link w:val="af0"/>
    <w:uiPriority w:val="99"/>
    <w:rsid w:val="00D02545"/>
    <w:rPr>
      <w:rFonts w:ascii="Times New Roman" w:eastAsia="宋体" w:hAnsi="Times New Roman" w:cs="Times New Roman"/>
      <w:sz w:val="18"/>
      <w:szCs w:val="20"/>
    </w:rPr>
  </w:style>
  <w:style w:type="paragraph" w:styleId="af1">
    <w:name w:val="header"/>
    <w:basedOn w:val="a"/>
    <w:link w:val="Chara"/>
    <w:qFormat/>
    <w:rsid w:val="00D02545"/>
    <w:pPr>
      <w:pBdr>
        <w:bottom w:val="single" w:sz="6" w:space="1" w:color="auto"/>
      </w:pBdr>
      <w:tabs>
        <w:tab w:val="center" w:pos="4153"/>
        <w:tab w:val="right" w:pos="8306"/>
      </w:tabs>
      <w:snapToGrid w:val="0"/>
      <w:jc w:val="center"/>
    </w:pPr>
    <w:rPr>
      <w:rFonts w:ascii="Times New Roman" w:eastAsia="宋体" w:hAnsi="Times New Roman" w:cs="Times New Roman"/>
      <w:sz w:val="18"/>
      <w:szCs w:val="20"/>
    </w:rPr>
  </w:style>
  <w:style w:type="character" w:customStyle="1" w:styleId="Chara">
    <w:name w:val="页眉 Char"/>
    <w:basedOn w:val="a1"/>
    <w:link w:val="af1"/>
    <w:rsid w:val="00D02545"/>
    <w:rPr>
      <w:rFonts w:ascii="Times New Roman" w:eastAsia="宋体" w:hAnsi="Times New Roman" w:cs="Times New Roman"/>
      <w:sz w:val="18"/>
      <w:szCs w:val="20"/>
    </w:rPr>
  </w:style>
  <w:style w:type="paragraph" w:styleId="11">
    <w:name w:val="toc 1"/>
    <w:basedOn w:val="a"/>
    <w:next w:val="a"/>
    <w:uiPriority w:val="39"/>
    <w:qFormat/>
    <w:rsid w:val="00D02545"/>
    <w:pPr>
      <w:tabs>
        <w:tab w:val="left" w:pos="840"/>
        <w:tab w:val="right" w:leader="dot" w:pos="9231"/>
      </w:tabs>
    </w:pPr>
    <w:rPr>
      <w:rFonts w:ascii="Times New Roman" w:eastAsia="宋体" w:hAnsi="Times New Roman" w:cs="Times New Roman"/>
      <w:szCs w:val="24"/>
    </w:rPr>
  </w:style>
  <w:style w:type="paragraph" w:styleId="41">
    <w:name w:val="toc 4"/>
    <w:basedOn w:val="a"/>
    <w:next w:val="a"/>
    <w:uiPriority w:val="39"/>
    <w:rsid w:val="00D02545"/>
    <w:pPr>
      <w:ind w:leftChars="600" w:left="1260"/>
    </w:pPr>
    <w:rPr>
      <w:rFonts w:ascii="Times New Roman" w:eastAsia="宋体" w:hAnsi="Times New Roman" w:cs="Times New Roman"/>
      <w:szCs w:val="20"/>
    </w:rPr>
  </w:style>
  <w:style w:type="paragraph" w:styleId="af2">
    <w:name w:val="Subtitle"/>
    <w:basedOn w:val="a"/>
    <w:next w:val="a"/>
    <w:link w:val="Charb"/>
    <w:qFormat/>
    <w:rsid w:val="00D02545"/>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rsid w:val="00D02545"/>
    <w:rPr>
      <w:rFonts w:ascii="Arial" w:eastAsia="方正魏碑简体" w:hAnsi="Arial" w:cs="Times New Roman"/>
      <w:bCs/>
      <w:kern w:val="28"/>
      <w:sz w:val="32"/>
      <w:szCs w:val="32"/>
    </w:rPr>
  </w:style>
  <w:style w:type="paragraph" w:styleId="af3">
    <w:name w:val="footnote text"/>
    <w:basedOn w:val="a"/>
    <w:link w:val="Char10"/>
    <w:unhideWhenUsed/>
    <w:qFormat/>
    <w:rsid w:val="00D02545"/>
    <w:pPr>
      <w:snapToGrid w:val="0"/>
      <w:jc w:val="left"/>
    </w:pPr>
    <w:rPr>
      <w:rFonts w:ascii="Times New Roman" w:eastAsia="宋体" w:hAnsi="Times New Roman" w:cs="Times New Roman"/>
      <w:sz w:val="18"/>
      <w:szCs w:val="18"/>
    </w:rPr>
  </w:style>
  <w:style w:type="character" w:customStyle="1" w:styleId="Charc">
    <w:name w:val="脚注文本 Char"/>
    <w:basedOn w:val="a1"/>
    <w:semiHidden/>
    <w:rsid w:val="00D02545"/>
    <w:rPr>
      <w:sz w:val="18"/>
      <w:szCs w:val="18"/>
    </w:rPr>
  </w:style>
  <w:style w:type="character" w:customStyle="1" w:styleId="Char10">
    <w:name w:val="脚注文本 Char1"/>
    <w:link w:val="af3"/>
    <w:locked/>
    <w:rsid w:val="00D02545"/>
    <w:rPr>
      <w:rFonts w:ascii="Times New Roman" w:eastAsia="宋体" w:hAnsi="Times New Roman" w:cs="Times New Roman"/>
      <w:sz w:val="18"/>
      <w:szCs w:val="18"/>
    </w:rPr>
  </w:style>
  <w:style w:type="paragraph" w:styleId="60">
    <w:name w:val="toc 6"/>
    <w:basedOn w:val="a"/>
    <w:next w:val="a"/>
    <w:uiPriority w:val="39"/>
    <w:rsid w:val="00D02545"/>
    <w:pPr>
      <w:ind w:leftChars="1000" w:left="2100"/>
    </w:pPr>
    <w:rPr>
      <w:rFonts w:ascii="Times New Roman" w:eastAsia="宋体" w:hAnsi="Times New Roman" w:cs="Times New Roman"/>
      <w:szCs w:val="20"/>
    </w:rPr>
  </w:style>
  <w:style w:type="paragraph" w:styleId="33">
    <w:name w:val="Body Text Indent 3"/>
    <w:basedOn w:val="a"/>
    <w:link w:val="3Char1"/>
    <w:rsid w:val="00D02545"/>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rsid w:val="00D02545"/>
    <w:rPr>
      <w:rFonts w:ascii="Times New Roman" w:eastAsia="宋体" w:hAnsi="Times New Roman" w:cs="Times New Roman"/>
      <w:szCs w:val="21"/>
    </w:rPr>
  </w:style>
  <w:style w:type="paragraph" w:styleId="22">
    <w:name w:val="toc 2"/>
    <w:basedOn w:val="a"/>
    <w:next w:val="a"/>
    <w:uiPriority w:val="39"/>
    <w:qFormat/>
    <w:rsid w:val="00D02545"/>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uiPriority w:val="39"/>
    <w:rsid w:val="00D02545"/>
    <w:pPr>
      <w:ind w:leftChars="1600" w:left="3360"/>
    </w:pPr>
    <w:rPr>
      <w:rFonts w:ascii="Times New Roman" w:eastAsia="宋体" w:hAnsi="Times New Roman" w:cs="Times New Roman"/>
      <w:szCs w:val="20"/>
    </w:rPr>
  </w:style>
  <w:style w:type="paragraph" w:styleId="23">
    <w:name w:val="Body Text 2"/>
    <w:basedOn w:val="a"/>
    <w:link w:val="2Char1"/>
    <w:qFormat/>
    <w:rsid w:val="00D02545"/>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rsid w:val="00D02545"/>
    <w:rPr>
      <w:rFonts w:ascii="Times New Roman" w:eastAsia="宋体" w:hAnsi="Times New Roman" w:cs="Times New Roman"/>
      <w:szCs w:val="20"/>
    </w:rPr>
  </w:style>
  <w:style w:type="paragraph" w:styleId="HTML">
    <w:name w:val="HTML Preformatted"/>
    <w:basedOn w:val="a"/>
    <w:link w:val="HTMLChar"/>
    <w:rsid w:val="00D025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rPr>
  </w:style>
  <w:style w:type="character" w:customStyle="1" w:styleId="HTMLChar">
    <w:name w:val="HTML 预设格式 Char"/>
    <w:basedOn w:val="a1"/>
    <w:link w:val="HTML"/>
    <w:rsid w:val="00D02545"/>
    <w:rPr>
      <w:rFonts w:ascii="宋体" w:eastAsia="宋体" w:hAnsi="宋体" w:cs="Times New Roman"/>
      <w:kern w:val="0"/>
      <w:sz w:val="24"/>
      <w:szCs w:val="24"/>
    </w:rPr>
  </w:style>
  <w:style w:type="paragraph" w:styleId="af4">
    <w:name w:val="Normal (Web)"/>
    <w:basedOn w:val="a"/>
    <w:uiPriority w:val="99"/>
    <w:qFormat/>
    <w:rsid w:val="00D02545"/>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qFormat/>
    <w:rsid w:val="00D02545"/>
    <w:pPr>
      <w:spacing w:before="240" w:after="240" w:line="360" w:lineRule="auto"/>
      <w:jc w:val="center"/>
    </w:pPr>
    <w:rPr>
      <w:rFonts w:ascii="Arial" w:eastAsia="黑体" w:hAnsi="Arial" w:cs="Times New Roman"/>
      <w:sz w:val="44"/>
      <w:szCs w:val="20"/>
    </w:rPr>
  </w:style>
  <w:style w:type="character" w:customStyle="1" w:styleId="Chard">
    <w:name w:val="标题 Char"/>
    <w:basedOn w:val="a1"/>
    <w:link w:val="af5"/>
    <w:rsid w:val="00D02545"/>
    <w:rPr>
      <w:rFonts w:ascii="Arial" w:eastAsia="黑体" w:hAnsi="Arial" w:cs="Times New Roman"/>
      <w:sz w:val="44"/>
      <w:szCs w:val="20"/>
    </w:rPr>
  </w:style>
  <w:style w:type="paragraph" w:styleId="af6">
    <w:name w:val="annotation subject"/>
    <w:basedOn w:val="a9"/>
    <w:next w:val="a9"/>
    <w:link w:val="Chare"/>
    <w:uiPriority w:val="99"/>
    <w:unhideWhenUsed/>
    <w:qFormat/>
    <w:rsid w:val="00D02545"/>
    <w:rPr>
      <w:b/>
      <w:bCs/>
    </w:rPr>
  </w:style>
  <w:style w:type="character" w:customStyle="1" w:styleId="Chare">
    <w:name w:val="批注主题 Char"/>
    <w:basedOn w:val="Char2"/>
    <w:link w:val="af6"/>
    <w:uiPriority w:val="99"/>
    <w:rsid w:val="00D02545"/>
    <w:rPr>
      <w:rFonts w:ascii="Times New Roman" w:eastAsia="宋体" w:hAnsi="Times New Roman" w:cs="Times New Roman"/>
      <w:b/>
      <w:bCs/>
      <w:szCs w:val="20"/>
    </w:rPr>
  </w:style>
  <w:style w:type="paragraph" w:styleId="af7">
    <w:name w:val="Body Text First Indent"/>
    <w:basedOn w:val="ab"/>
    <w:link w:val="Charf"/>
    <w:rsid w:val="00D02545"/>
    <w:pPr>
      <w:spacing w:after="120" w:line="300" w:lineRule="auto"/>
      <w:ind w:firstLine="510"/>
    </w:pPr>
  </w:style>
  <w:style w:type="character" w:customStyle="1" w:styleId="Charf">
    <w:name w:val="正文首行缩进 Char"/>
    <w:basedOn w:val="Char4"/>
    <w:link w:val="af7"/>
    <w:rsid w:val="00D02545"/>
    <w:rPr>
      <w:rFonts w:ascii="Times New Roman" w:eastAsia="宋体" w:hAnsi="Times New Roman" w:cs="Times New Roman"/>
      <w:sz w:val="24"/>
      <w:szCs w:val="20"/>
    </w:rPr>
  </w:style>
  <w:style w:type="table" w:styleId="af8">
    <w:name w:val="Table Grid"/>
    <w:basedOn w:val="a2"/>
    <w:uiPriority w:val="59"/>
    <w:qFormat/>
    <w:rsid w:val="00D02545"/>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D02545"/>
    <w:rPr>
      <w:b/>
      <w:bCs/>
    </w:rPr>
  </w:style>
  <w:style w:type="character" w:styleId="afa">
    <w:name w:val="page number"/>
    <w:rsid w:val="00D02545"/>
  </w:style>
  <w:style w:type="character" w:styleId="afb">
    <w:name w:val="FollowedHyperlink"/>
    <w:rsid w:val="00D02545"/>
    <w:rPr>
      <w:color w:val="800080"/>
      <w:u w:val="single"/>
    </w:rPr>
  </w:style>
  <w:style w:type="character" w:styleId="afc">
    <w:name w:val="Emphasis"/>
    <w:qFormat/>
    <w:rsid w:val="00D02545"/>
    <w:rPr>
      <w:i/>
      <w:iCs/>
    </w:rPr>
  </w:style>
  <w:style w:type="character" w:styleId="afd">
    <w:name w:val="Hyperlink"/>
    <w:uiPriority w:val="99"/>
    <w:qFormat/>
    <w:rsid w:val="00D02545"/>
    <w:rPr>
      <w:color w:val="0000FF"/>
      <w:u w:val="single"/>
    </w:rPr>
  </w:style>
  <w:style w:type="character" w:styleId="afe">
    <w:name w:val="annotation reference"/>
    <w:uiPriority w:val="99"/>
    <w:unhideWhenUsed/>
    <w:qFormat/>
    <w:rsid w:val="00D02545"/>
    <w:rPr>
      <w:sz w:val="21"/>
      <w:szCs w:val="21"/>
    </w:rPr>
  </w:style>
  <w:style w:type="character" w:customStyle="1" w:styleId="font12-blue-bold1">
    <w:name w:val="font12-blue-bold1"/>
    <w:rsid w:val="00D02545"/>
    <w:rPr>
      <w:b/>
      <w:bCs/>
      <w:color w:val="0249A5"/>
      <w:sz w:val="18"/>
      <w:szCs w:val="18"/>
      <w:u w:val="none"/>
    </w:rPr>
  </w:style>
  <w:style w:type="character" w:customStyle="1" w:styleId="grame">
    <w:name w:val="grame"/>
    <w:qFormat/>
    <w:rsid w:val="00D02545"/>
  </w:style>
  <w:style w:type="character" w:customStyle="1" w:styleId="Charf0">
    <w:name w:val="表正文 Char"/>
    <w:aliases w:val="正文缩进 Char1,正文缩进 Char Char"/>
    <w:rsid w:val="00D02545"/>
    <w:rPr>
      <w:rFonts w:eastAsia="宋体"/>
      <w:kern w:val="2"/>
      <w:sz w:val="24"/>
      <w:lang w:val="en-US" w:eastAsia="zh-CN" w:bidi="ar-SA"/>
    </w:rPr>
  </w:style>
  <w:style w:type="character" w:customStyle="1" w:styleId="16">
    <w:name w:val="16"/>
    <w:rsid w:val="00D02545"/>
    <w:rPr>
      <w:rFonts w:ascii="Times New Roman" w:hAnsi="Times New Roman" w:cs="Times New Roman" w:hint="default"/>
      <w:color w:val="0000FF"/>
      <w:sz w:val="20"/>
      <w:szCs w:val="20"/>
      <w:u w:val="single"/>
    </w:rPr>
  </w:style>
  <w:style w:type="character" w:customStyle="1" w:styleId="black1">
    <w:name w:val="black1"/>
    <w:rsid w:val="00D02545"/>
    <w:rPr>
      <w:rFonts w:ascii="ˎ̥" w:hAnsi="ˎ̥" w:hint="default"/>
      <w:color w:val="333333"/>
      <w:sz w:val="18"/>
      <w:szCs w:val="18"/>
      <w:u w:val="none"/>
    </w:rPr>
  </w:style>
  <w:style w:type="character" w:customStyle="1" w:styleId="SubtitleChar">
    <w:name w:val="Subtitle Char"/>
    <w:locked/>
    <w:rsid w:val="00D02545"/>
    <w:rPr>
      <w:rFonts w:ascii="Calibri Light" w:eastAsia="宋体" w:hAnsi="Calibri Light" w:cs="Times New Roman"/>
      <w:b/>
      <w:bCs/>
      <w:kern w:val="28"/>
      <w:sz w:val="32"/>
      <w:szCs w:val="32"/>
      <w:lang w:eastAsia="en-US"/>
    </w:rPr>
  </w:style>
  <w:style w:type="character" w:customStyle="1" w:styleId="solutioncontent1">
    <w:name w:val="solutioncontent1"/>
    <w:rsid w:val="00D02545"/>
    <w:rPr>
      <w:rFonts w:cs="Times New Roman"/>
      <w:color w:val="333333"/>
      <w:sz w:val="15"/>
      <w:szCs w:val="15"/>
    </w:rPr>
  </w:style>
  <w:style w:type="paragraph" w:customStyle="1" w:styleId="xl57">
    <w:name w:val="xl57"/>
    <w:basedOn w:val="a"/>
    <w:rsid w:val="00D0254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8">
    <w:name w:val="xl48"/>
    <w:basedOn w:val="a"/>
    <w:rsid w:val="00D02545"/>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0">
    <w:name w:val="p0"/>
    <w:basedOn w:val="a"/>
    <w:rsid w:val="00D02545"/>
    <w:pPr>
      <w:widowControl/>
    </w:pPr>
    <w:rPr>
      <w:rFonts w:ascii="Times New Roman" w:eastAsia="宋体" w:hAnsi="Times New Roman" w:cs="Times New Roman"/>
      <w:kern w:val="0"/>
      <w:szCs w:val="21"/>
    </w:rPr>
  </w:style>
  <w:style w:type="paragraph" w:customStyle="1" w:styleId="font16">
    <w:name w:val="font16"/>
    <w:basedOn w:val="a"/>
    <w:rsid w:val="00D02545"/>
    <w:pPr>
      <w:widowControl/>
      <w:spacing w:before="100" w:beforeAutospacing="1" w:after="100" w:afterAutospacing="1"/>
      <w:jc w:val="left"/>
    </w:pPr>
    <w:rPr>
      <w:rFonts w:ascii="宋体" w:eastAsia="宋体" w:hAnsi="宋体" w:cs="宋体"/>
      <w:kern w:val="0"/>
      <w:sz w:val="16"/>
      <w:szCs w:val="16"/>
    </w:rPr>
  </w:style>
  <w:style w:type="paragraph" w:customStyle="1" w:styleId="flName">
    <w:name w:val="flName"/>
    <w:basedOn w:val="a"/>
    <w:rsid w:val="00D02545"/>
    <w:pPr>
      <w:adjustRightInd w:val="0"/>
      <w:spacing w:before="320" w:after="160" w:line="360" w:lineRule="atLeast"/>
      <w:jc w:val="center"/>
    </w:pPr>
    <w:rPr>
      <w:rFonts w:ascii="Arial" w:eastAsia="黑体" w:hAnsi="Times New Roman" w:cs="Times New Roman"/>
      <w:kern w:val="0"/>
      <w:sz w:val="32"/>
      <w:szCs w:val="20"/>
    </w:rPr>
  </w:style>
  <w:style w:type="paragraph" w:customStyle="1" w:styleId="Web">
    <w:name w:val="普通 (Web)"/>
    <w:basedOn w:val="a"/>
    <w:rsid w:val="00D02545"/>
    <w:pPr>
      <w:spacing w:line="300" w:lineRule="auto"/>
    </w:pPr>
    <w:rPr>
      <w:rFonts w:ascii="Times New Roman" w:eastAsia="宋体" w:hAnsi="Times New Roman" w:cs="Times New Roman"/>
      <w:sz w:val="24"/>
      <w:szCs w:val="24"/>
    </w:rPr>
  </w:style>
  <w:style w:type="paragraph" w:customStyle="1" w:styleId="17">
    <w:name w:val="17"/>
    <w:basedOn w:val="a"/>
    <w:rsid w:val="00D02545"/>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Charf1">
    <w:name w:val="Char"/>
    <w:basedOn w:val="a"/>
    <w:rsid w:val="00D02545"/>
    <w:rPr>
      <w:rFonts w:ascii="Tahoma" w:eastAsia="宋体" w:hAnsi="Tahoma" w:cs="Times New Roman"/>
      <w:sz w:val="24"/>
      <w:szCs w:val="20"/>
    </w:rPr>
  </w:style>
  <w:style w:type="paragraph" w:customStyle="1" w:styleId="xl45">
    <w:name w:val="xl45"/>
    <w:basedOn w:val="a"/>
    <w:rsid w:val="00D02545"/>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6">
    <w:name w:val="xl4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附录标题1"/>
    <w:basedOn w:val="1"/>
    <w:next w:val="a"/>
    <w:rsid w:val="00D02545"/>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font9">
    <w:name w:val="font9"/>
    <w:basedOn w:val="a"/>
    <w:rsid w:val="00D02545"/>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font8">
    <w:name w:val="font8"/>
    <w:basedOn w:val="a"/>
    <w:rsid w:val="00D02545"/>
    <w:pPr>
      <w:widowControl/>
      <w:spacing w:before="100" w:beforeAutospacing="1" w:after="100" w:afterAutospacing="1"/>
      <w:jc w:val="left"/>
    </w:pPr>
    <w:rPr>
      <w:rFonts w:ascii="宋体" w:eastAsia="宋体" w:hAnsi="宋体" w:cs="宋体"/>
      <w:kern w:val="0"/>
      <w:sz w:val="18"/>
      <w:szCs w:val="18"/>
    </w:rPr>
  </w:style>
  <w:style w:type="paragraph" w:customStyle="1" w:styleId="xl71">
    <w:name w:val="xl71"/>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aff">
    <w:name w:val="缩进正文"/>
    <w:basedOn w:val="a"/>
    <w:qFormat/>
    <w:rsid w:val="00D02545"/>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xl43">
    <w:name w:val="xl43"/>
    <w:basedOn w:val="a"/>
    <w:rsid w:val="00D02545"/>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4">
    <w:name w:val="样式 正文文本缩进 + 段前: 2 字符"/>
    <w:basedOn w:val="a"/>
    <w:rsid w:val="00D02545"/>
    <w:pPr>
      <w:ind w:leftChars="200" w:left="420"/>
      <w:jc w:val="left"/>
    </w:pPr>
    <w:rPr>
      <w:rFonts w:ascii="Times New Roman" w:eastAsia="宋体" w:hAnsi="Times New Roman" w:cs="Times New Roman"/>
      <w:sz w:val="28"/>
      <w:szCs w:val="24"/>
      <w:lang w:eastAsia="zh-TW"/>
    </w:rPr>
  </w:style>
  <w:style w:type="paragraph" w:customStyle="1" w:styleId="aff0">
    <w:name w:val="全文标题"/>
    <w:next w:val="a"/>
    <w:rsid w:val="00D02545"/>
    <w:pPr>
      <w:jc w:val="center"/>
    </w:pPr>
    <w:rPr>
      <w:rFonts w:ascii="Arial" w:eastAsia="黑体" w:hAnsi="Arial" w:cs="Arial"/>
      <w:bCs/>
      <w:sz w:val="52"/>
      <w:szCs w:val="32"/>
    </w:rPr>
  </w:style>
  <w:style w:type="paragraph" w:customStyle="1" w:styleId="font14">
    <w:name w:val="font14"/>
    <w:basedOn w:val="a"/>
    <w:rsid w:val="00D02545"/>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38">
    <w:name w:val="xl38"/>
    <w:basedOn w:val="a"/>
    <w:rsid w:val="00D02545"/>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0">
    <w:name w:val="font10"/>
    <w:basedOn w:val="a"/>
    <w:rsid w:val="00D02545"/>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xl32">
    <w:name w:val="xl32"/>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
    <w:name w:val="Char Char Char"/>
    <w:basedOn w:val="a"/>
    <w:rsid w:val="00D02545"/>
    <w:rPr>
      <w:rFonts w:ascii="宋体" w:eastAsia="宋体" w:hAnsi="宋体" w:cs="Times New Roman"/>
      <w:szCs w:val="24"/>
    </w:rPr>
  </w:style>
  <w:style w:type="paragraph" w:customStyle="1" w:styleId="font12">
    <w:name w:val="font12"/>
    <w:basedOn w:val="a"/>
    <w:rsid w:val="00D02545"/>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xl39">
    <w:name w:val="xl39"/>
    <w:basedOn w:val="a"/>
    <w:rsid w:val="00D0254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9">
    <w:name w:val="xl79"/>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13">
    <w:name w:val="正文1"/>
    <w:rsid w:val="00D02545"/>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14">
    <w:name w:val="1"/>
    <w:basedOn w:val="a"/>
    <w:rsid w:val="00D02545"/>
    <w:pPr>
      <w:spacing w:afterLines="50" w:line="360" w:lineRule="auto"/>
    </w:pPr>
    <w:rPr>
      <w:rFonts w:ascii="仿宋_GB2312" w:eastAsia="仿宋_GB2312" w:hAnsi="宋体" w:cs="Times New Roman"/>
      <w:sz w:val="24"/>
      <w:szCs w:val="24"/>
    </w:rPr>
  </w:style>
  <w:style w:type="paragraph" w:customStyle="1" w:styleId="220">
    <w:name w:val="22"/>
    <w:basedOn w:val="a"/>
    <w:rsid w:val="00D02545"/>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font6">
    <w:name w:val="font6"/>
    <w:basedOn w:val="a"/>
    <w:rsid w:val="00D02545"/>
    <w:pPr>
      <w:widowControl/>
      <w:spacing w:before="100" w:beforeAutospacing="1" w:after="100" w:afterAutospacing="1"/>
      <w:jc w:val="left"/>
    </w:pPr>
    <w:rPr>
      <w:rFonts w:ascii="宋体" w:eastAsia="宋体" w:hAnsi="宋体" w:cs="宋体"/>
      <w:kern w:val="0"/>
      <w:sz w:val="18"/>
      <w:szCs w:val="18"/>
    </w:rPr>
  </w:style>
  <w:style w:type="paragraph" w:customStyle="1" w:styleId="font15">
    <w:name w:val="font15"/>
    <w:basedOn w:val="a"/>
    <w:rsid w:val="00D02545"/>
    <w:pPr>
      <w:widowControl/>
      <w:spacing w:before="100" w:beforeAutospacing="1" w:after="100" w:afterAutospacing="1"/>
      <w:jc w:val="left"/>
    </w:pPr>
    <w:rPr>
      <w:rFonts w:ascii="宋体" w:eastAsia="宋体" w:hAnsi="宋体" w:cs="宋体"/>
      <w:kern w:val="0"/>
      <w:sz w:val="18"/>
      <w:szCs w:val="18"/>
    </w:rPr>
  </w:style>
  <w:style w:type="paragraph" w:customStyle="1" w:styleId="210">
    <w:name w:val="21"/>
    <w:basedOn w:val="a"/>
    <w:rsid w:val="00D02545"/>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74">
    <w:name w:val="xl74"/>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42">
    <w:name w:val="xl42"/>
    <w:basedOn w:val="a"/>
    <w:rsid w:val="00D0254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9">
    <w:name w:val="xl59"/>
    <w:basedOn w:val="a"/>
    <w:rsid w:val="00D0254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40">
    <w:name w:val="Char4"/>
    <w:basedOn w:val="a"/>
    <w:rsid w:val="00D02545"/>
    <w:rPr>
      <w:rFonts w:ascii="Tahoma" w:eastAsia="宋体" w:hAnsi="Tahoma" w:cs="Times New Roman"/>
      <w:sz w:val="24"/>
      <w:szCs w:val="20"/>
    </w:rPr>
  </w:style>
  <w:style w:type="paragraph" w:customStyle="1" w:styleId="xl56">
    <w:name w:val="xl56"/>
    <w:basedOn w:val="a"/>
    <w:rsid w:val="00D02545"/>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font11">
    <w:name w:val="font11"/>
    <w:basedOn w:val="a"/>
    <w:rsid w:val="00D02545"/>
    <w:pPr>
      <w:widowControl/>
      <w:spacing w:before="100" w:beforeAutospacing="1" w:after="100" w:afterAutospacing="1"/>
      <w:jc w:val="left"/>
    </w:pPr>
    <w:rPr>
      <w:rFonts w:ascii="Arial" w:eastAsia="宋体" w:hAnsi="Arial" w:cs="Arial"/>
      <w:kern w:val="0"/>
      <w:sz w:val="16"/>
      <w:szCs w:val="16"/>
    </w:rPr>
  </w:style>
  <w:style w:type="paragraph" w:customStyle="1" w:styleId="xl44">
    <w:name w:val="xl44"/>
    <w:basedOn w:val="a"/>
    <w:rsid w:val="00D02545"/>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1">
    <w:name w:val="四号　首行缩进"/>
    <w:basedOn w:val="a"/>
    <w:rsid w:val="00D02545"/>
    <w:pPr>
      <w:spacing w:line="360" w:lineRule="auto"/>
    </w:pPr>
    <w:rPr>
      <w:rFonts w:ascii="宋体" w:eastAsia="宋体" w:hAnsi="宋体" w:cs="Times New Roman"/>
      <w:bCs/>
      <w:szCs w:val="21"/>
    </w:rPr>
  </w:style>
  <w:style w:type="paragraph" w:customStyle="1" w:styleId="xl83">
    <w:name w:val="xl83"/>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rsid w:val="00D02545"/>
    <w:rPr>
      <w:rFonts w:ascii="Tahoma" w:eastAsia="宋体" w:hAnsi="Tahoma" w:cs="Times New Roman"/>
      <w:sz w:val="24"/>
      <w:szCs w:val="20"/>
    </w:rPr>
  </w:style>
  <w:style w:type="paragraph" w:customStyle="1" w:styleId="xl65">
    <w:name w:val="xl6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aff2">
    <w:name w:val="图例编号"/>
    <w:basedOn w:val="af7"/>
    <w:next w:val="af7"/>
    <w:rsid w:val="00D02545"/>
  </w:style>
  <w:style w:type="paragraph" w:customStyle="1" w:styleId="34">
    <w:name w:val="表格3"/>
    <w:basedOn w:val="a"/>
    <w:rsid w:val="00D02545"/>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24">
    <w:name w:val="xl24"/>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font13">
    <w:name w:val="font13"/>
    <w:basedOn w:val="a"/>
    <w:rsid w:val="00D02545"/>
    <w:pPr>
      <w:widowControl/>
      <w:spacing w:before="100" w:beforeAutospacing="1" w:after="100" w:afterAutospacing="1"/>
      <w:jc w:val="left"/>
    </w:pPr>
    <w:rPr>
      <w:rFonts w:ascii="BatangChe" w:eastAsia="BatangChe" w:hAnsi="BatangChe" w:cs="宋体"/>
      <w:kern w:val="0"/>
      <w:sz w:val="16"/>
      <w:szCs w:val="16"/>
    </w:rPr>
  </w:style>
  <w:style w:type="paragraph" w:customStyle="1" w:styleId="xl58">
    <w:name w:val="xl58"/>
    <w:basedOn w:val="a"/>
    <w:rsid w:val="00D0254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3">
    <w:name w:val="文档编号"/>
    <w:basedOn w:val="a"/>
    <w:next w:val="a"/>
    <w:rsid w:val="00D02545"/>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19">
    <w:name w:val="19"/>
    <w:basedOn w:val="a"/>
    <w:rsid w:val="00D02545"/>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86">
    <w:name w:val="xl8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2">
    <w:name w:val="xl72"/>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230">
    <w:name w:val="23"/>
    <w:basedOn w:val="a"/>
    <w:rsid w:val="00D02545"/>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76">
    <w:name w:val="xl7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9">
    <w:name w:val="xl49"/>
    <w:basedOn w:val="a"/>
    <w:rsid w:val="00D02545"/>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5">
    <w:name w:val="xl75"/>
    <w:basedOn w:val="a"/>
    <w:rsid w:val="00D02545"/>
    <w:pPr>
      <w:widowControl/>
      <w:spacing w:before="100" w:beforeAutospacing="1" w:after="100" w:afterAutospacing="1"/>
      <w:jc w:val="center"/>
    </w:pPr>
    <w:rPr>
      <w:rFonts w:ascii="Arial" w:eastAsia="宋体" w:hAnsi="Arial" w:cs="Arial"/>
      <w:kern w:val="0"/>
      <w:sz w:val="16"/>
      <w:szCs w:val="16"/>
    </w:rPr>
  </w:style>
  <w:style w:type="paragraph" w:customStyle="1" w:styleId="15">
    <w:name w:val="列出段落1"/>
    <w:basedOn w:val="a"/>
    <w:qFormat/>
    <w:rsid w:val="00D02545"/>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85">
    <w:name w:val="xl8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36">
    <w:name w:val="xl36"/>
    <w:basedOn w:val="a"/>
    <w:rsid w:val="00D02545"/>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aff4">
    <w:name w:val="文字列表"/>
    <w:basedOn w:val="af7"/>
    <w:rsid w:val="00D02545"/>
  </w:style>
  <w:style w:type="paragraph" w:customStyle="1" w:styleId="0">
    <w:name w:val="0"/>
    <w:basedOn w:val="a"/>
    <w:rsid w:val="00D02545"/>
    <w:pPr>
      <w:widowControl/>
      <w:snapToGrid w:val="0"/>
    </w:pPr>
    <w:rPr>
      <w:rFonts w:ascii="Times New Roman" w:eastAsia="Arial Unicode MS" w:hAnsi="Times New Roman" w:cs="Times New Roman"/>
      <w:kern w:val="0"/>
      <w:szCs w:val="21"/>
    </w:rPr>
  </w:style>
  <w:style w:type="paragraph" w:customStyle="1" w:styleId="xl50">
    <w:name w:val="xl50"/>
    <w:basedOn w:val="a"/>
    <w:rsid w:val="00D02545"/>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5">
    <w:name w:val="正文段"/>
    <w:basedOn w:val="a"/>
    <w:rsid w:val="00D02545"/>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27">
    <w:name w:val="xl27"/>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00">
    <w:name w:val="20"/>
    <w:basedOn w:val="a"/>
    <w:rsid w:val="00D02545"/>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211">
    <w:name w:val="正文文本缩进 21"/>
    <w:basedOn w:val="a"/>
    <w:rsid w:val="00D02545"/>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55">
    <w:name w:val="xl5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0">
    <w:name w:val="24"/>
    <w:basedOn w:val="a"/>
    <w:rsid w:val="00D02545"/>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font7">
    <w:name w:val="font7"/>
    <w:basedOn w:val="a"/>
    <w:rsid w:val="00D02545"/>
    <w:pPr>
      <w:widowControl/>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qFormat/>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xl28">
    <w:name w:val="xl28"/>
    <w:basedOn w:val="a"/>
    <w:rsid w:val="00D0254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6">
    <w:name w:val="一般正文"/>
    <w:basedOn w:val="a"/>
    <w:rsid w:val="00D02545"/>
    <w:pPr>
      <w:spacing w:line="360" w:lineRule="auto"/>
      <w:ind w:firstLineChars="200" w:firstLine="480"/>
    </w:pPr>
    <w:rPr>
      <w:rFonts w:ascii="Times New Roman" w:eastAsia="宋体" w:hAnsi="Times New Roman" w:cs="宋体"/>
      <w:sz w:val="24"/>
      <w:szCs w:val="20"/>
    </w:rPr>
  </w:style>
  <w:style w:type="paragraph" w:customStyle="1" w:styleId="xl80">
    <w:name w:val="xl80"/>
    <w:basedOn w:val="a"/>
    <w:rsid w:val="00D02545"/>
    <w:pPr>
      <w:widowControl/>
      <w:spacing w:before="100" w:beforeAutospacing="1" w:after="100" w:afterAutospacing="1"/>
      <w:jc w:val="left"/>
    </w:pPr>
    <w:rPr>
      <w:rFonts w:ascii="Arial" w:eastAsia="宋体" w:hAnsi="Arial" w:cs="Arial"/>
      <w:kern w:val="0"/>
      <w:sz w:val="16"/>
      <w:szCs w:val="16"/>
    </w:rPr>
  </w:style>
  <w:style w:type="paragraph" w:customStyle="1" w:styleId="xl82">
    <w:name w:val="xl82"/>
    <w:basedOn w:val="a"/>
    <w:rsid w:val="00D02545"/>
    <w:pPr>
      <w:widowControl/>
      <w:spacing w:before="100" w:beforeAutospacing="1" w:after="100" w:afterAutospacing="1"/>
      <w:jc w:val="left"/>
    </w:pPr>
    <w:rPr>
      <w:rFonts w:ascii="Arial" w:eastAsia="宋体" w:hAnsi="Arial" w:cs="Arial"/>
      <w:kern w:val="0"/>
      <w:sz w:val="16"/>
      <w:szCs w:val="16"/>
    </w:rPr>
  </w:style>
  <w:style w:type="paragraph" w:customStyle="1" w:styleId="xl78">
    <w:name w:val="xl78"/>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CharCharCharCharCharCharCharCharCharCharCharCharCharCharCharChar">
    <w:name w:val="Char Char Char Char Char Char Char Char Char Char Char Char Char Char Char Char"/>
    <w:basedOn w:val="a"/>
    <w:rsid w:val="00D02545"/>
    <w:pPr>
      <w:tabs>
        <w:tab w:val="left" w:pos="360"/>
      </w:tabs>
    </w:pPr>
    <w:rPr>
      <w:rFonts w:ascii="Times New Roman" w:eastAsia="宋体" w:hAnsi="Times New Roman" w:cs="Times New Roman"/>
      <w:sz w:val="24"/>
      <w:szCs w:val="24"/>
    </w:rPr>
  </w:style>
  <w:style w:type="paragraph" w:customStyle="1" w:styleId="xl25">
    <w:name w:val="xl2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30">
    <w:name w:val="xl30"/>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6">
    <w:name w:val="xl2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52">
    <w:name w:val="xl52"/>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点点"/>
    <w:basedOn w:val="a"/>
    <w:rsid w:val="00D02545"/>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54">
    <w:name w:val="xl54"/>
    <w:basedOn w:val="a"/>
    <w:rsid w:val="00D02545"/>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
    <w:rsid w:val="00D02545"/>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
    <w:name w:val="font1"/>
    <w:basedOn w:val="a"/>
    <w:rsid w:val="00D02545"/>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18">
    <w:name w:val="18"/>
    <w:basedOn w:val="a"/>
    <w:rsid w:val="00D02545"/>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xl41">
    <w:name w:val="xl41"/>
    <w:basedOn w:val="a"/>
    <w:rsid w:val="00D02545"/>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rsid w:val="00D0254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8">
    <w:name w:val="文档正文"/>
    <w:basedOn w:val="a"/>
    <w:rsid w:val="00D02545"/>
    <w:pPr>
      <w:spacing w:line="360" w:lineRule="auto"/>
    </w:pPr>
    <w:rPr>
      <w:rFonts w:ascii="宋体" w:eastAsia="宋体" w:hAnsi="宋体" w:cs="Arial"/>
      <w:b/>
      <w:bCs/>
      <w:szCs w:val="21"/>
    </w:rPr>
  </w:style>
  <w:style w:type="paragraph" w:customStyle="1" w:styleId="-12">
    <w:name w:val="彩色列表 - 着色 12"/>
    <w:basedOn w:val="a"/>
    <w:uiPriority w:val="34"/>
    <w:qFormat/>
    <w:rsid w:val="00D02545"/>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47">
    <w:name w:val="xl47"/>
    <w:basedOn w:val="a"/>
    <w:rsid w:val="00D02545"/>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7">
    <w:name w:val="xl67"/>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84">
    <w:name w:val="xl84"/>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Style4">
    <w:name w:val="Style4"/>
    <w:basedOn w:val="4"/>
    <w:rsid w:val="00D0254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40">
    <w:name w:val="xl40"/>
    <w:basedOn w:val="a"/>
    <w:rsid w:val="00D0254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9c">
    <w:name w:val="9c"/>
    <w:basedOn w:val="a"/>
    <w:rsid w:val="00D02545"/>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87">
    <w:name w:val="xl87"/>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69">
    <w:name w:val="xl69"/>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font5">
    <w:name w:val="font5"/>
    <w:basedOn w:val="a"/>
    <w:rsid w:val="00D02545"/>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29">
    <w:name w:val="xl29"/>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31">
    <w:name w:val="xl31"/>
    <w:basedOn w:val="a"/>
    <w:rsid w:val="00D0254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7">
    <w:name w:val="xl37"/>
    <w:basedOn w:val="a"/>
    <w:rsid w:val="00D02545"/>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
    <w:name w:val="Char11"/>
    <w:basedOn w:val="a"/>
    <w:rsid w:val="00D02545"/>
    <w:pPr>
      <w:tabs>
        <w:tab w:val="left" w:pos="360"/>
      </w:tabs>
    </w:pPr>
    <w:rPr>
      <w:rFonts w:ascii="Times New Roman" w:eastAsia="宋体" w:hAnsi="Times New Roman" w:cs="Times New Roman"/>
      <w:sz w:val="24"/>
      <w:szCs w:val="24"/>
    </w:rPr>
  </w:style>
  <w:style w:type="paragraph" w:customStyle="1" w:styleId="xl51">
    <w:name w:val="xl51"/>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0">
    <w:name w:val="xl70"/>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xl53">
    <w:name w:val="xl53"/>
    <w:basedOn w:val="a"/>
    <w:rsid w:val="00D02545"/>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6">
    <w:name w:val="xl6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81">
    <w:name w:val="xl81"/>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68">
    <w:name w:val="xl68"/>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CharCharCharCharCharCharCharCharChar">
    <w:name w:val="Char Char Char Char Char Char Char Char Char Char"/>
    <w:basedOn w:val="a"/>
    <w:qFormat/>
    <w:rsid w:val="00D02545"/>
    <w:pPr>
      <w:adjustRightInd w:val="0"/>
      <w:spacing w:line="360" w:lineRule="auto"/>
    </w:pPr>
    <w:rPr>
      <w:rFonts w:ascii="Times New Roman" w:eastAsia="宋体" w:hAnsi="Times New Roman" w:cs="Times New Roman"/>
      <w:kern w:val="0"/>
      <w:sz w:val="24"/>
      <w:szCs w:val="20"/>
    </w:rPr>
  </w:style>
  <w:style w:type="character" w:customStyle="1" w:styleId="CharChar">
    <w:name w:val="普通文字 Char Char"/>
    <w:aliases w:val="纯文本 Char1,纯文本 Char Char Char,纯文本 Char Char1"/>
    <w:rsid w:val="00D02545"/>
    <w:rPr>
      <w:rFonts w:ascii="宋体" w:hAnsi="Courier New"/>
      <w:kern w:val="2"/>
      <w:sz w:val="21"/>
    </w:rPr>
  </w:style>
  <w:style w:type="character" w:customStyle="1" w:styleId="Char12">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
    <w:rsid w:val="00D02545"/>
    <w:rPr>
      <w:kern w:val="2"/>
      <w:sz w:val="21"/>
    </w:rPr>
  </w:style>
  <w:style w:type="character" w:customStyle="1" w:styleId="150">
    <w:name w:val="15"/>
    <w:rsid w:val="00D02545"/>
    <w:rPr>
      <w:rFonts w:ascii="Calibri" w:hAnsi="Calibri" w:hint="default"/>
    </w:rPr>
  </w:style>
  <w:style w:type="character" w:customStyle="1" w:styleId="hCharChar">
    <w:name w:val="h Char Char"/>
    <w:rsid w:val="00D02545"/>
    <w:rPr>
      <w:kern w:val="2"/>
      <w:sz w:val="18"/>
    </w:rPr>
  </w:style>
  <w:style w:type="character" w:customStyle="1" w:styleId="CharChar3">
    <w:name w:val="Char Char3"/>
    <w:rsid w:val="00D02545"/>
    <w:rPr>
      <w:kern w:val="2"/>
      <w:sz w:val="21"/>
    </w:rPr>
  </w:style>
  <w:style w:type="character" w:customStyle="1" w:styleId="CharChar2">
    <w:name w:val="Char Char2"/>
    <w:rsid w:val="00D02545"/>
    <w:rPr>
      <w:kern w:val="2"/>
      <w:sz w:val="24"/>
      <w:szCs w:val="24"/>
    </w:rPr>
  </w:style>
  <w:style w:type="character" w:customStyle="1" w:styleId="CharChar1">
    <w:name w:val="Char Char1"/>
    <w:semiHidden/>
    <w:rsid w:val="00D02545"/>
    <w:rPr>
      <w:kern w:val="2"/>
      <w:sz w:val="21"/>
    </w:rPr>
  </w:style>
  <w:style w:type="character" w:customStyle="1" w:styleId="CharChar4">
    <w:name w:val="Char Char4"/>
    <w:rsid w:val="00D02545"/>
    <w:rPr>
      <w:kern w:val="2"/>
      <w:sz w:val="16"/>
    </w:rPr>
  </w:style>
  <w:style w:type="character" w:customStyle="1" w:styleId="CharChar5">
    <w:name w:val="Char Char5"/>
    <w:rsid w:val="00D02545"/>
    <w:rPr>
      <w:rFonts w:ascii="Arial" w:eastAsia="方正魏碑简体" w:hAnsi="Arial" w:cs="Arial"/>
      <w:bCs/>
      <w:kern w:val="28"/>
      <w:sz w:val="32"/>
      <w:szCs w:val="32"/>
    </w:rPr>
  </w:style>
  <w:style w:type="character" w:customStyle="1" w:styleId="msoins0">
    <w:name w:val="msoins"/>
    <w:rsid w:val="00D02545"/>
  </w:style>
  <w:style w:type="character" w:customStyle="1" w:styleId="CharChar6">
    <w:name w:val="Char Char6"/>
    <w:rsid w:val="00D02545"/>
    <w:rPr>
      <w:rFonts w:ascii="Arial" w:eastAsia="黑体" w:hAnsi="Arial"/>
      <w:kern w:val="2"/>
      <w:sz w:val="44"/>
    </w:rPr>
  </w:style>
  <w:style w:type="character" w:customStyle="1" w:styleId="CharChar8">
    <w:name w:val="Char Char8"/>
    <w:rsid w:val="00D02545"/>
    <w:rPr>
      <w:kern w:val="2"/>
      <w:sz w:val="21"/>
    </w:rPr>
  </w:style>
  <w:style w:type="character" w:customStyle="1" w:styleId="CharChar7">
    <w:name w:val="Char Char7"/>
    <w:rsid w:val="00D02545"/>
    <w:rPr>
      <w:kern w:val="2"/>
      <w:sz w:val="18"/>
    </w:rPr>
  </w:style>
  <w:style w:type="character" w:customStyle="1" w:styleId="CharChar0">
    <w:name w:val="Char Char"/>
    <w:semiHidden/>
    <w:rsid w:val="00D02545"/>
    <w:rPr>
      <w:b/>
      <w:bCs/>
      <w:kern w:val="2"/>
      <w:sz w:val="21"/>
    </w:rPr>
  </w:style>
  <w:style w:type="character" w:customStyle="1" w:styleId="Charf2">
    <w:name w:val="居中 Char"/>
    <w:aliases w:val="body indent Char,bt Char,Body3 Char, ändrad Char,ändrad Char,正文文本 Char Char Char Char Char Char Char Char,正文文本 Char Char Char"/>
    <w:rsid w:val="00D02545"/>
    <w:rPr>
      <w:kern w:val="2"/>
      <w:sz w:val="24"/>
    </w:rPr>
  </w:style>
  <w:style w:type="paragraph" w:customStyle="1" w:styleId="p18">
    <w:name w:val="p18"/>
    <w:basedOn w:val="a"/>
    <w:rsid w:val="00D02545"/>
    <w:pPr>
      <w:widowControl/>
      <w:spacing w:before="100" w:beforeAutospacing="1" w:after="100" w:afterAutospacing="1"/>
      <w:jc w:val="left"/>
    </w:pPr>
    <w:rPr>
      <w:rFonts w:ascii="宋体" w:eastAsia="宋体" w:hAnsi="宋体" w:cs="宋体"/>
      <w:kern w:val="0"/>
      <w:sz w:val="24"/>
      <w:szCs w:val="24"/>
    </w:rPr>
  </w:style>
  <w:style w:type="paragraph" w:customStyle="1" w:styleId="Char13">
    <w:name w:val="Char1"/>
    <w:basedOn w:val="a"/>
    <w:semiHidden/>
    <w:rsid w:val="00D02545"/>
    <w:pPr>
      <w:widowControl/>
      <w:spacing w:after="160" w:line="240" w:lineRule="exact"/>
      <w:jc w:val="left"/>
    </w:pPr>
    <w:rPr>
      <w:rFonts w:ascii="Verdana" w:eastAsia="宋体" w:hAnsi="Verdana" w:cs="Times New Roman"/>
      <w:kern w:val="0"/>
      <w:sz w:val="20"/>
      <w:szCs w:val="20"/>
      <w:lang w:eastAsia="en-US"/>
    </w:rPr>
  </w:style>
  <w:style w:type="paragraph" w:customStyle="1" w:styleId="p17">
    <w:name w:val="p17"/>
    <w:basedOn w:val="a"/>
    <w:rsid w:val="00D02545"/>
    <w:pPr>
      <w:widowControl/>
    </w:pPr>
    <w:rPr>
      <w:rFonts w:ascii="Times New Roman" w:eastAsia="宋体" w:hAnsi="Times New Roman" w:cs="Times New Roman"/>
      <w:kern w:val="0"/>
      <w:szCs w:val="21"/>
    </w:rPr>
  </w:style>
  <w:style w:type="paragraph" w:customStyle="1" w:styleId="p15">
    <w:name w:val="p15"/>
    <w:basedOn w:val="a"/>
    <w:rsid w:val="00D02545"/>
    <w:pPr>
      <w:widowControl/>
      <w:ind w:firstLine="420"/>
    </w:pPr>
    <w:rPr>
      <w:rFonts w:ascii="Calibri" w:eastAsia="宋体" w:hAnsi="Calibri" w:cs="宋体"/>
      <w:kern w:val="0"/>
      <w:szCs w:val="21"/>
    </w:rPr>
  </w:style>
  <w:style w:type="paragraph" w:customStyle="1" w:styleId="25">
    <w:name w:val="列出段落2"/>
    <w:basedOn w:val="a"/>
    <w:uiPriority w:val="34"/>
    <w:qFormat/>
    <w:rsid w:val="00D02545"/>
    <w:pPr>
      <w:ind w:firstLineChars="200" w:firstLine="420"/>
    </w:pPr>
    <w:rPr>
      <w:rFonts w:ascii="Calibri" w:eastAsia="宋体" w:hAnsi="Calibri" w:cs="Times New Roman"/>
    </w:rPr>
  </w:style>
  <w:style w:type="paragraph" w:customStyle="1" w:styleId="flType">
    <w:name w:val="flType"/>
    <w:basedOn w:val="a"/>
    <w:qFormat/>
    <w:rsid w:val="00D02545"/>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TOC1">
    <w:name w:val="TOC 标题1"/>
    <w:basedOn w:val="1"/>
    <w:next w:val="a"/>
    <w:uiPriority w:val="39"/>
    <w:unhideWhenUsed/>
    <w:qFormat/>
    <w:rsid w:val="00D02545"/>
    <w:pPr>
      <w:widowControl/>
      <w:spacing w:before="480" w:after="0" w:line="276" w:lineRule="auto"/>
      <w:jc w:val="left"/>
      <w:outlineLvl w:val="9"/>
    </w:pPr>
    <w:rPr>
      <w:rFonts w:ascii="Cambria" w:hAnsi="Cambria"/>
      <w:color w:val="365F91"/>
      <w:kern w:val="0"/>
      <w:sz w:val="28"/>
      <w:szCs w:val="28"/>
    </w:rPr>
  </w:style>
  <w:style w:type="character" w:customStyle="1" w:styleId="Charf3">
    <w:name w:val="无间隔 Char"/>
    <w:link w:val="1a"/>
    <w:locked/>
    <w:rsid w:val="00D02545"/>
    <w:rPr>
      <w:rFonts w:ascii="Calibri" w:eastAsia="Times New Roman" w:hAnsi="Calibri"/>
      <w:sz w:val="22"/>
      <w:lang w:eastAsia="en-US" w:bidi="en-US"/>
    </w:rPr>
  </w:style>
  <w:style w:type="paragraph" w:customStyle="1" w:styleId="1a">
    <w:name w:val="无间隔1"/>
    <w:link w:val="Charf3"/>
    <w:qFormat/>
    <w:rsid w:val="00D02545"/>
    <w:rPr>
      <w:rFonts w:ascii="Calibri" w:eastAsia="Times New Roman" w:hAnsi="Calibri"/>
      <w:sz w:val="22"/>
      <w:lang w:eastAsia="en-US" w:bidi="en-US"/>
    </w:rPr>
  </w:style>
  <w:style w:type="paragraph" w:customStyle="1" w:styleId="1b">
    <w:name w:val="引用1"/>
    <w:basedOn w:val="a"/>
    <w:next w:val="a"/>
    <w:link w:val="Char14"/>
    <w:qFormat/>
    <w:rsid w:val="00D02545"/>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14">
    <w:name w:val="引用 Char1"/>
    <w:link w:val="1b"/>
    <w:locked/>
    <w:rsid w:val="00D02545"/>
    <w:rPr>
      <w:rFonts w:ascii="Calibri" w:eastAsia="宋体" w:hAnsi="Calibri" w:cs="Times New Roman"/>
      <w:i/>
      <w:iCs/>
      <w:color w:val="000000"/>
      <w:kern w:val="0"/>
      <w:sz w:val="22"/>
      <w:lang w:eastAsia="en-US" w:bidi="en-US"/>
    </w:rPr>
  </w:style>
  <w:style w:type="character" w:customStyle="1" w:styleId="Charf4">
    <w:name w:val="引用 Char"/>
    <w:rsid w:val="00D02545"/>
    <w:rPr>
      <w:i/>
      <w:iCs/>
      <w:color w:val="000000"/>
      <w:kern w:val="2"/>
      <w:sz w:val="21"/>
    </w:rPr>
  </w:style>
  <w:style w:type="paragraph" w:customStyle="1" w:styleId="1c">
    <w:name w:val="明显引用1"/>
    <w:basedOn w:val="a"/>
    <w:next w:val="a"/>
    <w:link w:val="Char15"/>
    <w:qFormat/>
    <w:rsid w:val="00D02545"/>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15">
    <w:name w:val="明显引用 Char1"/>
    <w:link w:val="1c"/>
    <w:locked/>
    <w:rsid w:val="00D02545"/>
    <w:rPr>
      <w:rFonts w:ascii="Calibri" w:eastAsia="宋体" w:hAnsi="Calibri" w:cs="Times New Roman"/>
      <w:b/>
      <w:bCs/>
      <w:i/>
      <w:iCs/>
      <w:color w:val="4F81BD"/>
      <w:kern w:val="0"/>
      <w:sz w:val="22"/>
      <w:lang w:eastAsia="en-US" w:bidi="en-US"/>
    </w:rPr>
  </w:style>
  <w:style w:type="character" w:customStyle="1" w:styleId="Charf5">
    <w:name w:val="明显引用 Char"/>
    <w:rsid w:val="00D02545"/>
    <w:rPr>
      <w:b/>
      <w:bCs/>
      <w:i/>
      <w:iCs/>
      <w:color w:val="4F81BD"/>
      <w:kern w:val="2"/>
      <w:sz w:val="21"/>
    </w:rPr>
  </w:style>
  <w:style w:type="character" w:customStyle="1" w:styleId="CharChar9">
    <w:name w:val="+正文 Char Char"/>
    <w:link w:val="CharCharChar0"/>
    <w:locked/>
    <w:rsid w:val="00D02545"/>
    <w:rPr>
      <w:rFonts w:ascii="楷体_GB2312" w:eastAsia="楷体_GB2312"/>
      <w:sz w:val="24"/>
    </w:rPr>
  </w:style>
  <w:style w:type="paragraph" w:customStyle="1" w:styleId="CharCharChar0">
    <w:name w:val="+正文 Char Char Char"/>
    <w:basedOn w:val="a"/>
    <w:link w:val="CharChar9"/>
    <w:qFormat/>
    <w:rsid w:val="00D02545"/>
    <w:pPr>
      <w:spacing w:line="360" w:lineRule="auto"/>
      <w:ind w:firstLineChars="200" w:firstLine="200"/>
    </w:pPr>
    <w:rPr>
      <w:rFonts w:ascii="楷体_GB2312" w:eastAsia="楷体_GB2312"/>
      <w:sz w:val="24"/>
    </w:rPr>
  </w:style>
  <w:style w:type="character" w:customStyle="1" w:styleId="CharChar2CharCharChar">
    <w:name w:val="+正文 Char Char2 Char Char Char"/>
    <w:link w:val="CharChar2Char"/>
    <w:locked/>
    <w:rsid w:val="00D02545"/>
    <w:rPr>
      <w:rFonts w:ascii="宋体" w:hAnsi="宋体"/>
      <w:sz w:val="24"/>
    </w:rPr>
  </w:style>
  <w:style w:type="paragraph" w:customStyle="1" w:styleId="CharChar2Char">
    <w:name w:val="+正文 Char Char2 Char"/>
    <w:basedOn w:val="a"/>
    <w:link w:val="CharChar2CharCharChar"/>
    <w:qFormat/>
    <w:rsid w:val="00D02545"/>
    <w:pPr>
      <w:spacing w:line="360" w:lineRule="auto"/>
      <w:ind w:firstLineChars="200" w:firstLine="200"/>
    </w:pPr>
    <w:rPr>
      <w:rFonts w:ascii="宋体" w:hAnsi="宋体"/>
      <w:sz w:val="24"/>
    </w:rPr>
  </w:style>
  <w:style w:type="character" w:customStyle="1" w:styleId="CharChar5CharCharChar">
    <w:name w:val="+正文 Char Char5 Char Char Char"/>
    <w:link w:val="CharChar5Char"/>
    <w:locked/>
    <w:rsid w:val="00D02545"/>
    <w:rPr>
      <w:rFonts w:ascii="宋体" w:hAnsi="宋体"/>
      <w:sz w:val="24"/>
    </w:rPr>
  </w:style>
  <w:style w:type="paragraph" w:customStyle="1" w:styleId="CharChar5Char">
    <w:name w:val="+正文 Char Char5 Char"/>
    <w:basedOn w:val="a"/>
    <w:link w:val="CharChar5CharCharChar"/>
    <w:qFormat/>
    <w:rsid w:val="00D02545"/>
    <w:pPr>
      <w:spacing w:line="360" w:lineRule="auto"/>
      <w:ind w:firstLineChars="200" w:firstLine="200"/>
    </w:pPr>
    <w:rPr>
      <w:rFonts w:ascii="宋体" w:hAnsi="宋体"/>
      <w:sz w:val="24"/>
    </w:rPr>
  </w:style>
  <w:style w:type="character" w:customStyle="1" w:styleId="CharChar3CharCharCharChar">
    <w:name w:val="+正文 Char Char3 Char Char Char Char"/>
    <w:link w:val="CharChar3CharChar"/>
    <w:locked/>
    <w:rsid w:val="00D02545"/>
    <w:rPr>
      <w:rFonts w:ascii="宋体" w:hAnsi="宋体"/>
      <w:sz w:val="24"/>
    </w:rPr>
  </w:style>
  <w:style w:type="paragraph" w:customStyle="1" w:styleId="CharChar3CharChar">
    <w:name w:val="+正文 Char Char3 Char Char"/>
    <w:basedOn w:val="a"/>
    <w:link w:val="CharChar3CharCharCharChar"/>
    <w:qFormat/>
    <w:rsid w:val="00D02545"/>
    <w:pPr>
      <w:spacing w:line="360" w:lineRule="auto"/>
      <w:ind w:firstLineChars="200" w:firstLine="200"/>
    </w:pPr>
    <w:rPr>
      <w:rFonts w:ascii="宋体" w:hAnsi="宋体"/>
      <w:sz w:val="24"/>
    </w:rPr>
  </w:style>
  <w:style w:type="character" w:customStyle="1" w:styleId="1CharCharCharCharChar">
    <w:name w:val="+列表1 Char Char Char Char Char"/>
    <w:link w:val="1CharCharChar"/>
    <w:locked/>
    <w:rsid w:val="00D02545"/>
    <w:rPr>
      <w:rFonts w:ascii="宋体" w:hAnsi="宋体"/>
    </w:rPr>
  </w:style>
  <w:style w:type="paragraph" w:customStyle="1" w:styleId="1CharCharChar">
    <w:name w:val="+列表1 Char Char Char"/>
    <w:basedOn w:val="a"/>
    <w:link w:val="1CharCharCharCharChar"/>
    <w:qFormat/>
    <w:rsid w:val="00D02545"/>
    <w:pPr>
      <w:jc w:val="center"/>
    </w:pPr>
    <w:rPr>
      <w:rFonts w:ascii="宋体" w:hAnsi="宋体"/>
    </w:rPr>
  </w:style>
  <w:style w:type="character" w:customStyle="1" w:styleId="Char2CharChar">
    <w:name w:val="+正文 Char2 Char Char"/>
    <w:link w:val="Char20"/>
    <w:locked/>
    <w:rsid w:val="00D02545"/>
    <w:rPr>
      <w:rFonts w:ascii="宋体" w:hAnsi="宋体"/>
      <w:sz w:val="24"/>
    </w:rPr>
  </w:style>
  <w:style w:type="paragraph" w:customStyle="1" w:styleId="Char20">
    <w:name w:val="+正文 Char2"/>
    <w:basedOn w:val="a"/>
    <w:link w:val="Char2CharChar"/>
    <w:qFormat/>
    <w:rsid w:val="00D02545"/>
    <w:pPr>
      <w:spacing w:line="360" w:lineRule="auto"/>
      <w:ind w:firstLineChars="200" w:firstLine="200"/>
    </w:pPr>
    <w:rPr>
      <w:rFonts w:ascii="宋体" w:hAnsi="宋体"/>
      <w:sz w:val="24"/>
    </w:rPr>
  </w:style>
  <w:style w:type="character" w:customStyle="1" w:styleId="CharChara">
    <w:name w:val="表文字 Char Char"/>
    <w:link w:val="aff9"/>
    <w:locked/>
    <w:rsid w:val="00D02545"/>
    <w:rPr>
      <w:rFonts w:ascii="楷体_GB2312" w:eastAsia="楷体_GB2312" w:hAnsi="宋体"/>
      <w:spacing w:val="-8"/>
      <w:sz w:val="24"/>
      <w:lang w:val="zh-CN"/>
    </w:rPr>
  </w:style>
  <w:style w:type="paragraph" w:customStyle="1" w:styleId="aff9">
    <w:name w:val="表文字"/>
    <w:basedOn w:val="a"/>
    <w:link w:val="CharChara"/>
    <w:qFormat/>
    <w:rsid w:val="00D02545"/>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41">
    <w:name w:val="+正文 Char4"/>
    <w:link w:val="affa"/>
    <w:locked/>
    <w:rsid w:val="00D02545"/>
    <w:rPr>
      <w:rFonts w:ascii="宋体" w:hAnsi="宋体"/>
      <w:sz w:val="24"/>
    </w:rPr>
  </w:style>
  <w:style w:type="paragraph" w:customStyle="1" w:styleId="affa">
    <w:name w:val="+正文"/>
    <w:basedOn w:val="a"/>
    <w:link w:val="Char41"/>
    <w:qFormat/>
    <w:rsid w:val="00D02545"/>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locked/>
    <w:rsid w:val="00D02545"/>
    <w:rPr>
      <w:rFonts w:ascii="宋体" w:hAnsi="宋体"/>
      <w:sz w:val="24"/>
    </w:rPr>
  </w:style>
  <w:style w:type="paragraph" w:customStyle="1" w:styleId="Char5CharCharChar">
    <w:name w:val="+正文 Char5 Char Char Char"/>
    <w:basedOn w:val="a"/>
    <w:link w:val="Char5CharCharCharCharChar"/>
    <w:qFormat/>
    <w:rsid w:val="00D02545"/>
    <w:pPr>
      <w:spacing w:line="360" w:lineRule="auto"/>
      <w:ind w:firstLineChars="200" w:firstLine="200"/>
    </w:pPr>
    <w:rPr>
      <w:rFonts w:ascii="宋体" w:hAnsi="宋体"/>
      <w:sz w:val="24"/>
    </w:rPr>
  </w:style>
  <w:style w:type="paragraph" w:customStyle="1" w:styleId="1Char0">
    <w:name w:val="+1. Char"/>
    <w:basedOn w:val="a"/>
    <w:link w:val="1CharCharChar0"/>
    <w:rsid w:val="00D02545"/>
    <w:rPr>
      <w:rFonts w:ascii="Times New Roman" w:eastAsia="宋体" w:hAnsi="Times New Roman" w:cs="Times New Roman"/>
      <w:szCs w:val="20"/>
    </w:rPr>
  </w:style>
  <w:style w:type="character" w:customStyle="1" w:styleId="1CharCharChar0">
    <w:name w:val="+1. Char Char Char"/>
    <w:link w:val="1Char0"/>
    <w:locked/>
    <w:rsid w:val="00D02545"/>
    <w:rPr>
      <w:rFonts w:ascii="Times New Roman" w:eastAsia="宋体" w:hAnsi="Times New Roman" w:cs="Times New Roman"/>
      <w:szCs w:val="20"/>
    </w:rPr>
  </w:style>
  <w:style w:type="paragraph" w:styleId="affb">
    <w:name w:val="List Paragraph"/>
    <w:basedOn w:val="a"/>
    <w:uiPriority w:val="34"/>
    <w:qFormat/>
    <w:rsid w:val="00D02545"/>
    <w:pPr>
      <w:ind w:firstLineChars="200" w:firstLine="420"/>
    </w:pPr>
    <w:rPr>
      <w:rFonts w:ascii="Times New Roman" w:eastAsia="宋体" w:hAnsi="Times New Roman" w:cs="Times New Roman"/>
      <w:szCs w:val="20"/>
    </w:rPr>
  </w:style>
  <w:style w:type="paragraph" w:customStyle="1" w:styleId="Char21">
    <w:name w:val="Char2"/>
    <w:basedOn w:val="a"/>
    <w:rsid w:val="00D02545"/>
    <w:pPr>
      <w:tabs>
        <w:tab w:val="left" w:pos="360"/>
      </w:tabs>
    </w:pPr>
    <w:rPr>
      <w:rFonts w:ascii="Times New Roman" w:eastAsia="宋体" w:hAnsi="Times New Roman" w:cs="Times New Roman"/>
      <w:sz w:val="24"/>
      <w:szCs w:val="24"/>
    </w:rPr>
  </w:style>
  <w:style w:type="paragraph" w:styleId="TOC">
    <w:name w:val="TOC Heading"/>
    <w:basedOn w:val="1"/>
    <w:next w:val="a"/>
    <w:uiPriority w:val="39"/>
    <w:qFormat/>
    <w:rsid w:val="00D02545"/>
    <w:pPr>
      <w:widowControl/>
      <w:spacing w:before="480" w:after="0" w:line="276" w:lineRule="auto"/>
      <w:jc w:val="left"/>
      <w:outlineLvl w:val="9"/>
    </w:pPr>
    <w:rPr>
      <w:rFonts w:ascii="Cambria" w:hAnsi="Cambria"/>
      <w:color w:val="365F91"/>
      <w:kern w:val="0"/>
      <w:sz w:val="28"/>
      <w:szCs w:val="28"/>
    </w:rPr>
  </w:style>
  <w:style w:type="paragraph" w:customStyle="1" w:styleId="1d">
    <w:name w:val="普通(网站)1"/>
    <w:basedOn w:val="a"/>
    <w:rsid w:val="00D02545"/>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affc">
    <w:name w:val="标准款样式"/>
    <w:basedOn w:val="a"/>
    <w:link w:val="Charf6"/>
    <w:rsid w:val="00D02545"/>
    <w:rPr>
      <w:rFonts w:ascii="黑体" w:eastAsia="宋体" w:hAnsi="宋体" w:cs="Times New Roman"/>
      <w:szCs w:val="20"/>
    </w:rPr>
  </w:style>
  <w:style w:type="character" w:customStyle="1" w:styleId="Charf6">
    <w:name w:val="标准款样式 Char"/>
    <w:link w:val="affc"/>
    <w:rsid w:val="00D02545"/>
    <w:rPr>
      <w:rFonts w:ascii="黑体" w:eastAsia="宋体" w:hAnsi="宋体" w:cs="Times New Roman"/>
      <w:szCs w:val="20"/>
    </w:rPr>
  </w:style>
  <w:style w:type="paragraph" w:customStyle="1" w:styleId="affd">
    <w:name w:val="标准次分项"/>
    <w:basedOn w:val="a"/>
    <w:rsid w:val="00D02545"/>
    <w:pPr>
      <w:jc w:val="left"/>
    </w:pPr>
    <w:rPr>
      <w:rFonts w:ascii="宋体" w:eastAsia="宋体" w:hAnsi="宋体" w:cs="Times New Roman"/>
      <w:szCs w:val="21"/>
    </w:rPr>
  </w:style>
  <w:style w:type="paragraph" w:customStyle="1" w:styleId="affe">
    <w:name w:val="段"/>
    <w:link w:val="Charf7"/>
    <w:rsid w:val="00D02545"/>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rPr>
  </w:style>
  <w:style w:type="character" w:customStyle="1" w:styleId="Charf7">
    <w:name w:val="段 Char"/>
    <w:link w:val="affe"/>
    <w:rsid w:val="00D02545"/>
    <w:rPr>
      <w:rFonts w:ascii="宋体" w:eastAsia="宋体" w:hAnsi="Times New Roman" w:cs="Times New Roman"/>
      <w:kern w:val="0"/>
      <w:szCs w:val="20"/>
    </w:rPr>
  </w:style>
  <w:style w:type="character" w:customStyle="1" w:styleId="Char16">
    <w:name w:val="称呼 Char1"/>
    <w:uiPriority w:val="99"/>
    <w:semiHidden/>
    <w:rsid w:val="00D02545"/>
  </w:style>
  <w:style w:type="character" w:customStyle="1" w:styleId="Char17">
    <w:name w:val="正文文本 Char1"/>
    <w:uiPriority w:val="99"/>
    <w:semiHidden/>
    <w:rsid w:val="00D02545"/>
  </w:style>
  <w:style w:type="character" w:customStyle="1" w:styleId="Char18">
    <w:name w:val="正文首行缩进 Char1"/>
    <w:uiPriority w:val="99"/>
    <w:semiHidden/>
    <w:rsid w:val="00D02545"/>
  </w:style>
  <w:style w:type="character" w:customStyle="1" w:styleId="Char19">
    <w:name w:val="批注文字 Char1"/>
    <w:uiPriority w:val="99"/>
    <w:semiHidden/>
    <w:rsid w:val="00D02545"/>
  </w:style>
  <w:style w:type="character" w:customStyle="1" w:styleId="3Char10">
    <w:name w:val="正文文本 3 Char1"/>
    <w:uiPriority w:val="99"/>
    <w:semiHidden/>
    <w:rsid w:val="00D02545"/>
    <w:rPr>
      <w:sz w:val="16"/>
      <w:szCs w:val="16"/>
    </w:rPr>
  </w:style>
  <w:style w:type="character" w:customStyle="1" w:styleId="Char1a">
    <w:name w:val="批注主题 Char1"/>
    <w:uiPriority w:val="99"/>
    <w:semiHidden/>
    <w:rsid w:val="00D02545"/>
    <w:rPr>
      <w:b/>
      <w:bCs/>
    </w:rPr>
  </w:style>
  <w:style w:type="character" w:customStyle="1" w:styleId="Char1b">
    <w:name w:val="注释标题 Char1"/>
    <w:uiPriority w:val="99"/>
    <w:semiHidden/>
    <w:qFormat/>
    <w:rsid w:val="00D02545"/>
  </w:style>
  <w:style w:type="character" w:customStyle="1" w:styleId="Char1c">
    <w:name w:val="副标题 Char1"/>
    <w:uiPriority w:val="11"/>
    <w:rsid w:val="00D02545"/>
    <w:rPr>
      <w:rFonts w:ascii="Cambria" w:eastAsia="宋体" w:hAnsi="Cambria" w:cs="Times New Roman"/>
      <w:b/>
      <w:bCs/>
      <w:kern w:val="28"/>
      <w:sz w:val="32"/>
      <w:szCs w:val="32"/>
    </w:rPr>
  </w:style>
  <w:style w:type="character" w:customStyle="1" w:styleId="Char1d">
    <w:name w:val="页脚 Char1"/>
    <w:uiPriority w:val="99"/>
    <w:semiHidden/>
    <w:rsid w:val="00D02545"/>
    <w:rPr>
      <w:sz w:val="18"/>
      <w:szCs w:val="18"/>
    </w:rPr>
  </w:style>
  <w:style w:type="character" w:customStyle="1" w:styleId="Char1e">
    <w:name w:val="日期 Char1"/>
    <w:uiPriority w:val="99"/>
    <w:semiHidden/>
    <w:rsid w:val="00D02545"/>
  </w:style>
  <w:style w:type="character" w:customStyle="1" w:styleId="Char1f">
    <w:name w:val="页眉 Char1"/>
    <w:uiPriority w:val="99"/>
    <w:semiHidden/>
    <w:rsid w:val="00D02545"/>
    <w:rPr>
      <w:sz w:val="18"/>
      <w:szCs w:val="18"/>
    </w:rPr>
  </w:style>
  <w:style w:type="character" w:customStyle="1" w:styleId="Char1f0">
    <w:name w:val="标题 Char1"/>
    <w:uiPriority w:val="10"/>
    <w:rsid w:val="00D02545"/>
    <w:rPr>
      <w:rFonts w:ascii="Cambria" w:eastAsia="宋体" w:hAnsi="Cambria" w:cs="Times New Roman"/>
      <w:b/>
      <w:bCs/>
      <w:sz w:val="32"/>
      <w:szCs w:val="32"/>
    </w:rPr>
  </w:style>
  <w:style w:type="paragraph" w:customStyle="1" w:styleId="-11">
    <w:name w:val="彩色列表 - 着色 11"/>
    <w:basedOn w:val="a"/>
    <w:uiPriority w:val="34"/>
    <w:qFormat/>
    <w:rsid w:val="00D02545"/>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110">
    <w:name w:val="列出段落11"/>
    <w:basedOn w:val="a"/>
    <w:uiPriority w:val="34"/>
    <w:qFormat/>
    <w:rsid w:val="00D02545"/>
    <w:pPr>
      <w:widowControl/>
      <w:adjustRightInd w:val="0"/>
      <w:spacing w:line="360" w:lineRule="auto"/>
      <w:ind w:firstLineChars="200" w:firstLine="420"/>
      <w:jc w:val="left"/>
    </w:pPr>
    <w:rPr>
      <w:rFonts w:ascii="Arial" w:eastAsia="宋体" w:hAnsi="Arial" w:cs="Times New Roman"/>
      <w:kern w:val="0"/>
      <w:szCs w:val="24"/>
      <w:lang w:eastAsia="en-US"/>
    </w:rPr>
  </w:style>
  <w:style w:type="character" w:customStyle="1" w:styleId="navname">
    <w:name w:val="navname"/>
    <w:rsid w:val="00D02545"/>
  </w:style>
  <w:style w:type="character" w:customStyle="1" w:styleId="afff">
    <w:name w:val="批注文字 字符"/>
    <w:uiPriority w:val="99"/>
    <w:qFormat/>
    <w:rsid w:val="00D02545"/>
  </w:style>
  <w:style w:type="paragraph" w:styleId="afff0">
    <w:name w:val="Revision"/>
    <w:uiPriority w:val="99"/>
    <w:unhideWhenUsed/>
    <w:rsid w:val="00D02545"/>
    <w:rPr>
      <w:rFonts w:ascii="Times New Roman" w:eastAsia="宋体" w:hAnsi="Times New Roman" w:cs="Times New Roman"/>
      <w:szCs w:val="20"/>
    </w:rPr>
  </w:style>
  <w:style w:type="paragraph" w:customStyle="1" w:styleId="TableText">
    <w:name w:val="Table Text"/>
    <w:basedOn w:val="a"/>
    <w:semiHidden/>
    <w:qFormat/>
    <w:rsid w:val="00D02545"/>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szCs w:val="20"/>
      <w:lang w:eastAsia="en-US"/>
    </w:rPr>
  </w:style>
  <w:style w:type="table" w:customStyle="1" w:styleId="TableNormal">
    <w:name w:val="Table Normal"/>
    <w:unhideWhenUsed/>
    <w:qFormat/>
    <w:rsid w:val="00D02545"/>
    <w:rPr>
      <w:rFonts w:ascii="Times New Roman" w:eastAsia="宋体" w:hAnsi="Times New Roman" w:cs="Times New Roman"/>
      <w:kern w:val="0"/>
      <w:sz w:val="20"/>
      <w:szCs w:val="20"/>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lsdException w:name="List Bullet" w:uiPriority="0"/>
    <w:lsdException w:name="List Number" w:uiPriority="0"/>
    <w:lsdException w:name="List Bullet 2" w:uiPriority="0"/>
    <w:lsdException w:name="List Bullet 3" w:uiPriority="0"/>
    <w:lsdException w:name="List Bullet 4" w:uiPriority="0"/>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lsdException w:name="Date" w:uiPriority="0" w:qFormat="1"/>
    <w:lsdException w:name="Body Text First Indent" w:uiPriority="0"/>
    <w:lsdException w:name="Note Heading" w:uiPriority="0"/>
    <w:lsdException w:name="Body Text 2" w:uiPriority="0" w:qFormat="1"/>
    <w:lsdException w:name="Body Text 3" w:uiPriority="0" w:qFormat="1"/>
    <w:lsdException w:name="Body Text Indent 2" w:uiPriority="0"/>
    <w:lsdException w:name="Body Text Indent 3" w:uiPriority="0"/>
    <w:lsdException w:name="Hyperlink" w:qFormat="1"/>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qFormat/>
    <w:rsid w:val="00D02545"/>
    <w:pPr>
      <w:keepNext/>
      <w:keepLines/>
      <w:spacing w:before="340" w:after="330" w:line="578" w:lineRule="auto"/>
      <w:outlineLvl w:val="0"/>
    </w:pPr>
    <w:rPr>
      <w:rFonts w:ascii="Times New Roman" w:eastAsia="宋体" w:hAnsi="Times New Roman" w:cs="Times New Roman"/>
      <w:b/>
      <w:bCs/>
      <w:kern w:val="44"/>
      <w:sz w:val="44"/>
      <w:szCs w:val="44"/>
    </w:rPr>
  </w:style>
  <w:style w:type="paragraph" w:styleId="2">
    <w:name w:val="heading 2"/>
    <w:basedOn w:val="a"/>
    <w:next w:val="a"/>
    <w:link w:val="2Char"/>
    <w:qFormat/>
    <w:rsid w:val="00D02545"/>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Char"/>
    <w:qFormat/>
    <w:rsid w:val="00D02545"/>
    <w:pPr>
      <w:keepNext/>
      <w:keepLines/>
      <w:spacing w:before="120" w:after="120"/>
      <w:outlineLvl w:val="2"/>
    </w:pPr>
    <w:rPr>
      <w:rFonts w:ascii="Times New Roman" w:eastAsia="宋体" w:hAnsi="Times New Roman" w:cs="Times New Roman"/>
      <w:b/>
      <w:bCs/>
      <w:szCs w:val="32"/>
    </w:rPr>
  </w:style>
  <w:style w:type="paragraph" w:styleId="4">
    <w:name w:val="heading 4"/>
    <w:basedOn w:val="a"/>
    <w:next w:val="a"/>
    <w:link w:val="4Char"/>
    <w:qFormat/>
    <w:rsid w:val="00D02545"/>
    <w:pPr>
      <w:keepNext/>
      <w:keepLines/>
      <w:spacing w:before="280" w:after="290" w:line="376" w:lineRule="auto"/>
      <w:outlineLvl w:val="3"/>
    </w:pPr>
    <w:rPr>
      <w:rFonts w:ascii="Arial" w:eastAsia="黑体" w:hAnsi="Arial" w:cs="Times New Roman"/>
      <w:b/>
      <w:bCs/>
      <w:sz w:val="28"/>
      <w:szCs w:val="28"/>
    </w:rPr>
  </w:style>
  <w:style w:type="paragraph" w:styleId="5">
    <w:name w:val="heading 5"/>
    <w:basedOn w:val="a"/>
    <w:next w:val="a0"/>
    <w:link w:val="5Char"/>
    <w:qFormat/>
    <w:rsid w:val="00D02545"/>
    <w:pPr>
      <w:keepNext/>
      <w:keepLines/>
      <w:tabs>
        <w:tab w:val="left" w:pos="1080"/>
      </w:tabs>
      <w:spacing w:before="280" w:after="290" w:line="376" w:lineRule="auto"/>
      <w:ind w:left="1080" w:hanging="1080"/>
      <w:outlineLvl w:val="4"/>
    </w:pPr>
    <w:rPr>
      <w:rFonts w:ascii="Times New Roman" w:eastAsia="宋体" w:hAnsi="Times New Roman" w:cs="Times New Roman"/>
      <w:b/>
      <w:sz w:val="28"/>
      <w:szCs w:val="20"/>
    </w:rPr>
  </w:style>
  <w:style w:type="paragraph" w:styleId="6">
    <w:name w:val="heading 6"/>
    <w:basedOn w:val="a"/>
    <w:next w:val="a0"/>
    <w:link w:val="6Char"/>
    <w:qFormat/>
    <w:rsid w:val="00D02545"/>
    <w:pPr>
      <w:keepNext/>
      <w:keepLines/>
      <w:tabs>
        <w:tab w:val="left" w:pos="1080"/>
      </w:tabs>
      <w:spacing w:before="240" w:after="64" w:line="320" w:lineRule="auto"/>
      <w:ind w:left="1080" w:hanging="1080"/>
      <w:outlineLvl w:val="5"/>
    </w:pPr>
    <w:rPr>
      <w:rFonts w:ascii="Arial" w:eastAsia="黑体" w:hAnsi="Arial" w:cs="Times New Roman"/>
      <w:b/>
      <w:sz w:val="24"/>
      <w:szCs w:val="20"/>
    </w:rPr>
  </w:style>
  <w:style w:type="paragraph" w:styleId="7">
    <w:name w:val="heading 7"/>
    <w:basedOn w:val="a"/>
    <w:next w:val="a"/>
    <w:link w:val="7Char"/>
    <w:qFormat/>
    <w:rsid w:val="00D02545"/>
    <w:pPr>
      <w:keepNext/>
      <w:keepLines/>
      <w:tabs>
        <w:tab w:val="left" w:pos="1080"/>
      </w:tabs>
      <w:spacing w:before="240" w:after="64" w:line="320" w:lineRule="auto"/>
      <w:ind w:left="1080" w:hanging="1080"/>
      <w:outlineLvl w:val="6"/>
    </w:pPr>
    <w:rPr>
      <w:rFonts w:ascii="Times New Roman" w:eastAsia="宋体" w:hAnsi="Times New Roman" w:cs="Times New Roman"/>
      <w:b/>
      <w:sz w:val="24"/>
      <w:szCs w:val="20"/>
    </w:rPr>
  </w:style>
  <w:style w:type="paragraph" w:styleId="8">
    <w:name w:val="heading 8"/>
    <w:basedOn w:val="a"/>
    <w:next w:val="a0"/>
    <w:link w:val="8Char"/>
    <w:qFormat/>
    <w:rsid w:val="00D02545"/>
    <w:pPr>
      <w:keepNext/>
      <w:keepLines/>
      <w:tabs>
        <w:tab w:val="left" w:pos="1440"/>
      </w:tabs>
      <w:spacing w:before="240" w:after="64" w:line="320" w:lineRule="auto"/>
      <w:ind w:left="1440" w:hanging="1440"/>
      <w:outlineLvl w:val="7"/>
    </w:pPr>
    <w:rPr>
      <w:rFonts w:ascii="Arial" w:eastAsia="黑体" w:hAnsi="Arial" w:cs="Times New Roman"/>
      <w:sz w:val="24"/>
      <w:szCs w:val="20"/>
    </w:rPr>
  </w:style>
  <w:style w:type="paragraph" w:styleId="9">
    <w:name w:val="heading 9"/>
    <w:basedOn w:val="a"/>
    <w:next w:val="a0"/>
    <w:link w:val="9Char"/>
    <w:qFormat/>
    <w:rsid w:val="00D02545"/>
    <w:pPr>
      <w:keepNext/>
      <w:keepLines/>
      <w:tabs>
        <w:tab w:val="left" w:pos="1440"/>
      </w:tabs>
      <w:spacing w:before="240" w:after="64" w:line="320" w:lineRule="auto"/>
      <w:ind w:left="1440" w:hanging="1440"/>
      <w:outlineLvl w:val="8"/>
    </w:pPr>
    <w:rPr>
      <w:rFonts w:ascii="Arial" w:eastAsia="黑体" w:hAnsi="Arial" w:cs="Times New Roman"/>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D02545"/>
    <w:rPr>
      <w:rFonts w:ascii="Times New Roman" w:eastAsia="宋体" w:hAnsi="Times New Roman" w:cs="Times New Roman"/>
      <w:b/>
      <w:bCs/>
      <w:kern w:val="44"/>
      <w:sz w:val="44"/>
      <w:szCs w:val="44"/>
    </w:rPr>
  </w:style>
  <w:style w:type="character" w:customStyle="1" w:styleId="2Char">
    <w:name w:val="标题 2 Char"/>
    <w:basedOn w:val="a1"/>
    <w:link w:val="2"/>
    <w:rsid w:val="00D02545"/>
    <w:rPr>
      <w:rFonts w:ascii="Arial" w:eastAsia="黑体" w:hAnsi="Arial" w:cs="Times New Roman"/>
      <w:b/>
      <w:bCs/>
      <w:sz w:val="32"/>
      <w:szCs w:val="32"/>
    </w:rPr>
  </w:style>
  <w:style w:type="character" w:customStyle="1" w:styleId="3Char">
    <w:name w:val="标题 3 Char"/>
    <w:basedOn w:val="a1"/>
    <w:link w:val="3"/>
    <w:qFormat/>
    <w:rsid w:val="00D02545"/>
    <w:rPr>
      <w:rFonts w:ascii="Times New Roman" w:eastAsia="宋体" w:hAnsi="Times New Roman" w:cs="Times New Roman"/>
      <w:b/>
      <w:bCs/>
      <w:szCs w:val="32"/>
    </w:rPr>
  </w:style>
  <w:style w:type="character" w:customStyle="1" w:styleId="4Char">
    <w:name w:val="标题 4 Char"/>
    <w:basedOn w:val="a1"/>
    <w:link w:val="4"/>
    <w:rsid w:val="00D02545"/>
    <w:rPr>
      <w:rFonts w:ascii="Arial" w:eastAsia="黑体" w:hAnsi="Arial" w:cs="Times New Roman"/>
      <w:b/>
      <w:bCs/>
      <w:sz w:val="28"/>
      <w:szCs w:val="28"/>
    </w:rPr>
  </w:style>
  <w:style w:type="character" w:customStyle="1" w:styleId="5Char">
    <w:name w:val="标题 5 Char"/>
    <w:basedOn w:val="a1"/>
    <w:link w:val="5"/>
    <w:qFormat/>
    <w:rsid w:val="00D02545"/>
    <w:rPr>
      <w:rFonts w:ascii="Times New Roman" w:eastAsia="宋体" w:hAnsi="Times New Roman" w:cs="Times New Roman"/>
      <w:b/>
      <w:sz w:val="28"/>
      <w:szCs w:val="20"/>
    </w:rPr>
  </w:style>
  <w:style w:type="character" w:customStyle="1" w:styleId="6Char">
    <w:name w:val="标题 6 Char"/>
    <w:basedOn w:val="a1"/>
    <w:link w:val="6"/>
    <w:rsid w:val="00D02545"/>
    <w:rPr>
      <w:rFonts w:ascii="Arial" w:eastAsia="黑体" w:hAnsi="Arial" w:cs="Times New Roman"/>
      <w:b/>
      <w:sz w:val="24"/>
      <w:szCs w:val="20"/>
    </w:rPr>
  </w:style>
  <w:style w:type="character" w:customStyle="1" w:styleId="7Char">
    <w:name w:val="标题 7 Char"/>
    <w:basedOn w:val="a1"/>
    <w:link w:val="7"/>
    <w:rsid w:val="00D02545"/>
    <w:rPr>
      <w:rFonts w:ascii="Times New Roman" w:eastAsia="宋体" w:hAnsi="Times New Roman" w:cs="Times New Roman"/>
      <w:b/>
      <w:sz w:val="24"/>
      <w:szCs w:val="20"/>
    </w:rPr>
  </w:style>
  <w:style w:type="character" w:customStyle="1" w:styleId="8Char">
    <w:name w:val="标题 8 Char"/>
    <w:basedOn w:val="a1"/>
    <w:link w:val="8"/>
    <w:rsid w:val="00D02545"/>
    <w:rPr>
      <w:rFonts w:ascii="Arial" w:eastAsia="黑体" w:hAnsi="Arial" w:cs="Times New Roman"/>
      <w:sz w:val="24"/>
      <w:szCs w:val="20"/>
    </w:rPr>
  </w:style>
  <w:style w:type="character" w:customStyle="1" w:styleId="9Char">
    <w:name w:val="标题 9 Char"/>
    <w:basedOn w:val="a1"/>
    <w:link w:val="9"/>
    <w:rsid w:val="00D02545"/>
    <w:rPr>
      <w:rFonts w:ascii="Arial" w:eastAsia="黑体" w:hAnsi="Arial" w:cs="Times New Roman"/>
      <w:szCs w:val="20"/>
    </w:rPr>
  </w:style>
  <w:style w:type="numbering" w:customStyle="1" w:styleId="10">
    <w:name w:val="无列表1"/>
    <w:next w:val="a3"/>
    <w:uiPriority w:val="99"/>
    <w:semiHidden/>
    <w:unhideWhenUsed/>
    <w:rsid w:val="00D02545"/>
  </w:style>
  <w:style w:type="paragraph" w:styleId="a0">
    <w:name w:val="Normal Indent"/>
    <w:basedOn w:val="a"/>
    <w:link w:val="Char"/>
    <w:qFormat/>
    <w:rsid w:val="00D02545"/>
    <w:pPr>
      <w:ind w:firstLine="420"/>
    </w:pPr>
    <w:rPr>
      <w:rFonts w:ascii="Times New Roman" w:eastAsia="宋体" w:hAnsi="Times New Roman" w:cs="Times New Roman"/>
      <w:szCs w:val="20"/>
    </w:rPr>
  </w:style>
  <w:style w:type="character" w:customStyle="1" w:styleId="Char">
    <w:name w:val="正文缩进 Char"/>
    <w:link w:val="a0"/>
    <w:qFormat/>
    <w:rsid w:val="00D02545"/>
    <w:rPr>
      <w:rFonts w:ascii="Times New Roman" w:eastAsia="宋体" w:hAnsi="Times New Roman" w:cs="Times New Roman"/>
      <w:szCs w:val="20"/>
    </w:rPr>
  </w:style>
  <w:style w:type="paragraph" w:styleId="70">
    <w:name w:val="toc 7"/>
    <w:basedOn w:val="a"/>
    <w:next w:val="a"/>
    <w:uiPriority w:val="39"/>
    <w:rsid w:val="00D02545"/>
    <w:pPr>
      <w:ind w:leftChars="1200" w:left="2520"/>
    </w:pPr>
    <w:rPr>
      <w:rFonts w:ascii="Times New Roman" w:eastAsia="宋体" w:hAnsi="Times New Roman" w:cs="Times New Roman"/>
      <w:szCs w:val="20"/>
    </w:rPr>
  </w:style>
  <w:style w:type="paragraph" w:styleId="a4">
    <w:name w:val="Note Heading"/>
    <w:basedOn w:val="a"/>
    <w:next w:val="a"/>
    <w:link w:val="Char0"/>
    <w:rsid w:val="00D02545"/>
    <w:pPr>
      <w:jc w:val="center"/>
    </w:pPr>
    <w:rPr>
      <w:rFonts w:ascii="Times New Roman" w:eastAsia="宋体" w:hAnsi="Times New Roman" w:cs="Times New Roman"/>
      <w:szCs w:val="20"/>
    </w:rPr>
  </w:style>
  <w:style w:type="character" w:customStyle="1" w:styleId="Char0">
    <w:name w:val="注释标题 Char"/>
    <w:basedOn w:val="a1"/>
    <w:link w:val="a4"/>
    <w:rsid w:val="00D02545"/>
    <w:rPr>
      <w:rFonts w:ascii="Times New Roman" w:eastAsia="宋体" w:hAnsi="Times New Roman" w:cs="Times New Roman"/>
      <w:szCs w:val="20"/>
    </w:rPr>
  </w:style>
  <w:style w:type="paragraph" w:styleId="40">
    <w:name w:val="List Bullet 4"/>
    <w:basedOn w:val="a"/>
    <w:rsid w:val="00D02545"/>
    <w:pPr>
      <w:widowControl/>
      <w:tabs>
        <w:tab w:val="left" w:pos="840"/>
      </w:tabs>
      <w:overflowPunct w:val="0"/>
      <w:autoSpaceDE w:val="0"/>
      <w:autoSpaceDN w:val="0"/>
      <w:adjustRightInd w:val="0"/>
      <w:ind w:left="1180" w:hanging="340"/>
      <w:jc w:val="left"/>
      <w:textAlignment w:val="baseline"/>
    </w:pPr>
    <w:rPr>
      <w:rFonts w:ascii="Courier" w:eastAsia="宋体" w:hAnsi="Courier" w:cs="Times New Roman"/>
      <w:kern w:val="0"/>
      <w:sz w:val="24"/>
      <w:szCs w:val="20"/>
    </w:rPr>
  </w:style>
  <w:style w:type="paragraph" w:styleId="a5">
    <w:name w:val="List Number"/>
    <w:basedOn w:val="a"/>
    <w:rsid w:val="00D02545"/>
    <w:pPr>
      <w:tabs>
        <w:tab w:val="left" w:pos="560"/>
      </w:tabs>
      <w:ind w:left="900" w:hanging="340"/>
    </w:pPr>
    <w:rPr>
      <w:rFonts w:ascii="Times New Roman" w:eastAsia="宋体" w:hAnsi="Times New Roman" w:cs="Times New Roman"/>
      <w:szCs w:val="20"/>
    </w:rPr>
  </w:style>
  <w:style w:type="paragraph" w:styleId="a6">
    <w:name w:val="caption"/>
    <w:basedOn w:val="a"/>
    <w:next w:val="a"/>
    <w:qFormat/>
    <w:rsid w:val="00D02545"/>
    <w:pPr>
      <w:spacing w:line="480" w:lineRule="auto"/>
    </w:pPr>
    <w:rPr>
      <w:rFonts w:ascii="华文中宋" w:eastAsia="华文中宋" w:hAnsi="华文中宋" w:cs="Times New Roman"/>
      <w:sz w:val="36"/>
      <w:szCs w:val="20"/>
    </w:rPr>
  </w:style>
  <w:style w:type="paragraph" w:styleId="a7">
    <w:name w:val="List Bullet"/>
    <w:basedOn w:val="a"/>
    <w:rsid w:val="00D02545"/>
    <w:pPr>
      <w:adjustRightInd w:val="0"/>
      <w:spacing w:line="300" w:lineRule="auto"/>
      <w:ind w:left="360" w:hanging="360"/>
      <w:textAlignment w:val="baseline"/>
    </w:pPr>
    <w:rPr>
      <w:rFonts w:ascii="Times New Roman" w:eastAsia="宋体" w:hAnsi="Times New Roman" w:cs="Times New Roman"/>
      <w:kern w:val="0"/>
      <w:sz w:val="24"/>
      <w:szCs w:val="20"/>
    </w:rPr>
  </w:style>
  <w:style w:type="paragraph" w:styleId="a8">
    <w:name w:val="Document Map"/>
    <w:basedOn w:val="a"/>
    <w:link w:val="Char1"/>
    <w:semiHidden/>
    <w:qFormat/>
    <w:rsid w:val="00D02545"/>
    <w:pPr>
      <w:shd w:val="clear" w:color="auto" w:fill="000080"/>
    </w:pPr>
    <w:rPr>
      <w:rFonts w:ascii="Times New Roman" w:eastAsia="宋体" w:hAnsi="Times New Roman" w:cs="Times New Roman"/>
      <w:szCs w:val="20"/>
    </w:rPr>
  </w:style>
  <w:style w:type="character" w:customStyle="1" w:styleId="Char1">
    <w:name w:val="文档结构图 Char"/>
    <w:basedOn w:val="a1"/>
    <w:link w:val="a8"/>
    <w:semiHidden/>
    <w:rsid w:val="00D02545"/>
    <w:rPr>
      <w:rFonts w:ascii="Times New Roman" w:eastAsia="宋体" w:hAnsi="Times New Roman" w:cs="Times New Roman"/>
      <w:szCs w:val="20"/>
      <w:shd w:val="clear" w:color="auto" w:fill="000080"/>
    </w:rPr>
  </w:style>
  <w:style w:type="paragraph" w:styleId="a9">
    <w:name w:val="annotation text"/>
    <w:basedOn w:val="a"/>
    <w:link w:val="Char2"/>
    <w:uiPriority w:val="99"/>
    <w:unhideWhenUsed/>
    <w:qFormat/>
    <w:rsid w:val="00D02545"/>
    <w:pPr>
      <w:jc w:val="left"/>
    </w:pPr>
    <w:rPr>
      <w:rFonts w:ascii="Times New Roman" w:eastAsia="宋体" w:hAnsi="Times New Roman" w:cs="Times New Roman"/>
      <w:szCs w:val="20"/>
    </w:rPr>
  </w:style>
  <w:style w:type="character" w:customStyle="1" w:styleId="Char2">
    <w:name w:val="批注文字 Char"/>
    <w:basedOn w:val="a1"/>
    <w:link w:val="a9"/>
    <w:uiPriority w:val="99"/>
    <w:rsid w:val="00D02545"/>
    <w:rPr>
      <w:rFonts w:ascii="Times New Roman" w:eastAsia="宋体" w:hAnsi="Times New Roman" w:cs="Times New Roman"/>
      <w:szCs w:val="20"/>
    </w:rPr>
  </w:style>
  <w:style w:type="paragraph" w:styleId="aa">
    <w:name w:val="Salutation"/>
    <w:basedOn w:val="a"/>
    <w:next w:val="a"/>
    <w:link w:val="Char3"/>
    <w:rsid w:val="00D02545"/>
    <w:pPr>
      <w:spacing w:beforeLines="40" w:afterLines="40" w:line="312" w:lineRule="auto"/>
    </w:pPr>
    <w:rPr>
      <w:rFonts w:ascii="Times New Roman" w:eastAsia="宋体" w:hAnsi="Times New Roman" w:cs="Times New Roman"/>
      <w:sz w:val="24"/>
      <w:szCs w:val="24"/>
    </w:rPr>
  </w:style>
  <w:style w:type="character" w:customStyle="1" w:styleId="Char3">
    <w:name w:val="称呼 Char"/>
    <w:basedOn w:val="a1"/>
    <w:link w:val="aa"/>
    <w:rsid w:val="00D02545"/>
    <w:rPr>
      <w:rFonts w:ascii="Times New Roman" w:eastAsia="宋体" w:hAnsi="Times New Roman" w:cs="Times New Roman"/>
      <w:sz w:val="24"/>
      <w:szCs w:val="24"/>
    </w:rPr>
  </w:style>
  <w:style w:type="paragraph" w:styleId="30">
    <w:name w:val="Body Text 3"/>
    <w:basedOn w:val="a"/>
    <w:link w:val="3Char0"/>
    <w:qFormat/>
    <w:rsid w:val="00D02545"/>
    <w:pPr>
      <w:autoSpaceDE w:val="0"/>
      <w:autoSpaceDN w:val="0"/>
      <w:jc w:val="center"/>
    </w:pPr>
    <w:rPr>
      <w:rFonts w:ascii="Times New Roman" w:eastAsia="宋体" w:hAnsi="Times New Roman" w:cs="Times New Roman"/>
      <w:sz w:val="16"/>
      <w:szCs w:val="20"/>
    </w:rPr>
  </w:style>
  <w:style w:type="character" w:customStyle="1" w:styleId="3Char0">
    <w:name w:val="正文文本 3 Char"/>
    <w:basedOn w:val="a1"/>
    <w:link w:val="30"/>
    <w:rsid w:val="00D02545"/>
    <w:rPr>
      <w:rFonts w:ascii="Times New Roman" w:eastAsia="宋体" w:hAnsi="Times New Roman" w:cs="Times New Roman"/>
      <w:sz w:val="16"/>
      <w:szCs w:val="20"/>
    </w:rPr>
  </w:style>
  <w:style w:type="paragraph" w:styleId="31">
    <w:name w:val="List Bullet 3"/>
    <w:basedOn w:val="a"/>
    <w:rsid w:val="00D02545"/>
    <w:pPr>
      <w:widowControl/>
      <w:tabs>
        <w:tab w:val="left" w:pos="1265"/>
      </w:tabs>
      <w:overflowPunct w:val="0"/>
      <w:autoSpaceDE w:val="0"/>
      <w:autoSpaceDN w:val="0"/>
      <w:adjustRightInd w:val="0"/>
      <w:spacing w:line="300" w:lineRule="auto"/>
      <w:ind w:left="1265" w:hanging="360"/>
      <w:jc w:val="left"/>
      <w:textAlignment w:val="baseline"/>
    </w:pPr>
    <w:rPr>
      <w:rFonts w:ascii="Courier" w:eastAsia="宋体" w:hAnsi="Courier" w:cs="Times New Roman"/>
      <w:kern w:val="0"/>
      <w:sz w:val="24"/>
      <w:szCs w:val="20"/>
    </w:rPr>
  </w:style>
  <w:style w:type="paragraph" w:styleId="ab">
    <w:name w:val="Body Text"/>
    <w:basedOn w:val="a"/>
    <w:link w:val="Char4"/>
    <w:qFormat/>
    <w:rsid w:val="00D02545"/>
    <w:pPr>
      <w:spacing w:line="360" w:lineRule="auto"/>
    </w:pPr>
    <w:rPr>
      <w:rFonts w:ascii="Times New Roman" w:eastAsia="宋体" w:hAnsi="Times New Roman" w:cs="Times New Roman"/>
      <w:sz w:val="24"/>
      <w:szCs w:val="20"/>
    </w:rPr>
  </w:style>
  <w:style w:type="character" w:customStyle="1" w:styleId="Char4">
    <w:name w:val="正文文本 Char"/>
    <w:basedOn w:val="a1"/>
    <w:link w:val="ab"/>
    <w:rsid w:val="00D02545"/>
    <w:rPr>
      <w:rFonts w:ascii="Times New Roman" w:eastAsia="宋体" w:hAnsi="Times New Roman" w:cs="Times New Roman"/>
      <w:sz w:val="24"/>
      <w:szCs w:val="20"/>
    </w:rPr>
  </w:style>
  <w:style w:type="paragraph" w:styleId="ac">
    <w:name w:val="Body Text Indent"/>
    <w:basedOn w:val="a"/>
    <w:link w:val="Char5"/>
    <w:qFormat/>
    <w:rsid w:val="00D02545"/>
    <w:pPr>
      <w:ind w:firstLine="444"/>
    </w:pPr>
    <w:rPr>
      <w:rFonts w:ascii="Times New Roman" w:eastAsia="宋体" w:hAnsi="Times New Roman" w:cs="Times New Roman"/>
      <w:b/>
      <w:sz w:val="24"/>
      <w:szCs w:val="20"/>
    </w:rPr>
  </w:style>
  <w:style w:type="character" w:customStyle="1" w:styleId="Char5">
    <w:name w:val="正文文本缩进 Char"/>
    <w:basedOn w:val="a1"/>
    <w:link w:val="ac"/>
    <w:rsid w:val="00D02545"/>
    <w:rPr>
      <w:rFonts w:ascii="Times New Roman" w:eastAsia="宋体" w:hAnsi="Times New Roman" w:cs="Times New Roman"/>
      <w:b/>
      <w:sz w:val="24"/>
      <w:szCs w:val="20"/>
    </w:rPr>
  </w:style>
  <w:style w:type="paragraph" w:styleId="20">
    <w:name w:val="List Bullet 2"/>
    <w:basedOn w:val="a"/>
    <w:rsid w:val="00D02545"/>
    <w:pPr>
      <w:tabs>
        <w:tab w:val="left" w:pos="1680"/>
      </w:tabs>
      <w:spacing w:line="360" w:lineRule="auto"/>
      <w:ind w:left="1680" w:hanging="420"/>
    </w:pPr>
    <w:rPr>
      <w:rFonts w:ascii="Times New Roman" w:eastAsia="宋体" w:hAnsi="Times New Roman" w:cs="Times New Roman"/>
      <w:sz w:val="24"/>
      <w:szCs w:val="20"/>
    </w:rPr>
  </w:style>
  <w:style w:type="paragraph" w:styleId="50">
    <w:name w:val="toc 5"/>
    <w:basedOn w:val="a"/>
    <w:next w:val="a"/>
    <w:uiPriority w:val="39"/>
    <w:rsid w:val="00D02545"/>
    <w:pPr>
      <w:ind w:leftChars="800" w:left="1680"/>
    </w:pPr>
    <w:rPr>
      <w:rFonts w:ascii="Times New Roman" w:eastAsia="宋体" w:hAnsi="Times New Roman" w:cs="Times New Roman"/>
      <w:szCs w:val="20"/>
    </w:rPr>
  </w:style>
  <w:style w:type="paragraph" w:styleId="32">
    <w:name w:val="toc 3"/>
    <w:basedOn w:val="a"/>
    <w:next w:val="a"/>
    <w:uiPriority w:val="39"/>
    <w:qFormat/>
    <w:rsid w:val="00D02545"/>
    <w:pPr>
      <w:tabs>
        <w:tab w:val="right" w:leader="dot" w:pos="9231"/>
      </w:tabs>
      <w:ind w:leftChars="400" w:left="840"/>
    </w:pPr>
    <w:rPr>
      <w:rFonts w:ascii="Times New Roman" w:eastAsia="宋体" w:hAnsi="Times New Roman" w:cs="Times New Roman"/>
      <w:szCs w:val="24"/>
    </w:rPr>
  </w:style>
  <w:style w:type="paragraph" w:styleId="ad">
    <w:name w:val="Plain Text"/>
    <w:basedOn w:val="a"/>
    <w:link w:val="Char6"/>
    <w:qFormat/>
    <w:rsid w:val="00D02545"/>
    <w:rPr>
      <w:rFonts w:ascii="宋体" w:eastAsia="宋体" w:hAnsi="Courier New" w:cs="Times New Roman"/>
      <w:szCs w:val="20"/>
    </w:rPr>
  </w:style>
  <w:style w:type="character" w:customStyle="1" w:styleId="Char6">
    <w:name w:val="纯文本 Char"/>
    <w:basedOn w:val="a1"/>
    <w:link w:val="ad"/>
    <w:rsid w:val="00D02545"/>
    <w:rPr>
      <w:rFonts w:ascii="宋体" w:eastAsia="宋体" w:hAnsi="Courier New" w:cs="Times New Roman"/>
      <w:szCs w:val="20"/>
    </w:rPr>
  </w:style>
  <w:style w:type="paragraph" w:styleId="80">
    <w:name w:val="toc 8"/>
    <w:basedOn w:val="a"/>
    <w:next w:val="a"/>
    <w:uiPriority w:val="39"/>
    <w:rsid w:val="00D02545"/>
    <w:pPr>
      <w:ind w:leftChars="1400" w:left="2940"/>
    </w:pPr>
    <w:rPr>
      <w:rFonts w:ascii="Times New Roman" w:eastAsia="宋体" w:hAnsi="Times New Roman" w:cs="Times New Roman"/>
      <w:szCs w:val="20"/>
    </w:rPr>
  </w:style>
  <w:style w:type="paragraph" w:styleId="ae">
    <w:name w:val="Date"/>
    <w:basedOn w:val="a"/>
    <w:next w:val="a"/>
    <w:link w:val="Char7"/>
    <w:qFormat/>
    <w:rsid w:val="00D02545"/>
    <w:rPr>
      <w:rFonts w:ascii="Times New Roman" w:eastAsia="宋体" w:hAnsi="Times New Roman" w:cs="Times New Roman"/>
      <w:szCs w:val="20"/>
    </w:rPr>
  </w:style>
  <w:style w:type="character" w:customStyle="1" w:styleId="Char7">
    <w:name w:val="日期 Char"/>
    <w:basedOn w:val="a1"/>
    <w:link w:val="ae"/>
    <w:rsid w:val="00D02545"/>
    <w:rPr>
      <w:rFonts w:ascii="Times New Roman" w:eastAsia="宋体" w:hAnsi="Times New Roman" w:cs="Times New Roman"/>
      <w:szCs w:val="20"/>
    </w:rPr>
  </w:style>
  <w:style w:type="paragraph" w:styleId="21">
    <w:name w:val="Body Text Indent 2"/>
    <w:basedOn w:val="a"/>
    <w:link w:val="2Char0"/>
    <w:rsid w:val="00D02545"/>
    <w:pPr>
      <w:adjustRightInd w:val="0"/>
      <w:spacing w:line="360" w:lineRule="auto"/>
      <w:ind w:firstLineChars="175" w:firstLine="420"/>
    </w:pPr>
    <w:rPr>
      <w:rFonts w:ascii="宋体" w:eastAsia="宋体" w:hAnsi="宋体" w:cs="Times New Roman"/>
      <w:b/>
      <w:bCs/>
      <w:sz w:val="24"/>
      <w:szCs w:val="20"/>
    </w:rPr>
  </w:style>
  <w:style w:type="character" w:customStyle="1" w:styleId="2Char0">
    <w:name w:val="正文文本缩进 2 Char"/>
    <w:basedOn w:val="a1"/>
    <w:link w:val="21"/>
    <w:rsid w:val="00D02545"/>
    <w:rPr>
      <w:rFonts w:ascii="宋体" w:eastAsia="宋体" w:hAnsi="宋体" w:cs="Times New Roman"/>
      <w:b/>
      <w:bCs/>
      <w:sz w:val="24"/>
      <w:szCs w:val="20"/>
    </w:rPr>
  </w:style>
  <w:style w:type="paragraph" w:styleId="af">
    <w:name w:val="Balloon Text"/>
    <w:basedOn w:val="a"/>
    <w:link w:val="Char8"/>
    <w:semiHidden/>
    <w:qFormat/>
    <w:rsid w:val="00D02545"/>
    <w:rPr>
      <w:rFonts w:ascii="Times New Roman" w:eastAsia="宋体" w:hAnsi="Times New Roman" w:cs="Times New Roman"/>
      <w:sz w:val="18"/>
      <w:szCs w:val="18"/>
    </w:rPr>
  </w:style>
  <w:style w:type="character" w:customStyle="1" w:styleId="Char8">
    <w:name w:val="批注框文本 Char"/>
    <w:basedOn w:val="a1"/>
    <w:link w:val="af"/>
    <w:semiHidden/>
    <w:rsid w:val="00D02545"/>
    <w:rPr>
      <w:rFonts w:ascii="Times New Roman" w:eastAsia="宋体" w:hAnsi="Times New Roman" w:cs="Times New Roman"/>
      <w:sz w:val="18"/>
      <w:szCs w:val="18"/>
    </w:rPr>
  </w:style>
  <w:style w:type="paragraph" w:styleId="af0">
    <w:name w:val="footer"/>
    <w:basedOn w:val="a"/>
    <w:link w:val="Char9"/>
    <w:uiPriority w:val="99"/>
    <w:qFormat/>
    <w:rsid w:val="00D02545"/>
    <w:pPr>
      <w:tabs>
        <w:tab w:val="center" w:pos="4153"/>
        <w:tab w:val="right" w:pos="8306"/>
      </w:tabs>
      <w:snapToGrid w:val="0"/>
      <w:jc w:val="left"/>
    </w:pPr>
    <w:rPr>
      <w:rFonts w:ascii="Times New Roman" w:eastAsia="宋体" w:hAnsi="Times New Roman" w:cs="Times New Roman"/>
      <w:sz w:val="18"/>
      <w:szCs w:val="20"/>
    </w:rPr>
  </w:style>
  <w:style w:type="character" w:customStyle="1" w:styleId="Char9">
    <w:name w:val="页脚 Char"/>
    <w:basedOn w:val="a1"/>
    <w:link w:val="af0"/>
    <w:uiPriority w:val="99"/>
    <w:rsid w:val="00D02545"/>
    <w:rPr>
      <w:rFonts w:ascii="Times New Roman" w:eastAsia="宋体" w:hAnsi="Times New Roman" w:cs="Times New Roman"/>
      <w:sz w:val="18"/>
      <w:szCs w:val="20"/>
    </w:rPr>
  </w:style>
  <w:style w:type="paragraph" w:styleId="af1">
    <w:name w:val="header"/>
    <w:basedOn w:val="a"/>
    <w:link w:val="Chara"/>
    <w:qFormat/>
    <w:rsid w:val="00D02545"/>
    <w:pPr>
      <w:pBdr>
        <w:bottom w:val="single" w:sz="6" w:space="1" w:color="auto"/>
      </w:pBdr>
      <w:tabs>
        <w:tab w:val="center" w:pos="4153"/>
        <w:tab w:val="right" w:pos="8306"/>
      </w:tabs>
      <w:snapToGrid w:val="0"/>
      <w:jc w:val="center"/>
    </w:pPr>
    <w:rPr>
      <w:rFonts w:ascii="Times New Roman" w:eastAsia="宋体" w:hAnsi="Times New Roman" w:cs="Times New Roman"/>
      <w:sz w:val="18"/>
      <w:szCs w:val="20"/>
    </w:rPr>
  </w:style>
  <w:style w:type="character" w:customStyle="1" w:styleId="Chara">
    <w:name w:val="页眉 Char"/>
    <w:basedOn w:val="a1"/>
    <w:link w:val="af1"/>
    <w:rsid w:val="00D02545"/>
    <w:rPr>
      <w:rFonts w:ascii="Times New Roman" w:eastAsia="宋体" w:hAnsi="Times New Roman" w:cs="Times New Roman"/>
      <w:sz w:val="18"/>
      <w:szCs w:val="20"/>
    </w:rPr>
  </w:style>
  <w:style w:type="paragraph" w:styleId="11">
    <w:name w:val="toc 1"/>
    <w:basedOn w:val="a"/>
    <w:next w:val="a"/>
    <w:uiPriority w:val="39"/>
    <w:qFormat/>
    <w:rsid w:val="00D02545"/>
    <w:pPr>
      <w:tabs>
        <w:tab w:val="left" w:pos="840"/>
        <w:tab w:val="right" w:leader="dot" w:pos="9231"/>
      </w:tabs>
    </w:pPr>
    <w:rPr>
      <w:rFonts w:ascii="Times New Roman" w:eastAsia="宋体" w:hAnsi="Times New Roman" w:cs="Times New Roman"/>
      <w:szCs w:val="24"/>
    </w:rPr>
  </w:style>
  <w:style w:type="paragraph" w:styleId="41">
    <w:name w:val="toc 4"/>
    <w:basedOn w:val="a"/>
    <w:next w:val="a"/>
    <w:uiPriority w:val="39"/>
    <w:rsid w:val="00D02545"/>
    <w:pPr>
      <w:ind w:leftChars="600" w:left="1260"/>
    </w:pPr>
    <w:rPr>
      <w:rFonts w:ascii="Times New Roman" w:eastAsia="宋体" w:hAnsi="Times New Roman" w:cs="Times New Roman"/>
      <w:szCs w:val="20"/>
    </w:rPr>
  </w:style>
  <w:style w:type="paragraph" w:styleId="af2">
    <w:name w:val="Subtitle"/>
    <w:basedOn w:val="a"/>
    <w:next w:val="a"/>
    <w:link w:val="Charb"/>
    <w:qFormat/>
    <w:rsid w:val="00D02545"/>
    <w:pPr>
      <w:spacing w:beforeLines="100" w:afterLines="50" w:line="360" w:lineRule="auto"/>
      <w:jc w:val="center"/>
    </w:pPr>
    <w:rPr>
      <w:rFonts w:ascii="Arial" w:eastAsia="方正魏碑简体" w:hAnsi="Arial" w:cs="Times New Roman"/>
      <w:bCs/>
      <w:kern w:val="28"/>
      <w:sz w:val="32"/>
      <w:szCs w:val="32"/>
    </w:rPr>
  </w:style>
  <w:style w:type="character" w:customStyle="1" w:styleId="Charb">
    <w:name w:val="副标题 Char"/>
    <w:basedOn w:val="a1"/>
    <w:link w:val="af2"/>
    <w:rsid w:val="00D02545"/>
    <w:rPr>
      <w:rFonts w:ascii="Arial" w:eastAsia="方正魏碑简体" w:hAnsi="Arial" w:cs="Times New Roman"/>
      <w:bCs/>
      <w:kern w:val="28"/>
      <w:sz w:val="32"/>
      <w:szCs w:val="32"/>
    </w:rPr>
  </w:style>
  <w:style w:type="paragraph" w:styleId="af3">
    <w:name w:val="footnote text"/>
    <w:basedOn w:val="a"/>
    <w:link w:val="Char10"/>
    <w:unhideWhenUsed/>
    <w:qFormat/>
    <w:rsid w:val="00D02545"/>
    <w:pPr>
      <w:snapToGrid w:val="0"/>
      <w:jc w:val="left"/>
    </w:pPr>
    <w:rPr>
      <w:rFonts w:ascii="Times New Roman" w:eastAsia="宋体" w:hAnsi="Times New Roman" w:cs="Times New Roman"/>
      <w:sz w:val="18"/>
      <w:szCs w:val="18"/>
    </w:rPr>
  </w:style>
  <w:style w:type="character" w:customStyle="1" w:styleId="Charc">
    <w:name w:val="脚注文本 Char"/>
    <w:basedOn w:val="a1"/>
    <w:semiHidden/>
    <w:rsid w:val="00D02545"/>
    <w:rPr>
      <w:sz w:val="18"/>
      <w:szCs w:val="18"/>
    </w:rPr>
  </w:style>
  <w:style w:type="character" w:customStyle="1" w:styleId="Char10">
    <w:name w:val="脚注文本 Char1"/>
    <w:link w:val="af3"/>
    <w:locked/>
    <w:rsid w:val="00D02545"/>
    <w:rPr>
      <w:rFonts w:ascii="Times New Roman" w:eastAsia="宋体" w:hAnsi="Times New Roman" w:cs="Times New Roman"/>
      <w:sz w:val="18"/>
      <w:szCs w:val="18"/>
    </w:rPr>
  </w:style>
  <w:style w:type="paragraph" w:styleId="60">
    <w:name w:val="toc 6"/>
    <w:basedOn w:val="a"/>
    <w:next w:val="a"/>
    <w:uiPriority w:val="39"/>
    <w:rsid w:val="00D02545"/>
    <w:pPr>
      <w:ind w:leftChars="1000" w:left="2100"/>
    </w:pPr>
    <w:rPr>
      <w:rFonts w:ascii="Times New Roman" w:eastAsia="宋体" w:hAnsi="Times New Roman" w:cs="Times New Roman"/>
      <w:szCs w:val="20"/>
    </w:rPr>
  </w:style>
  <w:style w:type="paragraph" w:styleId="33">
    <w:name w:val="Body Text Indent 3"/>
    <w:basedOn w:val="a"/>
    <w:link w:val="3Char1"/>
    <w:rsid w:val="00D02545"/>
    <w:pPr>
      <w:spacing w:afterLines="50"/>
      <w:ind w:firstLineChars="200" w:firstLine="420"/>
    </w:pPr>
    <w:rPr>
      <w:rFonts w:ascii="Times New Roman" w:eastAsia="宋体" w:hAnsi="Times New Roman" w:cs="Times New Roman"/>
      <w:szCs w:val="21"/>
    </w:rPr>
  </w:style>
  <w:style w:type="character" w:customStyle="1" w:styleId="3Char1">
    <w:name w:val="正文文本缩进 3 Char"/>
    <w:basedOn w:val="a1"/>
    <w:link w:val="33"/>
    <w:rsid w:val="00D02545"/>
    <w:rPr>
      <w:rFonts w:ascii="Times New Roman" w:eastAsia="宋体" w:hAnsi="Times New Roman" w:cs="Times New Roman"/>
      <w:szCs w:val="21"/>
    </w:rPr>
  </w:style>
  <w:style w:type="paragraph" w:styleId="22">
    <w:name w:val="toc 2"/>
    <w:basedOn w:val="a"/>
    <w:next w:val="a"/>
    <w:uiPriority w:val="39"/>
    <w:qFormat/>
    <w:rsid w:val="00D02545"/>
    <w:pPr>
      <w:tabs>
        <w:tab w:val="left" w:pos="851"/>
        <w:tab w:val="right" w:leader="dot" w:pos="9231"/>
      </w:tabs>
      <w:ind w:leftChars="200" w:left="420"/>
    </w:pPr>
    <w:rPr>
      <w:rFonts w:ascii="Times New Roman" w:eastAsia="宋体" w:hAnsi="Times New Roman" w:cs="Times New Roman"/>
      <w:szCs w:val="20"/>
    </w:rPr>
  </w:style>
  <w:style w:type="paragraph" w:styleId="90">
    <w:name w:val="toc 9"/>
    <w:basedOn w:val="a"/>
    <w:next w:val="a"/>
    <w:uiPriority w:val="39"/>
    <w:rsid w:val="00D02545"/>
    <w:pPr>
      <w:ind w:leftChars="1600" w:left="3360"/>
    </w:pPr>
    <w:rPr>
      <w:rFonts w:ascii="Times New Roman" w:eastAsia="宋体" w:hAnsi="Times New Roman" w:cs="Times New Roman"/>
      <w:szCs w:val="20"/>
    </w:rPr>
  </w:style>
  <w:style w:type="paragraph" w:styleId="23">
    <w:name w:val="Body Text 2"/>
    <w:basedOn w:val="a"/>
    <w:link w:val="2Char1"/>
    <w:qFormat/>
    <w:rsid w:val="00D02545"/>
    <w:pPr>
      <w:spacing w:after="120" w:line="480" w:lineRule="auto"/>
    </w:pPr>
    <w:rPr>
      <w:rFonts w:ascii="Times New Roman" w:eastAsia="宋体" w:hAnsi="Times New Roman" w:cs="Times New Roman"/>
      <w:szCs w:val="20"/>
    </w:rPr>
  </w:style>
  <w:style w:type="character" w:customStyle="1" w:styleId="2Char1">
    <w:name w:val="正文文本 2 Char"/>
    <w:basedOn w:val="a1"/>
    <w:link w:val="23"/>
    <w:rsid w:val="00D02545"/>
    <w:rPr>
      <w:rFonts w:ascii="Times New Roman" w:eastAsia="宋体" w:hAnsi="Times New Roman" w:cs="Times New Roman"/>
      <w:szCs w:val="20"/>
    </w:rPr>
  </w:style>
  <w:style w:type="paragraph" w:styleId="HTML">
    <w:name w:val="HTML Preformatted"/>
    <w:basedOn w:val="a"/>
    <w:link w:val="HTMLChar"/>
    <w:rsid w:val="00D0254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rPr>
  </w:style>
  <w:style w:type="character" w:customStyle="1" w:styleId="HTMLChar">
    <w:name w:val="HTML 预设格式 Char"/>
    <w:basedOn w:val="a1"/>
    <w:link w:val="HTML"/>
    <w:rsid w:val="00D02545"/>
    <w:rPr>
      <w:rFonts w:ascii="宋体" w:eastAsia="宋体" w:hAnsi="宋体" w:cs="Times New Roman"/>
      <w:kern w:val="0"/>
      <w:sz w:val="24"/>
      <w:szCs w:val="24"/>
    </w:rPr>
  </w:style>
  <w:style w:type="paragraph" w:styleId="af4">
    <w:name w:val="Normal (Web)"/>
    <w:basedOn w:val="a"/>
    <w:uiPriority w:val="99"/>
    <w:qFormat/>
    <w:rsid w:val="00D02545"/>
    <w:pPr>
      <w:widowControl/>
      <w:spacing w:before="100" w:beforeAutospacing="1" w:after="100" w:afterAutospacing="1"/>
      <w:jc w:val="left"/>
    </w:pPr>
    <w:rPr>
      <w:rFonts w:ascii="宋体" w:eastAsia="宋体" w:hAnsi="宋体" w:cs="宋体"/>
      <w:kern w:val="0"/>
      <w:sz w:val="24"/>
      <w:szCs w:val="24"/>
    </w:rPr>
  </w:style>
  <w:style w:type="paragraph" w:styleId="af5">
    <w:name w:val="Title"/>
    <w:basedOn w:val="a"/>
    <w:link w:val="Chard"/>
    <w:qFormat/>
    <w:rsid w:val="00D02545"/>
    <w:pPr>
      <w:spacing w:before="240" w:after="240" w:line="360" w:lineRule="auto"/>
      <w:jc w:val="center"/>
    </w:pPr>
    <w:rPr>
      <w:rFonts w:ascii="Arial" w:eastAsia="黑体" w:hAnsi="Arial" w:cs="Times New Roman"/>
      <w:sz w:val="44"/>
      <w:szCs w:val="20"/>
    </w:rPr>
  </w:style>
  <w:style w:type="character" w:customStyle="1" w:styleId="Chard">
    <w:name w:val="标题 Char"/>
    <w:basedOn w:val="a1"/>
    <w:link w:val="af5"/>
    <w:rsid w:val="00D02545"/>
    <w:rPr>
      <w:rFonts w:ascii="Arial" w:eastAsia="黑体" w:hAnsi="Arial" w:cs="Times New Roman"/>
      <w:sz w:val="44"/>
      <w:szCs w:val="20"/>
    </w:rPr>
  </w:style>
  <w:style w:type="paragraph" w:styleId="af6">
    <w:name w:val="annotation subject"/>
    <w:basedOn w:val="a9"/>
    <w:next w:val="a9"/>
    <w:link w:val="Chare"/>
    <w:uiPriority w:val="99"/>
    <w:unhideWhenUsed/>
    <w:qFormat/>
    <w:rsid w:val="00D02545"/>
    <w:rPr>
      <w:b/>
      <w:bCs/>
    </w:rPr>
  </w:style>
  <w:style w:type="character" w:customStyle="1" w:styleId="Chare">
    <w:name w:val="批注主题 Char"/>
    <w:basedOn w:val="Char2"/>
    <w:link w:val="af6"/>
    <w:uiPriority w:val="99"/>
    <w:rsid w:val="00D02545"/>
    <w:rPr>
      <w:rFonts w:ascii="Times New Roman" w:eastAsia="宋体" w:hAnsi="Times New Roman" w:cs="Times New Roman"/>
      <w:b/>
      <w:bCs/>
      <w:szCs w:val="20"/>
    </w:rPr>
  </w:style>
  <w:style w:type="paragraph" w:styleId="af7">
    <w:name w:val="Body Text First Indent"/>
    <w:basedOn w:val="ab"/>
    <w:link w:val="Charf"/>
    <w:rsid w:val="00D02545"/>
    <w:pPr>
      <w:spacing w:after="120" w:line="300" w:lineRule="auto"/>
      <w:ind w:firstLine="510"/>
    </w:pPr>
  </w:style>
  <w:style w:type="character" w:customStyle="1" w:styleId="Charf">
    <w:name w:val="正文首行缩进 Char"/>
    <w:basedOn w:val="Char4"/>
    <w:link w:val="af7"/>
    <w:rsid w:val="00D02545"/>
    <w:rPr>
      <w:rFonts w:ascii="Times New Roman" w:eastAsia="宋体" w:hAnsi="Times New Roman" w:cs="Times New Roman"/>
      <w:sz w:val="24"/>
      <w:szCs w:val="20"/>
    </w:rPr>
  </w:style>
  <w:style w:type="table" w:styleId="af8">
    <w:name w:val="Table Grid"/>
    <w:basedOn w:val="a2"/>
    <w:uiPriority w:val="59"/>
    <w:qFormat/>
    <w:rsid w:val="00D02545"/>
    <w:pPr>
      <w:widowControl w:val="0"/>
      <w:jc w:val="both"/>
    </w:pPr>
    <w:rPr>
      <w:rFonts w:ascii="Times New Roman" w:eastAsia="Times New Roman"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uiPriority w:val="22"/>
    <w:qFormat/>
    <w:rsid w:val="00D02545"/>
    <w:rPr>
      <w:b/>
      <w:bCs/>
    </w:rPr>
  </w:style>
  <w:style w:type="character" w:styleId="afa">
    <w:name w:val="page number"/>
    <w:rsid w:val="00D02545"/>
  </w:style>
  <w:style w:type="character" w:styleId="afb">
    <w:name w:val="FollowedHyperlink"/>
    <w:rsid w:val="00D02545"/>
    <w:rPr>
      <w:color w:val="800080"/>
      <w:u w:val="single"/>
    </w:rPr>
  </w:style>
  <w:style w:type="character" w:styleId="afc">
    <w:name w:val="Emphasis"/>
    <w:qFormat/>
    <w:rsid w:val="00D02545"/>
    <w:rPr>
      <w:i/>
      <w:iCs/>
    </w:rPr>
  </w:style>
  <w:style w:type="character" w:styleId="afd">
    <w:name w:val="Hyperlink"/>
    <w:uiPriority w:val="99"/>
    <w:qFormat/>
    <w:rsid w:val="00D02545"/>
    <w:rPr>
      <w:color w:val="0000FF"/>
      <w:u w:val="single"/>
    </w:rPr>
  </w:style>
  <w:style w:type="character" w:styleId="afe">
    <w:name w:val="annotation reference"/>
    <w:uiPriority w:val="99"/>
    <w:unhideWhenUsed/>
    <w:qFormat/>
    <w:rsid w:val="00D02545"/>
    <w:rPr>
      <w:sz w:val="21"/>
      <w:szCs w:val="21"/>
    </w:rPr>
  </w:style>
  <w:style w:type="character" w:customStyle="1" w:styleId="font12-blue-bold1">
    <w:name w:val="font12-blue-bold1"/>
    <w:rsid w:val="00D02545"/>
    <w:rPr>
      <w:b/>
      <w:bCs/>
      <w:color w:val="0249A5"/>
      <w:sz w:val="18"/>
      <w:szCs w:val="18"/>
      <w:u w:val="none"/>
    </w:rPr>
  </w:style>
  <w:style w:type="character" w:customStyle="1" w:styleId="grame">
    <w:name w:val="grame"/>
    <w:qFormat/>
    <w:rsid w:val="00D02545"/>
  </w:style>
  <w:style w:type="character" w:customStyle="1" w:styleId="Charf0">
    <w:name w:val="表正文 Char"/>
    <w:aliases w:val="正文缩进 Char1,正文缩进 Char Char"/>
    <w:rsid w:val="00D02545"/>
    <w:rPr>
      <w:rFonts w:eastAsia="宋体"/>
      <w:kern w:val="2"/>
      <w:sz w:val="24"/>
      <w:lang w:val="en-US" w:eastAsia="zh-CN" w:bidi="ar-SA"/>
    </w:rPr>
  </w:style>
  <w:style w:type="character" w:customStyle="1" w:styleId="16">
    <w:name w:val="16"/>
    <w:rsid w:val="00D02545"/>
    <w:rPr>
      <w:rFonts w:ascii="Times New Roman" w:hAnsi="Times New Roman" w:cs="Times New Roman" w:hint="default"/>
      <w:color w:val="0000FF"/>
      <w:sz w:val="20"/>
      <w:szCs w:val="20"/>
      <w:u w:val="single"/>
    </w:rPr>
  </w:style>
  <w:style w:type="character" w:customStyle="1" w:styleId="black1">
    <w:name w:val="black1"/>
    <w:rsid w:val="00D02545"/>
    <w:rPr>
      <w:rFonts w:ascii="ˎ̥" w:hAnsi="ˎ̥" w:hint="default"/>
      <w:color w:val="333333"/>
      <w:sz w:val="18"/>
      <w:szCs w:val="18"/>
      <w:u w:val="none"/>
    </w:rPr>
  </w:style>
  <w:style w:type="character" w:customStyle="1" w:styleId="SubtitleChar">
    <w:name w:val="Subtitle Char"/>
    <w:locked/>
    <w:rsid w:val="00D02545"/>
    <w:rPr>
      <w:rFonts w:ascii="Calibri Light" w:eastAsia="宋体" w:hAnsi="Calibri Light" w:cs="Times New Roman"/>
      <w:b/>
      <w:bCs/>
      <w:kern w:val="28"/>
      <w:sz w:val="32"/>
      <w:szCs w:val="32"/>
      <w:lang w:eastAsia="en-US"/>
    </w:rPr>
  </w:style>
  <w:style w:type="character" w:customStyle="1" w:styleId="solutioncontent1">
    <w:name w:val="solutioncontent1"/>
    <w:rsid w:val="00D02545"/>
    <w:rPr>
      <w:rFonts w:cs="Times New Roman"/>
      <w:color w:val="333333"/>
      <w:sz w:val="15"/>
      <w:szCs w:val="15"/>
    </w:rPr>
  </w:style>
  <w:style w:type="paragraph" w:customStyle="1" w:styleId="xl57">
    <w:name w:val="xl57"/>
    <w:basedOn w:val="a"/>
    <w:rsid w:val="00D0254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8">
    <w:name w:val="xl48"/>
    <w:basedOn w:val="a"/>
    <w:rsid w:val="00D02545"/>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p0">
    <w:name w:val="p0"/>
    <w:basedOn w:val="a"/>
    <w:rsid w:val="00D02545"/>
    <w:pPr>
      <w:widowControl/>
    </w:pPr>
    <w:rPr>
      <w:rFonts w:ascii="Times New Roman" w:eastAsia="宋体" w:hAnsi="Times New Roman" w:cs="Times New Roman"/>
      <w:kern w:val="0"/>
      <w:szCs w:val="21"/>
    </w:rPr>
  </w:style>
  <w:style w:type="paragraph" w:customStyle="1" w:styleId="font16">
    <w:name w:val="font16"/>
    <w:basedOn w:val="a"/>
    <w:rsid w:val="00D02545"/>
    <w:pPr>
      <w:widowControl/>
      <w:spacing w:before="100" w:beforeAutospacing="1" w:after="100" w:afterAutospacing="1"/>
      <w:jc w:val="left"/>
    </w:pPr>
    <w:rPr>
      <w:rFonts w:ascii="宋体" w:eastAsia="宋体" w:hAnsi="宋体" w:cs="宋体"/>
      <w:kern w:val="0"/>
      <w:sz w:val="16"/>
      <w:szCs w:val="16"/>
    </w:rPr>
  </w:style>
  <w:style w:type="paragraph" w:customStyle="1" w:styleId="flName">
    <w:name w:val="flName"/>
    <w:basedOn w:val="a"/>
    <w:rsid w:val="00D02545"/>
    <w:pPr>
      <w:adjustRightInd w:val="0"/>
      <w:spacing w:before="320" w:after="160" w:line="360" w:lineRule="atLeast"/>
      <w:jc w:val="center"/>
    </w:pPr>
    <w:rPr>
      <w:rFonts w:ascii="Arial" w:eastAsia="黑体" w:hAnsi="Times New Roman" w:cs="Times New Roman"/>
      <w:kern w:val="0"/>
      <w:sz w:val="32"/>
      <w:szCs w:val="20"/>
    </w:rPr>
  </w:style>
  <w:style w:type="paragraph" w:customStyle="1" w:styleId="Web">
    <w:name w:val="普通 (Web)"/>
    <w:basedOn w:val="a"/>
    <w:rsid w:val="00D02545"/>
    <w:pPr>
      <w:spacing w:line="300" w:lineRule="auto"/>
    </w:pPr>
    <w:rPr>
      <w:rFonts w:ascii="Times New Roman" w:eastAsia="宋体" w:hAnsi="Times New Roman" w:cs="Times New Roman"/>
      <w:sz w:val="24"/>
      <w:szCs w:val="24"/>
    </w:rPr>
  </w:style>
  <w:style w:type="paragraph" w:customStyle="1" w:styleId="17">
    <w:name w:val="17"/>
    <w:basedOn w:val="a"/>
    <w:rsid w:val="00D02545"/>
    <w:pPr>
      <w:widowControl/>
      <w:snapToGrid w:val="0"/>
      <w:spacing w:before="100" w:beforeAutospacing="1" w:after="100" w:afterAutospacing="1"/>
      <w:jc w:val="left"/>
    </w:pPr>
    <w:rPr>
      <w:rFonts w:ascii="Times New Roman" w:eastAsia="Arial Unicode MS" w:hAnsi="Times New Roman" w:cs="Times New Roman"/>
      <w:kern w:val="0"/>
      <w:sz w:val="18"/>
      <w:szCs w:val="18"/>
    </w:rPr>
  </w:style>
  <w:style w:type="paragraph" w:customStyle="1" w:styleId="Charf1">
    <w:name w:val="Char"/>
    <w:basedOn w:val="a"/>
    <w:rsid w:val="00D02545"/>
    <w:rPr>
      <w:rFonts w:ascii="Tahoma" w:eastAsia="宋体" w:hAnsi="Tahoma" w:cs="Times New Roman"/>
      <w:sz w:val="24"/>
      <w:szCs w:val="20"/>
    </w:rPr>
  </w:style>
  <w:style w:type="paragraph" w:customStyle="1" w:styleId="xl45">
    <w:name w:val="xl45"/>
    <w:basedOn w:val="a"/>
    <w:rsid w:val="00D02545"/>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6">
    <w:name w:val="xl4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附录标题1"/>
    <w:basedOn w:val="1"/>
    <w:next w:val="a"/>
    <w:rsid w:val="00D02545"/>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font9">
    <w:name w:val="font9"/>
    <w:basedOn w:val="a"/>
    <w:rsid w:val="00D02545"/>
    <w:pPr>
      <w:widowControl/>
      <w:spacing w:before="100" w:beforeAutospacing="1" w:after="100" w:afterAutospacing="1"/>
      <w:jc w:val="left"/>
    </w:pPr>
    <w:rPr>
      <w:rFonts w:ascii="Times New Roman" w:eastAsia="宋体" w:hAnsi="Times New Roman" w:cs="Times New Roman"/>
      <w:b/>
      <w:bCs/>
      <w:kern w:val="0"/>
      <w:sz w:val="16"/>
      <w:szCs w:val="16"/>
    </w:rPr>
  </w:style>
  <w:style w:type="paragraph" w:customStyle="1" w:styleId="font8">
    <w:name w:val="font8"/>
    <w:basedOn w:val="a"/>
    <w:rsid w:val="00D02545"/>
    <w:pPr>
      <w:widowControl/>
      <w:spacing w:before="100" w:beforeAutospacing="1" w:after="100" w:afterAutospacing="1"/>
      <w:jc w:val="left"/>
    </w:pPr>
    <w:rPr>
      <w:rFonts w:ascii="宋体" w:eastAsia="宋体" w:hAnsi="宋体" w:cs="宋体"/>
      <w:kern w:val="0"/>
      <w:sz w:val="18"/>
      <w:szCs w:val="18"/>
    </w:rPr>
  </w:style>
  <w:style w:type="paragraph" w:customStyle="1" w:styleId="xl71">
    <w:name w:val="xl71"/>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aff">
    <w:name w:val="缩进正文"/>
    <w:basedOn w:val="a"/>
    <w:qFormat/>
    <w:rsid w:val="00D02545"/>
    <w:pPr>
      <w:spacing w:beforeLines="25" w:afterLines="25" w:line="360" w:lineRule="auto"/>
      <w:ind w:firstLineChars="200" w:firstLine="480"/>
    </w:pPr>
    <w:rPr>
      <w:rFonts w:ascii="Times New Roman" w:eastAsia="宋体" w:hAnsi="Times New Roman" w:cs="Times New Roman"/>
      <w:sz w:val="24"/>
      <w:szCs w:val="21"/>
    </w:rPr>
  </w:style>
  <w:style w:type="paragraph" w:customStyle="1" w:styleId="xl43">
    <w:name w:val="xl43"/>
    <w:basedOn w:val="a"/>
    <w:rsid w:val="00D02545"/>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4">
    <w:name w:val="样式 正文文本缩进 + 段前: 2 字符"/>
    <w:basedOn w:val="a"/>
    <w:rsid w:val="00D02545"/>
    <w:pPr>
      <w:ind w:leftChars="200" w:left="420"/>
      <w:jc w:val="left"/>
    </w:pPr>
    <w:rPr>
      <w:rFonts w:ascii="Times New Roman" w:eastAsia="宋体" w:hAnsi="Times New Roman" w:cs="Times New Roman"/>
      <w:sz w:val="28"/>
      <w:szCs w:val="24"/>
      <w:lang w:eastAsia="zh-TW"/>
    </w:rPr>
  </w:style>
  <w:style w:type="paragraph" w:customStyle="1" w:styleId="aff0">
    <w:name w:val="全文标题"/>
    <w:next w:val="a"/>
    <w:rsid w:val="00D02545"/>
    <w:pPr>
      <w:jc w:val="center"/>
    </w:pPr>
    <w:rPr>
      <w:rFonts w:ascii="Arial" w:eastAsia="黑体" w:hAnsi="Arial" w:cs="Arial"/>
      <w:bCs/>
      <w:sz w:val="52"/>
      <w:szCs w:val="32"/>
    </w:rPr>
  </w:style>
  <w:style w:type="paragraph" w:customStyle="1" w:styleId="font14">
    <w:name w:val="font14"/>
    <w:basedOn w:val="a"/>
    <w:rsid w:val="00D02545"/>
    <w:pPr>
      <w:widowControl/>
      <w:spacing w:before="100" w:beforeAutospacing="1" w:after="100" w:afterAutospacing="1"/>
      <w:jc w:val="left"/>
    </w:pPr>
    <w:rPr>
      <w:rFonts w:ascii="Arial" w:eastAsia="宋体" w:hAnsi="Arial" w:cs="Arial"/>
      <w:color w:val="000000"/>
      <w:kern w:val="0"/>
      <w:sz w:val="16"/>
      <w:szCs w:val="16"/>
    </w:rPr>
  </w:style>
  <w:style w:type="paragraph" w:customStyle="1" w:styleId="xl38">
    <w:name w:val="xl38"/>
    <w:basedOn w:val="a"/>
    <w:rsid w:val="00D02545"/>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0">
    <w:name w:val="font10"/>
    <w:basedOn w:val="a"/>
    <w:rsid w:val="00D02545"/>
    <w:pPr>
      <w:widowControl/>
      <w:spacing w:before="100" w:beforeAutospacing="1" w:after="100" w:afterAutospacing="1"/>
      <w:jc w:val="left"/>
    </w:pPr>
    <w:rPr>
      <w:rFonts w:ascii="Times New Roman" w:eastAsia="宋体" w:hAnsi="Times New Roman" w:cs="Times New Roman"/>
      <w:kern w:val="0"/>
      <w:sz w:val="16"/>
      <w:szCs w:val="16"/>
    </w:rPr>
  </w:style>
  <w:style w:type="paragraph" w:customStyle="1" w:styleId="xl32">
    <w:name w:val="xl32"/>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
    <w:name w:val="Char Char Char"/>
    <w:basedOn w:val="a"/>
    <w:rsid w:val="00D02545"/>
    <w:rPr>
      <w:rFonts w:ascii="宋体" w:eastAsia="宋体" w:hAnsi="宋体" w:cs="Times New Roman"/>
      <w:szCs w:val="24"/>
    </w:rPr>
  </w:style>
  <w:style w:type="paragraph" w:customStyle="1" w:styleId="font12">
    <w:name w:val="font12"/>
    <w:basedOn w:val="a"/>
    <w:rsid w:val="00D02545"/>
    <w:pPr>
      <w:widowControl/>
      <w:spacing w:before="100" w:beforeAutospacing="1" w:after="100" w:afterAutospacing="1"/>
      <w:jc w:val="left"/>
    </w:pPr>
    <w:rPr>
      <w:rFonts w:ascii="宋体" w:eastAsia="宋体" w:hAnsi="宋体" w:cs="宋体"/>
      <w:color w:val="000000"/>
      <w:kern w:val="0"/>
      <w:sz w:val="16"/>
      <w:szCs w:val="16"/>
    </w:rPr>
  </w:style>
  <w:style w:type="paragraph" w:customStyle="1" w:styleId="xl39">
    <w:name w:val="xl39"/>
    <w:basedOn w:val="a"/>
    <w:rsid w:val="00D0254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79">
    <w:name w:val="xl79"/>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13">
    <w:name w:val="正文1"/>
    <w:rsid w:val="00D02545"/>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14">
    <w:name w:val="1"/>
    <w:basedOn w:val="a"/>
    <w:rsid w:val="00D02545"/>
    <w:pPr>
      <w:spacing w:afterLines="50" w:line="360" w:lineRule="auto"/>
    </w:pPr>
    <w:rPr>
      <w:rFonts w:ascii="仿宋_GB2312" w:eastAsia="仿宋_GB2312" w:hAnsi="宋体" w:cs="Times New Roman"/>
      <w:sz w:val="24"/>
      <w:szCs w:val="24"/>
    </w:rPr>
  </w:style>
  <w:style w:type="paragraph" w:customStyle="1" w:styleId="220">
    <w:name w:val="22"/>
    <w:basedOn w:val="a"/>
    <w:rsid w:val="00D02545"/>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font6">
    <w:name w:val="font6"/>
    <w:basedOn w:val="a"/>
    <w:rsid w:val="00D02545"/>
    <w:pPr>
      <w:widowControl/>
      <w:spacing w:before="100" w:beforeAutospacing="1" w:after="100" w:afterAutospacing="1"/>
      <w:jc w:val="left"/>
    </w:pPr>
    <w:rPr>
      <w:rFonts w:ascii="宋体" w:eastAsia="宋体" w:hAnsi="宋体" w:cs="宋体"/>
      <w:kern w:val="0"/>
      <w:sz w:val="18"/>
      <w:szCs w:val="18"/>
    </w:rPr>
  </w:style>
  <w:style w:type="paragraph" w:customStyle="1" w:styleId="font15">
    <w:name w:val="font15"/>
    <w:basedOn w:val="a"/>
    <w:rsid w:val="00D02545"/>
    <w:pPr>
      <w:widowControl/>
      <w:spacing w:before="100" w:beforeAutospacing="1" w:after="100" w:afterAutospacing="1"/>
      <w:jc w:val="left"/>
    </w:pPr>
    <w:rPr>
      <w:rFonts w:ascii="宋体" w:eastAsia="宋体" w:hAnsi="宋体" w:cs="宋体"/>
      <w:kern w:val="0"/>
      <w:sz w:val="18"/>
      <w:szCs w:val="18"/>
    </w:rPr>
  </w:style>
  <w:style w:type="paragraph" w:customStyle="1" w:styleId="210">
    <w:name w:val="21"/>
    <w:basedOn w:val="a"/>
    <w:rsid w:val="00D02545"/>
    <w:pPr>
      <w:widowControl/>
      <w:snapToGrid w:val="0"/>
      <w:spacing w:before="100" w:beforeAutospacing="1" w:after="100" w:afterAutospacing="1"/>
    </w:pPr>
    <w:rPr>
      <w:rFonts w:ascii="Times New Roman" w:eastAsia="Arial Unicode MS" w:hAnsi="Times New Roman" w:cs="Times New Roman"/>
      <w:kern w:val="0"/>
      <w:szCs w:val="21"/>
    </w:rPr>
  </w:style>
  <w:style w:type="paragraph" w:customStyle="1" w:styleId="xl74">
    <w:name w:val="xl74"/>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42">
    <w:name w:val="xl42"/>
    <w:basedOn w:val="a"/>
    <w:rsid w:val="00D0254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9">
    <w:name w:val="xl59"/>
    <w:basedOn w:val="a"/>
    <w:rsid w:val="00D0254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40">
    <w:name w:val="Char4"/>
    <w:basedOn w:val="a"/>
    <w:rsid w:val="00D02545"/>
    <w:rPr>
      <w:rFonts w:ascii="Tahoma" w:eastAsia="宋体" w:hAnsi="Tahoma" w:cs="Times New Roman"/>
      <w:sz w:val="24"/>
      <w:szCs w:val="20"/>
    </w:rPr>
  </w:style>
  <w:style w:type="paragraph" w:customStyle="1" w:styleId="xl56">
    <w:name w:val="xl56"/>
    <w:basedOn w:val="a"/>
    <w:rsid w:val="00D02545"/>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font11">
    <w:name w:val="font11"/>
    <w:basedOn w:val="a"/>
    <w:rsid w:val="00D02545"/>
    <w:pPr>
      <w:widowControl/>
      <w:spacing w:before="100" w:beforeAutospacing="1" w:after="100" w:afterAutospacing="1"/>
      <w:jc w:val="left"/>
    </w:pPr>
    <w:rPr>
      <w:rFonts w:ascii="Arial" w:eastAsia="宋体" w:hAnsi="Arial" w:cs="Arial"/>
      <w:kern w:val="0"/>
      <w:sz w:val="16"/>
      <w:szCs w:val="16"/>
    </w:rPr>
  </w:style>
  <w:style w:type="paragraph" w:customStyle="1" w:styleId="xl44">
    <w:name w:val="xl44"/>
    <w:basedOn w:val="a"/>
    <w:rsid w:val="00D02545"/>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1">
    <w:name w:val="四号　首行缩进"/>
    <w:basedOn w:val="a"/>
    <w:rsid w:val="00D02545"/>
    <w:pPr>
      <w:spacing w:line="360" w:lineRule="auto"/>
    </w:pPr>
    <w:rPr>
      <w:rFonts w:ascii="宋体" w:eastAsia="宋体" w:hAnsi="宋体" w:cs="Times New Roman"/>
      <w:bCs/>
      <w:szCs w:val="21"/>
    </w:rPr>
  </w:style>
  <w:style w:type="paragraph" w:customStyle="1" w:styleId="xl83">
    <w:name w:val="xl83"/>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1CharCharCharCharCharCharCharCharChar">
    <w:name w:val="Char1 Char Char Char Char Char Char Char Char Char"/>
    <w:basedOn w:val="a"/>
    <w:rsid w:val="00D02545"/>
    <w:rPr>
      <w:rFonts w:ascii="Tahoma" w:eastAsia="宋体" w:hAnsi="Tahoma" w:cs="Times New Roman"/>
      <w:sz w:val="24"/>
      <w:szCs w:val="20"/>
    </w:rPr>
  </w:style>
  <w:style w:type="paragraph" w:customStyle="1" w:styleId="xl65">
    <w:name w:val="xl6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aff2">
    <w:name w:val="图例编号"/>
    <w:basedOn w:val="af7"/>
    <w:next w:val="af7"/>
    <w:rsid w:val="00D02545"/>
  </w:style>
  <w:style w:type="paragraph" w:customStyle="1" w:styleId="34">
    <w:name w:val="表格3"/>
    <w:basedOn w:val="a"/>
    <w:rsid w:val="00D02545"/>
    <w:pPr>
      <w:adjustRightInd w:val="0"/>
      <w:spacing w:line="360" w:lineRule="atLeast"/>
      <w:ind w:leftChars="30" w:left="72" w:rightChars="30" w:right="72"/>
      <w:textAlignment w:val="baseline"/>
    </w:pPr>
    <w:rPr>
      <w:rFonts w:ascii="Times New Roman" w:eastAsia="宋体" w:hAnsi="Times New Roman" w:cs="Times New Roman"/>
      <w:kern w:val="0"/>
      <w:szCs w:val="20"/>
    </w:rPr>
  </w:style>
  <w:style w:type="paragraph" w:customStyle="1" w:styleId="xl24">
    <w:name w:val="xl24"/>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rPr>
  </w:style>
  <w:style w:type="paragraph" w:customStyle="1" w:styleId="xl73">
    <w:name w:val="xl73"/>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rPr>
  </w:style>
  <w:style w:type="paragraph" w:customStyle="1" w:styleId="font13">
    <w:name w:val="font13"/>
    <w:basedOn w:val="a"/>
    <w:rsid w:val="00D02545"/>
    <w:pPr>
      <w:widowControl/>
      <w:spacing w:before="100" w:beforeAutospacing="1" w:after="100" w:afterAutospacing="1"/>
      <w:jc w:val="left"/>
    </w:pPr>
    <w:rPr>
      <w:rFonts w:ascii="BatangChe" w:eastAsia="BatangChe" w:hAnsi="BatangChe" w:cs="宋体"/>
      <w:kern w:val="0"/>
      <w:sz w:val="16"/>
      <w:szCs w:val="16"/>
    </w:rPr>
  </w:style>
  <w:style w:type="paragraph" w:customStyle="1" w:styleId="xl58">
    <w:name w:val="xl58"/>
    <w:basedOn w:val="a"/>
    <w:rsid w:val="00D0254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3">
    <w:name w:val="文档编号"/>
    <w:basedOn w:val="a"/>
    <w:next w:val="a"/>
    <w:rsid w:val="00D02545"/>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rPr>
  </w:style>
  <w:style w:type="paragraph" w:customStyle="1" w:styleId="19">
    <w:name w:val="19"/>
    <w:basedOn w:val="a"/>
    <w:rsid w:val="00D02545"/>
    <w:pPr>
      <w:widowControl/>
      <w:snapToGrid w:val="0"/>
      <w:spacing w:before="100" w:beforeAutospacing="1" w:after="100" w:afterAutospacing="1" w:line="360" w:lineRule="auto"/>
    </w:pPr>
    <w:rPr>
      <w:rFonts w:ascii="Times New Roman" w:eastAsia="Arial Unicode MS" w:hAnsi="Times New Roman" w:cs="Times New Roman"/>
      <w:kern w:val="0"/>
      <w:sz w:val="24"/>
      <w:szCs w:val="24"/>
    </w:rPr>
  </w:style>
  <w:style w:type="paragraph" w:customStyle="1" w:styleId="xl86">
    <w:name w:val="xl8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72">
    <w:name w:val="xl72"/>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230">
    <w:name w:val="23"/>
    <w:basedOn w:val="a"/>
    <w:rsid w:val="00D02545"/>
    <w:pPr>
      <w:widowControl/>
      <w:snapToGrid w:val="0"/>
      <w:spacing w:before="100" w:beforeAutospacing="1" w:after="100" w:afterAutospacing="1"/>
      <w:ind w:left="840"/>
    </w:pPr>
    <w:rPr>
      <w:rFonts w:ascii="Times New Roman" w:eastAsia="Arial Unicode MS" w:hAnsi="Times New Roman" w:cs="Times New Roman"/>
      <w:kern w:val="0"/>
      <w:szCs w:val="21"/>
    </w:rPr>
  </w:style>
  <w:style w:type="paragraph" w:customStyle="1" w:styleId="xl76">
    <w:name w:val="xl7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49">
    <w:name w:val="xl49"/>
    <w:basedOn w:val="a"/>
    <w:rsid w:val="00D02545"/>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5">
    <w:name w:val="xl75"/>
    <w:basedOn w:val="a"/>
    <w:rsid w:val="00D02545"/>
    <w:pPr>
      <w:widowControl/>
      <w:spacing w:before="100" w:beforeAutospacing="1" w:after="100" w:afterAutospacing="1"/>
      <w:jc w:val="center"/>
    </w:pPr>
    <w:rPr>
      <w:rFonts w:ascii="Arial" w:eastAsia="宋体" w:hAnsi="Arial" w:cs="Arial"/>
      <w:kern w:val="0"/>
      <w:sz w:val="16"/>
      <w:szCs w:val="16"/>
    </w:rPr>
  </w:style>
  <w:style w:type="paragraph" w:customStyle="1" w:styleId="15">
    <w:name w:val="列出段落1"/>
    <w:basedOn w:val="a"/>
    <w:qFormat/>
    <w:rsid w:val="00D02545"/>
    <w:pPr>
      <w:widowControl/>
      <w:adjustRightInd w:val="0"/>
      <w:spacing w:line="360" w:lineRule="auto"/>
      <w:ind w:firstLineChars="200" w:firstLine="420"/>
      <w:jc w:val="left"/>
    </w:pPr>
    <w:rPr>
      <w:rFonts w:ascii="Arial" w:eastAsia="宋体" w:hAnsi="Arial" w:cs="Times New Roman"/>
      <w:kern w:val="0"/>
      <w:szCs w:val="24"/>
      <w:lang w:eastAsia="en-US"/>
    </w:rPr>
  </w:style>
  <w:style w:type="paragraph" w:customStyle="1" w:styleId="xl85">
    <w:name w:val="xl8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rPr>
  </w:style>
  <w:style w:type="paragraph" w:customStyle="1" w:styleId="xl36">
    <w:name w:val="xl36"/>
    <w:basedOn w:val="a"/>
    <w:rsid w:val="00D02545"/>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aff4">
    <w:name w:val="文字列表"/>
    <w:basedOn w:val="af7"/>
    <w:rsid w:val="00D02545"/>
  </w:style>
  <w:style w:type="paragraph" w:customStyle="1" w:styleId="0">
    <w:name w:val="0"/>
    <w:basedOn w:val="a"/>
    <w:rsid w:val="00D02545"/>
    <w:pPr>
      <w:widowControl/>
      <w:snapToGrid w:val="0"/>
    </w:pPr>
    <w:rPr>
      <w:rFonts w:ascii="Times New Roman" w:eastAsia="Arial Unicode MS" w:hAnsi="Times New Roman" w:cs="Times New Roman"/>
      <w:kern w:val="0"/>
      <w:szCs w:val="21"/>
    </w:rPr>
  </w:style>
  <w:style w:type="paragraph" w:customStyle="1" w:styleId="xl50">
    <w:name w:val="xl50"/>
    <w:basedOn w:val="a"/>
    <w:rsid w:val="00D02545"/>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5">
    <w:name w:val="正文段"/>
    <w:basedOn w:val="a"/>
    <w:rsid w:val="00D02545"/>
    <w:pPr>
      <w:autoSpaceDE w:val="0"/>
      <w:autoSpaceDN w:val="0"/>
      <w:adjustRightInd w:val="0"/>
      <w:spacing w:after="240" w:line="360" w:lineRule="atLeast"/>
      <w:ind w:firstLine="454"/>
      <w:textAlignment w:val="baseline"/>
    </w:pPr>
    <w:rPr>
      <w:rFonts w:ascii="宋体" w:eastAsia="宋体" w:hAnsi="Tms Rmn" w:cs="Times New Roman"/>
      <w:kern w:val="0"/>
      <w:sz w:val="24"/>
      <w:szCs w:val="20"/>
    </w:rPr>
  </w:style>
  <w:style w:type="paragraph" w:customStyle="1" w:styleId="xl27">
    <w:name w:val="xl27"/>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200">
    <w:name w:val="20"/>
    <w:basedOn w:val="a"/>
    <w:rsid w:val="00D02545"/>
    <w:pPr>
      <w:widowControl/>
      <w:snapToGrid w:val="0"/>
      <w:spacing w:before="100" w:beforeAutospacing="1" w:after="100" w:afterAutospacing="1"/>
      <w:jc w:val="left"/>
    </w:pPr>
    <w:rPr>
      <w:rFonts w:ascii="宋体" w:eastAsia="宋体" w:hAnsi="宋体" w:cs="Arial Unicode MS" w:hint="eastAsia"/>
      <w:kern w:val="0"/>
      <w:sz w:val="24"/>
      <w:szCs w:val="24"/>
    </w:rPr>
  </w:style>
  <w:style w:type="paragraph" w:customStyle="1" w:styleId="211">
    <w:name w:val="正文文本缩进 21"/>
    <w:basedOn w:val="a"/>
    <w:rsid w:val="00D02545"/>
    <w:pPr>
      <w:autoSpaceDE w:val="0"/>
      <w:autoSpaceDN w:val="0"/>
      <w:adjustRightInd w:val="0"/>
      <w:ind w:firstLine="540"/>
      <w:textAlignment w:val="baseline"/>
    </w:pPr>
    <w:rPr>
      <w:rFonts w:ascii="Times New Roman" w:eastAsia="宋体" w:hAnsi="Times New Roman" w:cs="Times New Roman"/>
      <w:sz w:val="24"/>
      <w:szCs w:val="20"/>
    </w:rPr>
  </w:style>
  <w:style w:type="paragraph" w:customStyle="1" w:styleId="xl55">
    <w:name w:val="xl5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40">
    <w:name w:val="24"/>
    <w:basedOn w:val="a"/>
    <w:rsid w:val="00D02545"/>
    <w:pPr>
      <w:widowControl/>
      <w:snapToGrid w:val="0"/>
      <w:spacing w:before="100" w:beforeAutospacing="1" w:after="100" w:afterAutospacing="1"/>
      <w:ind w:firstLine="420"/>
    </w:pPr>
    <w:rPr>
      <w:rFonts w:ascii="Times New Roman" w:eastAsia="Arial Unicode MS" w:hAnsi="Times New Roman" w:cs="Times New Roman"/>
      <w:kern w:val="0"/>
      <w:szCs w:val="21"/>
    </w:rPr>
  </w:style>
  <w:style w:type="paragraph" w:customStyle="1" w:styleId="font7">
    <w:name w:val="font7"/>
    <w:basedOn w:val="a"/>
    <w:rsid w:val="00D02545"/>
    <w:pPr>
      <w:widowControl/>
      <w:spacing w:before="100" w:beforeAutospacing="1" w:after="100" w:afterAutospacing="1"/>
      <w:jc w:val="left"/>
    </w:pPr>
    <w:rPr>
      <w:rFonts w:ascii="宋体" w:eastAsia="宋体" w:hAnsi="宋体" w:cs="宋体"/>
      <w:kern w:val="0"/>
      <w:sz w:val="16"/>
      <w:szCs w:val="16"/>
    </w:rPr>
  </w:style>
  <w:style w:type="paragraph" w:customStyle="1" w:styleId="xl77">
    <w:name w:val="xl77"/>
    <w:basedOn w:val="a"/>
    <w:qFormat/>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rPr>
  </w:style>
  <w:style w:type="paragraph" w:customStyle="1" w:styleId="xl28">
    <w:name w:val="xl28"/>
    <w:basedOn w:val="a"/>
    <w:rsid w:val="00D0254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6">
    <w:name w:val="一般正文"/>
    <w:basedOn w:val="a"/>
    <w:rsid w:val="00D02545"/>
    <w:pPr>
      <w:spacing w:line="360" w:lineRule="auto"/>
      <w:ind w:firstLineChars="200" w:firstLine="480"/>
    </w:pPr>
    <w:rPr>
      <w:rFonts w:ascii="Times New Roman" w:eastAsia="宋体" w:hAnsi="Times New Roman" w:cs="宋体"/>
      <w:sz w:val="24"/>
      <w:szCs w:val="20"/>
    </w:rPr>
  </w:style>
  <w:style w:type="paragraph" w:customStyle="1" w:styleId="xl80">
    <w:name w:val="xl80"/>
    <w:basedOn w:val="a"/>
    <w:rsid w:val="00D02545"/>
    <w:pPr>
      <w:widowControl/>
      <w:spacing w:before="100" w:beforeAutospacing="1" w:after="100" w:afterAutospacing="1"/>
      <w:jc w:val="left"/>
    </w:pPr>
    <w:rPr>
      <w:rFonts w:ascii="Arial" w:eastAsia="宋体" w:hAnsi="Arial" w:cs="Arial"/>
      <w:kern w:val="0"/>
      <w:sz w:val="16"/>
      <w:szCs w:val="16"/>
    </w:rPr>
  </w:style>
  <w:style w:type="paragraph" w:customStyle="1" w:styleId="xl82">
    <w:name w:val="xl82"/>
    <w:basedOn w:val="a"/>
    <w:rsid w:val="00D02545"/>
    <w:pPr>
      <w:widowControl/>
      <w:spacing w:before="100" w:beforeAutospacing="1" w:after="100" w:afterAutospacing="1"/>
      <w:jc w:val="left"/>
    </w:pPr>
    <w:rPr>
      <w:rFonts w:ascii="Arial" w:eastAsia="宋体" w:hAnsi="Arial" w:cs="Arial"/>
      <w:kern w:val="0"/>
      <w:sz w:val="16"/>
      <w:szCs w:val="16"/>
    </w:rPr>
  </w:style>
  <w:style w:type="paragraph" w:customStyle="1" w:styleId="xl78">
    <w:name w:val="xl78"/>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CharCharCharCharCharCharCharCharCharCharCharCharCharCharCharChar">
    <w:name w:val="Char Char Char Char Char Char Char Char Char Char Char Char Char Char Char Char"/>
    <w:basedOn w:val="a"/>
    <w:rsid w:val="00D02545"/>
    <w:pPr>
      <w:tabs>
        <w:tab w:val="left" w:pos="360"/>
      </w:tabs>
    </w:pPr>
    <w:rPr>
      <w:rFonts w:ascii="Times New Roman" w:eastAsia="宋体" w:hAnsi="Times New Roman" w:cs="Times New Roman"/>
      <w:sz w:val="24"/>
      <w:szCs w:val="24"/>
    </w:rPr>
  </w:style>
  <w:style w:type="paragraph" w:customStyle="1" w:styleId="xl25">
    <w:name w:val="xl25"/>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30">
    <w:name w:val="xl30"/>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6">
    <w:name w:val="xl2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52">
    <w:name w:val="xl52"/>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7">
    <w:name w:val="点点"/>
    <w:basedOn w:val="a"/>
    <w:rsid w:val="00D02545"/>
    <w:pPr>
      <w:tabs>
        <w:tab w:val="left" w:pos="360"/>
      </w:tabs>
      <w:spacing w:before="120" w:after="120" w:line="360" w:lineRule="auto"/>
      <w:ind w:firstLine="539"/>
    </w:pPr>
    <w:rPr>
      <w:rFonts w:ascii="Arial Narrow" w:eastAsia="楷体_GB2312" w:hAnsi="Arial Narrow" w:cs="Times New Roman"/>
      <w:sz w:val="24"/>
      <w:szCs w:val="20"/>
    </w:rPr>
  </w:style>
  <w:style w:type="paragraph" w:customStyle="1" w:styleId="xl54">
    <w:name w:val="xl54"/>
    <w:basedOn w:val="a"/>
    <w:rsid w:val="00D02545"/>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3">
    <w:name w:val="xl33"/>
    <w:basedOn w:val="a"/>
    <w:rsid w:val="00D02545"/>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
    <w:name w:val="font1"/>
    <w:basedOn w:val="a"/>
    <w:rsid w:val="00D02545"/>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18">
    <w:name w:val="18"/>
    <w:basedOn w:val="a"/>
    <w:rsid w:val="00D02545"/>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rPr>
  </w:style>
  <w:style w:type="paragraph" w:customStyle="1" w:styleId="xl41">
    <w:name w:val="xl41"/>
    <w:basedOn w:val="a"/>
    <w:rsid w:val="00D02545"/>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4">
    <w:name w:val="xl34"/>
    <w:basedOn w:val="a"/>
    <w:rsid w:val="00D0254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aff8">
    <w:name w:val="文档正文"/>
    <w:basedOn w:val="a"/>
    <w:rsid w:val="00D02545"/>
    <w:pPr>
      <w:spacing w:line="360" w:lineRule="auto"/>
    </w:pPr>
    <w:rPr>
      <w:rFonts w:ascii="宋体" w:eastAsia="宋体" w:hAnsi="宋体" w:cs="Arial"/>
      <w:b/>
      <w:bCs/>
      <w:szCs w:val="21"/>
    </w:rPr>
  </w:style>
  <w:style w:type="paragraph" w:customStyle="1" w:styleId="-12">
    <w:name w:val="彩色列表 - 着色 12"/>
    <w:basedOn w:val="a"/>
    <w:uiPriority w:val="34"/>
    <w:qFormat/>
    <w:rsid w:val="00D02545"/>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xl47">
    <w:name w:val="xl47"/>
    <w:basedOn w:val="a"/>
    <w:rsid w:val="00D02545"/>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67">
    <w:name w:val="xl67"/>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84">
    <w:name w:val="xl84"/>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rPr>
  </w:style>
  <w:style w:type="paragraph" w:customStyle="1" w:styleId="Style4">
    <w:name w:val="Style4"/>
    <w:basedOn w:val="4"/>
    <w:rsid w:val="00D0254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40">
    <w:name w:val="xl40"/>
    <w:basedOn w:val="a"/>
    <w:rsid w:val="00D0254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9c">
    <w:name w:val="9c"/>
    <w:basedOn w:val="a"/>
    <w:rsid w:val="00D02545"/>
    <w:pPr>
      <w:widowControl/>
      <w:spacing w:before="240" w:afterLines="50" w:line="360" w:lineRule="auto"/>
      <w:ind w:left="119"/>
      <w:jc w:val="left"/>
    </w:pPr>
    <w:rPr>
      <w:rFonts w:ascii="Arial" w:eastAsia="宋体" w:hAnsi="Arial" w:cs="Arial"/>
      <w:b/>
      <w:bCs/>
      <w:color w:val="99CCCC"/>
      <w:kern w:val="0"/>
      <w:sz w:val="24"/>
      <w:szCs w:val="24"/>
    </w:rPr>
  </w:style>
  <w:style w:type="paragraph" w:customStyle="1" w:styleId="xl87">
    <w:name w:val="xl87"/>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xl69">
    <w:name w:val="xl69"/>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font5">
    <w:name w:val="font5"/>
    <w:basedOn w:val="a"/>
    <w:rsid w:val="00D02545"/>
    <w:pPr>
      <w:widowControl/>
      <w:spacing w:before="100" w:beforeAutospacing="1" w:after="100" w:afterAutospacing="1"/>
      <w:jc w:val="left"/>
    </w:pPr>
    <w:rPr>
      <w:rFonts w:ascii="宋体" w:eastAsia="宋体" w:hAnsi="宋体" w:cs="Arial Unicode MS" w:hint="eastAsia"/>
      <w:kern w:val="0"/>
      <w:sz w:val="18"/>
      <w:szCs w:val="18"/>
    </w:rPr>
  </w:style>
  <w:style w:type="paragraph" w:customStyle="1" w:styleId="xl29">
    <w:name w:val="xl29"/>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31">
    <w:name w:val="xl31"/>
    <w:basedOn w:val="a"/>
    <w:rsid w:val="00D0254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7">
    <w:name w:val="xl37"/>
    <w:basedOn w:val="a"/>
    <w:rsid w:val="00D02545"/>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11">
    <w:name w:val="Char11"/>
    <w:basedOn w:val="a"/>
    <w:rsid w:val="00D02545"/>
    <w:pPr>
      <w:tabs>
        <w:tab w:val="left" w:pos="360"/>
      </w:tabs>
    </w:pPr>
    <w:rPr>
      <w:rFonts w:ascii="Times New Roman" w:eastAsia="宋体" w:hAnsi="Times New Roman" w:cs="Times New Roman"/>
      <w:sz w:val="24"/>
      <w:szCs w:val="24"/>
    </w:rPr>
  </w:style>
  <w:style w:type="paragraph" w:customStyle="1" w:styleId="xl51">
    <w:name w:val="xl51"/>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0">
    <w:name w:val="xl70"/>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rPr>
  </w:style>
  <w:style w:type="paragraph" w:customStyle="1" w:styleId="xl53">
    <w:name w:val="xl53"/>
    <w:basedOn w:val="a"/>
    <w:rsid w:val="00D02545"/>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6">
    <w:name w:val="xl66"/>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rPr>
  </w:style>
  <w:style w:type="paragraph" w:customStyle="1" w:styleId="xl81">
    <w:name w:val="xl81"/>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rPr>
  </w:style>
  <w:style w:type="paragraph" w:customStyle="1" w:styleId="xl68">
    <w:name w:val="xl68"/>
    <w:basedOn w:val="a"/>
    <w:rsid w:val="00D0254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rPr>
  </w:style>
  <w:style w:type="paragraph" w:customStyle="1" w:styleId="CharCharCharCharCharCharCharCharCharChar">
    <w:name w:val="Char Char Char Char Char Char Char Char Char Char"/>
    <w:basedOn w:val="a"/>
    <w:qFormat/>
    <w:rsid w:val="00D02545"/>
    <w:pPr>
      <w:adjustRightInd w:val="0"/>
      <w:spacing w:line="360" w:lineRule="auto"/>
    </w:pPr>
    <w:rPr>
      <w:rFonts w:ascii="Times New Roman" w:eastAsia="宋体" w:hAnsi="Times New Roman" w:cs="Times New Roman"/>
      <w:kern w:val="0"/>
      <w:sz w:val="24"/>
      <w:szCs w:val="20"/>
    </w:rPr>
  </w:style>
  <w:style w:type="character" w:customStyle="1" w:styleId="CharChar">
    <w:name w:val="普通文字 Char Char"/>
    <w:aliases w:val="纯文本 Char1,纯文本 Char Char Char,纯文本 Char Char1"/>
    <w:rsid w:val="00D02545"/>
    <w:rPr>
      <w:rFonts w:ascii="宋体" w:hAnsi="Courier New"/>
      <w:kern w:val="2"/>
      <w:sz w:val="21"/>
    </w:rPr>
  </w:style>
  <w:style w:type="character" w:customStyle="1" w:styleId="Char12">
    <w:name w:val="表正文 Char1"/>
    <w:aliases w:val="正文非缩进 Char1,特点 Char1,body text Char,鋘drad Char,???änd Char,段1 Char1,四号 Char1,ALT+Z Char1,正文（首行缩进两字） Char Char,正文（首行缩进两字） Char Char Char Char Char Char,正文（首行缩进两字） Char Char Char Char1,首行缩进 Char1"/>
    <w:rsid w:val="00D02545"/>
    <w:rPr>
      <w:kern w:val="2"/>
      <w:sz w:val="21"/>
    </w:rPr>
  </w:style>
  <w:style w:type="character" w:customStyle="1" w:styleId="150">
    <w:name w:val="15"/>
    <w:rsid w:val="00D02545"/>
    <w:rPr>
      <w:rFonts w:ascii="Calibri" w:hAnsi="Calibri" w:hint="default"/>
    </w:rPr>
  </w:style>
  <w:style w:type="character" w:customStyle="1" w:styleId="hCharChar">
    <w:name w:val="h Char Char"/>
    <w:rsid w:val="00D02545"/>
    <w:rPr>
      <w:kern w:val="2"/>
      <w:sz w:val="18"/>
    </w:rPr>
  </w:style>
  <w:style w:type="character" w:customStyle="1" w:styleId="CharChar3">
    <w:name w:val="Char Char3"/>
    <w:rsid w:val="00D02545"/>
    <w:rPr>
      <w:kern w:val="2"/>
      <w:sz w:val="21"/>
    </w:rPr>
  </w:style>
  <w:style w:type="character" w:customStyle="1" w:styleId="CharChar2">
    <w:name w:val="Char Char2"/>
    <w:rsid w:val="00D02545"/>
    <w:rPr>
      <w:kern w:val="2"/>
      <w:sz w:val="24"/>
      <w:szCs w:val="24"/>
    </w:rPr>
  </w:style>
  <w:style w:type="character" w:customStyle="1" w:styleId="CharChar1">
    <w:name w:val="Char Char1"/>
    <w:semiHidden/>
    <w:rsid w:val="00D02545"/>
    <w:rPr>
      <w:kern w:val="2"/>
      <w:sz w:val="21"/>
    </w:rPr>
  </w:style>
  <w:style w:type="character" w:customStyle="1" w:styleId="CharChar4">
    <w:name w:val="Char Char4"/>
    <w:rsid w:val="00D02545"/>
    <w:rPr>
      <w:kern w:val="2"/>
      <w:sz w:val="16"/>
    </w:rPr>
  </w:style>
  <w:style w:type="character" w:customStyle="1" w:styleId="CharChar5">
    <w:name w:val="Char Char5"/>
    <w:rsid w:val="00D02545"/>
    <w:rPr>
      <w:rFonts w:ascii="Arial" w:eastAsia="方正魏碑简体" w:hAnsi="Arial" w:cs="Arial"/>
      <w:bCs/>
      <w:kern w:val="28"/>
      <w:sz w:val="32"/>
      <w:szCs w:val="32"/>
    </w:rPr>
  </w:style>
  <w:style w:type="character" w:customStyle="1" w:styleId="msoins0">
    <w:name w:val="msoins"/>
    <w:rsid w:val="00D02545"/>
  </w:style>
  <w:style w:type="character" w:customStyle="1" w:styleId="CharChar6">
    <w:name w:val="Char Char6"/>
    <w:rsid w:val="00D02545"/>
    <w:rPr>
      <w:rFonts w:ascii="Arial" w:eastAsia="黑体" w:hAnsi="Arial"/>
      <w:kern w:val="2"/>
      <w:sz w:val="44"/>
    </w:rPr>
  </w:style>
  <w:style w:type="character" w:customStyle="1" w:styleId="CharChar8">
    <w:name w:val="Char Char8"/>
    <w:rsid w:val="00D02545"/>
    <w:rPr>
      <w:kern w:val="2"/>
      <w:sz w:val="21"/>
    </w:rPr>
  </w:style>
  <w:style w:type="character" w:customStyle="1" w:styleId="CharChar7">
    <w:name w:val="Char Char7"/>
    <w:rsid w:val="00D02545"/>
    <w:rPr>
      <w:kern w:val="2"/>
      <w:sz w:val="18"/>
    </w:rPr>
  </w:style>
  <w:style w:type="character" w:customStyle="1" w:styleId="CharChar0">
    <w:name w:val="Char Char"/>
    <w:semiHidden/>
    <w:rsid w:val="00D02545"/>
    <w:rPr>
      <w:b/>
      <w:bCs/>
      <w:kern w:val="2"/>
      <w:sz w:val="21"/>
    </w:rPr>
  </w:style>
  <w:style w:type="character" w:customStyle="1" w:styleId="Charf2">
    <w:name w:val="居中 Char"/>
    <w:aliases w:val="body indent Char,bt Char,Body3 Char, ändrad Char,ändrad Char,正文文本 Char Char Char Char Char Char Char Char,正文文本 Char Char Char"/>
    <w:rsid w:val="00D02545"/>
    <w:rPr>
      <w:kern w:val="2"/>
      <w:sz w:val="24"/>
    </w:rPr>
  </w:style>
  <w:style w:type="paragraph" w:customStyle="1" w:styleId="p18">
    <w:name w:val="p18"/>
    <w:basedOn w:val="a"/>
    <w:rsid w:val="00D02545"/>
    <w:pPr>
      <w:widowControl/>
      <w:spacing w:before="100" w:beforeAutospacing="1" w:after="100" w:afterAutospacing="1"/>
      <w:jc w:val="left"/>
    </w:pPr>
    <w:rPr>
      <w:rFonts w:ascii="宋体" w:eastAsia="宋体" w:hAnsi="宋体" w:cs="宋体"/>
      <w:kern w:val="0"/>
      <w:sz w:val="24"/>
      <w:szCs w:val="24"/>
    </w:rPr>
  </w:style>
  <w:style w:type="paragraph" w:customStyle="1" w:styleId="Char13">
    <w:name w:val="Char1"/>
    <w:basedOn w:val="a"/>
    <w:semiHidden/>
    <w:rsid w:val="00D02545"/>
    <w:pPr>
      <w:widowControl/>
      <w:spacing w:after="160" w:line="240" w:lineRule="exact"/>
      <w:jc w:val="left"/>
    </w:pPr>
    <w:rPr>
      <w:rFonts w:ascii="Verdana" w:eastAsia="宋体" w:hAnsi="Verdana" w:cs="Times New Roman"/>
      <w:kern w:val="0"/>
      <w:sz w:val="20"/>
      <w:szCs w:val="20"/>
      <w:lang w:eastAsia="en-US"/>
    </w:rPr>
  </w:style>
  <w:style w:type="paragraph" w:customStyle="1" w:styleId="p17">
    <w:name w:val="p17"/>
    <w:basedOn w:val="a"/>
    <w:rsid w:val="00D02545"/>
    <w:pPr>
      <w:widowControl/>
    </w:pPr>
    <w:rPr>
      <w:rFonts w:ascii="Times New Roman" w:eastAsia="宋体" w:hAnsi="Times New Roman" w:cs="Times New Roman"/>
      <w:kern w:val="0"/>
      <w:szCs w:val="21"/>
    </w:rPr>
  </w:style>
  <w:style w:type="paragraph" w:customStyle="1" w:styleId="p15">
    <w:name w:val="p15"/>
    <w:basedOn w:val="a"/>
    <w:rsid w:val="00D02545"/>
    <w:pPr>
      <w:widowControl/>
      <w:ind w:firstLine="420"/>
    </w:pPr>
    <w:rPr>
      <w:rFonts w:ascii="Calibri" w:eastAsia="宋体" w:hAnsi="Calibri" w:cs="宋体"/>
      <w:kern w:val="0"/>
      <w:szCs w:val="21"/>
    </w:rPr>
  </w:style>
  <w:style w:type="paragraph" w:customStyle="1" w:styleId="25">
    <w:name w:val="列出段落2"/>
    <w:basedOn w:val="a"/>
    <w:uiPriority w:val="34"/>
    <w:qFormat/>
    <w:rsid w:val="00D02545"/>
    <w:pPr>
      <w:ind w:firstLineChars="200" w:firstLine="420"/>
    </w:pPr>
    <w:rPr>
      <w:rFonts w:ascii="Calibri" w:eastAsia="宋体" w:hAnsi="Calibri" w:cs="Times New Roman"/>
    </w:rPr>
  </w:style>
  <w:style w:type="paragraph" w:customStyle="1" w:styleId="flType">
    <w:name w:val="flType"/>
    <w:basedOn w:val="a"/>
    <w:qFormat/>
    <w:rsid w:val="00D02545"/>
    <w:pPr>
      <w:adjustRightInd w:val="0"/>
      <w:spacing w:after="284" w:line="113" w:lineRule="atLeast"/>
      <w:jc w:val="center"/>
      <w:textAlignment w:val="baseline"/>
    </w:pPr>
    <w:rPr>
      <w:rFonts w:ascii="Times New Roman" w:eastAsia="宋体" w:hAnsi="Times New Roman" w:cs="Times New Roman"/>
      <w:kern w:val="0"/>
      <w:sz w:val="24"/>
      <w:szCs w:val="20"/>
    </w:rPr>
  </w:style>
  <w:style w:type="paragraph" w:customStyle="1" w:styleId="TOC1">
    <w:name w:val="TOC 标题1"/>
    <w:basedOn w:val="1"/>
    <w:next w:val="a"/>
    <w:uiPriority w:val="39"/>
    <w:unhideWhenUsed/>
    <w:qFormat/>
    <w:rsid w:val="00D02545"/>
    <w:pPr>
      <w:widowControl/>
      <w:spacing w:before="480" w:after="0" w:line="276" w:lineRule="auto"/>
      <w:jc w:val="left"/>
      <w:outlineLvl w:val="9"/>
    </w:pPr>
    <w:rPr>
      <w:rFonts w:ascii="Cambria" w:hAnsi="Cambria"/>
      <w:color w:val="365F91"/>
      <w:kern w:val="0"/>
      <w:sz w:val="28"/>
      <w:szCs w:val="28"/>
    </w:rPr>
  </w:style>
  <w:style w:type="character" w:customStyle="1" w:styleId="Charf3">
    <w:name w:val="无间隔 Char"/>
    <w:link w:val="1a"/>
    <w:locked/>
    <w:rsid w:val="00D02545"/>
    <w:rPr>
      <w:rFonts w:ascii="Calibri" w:eastAsia="Times New Roman" w:hAnsi="Calibri"/>
      <w:sz w:val="22"/>
      <w:lang w:eastAsia="en-US" w:bidi="en-US"/>
    </w:rPr>
  </w:style>
  <w:style w:type="paragraph" w:customStyle="1" w:styleId="1a">
    <w:name w:val="无间隔1"/>
    <w:link w:val="Charf3"/>
    <w:qFormat/>
    <w:rsid w:val="00D02545"/>
    <w:rPr>
      <w:rFonts w:ascii="Calibri" w:eastAsia="Times New Roman" w:hAnsi="Calibri"/>
      <w:sz w:val="22"/>
      <w:lang w:eastAsia="en-US" w:bidi="en-US"/>
    </w:rPr>
  </w:style>
  <w:style w:type="paragraph" w:customStyle="1" w:styleId="1b">
    <w:name w:val="引用1"/>
    <w:basedOn w:val="a"/>
    <w:next w:val="a"/>
    <w:link w:val="Char14"/>
    <w:qFormat/>
    <w:rsid w:val="00D02545"/>
    <w:pPr>
      <w:widowControl/>
      <w:spacing w:after="200" w:line="276" w:lineRule="auto"/>
      <w:jc w:val="left"/>
    </w:pPr>
    <w:rPr>
      <w:rFonts w:ascii="Calibri" w:eastAsia="宋体" w:hAnsi="Calibri" w:cs="Times New Roman"/>
      <w:i/>
      <w:iCs/>
      <w:color w:val="000000"/>
      <w:kern w:val="0"/>
      <w:sz w:val="22"/>
      <w:lang w:eastAsia="en-US" w:bidi="en-US"/>
    </w:rPr>
  </w:style>
  <w:style w:type="character" w:customStyle="1" w:styleId="Char14">
    <w:name w:val="引用 Char1"/>
    <w:link w:val="1b"/>
    <w:locked/>
    <w:rsid w:val="00D02545"/>
    <w:rPr>
      <w:rFonts w:ascii="Calibri" w:eastAsia="宋体" w:hAnsi="Calibri" w:cs="Times New Roman"/>
      <w:i/>
      <w:iCs/>
      <w:color w:val="000000"/>
      <w:kern w:val="0"/>
      <w:sz w:val="22"/>
      <w:lang w:eastAsia="en-US" w:bidi="en-US"/>
    </w:rPr>
  </w:style>
  <w:style w:type="character" w:customStyle="1" w:styleId="Charf4">
    <w:name w:val="引用 Char"/>
    <w:rsid w:val="00D02545"/>
    <w:rPr>
      <w:i/>
      <w:iCs/>
      <w:color w:val="000000"/>
      <w:kern w:val="2"/>
      <w:sz w:val="21"/>
    </w:rPr>
  </w:style>
  <w:style w:type="paragraph" w:customStyle="1" w:styleId="1c">
    <w:name w:val="明显引用1"/>
    <w:basedOn w:val="a"/>
    <w:next w:val="a"/>
    <w:link w:val="Char15"/>
    <w:qFormat/>
    <w:rsid w:val="00D02545"/>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kern w:val="0"/>
      <w:sz w:val="22"/>
      <w:lang w:eastAsia="en-US" w:bidi="en-US"/>
    </w:rPr>
  </w:style>
  <w:style w:type="character" w:customStyle="1" w:styleId="Char15">
    <w:name w:val="明显引用 Char1"/>
    <w:link w:val="1c"/>
    <w:locked/>
    <w:rsid w:val="00D02545"/>
    <w:rPr>
      <w:rFonts w:ascii="Calibri" w:eastAsia="宋体" w:hAnsi="Calibri" w:cs="Times New Roman"/>
      <w:b/>
      <w:bCs/>
      <w:i/>
      <w:iCs/>
      <w:color w:val="4F81BD"/>
      <w:kern w:val="0"/>
      <w:sz w:val="22"/>
      <w:lang w:eastAsia="en-US" w:bidi="en-US"/>
    </w:rPr>
  </w:style>
  <w:style w:type="character" w:customStyle="1" w:styleId="Charf5">
    <w:name w:val="明显引用 Char"/>
    <w:rsid w:val="00D02545"/>
    <w:rPr>
      <w:b/>
      <w:bCs/>
      <w:i/>
      <w:iCs/>
      <w:color w:val="4F81BD"/>
      <w:kern w:val="2"/>
      <w:sz w:val="21"/>
    </w:rPr>
  </w:style>
  <w:style w:type="character" w:customStyle="1" w:styleId="CharChar9">
    <w:name w:val="+正文 Char Char"/>
    <w:link w:val="CharCharChar0"/>
    <w:locked/>
    <w:rsid w:val="00D02545"/>
    <w:rPr>
      <w:rFonts w:ascii="楷体_GB2312" w:eastAsia="楷体_GB2312"/>
      <w:sz w:val="24"/>
    </w:rPr>
  </w:style>
  <w:style w:type="paragraph" w:customStyle="1" w:styleId="CharCharChar0">
    <w:name w:val="+正文 Char Char Char"/>
    <w:basedOn w:val="a"/>
    <w:link w:val="CharChar9"/>
    <w:qFormat/>
    <w:rsid w:val="00D02545"/>
    <w:pPr>
      <w:spacing w:line="360" w:lineRule="auto"/>
      <w:ind w:firstLineChars="200" w:firstLine="200"/>
    </w:pPr>
    <w:rPr>
      <w:rFonts w:ascii="楷体_GB2312" w:eastAsia="楷体_GB2312"/>
      <w:sz w:val="24"/>
    </w:rPr>
  </w:style>
  <w:style w:type="character" w:customStyle="1" w:styleId="CharChar2CharCharChar">
    <w:name w:val="+正文 Char Char2 Char Char Char"/>
    <w:link w:val="CharChar2Char"/>
    <w:locked/>
    <w:rsid w:val="00D02545"/>
    <w:rPr>
      <w:rFonts w:ascii="宋体" w:hAnsi="宋体"/>
      <w:sz w:val="24"/>
    </w:rPr>
  </w:style>
  <w:style w:type="paragraph" w:customStyle="1" w:styleId="CharChar2Char">
    <w:name w:val="+正文 Char Char2 Char"/>
    <w:basedOn w:val="a"/>
    <w:link w:val="CharChar2CharCharChar"/>
    <w:qFormat/>
    <w:rsid w:val="00D02545"/>
    <w:pPr>
      <w:spacing w:line="360" w:lineRule="auto"/>
      <w:ind w:firstLineChars="200" w:firstLine="200"/>
    </w:pPr>
    <w:rPr>
      <w:rFonts w:ascii="宋体" w:hAnsi="宋体"/>
      <w:sz w:val="24"/>
    </w:rPr>
  </w:style>
  <w:style w:type="character" w:customStyle="1" w:styleId="CharChar5CharCharChar">
    <w:name w:val="+正文 Char Char5 Char Char Char"/>
    <w:link w:val="CharChar5Char"/>
    <w:locked/>
    <w:rsid w:val="00D02545"/>
    <w:rPr>
      <w:rFonts w:ascii="宋体" w:hAnsi="宋体"/>
      <w:sz w:val="24"/>
    </w:rPr>
  </w:style>
  <w:style w:type="paragraph" w:customStyle="1" w:styleId="CharChar5Char">
    <w:name w:val="+正文 Char Char5 Char"/>
    <w:basedOn w:val="a"/>
    <w:link w:val="CharChar5CharCharChar"/>
    <w:qFormat/>
    <w:rsid w:val="00D02545"/>
    <w:pPr>
      <w:spacing w:line="360" w:lineRule="auto"/>
      <w:ind w:firstLineChars="200" w:firstLine="200"/>
    </w:pPr>
    <w:rPr>
      <w:rFonts w:ascii="宋体" w:hAnsi="宋体"/>
      <w:sz w:val="24"/>
    </w:rPr>
  </w:style>
  <w:style w:type="character" w:customStyle="1" w:styleId="CharChar3CharCharCharChar">
    <w:name w:val="+正文 Char Char3 Char Char Char Char"/>
    <w:link w:val="CharChar3CharChar"/>
    <w:locked/>
    <w:rsid w:val="00D02545"/>
    <w:rPr>
      <w:rFonts w:ascii="宋体" w:hAnsi="宋体"/>
      <w:sz w:val="24"/>
    </w:rPr>
  </w:style>
  <w:style w:type="paragraph" w:customStyle="1" w:styleId="CharChar3CharChar">
    <w:name w:val="+正文 Char Char3 Char Char"/>
    <w:basedOn w:val="a"/>
    <w:link w:val="CharChar3CharCharCharChar"/>
    <w:qFormat/>
    <w:rsid w:val="00D02545"/>
    <w:pPr>
      <w:spacing w:line="360" w:lineRule="auto"/>
      <w:ind w:firstLineChars="200" w:firstLine="200"/>
    </w:pPr>
    <w:rPr>
      <w:rFonts w:ascii="宋体" w:hAnsi="宋体"/>
      <w:sz w:val="24"/>
    </w:rPr>
  </w:style>
  <w:style w:type="character" w:customStyle="1" w:styleId="1CharCharCharCharChar">
    <w:name w:val="+列表1 Char Char Char Char Char"/>
    <w:link w:val="1CharCharChar"/>
    <w:locked/>
    <w:rsid w:val="00D02545"/>
    <w:rPr>
      <w:rFonts w:ascii="宋体" w:hAnsi="宋体"/>
    </w:rPr>
  </w:style>
  <w:style w:type="paragraph" w:customStyle="1" w:styleId="1CharCharChar">
    <w:name w:val="+列表1 Char Char Char"/>
    <w:basedOn w:val="a"/>
    <w:link w:val="1CharCharCharCharChar"/>
    <w:qFormat/>
    <w:rsid w:val="00D02545"/>
    <w:pPr>
      <w:jc w:val="center"/>
    </w:pPr>
    <w:rPr>
      <w:rFonts w:ascii="宋体" w:hAnsi="宋体"/>
    </w:rPr>
  </w:style>
  <w:style w:type="character" w:customStyle="1" w:styleId="Char2CharChar">
    <w:name w:val="+正文 Char2 Char Char"/>
    <w:link w:val="Char20"/>
    <w:locked/>
    <w:rsid w:val="00D02545"/>
    <w:rPr>
      <w:rFonts w:ascii="宋体" w:hAnsi="宋体"/>
      <w:sz w:val="24"/>
    </w:rPr>
  </w:style>
  <w:style w:type="paragraph" w:customStyle="1" w:styleId="Char20">
    <w:name w:val="+正文 Char2"/>
    <w:basedOn w:val="a"/>
    <w:link w:val="Char2CharChar"/>
    <w:qFormat/>
    <w:rsid w:val="00D02545"/>
    <w:pPr>
      <w:spacing w:line="360" w:lineRule="auto"/>
      <w:ind w:firstLineChars="200" w:firstLine="200"/>
    </w:pPr>
    <w:rPr>
      <w:rFonts w:ascii="宋体" w:hAnsi="宋体"/>
      <w:sz w:val="24"/>
    </w:rPr>
  </w:style>
  <w:style w:type="character" w:customStyle="1" w:styleId="CharChara">
    <w:name w:val="表文字 Char Char"/>
    <w:link w:val="aff9"/>
    <w:locked/>
    <w:rsid w:val="00D02545"/>
    <w:rPr>
      <w:rFonts w:ascii="楷体_GB2312" w:eastAsia="楷体_GB2312" w:hAnsi="宋体"/>
      <w:spacing w:val="-8"/>
      <w:sz w:val="24"/>
      <w:lang w:val="zh-CN"/>
    </w:rPr>
  </w:style>
  <w:style w:type="paragraph" w:customStyle="1" w:styleId="aff9">
    <w:name w:val="表文字"/>
    <w:basedOn w:val="a"/>
    <w:link w:val="CharChara"/>
    <w:qFormat/>
    <w:rsid w:val="00D02545"/>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Char41">
    <w:name w:val="+正文 Char4"/>
    <w:link w:val="affa"/>
    <w:locked/>
    <w:rsid w:val="00D02545"/>
    <w:rPr>
      <w:rFonts w:ascii="宋体" w:hAnsi="宋体"/>
      <w:sz w:val="24"/>
    </w:rPr>
  </w:style>
  <w:style w:type="paragraph" w:customStyle="1" w:styleId="affa">
    <w:name w:val="+正文"/>
    <w:basedOn w:val="a"/>
    <w:link w:val="Char41"/>
    <w:qFormat/>
    <w:rsid w:val="00D02545"/>
    <w:pPr>
      <w:spacing w:line="360" w:lineRule="auto"/>
      <w:ind w:firstLineChars="200" w:firstLine="200"/>
    </w:pPr>
    <w:rPr>
      <w:rFonts w:ascii="宋体" w:hAnsi="宋体"/>
      <w:sz w:val="24"/>
    </w:rPr>
  </w:style>
  <w:style w:type="character" w:customStyle="1" w:styleId="Char5CharCharCharCharChar">
    <w:name w:val="+正文 Char5 Char Char Char Char Char"/>
    <w:link w:val="Char5CharCharChar"/>
    <w:locked/>
    <w:rsid w:val="00D02545"/>
    <w:rPr>
      <w:rFonts w:ascii="宋体" w:hAnsi="宋体"/>
      <w:sz w:val="24"/>
    </w:rPr>
  </w:style>
  <w:style w:type="paragraph" w:customStyle="1" w:styleId="Char5CharCharChar">
    <w:name w:val="+正文 Char5 Char Char Char"/>
    <w:basedOn w:val="a"/>
    <w:link w:val="Char5CharCharCharCharChar"/>
    <w:qFormat/>
    <w:rsid w:val="00D02545"/>
    <w:pPr>
      <w:spacing w:line="360" w:lineRule="auto"/>
      <w:ind w:firstLineChars="200" w:firstLine="200"/>
    </w:pPr>
    <w:rPr>
      <w:rFonts w:ascii="宋体" w:hAnsi="宋体"/>
      <w:sz w:val="24"/>
    </w:rPr>
  </w:style>
  <w:style w:type="paragraph" w:customStyle="1" w:styleId="1Char0">
    <w:name w:val="+1. Char"/>
    <w:basedOn w:val="a"/>
    <w:link w:val="1CharCharChar0"/>
    <w:rsid w:val="00D02545"/>
    <w:rPr>
      <w:rFonts w:ascii="Times New Roman" w:eastAsia="宋体" w:hAnsi="Times New Roman" w:cs="Times New Roman"/>
      <w:szCs w:val="20"/>
    </w:rPr>
  </w:style>
  <w:style w:type="character" w:customStyle="1" w:styleId="1CharCharChar0">
    <w:name w:val="+1. Char Char Char"/>
    <w:link w:val="1Char0"/>
    <w:locked/>
    <w:rsid w:val="00D02545"/>
    <w:rPr>
      <w:rFonts w:ascii="Times New Roman" w:eastAsia="宋体" w:hAnsi="Times New Roman" w:cs="Times New Roman"/>
      <w:szCs w:val="20"/>
    </w:rPr>
  </w:style>
  <w:style w:type="paragraph" w:styleId="affb">
    <w:name w:val="List Paragraph"/>
    <w:basedOn w:val="a"/>
    <w:uiPriority w:val="34"/>
    <w:qFormat/>
    <w:rsid w:val="00D02545"/>
    <w:pPr>
      <w:ind w:firstLineChars="200" w:firstLine="420"/>
    </w:pPr>
    <w:rPr>
      <w:rFonts w:ascii="Times New Roman" w:eastAsia="宋体" w:hAnsi="Times New Roman" w:cs="Times New Roman"/>
      <w:szCs w:val="20"/>
    </w:rPr>
  </w:style>
  <w:style w:type="paragraph" w:customStyle="1" w:styleId="Char21">
    <w:name w:val="Char2"/>
    <w:basedOn w:val="a"/>
    <w:rsid w:val="00D02545"/>
    <w:pPr>
      <w:tabs>
        <w:tab w:val="left" w:pos="360"/>
      </w:tabs>
    </w:pPr>
    <w:rPr>
      <w:rFonts w:ascii="Times New Roman" w:eastAsia="宋体" w:hAnsi="Times New Roman" w:cs="Times New Roman"/>
      <w:sz w:val="24"/>
      <w:szCs w:val="24"/>
    </w:rPr>
  </w:style>
  <w:style w:type="paragraph" w:styleId="TOC">
    <w:name w:val="TOC Heading"/>
    <w:basedOn w:val="1"/>
    <w:next w:val="a"/>
    <w:uiPriority w:val="39"/>
    <w:qFormat/>
    <w:rsid w:val="00D02545"/>
    <w:pPr>
      <w:widowControl/>
      <w:spacing w:before="480" w:after="0" w:line="276" w:lineRule="auto"/>
      <w:jc w:val="left"/>
      <w:outlineLvl w:val="9"/>
    </w:pPr>
    <w:rPr>
      <w:rFonts w:ascii="Cambria" w:hAnsi="Cambria"/>
      <w:color w:val="365F91"/>
      <w:kern w:val="0"/>
      <w:sz w:val="28"/>
      <w:szCs w:val="28"/>
    </w:rPr>
  </w:style>
  <w:style w:type="paragraph" w:customStyle="1" w:styleId="1d">
    <w:name w:val="普通(网站)1"/>
    <w:basedOn w:val="a"/>
    <w:rsid w:val="00D02545"/>
    <w:pPr>
      <w:widowControl/>
      <w:spacing w:before="100" w:beforeAutospacing="1" w:after="100" w:afterAutospacing="1"/>
      <w:jc w:val="left"/>
    </w:pPr>
    <w:rPr>
      <w:rFonts w:ascii="宋体" w:eastAsia="宋体" w:hAnsi="宋体" w:cs="Times New Roman"/>
      <w:color w:val="000000"/>
      <w:kern w:val="0"/>
      <w:sz w:val="24"/>
      <w:szCs w:val="24"/>
    </w:rPr>
  </w:style>
  <w:style w:type="paragraph" w:customStyle="1" w:styleId="affc">
    <w:name w:val="标准款样式"/>
    <w:basedOn w:val="a"/>
    <w:link w:val="Charf6"/>
    <w:rsid w:val="00D02545"/>
    <w:rPr>
      <w:rFonts w:ascii="黑体" w:eastAsia="宋体" w:hAnsi="宋体" w:cs="Times New Roman"/>
      <w:szCs w:val="20"/>
    </w:rPr>
  </w:style>
  <w:style w:type="character" w:customStyle="1" w:styleId="Charf6">
    <w:name w:val="标准款样式 Char"/>
    <w:link w:val="affc"/>
    <w:rsid w:val="00D02545"/>
    <w:rPr>
      <w:rFonts w:ascii="黑体" w:eastAsia="宋体" w:hAnsi="宋体" w:cs="Times New Roman"/>
      <w:szCs w:val="20"/>
    </w:rPr>
  </w:style>
  <w:style w:type="paragraph" w:customStyle="1" w:styleId="affd">
    <w:name w:val="标准次分项"/>
    <w:basedOn w:val="a"/>
    <w:rsid w:val="00D02545"/>
    <w:pPr>
      <w:jc w:val="left"/>
    </w:pPr>
    <w:rPr>
      <w:rFonts w:ascii="宋体" w:eastAsia="宋体" w:hAnsi="宋体" w:cs="Times New Roman"/>
      <w:szCs w:val="21"/>
    </w:rPr>
  </w:style>
  <w:style w:type="paragraph" w:customStyle="1" w:styleId="affe">
    <w:name w:val="段"/>
    <w:link w:val="Charf7"/>
    <w:rsid w:val="00D02545"/>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rPr>
  </w:style>
  <w:style w:type="character" w:customStyle="1" w:styleId="Charf7">
    <w:name w:val="段 Char"/>
    <w:link w:val="affe"/>
    <w:rsid w:val="00D02545"/>
    <w:rPr>
      <w:rFonts w:ascii="宋体" w:eastAsia="宋体" w:hAnsi="Times New Roman" w:cs="Times New Roman"/>
      <w:kern w:val="0"/>
      <w:szCs w:val="20"/>
    </w:rPr>
  </w:style>
  <w:style w:type="character" w:customStyle="1" w:styleId="Char16">
    <w:name w:val="称呼 Char1"/>
    <w:uiPriority w:val="99"/>
    <w:semiHidden/>
    <w:rsid w:val="00D02545"/>
  </w:style>
  <w:style w:type="character" w:customStyle="1" w:styleId="Char17">
    <w:name w:val="正文文本 Char1"/>
    <w:uiPriority w:val="99"/>
    <w:semiHidden/>
    <w:rsid w:val="00D02545"/>
  </w:style>
  <w:style w:type="character" w:customStyle="1" w:styleId="Char18">
    <w:name w:val="正文首行缩进 Char1"/>
    <w:uiPriority w:val="99"/>
    <w:semiHidden/>
    <w:rsid w:val="00D02545"/>
  </w:style>
  <w:style w:type="character" w:customStyle="1" w:styleId="Char19">
    <w:name w:val="批注文字 Char1"/>
    <w:uiPriority w:val="99"/>
    <w:semiHidden/>
    <w:rsid w:val="00D02545"/>
  </w:style>
  <w:style w:type="character" w:customStyle="1" w:styleId="3Char10">
    <w:name w:val="正文文本 3 Char1"/>
    <w:uiPriority w:val="99"/>
    <w:semiHidden/>
    <w:rsid w:val="00D02545"/>
    <w:rPr>
      <w:sz w:val="16"/>
      <w:szCs w:val="16"/>
    </w:rPr>
  </w:style>
  <w:style w:type="character" w:customStyle="1" w:styleId="Char1a">
    <w:name w:val="批注主题 Char1"/>
    <w:uiPriority w:val="99"/>
    <w:semiHidden/>
    <w:rsid w:val="00D02545"/>
    <w:rPr>
      <w:b/>
      <w:bCs/>
    </w:rPr>
  </w:style>
  <w:style w:type="character" w:customStyle="1" w:styleId="Char1b">
    <w:name w:val="注释标题 Char1"/>
    <w:uiPriority w:val="99"/>
    <w:semiHidden/>
    <w:qFormat/>
    <w:rsid w:val="00D02545"/>
  </w:style>
  <w:style w:type="character" w:customStyle="1" w:styleId="Char1c">
    <w:name w:val="副标题 Char1"/>
    <w:uiPriority w:val="11"/>
    <w:rsid w:val="00D02545"/>
    <w:rPr>
      <w:rFonts w:ascii="Cambria" w:eastAsia="宋体" w:hAnsi="Cambria" w:cs="Times New Roman"/>
      <w:b/>
      <w:bCs/>
      <w:kern w:val="28"/>
      <w:sz w:val="32"/>
      <w:szCs w:val="32"/>
    </w:rPr>
  </w:style>
  <w:style w:type="character" w:customStyle="1" w:styleId="Char1d">
    <w:name w:val="页脚 Char1"/>
    <w:uiPriority w:val="99"/>
    <w:semiHidden/>
    <w:rsid w:val="00D02545"/>
    <w:rPr>
      <w:sz w:val="18"/>
      <w:szCs w:val="18"/>
    </w:rPr>
  </w:style>
  <w:style w:type="character" w:customStyle="1" w:styleId="Char1e">
    <w:name w:val="日期 Char1"/>
    <w:uiPriority w:val="99"/>
    <w:semiHidden/>
    <w:rsid w:val="00D02545"/>
  </w:style>
  <w:style w:type="character" w:customStyle="1" w:styleId="Char1f">
    <w:name w:val="页眉 Char1"/>
    <w:uiPriority w:val="99"/>
    <w:semiHidden/>
    <w:rsid w:val="00D02545"/>
    <w:rPr>
      <w:sz w:val="18"/>
      <w:szCs w:val="18"/>
    </w:rPr>
  </w:style>
  <w:style w:type="character" w:customStyle="1" w:styleId="Char1f0">
    <w:name w:val="标题 Char1"/>
    <w:uiPriority w:val="10"/>
    <w:rsid w:val="00D02545"/>
    <w:rPr>
      <w:rFonts w:ascii="Cambria" w:eastAsia="宋体" w:hAnsi="Cambria" w:cs="Times New Roman"/>
      <w:b/>
      <w:bCs/>
      <w:sz w:val="32"/>
      <w:szCs w:val="32"/>
    </w:rPr>
  </w:style>
  <w:style w:type="paragraph" w:customStyle="1" w:styleId="-11">
    <w:name w:val="彩色列表 - 着色 11"/>
    <w:basedOn w:val="a"/>
    <w:uiPriority w:val="34"/>
    <w:qFormat/>
    <w:rsid w:val="00D02545"/>
    <w:pPr>
      <w:autoSpaceDE w:val="0"/>
      <w:autoSpaceDN w:val="0"/>
      <w:adjustRightInd w:val="0"/>
      <w:ind w:firstLineChars="200" w:firstLine="420"/>
      <w:jc w:val="left"/>
      <w:textAlignment w:val="baseline"/>
    </w:pPr>
    <w:rPr>
      <w:rFonts w:ascii="宋体" w:eastAsia="宋体" w:hAnsi="Times New Roman" w:cs="Times New Roman"/>
      <w:kern w:val="0"/>
      <w:sz w:val="34"/>
      <w:szCs w:val="20"/>
    </w:rPr>
  </w:style>
  <w:style w:type="paragraph" w:customStyle="1" w:styleId="110">
    <w:name w:val="列出段落11"/>
    <w:basedOn w:val="a"/>
    <w:uiPriority w:val="34"/>
    <w:qFormat/>
    <w:rsid w:val="00D02545"/>
    <w:pPr>
      <w:widowControl/>
      <w:adjustRightInd w:val="0"/>
      <w:spacing w:line="360" w:lineRule="auto"/>
      <w:ind w:firstLineChars="200" w:firstLine="420"/>
      <w:jc w:val="left"/>
    </w:pPr>
    <w:rPr>
      <w:rFonts w:ascii="Arial" w:eastAsia="宋体" w:hAnsi="Arial" w:cs="Times New Roman"/>
      <w:kern w:val="0"/>
      <w:szCs w:val="24"/>
      <w:lang w:eastAsia="en-US"/>
    </w:rPr>
  </w:style>
  <w:style w:type="character" w:customStyle="1" w:styleId="navname">
    <w:name w:val="navname"/>
    <w:rsid w:val="00D02545"/>
  </w:style>
  <w:style w:type="character" w:customStyle="1" w:styleId="afff">
    <w:name w:val="批注文字 字符"/>
    <w:uiPriority w:val="99"/>
    <w:qFormat/>
    <w:rsid w:val="00D02545"/>
  </w:style>
  <w:style w:type="paragraph" w:styleId="afff0">
    <w:name w:val="Revision"/>
    <w:uiPriority w:val="99"/>
    <w:unhideWhenUsed/>
    <w:rsid w:val="00D02545"/>
    <w:rPr>
      <w:rFonts w:ascii="Times New Roman" w:eastAsia="宋体" w:hAnsi="Times New Roman" w:cs="Times New Roman"/>
      <w:szCs w:val="20"/>
    </w:rPr>
  </w:style>
  <w:style w:type="paragraph" w:customStyle="1" w:styleId="TableText">
    <w:name w:val="Table Text"/>
    <w:basedOn w:val="a"/>
    <w:semiHidden/>
    <w:qFormat/>
    <w:rsid w:val="00D02545"/>
    <w:pPr>
      <w:widowControl/>
      <w:kinsoku w:val="0"/>
      <w:autoSpaceDE w:val="0"/>
      <w:autoSpaceDN w:val="0"/>
      <w:adjustRightInd w:val="0"/>
      <w:snapToGrid w:val="0"/>
      <w:jc w:val="left"/>
      <w:textAlignment w:val="baseline"/>
    </w:pPr>
    <w:rPr>
      <w:rFonts w:ascii="宋体" w:eastAsia="宋体" w:hAnsi="宋体" w:cs="宋体"/>
      <w:snapToGrid w:val="0"/>
      <w:color w:val="000000"/>
      <w:kern w:val="0"/>
      <w:sz w:val="22"/>
      <w:szCs w:val="20"/>
      <w:lang w:eastAsia="en-US"/>
    </w:rPr>
  </w:style>
  <w:style w:type="table" w:customStyle="1" w:styleId="TableNormal">
    <w:name w:val="Table Normal"/>
    <w:unhideWhenUsed/>
    <w:qFormat/>
    <w:rsid w:val="00D02545"/>
    <w:rPr>
      <w:rFonts w:ascii="Times New Roman" w:eastAsia="宋体" w:hAnsi="Times New Roman" w:cs="Times New Roman"/>
      <w:kern w:val="0"/>
      <w:sz w:val="20"/>
      <w:szCs w:val="20"/>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23</Pages>
  <Words>2662</Words>
  <Characters>15174</Characters>
  <Application>Microsoft Office Word</Application>
  <DocSecurity>0</DocSecurity>
  <Lines>126</Lines>
  <Paragraphs>35</Paragraphs>
  <ScaleCrop>false</ScaleCrop>
  <Company>Microsoft</Company>
  <LinksUpToDate>false</LinksUpToDate>
  <CharactersWithSpaces>17801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2026-11-02T04:04:00Z</dcterms:created>
  <dcterms:modified xsi:type="dcterms:W3CDTF">2026-11-02T04:52:00Z</dcterms:modified>
</cp:coreProperties>
</file>