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C4" w:rsidRPr="008030C4" w:rsidRDefault="008030C4" w:rsidP="008030C4">
      <w:pPr>
        <w:adjustRightInd w:val="0"/>
        <w:snapToGrid w:val="0"/>
        <w:spacing w:line="300" w:lineRule="auto"/>
        <w:jc w:val="center"/>
        <w:outlineLvl w:val="1"/>
        <w:rPr>
          <w:rFonts w:ascii="Times New Roman" w:eastAsia="黑体" w:hAnsi="Times New Roman" w:cs="Times New Roman"/>
          <w:sz w:val="30"/>
          <w:szCs w:val="30"/>
        </w:rPr>
      </w:pPr>
      <w:bookmarkStart w:id="0" w:name="_Toc497211593"/>
      <w:bookmarkStart w:id="1" w:name="_Toc233039350"/>
      <w:r w:rsidRPr="008030C4">
        <w:rPr>
          <w:rFonts w:ascii="Times New Roman" w:eastAsia="黑体" w:hAnsi="Times New Roman" w:cs="Times New Roman" w:hint="eastAsia"/>
          <w:sz w:val="30"/>
          <w:szCs w:val="30"/>
        </w:rPr>
        <w:t>一、</w:t>
      </w:r>
      <w:r w:rsidRPr="008030C4">
        <w:rPr>
          <w:rFonts w:ascii="Times New Roman" w:eastAsia="黑体" w:hAnsi="Times New Roman" w:cs="Times New Roman"/>
          <w:sz w:val="30"/>
          <w:szCs w:val="30"/>
        </w:rPr>
        <w:t>说明</w:t>
      </w:r>
      <w:bookmarkEnd w:id="0"/>
      <w:bookmarkEnd w:id="1"/>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2" w:name="_Toc497211594"/>
      <w:bookmarkStart w:id="3" w:name="_Toc233039351"/>
      <w:r w:rsidRPr="008030C4">
        <w:rPr>
          <w:rFonts w:ascii="Times New Roman" w:eastAsia="宋体" w:hAnsi="Times New Roman" w:cs="Times New Roman"/>
          <w:b/>
          <w:sz w:val="22"/>
        </w:rPr>
        <w:t xml:space="preserve">1 </w:t>
      </w:r>
      <w:r w:rsidRPr="008030C4">
        <w:rPr>
          <w:rFonts w:ascii="Times New Roman" w:eastAsia="宋体" w:hAnsi="Times New Roman" w:cs="Times New Roman"/>
          <w:b/>
          <w:sz w:val="22"/>
        </w:rPr>
        <w:t>总则</w:t>
      </w:r>
      <w:bookmarkEnd w:id="2"/>
      <w:bookmarkEnd w:id="3"/>
    </w:p>
    <w:p w:rsidR="008030C4" w:rsidRPr="008030C4" w:rsidRDefault="008030C4" w:rsidP="008030C4">
      <w:pPr>
        <w:adjustRightInd w:val="0"/>
        <w:snapToGrid w:val="0"/>
        <w:spacing w:line="300" w:lineRule="auto"/>
        <w:ind w:firstLineChars="192" w:firstLine="422"/>
        <w:jc w:val="left"/>
        <w:rPr>
          <w:rFonts w:ascii="Times New Roman" w:eastAsia="宋体" w:hAnsi="Times New Roman" w:cs="Times New Roman"/>
          <w:sz w:val="22"/>
        </w:rPr>
      </w:pPr>
      <w:r w:rsidRPr="008030C4">
        <w:rPr>
          <w:rFonts w:ascii="Times New Roman" w:eastAsia="宋体" w:hAnsi="Times New Roman" w:cs="Times New Roman"/>
          <w:sz w:val="22"/>
        </w:rPr>
        <w:t xml:space="preserve">1.1 </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应具备国家或行业管理部门规定的，在本市实施本项目所需的资格（资质）和相关手续（如果有），由此引起的所有有关事宜及费用由</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自行负责。</w:t>
      </w:r>
    </w:p>
    <w:p w:rsidR="008030C4" w:rsidRPr="008030C4" w:rsidRDefault="008030C4" w:rsidP="008030C4">
      <w:pPr>
        <w:snapToGrid w:val="0"/>
        <w:spacing w:line="300" w:lineRule="auto"/>
        <w:ind w:firstLineChars="192" w:firstLine="422"/>
        <w:rPr>
          <w:rFonts w:ascii="Times New Roman" w:eastAsia="宋体" w:hAnsi="Times New Roman" w:cs="Times New Roman"/>
          <w:sz w:val="22"/>
        </w:rPr>
      </w:pPr>
      <w:r w:rsidRPr="008030C4">
        <w:rPr>
          <w:rFonts w:ascii="Times New Roman" w:eastAsia="宋体" w:hAnsi="Times New Roman" w:cs="Times New Roman"/>
          <w:sz w:val="22"/>
        </w:rPr>
        <w:t xml:space="preserve">1.2 </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提供的服务应当</w:t>
      </w:r>
      <w:proofErr w:type="gramStart"/>
      <w:r w:rsidRPr="008030C4">
        <w:rPr>
          <w:rFonts w:ascii="Times New Roman" w:eastAsia="宋体" w:hAnsi="Times New Roman" w:cs="Times New Roman"/>
          <w:sz w:val="22"/>
        </w:rPr>
        <w:t>符合</w:t>
      </w:r>
      <w:r w:rsidRPr="008030C4">
        <w:rPr>
          <w:rFonts w:ascii="Times New Roman" w:eastAsia="宋体" w:hAnsi="Times New Roman" w:cs="Times New Roman" w:hint="eastAsia"/>
          <w:sz w:val="22"/>
        </w:rPr>
        <w:t>磋商</w:t>
      </w:r>
      <w:proofErr w:type="gramEnd"/>
      <w:r w:rsidRPr="008030C4">
        <w:rPr>
          <w:rFonts w:ascii="Times New Roman" w:eastAsia="宋体" w:hAnsi="Times New Roman" w:cs="Times New Roman"/>
          <w:sz w:val="22"/>
        </w:rPr>
        <w:t>文件的要求，并且其质量完全符合国家标准、行业标准或地方标准。</w:t>
      </w:r>
    </w:p>
    <w:p w:rsidR="008030C4" w:rsidRPr="008030C4" w:rsidRDefault="008030C4" w:rsidP="008030C4">
      <w:pPr>
        <w:adjustRightInd w:val="0"/>
        <w:snapToGrid w:val="0"/>
        <w:spacing w:line="300" w:lineRule="auto"/>
        <w:ind w:firstLineChars="192" w:firstLine="422"/>
        <w:jc w:val="left"/>
        <w:rPr>
          <w:rFonts w:ascii="Times New Roman" w:eastAsia="宋体" w:hAnsi="Times New Roman" w:cs="Times New Roman"/>
          <w:sz w:val="22"/>
        </w:rPr>
      </w:pPr>
      <w:r w:rsidRPr="008030C4">
        <w:rPr>
          <w:rFonts w:ascii="Times New Roman" w:eastAsia="宋体" w:hAnsi="Times New Roman" w:cs="Times New Roman"/>
          <w:sz w:val="22"/>
        </w:rPr>
        <w:t xml:space="preserve">1.3 </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在</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前应认真了解项目的实施背景、应提供的服务内容和质量、项目考核管理要求等，一旦</w:t>
      </w:r>
      <w:r w:rsidRPr="008030C4">
        <w:rPr>
          <w:rFonts w:ascii="Times New Roman" w:eastAsia="宋体" w:hAnsi="Times New Roman" w:cs="Times New Roman" w:hint="eastAsia"/>
          <w:sz w:val="22"/>
        </w:rPr>
        <w:t>成交</w:t>
      </w:r>
      <w:r w:rsidRPr="008030C4">
        <w:rPr>
          <w:rFonts w:ascii="Times New Roman" w:eastAsia="宋体" w:hAnsi="Times New Roman" w:cs="Times New Roman"/>
          <w:sz w:val="22"/>
        </w:rPr>
        <w:t>，应按照</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文件和合同规定的要求提供相关服务。</w:t>
      </w:r>
    </w:p>
    <w:p w:rsidR="008030C4" w:rsidRPr="008030C4" w:rsidRDefault="008030C4" w:rsidP="008030C4">
      <w:pPr>
        <w:spacing w:line="300" w:lineRule="auto"/>
        <w:ind w:firstLineChars="192" w:firstLine="422"/>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 xml:space="preserve">4 </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对所提供的服务应当享有合法的所有权，没有侵犯任何第三方的知识产权、商业秘密、技术秘密等权利，而且不存在任何抵押、留置、查封等产权瑕疵。如采购人使用该服务构成上述侵权的，则</w:t>
      </w:r>
      <w:proofErr w:type="gramStart"/>
      <w:r w:rsidRPr="008030C4">
        <w:rPr>
          <w:rFonts w:ascii="Times New Roman" w:eastAsia="宋体" w:hAnsi="Times New Roman" w:cs="Times New Roman"/>
          <w:sz w:val="22"/>
        </w:rPr>
        <w:t>由</w:t>
      </w:r>
      <w:r w:rsidRPr="008030C4">
        <w:rPr>
          <w:rFonts w:ascii="Times New Roman" w:eastAsia="宋体" w:hAnsi="Times New Roman" w:cs="Times New Roman" w:hint="eastAsia"/>
          <w:sz w:val="22"/>
        </w:rPr>
        <w:t>成交</w:t>
      </w:r>
      <w:proofErr w:type="gramEnd"/>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承担全部责任。</w:t>
      </w:r>
    </w:p>
    <w:p w:rsidR="008030C4" w:rsidRPr="008030C4" w:rsidRDefault="008030C4" w:rsidP="008030C4">
      <w:pPr>
        <w:snapToGrid w:val="0"/>
        <w:spacing w:line="300" w:lineRule="auto"/>
        <w:ind w:firstLineChars="192" w:firstLine="422"/>
        <w:rPr>
          <w:rFonts w:ascii="Times New Roman" w:eastAsia="宋体" w:hAnsi="宋体" w:cs="Times New Roman"/>
          <w:sz w:val="22"/>
        </w:rPr>
      </w:pPr>
      <w:r w:rsidRPr="008030C4">
        <w:rPr>
          <w:rFonts w:ascii="宋体" w:eastAsia="宋体" w:hAnsi="宋体" w:cs="宋体" w:hint="eastAsia"/>
          <w:sz w:val="22"/>
        </w:rPr>
        <w:t>★</w:t>
      </w: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 xml:space="preserve">5 </w:t>
      </w:r>
      <w:r w:rsidRPr="008030C4">
        <w:rPr>
          <w:rFonts w:ascii="Times New Roman" w:eastAsia="宋体" w:hAnsi="Times New Roman" w:cs="Times New Roman" w:hint="eastAsia"/>
          <w:sz w:val="22"/>
        </w:rPr>
        <w:t>供应商提供的产品和服务必须符合国家强制性标准。</w:t>
      </w:r>
    </w:p>
    <w:p w:rsidR="008030C4" w:rsidRPr="008030C4" w:rsidRDefault="008030C4" w:rsidP="008030C4">
      <w:pPr>
        <w:adjustRightInd w:val="0"/>
        <w:snapToGrid w:val="0"/>
        <w:spacing w:line="300" w:lineRule="auto"/>
        <w:ind w:firstLineChars="200" w:firstLine="440"/>
        <w:rPr>
          <w:rFonts w:ascii="Times New Roman" w:eastAsia="宋体" w:hAnsi="Times New Roman" w:cs="Times New Roman"/>
          <w:b/>
          <w:sz w:val="22"/>
          <w:u w:val="wavyHeavy"/>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 xml:space="preserve">6 </w:t>
      </w:r>
      <w:r w:rsidRPr="008030C4">
        <w:rPr>
          <w:rFonts w:ascii="Times New Roman" w:eastAsia="宋体" w:hAnsi="Times New Roman" w:cs="Times New Roman" w:hint="eastAsia"/>
          <w:sz w:val="22"/>
        </w:rPr>
        <w:t>响应供应商认为磋商文件（</w:t>
      </w:r>
      <w:proofErr w:type="gramStart"/>
      <w:r w:rsidRPr="008030C4">
        <w:rPr>
          <w:rFonts w:ascii="Times New Roman" w:eastAsia="宋体" w:hAnsi="Times New Roman" w:cs="Times New Roman" w:hint="eastAsia"/>
          <w:sz w:val="22"/>
        </w:rPr>
        <w:t>包括磋商</w:t>
      </w:r>
      <w:proofErr w:type="gramEnd"/>
      <w:r w:rsidRPr="008030C4">
        <w:rPr>
          <w:rFonts w:ascii="Times New Roman" w:eastAsia="宋体" w:hAnsi="Times New Roman" w:cs="Times New Roman" w:hint="eastAsia"/>
          <w:sz w:val="22"/>
        </w:rPr>
        <w:t>补充文件）存在排他性或歧视性条款，自</w:t>
      </w:r>
      <w:proofErr w:type="gramStart"/>
      <w:r w:rsidRPr="008030C4">
        <w:rPr>
          <w:rFonts w:ascii="Times New Roman" w:eastAsia="宋体" w:hAnsi="Times New Roman" w:cs="Times New Roman" w:hint="eastAsia"/>
          <w:sz w:val="22"/>
        </w:rPr>
        <w:t>收到磋商</w:t>
      </w:r>
      <w:proofErr w:type="gramEnd"/>
      <w:r w:rsidRPr="008030C4">
        <w:rPr>
          <w:rFonts w:ascii="Times New Roman" w:eastAsia="宋体" w:hAnsi="Times New Roman" w:cs="Times New Roman" w:hint="eastAsia"/>
          <w:sz w:val="22"/>
        </w:rPr>
        <w:t>文件之日或者磋商文件公告期限届满之日起</w:t>
      </w:r>
      <w:r w:rsidRPr="008030C4">
        <w:rPr>
          <w:rFonts w:ascii="Times New Roman" w:eastAsia="宋体" w:hAnsi="Times New Roman" w:cs="Times New Roman"/>
        </w:rPr>
        <w:t>10</w:t>
      </w:r>
      <w:r w:rsidRPr="008030C4">
        <w:rPr>
          <w:rFonts w:ascii="Times New Roman" w:eastAsia="宋体" w:hAnsi="Times New Roman" w:cs="Times New Roman"/>
        </w:rPr>
        <w:t>日内</w:t>
      </w:r>
      <w:r w:rsidRPr="008030C4">
        <w:rPr>
          <w:rFonts w:ascii="Times New Roman" w:eastAsia="宋体" w:hAnsi="Times New Roman" w:cs="Times New Roman" w:hint="eastAsia"/>
          <w:sz w:val="22"/>
        </w:rPr>
        <w:t>，以书面形式提出，并附相关证据。</w:t>
      </w:r>
    </w:p>
    <w:p w:rsidR="008030C4" w:rsidRPr="008030C4" w:rsidRDefault="008030C4" w:rsidP="008030C4">
      <w:pPr>
        <w:spacing w:line="300" w:lineRule="auto"/>
        <w:rPr>
          <w:rFonts w:ascii="Times New Roman" w:eastAsia="宋体" w:hAnsi="Times New Roman" w:cs="Times New Roman"/>
          <w:sz w:val="22"/>
        </w:rPr>
      </w:pPr>
    </w:p>
    <w:p w:rsidR="008030C4" w:rsidRPr="008030C4" w:rsidRDefault="008030C4" w:rsidP="008030C4">
      <w:pPr>
        <w:adjustRightInd w:val="0"/>
        <w:snapToGrid w:val="0"/>
        <w:spacing w:line="300" w:lineRule="auto"/>
        <w:jc w:val="center"/>
        <w:outlineLvl w:val="1"/>
        <w:rPr>
          <w:rFonts w:ascii="Times New Roman" w:eastAsia="黑体" w:hAnsi="Times New Roman" w:cs="Times New Roman"/>
          <w:sz w:val="30"/>
          <w:szCs w:val="30"/>
        </w:rPr>
      </w:pPr>
      <w:bookmarkStart w:id="4" w:name="_Toc497211595"/>
      <w:bookmarkStart w:id="5" w:name="_Toc486947676"/>
      <w:bookmarkStart w:id="6" w:name="_Toc233039352"/>
      <w:r w:rsidRPr="008030C4">
        <w:rPr>
          <w:rFonts w:ascii="Times New Roman" w:eastAsia="黑体" w:hAnsi="Times New Roman" w:cs="Times New Roman"/>
          <w:sz w:val="30"/>
          <w:szCs w:val="30"/>
        </w:rPr>
        <w:t>二、项目概况</w:t>
      </w:r>
      <w:bookmarkEnd w:id="4"/>
      <w:bookmarkEnd w:id="5"/>
      <w:bookmarkEnd w:id="6"/>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7" w:name="_Toc497211598"/>
      <w:bookmarkStart w:id="8" w:name="_Toc233039353"/>
      <w:r w:rsidRPr="008030C4">
        <w:rPr>
          <w:rFonts w:ascii="Times New Roman" w:eastAsia="宋体" w:hAnsi="Times New Roman" w:cs="Times New Roman" w:hint="eastAsia"/>
          <w:b/>
          <w:sz w:val="22"/>
        </w:rPr>
        <w:t>2</w:t>
      </w:r>
      <w:r w:rsidRPr="008030C4">
        <w:rPr>
          <w:rFonts w:ascii="Times New Roman" w:eastAsia="宋体" w:hAnsi="Times New Roman" w:cs="Times New Roman" w:hint="eastAsia"/>
          <w:b/>
          <w:sz w:val="22"/>
        </w:rPr>
        <w:t>磋商</w:t>
      </w:r>
      <w:r w:rsidRPr="008030C4">
        <w:rPr>
          <w:rFonts w:ascii="Times New Roman" w:eastAsia="宋体" w:hAnsi="Times New Roman" w:cs="Times New Roman"/>
          <w:b/>
          <w:sz w:val="22"/>
        </w:rPr>
        <w:t>范围与内容</w:t>
      </w:r>
      <w:bookmarkEnd w:id="7"/>
      <w:bookmarkEnd w:id="8"/>
    </w:p>
    <w:p w:rsidR="008030C4" w:rsidRPr="008030C4" w:rsidRDefault="008030C4" w:rsidP="008030C4">
      <w:pPr>
        <w:spacing w:line="300" w:lineRule="auto"/>
        <w:ind w:firstLineChars="192" w:firstLine="422"/>
        <w:rPr>
          <w:rFonts w:ascii="Times New Roman" w:eastAsia="宋体" w:hAnsi="Times New Roman" w:cs="Times New Roman"/>
          <w:sz w:val="22"/>
        </w:rPr>
      </w:pPr>
      <w:r w:rsidRPr="008030C4">
        <w:rPr>
          <w:rFonts w:ascii="Times New Roman" w:eastAsia="宋体" w:hAnsi="Times New Roman" w:cs="Times New Roman" w:hint="eastAsia"/>
          <w:sz w:val="22"/>
        </w:rPr>
        <w:t>2</w:t>
      </w:r>
      <w:r w:rsidRPr="008030C4">
        <w:rPr>
          <w:rFonts w:ascii="Times New Roman" w:eastAsia="宋体" w:hAnsi="Times New Roman" w:cs="Times New Roman"/>
          <w:sz w:val="22"/>
        </w:rPr>
        <w:t xml:space="preserve">.1 </w:t>
      </w:r>
      <w:r w:rsidRPr="008030C4">
        <w:rPr>
          <w:rFonts w:ascii="Times New Roman" w:eastAsia="宋体" w:hAnsi="Times New Roman" w:cs="Times New Roman"/>
          <w:sz w:val="22"/>
        </w:rPr>
        <w:t>项目背景及现状</w:t>
      </w:r>
    </w:p>
    <w:p w:rsidR="008030C4" w:rsidRPr="008030C4" w:rsidRDefault="008030C4" w:rsidP="008030C4">
      <w:pPr>
        <w:spacing w:line="300" w:lineRule="auto"/>
        <w:ind w:firstLineChars="192" w:firstLine="422"/>
        <w:rPr>
          <w:rFonts w:ascii="Times New Roman" w:eastAsia="宋体" w:hAnsi="Times New Roman" w:cs="Times New Roman"/>
          <w:sz w:val="22"/>
        </w:rPr>
      </w:pPr>
      <w:r w:rsidRPr="008030C4">
        <w:rPr>
          <w:rFonts w:ascii="Times New Roman" w:eastAsia="宋体" w:hAnsi="Times New Roman" w:cs="Times New Roman" w:hint="eastAsia"/>
          <w:sz w:val="22"/>
        </w:rPr>
        <w:t>新场镇绿化养护项目是对全镇镇属及无人管理绿化设施进行托底养护，设施现状范围广，分布于镇区各个角落，主要集中于新场镇区和坦直社区。</w:t>
      </w:r>
    </w:p>
    <w:p w:rsidR="008030C4" w:rsidRPr="008030C4" w:rsidRDefault="008030C4" w:rsidP="008030C4">
      <w:pPr>
        <w:spacing w:line="300" w:lineRule="auto"/>
        <w:ind w:firstLineChars="192" w:firstLine="422"/>
        <w:rPr>
          <w:rFonts w:ascii="Times New Roman" w:eastAsia="宋体" w:hAnsi="Times New Roman" w:cs="Times New Roman"/>
          <w:sz w:val="22"/>
        </w:rPr>
      </w:pPr>
      <w:r w:rsidRPr="008030C4">
        <w:rPr>
          <w:rFonts w:ascii="Times New Roman" w:eastAsia="宋体" w:hAnsi="Times New Roman" w:cs="Times New Roman" w:hint="eastAsia"/>
          <w:sz w:val="22"/>
        </w:rPr>
        <w:t>2</w:t>
      </w:r>
      <w:r w:rsidRPr="008030C4">
        <w:rPr>
          <w:rFonts w:ascii="Times New Roman" w:eastAsia="宋体" w:hAnsi="Times New Roman" w:cs="Times New Roman"/>
          <w:sz w:val="22"/>
        </w:rPr>
        <w:t xml:space="preserve">.2 </w:t>
      </w:r>
      <w:r w:rsidRPr="008030C4">
        <w:rPr>
          <w:rFonts w:ascii="Times New Roman" w:eastAsia="宋体" w:hAnsi="Times New Roman" w:cs="Times New Roman"/>
          <w:sz w:val="22"/>
        </w:rPr>
        <w:t>项目</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范围及内容</w:t>
      </w:r>
    </w:p>
    <w:p w:rsidR="008030C4" w:rsidRPr="008030C4" w:rsidRDefault="008030C4" w:rsidP="008030C4">
      <w:pPr>
        <w:spacing w:line="300" w:lineRule="auto"/>
        <w:ind w:firstLineChars="192" w:firstLine="422"/>
        <w:rPr>
          <w:rFonts w:ascii="Times New Roman" w:eastAsia="宋体" w:hAnsi="Times New Roman" w:cs="Times New Roman"/>
          <w:sz w:val="22"/>
        </w:rPr>
      </w:pPr>
      <w:r w:rsidRPr="008030C4">
        <w:rPr>
          <w:rFonts w:ascii="Times New Roman" w:eastAsia="宋体" w:hAnsi="Times New Roman" w:cs="Times New Roman" w:hint="eastAsia"/>
          <w:sz w:val="22"/>
        </w:rPr>
        <w:t>包括但不仅限于下附清单设施养护，还需协同业主及其它相关部门迅速处置相关的应急事件（防汛防台等），制定相应的应急预案，除发生不可抗力事件，其它任何情况下必须保持相关设施处于良好的状态。</w:t>
      </w:r>
    </w:p>
    <w:p w:rsidR="008030C4" w:rsidRPr="008030C4" w:rsidRDefault="008030C4" w:rsidP="008030C4">
      <w:pPr>
        <w:spacing w:line="300" w:lineRule="auto"/>
        <w:ind w:firstLineChars="192" w:firstLine="422"/>
        <w:rPr>
          <w:rFonts w:ascii="Times New Roman" w:eastAsia="宋体" w:hAnsi="Times New Roman" w:cs="Times New Roman"/>
          <w:bCs/>
          <w:sz w:val="22"/>
        </w:rPr>
      </w:pPr>
      <w:r w:rsidRPr="008030C4">
        <w:rPr>
          <w:rFonts w:ascii="Times New Roman" w:eastAsia="宋体" w:hAnsi="Times New Roman" w:cs="Times New Roman" w:hint="eastAsia"/>
          <w:sz w:val="22"/>
        </w:rPr>
        <w:t>2</w:t>
      </w:r>
      <w:r w:rsidRPr="008030C4">
        <w:rPr>
          <w:rFonts w:ascii="Times New Roman" w:eastAsia="宋体" w:hAnsi="Times New Roman" w:cs="Times New Roman"/>
          <w:sz w:val="22"/>
        </w:rPr>
        <w:t xml:space="preserve">.3 </w:t>
      </w:r>
      <w:r w:rsidRPr="008030C4">
        <w:rPr>
          <w:rFonts w:ascii="Times New Roman" w:eastAsia="宋体" w:hAnsi="Times New Roman" w:cs="Times New Roman"/>
          <w:sz w:val="22"/>
        </w:rPr>
        <w:t>本项目服务期限</w:t>
      </w:r>
      <w:r w:rsidRPr="008030C4">
        <w:rPr>
          <w:rFonts w:ascii="Times New Roman" w:eastAsia="宋体" w:hAnsi="Times New Roman" w:cs="Times New Roman" w:hint="eastAsia"/>
          <w:sz w:val="22"/>
        </w:rPr>
        <w:t>：自合同签订之日起一年，服务期限暂定起讫日期为</w:t>
      </w:r>
      <w:r w:rsidRPr="008030C4">
        <w:rPr>
          <w:rFonts w:ascii="宋体" w:eastAsia="宋体" w:hAnsi="宋体" w:cs="宋体" w:hint="eastAsia"/>
          <w:kern w:val="0"/>
          <w:sz w:val="22"/>
          <w:lang w:bidi="ar"/>
        </w:rPr>
        <w:t>2026年8月11日起至2027年 8月10日止</w:t>
      </w:r>
      <w:r w:rsidRPr="008030C4">
        <w:rPr>
          <w:rFonts w:ascii="Times New Roman" w:eastAsia="宋体" w:hAnsi="Times New Roman" w:cs="Times New Roman" w:hint="eastAsia"/>
          <w:sz w:val="22"/>
        </w:rPr>
        <w:t>，具体以合同签订为准。</w:t>
      </w:r>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33039354"/>
      <w:r w:rsidRPr="008030C4">
        <w:rPr>
          <w:rFonts w:ascii="Times New Roman" w:eastAsia="宋体" w:hAnsi="Times New Roman" w:cs="Times New Roman" w:hint="eastAsia"/>
          <w:b/>
          <w:sz w:val="22"/>
        </w:rPr>
        <w:t>3</w:t>
      </w:r>
      <w:r w:rsidRPr="008030C4">
        <w:rPr>
          <w:rFonts w:ascii="Times New Roman" w:eastAsia="宋体" w:hAnsi="Times New Roman" w:cs="Times New Roman"/>
          <w:b/>
          <w:sz w:val="22"/>
        </w:rPr>
        <w:t>承包方式</w:t>
      </w:r>
      <w:bookmarkEnd w:id="9"/>
      <w:bookmarkEnd w:id="10"/>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3</w:t>
      </w:r>
      <w:r w:rsidRPr="008030C4">
        <w:rPr>
          <w:rFonts w:ascii="Times New Roman" w:eastAsia="宋体" w:hAnsi="Times New Roman" w:cs="Times New Roman"/>
          <w:kern w:val="1"/>
          <w:sz w:val="22"/>
          <w:szCs w:val="20"/>
        </w:rPr>
        <w:t xml:space="preserve">.1 </w:t>
      </w:r>
      <w:r w:rsidRPr="008030C4">
        <w:rPr>
          <w:rFonts w:ascii="Times New Roman" w:eastAsia="宋体" w:hAnsi="Times New Roman" w:cs="Times New Roman"/>
          <w:kern w:val="1"/>
          <w:sz w:val="22"/>
          <w:szCs w:val="20"/>
        </w:rPr>
        <w:t>依照本项目的</w:t>
      </w:r>
      <w:r w:rsidRPr="008030C4">
        <w:rPr>
          <w:rFonts w:ascii="Times New Roman" w:eastAsia="宋体" w:hAnsi="Times New Roman" w:cs="Times New Roman" w:hint="eastAsia"/>
          <w:kern w:val="1"/>
          <w:sz w:val="22"/>
          <w:szCs w:val="20"/>
        </w:rPr>
        <w:t>磋商</w:t>
      </w:r>
      <w:r w:rsidRPr="008030C4">
        <w:rPr>
          <w:rFonts w:ascii="Times New Roman" w:eastAsia="宋体" w:hAnsi="Times New Roman" w:cs="Times New Roman"/>
          <w:kern w:val="1"/>
          <w:sz w:val="22"/>
          <w:szCs w:val="20"/>
        </w:rPr>
        <w:t>范围和内容，</w:t>
      </w:r>
      <w:r w:rsidRPr="008030C4">
        <w:rPr>
          <w:rFonts w:ascii="Times New Roman" w:eastAsia="宋体" w:hAnsi="Times New Roman" w:cs="Times New Roman" w:hint="eastAsia"/>
          <w:kern w:val="1"/>
          <w:sz w:val="22"/>
          <w:szCs w:val="20"/>
        </w:rPr>
        <w:t>成交供应商</w:t>
      </w:r>
      <w:r w:rsidRPr="008030C4">
        <w:rPr>
          <w:rFonts w:ascii="Times New Roman" w:eastAsia="宋体" w:hAnsi="Times New Roman" w:cs="Times New Roman"/>
          <w:kern w:val="1"/>
          <w:sz w:val="22"/>
          <w:szCs w:val="20"/>
        </w:rPr>
        <w:t>以</w:t>
      </w:r>
      <w:r w:rsidRPr="008030C4">
        <w:rPr>
          <w:rFonts w:ascii="Times New Roman" w:eastAsia="宋体" w:hAnsi="Times New Roman" w:cs="Times New Roman"/>
          <w:kern w:val="1"/>
          <w:sz w:val="22"/>
          <w:szCs w:val="20"/>
          <w:u w:val="single"/>
        </w:rPr>
        <w:t xml:space="preserve">  </w:t>
      </w:r>
      <w:r w:rsidRPr="008030C4">
        <w:rPr>
          <w:rFonts w:ascii="Times New Roman" w:eastAsia="宋体" w:hAnsi="Times New Roman" w:cs="Times New Roman" w:hint="eastAsia"/>
          <w:kern w:val="1"/>
          <w:sz w:val="22"/>
          <w:szCs w:val="20"/>
          <w:u w:val="single"/>
        </w:rPr>
        <w:t>包工、包料、包施工、包质量、包安全、包进度</w:t>
      </w:r>
      <w:r w:rsidRPr="008030C4">
        <w:rPr>
          <w:rFonts w:ascii="Times New Roman" w:eastAsia="宋体" w:hAnsi="Times New Roman" w:cs="Times New Roman"/>
          <w:kern w:val="1"/>
          <w:sz w:val="22"/>
          <w:szCs w:val="20"/>
          <w:u w:val="single"/>
        </w:rPr>
        <w:t xml:space="preserve">  </w:t>
      </w:r>
      <w:r w:rsidRPr="008030C4">
        <w:rPr>
          <w:rFonts w:ascii="Times New Roman" w:eastAsia="宋体" w:hAnsi="Times New Roman" w:cs="Times New Roman"/>
          <w:kern w:val="1"/>
          <w:sz w:val="22"/>
          <w:szCs w:val="20"/>
        </w:rPr>
        <w:t>实施</w:t>
      </w:r>
      <w:proofErr w:type="gramStart"/>
      <w:r w:rsidRPr="008030C4">
        <w:rPr>
          <w:rFonts w:ascii="Times New Roman" w:eastAsia="宋体" w:hAnsi="Times New Roman" w:cs="Times New Roman"/>
          <w:kern w:val="1"/>
          <w:sz w:val="22"/>
          <w:szCs w:val="20"/>
        </w:rPr>
        <w:t>项目项目</w:t>
      </w:r>
      <w:proofErr w:type="gramEnd"/>
      <w:r w:rsidRPr="008030C4">
        <w:rPr>
          <w:rFonts w:ascii="Times New Roman" w:eastAsia="宋体" w:hAnsi="Times New Roman" w:cs="Times New Roman" w:hint="eastAsia"/>
          <w:kern w:val="1"/>
          <w:sz w:val="22"/>
          <w:szCs w:val="20"/>
          <w:u w:val="single"/>
        </w:rPr>
        <w:t>绿化养护</w:t>
      </w:r>
      <w:r w:rsidRPr="008030C4">
        <w:rPr>
          <w:rFonts w:ascii="Times New Roman" w:eastAsia="宋体" w:hAnsi="Times New Roman" w:cs="Times New Roman"/>
          <w:kern w:val="1"/>
          <w:sz w:val="22"/>
          <w:szCs w:val="20"/>
        </w:rPr>
        <w:t>。</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3</w:t>
      </w:r>
      <w:r w:rsidRPr="008030C4">
        <w:rPr>
          <w:rFonts w:ascii="Times New Roman" w:eastAsia="宋体" w:hAnsi="Times New Roman" w:cs="Times New Roman"/>
          <w:kern w:val="1"/>
          <w:sz w:val="22"/>
          <w:szCs w:val="20"/>
        </w:rPr>
        <w:t xml:space="preserve">.2 </w:t>
      </w:r>
      <w:r w:rsidRPr="008030C4">
        <w:rPr>
          <w:rFonts w:ascii="Times New Roman" w:eastAsia="宋体" w:hAnsi="Times New Roman" w:cs="Times New Roman"/>
          <w:kern w:val="1"/>
          <w:sz w:val="22"/>
          <w:szCs w:val="20"/>
        </w:rPr>
        <w:t>本项目不允许分包。</w:t>
      </w:r>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33039355"/>
      <w:r w:rsidRPr="008030C4">
        <w:rPr>
          <w:rFonts w:ascii="Times New Roman" w:eastAsia="宋体" w:hAnsi="Times New Roman" w:cs="Times New Roman" w:hint="eastAsia"/>
          <w:b/>
          <w:sz w:val="22"/>
        </w:rPr>
        <w:t>4</w:t>
      </w:r>
      <w:r w:rsidRPr="008030C4">
        <w:rPr>
          <w:rFonts w:ascii="Times New Roman" w:eastAsia="宋体" w:hAnsi="Times New Roman" w:cs="Times New Roman"/>
          <w:b/>
          <w:sz w:val="22"/>
        </w:rPr>
        <w:t>合同签订方式</w:t>
      </w:r>
      <w:bookmarkEnd w:id="11"/>
      <w:bookmarkEnd w:id="12"/>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4</w:t>
      </w:r>
      <w:r w:rsidRPr="008030C4">
        <w:rPr>
          <w:rFonts w:ascii="Times New Roman" w:eastAsia="宋体" w:hAnsi="Times New Roman" w:cs="Times New Roman"/>
          <w:kern w:val="1"/>
          <w:sz w:val="22"/>
          <w:szCs w:val="20"/>
        </w:rPr>
        <w:t xml:space="preserve">.1 </w:t>
      </w:r>
      <w:r w:rsidRPr="008030C4">
        <w:rPr>
          <w:rFonts w:ascii="Times New Roman" w:eastAsia="宋体" w:hAnsi="Times New Roman" w:cs="Times New Roman"/>
          <w:kern w:val="1"/>
          <w:sz w:val="22"/>
          <w:szCs w:val="20"/>
        </w:rPr>
        <w:t>本项目合同的标的、价格、质量及验收标准、考核管理、履约期限等主要条款应当与</w:t>
      </w:r>
      <w:r w:rsidRPr="008030C4">
        <w:rPr>
          <w:rFonts w:ascii="Times New Roman" w:eastAsia="宋体" w:hAnsi="Times New Roman" w:cs="Times New Roman" w:hint="eastAsia"/>
          <w:kern w:val="1"/>
          <w:sz w:val="22"/>
          <w:szCs w:val="20"/>
        </w:rPr>
        <w:t>磋商</w:t>
      </w:r>
      <w:r w:rsidRPr="008030C4">
        <w:rPr>
          <w:rFonts w:ascii="Times New Roman" w:eastAsia="宋体" w:hAnsi="Times New Roman" w:cs="Times New Roman"/>
          <w:kern w:val="1"/>
          <w:sz w:val="22"/>
          <w:szCs w:val="20"/>
        </w:rPr>
        <w:t>文件和</w:t>
      </w:r>
      <w:r w:rsidRPr="008030C4">
        <w:rPr>
          <w:rFonts w:ascii="Times New Roman" w:eastAsia="宋体" w:hAnsi="Times New Roman" w:cs="Times New Roman" w:hint="eastAsia"/>
          <w:kern w:val="1"/>
          <w:sz w:val="22"/>
          <w:szCs w:val="20"/>
        </w:rPr>
        <w:t>成交供应商响应</w:t>
      </w:r>
      <w:r w:rsidRPr="008030C4">
        <w:rPr>
          <w:rFonts w:ascii="Times New Roman" w:eastAsia="宋体" w:hAnsi="Times New Roman" w:cs="Times New Roman"/>
          <w:kern w:val="1"/>
          <w:sz w:val="22"/>
          <w:szCs w:val="20"/>
        </w:rPr>
        <w:t>文件的内容一致，并互相补充和解释。</w:t>
      </w:r>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33039356"/>
      <w:r w:rsidRPr="008030C4">
        <w:rPr>
          <w:rFonts w:ascii="Times New Roman" w:eastAsia="宋体" w:hAnsi="Times New Roman" w:cs="Times New Roman" w:hint="eastAsia"/>
          <w:b/>
          <w:sz w:val="22"/>
        </w:rPr>
        <w:t>5</w:t>
      </w:r>
      <w:r w:rsidRPr="008030C4">
        <w:rPr>
          <w:rFonts w:ascii="Times New Roman" w:eastAsia="宋体" w:hAnsi="Times New Roman" w:cs="Times New Roman"/>
          <w:b/>
          <w:sz w:val="22"/>
        </w:rPr>
        <w:t>结算原则和支付方式</w:t>
      </w:r>
      <w:bookmarkEnd w:id="13"/>
      <w:bookmarkEnd w:id="14"/>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5</w:t>
      </w:r>
      <w:r w:rsidRPr="008030C4">
        <w:rPr>
          <w:rFonts w:ascii="Times New Roman" w:eastAsia="宋体" w:hAnsi="Times New Roman" w:cs="Times New Roman"/>
          <w:kern w:val="1"/>
          <w:sz w:val="22"/>
          <w:szCs w:val="20"/>
        </w:rPr>
        <w:t xml:space="preserve">.1 </w:t>
      </w:r>
      <w:r w:rsidRPr="008030C4">
        <w:rPr>
          <w:rFonts w:ascii="Times New Roman" w:eastAsia="宋体" w:hAnsi="Times New Roman" w:cs="Times New Roman"/>
          <w:kern w:val="1"/>
          <w:sz w:val="22"/>
          <w:szCs w:val="20"/>
        </w:rPr>
        <w:t>结算原则</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lastRenderedPageBreak/>
        <w:t>5</w:t>
      </w:r>
      <w:r w:rsidRPr="008030C4">
        <w:rPr>
          <w:rFonts w:ascii="Times New Roman" w:eastAsia="宋体" w:hAnsi="Times New Roman" w:cs="Times New Roman"/>
          <w:kern w:val="1"/>
          <w:sz w:val="22"/>
          <w:szCs w:val="20"/>
        </w:rPr>
        <w:t>.1.1</w:t>
      </w:r>
      <w:r w:rsidRPr="008030C4">
        <w:rPr>
          <w:rFonts w:ascii="Times New Roman" w:eastAsia="宋体" w:hAnsi="Times New Roman" w:cs="Times New Roman" w:hint="eastAsia"/>
          <w:kern w:val="1"/>
          <w:sz w:val="22"/>
          <w:szCs w:val="20"/>
        </w:rPr>
        <w:t>本项目的结算与支付应以采购范围内确定的工作内容，达到养护、运行管理、维修技术（标准）要求完成的实际工作量为准。</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本项目合同期内，</w:t>
      </w:r>
      <w:proofErr w:type="gramStart"/>
      <w:r w:rsidRPr="008030C4">
        <w:rPr>
          <w:rFonts w:ascii="Times New Roman" w:eastAsia="宋体" w:hAnsi="Times New Roman" w:cs="Times New Roman" w:hint="eastAsia"/>
          <w:kern w:val="1"/>
          <w:sz w:val="22"/>
          <w:szCs w:val="20"/>
        </w:rPr>
        <w:t>若工作量减少</w:t>
      </w:r>
      <w:proofErr w:type="gramEnd"/>
      <w:r w:rsidRPr="008030C4">
        <w:rPr>
          <w:rFonts w:ascii="Times New Roman" w:eastAsia="宋体" w:hAnsi="Times New Roman" w:cs="Times New Roman" w:hint="eastAsia"/>
          <w:kern w:val="1"/>
          <w:sz w:val="22"/>
          <w:szCs w:val="20"/>
        </w:rPr>
        <w:t>（按平均单价、减少的苗木面积和实际减少养护时间占全年养护费用之比确定），则所调整费用按实调整；</w:t>
      </w:r>
      <w:proofErr w:type="gramStart"/>
      <w:r w:rsidRPr="008030C4">
        <w:rPr>
          <w:rFonts w:ascii="Times New Roman" w:eastAsia="宋体" w:hAnsi="Times New Roman" w:cs="Times New Roman" w:hint="eastAsia"/>
          <w:kern w:val="1"/>
          <w:sz w:val="22"/>
          <w:szCs w:val="20"/>
        </w:rPr>
        <w:t>若工作量增幅</w:t>
      </w:r>
      <w:proofErr w:type="gramEnd"/>
      <w:r w:rsidRPr="008030C4">
        <w:rPr>
          <w:rFonts w:ascii="Times New Roman" w:eastAsia="宋体" w:hAnsi="Times New Roman" w:cs="Times New Roman" w:hint="eastAsia"/>
          <w:kern w:val="1"/>
          <w:sz w:val="22"/>
          <w:szCs w:val="20"/>
        </w:rPr>
        <w:t>不超过</w:t>
      </w:r>
      <w:r w:rsidRPr="008030C4">
        <w:rPr>
          <w:rFonts w:ascii="Times New Roman" w:eastAsia="宋体" w:hAnsi="Times New Roman" w:cs="Times New Roman" w:hint="eastAsia"/>
          <w:kern w:val="1"/>
          <w:sz w:val="22"/>
          <w:szCs w:val="20"/>
        </w:rPr>
        <w:t>10%</w:t>
      </w:r>
      <w:r w:rsidRPr="008030C4">
        <w:rPr>
          <w:rFonts w:ascii="Times New Roman" w:eastAsia="宋体" w:hAnsi="Times New Roman" w:cs="Times New Roman" w:hint="eastAsia"/>
          <w:kern w:val="1"/>
          <w:sz w:val="22"/>
          <w:szCs w:val="20"/>
        </w:rPr>
        <w:t>，总价不予调整；若超过合同价</w:t>
      </w:r>
      <w:r w:rsidRPr="008030C4">
        <w:rPr>
          <w:rFonts w:ascii="Times New Roman" w:eastAsia="宋体" w:hAnsi="Times New Roman" w:cs="Times New Roman" w:hint="eastAsia"/>
          <w:kern w:val="1"/>
          <w:sz w:val="22"/>
          <w:szCs w:val="20"/>
        </w:rPr>
        <w:t>10%</w:t>
      </w:r>
      <w:r w:rsidRPr="008030C4">
        <w:rPr>
          <w:rFonts w:ascii="Times New Roman" w:eastAsia="宋体" w:hAnsi="Times New Roman" w:cs="Times New Roman" w:hint="eastAsia"/>
          <w:kern w:val="1"/>
          <w:sz w:val="22"/>
          <w:szCs w:val="20"/>
        </w:rPr>
        <w:t>，则该项目重新采购，除遇不可抗力因素、采购人要求的变更以及磋商文件或合同中另有约定的除外，不做任何调整。</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5</w:t>
      </w:r>
      <w:r w:rsidRPr="008030C4">
        <w:rPr>
          <w:rFonts w:ascii="Times New Roman" w:eastAsia="宋体" w:hAnsi="Times New Roman" w:cs="Times New Roman"/>
          <w:kern w:val="1"/>
          <w:sz w:val="22"/>
          <w:szCs w:val="20"/>
        </w:rPr>
        <w:t xml:space="preserve">.2 </w:t>
      </w:r>
      <w:r w:rsidRPr="008030C4">
        <w:rPr>
          <w:rFonts w:ascii="Times New Roman" w:eastAsia="宋体" w:hAnsi="Times New Roman" w:cs="Times New Roman"/>
          <w:kern w:val="1"/>
          <w:sz w:val="22"/>
          <w:szCs w:val="20"/>
        </w:rPr>
        <w:t>支付方式</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5.2.1</w:t>
      </w:r>
      <w:r w:rsidRPr="008030C4">
        <w:rPr>
          <w:rFonts w:ascii="Times New Roman" w:eastAsia="宋体" w:hAnsi="Times New Roman" w:cs="Times New Roman" w:hint="eastAsia"/>
          <w:bCs/>
          <w:kern w:val="1"/>
          <w:sz w:val="22"/>
          <w:szCs w:val="20"/>
        </w:rPr>
        <w:t>本项目合同金额采用分期付款方式，在采购人和成交供应商合同签订后，按下款要求支付相应的合同款项。</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hint="eastAsia"/>
          <w:bCs/>
          <w:sz w:val="22"/>
        </w:rPr>
        <w:t>5.2.2</w:t>
      </w:r>
      <w:r w:rsidRPr="008030C4">
        <w:rPr>
          <w:rFonts w:ascii="Times New Roman" w:eastAsia="宋体" w:hAnsi="Times New Roman" w:cs="Times New Roman" w:hint="eastAsia"/>
          <w:bCs/>
          <w:sz w:val="22"/>
        </w:rPr>
        <w:t>日常养护经费按季度支付，分期付款</w:t>
      </w:r>
      <w:r w:rsidRPr="008030C4">
        <w:rPr>
          <w:rFonts w:ascii="Times New Roman" w:eastAsia="宋体" w:hAnsi="Times New Roman" w:cs="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59"/>
        <w:gridCol w:w="5923"/>
        <w:gridCol w:w="1506"/>
      </w:tblGrid>
      <w:tr w:rsidR="008030C4" w:rsidRPr="008030C4" w:rsidTr="00E51FCD">
        <w:trPr>
          <w:trHeight w:val="23"/>
          <w:jc w:val="center"/>
        </w:trPr>
        <w:tc>
          <w:tcPr>
            <w:tcW w:w="959" w:type="dxa"/>
            <w:vAlign w:val="center"/>
          </w:tcPr>
          <w:p w:rsidR="008030C4" w:rsidRPr="008030C4" w:rsidRDefault="008030C4" w:rsidP="008030C4">
            <w:pPr>
              <w:widowControl/>
              <w:spacing w:line="300" w:lineRule="auto"/>
              <w:jc w:val="center"/>
              <w:textAlignment w:val="center"/>
              <w:rPr>
                <w:rFonts w:ascii="宋体" w:hAnsi="宋体" w:cs="宋体"/>
                <w:b/>
                <w:bCs/>
                <w:szCs w:val="21"/>
                <w:lang w:bidi="ar"/>
              </w:rPr>
            </w:pPr>
            <w:r w:rsidRPr="008030C4">
              <w:rPr>
                <w:rFonts w:ascii="宋体" w:hAnsi="宋体" w:cs="宋体" w:hint="eastAsia"/>
                <w:b/>
                <w:bCs/>
                <w:szCs w:val="21"/>
                <w:lang w:bidi="ar"/>
              </w:rPr>
              <w:t>序号</w:t>
            </w:r>
          </w:p>
        </w:tc>
        <w:tc>
          <w:tcPr>
            <w:tcW w:w="5923" w:type="dxa"/>
            <w:vAlign w:val="center"/>
          </w:tcPr>
          <w:p w:rsidR="008030C4" w:rsidRPr="008030C4" w:rsidRDefault="008030C4" w:rsidP="008030C4">
            <w:pPr>
              <w:widowControl/>
              <w:spacing w:line="300" w:lineRule="auto"/>
              <w:jc w:val="center"/>
              <w:textAlignment w:val="center"/>
              <w:rPr>
                <w:rFonts w:ascii="宋体" w:hAnsi="宋体" w:cs="宋体"/>
                <w:b/>
                <w:bCs/>
                <w:szCs w:val="21"/>
                <w:lang w:bidi="ar"/>
              </w:rPr>
            </w:pPr>
            <w:r w:rsidRPr="008030C4">
              <w:rPr>
                <w:rFonts w:ascii="宋体" w:hAnsi="宋体" w:cs="宋体" w:hint="eastAsia"/>
                <w:b/>
                <w:bCs/>
                <w:szCs w:val="21"/>
                <w:lang w:bidi="ar"/>
              </w:rPr>
              <w:t>支付时间</w:t>
            </w:r>
          </w:p>
        </w:tc>
        <w:tc>
          <w:tcPr>
            <w:tcW w:w="1506" w:type="dxa"/>
            <w:vAlign w:val="center"/>
          </w:tcPr>
          <w:p w:rsidR="008030C4" w:rsidRPr="008030C4" w:rsidRDefault="008030C4" w:rsidP="008030C4">
            <w:pPr>
              <w:widowControl/>
              <w:spacing w:line="300" w:lineRule="auto"/>
              <w:jc w:val="center"/>
              <w:textAlignment w:val="center"/>
              <w:rPr>
                <w:rFonts w:ascii="宋体" w:hAnsi="宋体" w:cs="宋体"/>
                <w:b/>
                <w:bCs/>
                <w:szCs w:val="21"/>
                <w:lang w:bidi="ar"/>
              </w:rPr>
            </w:pPr>
            <w:r w:rsidRPr="008030C4">
              <w:rPr>
                <w:rFonts w:ascii="宋体" w:hAnsi="宋体" w:cs="宋体" w:hint="eastAsia"/>
                <w:b/>
                <w:bCs/>
                <w:szCs w:val="21"/>
                <w:lang w:bidi="ar"/>
              </w:rPr>
              <w:t>支付比例</w:t>
            </w:r>
          </w:p>
        </w:tc>
      </w:tr>
      <w:tr w:rsidR="008030C4" w:rsidRPr="008030C4" w:rsidTr="00E51FCD">
        <w:trPr>
          <w:trHeight w:val="334"/>
          <w:jc w:val="center"/>
        </w:trPr>
        <w:tc>
          <w:tcPr>
            <w:tcW w:w="959"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1</w:t>
            </w:r>
          </w:p>
        </w:tc>
        <w:tc>
          <w:tcPr>
            <w:tcW w:w="5923"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2026年12月10日前支付相应合同金额</w:t>
            </w:r>
          </w:p>
        </w:tc>
        <w:tc>
          <w:tcPr>
            <w:tcW w:w="1506"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25%</w:t>
            </w:r>
          </w:p>
        </w:tc>
      </w:tr>
      <w:tr w:rsidR="008030C4" w:rsidRPr="008030C4" w:rsidTr="00E51FCD">
        <w:trPr>
          <w:trHeight w:val="23"/>
          <w:jc w:val="center"/>
        </w:trPr>
        <w:tc>
          <w:tcPr>
            <w:tcW w:w="959"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2</w:t>
            </w:r>
          </w:p>
        </w:tc>
        <w:tc>
          <w:tcPr>
            <w:tcW w:w="5923"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 xml:space="preserve"> 2027年3月10日前支付相应合同金额</w:t>
            </w:r>
          </w:p>
        </w:tc>
        <w:tc>
          <w:tcPr>
            <w:tcW w:w="1506"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25%</w:t>
            </w:r>
          </w:p>
        </w:tc>
      </w:tr>
      <w:tr w:rsidR="008030C4" w:rsidRPr="008030C4" w:rsidTr="00E51FCD">
        <w:trPr>
          <w:trHeight w:val="23"/>
          <w:jc w:val="center"/>
        </w:trPr>
        <w:tc>
          <w:tcPr>
            <w:tcW w:w="959"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3</w:t>
            </w:r>
          </w:p>
        </w:tc>
        <w:tc>
          <w:tcPr>
            <w:tcW w:w="5923"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 xml:space="preserve"> 2027年6月10日前支付相应合同金额</w:t>
            </w:r>
          </w:p>
        </w:tc>
        <w:tc>
          <w:tcPr>
            <w:tcW w:w="1506"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25%</w:t>
            </w:r>
          </w:p>
        </w:tc>
      </w:tr>
      <w:tr w:rsidR="008030C4" w:rsidRPr="008030C4" w:rsidTr="00E51FCD">
        <w:trPr>
          <w:trHeight w:val="23"/>
          <w:jc w:val="center"/>
        </w:trPr>
        <w:tc>
          <w:tcPr>
            <w:tcW w:w="959"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4</w:t>
            </w:r>
          </w:p>
        </w:tc>
        <w:tc>
          <w:tcPr>
            <w:tcW w:w="5923"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 xml:space="preserve"> 2027年9月10日，采购人根据考核结果支付相应合同金额</w:t>
            </w:r>
          </w:p>
        </w:tc>
        <w:tc>
          <w:tcPr>
            <w:tcW w:w="1506" w:type="dxa"/>
            <w:vAlign w:val="center"/>
          </w:tcPr>
          <w:p w:rsidR="008030C4" w:rsidRPr="008030C4" w:rsidRDefault="008030C4" w:rsidP="008030C4">
            <w:pPr>
              <w:widowControl/>
              <w:spacing w:line="300" w:lineRule="auto"/>
              <w:jc w:val="center"/>
              <w:textAlignment w:val="center"/>
              <w:rPr>
                <w:rFonts w:ascii="宋体" w:hAnsi="宋体" w:cs="宋体"/>
                <w:szCs w:val="21"/>
                <w:lang w:bidi="ar"/>
              </w:rPr>
            </w:pPr>
            <w:r w:rsidRPr="008030C4">
              <w:rPr>
                <w:rFonts w:ascii="宋体" w:hAnsi="宋体" w:cs="宋体" w:hint="eastAsia"/>
                <w:szCs w:val="21"/>
                <w:lang w:bidi="ar"/>
              </w:rPr>
              <w:t>25%</w:t>
            </w:r>
          </w:p>
        </w:tc>
      </w:tr>
    </w:tbl>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5</w:t>
      </w:r>
      <w:r w:rsidRPr="008030C4">
        <w:rPr>
          <w:rFonts w:ascii="Times New Roman" w:eastAsia="宋体" w:hAnsi="Times New Roman" w:cs="Times New Roman"/>
          <w:kern w:val="1"/>
          <w:sz w:val="22"/>
          <w:szCs w:val="20"/>
        </w:rPr>
        <w:t>.3</w:t>
      </w:r>
      <w:r w:rsidRPr="008030C4">
        <w:rPr>
          <w:rFonts w:ascii="Times New Roman" w:eastAsia="宋体" w:hAnsi="Times New Roman" w:cs="Times New Roman" w:hint="eastAsia"/>
          <w:kern w:val="1"/>
          <w:sz w:val="22"/>
          <w:szCs w:val="20"/>
        </w:rPr>
        <w:t>成交供应商</w:t>
      </w:r>
      <w:r w:rsidRPr="008030C4">
        <w:rPr>
          <w:rFonts w:ascii="Times New Roman" w:eastAsia="宋体" w:hAnsi="Times New Roman" w:cs="Times New Roman"/>
          <w:kern w:val="1"/>
          <w:sz w:val="22"/>
          <w:szCs w:val="20"/>
        </w:rPr>
        <w:t>因自身原因造成返工的工作量，采购人将不予计量和支付。</w:t>
      </w:r>
    </w:p>
    <w:p w:rsidR="008030C4" w:rsidRPr="008030C4" w:rsidRDefault="008030C4" w:rsidP="008030C4">
      <w:pPr>
        <w:snapToGrid w:val="0"/>
        <w:spacing w:line="36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hint="eastAsia"/>
          <w:sz w:val="22"/>
        </w:rPr>
        <w:t>5.4</w:t>
      </w:r>
      <w:r w:rsidRPr="008030C4">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年</w:t>
      </w:r>
      <w:proofErr w:type="gramStart"/>
      <w:r w:rsidRPr="008030C4">
        <w:rPr>
          <w:rFonts w:ascii="Times New Roman" w:eastAsia="宋体" w:hAnsi="Times New Roman" w:cs="Times New Roman" w:hint="eastAsia"/>
          <w:sz w:val="22"/>
        </w:rPr>
        <w:t>期贷款市场</w:t>
      </w:r>
      <w:proofErr w:type="gramEnd"/>
      <w:r w:rsidRPr="008030C4">
        <w:rPr>
          <w:rFonts w:ascii="Times New Roman" w:eastAsia="宋体" w:hAnsi="Times New Roman" w:cs="Times New Roman" w:hint="eastAsia"/>
          <w:sz w:val="22"/>
        </w:rPr>
        <w:t>报价利率。</w:t>
      </w:r>
    </w:p>
    <w:p w:rsidR="008030C4" w:rsidRPr="008030C4" w:rsidRDefault="008030C4" w:rsidP="008030C4">
      <w:pPr>
        <w:spacing w:line="300" w:lineRule="auto"/>
        <w:rPr>
          <w:rFonts w:ascii="Times New Roman" w:eastAsia="宋体" w:hAnsi="Times New Roman" w:cs="Times New Roman"/>
          <w:sz w:val="20"/>
          <w:szCs w:val="20"/>
        </w:rPr>
      </w:pPr>
    </w:p>
    <w:p w:rsidR="008030C4" w:rsidRPr="008030C4" w:rsidRDefault="008030C4" w:rsidP="008030C4">
      <w:pPr>
        <w:adjustRightInd w:val="0"/>
        <w:snapToGrid w:val="0"/>
        <w:spacing w:line="300" w:lineRule="auto"/>
        <w:jc w:val="center"/>
        <w:outlineLvl w:val="1"/>
        <w:rPr>
          <w:rFonts w:ascii="Times New Roman" w:eastAsia="黑体" w:hAnsi="Times New Roman" w:cs="Times New Roman"/>
          <w:sz w:val="30"/>
          <w:szCs w:val="30"/>
        </w:rPr>
      </w:pPr>
      <w:bookmarkStart w:id="15" w:name="_Toc497211602"/>
      <w:bookmarkStart w:id="16" w:name="_Toc233039357"/>
      <w:r w:rsidRPr="008030C4">
        <w:rPr>
          <w:rFonts w:ascii="Times New Roman" w:eastAsia="黑体" w:hAnsi="Times New Roman" w:cs="Times New Roman"/>
          <w:sz w:val="30"/>
          <w:szCs w:val="30"/>
        </w:rPr>
        <w:t>三、技术质量要求</w:t>
      </w:r>
      <w:bookmarkEnd w:id="15"/>
      <w:bookmarkEnd w:id="16"/>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33039358"/>
      <w:r w:rsidRPr="008030C4">
        <w:rPr>
          <w:rFonts w:ascii="Times New Roman" w:eastAsia="宋体" w:hAnsi="Times New Roman" w:cs="Times New Roman" w:hint="eastAsia"/>
          <w:b/>
          <w:sz w:val="22"/>
        </w:rPr>
        <w:t>6</w:t>
      </w:r>
      <w:r w:rsidRPr="008030C4">
        <w:rPr>
          <w:rFonts w:ascii="Times New Roman" w:eastAsia="宋体" w:hAnsi="Times New Roman" w:cs="Times New Roman"/>
          <w:b/>
          <w:sz w:val="22"/>
        </w:rPr>
        <w:t>适用技术规范与规范性文件</w:t>
      </w:r>
      <w:bookmarkEnd w:id="17"/>
      <w:bookmarkEnd w:id="18"/>
    </w:p>
    <w:p w:rsidR="008030C4" w:rsidRPr="008030C4" w:rsidRDefault="008030C4" w:rsidP="008030C4">
      <w:pPr>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各</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应充分注意，凡涉及国家或行业管理部门颁发的相关规范、规程和标准，无论其是否在本</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文件中列明，</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应无条件执行。标准、规范等不一致的，以要求高者为准。</w:t>
      </w:r>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33039359"/>
      <w:r w:rsidRPr="008030C4">
        <w:rPr>
          <w:rFonts w:ascii="Times New Roman" w:eastAsia="宋体" w:hAnsi="Times New Roman" w:cs="Times New Roman" w:hint="eastAsia"/>
          <w:b/>
          <w:sz w:val="22"/>
        </w:rPr>
        <w:t>7</w:t>
      </w:r>
      <w:r w:rsidRPr="008030C4">
        <w:rPr>
          <w:rFonts w:ascii="Times New Roman" w:eastAsia="宋体" w:hAnsi="Times New Roman" w:cs="Times New Roman" w:hint="eastAsia"/>
          <w:b/>
          <w:sz w:val="22"/>
        </w:rPr>
        <w:t>磋商</w:t>
      </w:r>
      <w:r w:rsidRPr="008030C4">
        <w:rPr>
          <w:rFonts w:ascii="Times New Roman" w:eastAsia="宋体" w:hAnsi="Times New Roman" w:cs="Times New Roman"/>
          <w:b/>
          <w:sz w:val="22"/>
        </w:rPr>
        <w:t>内容与要求</w:t>
      </w:r>
      <w:bookmarkEnd w:id="19"/>
      <w:bookmarkEnd w:id="20"/>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7</w:t>
      </w:r>
      <w:r w:rsidRPr="008030C4">
        <w:rPr>
          <w:rFonts w:ascii="Times New Roman" w:eastAsia="宋体" w:hAnsi="Times New Roman" w:cs="Times New Roman"/>
          <w:bCs/>
          <w:kern w:val="1"/>
          <w:sz w:val="22"/>
          <w:szCs w:val="20"/>
        </w:rPr>
        <w:t>.1</w:t>
      </w:r>
      <w:r w:rsidRPr="008030C4">
        <w:rPr>
          <w:rFonts w:ascii="Times New Roman" w:eastAsia="宋体" w:hAnsi="Times New Roman" w:cs="Times New Roman"/>
          <w:bCs/>
          <w:kern w:val="1"/>
          <w:sz w:val="22"/>
          <w:szCs w:val="20"/>
        </w:rPr>
        <w:t>本项目</w:t>
      </w:r>
      <w:r w:rsidRPr="008030C4">
        <w:rPr>
          <w:rFonts w:ascii="Times New Roman" w:eastAsia="宋体" w:hAnsi="Times New Roman" w:cs="Times New Roman" w:hint="eastAsia"/>
          <w:bCs/>
          <w:kern w:val="1"/>
          <w:sz w:val="22"/>
          <w:szCs w:val="20"/>
        </w:rPr>
        <w:t>磋商</w:t>
      </w:r>
      <w:r w:rsidRPr="008030C4">
        <w:rPr>
          <w:rFonts w:ascii="Times New Roman" w:eastAsia="宋体" w:hAnsi="Times New Roman" w:cs="Times New Roman"/>
          <w:bCs/>
          <w:kern w:val="1"/>
          <w:sz w:val="22"/>
          <w:szCs w:val="20"/>
        </w:rPr>
        <w:t>内容与具体质量要求（但不仅限于）详见下表。</w:t>
      </w:r>
    </w:p>
    <w:p w:rsidR="008030C4" w:rsidRPr="008030C4" w:rsidRDefault="008030C4" w:rsidP="008030C4">
      <w:pPr>
        <w:spacing w:line="300" w:lineRule="auto"/>
        <w:jc w:val="center"/>
        <w:rPr>
          <w:rFonts w:ascii="Times New Roman" w:eastAsia="宋体" w:hAnsi="Times New Roman" w:cs="Times New Roman"/>
          <w:b/>
          <w:sz w:val="22"/>
        </w:rPr>
      </w:pPr>
      <w:r w:rsidRPr="008030C4">
        <w:rPr>
          <w:rFonts w:ascii="Times New Roman" w:eastAsia="宋体" w:hAnsi="Times New Roman" w:cs="Times New Roman"/>
          <w:b/>
          <w:sz w:val="22"/>
        </w:rPr>
        <w:t>服务内容一览表</w:t>
      </w:r>
    </w:p>
    <w:p w:rsidR="008030C4" w:rsidRPr="008030C4" w:rsidRDefault="008030C4" w:rsidP="008030C4">
      <w:pPr>
        <w:spacing w:line="300" w:lineRule="auto"/>
        <w:ind w:firstLineChars="200" w:firstLine="440"/>
        <w:jc w:val="left"/>
        <w:rPr>
          <w:rFonts w:ascii="Times New Roman" w:eastAsia="宋体" w:hAnsi="Times New Roman" w:cs="Times New Roman"/>
          <w:bCs/>
          <w:sz w:val="22"/>
        </w:rPr>
      </w:pPr>
      <w:r w:rsidRPr="008030C4">
        <w:rPr>
          <w:rFonts w:ascii="Times New Roman" w:eastAsia="宋体" w:hAnsi="Times New Roman" w:cs="Times New Roman" w:hint="eastAsia"/>
          <w:bCs/>
          <w:sz w:val="22"/>
        </w:rPr>
        <w:t>7.1.1</w:t>
      </w:r>
      <w:r w:rsidRPr="008030C4">
        <w:rPr>
          <w:rFonts w:ascii="Times New Roman" w:eastAsia="宋体" w:hAnsi="Times New Roman" w:cs="Times New Roman" w:hint="eastAsia"/>
          <w:bCs/>
          <w:sz w:val="22"/>
        </w:rPr>
        <w:t>养护设施清单</w:t>
      </w:r>
    </w:p>
    <w:tbl>
      <w:tblPr>
        <w:tblW w:w="10357" w:type="dxa"/>
        <w:jc w:val="center"/>
        <w:tblLayout w:type="fixed"/>
        <w:tblLook w:val="04A0" w:firstRow="1" w:lastRow="0" w:firstColumn="1" w:lastColumn="0" w:noHBand="0" w:noVBand="1"/>
      </w:tblPr>
      <w:tblGrid>
        <w:gridCol w:w="719"/>
        <w:gridCol w:w="3637"/>
        <w:gridCol w:w="1300"/>
        <w:gridCol w:w="1146"/>
        <w:gridCol w:w="990"/>
        <w:gridCol w:w="900"/>
        <w:gridCol w:w="1665"/>
      </w:tblGrid>
      <w:tr w:rsidR="008030C4" w:rsidRPr="008030C4" w:rsidTr="009D0A84">
        <w:trPr>
          <w:trHeight w:val="440"/>
          <w:jc w:val="center"/>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序号</w:t>
            </w:r>
          </w:p>
        </w:tc>
        <w:tc>
          <w:tcPr>
            <w:tcW w:w="36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路名/小区/绿地</w:t>
            </w:r>
          </w:p>
        </w:tc>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面积(㎡)</w:t>
            </w:r>
          </w:p>
        </w:tc>
        <w:tc>
          <w:tcPr>
            <w:tcW w:w="30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行道树（胸径）</w:t>
            </w: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备注</w:t>
            </w:r>
          </w:p>
        </w:tc>
      </w:tr>
      <w:tr w:rsidR="008030C4" w:rsidRPr="008030C4" w:rsidTr="009D0A84">
        <w:trPr>
          <w:trHeight w:val="440"/>
          <w:jc w:val="center"/>
        </w:trPr>
        <w:tc>
          <w:tcPr>
            <w:tcW w:w="7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36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3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25cm以上</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15-25cm</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7-15cm</w:t>
            </w:r>
          </w:p>
        </w:tc>
        <w:tc>
          <w:tcPr>
            <w:tcW w:w="16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新奉公路(沪南公路-新环南路)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7699</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82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lastRenderedPageBreak/>
              <w:t>2</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笋</w:t>
            </w:r>
            <w:proofErr w:type="gramEnd"/>
            <w:r w:rsidRPr="008030C4">
              <w:rPr>
                <w:rFonts w:ascii="宋体" w:eastAsia="宋体" w:hAnsi="宋体" w:cs="宋体" w:hint="eastAsia"/>
                <w:kern w:val="0"/>
                <w:sz w:val="22"/>
                <w:lang w:bidi="ar"/>
              </w:rPr>
              <w:t>心路(新奉公路-新环西路)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1303</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52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13</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12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77 棵香樟</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万科清林</w:t>
            </w:r>
            <w:proofErr w:type="gramEnd"/>
            <w:r w:rsidRPr="008030C4">
              <w:rPr>
                <w:rFonts w:ascii="宋体" w:eastAsia="宋体" w:hAnsi="宋体" w:cs="宋体" w:hint="eastAsia"/>
                <w:kern w:val="0"/>
                <w:sz w:val="22"/>
                <w:lang w:bidi="ar"/>
              </w:rPr>
              <w:t>径(申江南路绿化带)</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3433</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笋</w:t>
            </w:r>
            <w:proofErr w:type="gramEnd"/>
            <w:r w:rsidRPr="008030C4">
              <w:rPr>
                <w:rFonts w:ascii="宋体" w:eastAsia="宋体" w:hAnsi="宋体" w:cs="宋体" w:hint="eastAsia"/>
                <w:kern w:val="0"/>
                <w:sz w:val="22"/>
                <w:lang w:bidi="ar"/>
              </w:rPr>
              <w:t>南路(新奉公路-新环西路)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700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88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新环北路(汇景城一期)</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600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203</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32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243棵香樟</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6</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万福桥下仓库</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320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7</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笋王路(沪南公路-牌楼东路)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6446</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8</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新奉公路新环南路(西南及东北侧）</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2200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9</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新环南路(申江南路-新奉公路)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2138</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10</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汇景城幼儿园</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4869</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11</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曹塘港</w:t>
            </w:r>
            <w:proofErr w:type="gramEnd"/>
            <w:r w:rsidRPr="008030C4">
              <w:rPr>
                <w:rFonts w:ascii="宋体" w:eastAsia="宋体" w:hAnsi="宋体" w:cs="宋体" w:hint="eastAsia"/>
                <w:kern w:val="0"/>
                <w:sz w:val="22"/>
                <w:lang w:bidi="ar"/>
              </w:rPr>
              <w:t>路绿地含新奉公路口</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9015</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12</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新环北路石笋实验小学门口</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719</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8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13</w:t>
            </w:r>
          </w:p>
        </w:tc>
        <w:tc>
          <w:tcPr>
            <w:tcW w:w="3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北一路(新环西路往西至小桥)</w:t>
            </w:r>
            <w:r w:rsidRPr="008030C4">
              <w:rPr>
                <w:rFonts w:ascii="宋体" w:eastAsia="宋体" w:hAnsi="宋体" w:cs="宋体" w:hint="eastAsia"/>
                <w:kern w:val="0"/>
                <w:sz w:val="22"/>
                <w:lang w:bidi="ar"/>
              </w:rPr>
              <w:br/>
              <w:t>含85棵银杏树</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850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left"/>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14</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税务所西侧(沪南公路7224弄)</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250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66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15</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坦直街</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22棵香樟</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16</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仁义路洗车点、停车场绿地</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356</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17</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仁义路绿地(漫、静、芳、乐、阅新园）</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1327</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62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18</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新环西路(新环广场北侧道路两旁）</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915</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102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24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126棵香樟</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19</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杨辉路(沪南公路-新环北路)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613</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7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20</w:t>
            </w:r>
          </w:p>
        </w:tc>
        <w:tc>
          <w:tcPr>
            <w:tcW w:w="3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新环北路机非隔离带(</w:t>
            </w:r>
            <w:proofErr w:type="gramStart"/>
            <w:r w:rsidRPr="008030C4">
              <w:rPr>
                <w:rFonts w:ascii="宋体" w:eastAsia="宋体" w:hAnsi="宋体" w:cs="宋体" w:hint="eastAsia"/>
                <w:kern w:val="0"/>
                <w:sz w:val="22"/>
                <w:lang w:bidi="ar"/>
              </w:rPr>
              <w:t>众安路</w:t>
            </w:r>
            <w:proofErr w:type="gramEnd"/>
            <w:r w:rsidRPr="008030C4">
              <w:rPr>
                <w:rFonts w:ascii="宋体" w:eastAsia="宋体" w:hAnsi="宋体" w:cs="宋体" w:hint="eastAsia"/>
                <w:kern w:val="0"/>
                <w:sz w:val="22"/>
                <w:lang w:bidi="ar"/>
              </w:rPr>
              <w:t>以东）</w:t>
            </w:r>
            <w:r w:rsidRPr="008030C4">
              <w:rPr>
                <w:rFonts w:ascii="宋体" w:eastAsia="宋体" w:hAnsi="宋体" w:cs="宋体" w:hint="eastAsia"/>
                <w:kern w:val="0"/>
                <w:sz w:val="22"/>
                <w:lang w:bidi="ar"/>
              </w:rPr>
              <w:br/>
              <w:t>（164棵梧桐）</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2674</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21</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工农路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2268</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92</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92棵香樟树</w:t>
            </w:r>
          </w:p>
        </w:tc>
      </w:tr>
      <w:tr w:rsidR="008030C4" w:rsidRPr="008030C4" w:rsidTr="009D0A84">
        <w:trPr>
          <w:trHeight w:val="62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22</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笋</w:t>
            </w:r>
            <w:proofErr w:type="gramEnd"/>
            <w:r w:rsidRPr="008030C4">
              <w:rPr>
                <w:rFonts w:ascii="宋体" w:eastAsia="宋体" w:hAnsi="宋体" w:cs="宋体" w:hint="eastAsia"/>
                <w:kern w:val="0"/>
                <w:sz w:val="22"/>
                <w:lang w:bidi="ar"/>
              </w:rPr>
              <w:t>中路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12</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17棵香樟树</w:t>
            </w:r>
          </w:p>
        </w:tc>
      </w:tr>
      <w:tr w:rsidR="008030C4" w:rsidRPr="008030C4" w:rsidTr="009D0A84">
        <w:trPr>
          <w:trHeight w:val="96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23</w:t>
            </w:r>
          </w:p>
        </w:tc>
        <w:tc>
          <w:tcPr>
            <w:tcW w:w="3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坦南菜场旁</w:t>
            </w:r>
            <w:r w:rsidRPr="008030C4">
              <w:rPr>
                <w:rFonts w:ascii="宋体" w:eastAsia="宋体" w:hAnsi="宋体" w:cs="宋体" w:hint="eastAsia"/>
                <w:kern w:val="0"/>
                <w:sz w:val="22"/>
                <w:lang w:bidi="ar"/>
              </w:rPr>
              <w:br/>
              <w:t>含23棵香樟，2棵雪松</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398</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left"/>
              <w:rPr>
                <w:rFonts w:ascii="宋体" w:eastAsia="宋体" w:hAnsi="宋体" w:cs="宋体"/>
                <w:sz w:val="22"/>
              </w:rPr>
            </w:pPr>
          </w:p>
        </w:tc>
      </w:tr>
      <w:tr w:rsidR="008030C4" w:rsidRPr="008030C4" w:rsidTr="009D0A84">
        <w:trPr>
          <w:trHeight w:val="92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24</w:t>
            </w:r>
          </w:p>
        </w:tc>
        <w:tc>
          <w:tcPr>
            <w:tcW w:w="3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申江路，坦直路口</w:t>
            </w:r>
            <w:r w:rsidRPr="008030C4">
              <w:rPr>
                <w:rFonts w:ascii="宋体" w:eastAsia="宋体" w:hAnsi="宋体" w:cs="宋体" w:hint="eastAsia"/>
                <w:kern w:val="0"/>
                <w:sz w:val="22"/>
                <w:lang w:bidi="ar"/>
              </w:rPr>
              <w:br/>
              <w:t>含2棵无患子，5棵香樟，2棵桂花</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345</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left"/>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lastRenderedPageBreak/>
              <w:t>25</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石笋街新奉公路西</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10棵香樟</w:t>
            </w:r>
          </w:p>
        </w:tc>
      </w:tr>
      <w:tr w:rsidR="008030C4" w:rsidRPr="008030C4" w:rsidTr="009D0A84">
        <w:trPr>
          <w:trHeight w:val="62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26</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新北新村</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26棵香樟</w:t>
            </w:r>
          </w:p>
        </w:tc>
      </w:tr>
      <w:tr w:rsidR="008030C4" w:rsidRPr="008030C4" w:rsidTr="009D0A84">
        <w:trPr>
          <w:trHeight w:val="66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27</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牌楼西路（新奉公路-宅村路）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41</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57</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48棵香樟</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28</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康新公路/新环北路交叉口林地</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893</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29</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申江南路</w:t>
            </w:r>
            <w:proofErr w:type="gramStart"/>
            <w:r w:rsidRPr="008030C4">
              <w:rPr>
                <w:rFonts w:ascii="宋体" w:eastAsia="宋体" w:hAnsi="宋体" w:cs="宋体" w:hint="eastAsia"/>
                <w:kern w:val="0"/>
                <w:sz w:val="22"/>
                <w:lang w:bidi="ar"/>
              </w:rPr>
              <w:t>东侧(</w:t>
            </w:r>
            <w:proofErr w:type="gramEnd"/>
            <w:r w:rsidRPr="008030C4">
              <w:rPr>
                <w:rFonts w:ascii="宋体" w:eastAsia="宋体" w:hAnsi="宋体" w:cs="宋体" w:hint="eastAsia"/>
                <w:kern w:val="0"/>
                <w:sz w:val="22"/>
                <w:lang w:bidi="ar"/>
              </w:rPr>
              <w:t>沪南公路-北一路)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4295</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72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30</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新奉公</w:t>
            </w:r>
            <w:proofErr w:type="gramStart"/>
            <w:r w:rsidRPr="008030C4">
              <w:rPr>
                <w:rFonts w:ascii="宋体" w:eastAsia="宋体" w:hAnsi="宋体" w:cs="宋体" w:hint="eastAsia"/>
                <w:kern w:val="0"/>
                <w:sz w:val="22"/>
                <w:lang w:bidi="ar"/>
              </w:rPr>
              <w:t>路洪西街</w:t>
            </w:r>
            <w:proofErr w:type="gramEnd"/>
            <w:r w:rsidRPr="008030C4">
              <w:rPr>
                <w:rFonts w:ascii="宋体" w:eastAsia="宋体" w:hAnsi="宋体" w:cs="宋体" w:hint="eastAsia"/>
                <w:kern w:val="0"/>
                <w:sz w:val="22"/>
                <w:lang w:bidi="ar"/>
              </w:rPr>
              <w:t>(牛奶棚)</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55棵香樟</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31</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中洲华庭北门口</w:t>
            </w:r>
            <w:proofErr w:type="gramEnd"/>
            <w:r w:rsidRPr="008030C4">
              <w:rPr>
                <w:rFonts w:ascii="宋体" w:eastAsia="宋体" w:hAnsi="宋体" w:cs="宋体" w:hint="eastAsia"/>
                <w:kern w:val="0"/>
                <w:sz w:val="22"/>
                <w:lang w:bidi="ar"/>
              </w:rPr>
              <w:t>七大花坛</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1600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32</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申江南路(牌楼东路</w:t>
            </w:r>
            <w:proofErr w:type="gramStart"/>
            <w:r w:rsidRPr="008030C4">
              <w:rPr>
                <w:rFonts w:ascii="宋体" w:eastAsia="宋体" w:hAnsi="宋体" w:cs="宋体" w:hint="eastAsia"/>
                <w:kern w:val="0"/>
                <w:sz w:val="22"/>
                <w:lang w:bidi="ar"/>
              </w:rPr>
              <w:t>一曹塘</w:t>
            </w:r>
            <w:proofErr w:type="gramEnd"/>
            <w:r w:rsidRPr="008030C4">
              <w:rPr>
                <w:rFonts w:ascii="宋体" w:eastAsia="宋体" w:hAnsi="宋体" w:cs="宋体" w:hint="eastAsia"/>
                <w:kern w:val="0"/>
                <w:sz w:val="22"/>
                <w:lang w:bidi="ar"/>
              </w:rPr>
              <w:t>港路)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7891</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33</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新艺路</w:t>
            </w:r>
            <w:proofErr w:type="gramEnd"/>
            <w:r w:rsidRPr="008030C4">
              <w:rPr>
                <w:rFonts w:ascii="宋体" w:eastAsia="宋体" w:hAnsi="宋体" w:cs="宋体" w:hint="eastAsia"/>
                <w:kern w:val="0"/>
                <w:sz w:val="22"/>
                <w:lang w:bidi="ar"/>
              </w:rPr>
              <w:t>(新奉公路-笋中路)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330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kern w:val="0"/>
                <w:sz w:val="22"/>
                <w:lang w:bidi="ar"/>
              </w:rPr>
            </w:pPr>
            <w:r w:rsidRPr="008030C4">
              <w:rPr>
                <w:rFonts w:ascii="宋体" w:eastAsia="宋体" w:hAnsi="宋体" w:cs="宋体" w:hint="eastAsia"/>
                <w:kern w:val="0"/>
                <w:sz w:val="22"/>
                <w:lang w:bidi="ar"/>
              </w:rPr>
              <w:t>4</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4棵香樟</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34</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笋</w:t>
            </w:r>
            <w:proofErr w:type="gramEnd"/>
            <w:r w:rsidRPr="008030C4">
              <w:rPr>
                <w:rFonts w:ascii="宋体" w:eastAsia="宋体" w:hAnsi="宋体" w:cs="宋体" w:hint="eastAsia"/>
                <w:kern w:val="0"/>
                <w:sz w:val="22"/>
                <w:lang w:bidi="ar"/>
              </w:rPr>
              <w:t>心路48号南北路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29</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29棵桂花</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35</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笋</w:t>
            </w:r>
            <w:proofErr w:type="gramEnd"/>
            <w:r w:rsidRPr="008030C4">
              <w:rPr>
                <w:rFonts w:ascii="宋体" w:eastAsia="宋体" w:hAnsi="宋体" w:cs="宋体" w:hint="eastAsia"/>
                <w:kern w:val="0"/>
                <w:sz w:val="22"/>
                <w:lang w:bidi="ar"/>
              </w:rPr>
              <w:t>心路132号南侧（含4颗桂花）</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230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36</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笋</w:t>
            </w:r>
            <w:proofErr w:type="gramEnd"/>
            <w:r w:rsidRPr="008030C4">
              <w:rPr>
                <w:rFonts w:ascii="宋体" w:eastAsia="宋体" w:hAnsi="宋体" w:cs="宋体" w:hint="eastAsia"/>
                <w:kern w:val="0"/>
                <w:sz w:val="22"/>
                <w:lang w:bidi="ar"/>
              </w:rPr>
              <w:t>心路 200 号-新环西路</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575</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37</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笋王路光明医院东侧</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1050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38</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万福桥</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62</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62只海桐球</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39</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镇政府东西门口（含17只花箱）</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295</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8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40</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实验小学（围墙边）</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520</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色块金丝桃100㎡，鸢尾140㎡，欧石竹100㎡，玉簪100㎡，麦冬80㎡</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41</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笋</w:t>
            </w:r>
            <w:proofErr w:type="gramEnd"/>
            <w:r w:rsidRPr="008030C4">
              <w:rPr>
                <w:rFonts w:ascii="宋体" w:eastAsia="宋体" w:hAnsi="宋体" w:cs="宋体" w:hint="eastAsia"/>
                <w:kern w:val="0"/>
                <w:sz w:val="22"/>
                <w:lang w:bidi="ar"/>
              </w:rPr>
              <w:t>南路到新环南路（珊瑚）</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51</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17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42</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陶荣路</w:t>
            </w:r>
            <w:proofErr w:type="gramEnd"/>
            <w:r w:rsidRPr="008030C4">
              <w:rPr>
                <w:rFonts w:ascii="宋体" w:eastAsia="宋体" w:hAnsi="宋体" w:cs="宋体" w:hint="eastAsia"/>
                <w:kern w:val="0"/>
                <w:sz w:val="22"/>
                <w:lang w:bidi="ar"/>
              </w:rPr>
              <w:t>、沪南公路北侧</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927</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色块草坪735㎡，金森女贞41㎡，</w:t>
            </w:r>
            <w:proofErr w:type="gramStart"/>
            <w:r w:rsidRPr="008030C4">
              <w:rPr>
                <w:rFonts w:ascii="宋体" w:eastAsia="宋体" w:hAnsi="宋体" w:cs="宋体" w:hint="eastAsia"/>
                <w:kern w:val="0"/>
                <w:sz w:val="22"/>
                <w:lang w:bidi="ar"/>
              </w:rPr>
              <w:t>红花继</w:t>
            </w:r>
            <w:proofErr w:type="gramEnd"/>
            <w:r w:rsidRPr="008030C4">
              <w:rPr>
                <w:rFonts w:ascii="宋体" w:eastAsia="宋体" w:hAnsi="宋体" w:cs="宋体" w:hint="eastAsia"/>
                <w:kern w:val="0"/>
                <w:sz w:val="22"/>
                <w:lang w:bidi="ar"/>
              </w:rPr>
              <w:t>木41㎡，红叶石楠90㎡，兰花三七</w:t>
            </w:r>
            <w:proofErr w:type="gramStart"/>
            <w:r w:rsidRPr="008030C4">
              <w:rPr>
                <w:rFonts w:ascii="宋体" w:eastAsia="宋体" w:hAnsi="宋体" w:cs="宋体" w:hint="eastAsia"/>
                <w:kern w:val="0"/>
                <w:sz w:val="22"/>
                <w:lang w:bidi="ar"/>
              </w:rPr>
              <w:t>20</w:t>
            </w:r>
            <w:proofErr w:type="gramEnd"/>
            <w:r w:rsidRPr="008030C4">
              <w:rPr>
                <w:rFonts w:ascii="宋体" w:eastAsia="宋体" w:hAnsi="宋体" w:cs="宋体" w:hint="eastAsia"/>
                <w:kern w:val="0"/>
                <w:sz w:val="22"/>
                <w:lang w:bidi="ar"/>
              </w:rPr>
              <w:t>㎡，桃树14棵（胸径7-15cm），香樟树10棵</w:t>
            </w:r>
            <w:r w:rsidRPr="008030C4">
              <w:rPr>
                <w:rFonts w:ascii="宋体" w:eastAsia="宋体" w:hAnsi="宋体" w:cs="宋体" w:hint="eastAsia"/>
                <w:kern w:val="0"/>
                <w:sz w:val="22"/>
                <w:lang w:bidi="ar"/>
              </w:rPr>
              <w:lastRenderedPageBreak/>
              <w:t>（胸径15-25cm），</w:t>
            </w:r>
            <w:proofErr w:type="gramStart"/>
            <w:r w:rsidRPr="008030C4">
              <w:rPr>
                <w:rFonts w:ascii="宋体" w:eastAsia="宋体" w:hAnsi="宋体" w:cs="宋体" w:hint="eastAsia"/>
                <w:kern w:val="0"/>
                <w:sz w:val="22"/>
                <w:lang w:bidi="ar"/>
              </w:rPr>
              <w:t>榉</w:t>
            </w:r>
            <w:proofErr w:type="gramEnd"/>
            <w:r w:rsidRPr="008030C4">
              <w:rPr>
                <w:rFonts w:ascii="宋体" w:eastAsia="宋体" w:hAnsi="宋体" w:cs="宋体" w:hint="eastAsia"/>
                <w:kern w:val="0"/>
                <w:sz w:val="22"/>
                <w:lang w:bidi="ar"/>
              </w:rPr>
              <w:t>树3棵（胸径7-15cm）</w:t>
            </w:r>
          </w:p>
        </w:tc>
      </w:tr>
      <w:tr w:rsidR="008030C4" w:rsidRPr="008030C4" w:rsidTr="009D0A84">
        <w:trPr>
          <w:trHeight w:val="132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lastRenderedPageBreak/>
              <w:t>43</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陶荣路</w:t>
            </w:r>
            <w:proofErr w:type="gramEnd"/>
            <w:r w:rsidRPr="008030C4">
              <w:rPr>
                <w:rFonts w:ascii="宋体" w:eastAsia="宋体" w:hAnsi="宋体" w:cs="宋体" w:hint="eastAsia"/>
                <w:kern w:val="0"/>
                <w:sz w:val="22"/>
                <w:lang w:bidi="ar"/>
              </w:rPr>
              <w:t>、新环北路口北侧</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58</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吉祥草17㎡，翠芦莉12㎡，草坪29㎡，茶梅球2棵（蓬径1m），</w:t>
            </w:r>
            <w:proofErr w:type="gramStart"/>
            <w:r w:rsidRPr="008030C4">
              <w:rPr>
                <w:rFonts w:ascii="宋体" w:eastAsia="宋体" w:hAnsi="宋体" w:cs="宋体" w:hint="eastAsia"/>
                <w:kern w:val="0"/>
                <w:sz w:val="22"/>
                <w:lang w:bidi="ar"/>
              </w:rPr>
              <w:t>榉</w:t>
            </w:r>
            <w:proofErr w:type="gramEnd"/>
            <w:r w:rsidRPr="008030C4">
              <w:rPr>
                <w:rFonts w:ascii="宋体" w:eastAsia="宋体" w:hAnsi="宋体" w:cs="宋体" w:hint="eastAsia"/>
                <w:kern w:val="0"/>
                <w:sz w:val="22"/>
                <w:lang w:bidi="ar"/>
              </w:rPr>
              <w:t>树3棵（胸径7-15cm），桃树5棵（胸径7-15cm）</w:t>
            </w:r>
          </w:p>
        </w:tc>
      </w:tr>
      <w:tr w:rsidR="008030C4" w:rsidRPr="008030C4" w:rsidTr="009D0A84">
        <w:trPr>
          <w:trHeight w:val="128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44</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陶荣路</w:t>
            </w:r>
            <w:proofErr w:type="gramEnd"/>
            <w:r w:rsidRPr="008030C4">
              <w:rPr>
                <w:rFonts w:ascii="宋体" w:eastAsia="宋体" w:hAnsi="宋体" w:cs="宋体" w:hint="eastAsia"/>
                <w:kern w:val="0"/>
                <w:sz w:val="22"/>
                <w:lang w:bidi="ar"/>
              </w:rPr>
              <w:t>、新环北路南侧</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112</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草坪70㎡，吉祥草14㎡，翠芦莉14㎡，金边黄杨14㎡，桃树5棵（胸径7-15cm），</w:t>
            </w:r>
            <w:proofErr w:type="gramStart"/>
            <w:r w:rsidRPr="008030C4">
              <w:rPr>
                <w:rFonts w:ascii="宋体" w:eastAsia="宋体" w:hAnsi="宋体" w:cs="宋体" w:hint="eastAsia"/>
                <w:kern w:val="0"/>
                <w:sz w:val="22"/>
                <w:lang w:bidi="ar"/>
              </w:rPr>
              <w:t>榉</w:t>
            </w:r>
            <w:proofErr w:type="gramEnd"/>
            <w:r w:rsidRPr="008030C4">
              <w:rPr>
                <w:rFonts w:ascii="宋体" w:eastAsia="宋体" w:hAnsi="宋体" w:cs="宋体" w:hint="eastAsia"/>
                <w:kern w:val="0"/>
                <w:sz w:val="22"/>
                <w:lang w:bidi="ar"/>
              </w:rPr>
              <w:t>树5棵（胸径7-15cm）</w:t>
            </w:r>
          </w:p>
        </w:tc>
      </w:tr>
      <w:tr w:rsidR="008030C4" w:rsidRPr="008030C4" w:rsidTr="009D0A84">
        <w:trPr>
          <w:trHeight w:val="15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45</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陶荣路</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417</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草坪120㎡，翠芦莉100㎡，吉祥草100㎡，金边黄杨97㎡，茶梅球15棵（蓬径1m），桃树16棵（胸径7-15cm），</w:t>
            </w:r>
            <w:proofErr w:type="gramStart"/>
            <w:r w:rsidRPr="008030C4">
              <w:rPr>
                <w:rFonts w:ascii="宋体" w:eastAsia="宋体" w:hAnsi="宋体" w:cs="宋体" w:hint="eastAsia"/>
                <w:kern w:val="0"/>
                <w:sz w:val="22"/>
                <w:lang w:bidi="ar"/>
              </w:rPr>
              <w:t>榉</w:t>
            </w:r>
            <w:proofErr w:type="gramEnd"/>
            <w:r w:rsidRPr="008030C4">
              <w:rPr>
                <w:rFonts w:ascii="宋体" w:eastAsia="宋体" w:hAnsi="宋体" w:cs="宋体" w:hint="eastAsia"/>
                <w:kern w:val="0"/>
                <w:sz w:val="22"/>
                <w:lang w:bidi="ar"/>
              </w:rPr>
              <w:t>树18棵（胸径7-15cm）</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46</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新环南路(敬老院到大治河）</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27</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香樟树32棵</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47</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南山寺门口东侧</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303</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left"/>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48</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申江路，新环南路桥下两侧</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235</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left"/>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lastRenderedPageBreak/>
              <w:t>49</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供电所北侧</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105</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left"/>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50</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汀</w:t>
            </w:r>
            <w:proofErr w:type="gramEnd"/>
            <w:r w:rsidRPr="008030C4">
              <w:rPr>
                <w:rFonts w:ascii="宋体" w:eastAsia="宋体" w:hAnsi="宋体" w:cs="宋体" w:hint="eastAsia"/>
                <w:kern w:val="0"/>
                <w:sz w:val="22"/>
                <w:lang w:bidi="ar"/>
              </w:rPr>
              <w:t>谷路（含144棵栾树）</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688</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left"/>
              <w:rPr>
                <w:rFonts w:ascii="宋体" w:eastAsia="宋体" w:hAnsi="宋体" w:cs="宋体"/>
                <w:sz w:val="22"/>
              </w:rPr>
            </w:pPr>
          </w:p>
        </w:tc>
      </w:tr>
      <w:tr w:rsidR="008030C4" w:rsidRPr="008030C4" w:rsidTr="009D0A84">
        <w:trPr>
          <w:trHeight w:val="82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小计</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70075</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left"/>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二</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公园、广场</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面积(㎡)</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备注</w:t>
            </w:r>
          </w:p>
        </w:tc>
      </w:tr>
      <w:tr w:rsidR="008030C4" w:rsidRPr="008030C4" w:rsidTr="009D0A84">
        <w:trPr>
          <w:trHeight w:val="12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鹤坡园</w:t>
            </w:r>
            <w:proofErr w:type="gramEnd"/>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27742</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其中水面积3111平方、园路塑胶跑道988平方、</w:t>
            </w:r>
            <w:proofErr w:type="gramStart"/>
            <w:r w:rsidRPr="008030C4">
              <w:rPr>
                <w:rFonts w:ascii="宋体" w:eastAsia="宋体" w:hAnsi="宋体" w:cs="宋体" w:hint="eastAsia"/>
                <w:kern w:val="0"/>
                <w:sz w:val="22"/>
                <w:lang w:bidi="ar"/>
              </w:rPr>
              <w:t>砖块园</w:t>
            </w:r>
            <w:proofErr w:type="gramEnd"/>
            <w:r w:rsidRPr="008030C4">
              <w:rPr>
                <w:rFonts w:ascii="宋体" w:eastAsia="宋体" w:hAnsi="宋体" w:cs="宋体" w:hint="eastAsia"/>
                <w:kern w:val="0"/>
                <w:sz w:val="22"/>
                <w:lang w:bidi="ar"/>
              </w:rPr>
              <w:t>路1432平方、</w:t>
            </w:r>
            <w:proofErr w:type="gramStart"/>
            <w:r w:rsidRPr="008030C4">
              <w:rPr>
                <w:rFonts w:ascii="宋体" w:eastAsia="宋体" w:hAnsi="宋体" w:cs="宋体" w:hint="eastAsia"/>
                <w:kern w:val="0"/>
                <w:sz w:val="22"/>
                <w:lang w:bidi="ar"/>
              </w:rPr>
              <w:t>廊架1只</w:t>
            </w:r>
            <w:proofErr w:type="gramEnd"/>
            <w:r w:rsidRPr="008030C4">
              <w:rPr>
                <w:rFonts w:ascii="宋体" w:eastAsia="宋体" w:hAnsi="宋体" w:cs="宋体" w:hint="eastAsia"/>
                <w:kern w:val="0"/>
                <w:sz w:val="22"/>
                <w:lang w:bidi="ar"/>
              </w:rPr>
              <w:t>92.4平方、亭子一只16平方、长亭133平方、长椅16只。</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牌楼西路广场</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4368</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秀丰路广场（幼儿园对面）</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1000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4</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笋</w:t>
            </w:r>
            <w:proofErr w:type="gramEnd"/>
            <w:r w:rsidRPr="008030C4">
              <w:rPr>
                <w:rFonts w:ascii="宋体" w:eastAsia="宋体" w:hAnsi="宋体" w:cs="宋体" w:hint="eastAsia"/>
                <w:kern w:val="0"/>
                <w:sz w:val="22"/>
                <w:lang w:bidi="ar"/>
              </w:rPr>
              <w:t>心路广场</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195</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66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5</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笋</w:t>
            </w:r>
            <w:proofErr w:type="gramEnd"/>
            <w:r w:rsidRPr="008030C4">
              <w:rPr>
                <w:rFonts w:ascii="宋体" w:eastAsia="宋体" w:hAnsi="宋体" w:cs="宋体" w:hint="eastAsia"/>
                <w:kern w:val="0"/>
                <w:sz w:val="22"/>
                <w:lang w:bidi="ar"/>
              </w:rPr>
              <w:t>中路缤纷广场</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395</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0C4" w:rsidRPr="008030C4" w:rsidRDefault="008030C4" w:rsidP="008030C4">
            <w:pPr>
              <w:widowControl/>
              <w:spacing w:line="300" w:lineRule="auto"/>
              <w:jc w:val="left"/>
              <w:textAlignment w:val="center"/>
              <w:rPr>
                <w:rFonts w:ascii="宋体" w:eastAsia="宋体" w:hAnsi="宋体" w:cs="宋体"/>
                <w:sz w:val="22"/>
              </w:rPr>
            </w:pPr>
            <w:r w:rsidRPr="008030C4">
              <w:rPr>
                <w:rFonts w:ascii="宋体" w:eastAsia="宋体" w:hAnsi="宋体" w:cs="宋体" w:hint="eastAsia"/>
                <w:kern w:val="0"/>
                <w:sz w:val="22"/>
                <w:lang w:bidi="ar"/>
              </w:rPr>
              <w:t>7棵杉木（胸径：15-25cm），7棵香樟（胸径：15-25cm）</w:t>
            </w: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6</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坦南缤纷广场</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2152</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小计</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35852</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三</w:t>
            </w: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proofErr w:type="gramStart"/>
            <w:r w:rsidRPr="008030C4">
              <w:rPr>
                <w:rFonts w:ascii="宋体" w:eastAsia="宋体" w:hAnsi="宋体" w:cs="宋体" w:hint="eastAsia"/>
                <w:kern w:val="0"/>
                <w:sz w:val="22"/>
                <w:lang w:bidi="ar"/>
              </w:rPr>
              <w:t>托底费</w:t>
            </w:r>
            <w:proofErr w:type="gramEnd"/>
            <w:r w:rsidRPr="008030C4">
              <w:rPr>
                <w:rFonts w:ascii="宋体" w:eastAsia="宋体" w:hAnsi="宋体" w:cs="宋体" w:hint="eastAsia"/>
                <w:kern w:val="0"/>
                <w:sz w:val="22"/>
                <w:lang w:bidi="ar"/>
              </w:rPr>
              <w:t>+电费</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1项</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r w:rsidR="008030C4" w:rsidRPr="008030C4" w:rsidTr="009D0A84">
        <w:trPr>
          <w:trHeight w:val="4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c>
          <w:tcPr>
            <w:tcW w:w="3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合计</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widowControl/>
              <w:spacing w:line="300" w:lineRule="auto"/>
              <w:jc w:val="center"/>
              <w:textAlignment w:val="center"/>
              <w:rPr>
                <w:rFonts w:ascii="宋体" w:eastAsia="宋体" w:hAnsi="宋体" w:cs="宋体"/>
                <w:sz w:val="22"/>
              </w:rPr>
            </w:pPr>
            <w:r w:rsidRPr="008030C4">
              <w:rPr>
                <w:rFonts w:ascii="宋体" w:eastAsia="宋体" w:hAnsi="宋体" w:cs="宋体" w:hint="eastAsia"/>
                <w:kern w:val="0"/>
                <w:sz w:val="22"/>
                <w:lang w:bidi="ar"/>
              </w:rPr>
              <w:t>10.5927万平方米</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kern w:val="0"/>
                <w:sz w:val="22"/>
                <w:lang w:bidi="ar"/>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30C4" w:rsidRPr="008030C4" w:rsidRDefault="008030C4" w:rsidP="008030C4">
            <w:pPr>
              <w:spacing w:line="300" w:lineRule="auto"/>
              <w:jc w:val="center"/>
              <w:rPr>
                <w:rFonts w:ascii="宋体" w:eastAsia="宋体" w:hAnsi="宋体" w:cs="宋体"/>
                <w:sz w:val="22"/>
              </w:rPr>
            </w:pPr>
          </w:p>
        </w:tc>
      </w:tr>
    </w:tbl>
    <w:p w:rsidR="008030C4" w:rsidRPr="008030C4" w:rsidRDefault="008030C4" w:rsidP="008030C4">
      <w:pPr>
        <w:adjustRightInd w:val="0"/>
        <w:snapToGrid w:val="0"/>
        <w:spacing w:line="300" w:lineRule="auto"/>
        <w:ind w:firstLineChars="192" w:firstLine="424"/>
        <w:rPr>
          <w:rFonts w:ascii="Times New Roman" w:eastAsia="宋体" w:hAnsi="Times New Roman" w:cs="Times New Roman"/>
          <w:b/>
          <w:bCs/>
          <w:sz w:val="22"/>
        </w:rPr>
      </w:pPr>
      <w:r w:rsidRPr="008030C4">
        <w:rPr>
          <w:rFonts w:ascii="Times New Roman" w:eastAsia="宋体" w:hAnsi="Times New Roman" w:cs="Times New Roman"/>
          <w:b/>
          <w:bCs/>
          <w:sz w:val="22"/>
        </w:rPr>
        <w:t>说明：此表所列内容为本次</w:t>
      </w:r>
      <w:r w:rsidRPr="008030C4">
        <w:rPr>
          <w:rFonts w:ascii="Times New Roman" w:eastAsia="宋体" w:hAnsi="Times New Roman" w:cs="Times New Roman" w:hint="eastAsia"/>
          <w:b/>
          <w:bCs/>
          <w:sz w:val="22"/>
        </w:rPr>
        <w:t>磋商</w:t>
      </w:r>
      <w:r w:rsidRPr="008030C4">
        <w:rPr>
          <w:rFonts w:ascii="Times New Roman" w:eastAsia="宋体" w:hAnsi="Times New Roman" w:cs="Times New Roman"/>
          <w:b/>
          <w:bCs/>
          <w:sz w:val="22"/>
        </w:rPr>
        <w:t>核心工作内容，</w:t>
      </w:r>
      <w:r w:rsidRPr="008030C4">
        <w:rPr>
          <w:rFonts w:ascii="Times New Roman" w:eastAsia="宋体" w:hAnsi="Times New Roman" w:cs="Times New Roman" w:hint="eastAsia"/>
          <w:b/>
          <w:bCs/>
          <w:sz w:val="22"/>
        </w:rPr>
        <w:t>供应商</w:t>
      </w:r>
      <w:r w:rsidRPr="008030C4">
        <w:rPr>
          <w:rFonts w:ascii="Times New Roman" w:eastAsia="宋体" w:hAnsi="Times New Roman" w:cs="Times New Roman"/>
          <w:b/>
          <w:bCs/>
          <w:sz w:val="22"/>
        </w:rPr>
        <w:t>不得缩减。</w:t>
      </w:r>
    </w:p>
    <w:p w:rsidR="008030C4" w:rsidRPr="008030C4" w:rsidRDefault="008030C4" w:rsidP="008030C4">
      <w:pPr>
        <w:widowControl/>
        <w:spacing w:line="300" w:lineRule="auto"/>
        <w:ind w:firstLineChars="192" w:firstLine="422"/>
        <w:jc w:val="left"/>
        <w:rPr>
          <w:rFonts w:ascii="Times New Roman" w:eastAsia="宋体" w:hAnsi="Times New Roman" w:cs="Times New Roman"/>
          <w:b/>
          <w:sz w:val="22"/>
        </w:rPr>
      </w:pPr>
      <w:r w:rsidRPr="008030C4">
        <w:rPr>
          <w:rFonts w:ascii="Times New Roman" w:eastAsia="宋体" w:hAnsi="Times New Roman" w:cs="Times New Roman" w:hint="eastAsia"/>
          <w:bCs/>
          <w:sz w:val="22"/>
        </w:rPr>
        <w:t>7</w:t>
      </w:r>
      <w:r w:rsidRPr="008030C4">
        <w:rPr>
          <w:rFonts w:ascii="Times New Roman" w:eastAsia="宋体" w:hAnsi="Times New Roman" w:cs="Times New Roman"/>
          <w:bCs/>
          <w:sz w:val="22"/>
        </w:rPr>
        <w:t xml:space="preserve">.2 </w:t>
      </w:r>
      <w:r w:rsidRPr="008030C4">
        <w:rPr>
          <w:rFonts w:ascii="Times New Roman" w:eastAsia="宋体" w:hAnsi="Times New Roman" w:cs="Times New Roman" w:hint="eastAsia"/>
          <w:bCs/>
          <w:sz w:val="22"/>
        </w:rPr>
        <w:t>具体服务内容</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7.2.1</w:t>
      </w:r>
      <w:r w:rsidRPr="008030C4">
        <w:rPr>
          <w:rFonts w:ascii="Times New Roman" w:eastAsia="宋体" w:hAnsi="Times New Roman" w:cs="Times New Roman" w:hint="eastAsia"/>
          <w:kern w:val="1"/>
          <w:sz w:val="22"/>
          <w:szCs w:val="20"/>
        </w:rPr>
        <w:t>绿地要求：养护工人着装规范、无枯枝死树、黄土不裸露、修建规范、施肥合理、病虫害防治及时有效、绿地整洁无垃圾、无责任性投诉，保持良好的景观面貌。</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7.2.2</w:t>
      </w:r>
      <w:r w:rsidRPr="008030C4">
        <w:rPr>
          <w:rFonts w:ascii="Times New Roman" w:eastAsia="宋体" w:hAnsi="Times New Roman" w:cs="Times New Roman" w:hint="eastAsia"/>
          <w:kern w:val="1"/>
          <w:sz w:val="22"/>
          <w:szCs w:val="20"/>
        </w:rPr>
        <w:t>行道树要求：树种规格统一，植株青枝绿叶，修建规范。整体面貌良好。树穴盖板平整（黄土不裸露）无垃圾积水、无倾斜株缺株死株、病虫害防治及时有效、护树</w:t>
      </w:r>
      <w:r w:rsidRPr="008030C4">
        <w:rPr>
          <w:rFonts w:ascii="Times New Roman" w:eastAsia="宋体" w:hAnsi="Times New Roman" w:cs="Times New Roman" w:hint="eastAsia"/>
          <w:kern w:val="1"/>
          <w:sz w:val="22"/>
          <w:szCs w:val="20"/>
        </w:rPr>
        <w:lastRenderedPageBreak/>
        <w:t>桩绑扎规范无缺损、防台工作准备充分。</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7.2.3</w:t>
      </w:r>
      <w:r w:rsidRPr="008030C4">
        <w:rPr>
          <w:rFonts w:ascii="Times New Roman" w:eastAsia="宋体" w:hAnsi="Times New Roman" w:cs="Times New Roman" w:hint="eastAsia"/>
          <w:kern w:val="1"/>
          <w:sz w:val="22"/>
          <w:szCs w:val="20"/>
        </w:rPr>
        <w:t>绿化养护作业文明规范、安全操作，无不文明、不安全事故发生、无投诉事件。</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7.2.4</w:t>
      </w:r>
      <w:r w:rsidRPr="008030C4">
        <w:rPr>
          <w:rFonts w:ascii="Times New Roman" w:eastAsia="宋体" w:hAnsi="Times New Roman" w:cs="Times New Roman" w:hint="eastAsia"/>
          <w:kern w:val="1"/>
          <w:sz w:val="22"/>
          <w:szCs w:val="20"/>
        </w:rPr>
        <w:t>认真完成重大任务、重大检查以及管理部门布置的其他养护任务。</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7.3</w:t>
      </w:r>
      <w:r w:rsidRPr="008030C4">
        <w:rPr>
          <w:rFonts w:ascii="Times New Roman" w:eastAsia="宋体" w:hAnsi="Times New Roman" w:cs="Times New Roman" w:hint="eastAsia"/>
          <w:bCs/>
          <w:kern w:val="1"/>
          <w:sz w:val="22"/>
          <w:szCs w:val="20"/>
        </w:rPr>
        <w:t>工作目标与总体要求</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7.3.1</w:t>
      </w:r>
      <w:r w:rsidRPr="008030C4">
        <w:rPr>
          <w:rFonts w:ascii="Times New Roman" w:eastAsia="宋体" w:hAnsi="Times New Roman" w:cs="Times New Roman" w:hint="eastAsia"/>
          <w:bCs/>
          <w:kern w:val="1"/>
          <w:sz w:val="22"/>
          <w:szCs w:val="20"/>
        </w:rPr>
        <w:t>响应供应商应对绿化设施进行预防性、经常性、周期性和及时性的养护管理，根据设施的实际状况制定养护计划。协同业主及其它相关部门迅速处置应急事件，制定相应的应急预案，除发生不可抗力事件，其它任何情况下保持绿化设施处于良好的技术状态，实现管养路段各类设施安全良好、规范齐全、运行状况良好。</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7.3.2</w:t>
      </w:r>
      <w:r w:rsidRPr="008030C4">
        <w:rPr>
          <w:rFonts w:ascii="Times New Roman" w:eastAsia="宋体" w:hAnsi="Times New Roman" w:cs="Times New Roman" w:hint="eastAsia"/>
          <w:bCs/>
          <w:kern w:val="1"/>
          <w:sz w:val="22"/>
          <w:szCs w:val="20"/>
        </w:rPr>
        <w:t>日常养护要求</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7.3.2.1</w:t>
      </w:r>
      <w:r w:rsidRPr="008030C4">
        <w:rPr>
          <w:rFonts w:ascii="Times New Roman" w:eastAsia="宋体" w:hAnsi="Times New Roman" w:cs="Times New Roman" w:hint="eastAsia"/>
          <w:bCs/>
          <w:kern w:val="1"/>
          <w:sz w:val="22"/>
          <w:szCs w:val="20"/>
        </w:rPr>
        <w:t>绿化乔灌木要求：树种规格统一，植株青枝绿叶、修剪规范、整体面貌良好、树穴盖板平整（黄土不裸露）无垃圾积水、无倾斜株缺株死株、病虫害防治及时有效、护树桩绑扎规范无缺损、防台工作准备充分。</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7.3.2.2</w:t>
      </w:r>
      <w:r w:rsidRPr="008030C4">
        <w:rPr>
          <w:rFonts w:ascii="Times New Roman" w:eastAsia="宋体" w:hAnsi="Times New Roman" w:cs="Times New Roman" w:hint="eastAsia"/>
          <w:bCs/>
          <w:kern w:val="1"/>
          <w:sz w:val="22"/>
          <w:szCs w:val="20"/>
        </w:rPr>
        <w:t>施肥浇水：灌溉时间视土壤的水分含量和气温变化进行控制，每次浇水必须浇透，使水分真正到达植物的根系，如有需要，可对植株整体进行喷淋。高温橙色、红色预警时，应严格按绿化保养计划进行绿化浇水维护，浇水时间应在早上</w:t>
      </w:r>
      <w:r w:rsidRPr="008030C4">
        <w:rPr>
          <w:rFonts w:ascii="Times New Roman" w:eastAsia="宋体" w:hAnsi="Times New Roman" w:cs="Times New Roman" w:hint="eastAsia"/>
          <w:bCs/>
          <w:kern w:val="1"/>
          <w:sz w:val="22"/>
          <w:szCs w:val="20"/>
        </w:rPr>
        <w:t>9</w:t>
      </w:r>
      <w:r w:rsidRPr="008030C4">
        <w:rPr>
          <w:rFonts w:ascii="Times New Roman" w:eastAsia="宋体" w:hAnsi="Times New Roman" w:cs="Times New Roman" w:hint="eastAsia"/>
          <w:bCs/>
          <w:kern w:val="1"/>
          <w:sz w:val="22"/>
          <w:szCs w:val="20"/>
        </w:rPr>
        <w:t>点前或傍晚日落后，避开温度最高的时段。</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植物种植时间多为每年下半年，植物施肥须等植物根系损伤恢复并开始生长后才能进行，即苗木种植约半年后，乔木施肥以复合肥为主；部分喜酸植物可增施硫酸亚铁肥料；喜肥植物如海桐需多施磷肥；草坪种植</w:t>
      </w:r>
      <w:r w:rsidRPr="008030C4">
        <w:rPr>
          <w:rFonts w:ascii="Times New Roman" w:eastAsia="宋体" w:hAnsi="Times New Roman" w:cs="Times New Roman" w:hint="eastAsia"/>
          <w:bCs/>
          <w:kern w:val="1"/>
          <w:sz w:val="22"/>
          <w:szCs w:val="20"/>
        </w:rPr>
        <w:t>3-6</w:t>
      </w:r>
      <w:r w:rsidRPr="008030C4">
        <w:rPr>
          <w:rFonts w:ascii="Times New Roman" w:eastAsia="宋体" w:hAnsi="Times New Roman" w:cs="Times New Roman" w:hint="eastAsia"/>
          <w:bCs/>
          <w:kern w:val="1"/>
          <w:sz w:val="22"/>
          <w:szCs w:val="20"/>
        </w:rPr>
        <w:t>个月后，可施用肥料为硫酸铵，以</w:t>
      </w:r>
      <w:r w:rsidRPr="008030C4">
        <w:rPr>
          <w:rFonts w:ascii="Times New Roman" w:eastAsia="宋体" w:hAnsi="Times New Roman" w:cs="Times New Roman" w:hint="eastAsia"/>
          <w:bCs/>
          <w:kern w:val="1"/>
          <w:sz w:val="22"/>
          <w:szCs w:val="20"/>
        </w:rPr>
        <w:t>1:1000</w:t>
      </w:r>
      <w:r w:rsidRPr="008030C4">
        <w:rPr>
          <w:rFonts w:ascii="Times New Roman" w:eastAsia="宋体" w:hAnsi="Times New Roman" w:cs="Times New Roman" w:hint="eastAsia"/>
          <w:bCs/>
          <w:kern w:val="1"/>
          <w:sz w:val="22"/>
          <w:szCs w:val="20"/>
        </w:rPr>
        <w:t>浓度进行叶面喷洒和根部浇灌，施肥间隔须大于三个月。</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7.3.2.3</w:t>
      </w:r>
      <w:r w:rsidRPr="008030C4">
        <w:rPr>
          <w:rFonts w:ascii="Times New Roman" w:eastAsia="宋体" w:hAnsi="Times New Roman" w:cs="Times New Roman" w:hint="eastAsia"/>
          <w:bCs/>
          <w:kern w:val="1"/>
          <w:sz w:val="22"/>
          <w:szCs w:val="20"/>
        </w:rPr>
        <w:t>对管理区域内的毁绿、占</w:t>
      </w:r>
      <w:proofErr w:type="gramStart"/>
      <w:r w:rsidRPr="008030C4">
        <w:rPr>
          <w:rFonts w:ascii="Times New Roman" w:eastAsia="宋体" w:hAnsi="Times New Roman" w:cs="Times New Roman" w:hint="eastAsia"/>
          <w:bCs/>
          <w:kern w:val="1"/>
          <w:sz w:val="22"/>
          <w:szCs w:val="20"/>
        </w:rPr>
        <w:t>绿现象</w:t>
      </w:r>
      <w:proofErr w:type="gramEnd"/>
      <w:r w:rsidRPr="008030C4">
        <w:rPr>
          <w:rFonts w:ascii="Times New Roman" w:eastAsia="宋体" w:hAnsi="Times New Roman" w:cs="Times New Roman" w:hint="eastAsia"/>
          <w:bCs/>
          <w:kern w:val="1"/>
          <w:sz w:val="22"/>
          <w:szCs w:val="20"/>
        </w:rPr>
        <w:t>能及时发现，及时采取有效措施进行阻止并及时向相关科室反馈沟通，同时请求城管、公安等执法部门支持。</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7.3.2.4</w:t>
      </w:r>
      <w:r w:rsidRPr="008030C4">
        <w:rPr>
          <w:rFonts w:ascii="Times New Roman" w:eastAsia="宋体" w:hAnsi="Times New Roman" w:cs="Times New Roman" w:hint="eastAsia"/>
          <w:bCs/>
          <w:kern w:val="1"/>
          <w:sz w:val="22"/>
          <w:szCs w:val="20"/>
        </w:rPr>
        <w:t>公园</w:t>
      </w:r>
      <w:proofErr w:type="gramStart"/>
      <w:r w:rsidRPr="008030C4">
        <w:rPr>
          <w:rFonts w:ascii="Times New Roman" w:eastAsia="宋体" w:hAnsi="Times New Roman" w:cs="Times New Roman" w:hint="eastAsia"/>
          <w:bCs/>
          <w:kern w:val="1"/>
          <w:sz w:val="22"/>
          <w:szCs w:val="20"/>
        </w:rPr>
        <w:t>内花箱要求</w:t>
      </w:r>
      <w:proofErr w:type="gramEnd"/>
      <w:r w:rsidRPr="008030C4">
        <w:rPr>
          <w:rFonts w:ascii="Times New Roman" w:eastAsia="宋体" w:hAnsi="Times New Roman" w:cs="Times New Roman" w:hint="eastAsia"/>
          <w:bCs/>
          <w:kern w:val="1"/>
          <w:sz w:val="22"/>
          <w:szCs w:val="20"/>
        </w:rPr>
        <w:t>：</w:t>
      </w:r>
      <w:proofErr w:type="gramStart"/>
      <w:r w:rsidRPr="008030C4">
        <w:rPr>
          <w:rFonts w:ascii="Times New Roman" w:eastAsia="宋体" w:hAnsi="Times New Roman" w:cs="Times New Roman" w:hint="eastAsia"/>
          <w:bCs/>
          <w:kern w:val="1"/>
          <w:sz w:val="22"/>
          <w:szCs w:val="20"/>
        </w:rPr>
        <w:t>花箱内应</w:t>
      </w:r>
      <w:proofErr w:type="gramEnd"/>
      <w:r w:rsidRPr="008030C4">
        <w:rPr>
          <w:rFonts w:ascii="Times New Roman" w:eastAsia="宋体" w:hAnsi="Times New Roman" w:cs="Times New Roman" w:hint="eastAsia"/>
          <w:bCs/>
          <w:kern w:val="1"/>
          <w:sz w:val="22"/>
          <w:szCs w:val="20"/>
        </w:rPr>
        <w:t>及时清除枯萎的花蒂、黄叶、杂草、垃圾；及时补种、换苗。花箱内</w:t>
      </w:r>
      <w:proofErr w:type="gramStart"/>
      <w:r w:rsidRPr="008030C4">
        <w:rPr>
          <w:rFonts w:ascii="Times New Roman" w:eastAsia="宋体" w:hAnsi="Times New Roman" w:cs="Times New Roman" w:hint="eastAsia"/>
          <w:bCs/>
          <w:kern w:val="1"/>
          <w:sz w:val="22"/>
          <w:szCs w:val="20"/>
        </w:rPr>
        <w:t>缺株倒苗一级</w:t>
      </w:r>
      <w:proofErr w:type="gramEnd"/>
      <w:r w:rsidRPr="008030C4">
        <w:rPr>
          <w:rFonts w:ascii="Times New Roman" w:eastAsia="宋体" w:hAnsi="Times New Roman" w:cs="Times New Roman" w:hint="eastAsia"/>
          <w:bCs/>
          <w:kern w:val="1"/>
          <w:sz w:val="22"/>
          <w:szCs w:val="20"/>
        </w:rPr>
        <w:t>不得超过</w:t>
      </w:r>
      <w:r w:rsidRPr="008030C4">
        <w:rPr>
          <w:rFonts w:ascii="Times New Roman" w:eastAsia="宋体" w:hAnsi="Times New Roman" w:cs="Times New Roman" w:hint="eastAsia"/>
          <w:bCs/>
          <w:kern w:val="1"/>
          <w:sz w:val="22"/>
          <w:szCs w:val="20"/>
        </w:rPr>
        <w:t>10%</w:t>
      </w:r>
      <w:r w:rsidRPr="008030C4">
        <w:rPr>
          <w:rFonts w:ascii="Times New Roman" w:eastAsia="宋体" w:hAnsi="Times New Roman" w:cs="Times New Roman" w:hint="eastAsia"/>
          <w:bCs/>
          <w:kern w:val="1"/>
          <w:sz w:val="22"/>
          <w:szCs w:val="20"/>
        </w:rPr>
        <w:t>，二级不得超过</w:t>
      </w:r>
      <w:r w:rsidRPr="008030C4">
        <w:rPr>
          <w:rFonts w:ascii="Times New Roman" w:eastAsia="宋体" w:hAnsi="Times New Roman" w:cs="Times New Roman" w:hint="eastAsia"/>
          <w:bCs/>
          <w:kern w:val="1"/>
          <w:sz w:val="22"/>
          <w:szCs w:val="20"/>
        </w:rPr>
        <w:t>15%</w:t>
      </w:r>
      <w:r w:rsidRPr="008030C4">
        <w:rPr>
          <w:rFonts w:ascii="Times New Roman" w:eastAsia="宋体" w:hAnsi="Times New Roman" w:cs="Times New Roman" w:hint="eastAsia"/>
          <w:bCs/>
          <w:kern w:val="1"/>
          <w:sz w:val="22"/>
          <w:szCs w:val="20"/>
        </w:rPr>
        <w:t>，基本无枯枝残花，一级残花量不得大于</w:t>
      </w:r>
      <w:r w:rsidRPr="008030C4">
        <w:rPr>
          <w:rFonts w:ascii="Times New Roman" w:eastAsia="宋体" w:hAnsi="Times New Roman" w:cs="Times New Roman" w:hint="eastAsia"/>
          <w:bCs/>
          <w:kern w:val="1"/>
          <w:sz w:val="22"/>
          <w:szCs w:val="20"/>
        </w:rPr>
        <w:t>15%</w:t>
      </w:r>
      <w:r w:rsidRPr="008030C4">
        <w:rPr>
          <w:rFonts w:ascii="Times New Roman" w:eastAsia="宋体" w:hAnsi="Times New Roman" w:cs="Times New Roman" w:hint="eastAsia"/>
          <w:bCs/>
          <w:kern w:val="1"/>
          <w:sz w:val="22"/>
          <w:szCs w:val="20"/>
        </w:rPr>
        <w:t>，二级残花量不得大于</w:t>
      </w:r>
      <w:r w:rsidRPr="008030C4">
        <w:rPr>
          <w:rFonts w:ascii="Times New Roman" w:eastAsia="宋体" w:hAnsi="Times New Roman" w:cs="Times New Roman" w:hint="eastAsia"/>
          <w:bCs/>
          <w:kern w:val="1"/>
          <w:sz w:val="22"/>
          <w:szCs w:val="20"/>
        </w:rPr>
        <w:t>20%</w:t>
      </w:r>
      <w:r w:rsidRPr="008030C4">
        <w:rPr>
          <w:rFonts w:ascii="Times New Roman" w:eastAsia="宋体" w:hAnsi="Times New Roman" w:cs="Times New Roman" w:hint="eastAsia"/>
          <w:bCs/>
          <w:kern w:val="1"/>
          <w:sz w:val="22"/>
          <w:szCs w:val="20"/>
        </w:rPr>
        <w:t>。花箱内草花按</w:t>
      </w: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年</w:t>
      </w: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批次种植，并应保证春节，国庆节时花坛内草花品质。</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批次外补种的草花费用包含在一类经费内，不再另行结算。</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7.3.2.5</w:t>
      </w:r>
      <w:r w:rsidRPr="008030C4">
        <w:rPr>
          <w:rFonts w:ascii="Times New Roman" w:eastAsia="宋体" w:hAnsi="Times New Roman" w:cs="Times New Roman" w:hint="eastAsia"/>
          <w:bCs/>
          <w:kern w:val="1"/>
          <w:sz w:val="22"/>
          <w:szCs w:val="20"/>
        </w:rPr>
        <w:t>休闲座椅要求：清洗保洁、混凝土清底刷漆、木质面清底刷漆、检修破损松动加固等（木质园椅、仿木园椅、石条凳等）</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7</w:t>
      </w:r>
      <w:r w:rsidRPr="008030C4">
        <w:rPr>
          <w:rFonts w:ascii="Times New Roman" w:eastAsia="宋体" w:hAnsi="Times New Roman" w:cs="Times New Roman"/>
          <w:bCs/>
          <w:kern w:val="1"/>
          <w:sz w:val="22"/>
          <w:szCs w:val="20"/>
        </w:rPr>
        <w:t>.</w:t>
      </w: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人员及设备要求</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7</w:t>
      </w:r>
      <w:r w:rsidRPr="008030C4">
        <w:rPr>
          <w:rFonts w:ascii="Times New Roman" w:eastAsia="宋体" w:hAnsi="Times New Roman" w:cs="Times New Roman"/>
          <w:kern w:val="1"/>
          <w:sz w:val="22"/>
          <w:szCs w:val="20"/>
        </w:rPr>
        <w:t>.</w:t>
      </w:r>
      <w:r w:rsidRPr="008030C4">
        <w:rPr>
          <w:rFonts w:ascii="Times New Roman" w:eastAsia="宋体" w:hAnsi="Times New Roman" w:cs="Times New Roman" w:hint="eastAsia"/>
          <w:kern w:val="1"/>
          <w:sz w:val="22"/>
          <w:szCs w:val="20"/>
        </w:rPr>
        <w:t>4</w:t>
      </w:r>
      <w:r w:rsidRPr="008030C4">
        <w:rPr>
          <w:rFonts w:ascii="Times New Roman" w:eastAsia="宋体" w:hAnsi="Times New Roman" w:cs="Times New Roman"/>
          <w:kern w:val="1"/>
          <w:sz w:val="22"/>
          <w:szCs w:val="20"/>
        </w:rPr>
        <w:t>.1</w:t>
      </w:r>
      <w:r w:rsidRPr="008030C4">
        <w:rPr>
          <w:rFonts w:ascii="Times New Roman" w:eastAsia="宋体" w:hAnsi="Times New Roman" w:cs="Times New Roman"/>
          <w:kern w:val="1"/>
          <w:sz w:val="22"/>
          <w:szCs w:val="20"/>
        </w:rPr>
        <w:t>本项目中人员岗位要求（但不仅限于）详见下表。</w:t>
      </w:r>
    </w:p>
    <w:p w:rsidR="008030C4" w:rsidRPr="008030C4" w:rsidRDefault="008030C4" w:rsidP="008030C4">
      <w:pPr>
        <w:suppressAutoHyphens/>
        <w:spacing w:line="300" w:lineRule="auto"/>
        <w:ind w:firstLineChars="192" w:firstLine="424"/>
        <w:jc w:val="center"/>
        <w:rPr>
          <w:rFonts w:ascii="Times New Roman" w:eastAsia="宋体" w:hAnsi="Times New Roman" w:cs="Times New Roman"/>
          <w:kern w:val="1"/>
          <w:sz w:val="22"/>
          <w:szCs w:val="20"/>
        </w:rPr>
      </w:pPr>
      <w:r w:rsidRPr="008030C4">
        <w:rPr>
          <w:rFonts w:ascii="Times New Roman" w:eastAsia="宋体" w:hAnsi="Times New Roman" w:cs="Times New Roman"/>
          <w:b/>
          <w:kern w:val="1"/>
          <w:sz w:val="22"/>
          <w:szCs w:val="20"/>
        </w:rPr>
        <w:t>人员配备一览表</w:t>
      </w:r>
    </w:p>
    <w:tbl>
      <w:tblPr>
        <w:tblStyle w:val="TableNormal"/>
        <w:tblW w:w="5054"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77"/>
        <w:gridCol w:w="1714"/>
        <w:gridCol w:w="1102"/>
        <w:gridCol w:w="1173"/>
        <w:gridCol w:w="1221"/>
        <w:gridCol w:w="2625"/>
      </w:tblGrid>
      <w:tr w:rsidR="008030C4" w:rsidRPr="008030C4" w:rsidTr="00E51FCD">
        <w:tc>
          <w:tcPr>
            <w:tcW w:w="343" w:type="pct"/>
            <w:tcBorders>
              <w:top w:val="single" w:sz="6" w:space="0" w:color="000000"/>
              <w:left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序号</w:t>
            </w:r>
          </w:p>
        </w:tc>
        <w:tc>
          <w:tcPr>
            <w:tcW w:w="1019" w:type="pct"/>
            <w:tcBorders>
              <w:top w:val="single" w:sz="6" w:space="0" w:color="000000"/>
              <w:right w:val="single" w:sz="4"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岗位类别</w:t>
            </w:r>
          </w:p>
        </w:tc>
        <w:tc>
          <w:tcPr>
            <w:tcW w:w="655" w:type="pct"/>
            <w:tcBorders>
              <w:top w:val="single" w:sz="6" w:space="0" w:color="000000"/>
              <w:left w:val="single" w:sz="4"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岗位名称</w:t>
            </w:r>
          </w:p>
        </w:tc>
        <w:tc>
          <w:tcPr>
            <w:tcW w:w="697" w:type="pct"/>
            <w:tcBorders>
              <w:top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岗位要求</w:t>
            </w:r>
          </w:p>
        </w:tc>
        <w:tc>
          <w:tcPr>
            <w:tcW w:w="726" w:type="pct"/>
            <w:tcBorders>
              <w:top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数量最低配置</w:t>
            </w:r>
          </w:p>
        </w:tc>
        <w:tc>
          <w:tcPr>
            <w:tcW w:w="1556" w:type="pct"/>
            <w:tcBorders>
              <w:top w:val="single" w:sz="6" w:space="0" w:color="000000"/>
              <w:right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提供其他材料</w:t>
            </w:r>
          </w:p>
        </w:tc>
      </w:tr>
      <w:tr w:rsidR="008030C4" w:rsidRPr="008030C4" w:rsidTr="00E51FCD">
        <w:tc>
          <w:tcPr>
            <w:tcW w:w="343" w:type="pct"/>
            <w:tcBorders>
              <w:left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1</w:t>
            </w:r>
          </w:p>
        </w:tc>
        <w:tc>
          <w:tcPr>
            <w:tcW w:w="1019" w:type="pct"/>
            <w:tcBorders>
              <w:right w:val="single" w:sz="4"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项目经理</w:t>
            </w:r>
          </w:p>
        </w:tc>
        <w:tc>
          <w:tcPr>
            <w:tcW w:w="655" w:type="pct"/>
            <w:tcBorders>
              <w:left w:val="single" w:sz="4"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项目经理</w:t>
            </w:r>
          </w:p>
        </w:tc>
        <w:tc>
          <w:tcPr>
            <w:tcW w:w="697" w:type="pct"/>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c>
          <w:tcPr>
            <w:tcW w:w="726" w:type="pct"/>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1</w:t>
            </w:r>
          </w:p>
        </w:tc>
        <w:tc>
          <w:tcPr>
            <w:tcW w:w="1556" w:type="pct"/>
            <w:tcBorders>
              <w:right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r>
      <w:tr w:rsidR="008030C4" w:rsidRPr="008030C4" w:rsidTr="00E51FCD">
        <w:tc>
          <w:tcPr>
            <w:tcW w:w="343" w:type="pct"/>
            <w:tcBorders>
              <w:left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lastRenderedPageBreak/>
              <w:t>2</w:t>
            </w:r>
          </w:p>
        </w:tc>
        <w:tc>
          <w:tcPr>
            <w:tcW w:w="1019" w:type="pct"/>
            <w:tcBorders>
              <w:right w:val="single" w:sz="4"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技术负责人</w:t>
            </w:r>
          </w:p>
        </w:tc>
        <w:tc>
          <w:tcPr>
            <w:tcW w:w="655" w:type="pct"/>
            <w:tcBorders>
              <w:left w:val="single" w:sz="4"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技术负责人</w:t>
            </w:r>
          </w:p>
        </w:tc>
        <w:tc>
          <w:tcPr>
            <w:tcW w:w="697" w:type="pct"/>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c>
          <w:tcPr>
            <w:tcW w:w="726" w:type="pct"/>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1</w:t>
            </w:r>
          </w:p>
        </w:tc>
        <w:tc>
          <w:tcPr>
            <w:tcW w:w="1556" w:type="pct"/>
            <w:tcBorders>
              <w:right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r>
      <w:tr w:rsidR="008030C4" w:rsidRPr="008030C4" w:rsidTr="00E51FCD">
        <w:tc>
          <w:tcPr>
            <w:tcW w:w="343" w:type="pct"/>
            <w:vMerge w:val="restart"/>
            <w:tcBorders>
              <w:left w:val="single" w:sz="6" w:space="0" w:color="000000"/>
              <w:bottom w:val="nil"/>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3</w:t>
            </w:r>
          </w:p>
        </w:tc>
        <w:tc>
          <w:tcPr>
            <w:tcW w:w="1019" w:type="pct"/>
            <w:vMerge w:val="restart"/>
            <w:tcBorders>
              <w:bottom w:val="nil"/>
              <w:right w:val="single" w:sz="4"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其他专业技术人员</w:t>
            </w:r>
          </w:p>
        </w:tc>
        <w:tc>
          <w:tcPr>
            <w:tcW w:w="655" w:type="pct"/>
            <w:tcBorders>
              <w:left w:val="single" w:sz="4"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安全员</w:t>
            </w:r>
          </w:p>
        </w:tc>
        <w:tc>
          <w:tcPr>
            <w:tcW w:w="697" w:type="pct"/>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c>
          <w:tcPr>
            <w:tcW w:w="726" w:type="pct"/>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1</w:t>
            </w:r>
          </w:p>
        </w:tc>
        <w:tc>
          <w:tcPr>
            <w:tcW w:w="1556" w:type="pct"/>
            <w:tcBorders>
              <w:right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r>
      <w:tr w:rsidR="008030C4" w:rsidRPr="008030C4" w:rsidTr="00E51FCD">
        <w:tc>
          <w:tcPr>
            <w:tcW w:w="343" w:type="pct"/>
            <w:vMerge/>
            <w:tcBorders>
              <w:top w:val="nil"/>
              <w:left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c>
          <w:tcPr>
            <w:tcW w:w="1019" w:type="pct"/>
            <w:vMerge/>
            <w:tcBorders>
              <w:top w:val="nil"/>
              <w:right w:val="single" w:sz="4"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c>
          <w:tcPr>
            <w:tcW w:w="655" w:type="pct"/>
            <w:tcBorders>
              <w:left w:val="single" w:sz="4"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巡视员</w:t>
            </w:r>
          </w:p>
        </w:tc>
        <w:tc>
          <w:tcPr>
            <w:tcW w:w="697" w:type="pct"/>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c>
          <w:tcPr>
            <w:tcW w:w="726" w:type="pct"/>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1</w:t>
            </w:r>
          </w:p>
        </w:tc>
        <w:tc>
          <w:tcPr>
            <w:tcW w:w="1556" w:type="pct"/>
            <w:tcBorders>
              <w:right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r>
      <w:tr w:rsidR="008030C4" w:rsidRPr="008030C4" w:rsidTr="00E51FCD">
        <w:tc>
          <w:tcPr>
            <w:tcW w:w="5000" w:type="pct"/>
            <w:gridSpan w:val="6"/>
            <w:tcBorders>
              <w:left w:val="single" w:sz="6" w:space="0" w:color="000000"/>
              <w:right w:val="single" w:sz="6" w:space="0" w:color="000000"/>
            </w:tcBorders>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备注：表中人员应为供应商单位在职职工，并在拟派人员汇总表内承诺。</w:t>
            </w:r>
          </w:p>
        </w:tc>
      </w:tr>
    </w:tbl>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bCs/>
          <w:kern w:val="1"/>
          <w:sz w:val="22"/>
          <w:szCs w:val="20"/>
        </w:rPr>
        <w:t>7.4.1.2</w:t>
      </w:r>
      <w:r w:rsidRPr="008030C4">
        <w:rPr>
          <w:rFonts w:ascii="Times New Roman" w:eastAsia="宋体" w:hAnsi="Times New Roman" w:cs="Times New Roman" w:hint="eastAsia"/>
          <w:bCs/>
          <w:kern w:val="1"/>
          <w:sz w:val="22"/>
          <w:szCs w:val="20"/>
        </w:rPr>
        <w:t>技术作业工人配备要求</w:t>
      </w:r>
    </w:p>
    <w:p w:rsidR="008030C4" w:rsidRPr="008030C4" w:rsidRDefault="008030C4" w:rsidP="008030C4">
      <w:pPr>
        <w:suppressAutoHyphens/>
        <w:spacing w:line="300" w:lineRule="auto"/>
        <w:ind w:firstLineChars="192" w:firstLine="422"/>
        <w:jc w:val="center"/>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主要技术工人（骨干）配置表</w:t>
      </w:r>
    </w:p>
    <w:tbl>
      <w:tblPr>
        <w:tblStyle w:val="TableNormal"/>
        <w:tblW w:w="454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7"/>
        <w:gridCol w:w="1391"/>
        <w:gridCol w:w="1481"/>
        <w:gridCol w:w="578"/>
        <w:gridCol w:w="1059"/>
        <w:gridCol w:w="2421"/>
      </w:tblGrid>
      <w:tr w:rsidR="008030C4" w:rsidRPr="008030C4" w:rsidTr="00E51FCD">
        <w:trPr>
          <w:trHeight w:val="23"/>
          <w:jc w:val="center"/>
        </w:trPr>
        <w:tc>
          <w:tcPr>
            <w:tcW w:w="713"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序号</w:t>
            </w:r>
          </w:p>
        </w:tc>
        <w:tc>
          <w:tcPr>
            <w:tcW w:w="1614"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岗位类别</w:t>
            </w:r>
          </w:p>
        </w:tc>
        <w:tc>
          <w:tcPr>
            <w:tcW w:w="1718"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岗位名称</w:t>
            </w:r>
          </w:p>
        </w:tc>
        <w:tc>
          <w:tcPr>
            <w:tcW w:w="668"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级别</w:t>
            </w:r>
          </w:p>
        </w:tc>
        <w:tc>
          <w:tcPr>
            <w:tcW w:w="1228"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数量最低配置</w:t>
            </w:r>
          </w:p>
        </w:tc>
        <w:tc>
          <w:tcPr>
            <w:tcW w:w="2812"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提供其他资料要求</w:t>
            </w:r>
          </w:p>
        </w:tc>
      </w:tr>
      <w:tr w:rsidR="008030C4" w:rsidRPr="008030C4" w:rsidTr="00E51FCD">
        <w:trPr>
          <w:trHeight w:val="23"/>
          <w:jc w:val="center"/>
        </w:trPr>
        <w:tc>
          <w:tcPr>
            <w:tcW w:w="713" w:type="dxa"/>
            <w:vAlign w:val="center"/>
          </w:tcPr>
          <w:p w:rsidR="008030C4" w:rsidRPr="008030C4" w:rsidRDefault="008030C4" w:rsidP="008030C4">
            <w:pPr>
              <w:widowControl/>
              <w:spacing w:line="300" w:lineRule="auto"/>
              <w:jc w:val="center"/>
              <w:textAlignment w:val="center"/>
              <w:rPr>
                <w:rFonts w:ascii="宋体" w:hAnsi="宋体" w:cs="宋体"/>
                <w:snapToGrid w:val="0"/>
                <w:sz w:val="22"/>
                <w:lang w:bidi="ar"/>
              </w:rPr>
            </w:pPr>
            <w:r w:rsidRPr="008030C4">
              <w:rPr>
                <w:rFonts w:ascii="宋体" w:hAnsi="宋体" w:cs="宋体" w:hint="eastAsia"/>
                <w:sz w:val="22"/>
                <w:lang w:bidi="ar"/>
              </w:rPr>
              <w:t>1</w:t>
            </w:r>
          </w:p>
        </w:tc>
        <w:tc>
          <w:tcPr>
            <w:tcW w:w="1614"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绿化技术工领班</w:t>
            </w:r>
          </w:p>
        </w:tc>
        <w:tc>
          <w:tcPr>
            <w:tcW w:w="1718"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绿化技术工领班</w:t>
            </w:r>
          </w:p>
        </w:tc>
        <w:tc>
          <w:tcPr>
            <w:tcW w:w="668"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p>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w:t>
            </w:r>
          </w:p>
        </w:tc>
        <w:tc>
          <w:tcPr>
            <w:tcW w:w="1228"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p>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1</w:t>
            </w:r>
          </w:p>
        </w:tc>
        <w:tc>
          <w:tcPr>
            <w:tcW w:w="2812" w:type="dxa"/>
            <w:vAlign w:val="center"/>
          </w:tcPr>
          <w:p w:rsidR="008030C4" w:rsidRPr="008030C4" w:rsidRDefault="008030C4" w:rsidP="008030C4">
            <w:pPr>
              <w:widowControl/>
              <w:spacing w:line="300" w:lineRule="auto"/>
              <w:jc w:val="center"/>
              <w:textAlignment w:val="center"/>
              <w:rPr>
                <w:rFonts w:ascii="宋体" w:hAnsi="宋体" w:cs="宋体"/>
                <w:sz w:val="22"/>
                <w:lang w:bidi="ar"/>
              </w:rPr>
            </w:pPr>
          </w:p>
        </w:tc>
      </w:tr>
      <w:tr w:rsidR="008030C4" w:rsidRPr="008030C4" w:rsidTr="00E51FCD">
        <w:trPr>
          <w:trHeight w:val="23"/>
          <w:jc w:val="center"/>
        </w:trPr>
        <w:tc>
          <w:tcPr>
            <w:tcW w:w="8753" w:type="dxa"/>
            <w:gridSpan w:val="6"/>
            <w:vAlign w:val="center"/>
          </w:tcPr>
          <w:p w:rsidR="008030C4" w:rsidRPr="008030C4" w:rsidRDefault="008030C4" w:rsidP="008030C4">
            <w:pPr>
              <w:widowControl/>
              <w:spacing w:line="300" w:lineRule="auto"/>
              <w:jc w:val="center"/>
              <w:textAlignment w:val="center"/>
              <w:rPr>
                <w:rFonts w:ascii="宋体" w:hAnsi="宋体" w:cs="宋体"/>
                <w:snapToGrid w:val="0"/>
                <w:sz w:val="22"/>
                <w:lang w:bidi="ar"/>
              </w:rPr>
            </w:pPr>
            <w:r w:rsidRPr="008030C4">
              <w:rPr>
                <w:rFonts w:ascii="宋体" w:hAnsi="宋体" w:cs="宋体" w:hint="eastAsia"/>
                <w:sz w:val="22"/>
                <w:lang w:bidi="ar"/>
              </w:rPr>
              <w:t>备注：表中人员应为供应商单位在职职工，并在拟派人员汇总表内承诺。</w:t>
            </w:r>
          </w:p>
        </w:tc>
      </w:tr>
    </w:tbl>
    <w:p w:rsidR="008030C4" w:rsidRPr="008030C4" w:rsidRDefault="008030C4" w:rsidP="008030C4">
      <w:pPr>
        <w:suppressAutoHyphens/>
        <w:spacing w:line="300" w:lineRule="auto"/>
        <w:ind w:firstLineChars="192" w:firstLine="422"/>
        <w:jc w:val="center"/>
        <w:rPr>
          <w:rFonts w:ascii="Times New Roman" w:eastAsia="宋体" w:hAnsi="Times New Roman" w:cs="Times New Roman"/>
          <w:bCs/>
          <w:kern w:val="1"/>
          <w:sz w:val="22"/>
          <w:szCs w:val="20"/>
          <w:lang w:eastAsia="en-US"/>
        </w:rPr>
      </w:pPr>
      <w:r w:rsidRPr="008030C4">
        <w:rPr>
          <w:rFonts w:ascii="Times New Roman" w:eastAsia="宋体" w:hAnsi="Times New Roman" w:cs="Times New Roman" w:hint="eastAsia"/>
          <w:bCs/>
          <w:kern w:val="1"/>
          <w:sz w:val="22"/>
          <w:szCs w:val="20"/>
          <w:lang w:eastAsia="en-US"/>
        </w:rPr>
        <w:t>一线主要劳动力配置表</w:t>
      </w:r>
    </w:p>
    <w:tbl>
      <w:tblPr>
        <w:tblStyle w:val="TableNormal"/>
        <w:tblW w:w="5014"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54"/>
        <w:gridCol w:w="1135"/>
        <w:gridCol w:w="1145"/>
        <w:gridCol w:w="716"/>
        <w:gridCol w:w="716"/>
        <w:gridCol w:w="1494"/>
        <w:gridCol w:w="2585"/>
      </w:tblGrid>
      <w:tr w:rsidR="008030C4" w:rsidRPr="008030C4" w:rsidTr="00E51FCD">
        <w:trPr>
          <w:trHeight w:val="23"/>
        </w:trPr>
        <w:tc>
          <w:tcPr>
            <w:tcW w:w="332" w:type="pct"/>
            <w:tcBorders>
              <w:top w:val="single" w:sz="6" w:space="0" w:color="000000"/>
              <w:left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序号</w:t>
            </w:r>
          </w:p>
        </w:tc>
        <w:tc>
          <w:tcPr>
            <w:tcW w:w="680" w:type="pct"/>
            <w:tcBorders>
              <w:top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岗位类别</w:t>
            </w:r>
          </w:p>
        </w:tc>
        <w:tc>
          <w:tcPr>
            <w:tcW w:w="686" w:type="pct"/>
            <w:tcBorders>
              <w:top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岗位名称</w:t>
            </w:r>
          </w:p>
        </w:tc>
        <w:tc>
          <w:tcPr>
            <w:tcW w:w="429" w:type="pct"/>
            <w:tcBorders>
              <w:top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级别</w:t>
            </w:r>
          </w:p>
        </w:tc>
        <w:tc>
          <w:tcPr>
            <w:tcW w:w="429" w:type="pct"/>
            <w:tcBorders>
              <w:top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数量最低配置</w:t>
            </w:r>
          </w:p>
        </w:tc>
        <w:tc>
          <w:tcPr>
            <w:tcW w:w="895" w:type="pct"/>
            <w:tcBorders>
              <w:top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应提供资料</w:t>
            </w:r>
          </w:p>
        </w:tc>
        <w:tc>
          <w:tcPr>
            <w:tcW w:w="1545" w:type="pct"/>
            <w:tcBorders>
              <w:top w:val="single" w:sz="6" w:space="0" w:color="000000"/>
              <w:right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备注</w:t>
            </w:r>
          </w:p>
        </w:tc>
      </w:tr>
      <w:tr w:rsidR="008030C4" w:rsidRPr="008030C4" w:rsidTr="00E51FCD">
        <w:trPr>
          <w:trHeight w:val="23"/>
        </w:trPr>
        <w:tc>
          <w:tcPr>
            <w:tcW w:w="332" w:type="pct"/>
            <w:tcBorders>
              <w:left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1</w:t>
            </w:r>
          </w:p>
        </w:tc>
        <w:tc>
          <w:tcPr>
            <w:tcW w:w="680" w:type="pct"/>
            <w:vMerge w:val="restart"/>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一线劳动力</w:t>
            </w:r>
          </w:p>
        </w:tc>
        <w:tc>
          <w:tcPr>
            <w:tcW w:w="686" w:type="pct"/>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绿化养护工</w:t>
            </w:r>
          </w:p>
        </w:tc>
        <w:tc>
          <w:tcPr>
            <w:tcW w:w="429" w:type="pct"/>
          </w:tcPr>
          <w:p w:rsidR="008030C4" w:rsidRPr="008030C4" w:rsidRDefault="008030C4" w:rsidP="008030C4">
            <w:pPr>
              <w:widowControl/>
              <w:spacing w:line="300" w:lineRule="auto"/>
              <w:jc w:val="center"/>
              <w:textAlignment w:val="center"/>
              <w:rPr>
                <w:rFonts w:ascii="宋体" w:hAnsi="宋体" w:cs="宋体"/>
                <w:sz w:val="22"/>
                <w:lang w:bidi="ar"/>
              </w:rPr>
            </w:pPr>
          </w:p>
        </w:tc>
        <w:tc>
          <w:tcPr>
            <w:tcW w:w="429" w:type="pct"/>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10</w:t>
            </w:r>
          </w:p>
        </w:tc>
        <w:tc>
          <w:tcPr>
            <w:tcW w:w="895" w:type="pct"/>
          </w:tcPr>
          <w:p w:rsidR="008030C4" w:rsidRPr="008030C4" w:rsidRDefault="008030C4" w:rsidP="008030C4">
            <w:pPr>
              <w:widowControl/>
              <w:spacing w:line="300" w:lineRule="auto"/>
              <w:jc w:val="center"/>
              <w:textAlignment w:val="center"/>
              <w:rPr>
                <w:rFonts w:ascii="宋体" w:hAnsi="宋体" w:cs="宋体"/>
                <w:sz w:val="22"/>
                <w:lang w:bidi="ar"/>
              </w:rPr>
            </w:pPr>
          </w:p>
        </w:tc>
        <w:tc>
          <w:tcPr>
            <w:tcW w:w="1545" w:type="pct"/>
            <w:tcBorders>
              <w:right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p>
        </w:tc>
      </w:tr>
      <w:tr w:rsidR="008030C4" w:rsidRPr="008030C4" w:rsidTr="00E51FCD">
        <w:trPr>
          <w:trHeight w:val="23"/>
        </w:trPr>
        <w:tc>
          <w:tcPr>
            <w:tcW w:w="332" w:type="pct"/>
            <w:tcBorders>
              <w:left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2</w:t>
            </w:r>
          </w:p>
        </w:tc>
        <w:tc>
          <w:tcPr>
            <w:tcW w:w="680" w:type="pct"/>
            <w:vMerge/>
          </w:tcPr>
          <w:p w:rsidR="008030C4" w:rsidRPr="008030C4" w:rsidRDefault="008030C4" w:rsidP="008030C4">
            <w:pPr>
              <w:widowControl/>
              <w:spacing w:line="300" w:lineRule="auto"/>
              <w:jc w:val="center"/>
              <w:textAlignment w:val="center"/>
              <w:rPr>
                <w:rFonts w:ascii="宋体" w:hAnsi="宋体" w:cs="宋体"/>
                <w:sz w:val="22"/>
                <w:lang w:bidi="ar"/>
              </w:rPr>
            </w:pPr>
          </w:p>
        </w:tc>
        <w:tc>
          <w:tcPr>
            <w:tcW w:w="686" w:type="pct"/>
          </w:tcPr>
          <w:p w:rsidR="008030C4" w:rsidRPr="008030C4" w:rsidRDefault="008030C4" w:rsidP="008030C4">
            <w:pPr>
              <w:widowControl/>
              <w:spacing w:line="300" w:lineRule="auto"/>
              <w:jc w:val="center"/>
              <w:textAlignment w:val="center"/>
              <w:rPr>
                <w:rFonts w:ascii="宋体" w:hAnsi="宋体" w:cs="宋体"/>
                <w:sz w:val="22"/>
                <w:lang w:eastAsia="en-US" w:bidi="ar"/>
              </w:rPr>
            </w:pPr>
            <w:r w:rsidRPr="008030C4">
              <w:rPr>
                <w:rFonts w:ascii="宋体" w:hAnsi="宋体" w:cs="宋体" w:hint="eastAsia"/>
                <w:sz w:val="22"/>
                <w:lang w:bidi="ar"/>
              </w:rPr>
              <w:t>保洁工</w:t>
            </w:r>
          </w:p>
        </w:tc>
        <w:tc>
          <w:tcPr>
            <w:tcW w:w="429" w:type="pct"/>
          </w:tcPr>
          <w:p w:rsidR="008030C4" w:rsidRPr="008030C4" w:rsidRDefault="008030C4" w:rsidP="008030C4">
            <w:pPr>
              <w:widowControl/>
              <w:spacing w:line="300" w:lineRule="auto"/>
              <w:jc w:val="center"/>
              <w:textAlignment w:val="center"/>
              <w:rPr>
                <w:rFonts w:ascii="宋体" w:hAnsi="宋体" w:cs="宋体"/>
                <w:sz w:val="22"/>
                <w:lang w:bidi="ar"/>
              </w:rPr>
            </w:pPr>
          </w:p>
        </w:tc>
        <w:tc>
          <w:tcPr>
            <w:tcW w:w="429" w:type="pct"/>
          </w:tcPr>
          <w:p w:rsidR="008030C4" w:rsidRPr="008030C4" w:rsidRDefault="008030C4" w:rsidP="008030C4">
            <w:pPr>
              <w:widowControl/>
              <w:spacing w:line="300" w:lineRule="auto"/>
              <w:jc w:val="center"/>
              <w:textAlignment w:val="center"/>
              <w:rPr>
                <w:rFonts w:ascii="宋体" w:hAnsi="宋体" w:cs="宋体"/>
                <w:sz w:val="22"/>
                <w:lang w:eastAsia="en-US" w:bidi="ar"/>
              </w:rPr>
            </w:pPr>
            <w:r w:rsidRPr="008030C4">
              <w:rPr>
                <w:rFonts w:ascii="宋体" w:hAnsi="宋体" w:cs="宋体" w:hint="eastAsia"/>
                <w:sz w:val="22"/>
                <w:lang w:bidi="ar"/>
              </w:rPr>
              <w:t>2</w:t>
            </w:r>
          </w:p>
        </w:tc>
        <w:tc>
          <w:tcPr>
            <w:tcW w:w="895" w:type="pct"/>
          </w:tcPr>
          <w:p w:rsidR="008030C4" w:rsidRPr="008030C4" w:rsidRDefault="008030C4" w:rsidP="008030C4">
            <w:pPr>
              <w:widowControl/>
              <w:spacing w:line="300" w:lineRule="auto"/>
              <w:jc w:val="center"/>
              <w:textAlignment w:val="center"/>
              <w:rPr>
                <w:rFonts w:ascii="宋体" w:hAnsi="宋体" w:cs="宋体"/>
                <w:sz w:val="22"/>
                <w:lang w:bidi="ar"/>
              </w:rPr>
            </w:pPr>
          </w:p>
        </w:tc>
        <w:tc>
          <w:tcPr>
            <w:tcW w:w="1545" w:type="pct"/>
            <w:tcBorders>
              <w:right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p>
        </w:tc>
      </w:tr>
      <w:tr w:rsidR="008030C4" w:rsidRPr="008030C4" w:rsidTr="00E51FCD">
        <w:trPr>
          <w:trHeight w:val="23"/>
        </w:trPr>
        <w:tc>
          <w:tcPr>
            <w:tcW w:w="5000" w:type="pct"/>
            <w:gridSpan w:val="7"/>
            <w:tcBorders>
              <w:left w:val="single" w:sz="6" w:space="0" w:color="000000"/>
              <w:right w:val="single" w:sz="6" w:space="0" w:color="000000"/>
            </w:tcBorders>
          </w:tcPr>
          <w:p w:rsidR="008030C4" w:rsidRPr="008030C4" w:rsidRDefault="008030C4" w:rsidP="008030C4">
            <w:pPr>
              <w:widowControl/>
              <w:spacing w:line="300" w:lineRule="auto"/>
              <w:jc w:val="center"/>
              <w:textAlignment w:val="center"/>
              <w:rPr>
                <w:rFonts w:ascii="宋体" w:hAnsi="宋体" w:cs="宋体"/>
                <w:sz w:val="22"/>
                <w:lang w:bidi="ar"/>
              </w:rPr>
            </w:pPr>
            <w:r w:rsidRPr="008030C4">
              <w:rPr>
                <w:rFonts w:ascii="宋体" w:hAnsi="宋体" w:cs="宋体" w:hint="eastAsia"/>
                <w:sz w:val="22"/>
                <w:lang w:bidi="ar"/>
              </w:rPr>
              <w:t>备注：表中一线劳动力由供应商承诺在成交后1个月内配置到位。在项目实施期间依法缴纳社保。</w:t>
            </w:r>
          </w:p>
        </w:tc>
      </w:tr>
    </w:tbl>
    <w:p w:rsidR="008030C4" w:rsidRPr="008030C4" w:rsidRDefault="008030C4" w:rsidP="008030C4">
      <w:pPr>
        <w:snapToGrid w:val="0"/>
        <w:spacing w:line="300" w:lineRule="auto"/>
        <w:ind w:firstLineChars="200" w:firstLine="440"/>
        <w:rPr>
          <w:rFonts w:ascii="Times New Roman" w:eastAsia="宋体" w:hAnsi="Times New Roman" w:cs="Times New Roman"/>
          <w:sz w:val="22"/>
        </w:rPr>
      </w:pPr>
      <w:r w:rsidRPr="008030C4">
        <w:rPr>
          <w:rFonts w:ascii="Times New Roman" w:eastAsia="宋体" w:hAnsi="Times New Roman" w:cs="Times New Roman" w:hint="eastAsia"/>
          <w:sz w:val="22"/>
        </w:rPr>
        <w:t>7.4.2</w:t>
      </w:r>
      <w:r w:rsidRPr="008030C4">
        <w:rPr>
          <w:rFonts w:ascii="Times New Roman" w:eastAsia="宋体" w:hAnsi="Times New Roman" w:cs="Times New Roman"/>
          <w:sz w:val="22"/>
        </w:rPr>
        <w:t>设备要求</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bookmarkStart w:id="21" w:name="_Toc497211605"/>
      <w:r w:rsidRPr="008030C4">
        <w:rPr>
          <w:rFonts w:ascii="Times New Roman" w:eastAsia="宋体" w:hAnsi="Times New Roman" w:cs="Times New Roman" w:hint="eastAsia"/>
          <w:bCs/>
          <w:kern w:val="1"/>
          <w:sz w:val="22"/>
          <w:szCs w:val="20"/>
        </w:rPr>
        <w:t>为提高养护工程质量和服务水平，成交供应商应采用机械化形式对设施的各类病害进行养护维修。作为承接日常养护工程的必要条件，除配备日常养护常规小型机械设备以外，成交供应商还必须按下</w:t>
      </w:r>
      <w:proofErr w:type="gramStart"/>
      <w:r w:rsidRPr="008030C4">
        <w:rPr>
          <w:rFonts w:ascii="Times New Roman" w:eastAsia="宋体" w:hAnsi="Times New Roman" w:cs="Times New Roman" w:hint="eastAsia"/>
          <w:bCs/>
          <w:kern w:val="1"/>
          <w:sz w:val="22"/>
          <w:szCs w:val="20"/>
        </w:rPr>
        <w:t>表要求</w:t>
      </w:r>
      <w:proofErr w:type="gramEnd"/>
      <w:r w:rsidRPr="008030C4">
        <w:rPr>
          <w:rFonts w:ascii="Times New Roman" w:eastAsia="宋体" w:hAnsi="Times New Roman" w:cs="Times New Roman" w:hint="eastAsia"/>
          <w:bCs/>
          <w:kern w:val="1"/>
          <w:sz w:val="22"/>
          <w:szCs w:val="20"/>
        </w:rPr>
        <w:t>配备一定数量的大型养护机械设备。供应商须提供养护机械配置承诺书（详见</w:t>
      </w:r>
      <w:r w:rsidRPr="008030C4">
        <w:rPr>
          <w:rFonts w:ascii="Times New Roman" w:eastAsia="宋体" w:hAnsi="Times New Roman" w:cs="Times New Roman"/>
          <w:bCs/>
          <w:kern w:val="1"/>
          <w:sz w:val="22"/>
          <w:szCs w:val="20"/>
        </w:rPr>
        <w:t>“</w:t>
      </w:r>
      <w:r w:rsidRPr="008030C4">
        <w:rPr>
          <w:rFonts w:ascii="Times New Roman" w:eastAsia="宋体" w:hAnsi="Times New Roman" w:cs="Times New Roman" w:hint="eastAsia"/>
          <w:bCs/>
          <w:kern w:val="1"/>
          <w:sz w:val="22"/>
          <w:szCs w:val="20"/>
        </w:rPr>
        <w:t>响应文件格式</w:t>
      </w:r>
      <w:r w:rsidRPr="008030C4">
        <w:rPr>
          <w:rFonts w:ascii="Times New Roman" w:eastAsia="宋体" w:hAnsi="Times New Roman" w:cs="Times New Roman"/>
          <w:bCs/>
          <w:kern w:val="1"/>
          <w:sz w:val="22"/>
          <w:szCs w:val="20"/>
        </w:rPr>
        <w:t>”</w:t>
      </w:r>
      <w:r w:rsidRPr="008030C4">
        <w:rPr>
          <w:rFonts w:ascii="Times New Roman" w:eastAsia="宋体" w:hAnsi="Times New Roman" w:cs="Times New Roman" w:hint="eastAsia"/>
          <w:bCs/>
          <w:kern w:val="1"/>
          <w:sz w:val="22"/>
          <w:szCs w:val="20"/>
        </w:rPr>
        <w:t>中《养护机械配置承诺书》）。本项目中设备材料要求（但不仅限于）详见下表。</w:t>
      </w:r>
    </w:p>
    <w:p w:rsidR="008030C4" w:rsidRPr="008030C4" w:rsidRDefault="008030C4" w:rsidP="008030C4">
      <w:pPr>
        <w:suppressAutoHyphens/>
        <w:spacing w:line="300" w:lineRule="auto"/>
        <w:jc w:val="center"/>
        <w:rPr>
          <w:rFonts w:ascii="Times New Roman" w:eastAsia="宋体" w:hAnsi="Times New Roman" w:cs="Times New Roman"/>
          <w:bCs/>
          <w:kern w:val="1"/>
          <w:sz w:val="22"/>
          <w:szCs w:val="20"/>
          <w:lang w:eastAsia="en-US"/>
        </w:rPr>
      </w:pPr>
      <w:r w:rsidRPr="008030C4">
        <w:rPr>
          <w:rFonts w:ascii="Times New Roman" w:eastAsia="宋体" w:hAnsi="Times New Roman" w:cs="Times New Roman" w:hint="eastAsia"/>
          <w:bCs/>
          <w:kern w:val="1"/>
          <w:sz w:val="22"/>
          <w:szCs w:val="20"/>
        </w:rPr>
        <w:t>设备配备一览表</w:t>
      </w:r>
    </w:p>
    <w:tbl>
      <w:tblPr>
        <w:tblStyle w:val="TableNormal"/>
        <w:tblW w:w="8134" w:type="dxa"/>
        <w:jc w:val="center"/>
        <w:tblInd w:w="8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0"/>
        <w:gridCol w:w="1843"/>
        <w:gridCol w:w="990"/>
        <w:gridCol w:w="1135"/>
        <w:gridCol w:w="1415"/>
        <w:gridCol w:w="1941"/>
      </w:tblGrid>
      <w:tr w:rsidR="008030C4" w:rsidRPr="008030C4" w:rsidTr="00325F6B">
        <w:trPr>
          <w:trHeight w:val="323"/>
          <w:jc w:val="center"/>
        </w:trPr>
        <w:tc>
          <w:tcPr>
            <w:tcW w:w="810" w:type="dxa"/>
          </w:tcPr>
          <w:p w:rsidR="008030C4" w:rsidRPr="008030C4" w:rsidRDefault="008030C4" w:rsidP="008030C4">
            <w:pPr>
              <w:spacing w:before="61" w:line="230" w:lineRule="auto"/>
              <w:ind w:left="210"/>
              <w:rPr>
                <w:rFonts w:ascii="宋体" w:hAnsi="宋体" w:cs="宋体"/>
                <w:sz w:val="19"/>
                <w:szCs w:val="19"/>
                <w:lang w:eastAsia="en-US"/>
              </w:rPr>
            </w:pPr>
            <w:r w:rsidRPr="008030C4">
              <w:rPr>
                <w:rFonts w:ascii="宋体" w:hAnsi="宋体" w:cs="宋体"/>
                <w:b/>
                <w:bCs/>
                <w:spacing w:val="4"/>
                <w:sz w:val="19"/>
                <w:szCs w:val="19"/>
                <w:lang w:eastAsia="en-US"/>
              </w:rPr>
              <w:t>序号</w:t>
            </w:r>
          </w:p>
        </w:tc>
        <w:tc>
          <w:tcPr>
            <w:tcW w:w="1843" w:type="dxa"/>
          </w:tcPr>
          <w:p w:rsidR="008030C4" w:rsidRPr="008030C4" w:rsidRDefault="008030C4" w:rsidP="008030C4">
            <w:pPr>
              <w:spacing w:before="61" w:line="230" w:lineRule="auto"/>
              <w:ind w:left="525"/>
              <w:rPr>
                <w:rFonts w:ascii="宋体" w:hAnsi="宋体" w:cs="宋体"/>
                <w:sz w:val="19"/>
                <w:szCs w:val="19"/>
                <w:lang w:eastAsia="en-US"/>
              </w:rPr>
            </w:pPr>
            <w:r w:rsidRPr="008030C4">
              <w:rPr>
                <w:rFonts w:ascii="宋体" w:hAnsi="宋体" w:cs="宋体"/>
                <w:b/>
                <w:bCs/>
                <w:spacing w:val="6"/>
                <w:sz w:val="19"/>
                <w:szCs w:val="19"/>
                <w:lang w:eastAsia="en-US"/>
              </w:rPr>
              <w:t>设备名称</w:t>
            </w:r>
          </w:p>
        </w:tc>
        <w:tc>
          <w:tcPr>
            <w:tcW w:w="990" w:type="dxa"/>
          </w:tcPr>
          <w:p w:rsidR="008030C4" w:rsidRPr="008030C4" w:rsidRDefault="008030C4" w:rsidP="008030C4">
            <w:pPr>
              <w:spacing w:before="61" w:line="229" w:lineRule="auto"/>
              <w:ind w:left="301"/>
              <w:rPr>
                <w:rFonts w:ascii="宋体" w:hAnsi="宋体" w:cs="宋体"/>
                <w:sz w:val="19"/>
                <w:szCs w:val="19"/>
                <w:lang w:eastAsia="en-US"/>
              </w:rPr>
            </w:pPr>
            <w:r w:rsidRPr="008030C4">
              <w:rPr>
                <w:rFonts w:ascii="宋体" w:hAnsi="宋体" w:cs="宋体"/>
                <w:b/>
                <w:bCs/>
                <w:spacing w:val="3"/>
                <w:sz w:val="19"/>
                <w:szCs w:val="19"/>
                <w:lang w:eastAsia="en-US"/>
              </w:rPr>
              <w:t>单位</w:t>
            </w:r>
          </w:p>
        </w:tc>
        <w:tc>
          <w:tcPr>
            <w:tcW w:w="1135" w:type="dxa"/>
          </w:tcPr>
          <w:p w:rsidR="008030C4" w:rsidRPr="008030C4" w:rsidRDefault="008030C4" w:rsidP="008030C4">
            <w:pPr>
              <w:spacing w:before="61" w:line="228" w:lineRule="auto"/>
              <w:ind w:left="374"/>
              <w:rPr>
                <w:rFonts w:ascii="宋体" w:hAnsi="宋体" w:cs="宋体"/>
                <w:sz w:val="19"/>
                <w:szCs w:val="19"/>
                <w:lang w:eastAsia="en-US"/>
              </w:rPr>
            </w:pPr>
            <w:r w:rsidRPr="008030C4">
              <w:rPr>
                <w:rFonts w:ascii="宋体" w:hAnsi="宋体" w:cs="宋体"/>
                <w:b/>
                <w:bCs/>
                <w:spacing w:val="3"/>
                <w:sz w:val="19"/>
                <w:szCs w:val="19"/>
                <w:lang w:eastAsia="en-US"/>
              </w:rPr>
              <w:t>数量</w:t>
            </w:r>
          </w:p>
        </w:tc>
        <w:tc>
          <w:tcPr>
            <w:tcW w:w="1415" w:type="dxa"/>
          </w:tcPr>
          <w:p w:rsidR="008030C4" w:rsidRPr="008030C4" w:rsidRDefault="008030C4" w:rsidP="008030C4">
            <w:pPr>
              <w:spacing w:before="61" w:line="230" w:lineRule="auto"/>
              <w:ind w:left="311"/>
              <w:rPr>
                <w:rFonts w:ascii="宋体" w:hAnsi="宋体" w:cs="宋体"/>
                <w:sz w:val="19"/>
                <w:szCs w:val="19"/>
                <w:lang w:eastAsia="en-US"/>
              </w:rPr>
            </w:pPr>
            <w:r w:rsidRPr="008030C4">
              <w:rPr>
                <w:rFonts w:ascii="宋体" w:hAnsi="宋体" w:cs="宋体"/>
                <w:b/>
                <w:bCs/>
                <w:spacing w:val="7"/>
                <w:sz w:val="19"/>
                <w:szCs w:val="19"/>
                <w:lang w:eastAsia="en-US"/>
              </w:rPr>
              <w:t>配置要求</w:t>
            </w:r>
          </w:p>
        </w:tc>
        <w:tc>
          <w:tcPr>
            <w:tcW w:w="1941" w:type="dxa"/>
          </w:tcPr>
          <w:p w:rsidR="008030C4" w:rsidRPr="008030C4" w:rsidRDefault="008030C4" w:rsidP="008030C4">
            <w:pPr>
              <w:spacing w:before="61" w:line="230" w:lineRule="auto"/>
              <w:ind w:left="780"/>
              <w:rPr>
                <w:rFonts w:ascii="宋体" w:hAnsi="宋体" w:cs="宋体"/>
                <w:sz w:val="19"/>
                <w:szCs w:val="19"/>
                <w:lang w:eastAsia="en-US"/>
              </w:rPr>
            </w:pPr>
            <w:r w:rsidRPr="008030C4">
              <w:rPr>
                <w:rFonts w:ascii="宋体" w:hAnsi="宋体" w:cs="宋体"/>
                <w:b/>
                <w:bCs/>
                <w:spacing w:val="3"/>
                <w:sz w:val="19"/>
                <w:szCs w:val="19"/>
                <w:lang w:eastAsia="en-US"/>
              </w:rPr>
              <w:t>备注</w:t>
            </w:r>
          </w:p>
        </w:tc>
      </w:tr>
      <w:tr w:rsidR="008030C4" w:rsidRPr="008030C4" w:rsidTr="00325F6B">
        <w:trPr>
          <w:trHeight w:val="317"/>
          <w:jc w:val="center"/>
        </w:trPr>
        <w:tc>
          <w:tcPr>
            <w:tcW w:w="810" w:type="dxa"/>
          </w:tcPr>
          <w:p w:rsidR="008030C4" w:rsidRPr="008030C4" w:rsidRDefault="008030C4" w:rsidP="008030C4">
            <w:pPr>
              <w:spacing w:before="83" w:line="182" w:lineRule="auto"/>
              <w:ind w:left="375"/>
              <w:rPr>
                <w:rFonts w:ascii="宋体" w:hAnsi="宋体" w:cs="宋体"/>
                <w:sz w:val="22"/>
                <w:lang w:eastAsia="en-US"/>
              </w:rPr>
            </w:pPr>
            <w:r w:rsidRPr="008030C4">
              <w:rPr>
                <w:rFonts w:ascii="宋体" w:hAnsi="宋体" w:cs="宋体"/>
                <w:sz w:val="22"/>
                <w:lang w:eastAsia="en-US"/>
              </w:rPr>
              <w:t>1</w:t>
            </w:r>
          </w:p>
        </w:tc>
        <w:tc>
          <w:tcPr>
            <w:tcW w:w="1843" w:type="dxa"/>
          </w:tcPr>
          <w:p w:rsidR="008030C4" w:rsidRPr="008030C4" w:rsidRDefault="008030C4" w:rsidP="008030C4">
            <w:pPr>
              <w:spacing w:before="47" w:line="218" w:lineRule="auto"/>
              <w:ind w:left="596"/>
              <w:rPr>
                <w:rFonts w:ascii="宋体" w:hAnsi="宋体" w:cs="宋体"/>
                <w:sz w:val="22"/>
                <w:lang w:eastAsia="en-US"/>
              </w:rPr>
            </w:pPr>
            <w:r w:rsidRPr="008030C4">
              <w:rPr>
                <w:rFonts w:ascii="宋体" w:hAnsi="宋体" w:cs="宋体"/>
                <w:spacing w:val="-2"/>
                <w:sz w:val="22"/>
                <w:lang w:eastAsia="en-US"/>
              </w:rPr>
              <w:t>巡视车</w:t>
            </w:r>
          </w:p>
        </w:tc>
        <w:tc>
          <w:tcPr>
            <w:tcW w:w="990" w:type="dxa"/>
          </w:tcPr>
          <w:p w:rsidR="008030C4" w:rsidRPr="008030C4" w:rsidRDefault="008030C4" w:rsidP="008030C4">
            <w:pPr>
              <w:spacing w:before="47" w:line="218" w:lineRule="auto"/>
              <w:ind w:left="391"/>
              <w:rPr>
                <w:rFonts w:ascii="宋体" w:hAnsi="宋体" w:cs="宋体"/>
                <w:sz w:val="22"/>
                <w:lang w:eastAsia="en-US"/>
              </w:rPr>
            </w:pPr>
            <w:r w:rsidRPr="008030C4">
              <w:rPr>
                <w:rFonts w:ascii="宋体" w:hAnsi="宋体" w:cs="宋体"/>
                <w:sz w:val="22"/>
                <w:lang w:eastAsia="en-US"/>
              </w:rPr>
              <w:t>辆</w:t>
            </w:r>
          </w:p>
        </w:tc>
        <w:tc>
          <w:tcPr>
            <w:tcW w:w="1135" w:type="dxa"/>
          </w:tcPr>
          <w:p w:rsidR="008030C4" w:rsidRPr="008030C4" w:rsidRDefault="008030C4" w:rsidP="008030C4">
            <w:pPr>
              <w:spacing w:before="83" w:line="182" w:lineRule="auto"/>
              <w:ind w:left="536"/>
              <w:rPr>
                <w:rFonts w:ascii="宋体" w:hAnsi="宋体" w:cs="宋体"/>
                <w:sz w:val="22"/>
                <w:lang w:eastAsia="en-US"/>
              </w:rPr>
            </w:pPr>
            <w:r w:rsidRPr="008030C4">
              <w:rPr>
                <w:rFonts w:ascii="宋体" w:hAnsi="宋体" w:cs="宋体"/>
                <w:sz w:val="22"/>
                <w:lang w:eastAsia="en-US"/>
              </w:rPr>
              <w:t>1</w:t>
            </w:r>
          </w:p>
        </w:tc>
        <w:tc>
          <w:tcPr>
            <w:tcW w:w="1415" w:type="dxa"/>
          </w:tcPr>
          <w:p w:rsidR="008030C4" w:rsidRPr="008030C4" w:rsidRDefault="008030C4" w:rsidP="008030C4">
            <w:pPr>
              <w:spacing w:before="47" w:line="218" w:lineRule="auto"/>
              <w:ind w:left="166"/>
              <w:rPr>
                <w:rFonts w:ascii="宋体" w:hAnsi="宋体" w:cs="宋体"/>
                <w:sz w:val="22"/>
                <w:lang w:eastAsia="en-US"/>
              </w:rPr>
            </w:pPr>
            <w:r w:rsidRPr="008030C4">
              <w:rPr>
                <w:rFonts w:ascii="宋体" w:hAnsi="宋体" w:cs="宋体"/>
                <w:spacing w:val="-4"/>
                <w:sz w:val="22"/>
                <w:lang w:eastAsia="en-US"/>
              </w:rPr>
              <w:t>有GPS装置</w:t>
            </w:r>
          </w:p>
        </w:tc>
        <w:tc>
          <w:tcPr>
            <w:tcW w:w="1941" w:type="dxa"/>
          </w:tcPr>
          <w:p w:rsidR="008030C4" w:rsidRPr="008030C4" w:rsidRDefault="008030C4" w:rsidP="008030C4">
            <w:pPr>
              <w:spacing w:before="47" w:line="218" w:lineRule="auto"/>
              <w:ind w:left="464"/>
              <w:rPr>
                <w:rFonts w:ascii="宋体" w:hAnsi="宋体" w:cs="宋体"/>
                <w:sz w:val="22"/>
                <w:lang w:eastAsia="en-US"/>
              </w:rPr>
            </w:pPr>
            <w:r w:rsidRPr="008030C4">
              <w:rPr>
                <w:rFonts w:ascii="宋体" w:hAnsi="宋体" w:cs="宋体"/>
                <w:spacing w:val="-9"/>
                <w:sz w:val="22"/>
                <w:lang w:eastAsia="en-US"/>
              </w:rPr>
              <w:t>自有或租赁</w:t>
            </w:r>
          </w:p>
        </w:tc>
      </w:tr>
      <w:tr w:rsidR="008030C4" w:rsidRPr="008030C4" w:rsidTr="00325F6B">
        <w:trPr>
          <w:trHeight w:val="316"/>
          <w:jc w:val="center"/>
        </w:trPr>
        <w:tc>
          <w:tcPr>
            <w:tcW w:w="810" w:type="dxa"/>
          </w:tcPr>
          <w:p w:rsidR="008030C4" w:rsidRPr="008030C4" w:rsidRDefault="008030C4" w:rsidP="008030C4">
            <w:pPr>
              <w:spacing w:before="82" w:line="182" w:lineRule="auto"/>
              <w:ind w:left="361"/>
              <w:rPr>
                <w:rFonts w:ascii="宋体" w:hAnsi="宋体" w:cs="宋体"/>
                <w:sz w:val="22"/>
                <w:lang w:eastAsia="en-US"/>
              </w:rPr>
            </w:pPr>
            <w:r w:rsidRPr="008030C4">
              <w:rPr>
                <w:rFonts w:ascii="宋体" w:hAnsi="宋体" w:cs="宋体"/>
                <w:sz w:val="22"/>
                <w:lang w:eastAsia="en-US"/>
              </w:rPr>
              <w:t>2</w:t>
            </w:r>
          </w:p>
        </w:tc>
        <w:tc>
          <w:tcPr>
            <w:tcW w:w="1843" w:type="dxa"/>
          </w:tcPr>
          <w:p w:rsidR="008030C4" w:rsidRPr="008030C4" w:rsidRDefault="008030C4" w:rsidP="008030C4">
            <w:pPr>
              <w:spacing w:before="46" w:line="218" w:lineRule="auto"/>
              <w:ind w:left="595"/>
              <w:rPr>
                <w:rFonts w:ascii="宋体" w:hAnsi="宋体" w:cs="宋体"/>
                <w:sz w:val="22"/>
                <w:lang w:eastAsia="en-US"/>
              </w:rPr>
            </w:pPr>
            <w:r w:rsidRPr="008030C4">
              <w:rPr>
                <w:rFonts w:ascii="宋体" w:hAnsi="宋体" w:cs="宋体"/>
                <w:spacing w:val="-2"/>
                <w:sz w:val="22"/>
                <w:lang w:eastAsia="en-US"/>
              </w:rPr>
              <w:t>割灌机</w:t>
            </w:r>
          </w:p>
        </w:tc>
        <w:tc>
          <w:tcPr>
            <w:tcW w:w="990" w:type="dxa"/>
          </w:tcPr>
          <w:p w:rsidR="008030C4" w:rsidRPr="008030C4" w:rsidRDefault="008030C4" w:rsidP="008030C4">
            <w:pPr>
              <w:spacing w:before="46" w:line="218" w:lineRule="auto"/>
              <w:ind w:left="409"/>
              <w:rPr>
                <w:rFonts w:ascii="宋体" w:hAnsi="宋体" w:cs="宋体"/>
                <w:sz w:val="22"/>
                <w:lang w:eastAsia="en-US"/>
              </w:rPr>
            </w:pPr>
            <w:r w:rsidRPr="008030C4">
              <w:rPr>
                <w:rFonts w:ascii="宋体" w:hAnsi="宋体" w:cs="宋体"/>
                <w:sz w:val="22"/>
                <w:lang w:eastAsia="en-US"/>
              </w:rPr>
              <w:t>台</w:t>
            </w:r>
          </w:p>
        </w:tc>
        <w:tc>
          <w:tcPr>
            <w:tcW w:w="1135" w:type="dxa"/>
          </w:tcPr>
          <w:p w:rsidR="008030C4" w:rsidRPr="008030C4" w:rsidRDefault="008030C4" w:rsidP="008030C4">
            <w:pPr>
              <w:spacing w:before="82" w:line="182" w:lineRule="auto"/>
              <w:ind w:left="519"/>
              <w:rPr>
                <w:rFonts w:ascii="宋体" w:hAnsi="宋体" w:cs="宋体"/>
                <w:sz w:val="22"/>
                <w:lang w:eastAsia="en-US"/>
              </w:rPr>
            </w:pPr>
            <w:r w:rsidRPr="008030C4">
              <w:rPr>
                <w:rFonts w:ascii="宋体" w:hAnsi="宋体" w:cs="宋体"/>
                <w:sz w:val="22"/>
                <w:lang w:eastAsia="en-US"/>
              </w:rPr>
              <w:t>4</w:t>
            </w:r>
          </w:p>
        </w:tc>
        <w:tc>
          <w:tcPr>
            <w:tcW w:w="1415" w:type="dxa"/>
          </w:tcPr>
          <w:p w:rsidR="008030C4" w:rsidRPr="008030C4" w:rsidRDefault="008030C4" w:rsidP="008030C4">
            <w:pPr>
              <w:spacing w:line="300" w:lineRule="auto"/>
              <w:rPr>
                <w:rFonts w:ascii="Arial"/>
              </w:rPr>
            </w:pPr>
          </w:p>
        </w:tc>
        <w:tc>
          <w:tcPr>
            <w:tcW w:w="1941" w:type="dxa"/>
          </w:tcPr>
          <w:p w:rsidR="008030C4" w:rsidRPr="008030C4" w:rsidRDefault="008030C4" w:rsidP="008030C4">
            <w:pPr>
              <w:spacing w:before="46" w:line="218" w:lineRule="auto"/>
              <w:ind w:left="464"/>
              <w:rPr>
                <w:rFonts w:ascii="宋体" w:hAnsi="宋体" w:cs="宋体"/>
                <w:sz w:val="22"/>
                <w:lang w:eastAsia="en-US"/>
              </w:rPr>
            </w:pPr>
            <w:r w:rsidRPr="008030C4">
              <w:rPr>
                <w:rFonts w:ascii="宋体" w:hAnsi="宋体" w:cs="宋体"/>
                <w:spacing w:val="-9"/>
                <w:sz w:val="22"/>
                <w:lang w:eastAsia="en-US"/>
              </w:rPr>
              <w:t>自有或租赁</w:t>
            </w:r>
          </w:p>
        </w:tc>
      </w:tr>
      <w:tr w:rsidR="008030C4" w:rsidRPr="008030C4" w:rsidTr="00325F6B">
        <w:trPr>
          <w:trHeight w:val="316"/>
          <w:jc w:val="center"/>
        </w:trPr>
        <w:tc>
          <w:tcPr>
            <w:tcW w:w="810" w:type="dxa"/>
          </w:tcPr>
          <w:p w:rsidR="008030C4" w:rsidRPr="008030C4" w:rsidRDefault="008030C4" w:rsidP="008030C4">
            <w:pPr>
              <w:spacing w:before="83" w:line="182" w:lineRule="auto"/>
              <w:ind w:left="363"/>
              <w:rPr>
                <w:rFonts w:ascii="宋体" w:hAnsi="宋体" w:cs="宋体"/>
                <w:sz w:val="22"/>
                <w:lang w:eastAsia="en-US"/>
              </w:rPr>
            </w:pPr>
            <w:r w:rsidRPr="008030C4">
              <w:rPr>
                <w:rFonts w:ascii="宋体" w:hAnsi="宋体" w:cs="宋体"/>
                <w:sz w:val="22"/>
                <w:lang w:eastAsia="en-US"/>
              </w:rPr>
              <w:t>3</w:t>
            </w:r>
          </w:p>
        </w:tc>
        <w:tc>
          <w:tcPr>
            <w:tcW w:w="1843" w:type="dxa"/>
          </w:tcPr>
          <w:p w:rsidR="008030C4" w:rsidRPr="008030C4" w:rsidRDefault="008030C4" w:rsidP="008030C4">
            <w:pPr>
              <w:spacing w:before="47" w:line="217" w:lineRule="auto"/>
              <w:ind w:left="709"/>
              <w:rPr>
                <w:rFonts w:ascii="宋体" w:hAnsi="宋体" w:cs="宋体"/>
                <w:sz w:val="22"/>
                <w:lang w:eastAsia="en-US"/>
              </w:rPr>
            </w:pPr>
            <w:r w:rsidRPr="008030C4">
              <w:rPr>
                <w:rFonts w:ascii="宋体" w:hAnsi="宋体" w:cs="宋体"/>
                <w:spacing w:val="-3"/>
                <w:sz w:val="22"/>
                <w:lang w:eastAsia="en-US"/>
              </w:rPr>
              <w:t>油锯</w:t>
            </w:r>
          </w:p>
        </w:tc>
        <w:tc>
          <w:tcPr>
            <w:tcW w:w="990" w:type="dxa"/>
          </w:tcPr>
          <w:p w:rsidR="008030C4" w:rsidRPr="008030C4" w:rsidRDefault="008030C4" w:rsidP="008030C4">
            <w:pPr>
              <w:spacing w:before="47" w:line="217" w:lineRule="auto"/>
              <w:ind w:left="391"/>
              <w:rPr>
                <w:rFonts w:ascii="宋体" w:hAnsi="宋体" w:cs="宋体"/>
                <w:sz w:val="22"/>
                <w:lang w:eastAsia="en-US"/>
              </w:rPr>
            </w:pPr>
            <w:r w:rsidRPr="008030C4">
              <w:rPr>
                <w:rFonts w:ascii="宋体" w:hAnsi="宋体" w:cs="宋体"/>
                <w:sz w:val="22"/>
                <w:lang w:eastAsia="en-US"/>
              </w:rPr>
              <w:t>把</w:t>
            </w:r>
          </w:p>
        </w:tc>
        <w:tc>
          <w:tcPr>
            <w:tcW w:w="1135" w:type="dxa"/>
          </w:tcPr>
          <w:p w:rsidR="008030C4" w:rsidRPr="008030C4" w:rsidRDefault="008030C4" w:rsidP="008030C4">
            <w:pPr>
              <w:spacing w:before="85" w:line="180" w:lineRule="auto"/>
              <w:ind w:left="524"/>
              <w:rPr>
                <w:rFonts w:ascii="宋体" w:hAnsi="宋体" w:cs="宋体"/>
                <w:sz w:val="22"/>
                <w:lang w:eastAsia="en-US"/>
              </w:rPr>
            </w:pPr>
            <w:r w:rsidRPr="008030C4">
              <w:rPr>
                <w:rFonts w:ascii="宋体" w:hAnsi="宋体" w:cs="宋体"/>
                <w:sz w:val="22"/>
                <w:lang w:eastAsia="en-US"/>
              </w:rPr>
              <w:t>5</w:t>
            </w:r>
          </w:p>
        </w:tc>
        <w:tc>
          <w:tcPr>
            <w:tcW w:w="1415" w:type="dxa"/>
          </w:tcPr>
          <w:p w:rsidR="008030C4" w:rsidRPr="008030C4" w:rsidRDefault="008030C4" w:rsidP="008030C4">
            <w:pPr>
              <w:spacing w:line="300" w:lineRule="auto"/>
              <w:rPr>
                <w:rFonts w:ascii="Arial"/>
              </w:rPr>
            </w:pPr>
          </w:p>
        </w:tc>
        <w:tc>
          <w:tcPr>
            <w:tcW w:w="1941" w:type="dxa"/>
          </w:tcPr>
          <w:p w:rsidR="008030C4" w:rsidRPr="008030C4" w:rsidRDefault="008030C4" w:rsidP="008030C4">
            <w:pPr>
              <w:spacing w:before="47" w:line="217" w:lineRule="auto"/>
              <w:ind w:left="464"/>
              <w:rPr>
                <w:rFonts w:ascii="宋体" w:hAnsi="宋体" w:cs="宋体"/>
                <w:sz w:val="22"/>
                <w:lang w:eastAsia="en-US"/>
              </w:rPr>
            </w:pPr>
            <w:r w:rsidRPr="008030C4">
              <w:rPr>
                <w:rFonts w:ascii="宋体" w:hAnsi="宋体" w:cs="宋体"/>
                <w:spacing w:val="-9"/>
                <w:sz w:val="22"/>
                <w:lang w:eastAsia="en-US"/>
              </w:rPr>
              <w:t>自有或租赁</w:t>
            </w:r>
          </w:p>
        </w:tc>
      </w:tr>
      <w:tr w:rsidR="008030C4" w:rsidRPr="008030C4" w:rsidTr="00325F6B">
        <w:trPr>
          <w:trHeight w:val="316"/>
          <w:jc w:val="center"/>
        </w:trPr>
        <w:tc>
          <w:tcPr>
            <w:tcW w:w="810" w:type="dxa"/>
          </w:tcPr>
          <w:p w:rsidR="008030C4" w:rsidRPr="008030C4" w:rsidRDefault="008030C4" w:rsidP="008030C4">
            <w:pPr>
              <w:spacing w:before="84" w:line="182" w:lineRule="auto"/>
              <w:ind w:left="357"/>
              <w:rPr>
                <w:rFonts w:ascii="宋体" w:hAnsi="宋体" w:cs="宋体"/>
                <w:sz w:val="22"/>
                <w:lang w:eastAsia="en-US"/>
              </w:rPr>
            </w:pPr>
            <w:r w:rsidRPr="008030C4">
              <w:rPr>
                <w:rFonts w:ascii="宋体" w:hAnsi="宋体" w:cs="宋体"/>
                <w:sz w:val="22"/>
                <w:lang w:eastAsia="en-US"/>
              </w:rPr>
              <w:t>4</w:t>
            </w:r>
          </w:p>
        </w:tc>
        <w:tc>
          <w:tcPr>
            <w:tcW w:w="1843" w:type="dxa"/>
          </w:tcPr>
          <w:p w:rsidR="008030C4" w:rsidRPr="008030C4" w:rsidRDefault="008030C4" w:rsidP="008030C4">
            <w:pPr>
              <w:spacing w:before="47" w:line="217" w:lineRule="auto"/>
              <w:ind w:left="376"/>
              <w:rPr>
                <w:rFonts w:ascii="宋体" w:hAnsi="宋体" w:cs="宋体"/>
                <w:sz w:val="22"/>
                <w:lang w:eastAsia="en-US"/>
              </w:rPr>
            </w:pPr>
            <w:r w:rsidRPr="008030C4">
              <w:rPr>
                <w:rFonts w:ascii="宋体" w:hAnsi="宋体" w:cs="宋体"/>
                <w:spacing w:val="-2"/>
                <w:sz w:val="22"/>
                <w:lang w:eastAsia="en-US"/>
              </w:rPr>
              <w:t>树枝粉碎机</w:t>
            </w:r>
          </w:p>
        </w:tc>
        <w:tc>
          <w:tcPr>
            <w:tcW w:w="990" w:type="dxa"/>
          </w:tcPr>
          <w:p w:rsidR="008030C4" w:rsidRPr="008030C4" w:rsidRDefault="008030C4" w:rsidP="008030C4">
            <w:pPr>
              <w:spacing w:before="47" w:line="217" w:lineRule="auto"/>
              <w:ind w:left="409"/>
              <w:rPr>
                <w:rFonts w:ascii="宋体" w:hAnsi="宋体" w:cs="宋体"/>
                <w:sz w:val="22"/>
                <w:lang w:eastAsia="en-US"/>
              </w:rPr>
            </w:pPr>
            <w:r w:rsidRPr="008030C4">
              <w:rPr>
                <w:rFonts w:ascii="宋体" w:hAnsi="宋体" w:cs="宋体"/>
                <w:sz w:val="22"/>
                <w:lang w:eastAsia="en-US"/>
              </w:rPr>
              <w:t>台</w:t>
            </w:r>
          </w:p>
        </w:tc>
        <w:tc>
          <w:tcPr>
            <w:tcW w:w="1135" w:type="dxa"/>
          </w:tcPr>
          <w:p w:rsidR="008030C4" w:rsidRPr="008030C4" w:rsidRDefault="008030C4" w:rsidP="008030C4">
            <w:pPr>
              <w:spacing w:before="84" w:line="182" w:lineRule="auto"/>
              <w:ind w:left="536"/>
              <w:rPr>
                <w:rFonts w:ascii="宋体" w:hAnsi="宋体" w:cs="宋体"/>
                <w:sz w:val="22"/>
                <w:lang w:eastAsia="en-US"/>
              </w:rPr>
            </w:pPr>
            <w:r w:rsidRPr="008030C4">
              <w:rPr>
                <w:rFonts w:ascii="宋体" w:hAnsi="宋体" w:cs="宋体"/>
                <w:sz w:val="22"/>
                <w:lang w:eastAsia="en-US"/>
              </w:rPr>
              <w:t>1</w:t>
            </w:r>
          </w:p>
        </w:tc>
        <w:tc>
          <w:tcPr>
            <w:tcW w:w="1415" w:type="dxa"/>
          </w:tcPr>
          <w:p w:rsidR="008030C4" w:rsidRPr="008030C4" w:rsidRDefault="008030C4" w:rsidP="008030C4">
            <w:pPr>
              <w:spacing w:line="300" w:lineRule="auto"/>
              <w:rPr>
                <w:rFonts w:ascii="Arial"/>
              </w:rPr>
            </w:pPr>
          </w:p>
        </w:tc>
        <w:tc>
          <w:tcPr>
            <w:tcW w:w="1941" w:type="dxa"/>
          </w:tcPr>
          <w:p w:rsidR="008030C4" w:rsidRPr="008030C4" w:rsidRDefault="008030C4" w:rsidP="008030C4">
            <w:pPr>
              <w:spacing w:before="47" w:line="217" w:lineRule="auto"/>
              <w:ind w:left="464"/>
              <w:rPr>
                <w:rFonts w:ascii="宋体" w:hAnsi="宋体" w:cs="宋体"/>
                <w:sz w:val="22"/>
                <w:lang w:eastAsia="en-US"/>
              </w:rPr>
            </w:pPr>
            <w:r w:rsidRPr="008030C4">
              <w:rPr>
                <w:rFonts w:ascii="宋体" w:hAnsi="宋体" w:cs="宋体"/>
                <w:spacing w:val="-9"/>
                <w:sz w:val="22"/>
                <w:lang w:eastAsia="en-US"/>
              </w:rPr>
              <w:t>自有或租赁</w:t>
            </w:r>
          </w:p>
        </w:tc>
      </w:tr>
      <w:tr w:rsidR="008030C4" w:rsidRPr="008030C4" w:rsidTr="00325F6B">
        <w:trPr>
          <w:trHeight w:val="316"/>
          <w:jc w:val="center"/>
        </w:trPr>
        <w:tc>
          <w:tcPr>
            <w:tcW w:w="810" w:type="dxa"/>
          </w:tcPr>
          <w:p w:rsidR="008030C4" w:rsidRPr="008030C4" w:rsidRDefault="008030C4" w:rsidP="008030C4">
            <w:pPr>
              <w:spacing w:before="87" w:line="180" w:lineRule="auto"/>
              <w:ind w:left="363"/>
              <w:rPr>
                <w:rFonts w:ascii="宋体" w:hAnsi="宋体" w:cs="宋体"/>
                <w:sz w:val="22"/>
                <w:lang w:eastAsia="en-US"/>
              </w:rPr>
            </w:pPr>
            <w:r w:rsidRPr="008030C4">
              <w:rPr>
                <w:rFonts w:ascii="宋体" w:hAnsi="宋体" w:cs="宋体"/>
                <w:sz w:val="22"/>
                <w:lang w:eastAsia="en-US"/>
              </w:rPr>
              <w:t>5</w:t>
            </w:r>
          </w:p>
        </w:tc>
        <w:tc>
          <w:tcPr>
            <w:tcW w:w="1843" w:type="dxa"/>
          </w:tcPr>
          <w:p w:rsidR="008030C4" w:rsidRPr="008030C4" w:rsidRDefault="008030C4" w:rsidP="008030C4">
            <w:pPr>
              <w:spacing w:before="48" w:line="216" w:lineRule="auto"/>
              <w:ind w:left="732"/>
              <w:rPr>
                <w:rFonts w:ascii="宋体" w:hAnsi="宋体" w:cs="宋体"/>
                <w:sz w:val="22"/>
                <w:lang w:eastAsia="en-US"/>
              </w:rPr>
            </w:pPr>
            <w:r w:rsidRPr="008030C4">
              <w:rPr>
                <w:rFonts w:ascii="宋体" w:hAnsi="宋体" w:cs="宋体"/>
                <w:spacing w:val="-9"/>
                <w:sz w:val="22"/>
                <w:lang w:eastAsia="en-US"/>
              </w:rPr>
              <w:t>吊车</w:t>
            </w:r>
          </w:p>
        </w:tc>
        <w:tc>
          <w:tcPr>
            <w:tcW w:w="990" w:type="dxa"/>
          </w:tcPr>
          <w:p w:rsidR="008030C4" w:rsidRPr="008030C4" w:rsidRDefault="008030C4" w:rsidP="008030C4">
            <w:pPr>
              <w:spacing w:before="48" w:line="216" w:lineRule="auto"/>
              <w:ind w:left="391"/>
              <w:rPr>
                <w:rFonts w:ascii="宋体" w:hAnsi="宋体" w:cs="宋体"/>
                <w:sz w:val="22"/>
                <w:lang w:eastAsia="en-US"/>
              </w:rPr>
            </w:pPr>
            <w:r w:rsidRPr="008030C4">
              <w:rPr>
                <w:rFonts w:ascii="宋体" w:hAnsi="宋体" w:cs="宋体"/>
                <w:sz w:val="22"/>
                <w:lang w:eastAsia="en-US"/>
              </w:rPr>
              <w:t>辆</w:t>
            </w:r>
          </w:p>
        </w:tc>
        <w:tc>
          <w:tcPr>
            <w:tcW w:w="1135" w:type="dxa"/>
          </w:tcPr>
          <w:p w:rsidR="008030C4" w:rsidRPr="008030C4" w:rsidRDefault="008030C4" w:rsidP="008030C4">
            <w:pPr>
              <w:spacing w:before="84" w:line="182" w:lineRule="auto"/>
              <w:ind w:left="536"/>
              <w:rPr>
                <w:rFonts w:ascii="宋体" w:hAnsi="宋体" w:cs="宋体"/>
                <w:sz w:val="22"/>
                <w:lang w:eastAsia="en-US"/>
              </w:rPr>
            </w:pPr>
            <w:r w:rsidRPr="008030C4">
              <w:rPr>
                <w:rFonts w:ascii="宋体" w:hAnsi="宋体" w:cs="宋体"/>
                <w:sz w:val="22"/>
                <w:lang w:eastAsia="en-US"/>
              </w:rPr>
              <w:t>1</w:t>
            </w:r>
          </w:p>
        </w:tc>
        <w:tc>
          <w:tcPr>
            <w:tcW w:w="1415" w:type="dxa"/>
          </w:tcPr>
          <w:p w:rsidR="008030C4" w:rsidRPr="008030C4" w:rsidRDefault="008030C4" w:rsidP="008030C4">
            <w:pPr>
              <w:spacing w:line="300" w:lineRule="auto"/>
              <w:rPr>
                <w:rFonts w:ascii="Arial"/>
              </w:rPr>
            </w:pPr>
          </w:p>
        </w:tc>
        <w:tc>
          <w:tcPr>
            <w:tcW w:w="1941" w:type="dxa"/>
          </w:tcPr>
          <w:p w:rsidR="008030C4" w:rsidRPr="008030C4" w:rsidRDefault="008030C4" w:rsidP="008030C4">
            <w:pPr>
              <w:spacing w:before="48" w:line="216" w:lineRule="auto"/>
              <w:ind w:left="464"/>
              <w:rPr>
                <w:rFonts w:ascii="宋体" w:hAnsi="宋体" w:cs="宋体"/>
                <w:sz w:val="22"/>
                <w:lang w:eastAsia="en-US"/>
              </w:rPr>
            </w:pPr>
            <w:r w:rsidRPr="008030C4">
              <w:rPr>
                <w:rFonts w:ascii="宋体" w:hAnsi="宋体" w:cs="宋体"/>
                <w:spacing w:val="-9"/>
                <w:sz w:val="22"/>
                <w:lang w:eastAsia="en-US"/>
              </w:rPr>
              <w:t>自有或租赁</w:t>
            </w:r>
          </w:p>
        </w:tc>
      </w:tr>
      <w:tr w:rsidR="008030C4" w:rsidRPr="008030C4" w:rsidTr="00325F6B">
        <w:trPr>
          <w:trHeight w:val="318"/>
          <w:jc w:val="center"/>
        </w:trPr>
        <w:tc>
          <w:tcPr>
            <w:tcW w:w="810" w:type="dxa"/>
          </w:tcPr>
          <w:p w:rsidR="008030C4" w:rsidRPr="008030C4" w:rsidRDefault="008030C4" w:rsidP="008030C4">
            <w:pPr>
              <w:spacing w:before="87" w:line="182" w:lineRule="auto"/>
              <w:ind w:left="360"/>
              <w:rPr>
                <w:rFonts w:ascii="宋体" w:hAnsi="宋体" w:cs="宋体"/>
                <w:sz w:val="22"/>
                <w:lang w:eastAsia="en-US"/>
              </w:rPr>
            </w:pPr>
            <w:r w:rsidRPr="008030C4">
              <w:rPr>
                <w:rFonts w:ascii="宋体" w:hAnsi="宋体" w:cs="宋体"/>
                <w:sz w:val="22"/>
                <w:lang w:eastAsia="en-US"/>
              </w:rPr>
              <w:t>6</w:t>
            </w:r>
          </w:p>
        </w:tc>
        <w:tc>
          <w:tcPr>
            <w:tcW w:w="1843" w:type="dxa"/>
          </w:tcPr>
          <w:p w:rsidR="008030C4" w:rsidRPr="008030C4" w:rsidRDefault="008030C4" w:rsidP="008030C4">
            <w:pPr>
              <w:spacing w:before="50" w:line="216" w:lineRule="auto"/>
              <w:ind w:left="214"/>
              <w:rPr>
                <w:rFonts w:ascii="宋体" w:hAnsi="宋体" w:cs="宋体"/>
                <w:sz w:val="22"/>
                <w:lang w:eastAsia="en-US"/>
              </w:rPr>
            </w:pPr>
            <w:r w:rsidRPr="008030C4">
              <w:rPr>
                <w:rFonts w:ascii="宋体" w:hAnsi="宋体" w:cs="宋体"/>
                <w:spacing w:val="-2"/>
                <w:sz w:val="22"/>
                <w:lang w:eastAsia="en-US"/>
              </w:rPr>
              <w:t>发电机（5kW）</w:t>
            </w:r>
          </w:p>
        </w:tc>
        <w:tc>
          <w:tcPr>
            <w:tcW w:w="990" w:type="dxa"/>
          </w:tcPr>
          <w:p w:rsidR="008030C4" w:rsidRPr="008030C4" w:rsidRDefault="008030C4" w:rsidP="008030C4">
            <w:pPr>
              <w:spacing w:before="50" w:line="216" w:lineRule="auto"/>
              <w:ind w:left="409"/>
              <w:rPr>
                <w:rFonts w:ascii="宋体" w:hAnsi="宋体" w:cs="宋体"/>
                <w:sz w:val="22"/>
                <w:lang w:eastAsia="en-US"/>
              </w:rPr>
            </w:pPr>
            <w:r w:rsidRPr="008030C4">
              <w:rPr>
                <w:rFonts w:ascii="宋体" w:hAnsi="宋体" w:cs="宋体"/>
                <w:sz w:val="22"/>
                <w:lang w:eastAsia="en-US"/>
              </w:rPr>
              <w:t>台</w:t>
            </w:r>
          </w:p>
        </w:tc>
        <w:tc>
          <w:tcPr>
            <w:tcW w:w="1135" w:type="dxa"/>
          </w:tcPr>
          <w:p w:rsidR="008030C4" w:rsidRPr="008030C4" w:rsidRDefault="008030C4" w:rsidP="008030C4">
            <w:pPr>
              <w:spacing w:before="87" w:line="182" w:lineRule="auto"/>
              <w:ind w:left="536"/>
              <w:rPr>
                <w:rFonts w:ascii="宋体" w:hAnsi="宋体" w:cs="宋体"/>
                <w:sz w:val="22"/>
                <w:lang w:eastAsia="en-US"/>
              </w:rPr>
            </w:pPr>
            <w:r w:rsidRPr="008030C4">
              <w:rPr>
                <w:rFonts w:ascii="宋体" w:hAnsi="宋体" w:cs="宋体"/>
                <w:sz w:val="22"/>
                <w:lang w:eastAsia="en-US"/>
              </w:rPr>
              <w:t>1</w:t>
            </w:r>
          </w:p>
        </w:tc>
        <w:tc>
          <w:tcPr>
            <w:tcW w:w="1415" w:type="dxa"/>
          </w:tcPr>
          <w:p w:rsidR="008030C4" w:rsidRPr="008030C4" w:rsidRDefault="008030C4" w:rsidP="008030C4">
            <w:pPr>
              <w:spacing w:line="300" w:lineRule="auto"/>
              <w:rPr>
                <w:rFonts w:ascii="Arial"/>
              </w:rPr>
            </w:pPr>
          </w:p>
        </w:tc>
        <w:tc>
          <w:tcPr>
            <w:tcW w:w="1941" w:type="dxa"/>
          </w:tcPr>
          <w:p w:rsidR="008030C4" w:rsidRPr="008030C4" w:rsidRDefault="008030C4" w:rsidP="008030C4">
            <w:pPr>
              <w:spacing w:before="50" w:line="216" w:lineRule="auto"/>
              <w:ind w:left="464"/>
              <w:rPr>
                <w:rFonts w:ascii="宋体" w:hAnsi="宋体" w:cs="宋体"/>
                <w:sz w:val="22"/>
                <w:lang w:eastAsia="en-US"/>
              </w:rPr>
            </w:pPr>
            <w:r w:rsidRPr="008030C4">
              <w:rPr>
                <w:rFonts w:ascii="宋体" w:hAnsi="宋体" w:cs="宋体"/>
                <w:spacing w:val="-9"/>
                <w:sz w:val="22"/>
                <w:lang w:eastAsia="en-US"/>
              </w:rPr>
              <w:t>自有或租赁</w:t>
            </w:r>
          </w:p>
        </w:tc>
      </w:tr>
      <w:tr w:rsidR="008030C4" w:rsidRPr="008030C4" w:rsidTr="00325F6B">
        <w:trPr>
          <w:trHeight w:val="316"/>
          <w:jc w:val="center"/>
        </w:trPr>
        <w:tc>
          <w:tcPr>
            <w:tcW w:w="810" w:type="dxa"/>
          </w:tcPr>
          <w:p w:rsidR="008030C4" w:rsidRPr="008030C4" w:rsidRDefault="008030C4" w:rsidP="008030C4">
            <w:pPr>
              <w:spacing w:before="88" w:line="180" w:lineRule="auto"/>
              <w:ind w:left="364"/>
              <w:rPr>
                <w:rFonts w:ascii="宋体" w:hAnsi="宋体" w:cs="宋体"/>
                <w:sz w:val="22"/>
                <w:lang w:eastAsia="en-US"/>
              </w:rPr>
            </w:pPr>
            <w:r w:rsidRPr="008030C4">
              <w:rPr>
                <w:rFonts w:ascii="宋体" w:hAnsi="宋体" w:cs="宋体"/>
                <w:sz w:val="22"/>
                <w:lang w:eastAsia="en-US"/>
              </w:rPr>
              <w:t>7</w:t>
            </w:r>
          </w:p>
        </w:tc>
        <w:tc>
          <w:tcPr>
            <w:tcW w:w="1843" w:type="dxa"/>
          </w:tcPr>
          <w:p w:rsidR="008030C4" w:rsidRPr="008030C4" w:rsidRDefault="008030C4" w:rsidP="008030C4">
            <w:pPr>
              <w:spacing w:before="49" w:line="215" w:lineRule="auto"/>
              <w:ind w:left="595"/>
              <w:rPr>
                <w:rFonts w:ascii="宋体" w:hAnsi="宋体" w:cs="宋体"/>
                <w:sz w:val="22"/>
                <w:lang w:eastAsia="en-US"/>
              </w:rPr>
            </w:pPr>
            <w:r w:rsidRPr="008030C4">
              <w:rPr>
                <w:rFonts w:ascii="宋体" w:hAnsi="宋体" w:cs="宋体"/>
                <w:spacing w:val="-2"/>
                <w:sz w:val="22"/>
                <w:lang w:eastAsia="en-US"/>
              </w:rPr>
              <w:t>排水泵</w:t>
            </w:r>
          </w:p>
        </w:tc>
        <w:tc>
          <w:tcPr>
            <w:tcW w:w="990" w:type="dxa"/>
          </w:tcPr>
          <w:p w:rsidR="008030C4" w:rsidRPr="008030C4" w:rsidRDefault="008030C4" w:rsidP="008030C4">
            <w:pPr>
              <w:spacing w:before="49" w:line="215" w:lineRule="auto"/>
              <w:ind w:left="409"/>
              <w:rPr>
                <w:rFonts w:ascii="宋体" w:hAnsi="宋体" w:cs="宋体"/>
                <w:sz w:val="22"/>
                <w:lang w:eastAsia="en-US"/>
              </w:rPr>
            </w:pPr>
            <w:r w:rsidRPr="008030C4">
              <w:rPr>
                <w:rFonts w:ascii="宋体" w:hAnsi="宋体" w:cs="宋体"/>
                <w:sz w:val="22"/>
                <w:lang w:eastAsia="en-US"/>
              </w:rPr>
              <w:t>台</w:t>
            </w:r>
          </w:p>
        </w:tc>
        <w:tc>
          <w:tcPr>
            <w:tcW w:w="1135" w:type="dxa"/>
          </w:tcPr>
          <w:p w:rsidR="008030C4" w:rsidRPr="008030C4" w:rsidRDefault="008030C4" w:rsidP="008030C4">
            <w:pPr>
              <w:spacing w:before="86" w:line="182" w:lineRule="auto"/>
              <w:ind w:left="519"/>
              <w:rPr>
                <w:rFonts w:ascii="宋体" w:hAnsi="宋体" w:cs="宋体"/>
                <w:sz w:val="22"/>
                <w:lang w:eastAsia="en-US"/>
              </w:rPr>
            </w:pPr>
            <w:r w:rsidRPr="008030C4">
              <w:rPr>
                <w:rFonts w:ascii="宋体" w:hAnsi="宋体" w:cs="宋体"/>
                <w:sz w:val="22"/>
                <w:lang w:eastAsia="en-US"/>
              </w:rPr>
              <w:t>4</w:t>
            </w:r>
          </w:p>
        </w:tc>
        <w:tc>
          <w:tcPr>
            <w:tcW w:w="1415" w:type="dxa"/>
          </w:tcPr>
          <w:p w:rsidR="008030C4" w:rsidRPr="008030C4" w:rsidRDefault="008030C4" w:rsidP="008030C4">
            <w:pPr>
              <w:spacing w:line="300" w:lineRule="auto"/>
              <w:rPr>
                <w:rFonts w:ascii="Arial"/>
              </w:rPr>
            </w:pPr>
          </w:p>
        </w:tc>
        <w:tc>
          <w:tcPr>
            <w:tcW w:w="1941" w:type="dxa"/>
          </w:tcPr>
          <w:p w:rsidR="008030C4" w:rsidRPr="008030C4" w:rsidRDefault="008030C4" w:rsidP="008030C4">
            <w:pPr>
              <w:spacing w:before="49" w:line="215" w:lineRule="auto"/>
              <w:ind w:left="464"/>
              <w:rPr>
                <w:rFonts w:ascii="宋体" w:hAnsi="宋体" w:cs="宋体"/>
                <w:sz w:val="22"/>
                <w:lang w:eastAsia="en-US"/>
              </w:rPr>
            </w:pPr>
            <w:r w:rsidRPr="008030C4">
              <w:rPr>
                <w:rFonts w:ascii="宋体" w:hAnsi="宋体" w:cs="宋体"/>
                <w:spacing w:val="-9"/>
                <w:sz w:val="22"/>
                <w:lang w:eastAsia="en-US"/>
              </w:rPr>
              <w:t>自有或租赁</w:t>
            </w:r>
          </w:p>
        </w:tc>
      </w:tr>
      <w:tr w:rsidR="008030C4" w:rsidRPr="008030C4" w:rsidTr="00325F6B">
        <w:trPr>
          <w:trHeight w:val="316"/>
          <w:jc w:val="center"/>
        </w:trPr>
        <w:tc>
          <w:tcPr>
            <w:tcW w:w="810" w:type="dxa"/>
          </w:tcPr>
          <w:p w:rsidR="008030C4" w:rsidRPr="008030C4" w:rsidRDefault="008030C4" w:rsidP="008030C4">
            <w:pPr>
              <w:spacing w:before="87" w:line="182" w:lineRule="auto"/>
              <w:ind w:left="359"/>
              <w:rPr>
                <w:rFonts w:ascii="宋体" w:hAnsi="宋体" w:cs="宋体"/>
                <w:sz w:val="22"/>
                <w:lang w:eastAsia="en-US"/>
              </w:rPr>
            </w:pPr>
            <w:r w:rsidRPr="008030C4">
              <w:rPr>
                <w:rFonts w:ascii="宋体" w:hAnsi="宋体" w:cs="宋体"/>
                <w:sz w:val="22"/>
                <w:lang w:eastAsia="en-US"/>
              </w:rPr>
              <w:t>8</w:t>
            </w:r>
          </w:p>
        </w:tc>
        <w:tc>
          <w:tcPr>
            <w:tcW w:w="1843" w:type="dxa"/>
          </w:tcPr>
          <w:p w:rsidR="008030C4" w:rsidRPr="008030C4" w:rsidRDefault="008030C4" w:rsidP="008030C4">
            <w:pPr>
              <w:spacing w:before="49" w:line="215" w:lineRule="auto"/>
              <w:ind w:left="381"/>
              <w:rPr>
                <w:rFonts w:ascii="宋体" w:hAnsi="宋体" w:cs="宋体"/>
                <w:sz w:val="22"/>
                <w:lang w:eastAsia="en-US"/>
              </w:rPr>
            </w:pPr>
            <w:r w:rsidRPr="008030C4">
              <w:rPr>
                <w:rFonts w:ascii="宋体" w:hAnsi="宋体" w:cs="宋体"/>
                <w:spacing w:val="-2"/>
                <w:sz w:val="22"/>
                <w:lang w:eastAsia="en-US"/>
              </w:rPr>
              <w:t>登高作业车</w:t>
            </w:r>
          </w:p>
        </w:tc>
        <w:tc>
          <w:tcPr>
            <w:tcW w:w="990" w:type="dxa"/>
          </w:tcPr>
          <w:p w:rsidR="008030C4" w:rsidRPr="008030C4" w:rsidRDefault="008030C4" w:rsidP="008030C4">
            <w:pPr>
              <w:spacing w:before="49" w:line="215" w:lineRule="auto"/>
              <w:ind w:left="391"/>
              <w:rPr>
                <w:rFonts w:ascii="宋体" w:hAnsi="宋体" w:cs="宋体"/>
                <w:sz w:val="22"/>
                <w:lang w:eastAsia="en-US"/>
              </w:rPr>
            </w:pPr>
            <w:r w:rsidRPr="008030C4">
              <w:rPr>
                <w:rFonts w:ascii="宋体" w:hAnsi="宋体" w:cs="宋体"/>
                <w:sz w:val="22"/>
                <w:lang w:eastAsia="en-US"/>
              </w:rPr>
              <w:t>辆</w:t>
            </w:r>
          </w:p>
        </w:tc>
        <w:tc>
          <w:tcPr>
            <w:tcW w:w="1135" w:type="dxa"/>
          </w:tcPr>
          <w:p w:rsidR="008030C4" w:rsidRPr="008030C4" w:rsidRDefault="008030C4" w:rsidP="008030C4">
            <w:pPr>
              <w:spacing w:before="86" w:line="182" w:lineRule="auto"/>
              <w:ind w:left="536"/>
              <w:rPr>
                <w:rFonts w:ascii="宋体" w:hAnsi="宋体" w:cs="宋体"/>
                <w:sz w:val="22"/>
                <w:lang w:eastAsia="en-US"/>
              </w:rPr>
            </w:pPr>
            <w:r w:rsidRPr="008030C4">
              <w:rPr>
                <w:rFonts w:ascii="宋体" w:hAnsi="宋体" w:cs="宋体"/>
                <w:sz w:val="22"/>
                <w:lang w:eastAsia="en-US"/>
              </w:rPr>
              <w:t>1</w:t>
            </w:r>
          </w:p>
        </w:tc>
        <w:tc>
          <w:tcPr>
            <w:tcW w:w="1415" w:type="dxa"/>
          </w:tcPr>
          <w:p w:rsidR="008030C4" w:rsidRPr="008030C4" w:rsidRDefault="008030C4" w:rsidP="008030C4">
            <w:pPr>
              <w:spacing w:line="300" w:lineRule="auto"/>
              <w:rPr>
                <w:rFonts w:ascii="Arial"/>
              </w:rPr>
            </w:pPr>
          </w:p>
        </w:tc>
        <w:tc>
          <w:tcPr>
            <w:tcW w:w="1941" w:type="dxa"/>
          </w:tcPr>
          <w:p w:rsidR="008030C4" w:rsidRPr="008030C4" w:rsidRDefault="008030C4" w:rsidP="008030C4">
            <w:pPr>
              <w:spacing w:before="49" w:line="215" w:lineRule="auto"/>
              <w:ind w:left="464"/>
              <w:rPr>
                <w:rFonts w:ascii="宋体" w:hAnsi="宋体" w:cs="宋体"/>
                <w:sz w:val="22"/>
                <w:lang w:eastAsia="en-US"/>
              </w:rPr>
            </w:pPr>
            <w:r w:rsidRPr="008030C4">
              <w:rPr>
                <w:rFonts w:ascii="宋体" w:hAnsi="宋体" w:cs="宋体"/>
                <w:spacing w:val="-9"/>
                <w:sz w:val="22"/>
                <w:lang w:eastAsia="en-US"/>
              </w:rPr>
              <w:t>自有或租赁</w:t>
            </w:r>
          </w:p>
        </w:tc>
      </w:tr>
      <w:tr w:rsidR="008030C4" w:rsidRPr="008030C4" w:rsidTr="00325F6B">
        <w:trPr>
          <w:trHeight w:val="321"/>
          <w:jc w:val="center"/>
        </w:trPr>
        <w:tc>
          <w:tcPr>
            <w:tcW w:w="810" w:type="dxa"/>
          </w:tcPr>
          <w:p w:rsidR="008030C4" w:rsidRPr="008030C4" w:rsidRDefault="008030C4" w:rsidP="008030C4">
            <w:pPr>
              <w:spacing w:before="87" w:line="182" w:lineRule="auto"/>
              <w:ind w:left="359"/>
              <w:rPr>
                <w:rFonts w:ascii="宋体" w:hAnsi="宋体" w:cs="宋体"/>
                <w:sz w:val="22"/>
                <w:lang w:eastAsia="en-US"/>
              </w:rPr>
            </w:pPr>
            <w:r w:rsidRPr="008030C4">
              <w:rPr>
                <w:rFonts w:ascii="宋体" w:hAnsi="宋体" w:cs="宋体"/>
                <w:sz w:val="22"/>
                <w:lang w:eastAsia="en-US"/>
              </w:rPr>
              <w:lastRenderedPageBreak/>
              <w:t>9</w:t>
            </w:r>
          </w:p>
        </w:tc>
        <w:tc>
          <w:tcPr>
            <w:tcW w:w="1843" w:type="dxa"/>
          </w:tcPr>
          <w:p w:rsidR="008030C4" w:rsidRPr="008030C4" w:rsidRDefault="008030C4" w:rsidP="008030C4">
            <w:pPr>
              <w:spacing w:before="51" w:line="218" w:lineRule="auto"/>
              <w:ind w:left="155"/>
              <w:rPr>
                <w:rFonts w:ascii="宋体" w:hAnsi="宋体" w:cs="宋体"/>
                <w:sz w:val="22"/>
                <w:lang w:eastAsia="en-US"/>
              </w:rPr>
            </w:pPr>
            <w:r w:rsidRPr="008030C4">
              <w:rPr>
                <w:rFonts w:ascii="宋体" w:hAnsi="宋体" w:cs="宋体"/>
                <w:spacing w:val="-1"/>
                <w:sz w:val="22"/>
                <w:lang w:eastAsia="en-US"/>
              </w:rPr>
              <w:t>应急设备与物资</w:t>
            </w:r>
          </w:p>
        </w:tc>
        <w:tc>
          <w:tcPr>
            <w:tcW w:w="990" w:type="dxa"/>
          </w:tcPr>
          <w:p w:rsidR="008030C4" w:rsidRPr="008030C4" w:rsidRDefault="008030C4" w:rsidP="008030C4">
            <w:pPr>
              <w:spacing w:line="300" w:lineRule="auto"/>
              <w:rPr>
                <w:rFonts w:ascii="Arial"/>
              </w:rPr>
            </w:pPr>
          </w:p>
        </w:tc>
        <w:tc>
          <w:tcPr>
            <w:tcW w:w="1135" w:type="dxa"/>
          </w:tcPr>
          <w:p w:rsidR="008030C4" w:rsidRPr="008030C4" w:rsidRDefault="008030C4" w:rsidP="008030C4">
            <w:pPr>
              <w:spacing w:line="300" w:lineRule="auto"/>
              <w:rPr>
                <w:rFonts w:ascii="Arial"/>
              </w:rPr>
            </w:pPr>
          </w:p>
        </w:tc>
        <w:tc>
          <w:tcPr>
            <w:tcW w:w="1415" w:type="dxa"/>
          </w:tcPr>
          <w:p w:rsidR="008030C4" w:rsidRPr="008030C4" w:rsidRDefault="008030C4" w:rsidP="008030C4">
            <w:pPr>
              <w:spacing w:line="300" w:lineRule="auto"/>
              <w:rPr>
                <w:rFonts w:ascii="Arial"/>
              </w:rPr>
            </w:pPr>
          </w:p>
        </w:tc>
        <w:tc>
          <w:tcPr>
            <w:tcW w:w="1941" w:type="dxa"/>
          </w:tcPr>
          <w:p w:rsidR="008030C4" w:rsidRPr="008030C4" w:rsidRDefault="008030C4" w:rsidP="008030C4">
            <w:pPr>
              <w:spacing w:before="51" w:line="218" w:lineRule="auto"/>
              <w:ind w:left="542"/>
              <w:rPr>
                <w:rFonts w:ascii="宋体" w:hAnsi="宋体" w:cs="宋体"/>
                <w:sz w:val="22"/>
                <w:lang w:eastAsia="en-US"/>
              </w:rPr>
            </w:pPr>
            <w:r w:rsidRPr="008030C4">
              <w:rPr>
                <w:rFonts w:ascii="宋体" w:hAnsi="宋体" w:cs="宋体"/>
                <w:spacing w:val="-2"/>
                <w:sz w:val="22"/>
                <w:lang w:eastAsia="en-US"/>
              </w:rPr>
              <w:t>企业自报</w:t>
            </w:r>
          </w:p>
        </w:tc>
      </w:tr>
    </w:tbl>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注：（</w:t>
      </w: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）上述设备中车辆的尾气排放标准必须符合国家和上海市的有关标准。严禁</w:t>
      </w:r>
      <w:proofErr w:type="gramStart"/>
      <w:r w:rsidRPr="008030C4">
        <w:rPr>
          <w:rFonts w:ascii="Times New Roman" w:eastAsia="宋体" w:hAnsi="Times New Roman" w:cs="Times New Roman" w:hint="eastAsia"/>
          <w:bCs/>
          <w:kern w:val="1"/>
          <w:sz w:val="22"/>
          <w:szCs w:val="20"/>
        </w:rPr>
        <w:t>使用黄标车</w:t>
      </w:r>
      <w:proofErr w:type="gramEnd"/>
      <w:r w:rsidRPr="008030C4">
        <w:rPr>
          <w:rFonts w:ascii="Times New Roman" w:eastAsia="宋体" w:hAnsi="Times New Roman" w:cs="Times New Roman" w:hint="eastAsia"/>
          <w:bCs/>
          <w:kern w:val="1"/>
          <w:sz w:val="22"/>
          <w:szCs w:val="20"/>
        </w:rPr>
        <w:t>车辆。</w:t>
      </w:r>
    </w:p>
    <w:p w:rsidR="008030C4" w:rsidRPr="008030C4" w:rsidRDefault="008030C4" w:rsidP="008030C4">
      <w:pPr>
        <w:numPr>
          <w:ilvl w:val="0"/>
          <w:numId w:val="2"/>
        </w:numPr>
        <w:spacing w:line="300" w:lineRule="auto"/>
        <w:ind w:firstLineChars="192" w:firstLine="422"/>
        <w:rPr>
          <w:rFonts w:ascii="Times New Roman" w:eastAsia="宋体" w:hAnsi="Times New Roman" w:cs="Times New Roman"/>
          <w:bCs/>
          <w:sz w:val="22"/>
        </w:rPr>
      </w:pPr>
      <w:r w:rsidRPr="008030C4">
        <w:rPr>
          <w:rFonts w:ascii="Times New Roman" w:eastAsia="宋体" w:hAnsi="Times New Roman" w:cs="Times New Roman" w:hint="eastAsia"/>
          <w:bCs/>
          <w:sz w:val="22"/>
        </w:rPr>
        <w:t>针对上表设备各响应供应商应</w:t>
      </w:r>
      <w:proofErr w:type="gramStart"/>
      <w:r w:rsidRPr="008030C4">
        <w:rPr>
          <w:rFonts w:ascii="Times New Roman" w:eastAsia="宋体" w:hAnsi="Times New Roman" w:cs="Times New Roman" w:hint="eastAsia"/>
          <w:bCs/>
          <w:sz w:val="22"/>
        </w:rPr>
        <w:t>作出</w:t>
      </w:r>
      <w:proofErr w:type="gramEnd"/>
      <w:r w:rsidRPr="008030C4">
        <w:rPr>
          <w:rFonts w:ascii="Times New Roman" w:eastAsia="宋体" w:hAnsi="Times New Roman" w:cs="Times New Roman" w:hint="eastAsia"/>
          <w:bCs/>
          <w:sz w:val="22"/>
        </w:rPr>
        <w:t>承诺：如果成交，则在成交后</w:t>
      </w:r>
      <w:r w:rsidRPr="008030C4">
        <w:rPr>
          <w:rFonts w:ascii="Times New Roman" w:eastAsia="宋体" w:hAnsi="Times New Roman" w:cs="Times New Roman" w:hint="eastAsia"/>
          <w:bCs/>
          <w:sz w:val="22"/>
        </w:rPr>
        <w:t>1</w:t>
      </w:r>
      <w:r w:rsidRPr="008030C4">
        <w:rPr>
          <w:rFonts w:ascii="Times New Roman" w:eastAsia="宋体" w:hAnsi="Times New Roman" w:cs="Times New Roman" w:hint="eastAsia"/>
          <w:bCs/>
          <w:sz w:val="22"/>
        </w:rPr>
        <w:t>个月内提供以上自有或租赁机械提供相关证明（如购买发票、租赁合同等原件及复印件），否则采购人有权不签订合同。</w:t>
      </w:r>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22" w:name="_Toc233039360"/>
      <w:r w:rsidRPr="008030C4">
        <w:rPr>
          <w:rFonts w:ascii="Times New Roman" w:eastAsia="宋体" w:hAnsi="Times New Roman" w:cs="Times New Roman" w:hint="eastAsia"/>
          <w:b/>
          <w:sz w:val="22"/>
        </w:rPr>
        <w:t>8</w:t>
      </w:r>
      <w:r w:rsidRPr="008030C4">
        <w:rPr>
          <w:rFonts w:ascii="Times New Roman" w:eastAsia="宋体" w:hAnsi="Times New Roman" w:cs="Times New Roman" w:hint="eastAsia"/>
          <w:b/>
          <w:sz w:val="22"/>
        </w:rPr>
        <w:t>安全文明作业要求与应急处置要求</w:t>
      </w:r>
      <w:bookmarkEnd w:id="21"/>
      <w:bookmarkEnd w:id="22"/>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w:t>
      </w:r>
      <w:r w:rsidRPr="008030C4">
        <w:rPr>
          <w:rFonts w:ascii="Times New Roman" w:eastAsia="宋体" w:hAnsi="Times New Roman" w:cs="Times New Roman"/>
          <w:kern w:val="1"/>
          <w:sz w:val="22"/>
          <w:szCs w:val="20"/>
        </w:rPr>
        <w:t xml:space="preserve">.1 </w:t>
      </w:r>
      <w:r w:rsidRPr="008030C4">
        <w:rPr>
          <w:rFonts w:ascii="Times New Roman" w:eastAsia="宋体" w:hAnsi="Times New Roman" w:cs="Times New Roman"/>
          <w:kern w:val="1"/>
          <w:sz w:val="22"/>
          <w:szCs w:val="20"/>
        </w:rPr>
        <w:t>安全文明作业要求</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8</w:t>
      </w:r>
      <w:r w:rsidRPr="008030C4">
        <w:rPr>
          <w:rFonts w:ascii="Times New Roman" w:eastAsia="宋体" w:hAnsi="Times New Roman" w:cs="Times New Roman"/>
          <w:bCs/>
          <w:kern w:val="1"/>
          <w:sz w:val="22"/>
          <w:szCs w:val="20"/>
        </w:rPr>
        <w:t xml:space="preserve">.1.1 </w:t>
      </w:r>
      <w:r w:rsidRPr="008030C4">
        <w:rPr>
          <w:rFonts w:ascii="Times New Roman" w:eastAsia="宋体" w:hAnsi="Times New Roman" w:cs="Times New Roman" w:hint="eastAsia"/>
          <w:bCs/>
          <w:kern w:val="1"/>
          <w:sz w:val="22"/>
          <w:szCs w:val="20"/>
        </w:rPr>
        <w:t>供应商</w:t>
      </w:r>
      <w:r w:rsidRPr="008030C4">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8030C4">
        <w:rPr>
          <w:rFonts w:ascii="Times New Roman" w:eastAsia="宋体" w:hAnsi="Times New Roman" w:cs="Times New Roman" w:hint="eastAsia"/>
          <w:bCs/>
          <w:kern w:val="1"/>
          <w:sz w:val="22"/>
          <w:szCs w:val="20"/>
        </w:rPr>
        <w:t>供应商</w:t>
      </w:r>
      <w:r w:rsidRPr="008030C4">
        <w:rPr>
          <w:rFonts w:ascii="Times New Roman" w:eastAsia="宋体" w:hAnsi="Times New Roman" w:cs="Times New Roman"/>
          <w:bCs/>
          <w:kern w:val="1"/>
          <w:sz w:val="22"/>
          <w:szCs w:val="20"/>
        </w:rPr>
        <w:t>自行负责。</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8</w:t>
      </w:r>
      <w:r w:rsidRPr="008030C4">
        <w:rPr>
          <w:rFonts w:ascii="Times New Roman" w:eastAsia="宋体" w:hAnsi="Times New Roman" w:cs="Times New Roman"/>
          <w:bCs/>
          <w:kern w:val="1"/>
          <w:sz w:val="22"/>
          <w:szCs w:val="20"/>
        </w:rPr>
        <w:t xml:space="preserve">.1.2 </w:t>
      </w:r>
      <w:r w:rsidRPr="008030C4">
        <w:rPr>
          <w:rFonts w:ascii="Times New Roman" w:eastAsia="宋体" w:hAnsi="Times New Roman" w:cs="Times New Roman"/>
          <w:bCs/>
          <w:kern w:val="1"/>
          <w:sz w:val="22"/>
          <w:szCs w:val="20"/>
        </w:rPr>
        <w:t>在提供服务期间为确保服务区域及周围环境的整洁和不影响其他活动正常进行，</w:t>
      </w:r>
      <w:r w:rsidRPr="008030C4">
        <w:rPr>
          <w:rFonts w:ascii="Times New Roman" w:eastAsia="宋体" w:hAnsi="Times New Roman" w:cs="Times New Roman" w:hint="eastAsia"/>
          <w:bCs/>
          <w:kern w:val="1"/>
          <w:sz w:val="22"/>
          <w:szCs w:val="20"/>
        </w:rPr>
        <w:t>供应商</w:t>
      </w:r>
      <w:r w:rsidRPr="008030C4">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8030C4">
        <w:rPr>
          <w:rFonts w:ascii="Times New Roman" w:eastAsia="宋体" w:hAnsi="Times New Roman" w:cs="Times New Roman"/>
          <w:bCs/>
          <w:kern w:val="1"/>
          <w:sz w:val="22"/>
          <w:szCs w:val="20"/>
        </w:rPr>
        <w:t>由</w:t>
      </w:r>
      <w:r w:rsidRPr="008030C4">
        <w:rPr>
          <w:rFonts w:ascii="Times New Roman" w:eastAsia="宋体" w:hAnsi="Times New Roman" w:cs="Times New Roman" w:hint="eastAsia"/>
          <w:bCs/>
          <w:kern w:val="1"/>
          <w:sz w:val="22"/>
          <w:szCs w:val="20"/>
        </w:rPr>
        <w:t>成交</w:t>
      </w:r>
      <w:proofErr w:type="gramEnd"/>
      <w:r w:rsidRPr="008030C4">
        <w:rPr>
          <w:rFonts w:ascii="Times New Roman" w:eastAsia="宋体" w:hAnsi="Times New Roman" w:cs="Times New Roman" w:hint="eastAsia"/>
          <w:bCs/>
          <w:kern w:val="1"/>
          <w:sz w:val="22"/>
          <w:szCs w:val="20"/>
        </w:rPr>
        <w:t>供应商</w:t>
      </w:r>
      <w:r w:rsidRPr="008030C4">
        <w:rPr>
          <w:rFonts w:ascii="Times New Roman" w:eastAsia="宋体" w:hAnsi="Times New Roman" w:cs="Times New Roman"/>
          <w:bCs/>
          <w:kern w:val="1"/>
          <w:sz w:val="22"/>
          <w:szCs w:val="20"/>
        </w:rPr>
        <w:t>承担。</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8</w:t>
      </w:r>
      <w:r w:rsidRPr="008030C4">
        <w:rPr>
          <w:rFonts w:ascii="Times New Roman" w:eastAsia="宋体" w:hAnsi="Times New Roman" w:cs="Times New Roman"/>
          <w:bCs/>
          <w:kern w:val="1"/>
          <w:sz w:val="22"/>
          <w:szCs w:val="20"/>
        </w:rPr>
        <w:t xml:space="preserve">.1.3 </w:t>
      </w:r>
      <w:r w:rsidRPr="008030C4">
        <w:rPr>
          <w:rFonts w:ascii="Times New Roman" w:eastAsia="宋体" w:hAnsi="Times New Roman" w:cs="Times New Roman" w:hint="eastAsia"/>
          <w:bCs/>
          <w:kern w:val="1"/>
          <w:sz w:val="22"/>
          <w:szCs w:val="20"/>
        </w:rPr>
        <w:t>成交供应商</w:t>
      </w:r>
      <w:r w:rsidRPr="008030C4">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8</w:t>
      </w:r>
      <w:r w:rsidRPr="008030C4">
        <w:rPr>
          <w:rFonts w:ascii="Times New Roman" w:eastAsia="宋体" w:hAnsi="Times New Roman" w:cs="Times New Roman"/>
          <w:bCs/>
          <w:kern w:val="1"/>
          <w:sz w:val="22"/>
          <w:szCs w:val="20"/>
        </w:rPr>
        <w:t xml:space="preserve">.1.4 </w:t>
      </w:r>
      <w:r w:rsidRPr="008030C4">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8030C4">
        <w:rPr>
          <w:rFonts w:ascii="Times New Roman" w:eastAsia="宋体" w:hAnsi="Times New Roman" w:cs="Times New Roman"/>
          <w:kern w:val="1"/>
          <w:sz w:val="22"/>
          <w:szCs w:val="20"/>
        </w:rPr>
        <w:t>“</w:t>
      </w:r>
      <w:r w:rsidRPr="008030C4">
        <w:rPr>
          <w:rFonts w:ascii="Times New Roman" w:eastAsia="宋体" w:hAnsi="Times New Roman" w:cs="Times New Roman"/>
          <w:kern w:val="1"/>
          <w:sz w:val="22"/>
          <w:szCs w:val="20"/>
        </w:rPr>
        <w:t>横向到边，纵向到底</w:t>
      </w:r>
      <w:r w:rsidRPr="008030C4">
        <w:rPr>
          <w:rFonts w:ascii="Times New Roman" w:eastAsia="宋体" w:hAnsi="Times New Roman" w:cs="Times New Roman"/>
          <w:kern w:val="1"/>
          <w:sz w:val="22"/>
          <w:szCs w:val="20"/>
        </w:rPr>
        <w:t>”</w:t>
      </w:r>
      <w:r w:rsidRPr="008030C4">
        <w:rPr>
          <w:rFonts w:ascii="Times New Roman" w:eastAsia="宋体" w:hAnsi="Times New Roman" w:cs="Times New Roman"/>
          <w:kern w:val="1"/>
          <w:sz w:val="22"/>
          <w:szCs w:val="20"/>
        </w:rPr>
        <w:t>责任制要求将安全责任分解，</w:t>
      </w:r>
      <w:r w:rsidRPr="008030C4">
        <w:rPr>
          <w:rFonts w:ascii="Times New Roman" w:eastAsia="宋体" w:hAnsi="Times New Roman" w:cs="Times New Roman" w:hint="eastAsia"/>
          <w:kern w:val="1"/>
          <w:sz w:val="22"/>
          <w:szCs w:val="20"/>
        </w:rPr>
        <w:t>成交供应</w:t>
      </w:r>
      <w:proofErr w:type="gramStart"/>
      <w:r w:rsidRPr="008030C4">
        <w:rPr>
          <w:rFonts w:ascii="Times New Roman" w:eastAsia="宋体" w:hAnsi="Times New Roman" w:cs="Times New Roman" w:hint="eastAsia"/>
          <w:kern w:val="1"/>
          <w:sz w:val="22"/>
          <w:szCs w:val="20"/>
        </w:rPr>
        <w:t>商</w:t>
      </w:r>
      <w:r w:rsidRPr="008030C4">
        <w:rPr>
          <w:rFonts w:ascii="Times New Roman" w:eastAsia="宋体" w:hAnsi="Times New Roman" w:cs="Times New Roman"/>
          <w:kern w:val="1"/>
          <w:sz w:val="22"/>
          <w:szCs w:val="20"/>
        </w:rPr>
        <w:t>法定</w:t>
      </w:r>
      <w:proofErr w:type="gramEnd"/>
      <w:r w:rsidRPr="008030C4">
        <w:rPr>
          <w:rFonts w:ascii="Times New Roman" w:eastAsia="宋体" w:hAnsi="Times New Roman" w:cs="Times New Roman"/>
          <w:kern w:val="1"/>
          <w:sz w:val="22"/>
          <w:szCs w:val="20"/>
        </w:rPr>
        <w:t>代表人与项目部、项目部与下属各责任部门必须签订安全协议书；定期召开安全生产工作会议；组织开展安全生产检查。</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8</w:t>
      </w:r>
      <w:r w:rsidRPr="008030C4">
        <w:rPr>
          <w:rFonts w:ascii="Times New Roman" w:eastAsia="宋体" w:hAnsi="Times New Roman" w:cs="Times New Roman"/>
          <w:bCs/>
          <w:kern w:val="1"/>
          <w:sz w:val="22"/>
          <w:szCs w:val="20"/>
        </w:rPr>
        <w:t xml:space="preserve">.1.5 </w:t>
      </w:r>
      <w:r w:rsidRPr="008030C4">
        <w:rPr>
          <w:rFonts w:ascii="Times New Roman" w:eastAsia="宋体" w:hAnsi="Times New Roman" w:cs="Times New Roman"/>
          <w:bCs/>
          <w:kern w:val="1"/>
          <w:sz w:val="22"/>
          <w:szCs w:val="20"/>
        </w:rPr>
        <w:t>各</w:t>
      </w:r>
      <w:r w:rsidRPr="008030C4">
        <w:rPr>
          <w:rFonts w:ascii="Times New Roman" w:eastAsia="宋体" w:hAnsi="Times New Roman" w:cs="Times New Roman" w:hint="eastAsia"/>
          <w:bCs/>
          <w:kern w:val="1"/>
          <w:sz w:val="22"/>
          <w:szCs w:val="20"/>
        </w:rPr>
        <w:t>供应商</w:t>
      </w:r>
      <w:r w:rsidRPr="008030C4">
        <w:rPr>
          <w:rFonts w:ascii="Times New Roman" w:eastAsia="宋体" w:hAnsi="Times New Roman" w:cs="Times New Roman"/>
          <w:bCs/>
          <w:kern w:val="1"/>
          <w:sz w:val="22"/>
          <w:szCs w:val="20"/>
        </w:rPr>
        <w:t>在</w:t>
      </w:r>
      <w:r w:rsidRPr="008030C4">
        <w:rPr>
          <w:rFonts w:ascii="Times New Roman" w:eastAsia="宋体" w:hAnsi="Times New Roman" w:cs="Times New Roman" w:hint="eastAsia"/>
          <w:bCs/>
          <w:kern w:val="1"/>
          <w:sz w:val="22"/>
          <w:szCs w:val="20"/>
        </w:rPr>
        <w:t>响应</w:t>
      </w:r>
      <w:r w:rsidRPr="008030C4">
        <w:rPr>
          <w:rFonts w:ascii="Times New Roman" w:eastAsia="宋体" w:hAnsi="Times New Roman" w:cs="Times New Roman"/>
          <w:bCs/>
          <w:kern w:val="1"/>
          <w:sz w:val="22"/>
          <w:szCs w:val="20"/>
        </w:rPr>
        <w:t>文件中要结合本项目的特点和采购</w:t>
      </w:r>
      <w:proofErr w:type="gramStart"/>
      <w:r w:rsidRPr="008030C4">
        <w:rPr>
          <w:rFonts w:ascii="Times New Roman" w:eastAsia="宋体" w:hAnsi="Times New Roman" w:cs="Times New Roman"/>
          <w:bCs/>
          <w:kern w:val="1"/>
          <w:sz w:val="22"/>
          <w:szCs w:val="20"/>
        </w:rPr>
        <w:t>人上述</w:t>
      </w:r>
      <w:proofErr w:type="gramEnd"/>
      <w:r w:rsidRPr="008030C4">
        <w:rPr>
          <w:rFonts w:ascii="Times New Roman" w:eastAsia="宋体" w:hAnsi="Times New Roman" w:cs="Times New Roman"/>
          <w:bCs/>
          <w:kern w:val="1"/>
          <w:sz w:val="22"/>
          <w:szCs w:val="20"/>
        </w:rPr>
        <w:t>的具体要求制定相应的安全文明施工措施，同时应适当考虑购买自己员工和第三方责任保险，并在报价措施费中列支必须的费用清单。</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w:t>
      </w:r>
      <w:r w:rsidRPr="008030C4">
        <w:rPr>
          <w:rFonts w:ascii="Times New Roman" w:eastAsia="宋体" w:hAnsi="Times New Roman" w:cs="Times New Roman"/>
          <w:kern w:val="1"/>
          <w:sz w:val="22"/>
          <w:szCs w:val="20"/>
        </w:rPr>
        <w:t xml:space="preserve">.2 </w:t>
      </w:r>
      <w:r w:rsidRPr="008030C4">
        <w:rPr>
          <w:rFonts w:ascii="Times New Roman" w:eastAsia="宋体" w:hAnsi="Times New Roman" w:cs="Times New Roman"/>
          <w:kern w:val="1"/>
          <w:sz w:val="22"/>
          <w:szCs w:val="20"/>
        </w:rPr>
        <w:t>应急处置要求</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w:t>
      </w:r>
      <w:r w:rsidRPr="008030C4">
        <w:rPr>
          <w:rFonts w:ascii="Times New Roman" w:eastAsia="宋体" w:hAnsi="Times New Roman" w:cs="Times New Roman"/>
          <w:kern w:val="1"/>
          <w:sz w:val="22"/>
          <w:szCs w:val="20"/>
        </w:rPr>
        <w:t>.2.1</w:t>
      </w:r>
      <w:r w:rsidRPr="008030C4">
        <w:rPr>
          <w:rFonts w:ascii="Times New Roman" w:eastAsia="宋体" w:hAnsi="Times New Roman" w:cs="Times New Roman" w:hint="eastAsia"/>
          <w:kern w:val="1"/>
          <w:sz w:val="22"/>
          <w:szCs w:val="20"/>
        </w:rPr>
        <w:t>成交供应商</w:t>
      </w:r>
      <w:r w:rsidRPr="008030C4">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w:t>
      </w:r>
      <w:r w:rsidRPr="008030C4">
        <w:rPr>
          <w:rFonts w:ascii="Times New Roman" w:eastAsia="宋体" w:hAnsi="Times New Roman" w:cs="Times New Roman"/>
          <w:kern w:val="1"/>
          <w:sz w:val="22"/>
          <w:szCs w:val="20"/>
        </w:rPr>
        <w:t xml:space="preserve">.2.2 </w:t>
      </w:r>
      <w:r w:rsidRPr="008030C4">
        <w:rPr>
          <w:rFonts w:ascii="Times New Roman" w:eastAsia="宋体" w:hAnsi="Times New Roman" w:cs="Times New Roman"/>
          <w:kern w:val="1"/>
          <w:sz w:val="22"/>
          <w:szCs w:val="20"/>
        </w:rPr>
        <w:t>建立应急指挥领导小组，负责应急救援总体指挥，并落实各部门职责和相关措施。</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w:t>
      </w:r>
      <w:r w:rsidRPr="008030C4">
        <w:rPr>
          <w:rFonts w:ascii="Times New Roman" w:eastAsia="宋体" w:hAnsi="Times New Roman" w:cs="Times New Roman"/>
          <w:kern w:val="1"/>
          <w:sz w:val="22"/>
          <w:szCs w:val="20"/>
        </w:rPr>
        <w:t xml:space="preserve">.2.3 </w:t>
      </w:r>
      <w:r w:rsidRPr="008030C4">
        <w:rPr>
          <w:rFonts w:ascii="Times New Roman" w:eastAsia="宋体" w:hAnsi="Times New Roman" w:cs="Times New Roman"/>
          <w:kern w:val="1"/>
          <w:sz w:val="22"/>
          <w:szCs w:val="20"/>
        </w:rPr>
        <w:t>与气象、交警、消防、医疗等部门建立联动机制，</w:t>
      </w:r>
      <w:proofErr w:type="gramStart"/>
      <w:r w:rsidRPr="008030C4">
        <w:rPr>
          <w:rFonts w:ascii="Times New Roman" w:eastAsia="宋体" w:hAnsi="Times New Roman" w:cs="Times New Roman"/>
          <w:kern w:val="1"/>
          <w:sz w:val="22"/>
          <w:szCs w:val="20"/>
        </w:rPr>
        <w:t>如过程</w:t>
      </w:r>
      <w:proofErr w:type="gramEnd"/>
      <w:r w:rsidRPr="008030C4">
        <w:rPr>
          <w:rFonts w:ascii="Times New Roman" w:eastAsia="宋体" w:hAnsi="Times New Roman" w:cs="Times New Roman"/>
          <w:kern w:val="1"/>
          <w:sz w:val="22"/>
          <w:szCs w:val="20"/>
        </w:rPr>
        <w:t>中发生重特大安全事故，</w:t>
      </w:r>
      <w:r w:rsidRPr="008030C4">
        <w:rPr>
          <w:rFonts w:ascii="Times New Roman" w:eastAsia="宋体" w:hAnsi="Times New Roman" w:cs="Times New Roman" w:hint="eastAsia"/>
          <w:kern w:val="1"/>
          <w:sz w:val="22"/>
          <w:szCs w:val="20"/>
        </w:rPr>
        <w:t>成交供应商</w:t>
      </w:r>
      <w:r w:rsidRPr="008030C4">
        <w:rPr>
          <w:rFonts w:ascii="Times New Roman" w:eastAsia="宋体" w:hAnsi="Times New Roman" w:cs="Times New Roman"/>
          <w:kern w:val="1"/>
          <w:sz w:val="22"/>
          <w:szCs w:val="20"/>
        </w:rPr>
        <w:t>应快速、及时赶到现场，实施紧急处置，并协同有关单位和部门做好善后处理和稳定工作。</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w:t>
      </w:r>
      <w:r w:rsidRPr="008030C4">
        <w:rPr>
          <w:rFonts w:ascii="Times New Roman" w:eastAsia="宋体" w:hAnsi="Times New Roman" w:cs="Times New Roman"/>
          <w:kern w:val="1"/>
          <w:sz w:val="22"/>
          <w:szCs w:val="20"/>
        </w:rPr>
        <w:t xml:space="preserve">.2.4 </w:t>
      </w:r>
      <w:r w:rsidRPr="008030C4">
        <w:rPr>
          <w:rFonts w:ascii="Times New Roman" w:eastAsia="宋体" w:hAnsi="Times New Roman" w:cs="Times New Roman"/>
          <w:kern w:val="1"/>
          <w:sz w:val="22"/>
          <w:szCs w:val="20"/>
        </w:rPr>
        <w:t>组建</w:t>
      </w:r>
      <w:proofErr w:type="gramStart"/>
      <w:r w:rsidRPr="008030C4">
        <w:rPr>
          <w:rFonts w:ascii="Times New Roman" w:eastAsia="宋体" w:hAnsi="Times New Roman" w:cs="Times New Roman"/>
          <w:kern w:val="1"/>
          <w:sz w:val="22"/>
          <w:szCs w:val="20"/>
        </w:rPr>
        <w:t>一</w:t>
      </w:r>
      <w:proofErr w:type="gramEnd"/>
      <w:r w:rsidRPr="008030C4">
        <w:rPr>
          <w:rFonts w:ascii="Times New Roman" w:eastAsia="宋体" w:hAnsi="Times New Roman" w:cs="Times New Roman"/>
          <w:kern w:val="1"/>
          <w:sz w:val="22"/>
          <w:szCs w:val="20"/>
        </w:rPr>
        <w:t>支具有综合救援能力的应急救援队伍，一旦紧急情况发生，能在最短时间内到达现场进行应急处置。</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lastRenderedPageBreak/>
        <w:t>8</w:t>
      </w:r>
      <w:r w:rsidRPr="008030C4">
        <w:rPr>
          <w:rFonts w:ascii="Times New Roman" w:eastAsia="宋体" w:hAnsi="Times New Roman" w:cs="Times New Roman"/>
          <w:kern w:val="1"/>
          <w:sz w:val="22"/>
          <w:szCs w:val="20"/>
        </w:rPr>
        <w:t xml:space="preserve">.2.5 </w:t>
      </w:r>
      <w:r w:rsidRPr="008030C4">
        <w:rPr>
          <w:rFonts w:ascii="Times New Roman" w:eastAsia="宋体" w:hAnsi="Times New Roman" w:cs="Times New Roman"/>
          <w:kern w:val="1"/>
          <w:sz w:val="22"/>
          <w:szCs w:val="20"/>
        </w:rPr>
        <w:t>定期检查应急救援物资与机具，确保物资储备数量充足、机具设备完好可用。</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w:t>
      </w:r>
      <w:r w:rsidRPr="008030C4">
        <w:rPr>
          <w:rFonts w:ascii="Times New Roman" w:eastAsia="宋体" w:hAnsi="Times New Roman" w:cs="Times New Roman"/>
          <w:kern w:val="1"/>
          <w:sz w:val="22"/>
          <w:szCs w:val="20"/>
        </w:rPr>
        <w:t xml:space="preserve">.2.6 </w:t>
      </w:r>
      <w:r w:rsidRPr="008030C4">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w:t>
      </w:r>
      <w:r w:rsidRPr="008030C4">
        <w:rPr>
          <w:rFonts w:ascii="Times New Roman" w:eastAsia="宋体" w:hAnsi="Times New Roman" w:cs="Times New Roman"/>
          <w:kern w:val="1"/>
          <w:sz w:val="22"/>
          <w:szCs w:val="20"/>
        </w:rPr>
        <w:t xml:space="preserve">.2.7 </w:t>
      </w:r>
      <w:r w:rsidRPr="008030C4">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8030C4">
        <w:rPr>
          <w:rFonts w:ascii="Times New Roman" w:eastAsia="宋体" w:hAnsi="Times New Roman" w:cs="Times New Roman" w:hint="eastAsia"/>
          <w:kern w:val="1"/>
          <w:sz w:val="22"/>
          <w:szCs w:val="20"/>
        </w:rPr>
        <w:t>采购人</w:t>
      </w:r>
      <w:r w:rsidRPr="008030C4">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w:t>
      </w:r>
      <w:r w:rsidRPr="008030C4">
        <w:rPr>
          <w:rFonts w:ascii="Times New Roman" w:eastAsia="宋体" w:hAnsi="Times New Roman" w:cs="Times New Roman" w:hint="eastAsia"/>
          <w:kern w:val="1"/>
          <w:sz w:val="22"/>
          <w:szCs w:val="20"/>
        </w:rPr>
        <w:t>防灾减灾</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8.3.1</w:t>
      </w:r>
      <w:r w:rsidRPr="008030C4">
        <w:rPr>
          <w:rFonts w:ascii="Times New Roman" w:eastAsia="宋体" w:hAnsi="Times New Roman" w:cs="Times New Roman" w:hint="eastAsia"/>
          <w:kern w:val="1"/>
          <w:sz w:val="22"/>
          <w:szCs w:val="20"/>
        </w:rPr>
        <w:t>风灾防控</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8.3.1.1</w:t>
      </w:r>
      <w:r w:rsidRPr="008030C4">
        <w:rPr>
          <w:rFonts w:ascii="Times New Roman" w:eastAsia="宋体" w:hAnsi="Times New Roman" w:cs="Times New Roman" w:hint="eastAsia"/>
          <w:kern w:val="1"/>
          <w:sz w:val="22"/>
          <w:szCs w:val="20"/>
        </w:rPr>
        <w:t>台风季节前，应通过对浅根性树种采取疏枝、培土等措施，减轻风灾为害。</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8.3.1.2</w:t>
      </w:r>
      <w:r w:rsidRPr="008030C4">
        <w:rPr>
          <w:rFonts w:ascii="Times New Roman" w:eastAsia="宋体" w:hAnsi="Times New Roman" w:cs="Times New Roman" w:hint="eastAsia"/>
          <w:kern w:val="1"/>
          <w:sz w:val="22"/>
          <w:szCs w:val="20"/>
        </w:rPr>
        <w:t>台风过后，应及时清理风折枝</w:t>
      </w:r>
      <w:r w:rsidRPr="008030C4">
        <w:rPr>
          <w:rFonts w:ascii="Times New Roman" w:eastAsia="宋体" w:hAnsi="Times New Roman" w:cs="Times New Roman" w:hint="eastAsia"/>
          <w:kern w:val="1"/>
          <w:sz w:val="22"/>
          <w:szCs w:val="20"/>
        </w:rPr>
        <w:t>(</w:t>
      </w:r>
      <w:r w:rsidRPr="008030C4">
        <w:rPr>
          <w:rFonts w:ascii="Times New Roman" w:eastAsia="宋体" w:hAnsi="Times New Roman" w:cs="Times New Roman" w:hint="eastAsia"/>
          <w:kern w:val="1"/>
          <w:sz w:val="22"/>
          <w:szCs w:val="20"/>
        </w:rPr>
        <w:t>株</w:t>
      </w:r>
      <w:r w:rsidRPr="008030C4">
        <w:rPr>
          <w:rFonts w:ascii="Times New Roman" w:eastAsia="宋体" w:hAnsi="Times New Roman" w:cs="Times New Roman" w:hint="eastAsia"/>
          <w:kern w:val="1"/>
          <w:sz w:val="22"/>
          <w:szCs w:val="20"/>
        </w:rPr>
        <w:t>)</w:t>
      </w:r>
      <w:r w:rsidRPr="008030C4">
        <w:rPr>
          <w:rFonts w:ascii="Times New Roman" w:eastAsia="宋体" w:hAnsi="Times New Roman" w:cs="Times New Roman" w:hint="eastAsia"/>
          <w:kern w:val="1"/>
          <w:sz w:val="22"/>
          <w:szCs w:val="20"/>
        </w:rPr>
        <w:t>，扶正风倒木等。清理后的残枝、枯木应集中无害化处理后综合利用。</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8.3.1.3</w:t>
      </w:r>
      <w:r w:rsidRPr="008030C4">
        <w:rPr>
          <w:rFonts w:ascii="Times New Roman" w:eastAsia="宋体" w:hAnsi="Times New Roman" w:cs="Times New Roman" w:hint="eastAsia"/>
          <w:kern w:val="1"/>
          <w:sz w:val="22"/>
          <w:szCs w:val="20"/>
        </w:rPr>
        <w:t>台风期间必须有人员值班，以便处理突发事件。</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8.3.1.4</w:t>
      </w:r>
      <w:r w:rsidRPr="008030C4">
        <w:rPr>
          <w:rFonts w:ascii="Times New Roman" w:eastAsia="宋体" w:hAnsi="Times New Roman" w:cs="Times New Roman" w:hint="eastAsia"/>
          <w:kern w:val="1"/>
          <w:sz w:val="22"/>
          <w:szCs w:val="20"/>
        </w:rPr>
        <w:t>灾后</w:t>
      </w:r>
      <w:proofErr w:type="gramStart"/>
      <w:r w:rsidRPr="008030C4">
        <w:rPr>
          <w:rFonts w:ascii="Times New Roman" w:eastAsia="宋体" w:hAnsi="Times New Roman" w:cs="Times New Roman" w:hint="eastAsia"/>
          <w:kern w:val="1"/>
          <w:sz w:val="22"/>
          <w:szCs w:val="20"/>
        </w:rPr>
        <w:t>需统计</w:t>
      </w:r>
      <w:proofErr w:type="gramEnd"/>
      <w:r w:rsidRPr="008030C4">
        <w:rPr>
          <w:rFonts w:ascii="Times New Roman" w:eastAsia="宋体" w:hAnsi="Times New Roman" w:cs="Times New Roman" w:hint="eastAsia"/>
          <w:kern w:val="1"/>
          <w:sz w:val="22"/>
          <w:szCs w:val="20"/>
        </w:rPr>
        <w:t>受灾林地面积，并且记录受灾情况，如倒伏，断枝，水淹等上报管理部门。</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8.3.2</w:t>
      </w:r>
      <w:r w:rsidRPr="008030C4">
        <w:rPr>
          <w:rFonts w:ascii="Times New Roman" w:eastAsia="宋体" w:hAnsi="Times New Roman" w:cs="Times New Roman" w:hint="eastAsia"/>
          <w:kern w:val="1"/>
          <w:sz w:val="22"/>
          <w:szCs w:val="20"/>
        </w:rPr>
        <w:t>火灾预防</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8.3.2.1</w:t>
      </w:r>
      <w:r w:rsidRPr="008030C4">
        <w:rPr>
          <w:rFonts w:ascii="Times New Roman" w:eastAsia="宋体" w:hAnsi="Times New Roman" w:cs="Times New Roman" w:hint="eastAsia"/>
          <w:kern w:val="1"/>
          <w:sz w:val="22"/>
          <w:szCs w:val="20"/>
        </w:rPr>
        <w:t>林地内严禁使用明火。</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8.3.2.2</w:t>
      </w:r>
      <w:r w:rsidRPr="008030C4">
        <w:rPr>
          <w:rFonts w:ascii="Times New Roman" w:eastAsia="宋体" w:hAnsi="Times New Roman" w:cs="Times New Roman" w:hint="eastAsia"/>
          <w:kern w:val="1"/>
          <w:sz w:val="22"/>
          <w:szCs w:val="20"/>
        </w:rPr>
        <w:t>林地醒目处必须设置防火警示标牌，</w:t>
      </w:r>
      <w:proofErr w:type="gramStart"/>
      <w:r w:rsidRPr="008030C4">
        <w:rPr>
          <w:rFonts w:ascii="Times New Roman" w:eastAsia="宋体" w:hAnsi="Times New Roman" w:cs="Times New Roman" w:hint="eastAsia"/>
          <w:kern w:val="1"/>
          <w:sz w:val="22"/>
          <w:szCs w:val="20"/>
        </w:rPr>
        <w:t>宜设置</w:t>
      </w:r>
      <w:proofErr w:type="gramEnd"/>
      <w:r w:rsidRPr="008030C4">
        <w:rPr>
          <w:rFonts w:ascii="Times New Roman" w:eastAsia="宋体" w:hAnsi="Times New Roman" w:cs="Times New Roman" w:hint="eastAsia"/>
          <w:kern w:val="1"/>
          <w:sz w:val="22"/>
          <w:szCs w:val="20"/>
        </w:rPr>
        <w:t>防火宣传栏。</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8.3.2.3</w:t>
      </w:r>
      <w:r w:rsidRPr="008030C4">
        <w:rPr>
          <w:rFonts w:ascii="Times New Roman" w:eastAsia="宋体" w:hAnsi="Times New Roman" w:cs="Times New Roman" w:hint="eastAsia"/>
          <w:kern w:val="1"/>
          <w:sz w:val="22"/>
          <w:szCs w:val="20"/>
        </w:rPr>
        <w:t>防火</w:t>
      </w:r>
      <w:proofErr w:type="gramStart"/>
      <w:r w:rsidRPr="008030C4">
        <w:rPr>
          <w:rFonts w:ascii="Times New Roman" w:eastAsia="宋体" w:hAnsi="Times New Roman" w:cs="Times New Roman" w:hint="eastAsia"/>
          <w:kern w:val="1"/>
          <w:sz w:val="22"/>
          <w:szCs w:val="20"/>
        </w:rPr>
        <w:t>期加强</w:t>
      </w:r>
      <w:proofErr w:type="gramEnd"/>
      <w:r w:rsidRPr="008030C4">
        <w:rPr>
          <w:rFonts w:ascii="Times New Roman" w:eastAsia="宋体" w:hAnsi="Times New Roman" w:cs="Times New Roman" w:hint="eastAsia"/>
          <w:kern w:val="1"/>
          <w:sz w:val="22"/>
          <w:szCs w:val="20"/>
        </w:rPr>
        <w:t>林地巡查，发现火情苗子应按程序及时有效处置，发现火灾必须第一时间上报消防部门和上级主管部门，配合做好灭火工作。</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8.3.2.4</w:t>
      </w:r>
      <w:r w:rsidRPr="008030C4">
        <w:rPr>
          <w:rFonts w:ascii="Times New Roman" w:eastAsia="宋体" w:hAnsi="Times New Roman" w:cs="Times New Roman" w:hint="eastAsia"/>
          <w:kern w:val="1"/>
          <w:sz w:val="22"/>
          <w:szCs w:val="20"/>
        </w:rPr>
        <w:t>防火期前须严控火源，及时处理可燃物，消除火灾隐患。</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8.3.3</w:t>
      </w:r>
      <w:r w:rsidRPr="008030C4">
        <w:rPr>
          <w:rFonts w:ascii="Times New Roman" w:eastAsia="宋体" w:hAnsi="Times New Roman" w:cs="Times New Roman" w:hint="eastAsia"/>
          <w:kern w:val="1"/>
          <w:sz w:val="22"/>
          <w:szCs w:val="20"/>
        </w:rPr>
        <w:t>冻</w:t>
      </w:r>
      <w:r w:rsidRPr="008030C4">
        <w:rPr>
          <w:rFonts w:ascii="Times New Roman" w:eastAsia="宋体" w:hAnsi="Times New Roman" w:cs="Times New Roman" w:hint="eastAsia"/>
          <w:kern w:val="1"/>
          <w:sz w:val="22"/>
          <w:szCs w:val="20"/>
        </w:rPr>
        <w:t>(</w:t>
      </w:r>
      <w:r w:rsidRPr="008030C4">
        <w:rPr>
          <w:rFonts w:ascii="Times New Roman" w:eastAsia="宋体" w:hAnsi="Times New Roman" w:cs="Times New Roman" w:hint="eastAsia"/>
          <w:kern w:val="1"/>
          <w:sz w:val="22"/>
          <w:szCs w:val="20"/>
        </w:rPr>
        <w:t>雪</w:t>
      </w:r>
      <w:r w:rsidRPr="008030C4">
        <w:rPr>
          <w:rFonts w:ascii="Times New Roman" w:eastAsia="宋体" w:hAnsi="Times New Roman" w:cs="Times New Roman" w:hint="eastAsia"/>
          <w:kern w:val="1"/>
          <w:sz w:val="22"/>
          <w:szCs w:val="20"/>
        </w:rPr>
        <w:t>)</w:t>
      </w:r>
      <w:r w:rsidRPr="008030C4">
        <w:rPr>
          <w:rFonts w:ascii="Times New Roman" w:eastAsia="宋体" w:hAnsi="Times New Roman" w:cs="Times New Roman" w:hint="eastAsia"/>
          <w:kern w:val="1"/>
          <w:sz w:val="22"/>
          <w:szCs w:val="20"/>
        </w:rPr>
        <w:t>灾防控</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8.3.3.1</w:t>
      </w:r>
      <w:r w:rsidRPr="008030C4">
        <w:rPr>
          <w:rFonts w:ascii="Times New Roman" w:eastAsia="宋体" w:hAnsi="Times New Roman" w:cs="Times New Roman" w:hint="eastAsia"/>
          <w:kern w:val="1"/>
          <w:sz w:val="22"/>
          <w:szCs w:val="20"/>
        </w:rPr>
        <w:t>灾害来临之前应做好防冻措施，易受冻害树种宜采用树干捆绑草绳、草袋等防寒措施。</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8.3.3.2</w:t>
      </w:r>
      <w:r w:rsidRPr="008030C4">
        <w:rPr>
          <w:rFonts w:ascii="Times New Roman" w:eastAsia="宋体" w:hAnsi="Times New Roman" w:cs="Times New Roman" w:hint="eastAsia"/>
          <w:kern w:val="1"/>
          <w:sz w:val="22"/>
          <w:szCs w:val="20"/>
        </w:rPr>
        <w:t>雪灾发生时应及时人工或机械除去植株上积雪。</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8.3.3.3</w:t>
      </w:r>
      <w:r w:rsidRPr="008030C4">
        <w:rPr>
          <w:rFonts w:ascii="Times New Roman" w:eastAsia="宋体" w:hAnsi="Times New Roman" w:cs="Times New Roman" w:hint="eastAsia"/>
          <w:kern w:val="1"/>
          <w:sz w:val="22"/>
          <w:szCs w:val="20"/>
        </w:rPr>
        <w:t>灾后应及时扶正倾斜、倒伏的林木，修除压折枝条。</w:t>
      </w:r>
    </w:p>
    <w:p w:rsidR="008030C4" w:rsidRPr="008030C4" w:rsidRDefault="008030C4" w:rsidP="008030C4">
      <w:pPr>
        <w:suppressAutoHyphens/>
        <w:spacing w:line="300" w:lineRule="auto"/>
        <w:ind w:firstLineChars="192" w:firstLine="422"/>
        <w:rPr>
          <w:rFonts w:ascii="Times New Roman" w:eastAsia="宋体" w:hAnsi="Times New Roman" w:cs="Times New Roman"/>
          <w:kern w:val="1"/>
          <w:sz w:val="22"/>
          <w:szCs w:val="20"/>
        </w:rPr>
      </w:pPr>
      <w:r w:rsidRPr="008030C4">
        <w:rPr>
          <w:rFonts w:ascii="Times New Roman" w:eastAsia="宋体" w:hAnsi="Times New Roman" w:cs="Times New Roman" w:hint="eastAsia"/>
          <w:kern w:val="1"/>
          <w:sz w:val="22"/>
          <w:szCs w:val="20"/>
        </w:rPr>
        <w:t>8.3.3.4</w:t>
      </w:r>
      <w:r w:rsidRPr="008030C4">
        <w:rPr>
          <w:rFonts w:ascii="Times New Roman" w:eastAsia="宋体" w:hAnsi="Times New Roman" w:cs="Times New Roman" w:hint="eastAsia"/>
          <w:kern w:val="1"/>
          <w:sz w:val="22"/>
          <w:szCs w:val="20"/>
        </w:rPr>
        <w:t>必须在养护期间设置应急处理人员，在遇到其他突发情况时能及时处理意外。</w:t>
      </w:r>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23" w:name="_Toc497211606"/>
      <w:bookmarkStart w:id="24" w:name="_Toc233039361"/>
      <w:r w:rsidRPr="008030C4">
        <w:rPr>
          <w:rFonts w:ascii="Times New Roman" w:eastAsia="宋体" w:hAnsi="Times New Roman" w:cs="Times New Roman" w:hint="eastAsia"/>
          <w:b/>
          <w:sz w:val="22"/>
        </w:rPr>
        <w:t>9</w:t>
      </w:r>
      <w:r w:rsidRPr="008030C4">
        <w:rPr>
          <w:rFonts w:ascii="Times New Roman" w:eastAsia="宋体" w:hAnsi="Times New Roman" w:cs="Times New Roman"/>
          <w:b/>
          <w:sz w:val="22"/>
        </w:rPr>
        <w:t>管理、考核要求</w:t>
      </w:r>
      <w:bookmarkEnd w:id="23"/>
      <w:bookmarkEnd w:id="24"/>
    </w:p>
    <w:p w:rsidR="008030C4" w:rsidRPr="008030C4" w:rsidRDefault="008030C4" w:rsidP="008030C4">
      <w:pPr>
        <w:spacing w:before="72" w:line="220" w:lineRule="auto"/>
        <w:ind w:left="480"/>
        <w:jc w:val="center"/>
        <w:rPr>
          <w:rFonts w:ascii="宋体" w:eastAsia="宋体" w:hAnsi="宋体" w:cs="宋体"/>
          <w:b/>
          <w:bCs/>
          <w:spacing w:val="-5"/>
          <w:sz w:val="22"/>
        </w:rPr>
      </w:pPr>
      <w:r w:rsidRPr="008030C4">
        <w:rPr>
          <w:rFonts w:ascii="宋体" w:eastAsia="宋体" w:hAnsi="宋体" w:cs="宋体" w:hint="eastAsia"/>
          <w:b/>
          <w:bCs/>
          <w:spacing w:val="-5"/>
          <w:sz w:val="22"/>
        </w:rPr>
        <w:t>浦东新区新场镇绿化设施养护管理考核办法</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一、目的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为巩固和提高浦东新区新场镇城市运行管理中心管辖区域绿化养护作业管养水平，不断完善绿化养护作业常态长效机制，逐步提高绿化养护质量，根据有关法律、法规、技术标准，结合本区域实际，制定本考核办法。</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二、适用范围</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、本办法所指的绿化设施包括公共绿地、道路绿地、行道树等。</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lastRenderedPageBreak/>
        <w:t>2</w:t>
      </w:r>
      <w:r w:rsidRPr="008030C4">
        <w:rPr>
          <w:rFonts w:ascii="Times New Roman" w:eastAsia="宋体" w:hAnsi="Times New Roman" w:cs="Times New Roman" w:hint="eastAsia"/>
          <w:bCs/>
          <w:kern w:val="1"/>
          <w:sz w:val="22"/>
          <w:szCs w:val="20"/>
        </w:rPr>
        <w:t>、</w:t>
      </w:r>
      <w:proofErr w:type="gramStart"/>
      <w:r w:rsidRPr="008030C4">
        <w:rPr>
          <w:rFonts w:ascii="Times New Roman" w:eastAsia="宋体" w:hAnsi="Times New Roman" w:cs="Times New Roman" w:hint="eastAsia"/>
          <w:bCs/>
          <w:kern w:val="1"/>
          <w:sz w:val="22"/>
          <w:szCs w:val="20"/>
        </w:rPr>
        <w:t>本考核</w:t>
      </w:r>
      <w:proofErr w:type="gramEnd"/>
      <w:r w:rsidRPr="008030C4">
        <w:rPr>
          <w:rFonts w:ascii="Times New Roman" w:eastAsia="宋体" w:hAnsi="Times New Roman" w:cs="Times New Roman" w:hint="eastAsia"/>
          <w:bCs/>
          <w:kern w:val="1"/>
          <w:sz w:val="22"/>
          <w:szCs w:val="20"/>
        </w:rPr>
        <w:t>办法适用于浦东新区新场镇城市运行管理中心管辖区域范围的绿化直</w:t>
      </w:r>
      <w:proofErr w:type="gramStart"/>
      <w:r w:rsidRPr="008030C4">
        <w:rPr>
          <w:rFonts w:ascii="Times New Roman" w:eastAsia="宋体" w:hAnsi="Times New Roman" w:cs="Times New Roman" w:hint="eastAsia"/>
          <w:bCs/>
          <w:kern w:val="1"/>
          <w:sz w:val="22"/>
          <w:szCs w:val="20"/>
        </w:rPr>
        <w:t>管设施</w:t>
      </w:r>
      <w:proofErr w:type="gramEnd"/>
      <w:r w:rsidRPr="008030C4">
        <w:rPr>
          <w:rFonts w:ascii="Times New Roman" w:eastAsia="宋体" w:hAnsi="Times New Roman" w:cs="Times New Roman" w:hint="eastAsia"/>
          <w:bCs/>
          <w:kern w:val="1"/>
          <w:sz w:val="22"/>
          <w:szCs w:val="20"/>
        </w:rPr>
        <w:t>和养护作业单位。</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三、考核依据</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、《上海市绿化条例》</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、《园林绿化养护技术等级标准》</w:t>
      </w:r>
      <w:r w:rsidRPr="008030C4">
        <w:rPr>
          <w:rFonts w:ascii="Times New Roman" w:eastAsia="宋体" w:hAnsi="Times New Roman" w:cs="Times New Roman" w:hint="eastAsia"/>
          <w:bCs/>
          <w:kern w:val="1"/>
          <w:sz w:val="22"/>
          <w:szCs w:val="20"/>
        </w:rPr>
        <w:t>G/TJ08-702-2005J10603-2005</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3</w:t>
      </w:r>
      <w:r w:rsidRPr="008030C4">
        <w:rPr>
          <w:rFonts w:ascii="Times New Roman" w:eastAsia="宋体" w:hAnsi="Times New Roman" w:cs="Times New Roman" w:hint="eastAsia"/>
          <w:bCs/>
          <w:kern w:val="1"/>
          <w:sz w:val="22"/>
          <w:szCs w:val="20"/>
        </w:rPr>
        <w:t>、《园林绿化养护技术规程》</w:t>
      </w:r>
      <w:r w:rsidRPr="008030C4">
        <w:rPr>
          <w:rFonts w:ascii="Times New Roman" w:eastAsia="宋体" w:hAnsi="Times New Roman" w:cs="Times New Roman" w:hint="eastAsia"/>
          <w:bCs/>
          <w:kern w:val="1"/>
          <w:sz w:val="22"/>
          <w:szCs w:val="20"/>
        </w:rPr>
        <w:t>DG/TJ08-19-2011J11852-2011</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、《行道树养护技术规程》</w:t>
      </w:r>
      <w:r w:rsidRPr="008030C4">
        <w:rPr>
          <w:rFonts w:ascii="Times New Roman" w:eastAsia="宋体" w:hAnsi="Times New Roman" w:cs="Times New Roman" w:hint="eastAsia"/>
          <w:bCs/>
          <w:kern w:val="1"/>
          <w:sz w:val="22"/>
          <w:szCs w:val="20"/>
        </w:rPr>
        <w:t>DG/TJ08-2015-2012J12103-2012</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5</w:t>
      </w:r>
      <w:r w:rsidRPr="008030C4">
        <w:rPr>
          <w:rFonts w:ascii="Times New Roman" w:eastAsia="宋体" w:hAnsi="Times New Roman" w:cs="Times New Roman" w:hint="eastAsia"/>
          <w:bCs/>
          <w:kern w:val="1"/>
          <w:sz w:val="22"/>
          <w:szCs w:val="20"/>
        </w:rPr>
        <w:t>、《上海绿化植物保护技术规程》</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6</w:t>
      </w:r>
      <w:r w:rsidRPr="008030C4">
        <w:rPr>
          <w:rFonts w:ascii="Times New Roman" w:eastAsia="宋体" w:hAnsi="Times New Roman" w:cs="Times New Roman" w:hint="eastAsia"/>
          <w:bCs/>
          <w:kern w:val="1"/>
          <w:sz w:val="22"/>
          <w:szCs w:val="20"/>
        </w:rPr>
        <w:t>、《园林绿化工程施工及验收规范》</w:t>
      </w:r>
      <w:r w:rsidRPr="008030C4">
        <w:rPr>
          <w:rFonts w:ascii="Times New Roman" w:eastAsia="宋体" w:hAnsi="Times New Roman" w:cs="Times New Roman" w:hint="eastAsia"/>
          <w:bCs/>
          <w:kern w:val="1"/>
          <w:sz w:val="22"/>
          <w:szCs w:val="20"/>
        </w:rPr>
        <w:t>CJJ/T82-2012</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四、考核办法</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（一）组织机构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成立新场镇城市运行管理中心绿化养护检查考核小组，分管副主任</w:t>
      </w:r>
      <w:proofErr w:type="gramStart"/>
      <w:r w:rsidRPr="008030C4">
        <w:rPr>
          <w:rFonts w:ascii="Times New Roman" w:eastAsia="宋体" w:hAnsi="Times New Roman" w:cs="Times New Roman" w:hint="eastAsia"/>
          <w:bCs/>
          <w:kern w:val="1"/>
          <w:sz w:val="22"/>
          <w:szCs w:val="20"/>
        </w:rPr>
        <w:t>任</w:t>
      </w:r>
      <w:proofErr w:type="gramEnd"/>
      <w:r w:rsidRPr="008030C4">
        <w:rPr>
          <w:rFonts w:ascii="Times New Roman" w:eastAsia="宋体" w:hAnsi="Times New Roman" w:cs="Times New Roman" w:hint="eastAsia"/>
          <w:bCs/>
          <w:kern w:val="1"/>
          <w:sz w:val="22"/>
          <w:szCs w:val="20"/>
        </w:rPr>
        <w:t>组长，绿化管理人员任组员，负责日常事务考核。</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（二）考核项目</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、我中心组织的绿化设施管理考核，包括对直</w:t>
      </w:r>
      <w:proofErr w:type="gramStart"/>
      <w:r w:rsidRPr="008030C4">
        <w:rPr>
          <w:rFonts w:ascii="Times New Roman" w:eastAsia="宋体" w:hAnsi="Times New Roman" w:cs="Times New Roman" w:hint="eastAsia"/>
          <w:bCs/>
          <w:kern w:val="1"/>
          <w:sz w:val="22"/>
          <w:szCs w:val="20"/>
        </w:rPr>
        <w:t>管设施</w:t>
      </w:r>
      <w:proofErr w:type="gramEnd"/>
      <w:r w:rsidRPr="008030C4">
        <w:rPr>
          <w:rFonts w:ascii="Times New Roman" w:eastAsia="宋体" w:hAnsi="Times New Roman" w:cs="Times New Roman" w:hint="eastAsia"/>
          <w:bCs/>
          <w:kern w:val="1"/>
          <w:sz w:val="22"/>
          <w:szCs w:val="20"/>
        </w:rPr>
        <w:t>的公共绿地、道路绿地、行道树等的养护工作。</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、市、新区专业部门、中介机构评测情况；区城运中心问题处理情况；环境热线、市民投诉处理情况；区域各村居反映属养护责任的问题。</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（三）评分标准</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检查考核采取</w:t>
      </w:r>
      <w:r w:rsidRPr="008030C4">
        <w:rPr>
          <w:rFonts w:ascii="Times New Roman" w:eastAsia="宋体" w:hAnsi="Times New Roman" w:cs="Times New Roman" w:hint="eastAsia"/>
          <w:bCs/>
          <w:kern w:val="1"/>
          <w:sz w:val="22"/>
          <w:szCs w:val="20"/>
        </w:rPr>
        <w:t>100</w:t>
      </w:r>
      <w:r w:rsidRPr="008030C4">
        <w:rPr>
          <w:rFonts w:ascii="Times New Roman" w:eastAsia="宋体" w:hAnsi="Times New Roman" w:cs="Times New Roman" w:hint="eastAsia"/>
          <w:bCs/>
          <w:kern w:val="1"/>
          <w:sz w:val="22"/>
          <w:szCs w:val="20"/>
        </w:rPr>
        <w:t>分制，包含基础管理（</w:t>
      </w:r>
      <w:r w:rsidRPr="008030C4">
        <w:rPr>
          <w:rFonts w:ascii="Times New Roman" w:eastAsia="宋体" w:hAnsi="Times New Roman" w:cs="Times New Roman" w:hint="eastAsia"/>
          <w:bCs/>
          <w:kern w:val="1"/>
          <w:sz w:val="22"/>
          <w:szCs w:val="20"/>
        </w:rPr>
        <w:t>35</w:t>
      </w:r>
      <w:r w:rsidRPr="008030C4">
        <w:rPr>
          <w:rFonts w:ascii="Times New Roman" w:eastAsia="宋体" w:hAnsi="Times New Roman" w:cs="Times New Roman" w:hint="eastAsia"/>
          <w:bCs/>
          <w:kern w:val="1"/>
          <w:sz w:val="22"/>
          <w:szCs w:val="20"/>
        </w:rPr>
        <w:t>分）、专业养护（</w:t>
      </w:r>
      <w:r w:rsidRPr="008030C4">
        <w:rPr>
          <w:rFonts w:ascii="Times New Roman" w:eastAsia="宋体" w:hAnsi="Times New Roman" w:cs="Times New Roman" w:hint="eastAsia"/>
          <w:bCs/>
          <w:kern w:val="1"/>
          <w:sz w:val="22"/>
          <w:szCs w:val="20"/>
        </w:rPr>
        <w:t>65</w:t>
      </w:r>
      <w:r w:rsidRPr="008030C4">
        <w:rPr>
          <w:rFonts w:ascii="Times New Roman" w:eastAsia="宋体" w:hAnsi="Times New Roman" w:cs="Times New Roman" w:hint="eastAsia"/>
          <w:bCs/>
          <w:kern w:val="1"/>
          <w:sz w:val="22"/>
          <w:szCs w:val="20"/>
        </w:rPr>
        <w:t>分）两个部分。</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）内业资料</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①养护单位建立基础内业资料，规范资料管理制度，</w:t>
      </w:r>
      <w:proofErr w:type="gramStart"/>
      <w:r w:rsidRPr="008030C4">
        <w:rPr>
          <w:rFonts w:ascii="Times New Roman" w:eastAsia="宋体" w:hAnsi="Times New Roman" w:cs="Times New Roman" w:hint="eastAsia"/>
          <w:bCs/>
          <w:kern w:val="1"/>
          <w:sz w:val="22"/>
          <w:szCs w:val="20"/>
        </w:rPr>
        <w:t>并责任</w:t>
      </w:r>
      <w:proofErr w:type="gramEnd"/>
      <w:r w:rsidRPr="008030C4">
        <w:rPr>
          <w:rFonts w:ascii="Times New Roman" w:eastAsia="宋体" w:hAnsi="Times New Roman" w:cs="Times New Roman" w:hint="eastAsia"/>
          <w:bCs/>
          <w:kern w:val="1"/>
          <w:sz w:val="22"/>
          <w:szCs w:val="20"/>
        </w:rPr>
        <w:t>到人。</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②养护单位按照中标合同编制年度、季度、月度养护计划，经镇城运中心批准后按计划实施，计划完成后及时统计上报月度、季度、年度工作量等各类报表（植保工作须有单独计划和记录）。</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③养护单位建立</w:t>
      </w:r>
      <w:proofErr w:type="gramStart"/>
      <w:r w:rsidRPr="008030C4">
        <w:rPr>
          <w:rFonts w:ascii="Times New Roman" w:eastAsia="宋体" w:hAnsi="Times New Roman" w:cs="Times New Roman" w:hint="eastAsia"/>
          <w:bCs/>
          <w:kern w:val="1"/>
          <w:sz w:val="22"/>
          <w:szCs w:val="20"/>
        </w:rPr>
        <w:t>养护日</w:t>
      </w:r>
      <w:proofErr w:type="gramEnd"/>
      <w:r w:rsidRPr="008030C4">
        <w:rPr>
          <w:rFonts w:ascii="Times New Roman" w:eastAsia="宋体" w:hAnsi="Times New Roman" w:cs="Times New Roman" w:hint="eastAsia"/>
          <w:bCs/>
          <w:kern w:val="1"/>
          <w:sz w:val="22"/>
          <w:szCs w:val="20"/>
        </w:rPr>
        <w:t>巡查制度，组建巡查队伍，巡查做到全覆盖，并将巡查情况存档。</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④根据中心要求，按时参加各类会议，并及时、准确、规范上交其他各类相关资料。</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）文明施工</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①一线绿化作业人员须经培训后持证上岗，定期组织专业培训，并参加各</w:t>
      </w:r>
      <w:proofErr w:type="gramStart"/>
      <w:r w:rsidRPr="008030C4">
        <w:rPr>
          <w:rFonts w:ascii="Times New Roman" w:eastAsia="宋体" w:hAnsi="Times New Roman" w:cs="Times New Roman" w:hint="eastAsia"/>
          <w:bCs/>
          <w:kern w:val="1"/>
          <w:sz w:val="22"/>
          <w:szCs w:val="20"/>
        </w:rPr>
        <w:t>类继续</w:t>
      </w:r>
      <w:proofErr w:type="gramEnd"/>
      <w:r w:rsidRPr="008030C4">
        <w:rPr>
          <w:rFonts w:ascii="Times New Roman" w:eastAsia="宋体" w:hAnsi="Times New Roman" w:cs="Times New Roman" w:hint="eastAsia"/>
          <w:bCs/>
          <w:kern w:val="1"/>
          <w:sz w:val="22"/>
          <w:szCs w:val="20"/>
        </w:rPr>
        <w:t>教育，各类证件须在新场镇城市运行管理中心备案；作业时必须统一着装（景观道路绿化养护作业应穿反光工作衣），戴好行业识别标识，雨雪天佩戴标志雨衣；上树作业时必须戴好安全帽，系好安全带，随带工具应放置在工具袋里。</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②各标段内</w:t>
      </w:r>
      <w:proofErr w:type="gramStart"/>
      <w:r w:rsidRPr="008030C4">
        <w:rPr>
          <w:rFonts w:ascii="Times New Roman" w:eastAsia="宋体" w:hAnsi="Times New Roman" w:cs="Times New Roman" w:hint="eastAsia"/>
          <w:bCs/>
          <w:kern w:val="1"/>
          <w:sz w:val="22"/>
          <w:szCs w:val="20"/>
        </w:rPr>
        <w:t>须设置</w:t>
      </w:r>
      <w:proofErr w:type="gramEnd"/>
      <w:r w:rsidRPr="008030C4">
        <w:rPr>
          <w:rFonts w:ascii="Times New Roman" w:eastAsia="宋体" w:hAnsi="Times New Roman" w:cs="Times New Roman" w:hint="eastAsia"/>
          <w:bCs/>
          <w:kern w:val="1"/>
          <w:sz w:val="22"/>
          <w:szCs w:val="20"/>
        </w:rPr>
        <w:t>养护铭牌、防火、警示等标志牌。</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③不可使用明令禁止的农药，喷洒农药要求做到事前有宣传告知，事中有人管理，</w:t>
      </w:r>
      <w:r w:rsidRPr="008030C4">
        <w:rPr>
          <w:rFonts w:ascii="Times New Roman" w:eastAsia="宋体" w:hAnsi="Times New Roman" w:cs="Times New Roman" w:hint="eastAsia"/>
          <w:bCs/>
          <w:kern w:val="1"/>
          <w:sz w:val="22"/>
          <w:szCs w:val="20"/>
        </w:rPr>
        <w:lastRenderedPageBreak/>
        <w:t>事后有纪录。</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④辖区内道路剥芽、修剪必须错时作业，避免人流高峰，并有专人负责确保排堵保畅。修剪或剥芽后，主干道路面枝条</w:t>
      </w: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小时内清除，次干道、支路路面枝条</w:t>
      </w: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小时内清除。</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⑤不允许有未经审批的横幅和乱</w:t>
      </w:r>
      <w:proofErr w:type="gramStart"/>
      <w:r w:rsidRPr="008030C4">
        <w:rPr>
          <w:rFonts w:ascii="Times New Roman" w:eastAsia="宋体" w:hAnsi="Times New Roman" w:cs="Times New Roman" w:hint="eastAsia"/>
          <w:bCs/>
          <w:kern w:val="1"/>
          <w:sz w:val="22"/>
          <w:szCs w:val="20"/>
        </w:rPr>
        <w:t>晾晒及灯线</w:t>
      </w:r>
      <w:proofErr w:type="gramEnd"/>
      <w:r w:rsidRPr="008030C4">
        <w:rPr>
          <w:rFonts w:ascii="Times New Roman" w:eastAsia="宋体" w:hAnsi="Times New Roman" w:cs="Times New Roman" w:hint="eastAsia"/>
          <w:bCs/>
          <w:kern w:val="1"/>
          <w:sz w:val="22"/>
          <w:szCs w:val="20"/>
        </w:rPr>
        <w:t>缠绕现象，及时阻止和上报未经允许的</w:t>
      </w:r>
      <w:proofErr w:type="gramStart"/>
      <w:r w:rsidRPr="008030C4">
        <w:rPr>
          <w:rFonts w:ascii="Times New Roman" w:eastAsia="宋体" w:hAnsi="Times New Roman" w:cs="Times New Roman" w:hint="eastAsia"/>
          <w:bCs/>
          <w:kern w:val="1"/>
          <w:sz w:val="22"/>
          <w:szCs w:val="20"/>
        </w:rPr>
        <w:t>占绿毁绿</w:t>
      </w:r>
      <w:proofErr w:type="gramEnd"/>
      <w:r w:rsidRPr="008030C4">
        <w:rPr>
          <w:rFonts w:ascii="Times New Roman" w:eastAsia="宋体" w:hAnsi="Times New Roman" w:cs="Times New Roman" w:hint="eastAsia"/>
          <w:bCs/>
          <w:kern w:val="1"/>
          <w:sz w:val="22"/>
          <w:szCs w:val="20"/>
        </w:rPr>
        <w:t>现象。</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⑥修剪后必须及时清场，严禁园林废弃物堆放于绿化带内或周边，严禁室外焚烧，修剪完毕的树枝及时运往指定地点，部分经树枝粉碎机粉碎后</w:t>
      </w:r>
      <w:proofErr w:type="gramStart"/>
      <w:r w:rsidRPr="008030C4">
        <w:rPr>
          <w:rFonts w:ascii="Times New Roman" w:eastAsia="宋体" w:hAnsi="Times New Roman" w:cs="Times New Roman" w:hint="eastAsia"/>
          <w:bCs/>
          <w:kern w:val="1"/>
          <w:sz w:val="22"/>
          <w:szCs w:val="20"/>
        </w:rPr>
        <w:t>可回施绿地</w:t>
      </w:r>
      <w:proofErr w:type="gramEnd"/>
      <w:r w:rsidRPr="008030C4">
        <w:rPr>
          <w:rFonts w:ascii="Times New Roman" w:eastAsia="宋体" w:hAnsi="Times New Roman" w:cs="Times New Roman" w:hint="eastAsia"/>
          <w:bCs/>
          <w:kern w:val="1"/>
          <w:sz w:val="22"/>
          <w:szCs w:val="20"/>
        </w:rPr>
        <w:t>，作业中避免扬尘、农药等污染。</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⑦能及时完成领导和上级交办的各项任务；及时有效处理各种投诉，无养护管理中责任</w:t>
      </w:r>
      <w:proofErr w:type="gramStart"/>
      <w:r w:rsidRPr="008030C4">
        <w:rPr>
          <w:rFonts w:ascii="Times New Roman" w:eastAsia="宋体" w:hAnsi="Times New Roman" w:cs="Times New Roman" w:hint="eastAsia"/>
          <w:bCs/>
          <w:kern w:val="1"/>
          <w:sz w:val="22"/>
          <w:szCs w:val="20"/>
        </w:rPr>
        <w:t>性投诉</w:t>
      </w:r>
      <w:proofErr w:type="gramEnd"/>
      <w:r w:rsidRPr="008030C4">
        <w:rPr>
          <w:rFonts w:ascii="Times New Roman" w:eastAsia="宋体" w:hAnsi="Times New Roman" w:cs="Times New Roman" w:hint="eastAsia"/>
          <w:bCs/>
          <w:kern w:val="1"/>
          <w:sz w:val="22"/>
          <w:szCs w:val="20"/>
        </w:rPr>
        <w:t>发生。</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3</w:t>
      </w:r>
      <w:r w:rsidRPr="008030C4">
        <w:rPr>
          <w:rFonts w:ascii="Times New Roman" w:eastAsia="宋体" w:hAnsi="Times New Roman" w:cs="Times New Roman" w:hint="eastAsia"/>
          <w:bCs/>
          <w:kern w:val="1"/>
          <w:sz w:val="22"/>
          <w:szCs w:val="20"/>
        </w:rPr>
        <w:t>）应急措施</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①养护单位建立突发公共事件应急预案，建立抢险小组，储备充裕的应急物资。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②遇到险情及时汇报，抢救措施到位，积极做好现场清运工作。树木支撑规范，牢固，树木无倾斜；雨后积水不超过</w:t>
      </w: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小时（一级绿地不超过</w:t>
      </w: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小时）；做好高温季节抗旱工作，防止树木和花草枯萎现象；冬季做好防冻措施，树木无冻害现象。</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）作业频率</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①出勤频率：养护工人要求按照排班计划出勤，不得随意缺勤。</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②作业频率：草花（四季</w:t>
      </w: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年）、修剪（按植物习性）、草坪（按生长季节）、行道树修剪剥芽（按照生长环境及景观要求）、设施油漆（一次</w:t>
      </w: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年）等。</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（四）检查考核程序</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、考核方式</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检查考核采取日、月、季、年四级督检和随机抽查相结合的方式。（</w:t>
      </w: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）各养护单位负责日检自查，考核小组按照公平、公正的原</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则对辖区内直管绿化设施养护工作进行督检考评。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）日常巡查：考核小组每周巡查，每月全覆盖检查一次。对发现的问题，以《新场镇城市运行管理中心绿化设施养护日常巡查表》（附件</w:t>
      </w: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）告知养护单位，并要求在规定的时间内反馈整改结果。</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3</w:t>
      </w:r>
      <w:r w:rsidRPr="008030C4">
        <w:rPr>
          <w:rFonts w:ascii="Times New Roman" w:eastAsia="宋体" w:hAnsi="Times New Roman" w:cs="Times New Roman" w:hint="eastAsia"/>
          <w:bCs/>
          <w:kern w:val="1"/>
          <w:sz w:val="22"/>
          <w:szCs w:val="20"/>
        </w:rPr>
        <w:t>）月度考核：考核小组每月对各标段进行养护质量考核，考核内容包括内业资料和专业养护，并按照《新场镇城市运行管理中心绿化养护管理考核标准》（附件</w:t>
      </w: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）进行打分。月度考核为上月</w:t>
      </w:r>
      <w:r w:rsidRPr="008030C4">
        <w:rPr>
          <w:rFonts w:ascii="Times New Roman" w:eastAsia="宋体" w:hAnsi="Times New Roman" w:cs="Times New Roman" w:hint="eastAsia"/>
          <w:bCs/>
          <w:kern w:val="1"/>
          <w:sz w:val="22"/>
          <w:szCs w:val="20"/>
        </w:rPr>
        <w:t>16</w:t>
      </w:r>
      <w:r w:rsidRPr="008030C4">
        <w:rPr>
          <w:rFonts w:ascii="Times New Roman" w:eastAsia="宋体" w:hAnsi="Times New Roman" w:cs="Times New Roman" w:hint="eastAsia"/>
          <w:bCs/>
          <w:kern w:val="1"/>
          <w:sz w:val="22"/>
          <w:szCs w:val="20"/>
        </w:rPr>
        <w:t>日至当月</w:t>
      </w:r>
      <w:r w:rsidRPr="008030C4">
        <w:rPr>
          <w:rFonts w:ascii="Times New Roman" w:eastAsia="宋体" w:hAnsi="Times New Roman" w:cs="Times New Roman" w:hint="eastAsia"/>
          <w:bCs/>
          <w:kern w:val="1"/>
          <w:sz w:val="22"/>
          <w:szCs w:val="20"/>
        </w:rPr>
        <w:t>15</w:t>
      </w:r>
      <w:r w:rsidRPr="008030C4">
        <w:rPr>
          <w:rFonts w:ascii="Times New Roman" w:eastAsia="宋体" w:hAnsi="Times New Roman" w:cs="Times New Roman" w:hint="eastAsia"/>
          <w:bCs/>
          <w:kern w:val="1"/>
          <w:sz w:val="22"/>
          <w:szCs w:val="20"/>
        </w:rPr>
        <w:t>日为一个月度考核周期，应于每月</w:t>
      </w:r>
      <w:r w:rsidRPr="008030C4">
        <w:rPr>
          <w:rFonts w:ascii="Times New Roman" w:eastAsia="宋体" w:hAnsi="Times New Roman" w:cs="Times New Roman" w:hint="eastAsia"/>
          <w:bCs/>
          <w:kern w:val="1"/>
          <w:sz w:val="22"/>
          <w:szCs w:val="20"/>
        </w:rPr>
        <w:t>16</w:t>
      </w:r>
      <w:r w:rsidRPr="008030C4">
        <w:rPr>
          <w:rFonts w:ascii="Times New Roman" w:eastAsia="宋体" w:hAnsi="Times New Roman" w:cs="Times New Roman" w:hint="eastAsia"/>
          <w:bCs/>
          <w:kern w:val="1"/>
          <w:sz w:val="22"/>
          <w:szCs w:val="20"/>
        </w:rPr>
        <w:t>日前完成，并于当季的季度考核时公布考核成绩。</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考核小组随机抽取各标段公共绿地、道路绿地、行道树各</w:t>
      </w: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个，考核中发现的问题当场点评，并做好记录，作为各标段月度考核依据。同时对本月各标段发生的主要问题进行点评，并提出整改意见和整改要求。</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lastRenderedPageBreak/>
        <w:t>（</w:t>
      </w: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季度考核：由考核小组集中组织一次养护考核，考核内容与月度考核一致。季度考核一年四次，考核时间为自然季度最后一个月，季度考核抽检到的地块不再安排当月的月度考核，季度考核成绩作为当月月度考核成绩，并记入年度考核成绩。</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季度考核中的现场考核采取与月度考核同等数量样本，考核小组同时对本季度各标段发生的主要问题进行集中点评，提出整改意见，布置下一阶段工作。</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年度考核：年度考核以月度、季度考核评价分值作为全年评优的主要依据；对于表现特别优秀的标段，考核小组在年终考核中可予以</w:t>
      </w:r>
      <w:r w:rsidRPr="008030C4">
        <w:rPr>
          <w:rFonts w:ascii="Times New Roman" w:eastAsia="宋体" w:hAnsi="Times New Roman" w:cs="Times New Roman" w:hint="eastAsia"/>
          <w:bCs/>
          <w:kern w:val="1"/>
          <w:sz w:val="22"/>
          <w:szCs w:val="20"/>
        </w:rPr>
        <w:t>0.5</w:t>
      </w:r>
      <w:r w:rsidRPr="008030C4">
        <w:rPr>
          <w:rFonts w:ascii="Times New Roman" w:eastAsia="宋体" w:hAnsi="Times New Roman" w:cs="Times New Roman" w:hint="eastAsia"/>
          <w:bCs/>
          <w:kern w:val="1"/>
          <w:sz w:val="22"/>
          <w:szCs w:val="20"/>
        </w:rPr>
        <w:t>分</w:t>
      </w:r>
      <w:r w:rsidRPr="008030C4">
        <w:rPr>
          <w:rFonts w:ascii="Times New Roman" w:eastAsia="宋体" w:hAnsi="Times New Roman" w:cs="Times New Roman" w:hint="eastAsia"/>
          <w:bCs/>
          <w:kern w:val="1"/>
          <w:sz w:val="22"/>
          <w:szCs w:val="20"/>
        </w:rPr>
        <w:t>-5</w:t>
      </w:r>
      <w:r w:rsidRPr="008030C4">
        <w:rPr>
          <w:rFonts w:ascii="Times New Roman" w:eastAsia="宋体" w:hAnsi="Times New Roman" w:cs="Times New Roman" w:hint="eastAsia"/>
          <w:bCs/>
          <w:kern w:val="1"/>
          <w:sz w:val="22"/>
          <w:szCs w:val="20"/>
        </w:rPr>
        <w:t>分的加分；对于表现较差标段，考核小组在年终考核中可予以</w:t>
      </w:r>
      <w:r w:rsidRPr="008030C4">
        <w:rPr>
          <w:rFonts w:ascii="Times New Roman" w:eastAsia="宋体" w:hAnsi="Times New Roman" w:cs="Times New Roman" w:hint="eastAsia"/>
          <w:bCs/>
          <w:kern w:val="1"/>
          <w:sz w:val="22"/>
          <w:szCs w:val="20"/>
        </w:rPr>
        <w:t>0.5</w:t>
      </w:r>
      <w:r w:rsidRPr="008030C4">
        <w:rPr>
          <w:rFonts w:ascii="Times New Roman" w:eastAsia="宋体" w:hAnsi="Times New Roman" w:cs="Times New Roman" w:hint="eastAsia"/>
          <w:bCs/>
          <w:kern w:val="1"/>
          <w:sz w:val="22"/>
          <w:szCs w:val="20"/>
        </w:rPr>
        <w:t>分</w:t>
      </w:r>
      <w:r w:rsidRPr="008030C4">
        <w:rPr>
          <w:rFonts w:ascii="Times New Roman" w:eastAsia="宋体" w:hAnsi="Times New Roman" w:cs="Times New Roman" w:hint="eastAsia"/>
          <w:bCs/>
          <w:kern w:val="1"/>
          <w:sz w:val="22"/>
          <w:szCs w:val="20"/>
        </w:rPr>
        <w:t>-5</w:t>
      </w:r>
      <w:r w:rsidRPr="008030C4">
        <w:rPr>
          <w:rFonts w:ascii="Times New Roman" w:eastAsia="宋体" w:hAnsi="Times New Roman" w:cs="Times New Roman" w:hint="eastAsia"/>
          <w:bCs/>
          <w:kern w:val="1"/>
          <w:sz w:val="22"/>
          <w:szCs w:val="20"/>
        </w:rPr>
        <w:t>分的减分。</w:t>
      </w:r>
    </w:p>
    <w:p w:rsidR="008030C4" w:rsidRPr="008030C4" w:rsidRDefault="008030C4" w:rsidP="008030C4">
      <w:pPr>
        <w:jc w:val="center"/>
        <w:rPr>
          <w:rFonts w:ascii="Calibri" w:eastAsia="宋体" w:hAnsi="Calibri" w:cs="Times New Roman"/>
          <w:b/>
          <w:sz w:val="32"/>
          <w:szCs w:val="32"/>
        </w:rPr>
      </w:pPr>
      <w:r w:rsidRPr="008030C4">
        <w:rPr>
          <w:rFonts w:ascii="Calibri" w:eastAsia="宋体" w:hAnsi="Calibri" w:cs="Times New Roman" w:hint="eastAsia"/>
          <w:b/>
          <w:sz w:val="32"/>
          <w:szCs w:val="32"/>
        </w:rPr>
        <w:t>新场镇城区绿化养护月度考核表</w:t>
      </w:r>
    </w:p>
    <w:p w:rsidR="008030C4" w:rsidRPr="008030C4" w:rsidRDefault="008030C4" w:rsidP="008030C4">
      <w:pPr>
        <w:wordWrap w:val="0"/>
        <w:spacing w:afterLines="50" w:after="156"/>
        <w:jc w:val="right"/>
        <w:rPr>
          <w:rFonts w:ascii="Calibri" w:eastAsia="宋体" w:hAnsi="Calibri" w:cs="Times New Roman"/>
          <w:b/>
          <w:szCs w:val="24"/>
        </w:rPr>
      </w:pPr>
      <w:bookmarkStart w:id="25" w:name="_GoBack"/>
      <w:bookmarkEnd w:id="25"/>
      <w:r w:rsidRPr="008030C4">
        <w:rPr>
          <w:rFonts w:ascii="Calibri" w:eastAsia="宋体" w:hAnsi="Calibri" w:cs="Times New Roman" w:hint="eastAsia"/>
          <w:b/>
          <w:szCs w:val="24"/>
        </w:rPr>
        <w:t>年月</w:t>
      </w:r>
    </w:p>
    <w:tbl>
      <w:tblPr>
        <w:tblStyle w:val="1d"/>
        <w:tblW w:w="5740" w:type="pct"/>
        <w:tblInd w:w="-743" w:type="dxa"/>
        <w:tblLayout w:type="fixed"/>
        <w:tblLook w:val="04A0" w:firstRow="1" w:lastRow="0" w:firstColumn="1" w:lastColumn="0" w:noHBand="0" w:noVBand="1"/>
      </w:tblPr>
      <w:tblGrid>
        <w:gridCol w:w="709"/>
        <w:gridCol w:w="841"/>
        <w:gridCol w:w="579"/>
        <w:gridCol w:w="6304"/>
        <w:gridCol w:w="644"/>
        <w:gridCol w:w="706"/>
      </w:tblGrid>
      <w:tr w:rsidR="00325F6B" w:rsidRPr="008030C4" w:rsidTr="00325F6B">
        <w:trPr>
          <w:trHeight w:val="23"/>
        </w:trPr>
        <w:tc>
          <w:tcPr>
            <w:tcW w:w="362" w:type="pct"/>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Align w:val="center"/>
          </w:tcPr>
          <w:p w:rsidR="008030C4" w:rsidRPr="00325F6B" w:rsidRDefault="008030C4" w:rsidP="00325F6B">
            <w:pPr>
              <w:widowControl/>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考核</w:t>
            </w:r>
          </w:p>
          <w:p w:rsidR="008030C4" w:rsidRPr="00325F6B" w:rsidRDefault="008030C4" w:rsidP="00325F6B">
            <w:pPr>
              <w:widowControl/>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项目</w:t>
            </w:r>
          </w:p>
        </w:tc>
        <w:tc>
          <w:tcPr>
            <w:tcW w:w="296" w:type="pct"/>
          </w:tcPr>
          <w:p w:rsidR="008030C4" w:rsidRPr="00325F6B" w:rsidRDefault="008030C4" w:rsidP="00325F6B">
            <w:pPr>
              <w:widowControl/>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序号</w:t>
            </w:r>
          </w:p>
        </w:tc>
        <w:tc>
          <w:tcPr>
            <w:tcW w:w="3222" w:type="pct"/>
          </w:tcPr>
          <w:p w:rsidR="008030C4" w:rsidRPr="00325F6B" w:rsidRDefault="008030C4" w:rsidP="00325F6B">
            <w:pPr>
              <w:widowControl/>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评分标准</w:t>
            </w:r>
          </w:p>
        </w:tc>
        <w:tc>
          <w:tcPr>
            <w:tcW w:w="329" w:type="pct"/>
          </w:tcPr>
          <w:p w:rsidR="008030C4" w:rsidRPr="00325F6B" w:rsidRDefault="008030C4" w:rsidP="00325F6B">
            <w:pPr>
              <w:widowControl/>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分值</w:t>
            </w:r>
          </w:p>
        </w:tc>
        <w:tc>
          <w:tcPr>
            <w:tcW w:w="361" w:type="pct"/>
          </w:tcPr>
          <w:p w:rsidR="00325F6B" w:rsidRDefault="008030C4" w:rsidP="00325F6B">
            <w:pPr>
              <w:widowControl/>
              <w:spacing w:line="300" w:lineRule="auto"/>
              <w:textAlignment w:val="center"/>
              <w:rPr>
                <w:rFonts w:ascii="宋体" w:eastAsia="宋体" w:hAnsi="宋体" w:cs="宋体" w:hint="eastAsia"/>
              </w:rPr>
            </w:pPr>
            <w:r w:rsidRPr="008030C4">
              <w:rPr>
                <w:rFonts w:ascii="宋体" w:eastAsia="宋体" w:hAnsi="宋体" w:cs="宋体" w:hint="eastAsia"/>
              </w:rPr>
              <w:t>得</w:t>
            </w:r>
          </w:p>
          <w:p w:rsidR="008030C4" w:rsidRPr="008030C4" w:rsidRDefault="008030C4" w:rsidP="00325F6B">
            <w:pPr>
              <w:widowControl/>
              <w:spacing w:line="300" w:lineRule="auto"/>
              <w:textAlignment w:val="center"/>
            </w:pPr>
            <w:r w:rsidRPr="008030C4">
              <w:rPr>
                <w:rFonts w:ascii="宋体" w:eastAsia="宋体" w:hAnsi="宋体" w:cs="宋体" w:hint="eastAsia"/>
              </w:rPr>
              <w:t>分</w:t>
            </w:r>
          </w:p>
        </w:tc>
      </w:tr>
      <w:tr w:rsidR="00325F6B" w:rsidRPr="008030C4" w:rsidTr="00325F6B">
        <w:trPr>
          <w:trHeight w:val="23"/>
        </w:trPr>
        <w:tc>
          <w:tcPr>
            <w:tcW w:w="362" w:type="pct"/>
            <w:vMerge w:val="restart"/>
            <w:vAlign w:val="center"/>
          </w:tcPr>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基础</w:t>
            </w:r>
          </w:p>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管理</w:t>
            </w:r>
          </w:p>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w:t>
            </w:r>
            <w:r w:rsidRPr="00325F6B">
              <w:rPr>
                <w:rFonts w:ascii="宋体" w:hAnsi="宋体" w:cs="宋体"/>
                <w:spacing w:val="-1"/>
                <w:sz w:val="22"/>
                <w:lang w:eastAsia="en-US"/>
              </w:rPr>
              <w:t>35分）</w:t>
            </w:r>
          </w:p>
        </w:tc>
        <w:tc>
          <w:tcPr>
            <w:tcW w:w="430" w:type="pct"/>
            <w:vMerge w:val="restart"/>
            <w:vAlign w:val="center"/>
          </w:tcPr>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内业</w:t>
            </w:r>
          </w:p>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资料</w:t>
            </w:r>
          </w:p>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w:t>
            </w:r>
            <w:r w:rsidRPr="00325F6B">
              <w:rPr>
                <w:rFonts w:ascii="宋体" w:hAnsi="宋体" w:cs="宋体"/>
                <w:spacing w:val="-1"/>
                <w:sz w:val="22"/>
                <w:lang w:eastAsia="en-US"/>
              </w:rPr>
              <w:t>6分）</w:t>
            </w:r>
          </w:p>
        </w:tc>
        <w:tc>
          <w:tcPr>
            <w:tcW w:w="296" w:type="pct"/>
          </w:tcPr>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hAnsi="宋体" w:cs="宋体"/>
                <w:spacing w:val="-1"/>
                <w:sz w:val="22"/>
                <w:lang w:eastAsia="en-US"/>
              </w:rPr>
              <w:t>1</w:t>
            </w:r>
          </w:p>
        </w:tc>
        <w:tc>
          <w:tcPr>
            <w:tcW w:w="3222" w:type="pct"/>
          </w:tcPr>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养护单位应建立基本内业资料，规范内业资料管理制度，</w:t>
            </w:r>
            <w:proofErr w:type="gramStart"/>
            <w:r w:rsidRPr="00325F6B">
              <w:rPr>
                <w:rFonts w:ascii="宋体" w:eastAsia="宋体" w:hAnsi="宋体" w:cs="宋体" w:hint="eastAsia"/>
                <w:spacing w:val="-1"/>
                <w:sz w:val="22"/>
                <w:lang w:eastAsia="en-US"/>
              </w:rPr>
              <w:t>并责任</w:t>
            </w:r>
            <w:proofErr w:type="gramEnd"/>
            <w:r w:rsidRPr="00325F6B">
              <w:rPr>
                <w:rFonts w:ascii="宋体" w:eastAsia="宋体" w:hAnsi="宋体" w:cs="宋体" w:hint="eastAsia"/>
                <w:spacing w:val="-1"/>
                <w:sz w:val="22"/>
                <w:lang w:eastAsia="en-US"/>
              </w:rPr>
              <w:t>到人。</w:t>
            </w:r>
          </w:p>
        </w:tc>
        <w:tc>
          <w:tcPr>
            <w:tcW w:w="329" w:type="pct"/>
          </w:tcPr>
          <w:p w:rsidR="008030C4" w:rsidRPr="00325F6B" w:rsidRDefault="008030C4" w:rsidP="00325F6B">
            <w:pPr>
              <w:spacing w:before="51" w:line="218" w:lineRule="auto"/>
              <w:ind w:left="155"/>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2</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按时向城运中心上交工作计划与工作小结，根据新场镇绿化的特点每月制定切实可行的工作计划，布置养护重点工作，并严格按照计划实施。</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3</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组建巡查队伍，做好养护日常巡查报表，巡查报表内容真实有效，能反映当月养护重点和突发事宜并写明处理途径和处理结果。</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4</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根据城运中心要求，按时参加各类会议，并及时、准确、规范上交其他各类相关资料。</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restart"/>
            <w:vAlign w:val="center"/>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文明</w:t>
            </w:r>
          </w:p>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施工</w:t>
            </w:r>
          </w:p>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w:t>
            </w:r>
            <w:r w:rsidRPr="00325F6B">
              <w:rPr>
                <w:rFonts w:ascii="宋体" w:hAnsi="宋体" w:cs="宋体"/>
                <w:spacing w:val="-1"/>
                <w:sz w:val="22"/>
                <w:lang w:eastAsia="en-US"/>
              </w:rPr>
              <w:t>6分）</w:t>
            </w: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1</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作业人员须经培训后持证上岗，并定期组织专业培训，各类证件须在新场镇城市运行综合管理中心备案；作业时必须统一着装（道路绿化养护作业应穿反光工作衣）；上树作业时必须戴好安全帽，系好安全带。进入养护作业现场的作业机械和车辆，应按规定配置警示标志、灯具，各标段内</w:t>
            </w:r>
            <w:proofErr w:type="gramStart"/>
            <w:r w:rsidRPr="00325F6B">
              <w:rPr>
                <w:rFonts w:ascii="宋体" w:eastAsia="宋体" w:hAnsi="宋体" w:cs="宋体" w:hint="eastAsia"/>
                <w:spacing w:val="-1"/>
                <w:sz w:val="22"/>
                <w:lang w:eastAsia="en-US"/>
              </w:rPr>
              <w:t>须设置</w:t>
            </w:r>
            <w:proofErr w:type="gramEnd"/>
            <w:r w:rsidRPr="00325F6B">
              <w:rPr>
                <w:rFonts w:ascii="宋体" w:eastAsia="宋体" w:hAnsi="宋体" w:cs="宋体" w:hint="eastAsia"/>
                <w:spacing w:val="-1"/>
                <w:sz w:val="22"/>
                <w:lang w:eastAsia="en-US"/>
              </w:rPr>
              <w:t>养护铭牌、防火、警示等标志牌。不可使用国家明令禁止的农药，严禁室外焚烧绿化废弃物。</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2</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如养护施工过程中发生重特大安全事故，养护公司应快速、及时赶到现场，实施紧急处置，并协同有关单位和部门做好善后处理和稳定工作；紧急处置的结果须及时上报城运中心。</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restart"/>
            <w:vAlign w:val="center"/>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应急</w:t>
            </w:r>
          </w:p>
          <w:p w:rsidR="008030C4" w:rsidRPr="00325F6B" w:rsidRDefault="008030C4" w:rsidP="00325F6B">
            <w:pPr>
              <w:spacing w:before="51" w:line="218" w:lineRule="auto"/>
              <w:ind w:left="155"/>
              <w:textAlignment w:val="center"/>
              <w:rPr>
                <w:rFonts w:ascii="宋体" w:eastAsia="宋体" w:hAnsi="宋体" w:cs="宋体"/>
                <w:spacing w:val="-1"/>
                <w:sz w:val="22"/>
                <w:lang w:eastAsia="en-US"/>
              </w:rPr>
            </w:pPr>
            <w:r w:rsidRPr="00325F6B">
              <w:rPr>
                <w:rFonts w:ascii="宋体" w:eastAsia="宋体" w:hAnsi="宋体" w:cs="宋体" w:hint="eastAsia"/>
                <w:spacing w:val="-1"/>
                <w:sz w:val="22"/>
                <w:lang w:eastAsia="en-US"/>
              </w:rPr>
              <w:t>保障</w:t>
            </w:r>
          </w:p>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w:t>
            </w:r>
            <w:r w:rsidRPr="00325F6B">
              <w:rPr>
                <w:rFonts w:ascii="宋体" w:hAnsi="宋体" w:cs="宋体"/>
                <w:spacing w:val="-1"/>
                <w:sz w:val="22"/>
                <w:lang w:eastAsia="en-US"/>
              </w:rPr>
              <w:t>5分）</w:t>
            </w:r>
          </w:p>
        </w:tc>
        <w:tc>
          <w:tcPr>
            <w:tcW w:w="296" w:type="pct"/>
            <w:noWrap/>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1</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养护单位建立突发公共事件应急预案，建立应急指挥领导小组，并确保落实相关职责和应急措施。</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noWrap/>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2</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组建</w:t>
            </w:r>
            <w:proofErr w:type="gramStart"/>
            <w:r w:rsidRPr="00325F6B">
              <w:rPr>
                <w:rFonts w:ascii="宋体" w:eastAsia="宋体" w:hAnsi="宋体" w:cs="宋体" w:hint="eastAsia"/>
                <w:spacing w:val="-1"/>
                <w:sz w:val="22"/>
                <w:lang w:eastAsia="en-US"/>
              </w:rPr>
              <w:t>一</w:t>
            </w:r>
            <w:proofErr w:type="gramEnd"/>
            <w:r w:rsidRPr="00325F6B">
              <w:rPr>
                <w:rFonts w:ascii="宋体" w:eastAsia="宋体" w:hAnsi="宋体" w:cs="宋体" w:hint="eastAsia"/>
                <w:spacing w:val="-1"/>
                <w:sz w:val="22"/>
                <w:lang w:eastAsia="en-US"/>
              </w:rPr>
              <w:t>支具有综合救援能力的应急救援队伍（人员总数不少于</w:t>
            </w:r>
            <w:r w:rsidRPr="00325F6B">
              <w:rPr>
                <w:rFonts w:ascii="宋体" w:hAnsi="宋体" w:cs="宋体"/>
                <w:spacing w:val="-1"/>
                <w:sz w:val="22"/>
                <w:lang w:eastAsia="en-US"/>
              </w:rPr>
              <w:t>12人），紧急状态时能在最短时间内到达现场进行应急处置。防汛防台抢救措施到位，快速处置倒伏树木；雨后绿地积水不超过4小时，做好夏抗旱冬防冻工作。</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noWrap/>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3</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定期检查应急救援物资与机具，确保物资储备数量充足、机具设备完好可用。</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noWrap/>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4</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建立应急值守制度，安排专职人员，监测、收集各类信息；一旦发现突发性的紧急事件，在启动应急响应的同时，必须及时将情况上报。</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restart"/>
            <w:vAlign w:val="center"/>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信访</w:t>
            </w:r>
          </w:p>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投诉</w:t>
            </w:r>
          </w:p>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w:t>
            </w:r>
            <w:r w:rsidRPr="00325F6B">
              <w:rPr>
                <w:rFonts w:ascii="宋体" w:hAnsi="宋体" w:cs="宋体"/>
                <w:spacing w:val="-1"/>
                <w:sz w:val="22"/>
                <w:lang w:eastAsia="en-US"/>
              </w:rPr>
              <w:t>15分）</w:t>
            </w:r>
          </w:p>
        </w:tc>
        <w:tc>
          <w:tcPr>
            <w:tcW w:w="296" w:type="pct"/>
            <w:noWrap/>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1</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应及时处置区城运中心、环境热线、</w:t>
            </w:r>
            <w:r w:rsidRPr="00325F6B">
              <w:rPr>
                <w:rFonts w:ascii="宋体" w:hAnsi="宋体" w:cs="宋体"/>
                <w:spacing w:val="-1"/>
                <w:sz w:val="22"/>
                <w:lang w:eastAsia="en-US"/>
              </w:rPr>
              <w:t>12345市民热线、市容绿化及环卫等各级应急平台反映的属于绿化养护职责范围的各类投诉。</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noWrap/>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2</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及时有效处理各种投诉后，应及时回复投诉人。</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noWrap/>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3</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因养护管理质量问题产生的投诉，处置应满足投诉人的合理诉求。</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restart"/>
            <w:vAlign w:val="center"/>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养护作业频率</w:t>
            </w:r>
          </w:p>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w:t>
            </w:r>
            <w:r w:rsidRPr="00325F6B">
              <w:rPr>
                <w:rFonts w:ascii="宋体" w:hAnsi="宋体" w:cs="宋体"/>
                <w:spacing w:val="-1"/>
                <w:sz w:val="22"/>
                <w:lang w:eastAsia="en-US"/>
              </w:rPr>
              <w:t>3分）</w:t>
            </w: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1</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出勤频率：养护工人要求按照排班计划出勤，不得随意缺勤。</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2</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作业频率：草花（四季</w:t>
            </w:r>
            <w:r w:rsidRPr="00325F6B">
              <w:rPr>
                <w:rFonts w:ascii="宋体" w:hAnsi="宋体" w:cs="宋体"/>
                <w:spacing w:val="-1"/>
                <w:sz w:val="22"/>
                <w:lang w:eastAsia="en-US"/>
              </w:rPr>
              <w:t>/年）、修剪（按植物习性）、草坪（按生长季节）、行道树修剪剥芽（按照生长环境及景观要求）、设施油漆（一次/年）等。</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restart"/>
            <w:vAlign w:val="center"/>
          </w:tcPr>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专业养护管理（</w:t>
            </w:r>
            <w:r w:rsidRPr="00325F6B">
              <w:rPr>
                <w:rFonts w:ascii="宋体" w:hAnsi="宋体" w:cs="宋体"/>
                <w:spacing w:val="-1"/>
                <w:sz w:val="22"/>
                <w:lang w:eastAsia="en-US"/>
              </w:rPr>
              <w:t>65分）</w:t>
            </w:r>
          </w:p>
        </w:tc>
        <w:tc>
          <w:tcPr>
            <w:tcW w:w="430" w:type="pct"/>
            <w:vMerge w:val="restart"/>
            <w:vAlign w:val="center"/>
          </w:tcPr>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绿地</w:t>
            </w:r>
          </w:p>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养护</w:t>
            </w:r>
          </w:p>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hAnsi="宋体" w:cs="宋体" w:hint="eastAsia"/>
                <w:spacing w:val="-1"/>
                <w:sz w:val="22"/>
                <w:lang w:eastAsia="en-US"/>
              </w:rPr>
              <w:t>(</w:t>
            </w:r>
            <w:r w:rsidRPr="00325F6B">
              <w:rPr>
                <w:rFonts w:ascii="宋体" w:hAnsi="宋体" w:cs="宋体"/>
                <w:spacing w:val="-1"/>
                <w:sz w:val="22"/>
                <w:lang w:eastAsia="en-US"/>
              </w:rPr>
              <w:t>45分</w:t>
            </w:r>
            <w:r w:rsidRPr="00325F6B">
              <w:rPr>
                <w:rFonts w:ascii="宋体" w:hAnsi="宋体" w:cs="宋体" w:hint="eastAsia"/>
                <w:spacing w:val="-1"/>
                <w:sz w:val="22"/>
                <w:lang w:eastAsia="en-US"/>
              </w:rPr>
              <w:t>)</w:t>
            </w:r>
          </w:p>
        </w:tc>
        <w:tc>
          <w:tcPr>
            <w:tcW w:w="296" w:type="pct"/>
          </w:tcPr>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hAnsi="宋体" w:cs="宋体"/>
                <w:spacing w:val="-1"/>
                <w:sz w:val="22"/>
                <w:lang w:eastAsia="en-US"/>
              </w:rPr>
              <w:t>1</w:t>
            </w:r>
          </w:p>
        </w:tc>
        <w:tc>
          <w:tcPr>
            <w:tcW w:w="3222" w:type="pct"/>
          </w:tcPr>
          <w:p w:rsidR="008030C4" w:rsidRPr="00325F6B" w:rsidRDefault="008030C4" w:rsidP="00325F6B">
            <w:pPr>
              <w:spacing w:before="51" w:line="218" w:lineRule="auto"/>
              <w:ind w:left="155"/>
              <w:rPr>
                <w:rFonts w:ascii="宋体" w:hAnsi="宋体" w:cs="宋体"/>
                <w:spacing w:val="-1"/>
                <w:sz w:val="22"/>
                <w:lang w:eastAsia="en-US"/>
              </w:rPr>
            </w:pPr>
            <w:r w:rsidRPr="00325F6B">
              <w:rPr>
                <w:rFonts w:ascii="宋体" w:eastAsia="宋体" w:hAnsi="宋体" w:cs="宋体" w:hint="eastAsia"/>
                <w:spacing w:val="-1"/>
                <w:sz w:val="22"/>
                <w:lang w:eastAsia="en-US"/>
              </w:rPr>
              <w:t>群落结构：植物群落合理完整，层次丰富，无空秃，树木株间生长空间与层次疏密有致，整体景观效果良好。</w:t>
            </w:r>
          </w:p>
        </w:tc>
        <w:tc>
          <w:tcPr>
            <w:tcW w:w="329" w:type="pct"/>
          </w:tcPr>
          <w:p w:rsidR="008030C4" w:rsidRPr="00325F6B" w:rsidRDefault="008030C4" w:rsidP="00325F6B">
            <w:pPr>
              <w:spacing w:before="51" w:line="218" w:lineRule="auto"/>
              <w:ind w:left="155"/>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2</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树木生长：绿地内无枯枝、死树、残柱，树形完整饱满，枝叶茂盛，季相明显。人为践踏有保护措施，绿地</w:t>
            </w:r>
            <w:proofErr w:type="gramStart"/>
            <w:r w:rsidRPr="00325F6B">
              <w:rPr>
                <w:rFonts w:ascii="宋体" w:eastAsia="宋体" w:hAnsi="宋体" w:cs="宋体" w:hint="eastAsia"/>
                <w:spacing w:val="-1"/>
                <w:sz w:val="22"/>
                <w:lang w:eastAsia="en-US"/>
              </w:rPr>
              <w:t>无空秃现象</w:t>
            </w:r>
            <w:proofErr w:type="gramEnd"/>
            <w:r w:rsidRPr="00325F6B">
              <w:rPr>
                <w:rFonts w:ascii="宋体" w:eastAsia="宋体" w:hAnsi="宋体" w:cs="宋体" w:hint="eastAsia"/>
                <w:spacing w:val="-1"/>
                <w:sz w:val="22"/>
                <w:lang w:eastAsia="en-US"/>
              </w:rPr>
              <w:t>。</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3</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花卉布置：花卉健壮，始花期方可种植，株行距适宜，基本无露土现象，花期整齐，图案美观。</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4</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草坪铺植：草种纯，生长茂密，修剪后平整，无枯黄、病虫害、空秃，切边规范，草</w:t>
            </w:r>
            <w:proofErr w:type="gramStart"/>
            <w:r w:rsidRPr="00325F6B">
              <w:rPr>
                <w:rFonts w:ascii="宋体" w:eastAsia="宋体" w:hAnsi="宋体" w:cs="宋体" w:hint="eastAsia"/>
                <w:spacing w:val="-1"/>
                <w:sz w:val="22"/>
                <w:lang w:eastAsia="en-US"/>
              </w:rPr>
              <w:t>屑及时</w:t>
            </w:r>
            <w:proofErr w:type="gramEnd"/>
            <w:r w:rsidRPr="00325F6B">
              <w:rPr>
                <w:rFonts w:ascii="宋体" w:eastAsia="宋体" w:hAnsi="宋体" w:cs="宋体" w:hint="eastAsia"/>
                <w:spacing w:val="-1"/>
                <w:sz w:val="22"/>
                <w:lang w:eastAsia="en-US"/>
              </w:rPr>
              <w:t>清除。</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5</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中耕除草：保持土壤疏松透气，无碎石砖等杂物；杂草拔除及时，无大型野草，无缠绕性、攀援性杂草，草坪内基本无杂草。</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6</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修剪规范：乔木修剪造型饱满，无徒长枝、病虫枝、过密枝、并生枝、下垂枝、枯枝，花灌木修剪合理、规范，绿篱修剪及时。</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7</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有害生物防治：病虫害防治及时、有效，无明显新生病虫害现象。及时摘除悬挂或依附在植物体上的虫茧、虫囊、休眠虫体等，及时结合冬季中耕翻土消灭越冬虫蛹。</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8</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施肥浇水：施肥合理，有效（冬季需施用有机肥）；干旱季节浇水及时透彻，浇水后植物无萎蔫现象。</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9</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设备设施：亭、廊、花坛等设施整洁，无剥落物、无违规广告及图画痕迹等；园路、景观灯、园林小品、果壳箱、标牌、护栏等设施完好，无破损丢失。</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10</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环境卫生：有专人负责绿地保洁工作；绿地整洁，无垃圾；保洁及时，清理垃圾及时；对绿地范围内的</w:t>
            </w:r>
            <w:r w:rsidRPr="00325F6B">
              <w:rPr>
                <w:rFonts w:ascii="宋体" w:hAnsi="宋体" w:cs="宋体"/>
                <w:spacing w:val="-1"/>
                <w:sz w:val="22"/>
                <w:lang w:eastAsia="en-US"/>
              </w:rPr>
              <w:t>“飞车垃圾”及时清除。</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restart"/>
            <w:vAlign w:val="center"/>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行道树（</w:t>
            </w:r>
            <w:r w:rsidRPr="00325F6B">
              <w:rPr>
                <w:rFonts w:ascii="宋体" w:hAnsi="宋体" w:cs="宋体"/>
                <w:spacing w:val="-1"/>
                <w:sz w:val="22"/>
                <w:lang w:eastAsia="en-US"/>
              </w:rPr>
              <w:t>20分）</w:t>
            </w: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1</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行道树道路确保良好的景观和遮荫效果，选用的品种应保持一定数量和统一的规格；植株长势茂盛（含地被植物），树冠丰满完整。</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2</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修剪规范，植株无徒长枝、病虫枝、过密枝、并生枝、交叉枝、下垂枝、枯枝、伤损枝，主侧枝分布匀称和数量适宜，上缘线和下缘线整齐，不影响车辆通行和高压线、路灯、交通指示牌。</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3</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树穴有平整盖板或种植地被植物，黄土不裸露，无垃圾、积水、杂草。</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4</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无缺株、死株，植株</w:t>
            </w:r>
            <w:proofErr w:type="gramStart"/>
            <w:r w:rsidRPr="00325F6B">
              <w:rPr>
                <w:rFonts w:ascii="宋体" w:eastAsia="宋体" w:hAnsi="宋体" w:cs="宋体" w:hint="eastAsia"/>
                <w:spacing w:val="-1"/>
                <w:sz w:val="22"/>
                <w:lang w:eastAsia="en-US"/>
              </w:rPr>
              <w:t>不</w:t>
            </w:r>
            <w:proofErr w:type="gramEnd"/>
            <w:r w:rsidRPr="00325F6B">
              <w:rPr>
                <w:rFonts w:ascii="宋体" w:eastAsia="宋体" w:hAnsi="宋体" w:cs="宋体" w:hint="eastAsia"/>
                <w:spacing w:val="-1"/>
                <w:sz w:val="22"/>
                <w:lang w:eastAsia="en-US"/>
              </w:rPr>
              <w:t>倾斜，无断桩、坏桩，桩</w:t>
            </w:r>
            <w:proofErr w:type="gramStart"/>
            <w:r w:rsidRPr="00325F6B">
              <w:rPr>
                <w:rFonts w:ascii="宋体" w:eastAsia="宋体" w:hAnsi="宋体" w:cs="宋体" w:hint="eastAsia"/>
                <w:spacing w:val="-1"/>
                <w:sz w:val="22"/>
                <w:lang w:eastAsia="en-US"/>
              </w:rPr>
              <w:t>位扎缚规范</w:t>
            </w:r>
            <w:proofErr w:type="gramEnd"/>
            <w:r w:rsidRPr="00325F6B">
              <w:rPr>
                <w:rFonts w:ascii="宋体" w:eastAsia="宋体" w:hAnsi="宋体" w:cs="宋体" w:hint="eastAsia"/>
                <w:spacing w:val="-1"/>
                <w:sz w:val="22"/>
                <w:lang w:eastAsia="en-US"/>
              </w:rPr>
              <w:t>整齐。</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5</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基本无病虫害危害迹象，常见病虫害危害率不超过</w:t>
            </w:r>
            <w:r w:rsidRPr="00325F6B">
              <w:rPr>
                <w:rFonts w:ascii="宋体" w:hAnsi="宋体" w:cs="宋体"/>
                <w:spacing w:val="-1"/>
                <w:sz w:val="22"/>
                <w:lang w:eastAsia="en-US"/>
              </w:rPr>
              <w:t>5%，其中蛀干性害虫危害率不超过3%。</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325F6B" w:rsidRPr="008030C4" w:rsidTr="00325F6B">
        <w:trPr>
          <w:trHeight w:val="23"/>
        </w:trPr>
        <w:tc>
          <w:tcPr>
            <w:tcW w:w="362"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430" w:type="pct"/>
            <w:vMerge/>
            <w:vAlign w:val="center"/>
          </w:tcPr>
          <w:p w:rsidR="008030C4" w:rsidRPr="00325F6B" w:rsidRDefault="008030C4" w:rsidP="00325F6B">
            <w:pPr>
              <w:spacing w:before="51" w:line="218" w:lineRule="auto"/>
              <w:ind w:left="155"/>
              <w:rPr>
                <w:rFonts w:ascii="宋体" w:hAnsi="宋体" w:cs="宋体"/>
                <w:spacing w:val="-1"/>
                <w:sz w:val="22"/>
                <w:lang w:eastAsia="en-US"/>
              </w:rPr>
            </w:pPr>
          </w:p>
        </w:tc>
        <w:tc>
          <w:tcPr>
            <w:tcW w:w="296"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hAnsi="宋体" w:cs="宋体"/>
                <w:spacing w:val="-1"/>
                <w:sz w:val="22"/>
                <w:lang w:eastAsia="en-US"/>
              </w:rPr>
              <w:t>6</w:t>
            </w:r>
          </w:p>
        </w:tc>
        <w:tc>
          <w:tcPr>
            <w:tcW w:w="3222"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r w:rsidRPr="00325F6B">
              <w:rPr>
                <w:rFonts w:ascii="宋体" w:eastAsia="宋体" w:hAnsi="宋体" w:cs="宋体" w:hint="eastAsia"/>
                <w:spacing w:val="-1"/>
                <w:sz w:val="22"/>
                <w:lang w:eastAsia="en-US"/>
              </w:rPr>
              <w:t>树干每年秋末涂白一次，涂白均匀，高度统一（标准</w:t>
            </w:r>
            <w:r w:rsidRPr="00325F6B">
              <w:rPr>
                <w:rFonts w:ascii="宋体" w:hAnsi="宋体" w:cs="宋体"/>
                <w:spacing w:val="-1"/>
                <w:sz w:val="22"/>
                <w:lang w:eastAsia="en-US"/>
              </w:rPr>
              <w:t>1.3米处），涂白液配比规范，树下无杂物，树上无纤绳挂物、无藤蔓缠绕。</w:t>
            </w:r>
          </w:p>
        </w:tc>
        <w:tc>
          <w:tcPr>
            <w:tcW w:w="329" w:type="pct"/>
          </w:tcPr>
          <w:p w:rsidR="008030C4" w:rsidRPr="00325F6B" w:rsidRDefault="008030C4" w:rsidP="00325F6B">
            <w:pPr>
              <w:spacing w:before="51" w:line="218" w:lineRule="auto"/>
              <w:ind w:left="155"/>
              <w:textAlignment w:val="center"/>
              <w:rPr>
                <w:rFonts w:ascii="宋体" w:hAnsi="宋体" w:cs="宋体"/>
                <w:spacing w:val="-1"/>
                <w:sz w:val="22"/>
                <w:lang w:eastAsia="en-US"/>
              </w:rPr>
            </w:pPr>
          </w:p>
        </w:tc>
        <w:tc>
          <w:tcPr>
            <w:tcW w:w="361" w:type="pct"/>
          </w:tcPr>
          <w:p w:rsidR="008030C4" w:rsidRPr="008030C4" w:rsidRDefault="008030C4" w:rsidP="008030C4">
            <w:pPr>
              <w:widowControl/>
              <w:spacing w:line="300" w:lineRule="auto"/>
              <w:ind w:left="420"/>
              <w:jc w:val="center"/>
              <w:textAlignment w:val="center"/>
            </w:pPr>
          </w:p>
        </w:tc>
      </w:tr>
      <w:tr w:rsidR="008030C4" w:rsidRPr="008030C4" w:rsidTr="00325F6B">
        <w:trPr>
          <w:trHeight w:val="23"/>
        </w:trPr>
        <w:tc>
          <w:tcPr>
            <w:tcW w:w="4310" w:type="pct"/>
            <w:gridSpan w:val="4"/>
            <w:vAlign w:val="center"/>
          </w:tcPr>
          <w:p w:rsidR="008030C4" w:rsidRPr="008030C4" w:rsidRDefault="008030C4" w:rsidP="008030C4">
            <w:pPr>
              <w:widowControl/>
              <w:spacing w:line="300" w:lineRule="auto"/>
              <w:ind w:left="420"/>
              <w:jc w:val="center"/>
              <w:textAlignment w:val="center"/>
            </w:pPr>
            <w:r w:rsidRPr="008030C4">
              <w:rPr>
                <w:rFonts w:ascii="宋体" w:eastAsia="宋体" w:hAnsi="宋体" w:cs="宋体" w:hint="eastAsia"/>
              </w:rPr>
              <w:t>合计</w:t>
            </w:r>
          </w:p>
        </w:tc>
        <w:tc>
          <w:tcPr>
            <w:tcW w:w="329" w:type="pct"/>
          </w:tcPr>
          <w:p w:rsidR="008030C4" w:rsidRPr="008030C4" w:rsidRDefault="008030C4" w:rsidP="008030C4">
            <w:pPr>
              <w:widowControl/>
              <w:spacing w:line="300" w:lineRule="auto"/>
              <w:ind w:left="420"/>
              <w:jc w:val="center"/>
              <w:textAlignment w:val="center"/>
            </w:pPr>
          </w:p>
        </w:tc>
        <w:tc>
          <w:tcPr>
            <w:tcW w:w="361" w:type="pct"/>
          </w:tcPr>
          <w:p w:rsidR="008030C4" w:rsidRPr="008030C4" w:rsidRDefault="008030C4" w:rsidP="008030C4">
            <w:pPr>
              <w:widowControl/>
              <w:spacing w:line="300" w:lineRule="auto"/>
              <w:ind w:left="420"/>
              <w:jc w:val="center"/>
              <w:textAlignment w:val="center"/>
            </w:pPr>
          </w:p>
        </w:tc>
      </w:tr>
    </w:tbl>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lang w:eastAsia="en-US"/>
        </w:rPr>
      </w:pPr>
      <w:r w:rsidRPr="008030C4">
        <w:rPr>
          <w:rFonts w:ascii="Times New Roman" w:eastAsia="宋体" w:hAnsi="Times New Roman" w:cs="Times New Roman" w:hint="eastAsia"/>
          <w:bCs/>
          <w:kern w:val="1"/>
          <w:sz w:val="22"/>
          <w:szCs w:val="20"/>
          <w:lang w:eastAsia="en-US"/>
        </w:rPr>
        <w:t>2</w:t>
      </w:r>
      <w:r w:rsidRPr="008030C4">
        <w:rPr>
          <w:rFonts w:ascii="Times New Roman" w:eastAsia="宋体" w:hAnsi="Times New Roman" w:cs="Times New Roman" w:hint="eastAsia"/>
          <w:bCs/>
          <w:kern w:val="1"/>
          <w:sz w:val="22"/>
          <w:szCs w:val="20"/>
          <w:lang w:eastAsia="en-US"/>
        </w:rPr>
        <w:t>、考核评价计分</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）考核采取百分制，每发现一处不符即按标准扣分，扣完为止。</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）达标标准：达标分为</w:t>
      </w:r>
      <w:r w:rsidRPr="008030C4">
        <w:rPr>
          <w:rFonts w:ascii="Times New Roman" w:eastAsia="宋体" w:hAnsi="Times New Roman" w:cs="Times New Roman" w:hint="eastAsia"/>
          <w:bCs/>
          <w:kern w:val="1"/>
          <w:sz w:val="22"/>
          <w:szCs w:val="20"/>
        </w:rPr>
        <w:t>85</w:t>
      </w:r>
      <w:r w:rsidRPr="008030C4">
        <w:rPr>
          <w:rFonts w:ascii="Times New Roman" w:eastAsia="宋体" w:hAnsi="Times New Roman" w:cs="Times New Roman" w:hint="eastAsia"/>
          <w:bCs/>
          <w:kern w:val="1"/>
          <w:sz w:val="22"/>
          <w:szCs w:val="20"/>
        </w:rPr>
        <w:t>分（含），低于</w:t>
      </w:r>
      <w:r w:rsidRPr="008030C4">
        <w:rPr>
          <w:rFonts w:ascii="Times New Roman" w:eastAsia="宋体" w:hAnsi="Times New Roman" w:cs="Times New Roman" w:hint="eastAsia"/>
          <w:bCs/>
          <w:kern w:val="1"/>
          <w:sz w:val="22"/>
          <w:szCs w:val="20"/>
        </w:rPr>
        <w:t>85</w:t>
      </w:r>
      <w:r w:rsidRPr="008030C4">
        <w:rPr>
          <w:rFonts w:ascii="Times New Roman" w:eastAsia="宋体" w:hAnsi="Times New Roman" w:cs="Times New Roman" w:hint="eastAsia"/>
          <w:bCs/>
          <w:kern w:val="1"/>
          <w:sz w:val="22"/>
          <w:szCs w:val="20"/>
        </w:rPr>
        <w:t>分为未达标。</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3</w:t>
      </w:r>
      <w:r w:rsidRPr="008030C4">
        <w:rPr>
          <w:rFonts w:ascii="Times New Roman" w:eastAsia="宋体" w:hAnsi="Times New Roman" w:cs="Times New Roman" w:hint="eastAsia"/>
          <w:bCs/>
          <w:kern w:val="1"/>
          <w:sz w:val="22"/>
          <w:szCs w:val="20"/>
        </w:rPr>
        <w:t>、资金划拨</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）考核与养护经费挂钩，根据每次考核评估实绩，追究相应标段养护作业公司的责任，对未达标的单位扣取部分养护经费。</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）月考核未达标单位，每低于达标分</w:t>
      </w:r>
      <w:r w:rsidRPr="008030C4">
        <w:rPr>
          <w:rFonts w:ascii="Times New Roman" w:eastAsia="宋体" w:hAnsi="Times New Roman" w:cs="Times New Roman" w:hint="eastAsia"/>
          <w:bCs/>
          <w:kern w:val="1"/>
          <w:sz w:val="22"/>
          <w:szCs w:val="20"/>
        </w:rPr>
        <w:t>85</w:t>
      </w:r>
      <w:r w:rsidRPr="008030C4">
        <w:rPr>
          <w:rFonts w:ascii="Times New Roman" w:eastAsia="宋体" w:hAnsi="Times New Roman" w:cs="Times New Roman" w:hint="eastAsia"/>
          <w:bCs/>
          <w:kern w:val="1"/>
          <w:sz w:val="22"/>
          <w:szCs w:val="20"/>
        </w:rPr>
        <w:t>分</w:t>
      </w:r>
      <w:r w:rsidRPr="008030C4">
        <w:rPr>
          <w:rFonts w:ascii="Times New Roman" w:eastAsia="宋体" w:hAnsi="Times New Roman" w:cs="Times New Roman" w:hint="eastAsia"/>
          <w:bCs/>
          <w:kern w:val="1"/>
          <w:sz w:val="22"/>
          <w:szCs w:val="20"/>
        </w:rPr>
        <w:t>0.5</w:t>
      </w:r>
      <w:r w:rsidRPr="008030C4">
        <w:rPr>
          <w:rFonts w:ascii="Times New Roman" w:eastAsia="宋体" w:hAnsi="Times New Roman" w:cs="Times New Roman" w:hint="eastAsia"/>
          <w:bCs/>
          <w:kern w:val="1"/>
          <w:sz w:val="22"/>
          <w:szCs w:val="20"/>
        </w:rPr>
        <w:t>分，即扣除当月养护经费的</w:t>
      </w:r>
      <w:r w:rsidRPr="008030C4">
        <w:rPr>
          <w:rFonts w:ascii="Times New Roman" w:eastAsia="宋体" w:hAnsi="Times New Roman" w:cs="Times New Roman" w:hint="eastAsia"/>
          <w:bCs/>
          <w:kern w:val="1"/>
          <w:sz w:val="22"/>
          <w:szCs w:val="20"/>
        </w:rPr>
        <w:t>0.5%</w:t>
      </w:r>
      <w:r w:rsidRPr="008030C4">
        <w:rPr>
          <w:rFonts w:ascii="Times New Roman" w:eastAsia="宋体" w:hAnsi="Times New Roman" w:cs="Times New Roman" w:hint="eastAsia"/>
          <w:bCs/>
          <w:kern w:val="1"/>
          <w:sz w:val="22"/>
          <w:szCs w:val="20"/>
        </w:rPr>
        <w:t>。</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3</w:t>
      </w:r>
      <w:r w:rsidRPr="008030C4">
        <w:rPr>
          <w:rFonts w:ascii="Times New Roman" w:eastAsia="宋体" w:hAnsi="Times New Roman" w:cs="Times New Roman" w:hint="eastAsia"/>
          <w:bCs/>
          <w:kern w:val="1"/>
          <w:sz w:val="22"/>
          <w:szCs w:val="20"/>
        </w:rPr>
        <w:t>）根据考核结果和奖惩情况核发养护经费。</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（五）奖惩措施</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、奖励项目</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合同期</w:t>
      </w:r>
      <w:proofErr w:type="gramStart"/>
      <w:r w:rsidRPr="008030C4">
        <w:rPr>
          <w:rFonts w:ascii="Times New Roman" w:eastAsia="宋体" w:hAnsi="Times New Roman" w:cs="Times New Roman" w:hint="eastAsia"/>
          <w:bCs/>
          <w:kern w:val="1"/>
          <w:sz w:val="22"/>
          <w:szCs w:val="20"/>
        </w:rPr>
        <w:t>内考核</w:t>
      </w:r>
      <w:proofErr w:type="gramEnd"/>
      <w:r w:rsidRPr="008030C4">
        <w:rPr>
          <w:rFonts w:ascii="Times New Roman" w:eastAsia="宋体" w:hAnsi="Times New Roman" w:cs="Times New Roman" w:hint="eastAsia"/>
          <w:bCs/>
          <w:kern w:val="1"/>
          <w:sz w:val="22"/>
          <w:szCs w:val="20"/>
        </w:rPr>
        <w:t>成绩名列前茅的标段所属公司，优先考虑推荐参加下一年度新增设施量的养护投标。</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、惩罚项目</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各标段应严格落实巡查、检查制度，认真填写巡查记录，发现以下问题直接扣除当月标段养护经费的</w:t>
      </w:r>
      <w:r w:rsidRPr="008030C4">
        <w:rPr>
          <w:rFonts w:ascii="Times New Roman" w:eastAsia="宋体" w:hAnsi="Times New Roman" w:cs="Times New Roman" w:hint="eastAsia"/>
          <w:bCs/>
          <w:kern w:val="1"/>
          <w:sz w:val="22"/>
          <w:szCs w:val="20"/>
        </w:rPr>
        <w:t>5%-10%</w:t>
      </w:r>
      <w:r w:rsidRPr="008030C4">
        <w:rPr>
          <w:rFonts w:ascii="Times New Roman" w:eastAsia="宋体" w:hAnsi="Times New Roman" w:cs="Times New Roman" w:hint="eastAsia"/>
          <w:bCs/>
          <w:kern w:val="1"/>
          <w:sz w:val="22"/>
          <w:szCs w:val="20"/>
        </w:rPr>
        <w:t>，作为设施养护不到位的整改经费；中心有权根据情况指定其他有资质的养护单位代为整改。</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）中心巡查人员发现而标段未发现责任问题的；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）对于区城运中心、环境热线、市民投诉、市容绿化及环卫等各级应急平台等反应的属于养护职责范围的各类责任案卷，处置中发生重复投诉、超期和返工等情况的；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3</w:t>
      </w:r>
      <w:r w:rsidRPr="008030C4">
        <w:rPr>
          <w:rFonts w:ascii="Times New Roman" w:eastAsia="宋体" w:hAnsi="Times New Roman" w:cs="Times New Roman" w:hint="eastAsia"/>
          <w:bCs/>
          <w:kern w:val="1"/>
          <w:sz w:val="22"/>
          <w:szCs w:val="20"/>
        </w:rPr>
        <w:t>）在各项重大创评活动中，未能按要求完成任务的；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）对于区及区以上层面通报批评或被各类媒体曝光的责任性事件的；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lastRenderedPageBreak/>
        <w:t>（</w:t>
      </w:r>
      <w:r w:rsidRPr="008030C4">
        <w:rPr>
          <w:rFonts w:ascii="Times New Roman" w:eastAsia="宋体" w:hAnsi="Times New Roman" w:cs="Times New Roman" w:hint="eastAsia"/>
          <w:bCs/>
          <w:kern w:val="1"/>
          <w:sz w:val="22"/>
          <w:szCs w:val="20"/>
        </w:rPr>
        <w:t>5</w:t>
      </w:r>
      <w:r w:rsidRPr="008030C4">
        <w:rPr>
          <w:rFonts w:ascii="Times New Roman" w:eastAsia="宋体" w:hAnsi="Times New Roman" w:cs="Times New Roman" w:hint="eastAsia"/>
          <w:bCs/>
          <w:kern w:val="1"/>
          <w:sz w:val="22"/>
          <w:szCs w:val="20"/>
        </w:rPr>
        <w:t>）在日常巡查考核中，发现绿化设施养护存在问题且不及时整改后开具《整改通知单》（附件</w:t>
      </w: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）的，或者由于其他原因直接开具《整改通知单》的；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6</w:t>
      </w:r>
      <w:r w:rsidRPr="008030C4">
        <w:rPr>
          <w:rFonts w:ascii="Times New Roman" w:eastAsia="宋体" w:hAnsi="Times New Roman" w:cs="Times New Roman" w:hint="eastAsia"/>
          <w:bCs/>
          <w:kern w:val="1"/>
          <w:sz w:val="22"/>
          <w:szCs w:val="20"/>
        </w:rPr>
        <w:t>）绿化养护人员未按时在岗，且绿地面貌状况较差的；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7</w:t>
      </w:r>
      <w:r w:rsidRPr="008030C4">
        <w:rPr>
          <w:rFonts w:ascii="Times New Roman" w:eastAsia="宋体" w:hAnsi="Times New Roman" w:cs="Times New Roman" w:hint="eastAsia"/>
          <w:bCs/>
          <w:kern w:val="1"/>
          <w:sz w:val="22"/>
          <w:szCs w:val="20"/>
        </w:rPr>
        <w:t>）在日常工作中，在设施被他人侵占损坏时，发现不及时、阻止不力、处理不积极的；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8</w:t>
      </w:r>
      <w:r w:rsidRPr="008030C4">
        <w:rPr>
          <w:rFonts w:ascii="Times New Roman" w:eastAsia="宋体" w:hAnsi="Times New Roman" w:cs="Times New Roman" w:hint="eastAsia"/>
          <w:bCs/>
          <w:kern w:val="1"/>
          <w:sz w:val="22"/>
          <w:szCs w:val="20"/>
        </w:rPr>
        <w:t>）在日常工作或防汛等应急工作中，发生安全责任性事故的。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（六）退出机制</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出现以下情况，由管理单位报上级主管部门，经上级主管部门批准后，告知和办理养护合同中止工作，剩余的合同委托由其他养护企业临时养护。</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）中标后两个月内未按养护企业投标文件中的承诺，配备各工种作业人员（持证上岗）、园林机械、作业物资、应急保障设施设备的；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）连续三个月考核不合格的；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3</w:t>
      </w:r>
      <w:r w:rsidRPr="008030C4">
        <w:rPr>
          <w:rFonts w:ascii="Times New Roman" w:eastAsia="宋体" w:hAnsi="Times New Roman" w:cs="Times New Roman" w:hint="eastAsia"/>
          <w:bCs/>
          <w:kern w:val="1"/>
          <w:sz w:val="22"/>
          <w:szCs w:val="20"/>
        </w:rPr>
        <w:t>）发生重大安全生产事故；</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）养护企业擅自停产停业，严重影响社会公共利益等的；</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w:t>
      </w:r>
      <w:r w:rsidRPr="008030C4">
        <w:rPr>
          <w:rFonts w:ascii="Times New Roman" w:eastAsia="宋体" w:hAnsi="Times New Roman" w:cs="Times New Roman" w:hint="eastAsia"/>
          <w:bCs/>
          <w:kern w:val="1"/>
          <w:sz w:val="22"/>
          <w:szCs w:val="20"/>
        </w:rPr>
        <w:t>5</w:t>
      </w:r>
      <w:r w:rsidRPr="008030C4">
        <w:rPr>
          <w:rFonts w:ascii="Times New Roman" w:eastAsia="宋体" w:hAnsi="Times New Roman" w:cs="Times New Roman" w:hint="eastAsia"/>
          <w:bCs/>
          <w:kern w:val="1"/>
          <w:sz w:val="22"/>
          <w:szCs w:val="20"/>
        </w:rPr>
        <w:t>）其它重大、紧急、可能危及公共安全的行为。</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（七）总体要求</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、考核小组成员应认真履行职责，秉持公正、公开、公平原则，严格按标准做好考核工作。</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、新场镇城市运行综合管理中心考核小组对每周检查的问题进行汇总，对照奖惩措施形成月度考核汇总，要求养护公司负责人签字确认。</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3</w:t>
      </w:r>
      <w:r w:rsidRPr="008030C4">
        <w:rPr>
          <w:rFonts w:ascii="Times New Roman" w:eastAsia="宋体" w:hAnsi="Times New Roman" w:cs="Times New Roman" w:hint="eastAsia"/>
          <w:bCs/>
          <w:kern w:val="1"/>
          <w:sz w:val="22"/>
          <w:szCs w:val="20"/>
        </w:rPr>
        <w:t>、养护单位对考核中发现的问题应排定整改措施及计划，及时整改，整改过程必须符合相关行业要求。</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4</w:t>
      </w:r>
      <w:r w:rsidRPr="008030C4">
        <w:rPr>
          <w:rFonts w:ascii="Times New Roman" w:eastAsia="宋体" w:hAnsi="Times New Roman" w:cs="Times New Roman" w:hint="eastAsia"/>
          <w:bCs/>
          <w:kern w:val="1"/>
          <w:sz w:val="22"/>
          <w:szCs w:val="20"/>
        </w:rPr>
        <w:t>、养护公司在日常巡查过程中应及时发现非法占绿、毁绿等违规现象，须及时处置（书面报相关执法部门），处置后的书面材料复印件必须在三个工作日内交至新场镇城市运行管理中心。</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五、其他</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1</w:t>
      </w:r>
      <w:r w:rsidRPr="008030C4">
        <w:rPr>
          <w:rFonts w:ascii="Times New Roman" w:eastAsia="宋体" w:hAnsi="Times New Roman" w:cs="Times New Roman" w:hint="eastAsia"/>
          <w:bCs/>
          <w:kern w:val="1"/>
          <w:sz w:val="22"/>
          <w:szCs w:val="20"/>
        </w:rPr>
        <w:t>、本办法最终解释权属新场镇城市运行管理中心。</w:t>
      </w:r>
    </w:p>
    <w:p w:rsidR="008030C4" w:rsidRPr="008030C4" w:rsidRDefault="008030C4" w:rsidP="008030C4">
      <w:pPr>
        <w:suppressAutoHyphens/>
        <w:spacing w:line="300" w:lineRule="auto"/>
        <w:ind w:firstLineChars="192" w:firstLine="422"/>
        <w:rPr>
          <w:rFonts w:ascii="Times New Roman" w:eastAsia="宋体" w:hAnsi="Times New Roman" w:cs="Times New Roman"/>
          <w:bCs/>
          <w:kern w:val="1"/>
          <w:sz w:val="22"/>
          <w:szCs w:val="20"/>
        </w:rPr>
      </w:pPr>
      <w:r w:rsidRPr="008030C4">
        <w:rPr>
          <w:rFonts w:ascii="Times New Roman" w:eastAsia="宋体" w:hAnsi="Times New Roman" w:cs="Times New Roman" w:hint="eastAsia"/>
          <w:bCs/>
          <w:kern w:val="1"/>
          <w:sz w:val="22"/>
          <w:szCs w:val="20"/>
        </w:rPr>
        <w:t>2</w:t>
      </w:r>
      <w:r w:rsidRPr="008030C4">
        <w:rPr>
          <w:rFonts w:ascii="Times New Roman" w:eastAsia="宋体" w:hAnsi="Times New Roman" w:cs="Times New Roman" w:hint="eastAsia"/>
          <w:bCs/>
          <w:kern w:val="1"/>
          <w:sz w:val="22"/>
          <w:szCs w:val="20"/>
        </w:rPr>
        <w:t>、本办法未尽事宜，或与法律、上级文件规定不一致时，以法律、上级文件规定为准。</w:t>
      </w:r>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26" w:name="_Toc497211607"/>
      <w:bookmarkStart w:id="27" w:name="_Toc233039362"/>
      <w:r w:rsidRPr="008030C4">
        <w:rPr>
          <w:rFonts w:ascii="Times New Roman" w:eastAsia="宋体" w:hAnsi="Times New Roman" w:cs="Times New Roman"/>
          <w:b/>
          <w:sz w:val="22"/>
        </w:rPr>
        <w:t>1</w:t>
      </w:r>
      <w:r w:rsidRPr="008030C4">
        <w:rPr>
          <w:rFonts w:ascii="Times New Roman" w:eastAsia="宋体" w:hAnsi="Times New Roman" w:cs="Times New Roman" w:hint="eastAsia"/>
          <w:b/>
          <w:sz w:val="22"/>
        </w:rPr>
        <w:t>0</w:t>
      </w:r>
      <w:r w:rsidRPr="008030C4">
        <w:rPr>
          <w:rFonts w:ascii="Times New Roman" w:eastAsia="宋体" w:hAnsi="Times New Roman" w:cs="Times New Roman"/>
          <w:b/>
          <w:sz w:val="22"/>
        </w:rPr>
        <w:t>保密要求</w:t>
      </w:r>
      <w:bookmarkEnd w:id="26"/>
      <w:bookmarkEnd w:id="27"/>
    </w:p>
    <w:p w:rsidR="008030C4" w:rsidRPr="008030C4" w:rsidRDefault="008030C4" w:rsidP="008030C4">
      <w:pPr>
        <w:spacing w:line="300" w:lineRule="auto"/>
        <w:ind w:firstLineChars="192" w:firstLine="422"/>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0</w:t>
      </w:r>
      <w:r w:rsidRPr="008030C4">
        <w:rPr>
          <w:rFonts w:ascii="Times New Roman" w:eastAsia="宋体" w:hAnsi="Times New Roman" w:cs="Times New Roman"/>
          <w:sz w:val="22"/>
        </w:rPr>
        <w:t xml:space="preserve">.1 </w:t>
      </w:r>
      <w:r w:rsidRPr="008030C4">
        <w:rPr>
          <w:rFonts w:ascii="Times New Roman" w:eastAsia="宋体" w:hAnsi="Times New Roman" w:cs="Times New Roman" w:hint="eastAsia"/>
          <w:sz w:val="22"/>
        </w:rPr>
        <w:t>成交供应商</w:t>
      </w:r>
      <w:r w:rsidRPr="008030C4">
        <w:rPr>
          <w:rFonts w:ascii="Times New Roman" w:eastAsia="宋体" w:hAnsi="Times New Roman" w:cs="Times New Roman"/>
          <w:sz w:val="22"/>
        </w:rPr>
        <w:t>应遵守合同文件约定内容的保密要求。如果采购人提供的内容属于保密的，应签订保密协议，且双方均有保密义务。</w:t>
      </w:r>
      <w:r w:rsidRPr="008030C4">
        <w:rPr>
          <w:rFonts w:ascii="Times New Roman" w:eastAsia="宋体" w:hAnsi="Times New Roman" w:cs="Times New Roman" w:hint="eastAsia"/>
          <w:sz w:val="22"/>
        </w:rPr>
        <w:t>成交供应商</w:t>
      </w:r>
      <w:r w:rsidRPr="008030C4">
        <w:rPr>
          <w:rFonts w:ascii="Times New Roman" w:eastAsia="宋体" w:hAnsi="Times New Roman" w:cs="Times New Roman"/>
          <w:sz w:val="22"/>
        </w:rPr>
        <w:t>不得利用工作之便外泄资料或做其他用途，否则</w:t>
      </w:r>
      <w:r w:rsidRPr="008030C4">
        <w:rPr>
          <w:rFonts w:ascii="Times New Roman" w:eastAsia="宋体" w:hAnsi="Times New Roman" w:cs="Times New Roman" w:hint="eastAsia"/>
          <w:sz w:val="22"/>
        </w:rPr>
        <w:t>成交供应商</w:t>
      </w:r>
      <w:r w:rsidRPr="008030C4">
        <w:rPr>
          <w:rFonts w:ascii="Times New Roman" w:eastAsia="宋体" w:hAnsi="Times New Roman" w:cs="Times New Roman"/>
          <w:sz w:val="22"/>
        </w:rPr>
        <w:t>需承担由此引起的法律责任和赔偿采购人的经济损失。本款规定的效力及于</w:t>
      </w:r>
      <w:r w:rsidRPr="008030C4">
        <w:rPr>
          <w:rFonts w:ascii="Times New Roman" w:eastAsia="宋体" w:hAnsi="Times New Roman" w:cs="Times New Roman" w:hint="eastAsia"/>
          <w:sz w:val="22"/>
        </w:rPr>
        <w:t>成交供应商</w:t>
      </w:r>
      <w:r w:rsidRPr="008030C4">
        <w:rPr>
          <w:rFonts w:ascii="Times New Roman" w:eastAsia="宋体" w:hAnsi="Times New Roman" w:cs="Times New Roman"/>
          <w:sz w:val="22"/>
        </w:rPr>
        <w:t>及</w:t>
      </w:r>
      <w:r w:rsidRPr="008030C4">
        <w:rPr>
          <w:rFonts w:ascii="Times New Roman" w:eastAsia="宋体" w:hAnsi="Times New Roman" w:cs="Times New Roman" w:hint="eastAsia"/>
          <w:sz w:val="22"/>
        </w:rPr>
        <w:t>成交供应商</w:t>
      </w:r>
      <w:r w:rsidRPr="008030C4">
        <w:rPr>
          <w:rFonts w:ascii="Times New Roman" w:eastAsia="宋体" w:hAnsi="Times New Roman" w:cs="Times New Roman"/>
          <w:sz w:val="22"/>
        </w:rPr>
        <w:t>的所有雇用人员。</w:t>
      </w:r>
    </w:p>
    <w:p w:rsidR="008030C4" w:rsidRPr="008030C4" w:rsidRDefault="008030C4" w:rsidP="008030C4">
      <w:pPr>
        <w:spacing w:line="300" w:lineRule="auto"/>
        <w:rPr>
          <w:rFonts w:ascii="Times New Roman" w:eastAsia="宋体" w:hAnsi="Times New Roman" w:cs="Times New Roman"/>
          <w:sz w:val="20"/>
          <w:szCs w:val="20"/>
        </w:rPr>
      </w:pPr>
    </w:p>
    <w:p w:rsidR="008030C4" w:rsidRPr="008030C4" w:rsidRDefault="008030C4" w:rsidP="008030C4">
      <w:pPr>
        <w:adjustRightInd w:val="0"/>
        <w:snapToGrid w:val="0"/>
        <w:spacing w:line="300" w:lineRule="auto"/>
        <w:jc w:val="center"/>
        <w:outlineLvl w:val="1"/>
        <w:rPr>
          <w:rFonts w:ascii="Times New Roman" w:eastAsia="黑体" w:hAnsi="Times New Roman" w:cs="Times New Roman"/>
          <w:sz w:val="30"/>
          <w:szCs w:val="30"/>
        </w:rPr>
      </w:pPr>
      <w:bookmarkStart w:id="28" w:name="_Toc497211608"/>
      <w:bookmarkStart w:id="29" w:name="_Toc233039363"/>
      <w:r w:rsidRPr="008030C4">
        <w:rPr>
          <w:rFonts w:ascii="Times New Roman" w:eastAsia="黑体" w:hAnsi="Times New Roman" w:cs="Times New Roman"/>
          <w:sz w:val="30"/>
          <w:szCs w:val="30"/>
        </w:rPr>
        <w:lastRenderedPageBreak/>
        <w:t>四、报价须知</w:t>
      </w:r>
      <w:bookmarkEnd w:id="28"/>
      <w:bookmarkEnd w:id="29"/>
    </w:p>
    <w:p w:rsidR="008030C4" w:rsidRPr="008030C4" w:rsidRDefault="008030C4" w:rsidP="008030C4">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0" w:name="_Toc490037251"/>
      <w:bookmarkStart w:id="31" w:name="_Toc497747038"/>
      <w:bookmarkStart w:id="32" w:name="_Toc233039364"/>
      <w:bookmarkStart w:id="33" w:name="_Toc497211611"/>
      <w:r w:rsidRPr="008030C4">
        <w:rPr>
          <w:rFonts w:ascii="Times New Roman" w:eastAsia="宋体" w:hAnsi="Times New Roman" w:cs="Times New Roman"/>
          <w:b/>
          <w:sz w:val="22"/>
        </w:rPr>
        <w:t>1</w:t>
      </w:r>
      <w:r w:rsidRPr="008030C4">
        <w:rPr>
          <w:rFonts w:ascii="Times New Roman" w:eastAsia="宋体" w:hAnsi="Times New Roman" w:cs="Times New Roman" w:hint="eastAsia"/>
          <w:b/>
          <w:sz w:val="22"/>
        </w:rPr>
        <w:t>1</w:t>
      </w:r>
      <w:r w:rsidRPr="008030C4">
        <w:rPr>
          <w:rFonts w:ascii="Times New Roman" w:eastAsia="宋体" w:hAnsi="Times New Roman" w:cs="Times New Roman" w:hint="eastAsia"/>
          <w:b/>
          <w:sz w:val="22"/>
        </w:rPr>
        <w:t>磋商</w:t>
      </w:r>
      <w:r w:rsidRPr="008030C4">
        <w:rPr>
          <w:rFonts w:ascii="Times New Roman" w:eastAsia="宋体" w:hAnsi="Times New Roman" w:cs="Times New Roman"/>
          <w:b/>
          <w:sz w:val="22"/>
        </w:rPr>
        <w:t>报价依据</w:t>
      </w:r>
      <w:bookmarkEnd w:id="30"/>
      <w:bookmarkEnd w:id="31"/>
      <w:bookmarkEnd w:id="32"/>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1</w:t>
      </w:r>
      <w:r w:rsidRPr="008030C4">
        <w:rPr>
          <w:rFonts w:ascii="Times New Roman" w:eastAsia="宋体" w:hAnsi="Times New Roman" w:cs="Times New Roman"/>
          <w:sz w:val="22"/>
        </w:rPr>
        <w:t xml:space="preserve">.1 </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报价计算依据包括本项目的</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文件（包括提供的附件）、</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文件答疑或修改的补充文书、</w:t>
      </w:r>
      <w:r w:rsidRPr="008030C4">
        <w:rPr>
          <w:rFonts w:ascii="Times New Roman" w:eastAsia="宋体" w:hAnsi="Times New Roman" w:cs="Times New Roman" w:hint="eastAsia"/>
          <w:sz w:val="22"/>
        </w:rPr>
        <w:t>磋商过程中实质性变动的内容、服务内容一览表（</w:t>
      </w:r>
      <w:r w:rsidRPr="008030C4">
        <w:rPr>
          <w:rFonts w:ascii="Times New Roman" w:eastAsia="宋体" w:hAnsi="Times New Roman" w:cs="Times New Roman"/>
          <w:sz w:val="22"/>
        </w:rPr>
        <w:t>工作量清单</w:t>
      </w:r>
      <w:r w:rsidRPr="008030C4">
        <w:rPr>
          <w:rFonts w:ascii="Times New Roman" w:eastAsia="宋体" w:hAnsi="Times New Roman" w:cs="Times New Roman" w:hint="eastAsia"/>
          <w:sz w:val="22"/>
        </w:rPr>
        <w:t>）（设施量清单）</w:t>
      </w:r>
      <w:r w:rsidRPr="008030C4">
        <w:rPr>
          <w:rFonts w:ascii="Times New Roman" w:eastAsia="宋体" w:hAnsi="Times New Roman" w:cs="Times New Roman"/>
          <w:sz w:val="22"/>
        </w:rPr>
        <w:t>、项目现场条件等。</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1</w:t>
      </w:r>
      <w:r w:rsidRPr="008030C4">
        <w:rPr>
          <w:rFonts w:ascii="Times New Roman" w:eastAsia="宋体" w:hAnsi="Times New Roman" w:cs="Times New Roman"/>
          <w:sz w:val="22"/>
        </w:rPr>
        <w:t>.2</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文件明确的</w:t>
      </w:r>
      <w:r w:rsidRPr="008030C4">
        <w:rPr>
          <w:rFonts w:ascii="Times New Roman" w:eastAsia="宋体" w:hAnsi="Times New Roman" w:cs="Times New Roman" w:hint="eastAsia"/>
          <w:sz w:val="22"/>
        </w:rPr>
        <w:t>项目</w:t>
      </w:r>
      <w:r w:rsidRPr="008030C4">
        <w:rPr>
          <w:rFonts w:ascii="Times New Roman" w:eastAsia="宋体" w:hAnsi="Times New Roman" w:cs="Times New Roman"/>
          <w:sz w:val="22"/>
        </w:rPr>
        <w:t>范围、</w:t>
      </w:r>
      <w:r w:rsidRPr="008030C4">
        <w:rPr>
          <w:rFonts w:ascii="Times New Roman" w:eastAsia="宋体" w:hAnsi="Times New Roman" w:cs="Times New Roman" w:hint="eastAsia"/>
          <w:sz w:val="22"/>
        </w:rPr>
        <w:t>实施</w:t>
      </w:r>
      <w:r w:rsidRPr="008030C4">
        <w:rPr>
          <w:rFonts w:ascii="Times New Roman" w:eastAsia="宋体" w:hAnsi="Times New Roman" w:cs="Times New Roman"/>
          <w:sz w:val="22"/>
        </w:rPr>
        <w:t>内容、</w:t>
      </w:r>
      <w:r w:rsidRPr="008030C4">
        <w:rPr>
          <w:rFonts w:ascii="Times New Roman" w:eastAsia="宋体" w:hAnsi="Times New Roman" w:cs="Times New Roman" w:hint="eastAsia"/>
          <w:sz w:val="22"/>
        </w:rPr>
        <w:t>实施</w:t>
      </w:r>
      <w:r w:rsidRPr="008030C4">
        <w:rPr>
          <w:rFonts w:ascii="Times New Roman" w:eastAsia="宋体" w:hAnsi="Times New Roman" w:cs="Times New Roman"/>
          <w:sz w:val="22"/>
        </w:rPr>
        <w:t>期限、质量要求、</w:t>
      </w:r>
      <w:r w:rsidRPr="008030C4">
        <w:rPr>
          <w:rFonts w:ascii="Times New Roman" w:eastAsia="宋体" w:hAnsi="Times New Roman" w:cs="Times New Roman" w:hint="eastAsia"/>
          <w:sz w:val="22"/>
        </w:rPr>
        <w:t>售后服务（如果有）、</w:t>
      </w:r>
      <w:r w:rsidRPr="008030C4">
        <w:rPr>
          <w:rFonts w:ascii="Times New Roman" w:eastAsia="宋体" w:hAnsi="Times New Roman" w:cs="Times New Roman"/>
          <w:sz w:val="22"/>
        </w:rPr>
        <w:t>管理要求与标准及考核要求等。</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1</w:t>
      </w:r>
      <w:r w:rsidRPr="008030C4">
        <w:rPr>
          <w:rFonts w:ascii="Times New Roman" w:eastAsia="宋体" w:hAnsi="Times New Roman" w:cs="Times New Roman"/>
          <w:sz w:val="22"/>
        </w:rPr>
        <w:t>.3</w:t>
      </w:r>
      <w:r w:rsidRPr="008030C4">
        <w:rPr>
          <w:rFonts w:ascii="Times New Roman" w:eastAsia="宋体" w:hAnsi="Times New Roman" w:cs="Times New Roman" w:hint="eastAsia"/>
          <w:sz w:val="22"/>
        </w:rPr>
        <w:t>服务内容一览表（</w:t>
      </w:r>
      <w:r w:rsidRPr="008030C4">
        <w:rPr>
          <w:rFonts w:ascii="Times New Roman" w:eastAsia="宋体" w:hAnsi="Times New Roman" w:cs="Times New Roman"/>
          <w:sz w:val="22"/>
        </w:rPr>
        <w:t>工作量清单</w:t>
      </w:r>
      <w:r w:rsidRPr="008030C4">
        <w:rPr>
          <w:rFonts w:ascii="Times New Roman" w:eastAsia="宋体" w:hAnsi="Times New Roman" w:cs="Times New Roman" w:hint="eastAsia"/>
          <w:sz w:val="22"/>
        </w:rPr>
        <w:t>）（设施量清单）</w:t>
      </w:r>
      <w:r w:rsidRPr="008030C4">
        <w:rPr>
          <w:rFonts w:ascii="Times New Roman" w:eastAsia="宋体" w:hAnsi="Times New Roman" w:cs="Times New Roman"/>
          <w:sz w:val="22"/>
        </w:rPr>
        <w:t>说明</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1</w:t>
      </w:r>
      <w:r w:rsidRPr="008030C4">
        <w:rPr>
          <w:rFonts w:ascii="Times New Roman" w:eastAsia="宋体" w:hAnsi="Times New Roman" w:cs="Times New Roman"/>
          <w:sz w:val="22"/>
        </w:rPr>
        <w:t>.3.1</w:t>
      </w:r>
      <w:r w:rsidRPr="008030C4">
        <w:rPr>
          <w:rFonts w:ascii="Times New Roman" w:eastAsia="宋体" w:hAnsi="Times New Roman" w:cs="Times New Roman" w:hint="eastAsia"/>
          <w:sz w:val="22"/>
        </w:rPr>
        <w:t>服务内容一览表（</w:t>
      </w:r>
      <w:r w:rsidRPr="008030C4">
        <w:rPr>
          <w:rFonts w:ascii="Times New Roman" w:eastAsia="宋体" w:hAnsi="Times New Roman" w:cs="Times New Roman"/>
          <w:sz w:val="22"/>
        </w:rPr>
        <w:t>工作量清单</w:t>
      </w:r>
      <w:r w:rsidRPr="008030C4">
        <w:rPr>
          <w:rFonts w:ascii="Times New Roman" w:eastAsia="宋体" w:hAnsi="Times New Roman" w:cs="Times New Roman" w:hint="eastAsia"/>
          <w:sz w:val="22"/>
        </w:rPr>
        <w:t>）（设施量清单）</w:t>
      </w:r>
      <w:r w:rsidRPr="008030C4">
        <w:rPr>
          <w:rFonts w:ascii="Times New Roman" w:eastAsia="宋体" w:hAnsi="Times New Roman" w:cs="Times New Roman"/>
          <w:sz w:val="22"/>
        </w:rPr>
        <w:t>应与</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须知、合同条件、项目质量标准和要求等文件结合起来理解或解释。</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1</w:t>
      </w:r>
      <w:r w:rsidRPr="008030C4">
        <w:rPr>
          <w:rFonts w:ascii="Times New Roman" w:eastAsia="宋体" w:hAnsi="Times New Roman" w:cs="Times New Roman"/>
          <w:sz w:val="22"/>
        </w:rPr>
        <w:t>.3.2</w:t>
      </w:r>
      <w:r w:rsidRPr="008030C4">
        <w:rPr>
          <w:rFonts w:ascii="Times New Roman" w:eastAsia="宋体" w:hAnsi="Times New Roman" w:cs="Times New Roman"/>
          <w:sz w:val="22"/>
        </w:rPr>
        <w:t>采购人提供的</w:t>
      </w:r>
      <w:r w:rsidRPr="008030C4">
        <w:rPr>
          <w:rFonts w:ascii="Times New Roman" w:eastAsia="宋体" w:hAnsi="Times New Roman" w:cs="Times New Roman" w:hint="eastAsia"/>
          <w:sz w:val="22"/>
        </w:rPr>
        <w:t>服务内容一览表（</w:t>
      </w:r>
      <w:r w:rsidRPr="008030C4">
        <w:rPr>
          <w:rFonts w:ascii="Times New Roman" w:eastAsia="宋体" w:hAnsi="Times New Roman" w:cs="Times New Roman"/>
          <w:sz w:val="22"/>
        </w:rPr>
        <w:t>工作量清单</w:t>
      </w:r>
      <w:r w:rsidRPr="008030C4">
        <w:rPr>
          <w:rFonts w:ascii="Times New Roman" w:eastAsia="宋体" w:hAnsi="Times New Roman" w:cs="Times New Roman" w:hint="eastAsia"/>
          <w:sz w:val="22"/>
        </w:rPr>
        <w:t>）（设施量清单）</w:t>
      </w:r>
      <w:r w:rsidRPr="008030C4">
        <w:rPr>
          <w:rFonts w:ascii="Times New Roman" w:eastAsia="宋体" w:hAnsi="Times New Roman" w:cs="Times New Roman"/>
          <w:sz w:val="22"/>
        </w:rPr>
        <w:t>是依照采购需求测算出的主要工作内容，允许</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对</w:t>
      </w:r>
      <w:r w:rsidRPr="008030C4">
        <w:rPr>
          <w:rFonts w:ascii="Times New Roman" w:eastAsia="宋体" w:hAnsi="Times New Roman" w:cs="Times New Roman" w:hint="eastAsia"/>
          <w:sz w:val="22"/>
        </w:rPr>
        <w:t>服务内容一览表（</w:t>
      </w:r>
      <w:r w:rsidRPr="008030C4">
        <w:rPr>
          <w:rFonts w:ascii="Times New Roman" w:eastAsia="宋体" w:hAnsi="Times New Roman" w:cs="Times New Roman"/>
          <w:sz w:val="22"/>
        </w:rPr>
        <w:t>工作量清单</w:t>
      </w:r>
      <w:r w:rsidRPr="008030C4">
        <w:rPr>
          <w:rFonts w:ascii="Times New Roman" w:eastAsia="宋体" w:hAnsi="Times New Roman" w:cs="Times New Roman" w:hint="eastAsia"/>
          <w:sz w:val="22"/>
        </w:rPr>
        <w:t>）（设施量清单）</w:t>
      </w:r>
      <w:r w:rsidRPr="008030C4">
        <w:rPr>
          <w:rFonts w:ascii="Times New Roman" w:eastAsia="宋体" w:hAnsi="Times New Roman" w:cs="Times New Roman"/>
          <w:sz w:val="22"/>
        </w:rPr>
        <w:t>内非核心工作内容进行优化设计，并依照优化后的方案进行报价。各</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应认真了解</w:t>
      </w:r>
      <w:r w:rsidRPr="008030C4">
        <w:rPr>
          <w:rFonts w:ascii="Times New Roman" w:eastAsia="宋体" w:hAnsi="Times New Roman" w:cs="Times New Roman" w:hint="eastAsia"/>
          <w:sz w:val="22"/>
        </w:rPr>
        <w:t>采购</w:t>
      </w:r>
      <w:r w:rsidRPr="008030C4">
        <w:rPr>
          <w:rFonts w:ascii="Times New Roman" w:eastAsia="宋体" w:hAnsi="Times New Roman" w:cs="Times New Roman"/>
          <w:sz w:val="22"/>
        </w:rPr>
        <w:t>需求，如发现核心工作内容和实际采购需求不一致时，应立即以书面形式通知采购人核查，除非采购人以答疑文件</w:t>
      </w:r>
      <w:r w:rsidRPr="008030C4">
        <w:rPr>
          <w:rFonts w:ascii="Times New Roman" w:eastAsia="宋体" w:hAnsi="Times New Roman" w:cs="Times New Roman" w:hint="eastAsia"/>
          <w:sz w:val="22"/>
        </w:rPr>
        <w:t>、</w:t>
      </w:r>
      <w:r w:rsidRPr="008030C4">
        <w:rPr>
          <w:rFonts w:ascii="Times New Roman" w:eastAsia="宋体" w:hAnsi="Times New Roman" w:cs="Times New Roman"/>
          <w:sz w:val="22"/>
        </w:rPr>
        <w:t>补充文件</w:t>
      </w:r>
      <w:r w:rsidRPr="008030C4">
        <w:rPr>
          <w:rFonts w:ascii="Times New Roman" w:eastAsia="宋体" w:hAnsi="Times New Roman" w:cs="Times New Roman" w:hint="eastAsia"/>
          <w:sz w:val="22"/>
        </w:rPr>
        <w:t>或磋商过程中实质性内容对磋商文件</w:t>
      </w:r>
      <w:r w:rsidRPr="008030C4">
        <w:rPr>
          <w:rFonts w:ascii="Times New Roman" w:eastAsia="宋体" w:hAnsi="Times New Roman" w:cs="Times New Roman"/>
          <w:sz w:val="22"/>
        </w:rPr>
        <w:t>予以更正</w:t>
      </w:r>
      <w:r w:rsidRPr="008030C4">
        <w:rPr>
          <w:rFonts w:ascii="Times New Roman" w:eastAsia="宋体" w:hAnsi="Times New Roman" w:cs="Times New Roman" w:hint="eastAsia"/>
          <w:sz w:val="22"/>
        </w:rPr>
        <w:t>，</w:t>
      </w:r>
      <w:r w:rsidRPr="008030C4">
        <w:rPr>
          <w:rFonts w:ascii="Times New Roman" w:eastAsia="宋体" w:hAnsi="Times New Roman" w:cs="Times New Roman"/>
          <w:sz w:val="22"/>
        </w:rPr>
        <w:t>否则，应以</w:t>
      </w:r>
      <w:r w:rsidRPr="008030C4">
        <w:rPr>
          <w:rFonts w:ascii="Times New Roman" w:eastAsia="宋体" w:hAnsi="Times New Roman" w:cs="Times New Roman" w:hint="eastAsia"/>
          <w:sz w:val="22"/>
        </w:rPr>
        <w:t>服务内容一览表（</w:t>
      </w:r>
      <w:r w:rsidRPr="008030C4">
        <w:rPr>
          <w:rFonts w:ascii="Times New Roman" w:eastAsia="宋体" w:hAnsi="Times New Roman" w:cs="Times New Roman"/>
          <w:sz w:val="22"/>
        </w:rPr>
        <w:t>工作量清单</w:t>
      </w:r>
      <w:r w:rsidRPr="008030C4">
        <w:rPr>
          <w:rFonts w:ascii="Times New Roman" w:eastAsia="宋体" w:hAnsi="Times New Roman" w:cs="Times New Roman" w:hint="eastAsia"/>
          <w:sz w:val="22"/>
        </w:rPr>
        <w:t>）（设施量清单）</w:t>
      </w:r>
      <w:r w:rsidRPr="008030C4">
        <w:rPr>
          <w:rFonts w:ascii="Times New Roman" w:eastAsia="宋体" w:hAnsi="Times New Roman" w:cs="Times New Roman"/>
          <w:sz w:val="22"/>
        </w:rPr>
        <w:t>为准。</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1</w:t>
      </w:r>
      <w:r w:rsidRPr="008030C4">
        <w:rPr>
          <w:rFonts w:ascii="Times New Roman" w:eastAsia="宋体" w:hAnsi="Times New Roman" w:cs="Times New Roman"/>
          <w:sz w:val="22"/>
        </w:rPr>
        <w:t>.</w:t>
      </w:r>
      <w:r w:rsidRPr="008030C4">
        <w:rPr>
          <w:rFonts w:ascii="Times New Roman" w:eastAsia="宋体" w:hAnsi="Times New Roman" w:cs="Times New Roman" w:hint="eastAsia"/>
          <w:sz w:val="22"/>
        </w:rPr>
        <w:t>4</w:t>
      </w:r>
      <w:r w:rsidRPr="008030C4">
        <w:rPr>
          <w:rFonts w:ascii="Times New Roman" w:eastAsia="宋体" w:hAnsi="Times New Roman" w:cs="Times New Roman"/>
          <w:sz w:val="22"/>
        </w:rPr>
        <w:t>岗位设置说明</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1</w:t>
      </w:r>
      <w:r w:rsidRPr="008030C4">
        <w:rPr>
          <w:rFonts w:ascii="Times New Roman" w:eastAsia="宋体" w:hAnsi="Times New Roman" w:cs="Times New Roman"/>
          <w:sz w:val="22"/>
        </w:rPr>
        <w:t>.</w:t>
      </w:r>
      <w:r w:rsidRPr="008030C4">
        <w:rPr>
          <w:rFonts w:ascii="Times New Roman" w:eastAsia="宋体" w:hAnsi="Times New Roman" w:cs="Times New Roman" w:hint="eastAsia"/>
          <w:sz w:val="22"/>
        </w:rPr>
        <w:t>4</w:t>
      </w:r>
      <w:r w:rsidRPr="008030C4">
        <w:rPr>
          <w:rFonts w:ascii="Times New Roman" w:eastAsia="宋体" w:hAnsi="Times New Roman" w:cs="Times New Roman"/>
          <w:sz w:val="22"/>
        </w:rPr>
        <w:t xml:space="preserve">.1 </w:t>
      </w:r>
      <w:r w:rsidRPr="008030C4">
        <w:rPr>
          <w:rFonts w:ascii="Times New Roman" w:eastAsia="宋体" w:hAnsi="Times New Roman" w:cs="Times New Roman"/>
          <w:sz w:val="22"/>
        </w:rPr>
        <w:t>岗位设置应与</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须知、合同条件、项目质量标准和要求等文件结合起来理解或解释。</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1</w:t>
      </w:r>
      <w:r w:rsidRPr="008030C4">
        <w:rPr>
          <w:rFonts w:ascii="Times New Roman" w:eastAsia="宋体" w:hAnsi="Times New Roman" w:cs="Times New Roman"/>
          <w:sz w:val="22"/>
        </w:rPr>
        <w:t>.</w:t>
      </w:r>
      <w:r w:rsidRPr="008030C4">
        <w:rPr>
          <w:rFonts w:ascii="Times New Roman" w:eastAsia="宋体" w:hAnsi="Times New Roman" w:cs="Times New Roman" w:hint="eastAsia"/>
          <w:sz w:val="22"/>
        </w:rPr>
        <w:t>4</w:t>
      </w:r>
      <w:r w:rsidRPr="008030C4">
        <w:rPr>
          <w:rFonts w:ascii="Times New Roman" w:eastAsia="宋体" w:hAnsi="Times New Roman" w:cs="Times New Roman"/>
          <w:sz w:val="22"/>
        </w:rPr>
        <w:t xml:space="preserve">.2 </w:t>
      </w:r>
      <w:r w:rsidRPr="008030C4">
        <w:rPr>
          <w:rFonts w:ascii="Times New Roman" w:eastAsia="宋体" w:hAnsi="Times New Roman" w:cs="Times New Roman"/>
          <w:sz w:val="22"/>
        </w:rPr>
        <w:t>采购人提供的</w:t>
      </w:r>
      <w:r w:rsidRPr="008030C4">
        <w:rPr>
          <w:rFonts w:ascii="Times New Roman" w:eastAsia="宋体" w:hAnsi="Times New Roman" w:cs="Times New Roman"/>
          <w:b/>
          <w:kern w:val="0"/>
          <w:sz w:val="22"/>
          <w:u w:val="single"/>
        </w:rPr>
        <w:t>岗位设置</w:t>
      </w:r>
      <w:r w:rsidRPr="008030C4">
        <w:rPr>
          <w:rFonts w:ascii="Times New Roman" w:eastAsia="宋体" w:hAnsi="Times New Roman" w:cs="Times New Roman"/>
          <w:sz w:val="22"/>
        </w:rPr>
        <w:t>是依照采购需求测算出的</w:t>
      </w:r>
      <w:r w:rsidRPr="008030C4">
        <w:rPr>
          <w:rFonts w:ascii="Times New Roman" w:eastAsia="宋体" w:hAnsi="Times New Roman" w:cs="Times New Roman"/>
          <w:b/>
          <w:kern w:val="0"/>
          <w:sz w:val="22"/>
          <w:u w:val="single"/>
        </w:rPr>
        <w:t>各岗位最低配置要求</w:t>
      </w:r>
      <w:r w:rsidRPr="008030C4">
        <w:rPr>
          <w:rFonts w:ascii="Times New Roman" w:eastAsia="宋体" w:hAnsi="Times New Roman" w:cs="Times New Roman"/>
          <w:sz w:val="22"/>
        </w:rPr>
        <w:t>，与最终的实际履约可能存在小的出入，各</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应自行认真踏勘现场，了解</w:t>
      </w:r>
      <w:r w:rsidRPr="008030C4">
        <w:rPr>
          <w:rFonts w:ascii="Times New Roman" w:eastAsia="宋体" w:hAnsi="Times New Roman" w:cs="Times New Roman" w:hint="eastAsia"/>
          <w:sz w:val="22"/>
        </w:rPr>
        <w:t>采购</w:t>
      </w:r>
      <w:r w:rsidRPr="008030C4">
        <w:rPr>
          <w:rFonts w:ascii="Times New Roman" w:eastAsia="宋体" w:hAnsi="Times New Roman" w:cs="Times New Roman"/>
          <w:sz w:val="22"/>
        </w:rPr>
        <w:t>需求。</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如发现</w:t>
      </w:r>
      <w:r w:rsidRPr="008030C4">
        <w:rPr>
          <w:rFonts w:ascii="Times New Roman" w:eastAsia="宋体" w:hAnsi="Times New Roman" w:cs="Times New Roman"/>
          <w:b/>
          <w:kern w:val="0"/>
          <w:sz w:val="22"/>
          <w:u w:val="single"/>
        </w:rPr>
        <w:t>该表</w:t>
      </w:r>
      <w:r w:rsidRPr="008030C4">
        <w:rPr>
          <w:rFonts w:ascii="Times New Roman" w:eastAsia="宋体" w:hAnsi="Times New Roman" w:cs="Times New Roman"/>
          <w:sz w:val="22"/>
        </w:rPr>
        <w:t>和实际工作内容不一致时，应立即以书面形式通知采购人核查，除非采购人以答疑文件</w:t>
      </w:r>
      <w:r w:rsidRPr="008030C4">
        <w:rPr>
          <w:rFonts w:ascii="Times New Roman" w:eastAsia="宋体" w:hAnsi="Times New Roman" w:cs="Times New Roman" w:hint="eastAsia"/>
          <w:sz w:val="22"/>
        </w:rPr>
        <w:t>、</w:t>
      </w:r>
      <w:r w:rsidRPr="008030C4">
        <w:rPr>
          <w:rFonts w:ascii="Times New Roman" w:eastAsia="宋体" w:hAnsi="Times New Roman" w:cs="Times New Roman"/>
          <w:sz w:val="22"/>
        </w:rPr>
        <w:t>补充文件</w:t>
      </w:r>
      <w:r w:rsidRPr="008030C4">
        <w:rPr>
          <w:rFonts w:ascii="Times New Roman" w:eastAsia="宋体" w:hAnsi="Times New Roman" w:cs="Times New Roman" w:hint="eastAsia"/>
          <w:sz w:val="22"/>
        </w:rPr>
        <w:t>或磋商过程中实质性内容对磋商文件</w:t>
      </w:r>
      <w:r w:rsidRPr="008030C4">
        <w:rPr>
          <w:rFonts w:ascii="Times New Roman" w:eastAsia="宋体" w:hAnsi="Times New Roman" w:cs="Times New Roman"/>
          <w:sz w:val="22"/>
        </w:rPr>
        <w:t>予以更正，否则，</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不得</w:t>
      </w:r>
      <w:r w:rsidRPr="008030C4">
        <w:rPr>
          <w:rFonts w:ascii="Times New Roman" w:eastAsia="宋体" w:hAnsi="Times New Roman" w:cs="Times New Roman"/>
          <w:b/>
          <w:kern w:val="0"/>
          <w:sz w:val="22"/>
          <w:u w:val="single"/>
        </w:rPr>
        <w:t>对岗位设置中的岗位类别和数量进行缩减</w:t>
      </w:r>
      <w:r w:rsidRPr="008030C4">
        <w:rPr>
          <w:rFonts w:ascii="Times New Roman" w:eastAsia="宋体" w:hAnsi="Times New Roman" w:cs="Times New Roman"/>
          <w:sz w:val="22"/>
        </w:rPr>
        <w:t>。</w:t>
      </w:r>
    </w:p>
    <w:p w:rsidR="008030C4" w:rsidRPr="008030C4" w:rsidRDefault="008030C4" w:rsidP="008030C4">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4" w:name="_Toc490037252"/>
      <w:bookmarkStart w:id="35" w:name="_Toc497747039"/>
      <w:bookmarkStart w:id="36" w:name="_Toc233039365"/>
      <w:r w:rsidRPr="008030C4">
        <w:rPr>
          <w:rFonts w:ascii="Times New Roman" w:eastAsia="宋体" w:hAnsi="Times New Roman" w:cs="Times New Roman"/>
          <w:b/>
          <w:sz w:val="22"/>
        </w:rPr>
        <w:t>1</w:t>
      </w:r>
      <w:bookmarkStart w:id="37" w:name="_Toc490037253"/>
      <w:bookmarkEnd w:id="34"/>
      <w:r w:rsidRPr="008030C4">
        <w:rPr>
          <w:rFonts w:ascii="Times New Roman" w:eastAsia="宋体" w:hAnsi="Times New Roman" w:cs="Times New Roman" w:hint="eastAsia"/>
          <w:b/>
          <w:sz w:val="22"/>
        </w:rPr>
        <w:t>2</w:t>
      </w:r>
      <w:r w:rsidRPr="008030C4">
        <w:rPr>
          <w:rFonts w:ascii="Times New Roman" w:eastAsia="宋体" w:hAnsi="Times New Roman" w:cs="Times New Roman" w:hint="eastAsia"/>
          <w:b/>
          <w:sz w:val="22"/>
        </w:rPr>
        <w:t>磋商</w:t>
      </w:r>
      <w:r w:rsidRPr="008030C4">
        <w:rPr>
          <w:rFonts w:ascii="Times New Roman" w:eastAsia="宋体" w:hAnsi="Times New Roman" w:cs="Times New Roman"/>
          <w:b/>
          <w:sz w:val="22"/>
        </w:rPr>
        <w:t>报价</w:t>
      </w:r>
      <w:bookmarkEnd w:id="37"/>
      <w:r w:rsidRPr="008030C4">
        <w:rPr>
          <w:rFonts w:ascii="Times New Roman" w:eastAsia="宋体" w:hAnsi="Times New Roman" w:cs="Times New Roman"/>
          <w:b/>
          <w:sz w:val="22"/>
        </w:rPr>
        <w:t>内容</w:t>
      </w:r>
      <w:bookmarkEnd w:id="35"/>
      <w:bookmarkEnd w:id="36"/>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2</w:t>
      </w:r>
      <w:r w:rsidRPr="008030C4">
        <w:rPr>
          <w:rFonts w:ascii="Times New Roman" w:eastAsia="宋体" w:hAnsi="Times New Roman" w:cs="Times New Roman"/>
          <w:sz w:val="22"/>
        </w:rPr>
        <w:t xml:space="preserve">.1 </w:t>
      </w:r>
      <w:r w:rsidRPr="008030C4">
        <w:rPr>
          <w:rFonts w:ascii="Times New Roman" w:eastAsia="宋体" w:hAnsi="Times New Roman" w:cs="Times New Roman"/>
          <w:sz w:val="22"/>
        </w:rPr>
        <w:t>本项目报价为</w:t>
      </w:r>
      <w:proofErr w:type="gramStart"/>
      <w:r w:rsidRPr="008030C4">
        <w:rPr>
          <w:rFonts w:ascii="Times New Roman" w:eastAsia="宋体" w:hAnsi="Times New Roman" w:cs="Times New Roman"/>
          <w:sz w:val="22"/>
        </w:rPr>
        <w:t>全费用</w:t>
      </w:r>
      <w:proofErr w:type="gramEnd"/>
      <w:r w:rsidRPr="008030C4">
        <w:rPr>
          <w:rFonts w:ascii="Times New Roman" w:eastAsia="宋体" w:hAnsi="Times New Roman" w:cs="Times New Roman"/>
          <w:sz w:val="22"/>
        </w:rPr>
        <w:t>报价，是履行合同的最终价格，除</w:t>
      </w:r>
      <w:r w:rsidRPr="008030C4">
        <w:rPr>
          <w:rFonts w:ascii="Times New Roman" w:eastAsia="宋体" w:hAnsi="Times New Roman" w:cs="Times New Roman" w:hint="eastAsia"/>
          <w:sz w:val="22"/>
        </w:rPr>
        <w:t>采购</w:t>
      </w:r>
      <w:r w:rsidRPr="008030C4">
        <w:rPr>
          <w:rFonts w:ascii="Times New Roman" w:eastAsia="宋体" w:hAnsi="Times New Roman" w:cs="Times New Roman"/>
          <w:sz w:val="22"/>
        </w:rPr>
        <w:t>需求中另有说明外，</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报价（即</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总价）应包括</w:t>
      </w:r>
      <w:r w:rsidRPr="008030C4">
        <w:rPr>
          <w:rFonts w:ascii="Times New Roman" w:eastAsia="宋体" w:hAnsi="Times New Roman" w:cs="Times New Roman" w:hint="eastAsia"/>
          <w:sz w:val="22"/>
          <w:u w:val="single"/>
        </w:rPr>
        <w:t>养护、运行管理、维修技术（标准）要求所需的劳务、材料、机械、质检</w:t>
      </w:r>
      <w:r w:rsidRPr="008030C4">
        <w:rPr>
          <w:rFonts w:ascii="Times New Roman" w:eastAsia="宋体" w:hAnsi="Times New Roman" w:cs="Times New Roman" w:hint="eastAsia"/>
          <w:sz w:val="22"/>
          <w:u w:val="single"/>
        </w:rPr>
        <w:t>(</w:t>
      </w:r>
      <w:r w:rsidRPr="008030C4">
        <w:rPr>
          <w:rFonts w:ascii="Times New Roman" w:eastAsia="宋体" w:hAnsi="Times New Roman" w:cs="Times New Roman" w:hint="eastAsia"/>
          <w:sz w:val="22"/>
          <w:u w:val="single"/>
        </w:rPr>
        <w:t>自检</w:t>
      </w:r>
      <w:r w:rsidRPr="008030C4">
        <w:rPr>
          <w:rFonts w:ascii="Times New Roman" w:eastAsia="宋体" w:hAnsi="Times New Roman" w:cs="Times New Roman" w:hint="eastAsia"/>
          <w:sz w:val="22"/>
          <w:u w:val="single"/>
        </w:rPr>
        <w:t>)</w:t>
      </w:r>
      <w:r w:rsidRPr="008030C4">
        <w:rPr>
          <w:rFonts w:ascii="Times New Roman" w:eastAsia="宋体" w:hAnsi="Times New Roman" w:cs="Times New Roman" w:hint="eastAsia"/>
          <w:sz w:val="22"/>
          <w:u w:val="single"/>
        </w:rPr>
        <w:t>、缺陷修复、管理、利润等费用，以及合同明示或暗示的所有责任、义务和一般风险等费用。按照养护作业的特点和性质，磋商报价分为一类经费和托底经费</w:t>
      </w:r>
      <w:r w:rsidRPr="008030C4">
        <w:rPr>
          <w:rFonts w:ascii="Times New Roman" w:eastAsia="宋体" w:hAnsi="Times New Roman" w:cs="Times New Roman"/>
          <w:sz w:val="22"/>
        </w:rPr>
        <w:t>。</w:t>
      </w:r>
    </w:p>
    <w:p w:rsidR="008030C4" w:rsidRPr="008030C4" w:rsidRDefault="008030C4" w:rsidP="008030C4">
      <w:pPr>
        <w:tabs>
          <w:tab w:val="left" w:pos="3060"/>
        </w:tabs>
        <w:snapToGrid w:val="0"/>
        <w:spacing w:line="300" w:lineRule="auto"/>
        <w:ind w:firstLineChars="200" w:firstLine="440"/>
        <w:rPr>
          <w:rFonts w:ascii="Times New Roman" w:eastAsia="宋体" w:hAnsi="Times New Roman" w:cs="Times New Roman"/>
          <w:bCs/>
          <w:sz w:val="22"/>
        </w:rPr>
      </w:pPr>
      <w:r w:rsidRPr="008030C4">
        <w:rPr>
          <w:rFonts w:ascii="Times New Roman" w:eastAsia="宋体" w:hAnsi="Times New Roman" w:cs="Times New Roman" w:hint="eastAsia"/>
          <w:sz w:val="22"/>
        </w:rPr>
        <w:t>12.1.1</w:t>
      </w:r>
      <w:r w:rsidRPr="008030C4">
        <w:rPr>
          <w:rFonts w:ascii="Times New Roman" w:eastAsia="宋体" w:hAnsi="Times New Roman" w:cs="Times New Roman"/>
          <w:sz w:val="22"/>
        </w:rPr>
        <w:t>一类经费是指完成</w:t>
      </w:r>
      <w:r w:rsidRPr="008030C4">
        <w:rPr>
          <w:rFonts w:ascii="Times New Roman" w:eastAsia="宋体" w:hAnsi="Times New Roman" w:cs="Times New Roman" w:hint="eastAsia"/>
          <w:sz w:val="22"/>
        </w:rPr>
        <w:t>磋商范围内确定的工作内容</w:t>
      </w:r>
      <w:r w:rsidRPr="008030C4">
        <w:rPr>
          <w:rFonts w:ascii="Times New Roman" w:eastAsia="宋体" w:hAnsi="Times New Roman" w:cs="Times New Roman"/>
          <w:sz w:val="22"/>
        </w:rPr>
        <w:t>，并达到养护、运行管理、维修技术（标准）要求所发生的费用，由</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根据市场价格、自身实力在投标时自由竞价。一类经费为总价包干（如考核不合格可按考核办法进行处罚并扣除），除遇不可抗力因素、采购人要求的变更以及</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文件或合同中另有约定的除外，不做任何调整。采购人不会因</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在</w:t>
      </w:r>
      <w:r w:rsidRPr="008030C4">
        <w:rPr>
          <w:rFonts w:ascii="Times New Roman" w:eastAsia="宋体" w:hAnsi="Times New Roman" w:cs="Times New Roman" w:hint="eastAsia"/>
          <w:sz w:val="22"/>
        </w:rPr>
        <w:t>响应</w:t>
      </w:r>
      <w:r w:rsidRPr="008030C4">
        <w:rPr>
          <w:rFonts w:ascii="Times New Roman" w:eastAsia="宋体" w:hAnsi="Times New Roman" w:cs="Times New Roman"/>
          <w:sz w:val="22"/>
        </w:rPr>
        <w:t>报价时的遗漏和疏忽而调整一类经费，也不能免除</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在日常养护维修及运行管理费用规定内容和范围内的任何责任。</w:t>
      </w:r>
    </w:p>
    <w:p w:rsidR="008030C4" w:rsidRPr="008030C4" w:rsidRDefault="008030C4" w:rsidP="008030C4">
      <w:pPr>
        <w:tabs>
          <w:tab w:val="left" w:pos="3060"/>
        </w:tabs>
        <w:snapToGrid w:val="0"/>
        <w:spacing w:line="300" w:lineRule="auto"/>
        <w:ind w:firstLineChars="200" w:firstLine="440"/>
        <w:rPr>
          <w:rFonts w:ascii="Times New Roman" w:eastAsia="宋体" w:hAnsi="Times New Roman" w:cs="Times New Roman"/>
          <w:sz w:val="22"/>
        </w:rPr>
      </w:pPr>
      <w:r w:rsidRPr="008030C4">
        <w:rPr>
          <w:rFonts w:ascii="Times New Roman" w:eastAsia="宋体" w:hAnsi="Times New Roman" w:cs="Times New Roman" w:hint="eastAsia"/>
          <w:sz w:val="22"/>
        </w:rPr>
        <w:t xml:space="preserve">12.1.2 </w:t>
      </w:r>
      <w:proofErr w:type="gramStart"/>
      <w:r w:rsidRPr="008030C4">
        <w:rPr>
          <w:rFonts w:ascii="Times New Roman" w:eastAsia="宋体" w:hAnsi="Times New Roman" w:cs="Times New Roman" w:hint="eastAsia"/>
          <w:sz w:val="22"/>
        </w:rPr>
        <w:t>托底费</w:t>
      </w:r>
      <w:proofErr w:type="gramEnd"/>
      <w:r w:rsidRPr="008030C4">
        <w:rPr>
          <w:rFonts w:ascii="Times New Roman" w:eastAsia="宋体" w:hAnsi="Times New Roman" w:cs="Times New Roman" w:hint="eastAsia"/>
          <w:sz w:val="22"/>
        </w:rPr>
        <w:t>包括以下内容：防汛防台（含抢险物资）费用；针对因权属不清、管理主体缺失等原因导致长期失管失养的绿化区域的托底养护；居民自行种植的树木因生</w:t>
      </w:r>
      <w:r w:rsidRPr="008030C4">
        <w:rPr>
          <w:rFonts w:ascii="Times New Roman" w:eastAsia="宋体" w:hAnsi="Times New Roman" w:cs="Times New Roman" w:hint="eastAsia"/>
          <w:sz w:val="22"/>
        </w:rPr>
        <w:lastRenderedPageBreak/>
        <w:t>长过大，引发邻里矛盾或安全隐患，居民自身无力修剪，需由专业绿化队伍介入处置的情形。该部分费用按养护经费的</w:t>
      </w:r>
      <w:r w:rsidRPr="008030C4">
        <w:rPr>
          <w:rFonts w:ascii="Times New Roman" w:eastAsia="宋体" w:hAnsi="Times New Roman" w:cs="Times New Roman" w:hint="eastAsia"/>
          <w:sz w:val="22"/>
          <w:u w:val="single"/>
        </w:rPr>
        <w:t xml:space="preserve"> 5 </w:t>
      </w:r>
      <w:r w:rsidRPr="008030C4">
        <w:rPr>
          <w:rFonts w:ascii="Times New Roman" w:eastAsia="宋体" w:hAnsi="Times New Roman" w:cs="Times New Roman" w:hint="eastAsia"/>
          <w:sz w:val="22"/>
        </w:rPr>
        <w:t>%</w:t>
      </w:r>
      <w:r w:rsidRPr="008030C4">
        <w:rPr>
          <w:rFonts w:ascii="Times New Roman" w:eastAsia="宋体" w:hAnsi="Times New Roman" w:cs="Times New Roman" w:hint="eastAsia"/>
          <w:sz w:val="22"/>
        </w:rPr>
        <w:t>测算计取</w:t>
      </w:r>
      <w:r w:rsidRPr="008030C4">
        <w:rPr>
          <w:rFonts w:ascii="Times New Roman" w:eastAsia="宋体" w:hAnsi="Times New Roman" w:cs="Times New Roman"/>
          <w:sz w:val="22"/>
        </w:rPr>
        <w:t>。</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2</w:t>
      </w:r>
      <w:r w:rsidRPr="008030C4">
        <w:rPr>
          <w:rFonts w:ascii="Times New Roman" w:eastAsia="宋体" w:hAnsi="Times New Roman" w:cs="Times New Roman"/>
          <w:sz w:val="22"/>
        </w:rPr>
        <w:t xml:space="preserve">.2 </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报价中</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应考虑本项目可能存在的风险因素。</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报价应将所有工作内容考虑在内，如有漏项或缺项，均属于</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的风险</w:t>
      </w:r>
      <w:r w:rsidRPr="008030C4">
        <w:rPr>
          <w:rFonts w:ascii="Times New Roman" w:eastAsia="宋体" w:hAnsi="Times New Roman" w:cs="Times New Roman" w:hint="eastAsia"/>
          <w:sz w:val="22"/>
        </w:rPr>
        <w:t>，其费用视作已分配在磋商报价明细表内单价或总价之中</w:t>
      </w:r>
      <w:r w:rsidRPr="008030C4">
        <w:rPr>
          <w:rFonts w:ascii="Times New Roman" w:eastAsia="宋体" w:hAnsi="Times New Roman" w:cs="Times New Roman"/>
          <w:sz w:val="22"/>
        </w:rPr>
        <w:t>。</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应逐项计算并填写单价、合计价和总价。</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2</w:t>
      </w:r>
      <w:r w:rsidRPr="008030C4">
        <w:rPr>
          <w:rFonts w:ascii="Times New Roman" w:eastAsia="宋体" w:hAnsi="Times New Roman" w:cs="Times New Roman"/>
          <w:sz w:val="22"/>
        </w:rPr>
        <w:t>.3</w:t>
      </w:r>
      <w:r w:rsidRPr="008030C4">
        <w:rPr>
          <w:rFonts w:ascii="Times New Roman" w:eastAsia="宋体" w:hAnsi="Times New Roman" w:cs="Times New Roman"/>
          <w:sz w:val="22"/>
        </w:rPr>
        <w:t>在项目实施期内，对于除不可抗力因素之外，人工价格上涨以及可能存在的其它任何风险因素，</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应自行考虑，在合同履约期内中标价不作调整。</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2</w:t>
      </w:r>
      <w:r w:rsidRPr="008030C4">
        <w:rPr>
          <w:rFonts w:ascii="Times New Roman" w:eastAsia="宋体" w:hAnsi="Times New Roman" w:cs="Times New Roman"/>
          <w:sz w:val="22"/>
        </w:rPr>
        <w:t xml:space="preserve">.4 </w:t>
      </w:r>
      <w:r w:rsidRPr="008030C4">
        <w:rPr>
          <w:rFonts w:ascii="Times New Roman" w:eastAsia="宋体" w:hAnsi="Times New Roman" w:cs="Times New Roman" w:hint="eastAsia"/>
          <w:sz w:val="22"/>
        </w:rPr>
        <w:t>供应</w:t>
      </w:r>
      <w:proofErr w:type="gramStart"/>
      <w:r w:rsidRPr="008030C4">
        <w:rPr>
          <w:rFonts w:ascii="Times New Roman" w:eastAsia="宋体" w:hAnsi="Times New Roman" w:cs="Times New Roman" w:hint="eastAsia"/>
          <w:sz w:val="22"/>
        </w:rPr>
        <w:t>商</w:t>
      </w:r>
      <w:r w:rsidRPr="008030C4">
        <w:rPr>
          <w:rFonts w:ascii="Times New Roman" w:eastAsia="宋体" w:hAnsi="Times New Roman" w:cs="Times New Roman"/>
          <w:sz w:val="22"/>
        </w:rPr>
        <w:t>按照</w:t>
      </w:r>
      <w:proofErr w:type="gramEnd"/>
      <w:r w:rsidRPr="008030C4">
        <w:rPr>
          <w:rFonts w:ascii="Times New Roman" w:eastAsia="宋体" w:hAnsi="Times New Roman" w:cs="Times New Roman" w:hint="eastAsia"/>
          <w:sz w:val="22"/>
        </w:rPr>
        <w:t>响应</w:t>
      </w:r>
      <w:r w:rsidRPr="008030C4">
        <w:rPr>
          <w:rFonts w:ascii="Times New Roman" w:eastAsia="宋体" w:hAnsi="Times New Roman" w:cs="Times New Roman"/>
          <w:sz w:val="22"/>
        </w:rPr>
        <w:t>文件格式中所附的表式完整地填写《</w:t>
      </w:r>
      <w:r w:rsidRPr="008030C4">
        <w:rPr>
          <w:rFonts w:ascii="Times New Roman" w:eastAsia="宋体" w:hAnsi="Times New Roman" w:cs="Times New Roman" w:hint="eastAsia"/>
          <w:sz w:val="22"/>
        </w:rPr>
        <w:t>磋商报价</w:t>
      </w:r>
      <w:r w:rsidRPr="008030C4">
        <w:rPr>
          <w:rFonts w:ascii="Times New Roman" w:eastAsia="宋体" w:hAnsi="Times New Roman" w:cs="Times New Roman"/>
          <w:sz w:val="22"/>
        </w:rPr>
        <w:t>一览表》及各类</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报价明细表，说明其拟提供服务的内容、数量、价格、时间、价格构成等。</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2</w:t>
      </w:r>
      <w:r w:rsidRPr="008030C4">
        <w:rPr>
          <w:rFonts w:ascii="Times New Roman" w:eastAsia="宋体" w:hAnsi="Times New Roman" w:cs="Times New Roman"/>
          <w:sz w:val="22"/>
        </w:rPr>
        <w:t>.5</w:t>
      </w:r>
      <w:r w:rsidRPr="008030C4">
        <w:rPr>
          <w:rFonts w:ascii="Times New Roman" w:eastAsia="宋体" w:hAnsi="Times New Roman" w:cs="Times New Roman" w:hint="eastAsia"/>
          <w:sz w:val="22"/>
        </w:rPr>
        <w:t>供应</w:t>
      </w:r>
      <w:proofErr w:type="gramStart"/>
      <w:r w:rsidRPr="008030C4">
        <w:rPr>
          <w:rFonts w:ascii="Times New Roman" w:eastAsia="宋体" w:hAnsi="Times New Roman" w:cs="Times New Roman" w:hint="eastAsia"/>
          <w:sz w:val="22"/>
        </w:rPr>
        <w:t>商</w:t>
      </w:r>
      <w:r w:rsidRPr="008030C4">
        <w:rPr>
          <w:rFonts w:ascii="Times New Roman" w:eastAsia="宋体" w:hAnsi="Times New Roman" w:cs="Times New Roman"/>
          <w:sz w:val="22"/>
        </w:rPr>
        <w:t>按照</w:t>
      </w:r>
      <w:proofErr w:type="gramEnd"/>
      <w:r w:rsidRPr="008030C4">
        <w:rPr>
          <w:rFonts w:ascii="Times New Roman" w:eastAsia="宋体" w:hAnsi="Times New Roman" w:cs="Times New Roman" w:hint="eastAsia"/>
          <w:sz w:val="22"/>
        </w:rPr>
        <w:t>响应文件格式</w:t>
      </w:r>
      <w:r w:rsidRPr="008030C4">
        <w:rPr>
          <w:rFonts w:ascii="Times New Roman" w:eastAsia="宋体" w:hAnsi="Times New Roman" w:cs="Times New Roman"/>
          <w:sz w:val="22"/>
        </w:rPr>
        <w:t>中所附的表式完整地</w:t>
      </w:r>
      <w:proofErr w:type="gramStart"/>
      <w:r w:rsidRPr="008030C4">
        <w:rPr>
          <w:rFonts w:ascii="Times New Roman" w:eastAsia="宋体" w:hAnsi="Times New Roman" w:cs="Times New Roman"/>
          <w:sz w:val="22"/>
        </w:rPr>
        <w:t>填写</w:t>
      </w:r>
      <w:r w:rsidRPr="008030C4">
        <w:rPr>
          <w:rFonts w:ascii="Times New Roman" w:eastAsia="宋体" w:hAnsi="Times New Roman" w:cs="Times New Roman" w:hint="eastAsia"/>
          <w:sz w:val="22"/>
        </w:rPr>
        <w:t>磋商</w:t>
      </w:r>
      <w:proofErr w:type="gramEnd"/>
      <w:r w:rsidRPr="008030C4">
        <w:rPr>
          <w:rFonts w:ascii="Times New Roman" w:eastAsia="宋体" w:hAnsi="Times New Roman" w:cs="Times New Roman"/>
          <w:sz w:val="22"/>
        </w:rPr>
        <w:t>一览表及各类</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报价明细表，说明其拟提供服务的内容、数量、价格构成等。</w:t>
      </w:r>
    </w:p>
    <w:p w:rsidR="008030C4" w:rsidRPr="008030C4" w:rsidRDefault="008030C4" w:rsidP="008030C4">
      <w:pPr>
        <w:adjustRightInd w:val="0"/>
        <w:snapToGrid w:val="0"/>
        <w:spacing w:line="300" w:lineRule="auto"/>
        <w:ind w:firstLineChars="200" w:firstLine="440"/>
        <w:jc w:val="left"/>
        <w:rPr>
          <w:rFonts w:ascii="Times New Roman" w:eastAsia="宋体" w:hAnsi="Times New Roman" w:cs="Times New Roman"/>
          <w:sz w:val="22"/>
        </w:rPr>
      </w:pPr>
      <w:r w:rsidRPr="008030C4">
        <w:rPr>
          <w:rFonts w:ascii="Times New Roman" w:eastAsia="宋体" w:hAnsi="Times New Roman" w:cs="Times New Roman" w:hint="eastAsia"/>
          <w:sz w:val="22"/>
        </w:rPr>
        <w:t>12.6</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只需在《</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一览表》中报出对应服务期限的</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价格即可。</w:t>
      </w:r>
    </w:p>
    <w:p w:rsidR="008030C4" w:rsidRPr="008030C4" w:rsidRDefault="008030C4" w:rsidP="008030C4">
      <w:pPr>
        <w:adjustRightInd w:val="0"/>
        <w:snapToGrid w:val="0"/>
        <w:spacing w:line="300" w:lineRule="auto"/>
        <w:ind w:firstLineChars="200" w:firstLine="442"/>
        <w:outlineLvl w:val="2"/>
        <w:rPr>
          <w:rFonts w:ascii="Times New Roman" w:eastAsia="宋体" w:hAnsi="Times New Roman" w:cs="Times New Roman"/>
          <w:b/>
          <w:sz w:val="22"/>
        </w:rPr>
      </w:pPr>
      <w:bookmarkStart w:id="38" w:name="_Toc233039366"/>
      <w:r w:rsidRPr="008030C4">
        <w:rPr>
          <w:rFonts w:ascii="Times New Roman" w:eastAsia="宋体" w:hAnsi="Times New Roman" w:cs="Times New Roman"/>
          <w:b/>
          <w:sz w:val="22"/>
        </w:rPr>
        <w:t>1</w:t>
      </w:r>
      <w:r w:rsidRPr="008030C4">
        <w:rPr>
          <w:rFonts w:ascii="Times New Roman" w:eastAsia="宋体" w:hAnsi="Times New Roman" w:cs="Times New Roman" w:hint="eastAsia"/>
          <w:b/>
          <w:sz w:val="22"/>
        </w:rPr>
        <w:t>3</w:t>
      </w:r>
      <w:r w:rsidRPr="008030C4">
        <w:rPr>
          <w:rFonts w:ascii="Times New Roman" w:eastAsia="宋体" w:hAnsi="Times New Roman" w:cs="Times New Roman" w:hint="eastAsia"/>
          <w:b/>
          <w:sz w:val="22"/>
        </w:rPr>
        <w:t>磋商</w:t>
      </w:r>
      <w:r w:rsidRPr="008030C4">
        <w:rPr>
          <w:rFonts w:ascii="Times New Roman" w:eastAsia="宋体" w:hAnsi="Times New Roman" w:cs="Times New Roman"/>
          <w:b/>
          <w:sz w:val="22"/>
        </w:rPr>
        <w:t>报价控制性条款</w:t>
      </w:r>
      <w:bookmarkEnd w:id="33"/>
      <w:bookmarkEnd w:id="38"/>
    </w:p>
    <w:p w:rsidR="008030C4" w:rsidRPr="008030C4" w:rsidRDefault="008030C4" w:rsidP="008030C4">
      <w:pPr>
        <w:adjustRightInd w:val="0"/>
        <w:snapToGrid w:val="0"/>
        <w:spacing w:line="300" w:lineRule="auto"/>
        <w:ind w:firstLineChars="192" w:firstLine="422"/>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3</w:t>
      </w:r>
      <w:r w:rsidRPr="008030C4">
        <w:rPr>
          <w:rFonts w:ascii="Times New Roman" w:eastAsia="宋体" w:hAnsi="Times New Roman" w:cs="Times New Roman"/>
          <w:sz w:val="22"/>
        </w:rPr>
        <w:t xml:space="preserve">.1 </w:t>
      </w:r>
      <w:r w:rsidRPr="008030C4">
        <w:rPr>
          <w:rFonts w:ascii="Times New Roman" w:eastAsia="宋体" w:hAnsi="Times New Roman" w:cs="Times New Roman" w:hint="eastAsia"/>
          <w:sz w:val="22"/>
        </w:rPr>
        <w:t>磋商最后</w:t>
      </w:r>
      <w:r w:rsidRPr="008030C4">
        <w:rPr>
          <w:rFonts w:ascii="Times New Roman" w:eastAsia="宋体" w:hAnsi="Times New Roman" w:cs="Times New Roman"/>
          <w:sz w:val="22"/>
        </w:rPr>
        <w:t>报价不得超过公布的预算金额</w:t>
      </w:r>
      <w:r w:rsidRPr="008030C4">
        <w:rPr>
          <w:rFonts w:ascii="Times New Roman" w:eastAsia="宋体" w:hAnsi="Times New Roman" w:cs="Times New Roman" w:hint="eastAsia"/>
          <w:sz w:val="22"/>
        </w:rPr>
        <w:t>或最高限价</w:t>
      </w:r>
      <w:r w:rsidRPr="008030C4">
        <w:rPr>
          <w:rFonts w:ascii="Times New Roman" w:eastAsia="宋体" w:hAnsi="Times New Roman" w:cs="Times New Roman"/>
          <w:sz w:val="22"/>
        </w:rPr>
        <w:t>，其中各年度或各分项报价（如有要求）均不得超过对应的预算金额</w:t>
      </w:r>
      <w:r w:rsidRPr="008030C4">
        <w:rPr>
          <w:rFonts w:ascii="Times New Roman" w:eastAsia="宋体" w:hAnsi="Times New Roman" w:cs="Times New Roman" w:hint="eastAsia"/>
          <w:sz w:val="22"/>
        </w:rPr>
        <w:t>或最高限价</w:t>
      </w:r>
      <w:r w:rsidRPr="008030C4">
        <w:rPr>
          <w:rFonts w:ascii="Times New Roman" w:eastAsia="宋体" w:hAnsi="Times New Roman" w:cs="Times New Roman"/>
          <w:sz w:val="22"/>
        </w:rPr>
        <w:t>。</w:t>
      </w:r>
    </w:p>
    <w:p w:rsidR="008030C4" w:rsidRPr="008030C4" w:rsidRDefault="008030C4" w:rsidP="008030C4">
      <w:pPr>
        <w:adjustRightInd w:val="0"/>
        <w:snapToGrid w:val="0"/>
        <w:spacing w:line="300" w:lineRule="auto"/>
        <w:ind w:firstLineChars="192" w:firstLine="422"/>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3</w:t>
      </w:r>
      <w:r w:rsidRPr="008030C4">
        <w:rPr>
          <w:rFonts w:ascii="Times New Roman" w:eastAsia="宋体" w:hAnsi="Times New Roman" w:cs="Times New Roman"/>
          <w:sz w:val="22"/>
        </w:rPr>
        <w:t xml:space="preserve">.2 </w:t>
      </w:r>
      <w:r w:rsidRPr="008030C4">
        <w:rPr>
          <w:rFonts w:ascii="Times New Roman" w:eastAsia="宋体" w:hAnsi="Times New Roman" w:cs="Times New Roman"/>
          <w:sz w:val="22"/>
        </w:rPr>
        <w:t>本项目只允许有一个报价，任何有选择的报价将不予接受。</w:t>
      </w:r>
    </w:p>
    <w:p w:rsidR="008030C4" w:rsidRPr="008030C4" w:rsidRDefault="008030C4" w:rsidP="008030C4">
      <w:pPr>
        <w:adjustRightInd w:val="0"/>
        <w:snapToGrid w:val="0"/>
        <w:spacing w:line="300" w:lineRule="auto"/>
        <w:ind w:firstLineChars="192" w:firstLine="422"/>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3</w:t>
      </w:r>
      <w:r w:rsidRPr="008030C4">
        <w:rPr>
          <w:rFonts w:ascii="Times New Roman" w:eastAsia="宋体" w:hAnsi="Times New Roman" w:cs="Times New Roman"/>
          <w:sz w:val="22"/>
        </w:rPr>
        <w:t xml:space="preserve">.3 </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030C4" w:rsidRPr="008030C4" w:rsidRDefault="008030C4" w:rsidP="008030C4">
      <w:pPr>
        <w:adjustRightInd w:val="0"/>
        <w:snapToGrid w:val="0"/>
        <w:spacing w:line="300" w:lineRule="auto"/>
        <w:ind w:firstLineChars="192" w:firstLine="424"/>
        <w:jc w:val="left"/>
        <w:rPr>
          <w:rFonts w:ascii="Times New Roman" w:eastAsia="宋体" w:hAnsi="Times New Roman" w:cs="Times New Roman"/>
          <w:sz w:val="22"/>
        </w:rPr>
      </w:pPr>
      <w:r w:rsidRPr="008030C4">
        <w:rPr>
          <w:rFonts w:ascii="Times New Roman" w:eastAsia="宋体" w:hAnsi="宋体" w:cs="Times New Roman"/>
          <w:b/>
          <w:bCs/>
          <w:kern w:val="0"/>
          <w:sz w:val="22"/>
        </w:rPr>
        <w:t>★</w:t>
      </w: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3</w:t>
      </w:r>
      <w:r w:rsidRPr="008030C4">
        <w:rPr>
          <w:rFonts w:ascii="Times New Roman" w:eastAsia="宋体" w:hAnsi="Times New Roman" w:cs="Times New Roman"/>
          <w:sz w:val="22"/>
        </w:rPr>
        <w:t xml:space="preserve">.4 </w:t>
      </w:r>
      <w:r w:rsidRPr="008030C4">
        <w:rPr>
          <w:rFonts w:ascii="Times New Roman" w:eastAsia="宋体" w:hAnsi="Times New Roman" w:cs="Times New Roman"/>
          <w:sz w:val="22"/>
        </w:rPr>
        <w:t>经</w:t>
      </w:r>
      <w:r w:rsidRPr="008030C4">
        <w:rPr>
          <w:rFonts w:ascii="Times New Roman" w:eastAsia="宋体" w:hAnsi="Times New Roman" w:cs="Times New Roman" w:hint="eastAsia"/>
          <w:sz w:val="22"/>
        </w:rPr>
        <w:t>磋商小组</w:t>
      </w:r>
      <w:r w:rsidRPr="008030C4">
        <w:rPr>
          <w:rFonts w:ascii="Times New Roman" w:eastAsia="宋体" w:hAnsi="Times New Roman" w:cs="Times New Roman"/>
          <w:sz w:val="22"/>
        </w:rPr>
        <w:t>审定，</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报价存在下列情形之一的，该</w:t>
      </w:r>
      <w:r w:rsidRPr="008030C4">
        <w:rPr>
          <w:rFonts w:ascii="Times New Roman" w:eastAsia="宋体" w:hAnsi="Times New Roman" w:cs="Times New Roman" w:hint="eastAsia"/>
          <w:sz w:val="22"/>
        </w:rPr>
        <w:t>响应</w:t>
      </w:r>
      <w:r w:rsidRPr="008030C4">
        <w:rPr>
          <w:rFonts w:ascii="Times New Roman" w:eastAsia="宋体" w:hAnsi="Times New Roman" w:cs="Times New Roman"/>
          <w:sz w:val="22"/>
        </w:rPr>
        <w:t>文件作无效处理：</w:t>
      </w:r>
    </w:p>
    <w:p w:rsidR="008030C4" w:rsidRPr="008030C4" w:rsidRDefault="008030C4" w:rsidP="008030C4">
      <w:pPr>
        <w:adjustRightInd w:val="0"/>
        <w:snapToGrid w:val="0"/>
        <w:spacing w:line="300" w:lineRule="auto"/>
        <w:ind w:firstLineChars="192" w:firstLine="422"/>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3</w:t>
      </w:r>
      <w:r w:rsidRPr="008030C4">
        <w:rPr>
          <w:rFonts w:ascii="Times New Roman" w:eastAsia="宋体" w:hAnsi="Times New Roman" w:cs="Times New Roman"/>
          <w:sz w:val="22"/>
        </w:rPr>
        <w:t xml:space="preserve">.4.1 </w:t>
      </w:r>
      <w:r w:rsidRPr="008030C4">
        <w:rPr>
          <w:rFonts w:ascii="Times New Roman" w:eastAsia="宋体" w:hAnsi="Times New Roman" w:cs="Times New Roman" w:hint="eastAsia"/>
          <w:sz w:val="22"/>
        </w:rPr>
        <w:t>磋商最后</w:t>
      </w:r>
      <w:r w:rsidRPr="008030C4">
        <w:rPr>
          <w:rFonts w:ascii="Times New Roman" w:eastAsia="宋体" w:hAnsi="Times New Roman" w:cs="Times New Roman"/>
          <w:sz w:val="22"/>
        </w:rPr>
        <w:t>报价和技术方案明显不相符的；</w:t>
      </w:r>
    </w:p>
    <w:p w:rsidR="008030C4" w:rsidRPr="008030C4" w:rsidRDefault="008030C4" w:rsidP="008030C4">
      <w:pPr>
        <w:adjustRightInd w:val="0"/>
        <w:snapToGrid w:val="0"/>
        <w:spacing w:line="300" w:lineRule="auto"/>
        <w:ind w:firstLineChars="192" w:firstLine="422"/>
        <w:jc w:val="left"/>
        <w:rPr>
          <w:rFonts w:ascii="Times New Roman" w:eastAsia="宋体" w:hAnsi="Times New Roman" w:cs="Times New Roman"/>
          <w:sz w:val="22"/>
        </w:rPr>
      </w:pPr>
      <w:r w:rsidRPr="008030C4">
        <w:rPr>
          <w:rFonts w:ascii="Times New Roman" w:eastAsia="宋体" w:hAnsi="Times New Roman" w:cs="Times New Roman"/>
          <w:sz w:val="22"/>
        </w:rPr>
        <w:t>1</w:t>
      </w:r>
      <w:r w:rsidRPr="008030C4">
        <w:rPr>
          <w:rFonts w:ascii="Times New Roman" w:eastAsia="宋体" w:hAnsi="Times New Roman" w:cs="Times New Roman" w:hint="eastAsia"/>
          <w:sz w:val="22"/>
        </w:rPr>
        <w:t>3</w:t>
      </w:r>
      <w:r w:rsidRPr="008030C4">
        <w:rPr>
          <w:rFonts w:ascii="Times New Roman" w:eastAsia="宋体" w:hAnsi="Times New Roman" w:cs="Times New Roman"/>
          <w:sz w:val="22"/>
        </w:rPr>
        <w:t xml:space="preserve">.4.2 </w:t>
      </w:r>
      <w:r w:rsidRPr="008030C4">
        <w:rPr>
          <w:rFonts w:ascii="Times New Roman" w:eastAsia="宋体" w:hAnsi="Times New Roman" w:cs="Times New Roman" w:hint="eastAsia"/>
          <w:sz w:val="22"/>
        </w:rPr>
        <w:t>磋商最后</w:t>
      </w:r>
      <w:r w:rsidRPr="008030C4">
        <w:rPr>
          <w:rFonts w:ascii="Times New Roman" w:eastAsia="宋体" w:hAnsi="Times New Roman" w:cs="Times New Roman"/>
          <w:sz w:val="22"/>
        </w:rPr>
        <w:t>报价</w:t>
      </w:r>
      <w:r w:rsidRPr="008030C4">
        <w:rPr>
          <w:rFonts w:ascii="Times New Roman" w:eastAsia="宋体" w:hAnsi="Times New Roman" w:cs="Times New Roman" w:hint="eastAsia"/>
          <w:sz w:val="22"/>
        </w:rPr>
        <w:t>中</w:t>
      </w:r>
      <w:r w:rsidRPr="008030C4">
        <w:rPr>
          <w:rFonts w:ascii="Times New Roman" w:eastAsia="宋体" w:hAnsi="Times New Roman" w:cs="Times New Roman"/>
          <w:sz w:val="22"/>
        </w:rPr>
        <w:t>缩减</w:t>
      </w:r>
      <w:r w:rsidRPr="008030C4">
        <w:rPr>
          <w:rFonts w:ascii="Times New Roman" w:eastAsia="宋体" w:hAnsi="Times New Roman" w:cs="Times New Roman" w:hint="eastAsia"/>
          <w:sz w:val="22"/>
        </w:rPr>
        <w:t>磋商小组最终确定的</w:t>
      </w:r>
      <w:r w:rsidRPr="008030C4">
        <w:rPr>
          <w:rFonts w:ascii="Times New Roman" w:eastAsia="宋体" w:hAnsi="Times New Roman" w:cs="Times New Roman"/>
          <w:sz w:val="22"/>
        </w:rPr>
        <w:t>服务内容的</w:t>
      </w:r>
      <w:r w:rsidRPr="008030C4">
        <w:rPr>
          <w:rFonts w:ascii="Times New Roman" w:eastAsia="宋体" w:hAnsi="Times New Roman" w:cs="Times New Roman" w:hint="eastAsia"/>
          <w:sz w:val="22"/>
        </w:rPr>
        <w:t>。</w:t>
      </w:r>
    </w:p>
    <w:p w:rsidR="008030C4" w:rsidRPr="008030C4" w:rsidRDefault="008030C4" w:rsidP="008030C4">
      <w:pPr>
        <w:adjustRightInd w:val="0"/>
        <w:snapToGrid w:val="0"/>
        <w:spacing w:line="300" w:lineRule="auto"/>
        <w:ind w:firstLineChars="192" w:firstLine="422"/>
        <w:jc w:val="left"/>
        <w:rPr>
          <w:rFonts w:ascii="Times New Roman" w:eastAsia="宋体" w:hAnsi="Times New Roman" w:cs="Times New Roman"/>
          <w:sz w:val="22"/>
        </w:rPr>
      </w:pPr>
    </w:p>
    <w:p w:rsidR="008030C4" w:rsidRPr="008030C4" w:rsidRDefault="008030C4" w:rsidP="008030C4">
      <w:pPr>
        <w:spacing w:line="300" w:lineRule="auto"/>
        <w:ind w:firstLineChars="192" w:firstLine="424"/>
        <w:outlineLvl w:val="2"/>
        <w:rPr>
          <w:rFonts w:ascii="Times New Roman" w:eastAsia="宋体" w:hAnsi="Times New Roman" w:cs="Times New Roman"/>
          <w:b/>
          <w:sz w:val="22"/>
        </w:rPr>
      </w:pPr>
      <w:bookmarkStart w:id="39" w:name="_Toc497211612"/>
      <w:bookmarkStart w:id="40" w:name="_Toc233039367"/>
      <w:r w:rsidRPr="008030C4">
        <w:rPr>
          <w:rFonts w:ascii="Times New Roman" w:eastAsia="宋体" w:hAnsi="Times New Roman" w:cs="Times New Roman"/>
          <w:b/>
          <w:sz w:val="22"/>
        </w:rPr>
        <w:t>1</w:t>
      </w:r>
      <w:r w:rsidRPr="008030C4">
        <w:rPr>
          <w:rFonts w:ascii="Times New Roman" w:eastAsia="宋体" w:hAnsi="Times New Roman" w:cs="Times New Roman" w:hint="eastAsia"/>
          <w:b/>
          <w:sz w:val="22"/>
        </w:rPr>
        <w:t>4</w:t>
      </w:r>
      <w:r w:rsidRPr="008030C4">
        <w:rPr>
          <w:rFonts w:ascii="Times New Roman" w:eastAsia="宋体" w:hAnsi="Times New Roman" w:cs="Times New Roman"/>
          <w:b/>
          <w:sz w:val="22"/>
        </w:rPr>
        <w:t>其他</w:t>
      </w:r>
      <w:bookmarkEnd w:id="39"/>
      <w:bookmarkEnd w:id="40"/>
    </w:p>
    <w:p w:rsidR="008030C4" w:rsidRPr="008030C4" w:rsidRDefault="008030C4" w:rsidP="008030C4">
      <w:pPr>
        <w:adjustRightInd w:val="0"/>
        <w:snapToGrid w:val="0"/>
        <w:spacing w:line="300" w:lineRule="auto"/>
        <w:ind w:firstLineChars="192" w:firstLine="422"/>
        <w:jc w:val="left"/>
        <w:rPr>
          <w:rFonts w:ascii="Times New Roman" w:eastAsia="宋体" w:hAnsi="Times New Roman" w:cs="Times New Roman"/>
          <w:sz w:val="22"/>
        </w:rPr>
      </w:pPr>
      <w:bookmarkStart w:id="41" w:name="_Toc497211613"/>
      <w:bookmarkStart w:id="42" w:name="_Toc486947670"/>
      <w:bookmarkStart w:id="43" w:name="_Toc486604818"/>
      <w:bookmarkStart w:id="44" w:name="_Toc481849902"/>
      <w:r w:rsidRPr="008030C4">
        <w:rPr>
          <w:rFonts w:ascii="Times New Roman" w:eastAsia="宋体" w:hAnsi="Times New Roman" w:cs="Times New Roman" w:hint="eastAsia"/>
          <w:sz w:val="22"/>
        </w:rPr>
        <w:t>无。</w:t>
      </w:r>
    </w:p>
    <w:p w:rsidR="008030C4" w:rsidRPr="008030C4" w:rsidRDefault="008030C4" w:rsidP="008030C4">
      <w:pPr>
        <w:adjustRightInd w:val="0"/>
        <w:snapToGrid w:val="0"/>
        <w:spacing w:line="300" w:lineRule="auto"/>
        <w:jc w:val="center"/>
        <w:outlineLvl w:val="1"/>
        <w:rPr>
          <w:rFonts w:ascii="Times New Roman" w:eastAsia="黑体" w:hAnsi="Times New Roman" w:cs="Times New Roman"/>
          <w:sz w:val="30"/>
          <w:szCs w:val="30"/>
        </w:rPr>
      </w:pPr>
      <w:bookmarkStart w:id="45" w:name="_Toc233039368"/>
      <w:r w:rsidRPr="008030C4">
        <w:rPr>
          <w:rFonts w:ascii="Times New Roman" w:eastAsia="黑体" w:hAnsi="Times New Roman" w:cs="Times New Roman"/>
          <w:sz w:val="30"/>
          <w:szCs w:val="30"/>
        </w:rPr>
        <w:t>五、政府采购政策</w:t>
      </w:r>
      <w:bookmarkEnd w:id="41"/>
      <w:bookmarkEnd w:id="42"/>
      <w:bookmarkEnd w:id="45"/>
    </w:p>
    <w:p w:rsidR="008030C4" w:rsidRPr="008030C4" w:rsidRDefault="008030C4" w:rsidP="008030C4">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497211267"/>
      <w:bookmarkStart w:id="47" w:name="_Toc1996365"/>
      <w:bookmarkStart w:id="48" w:name="_Toc535412969"/>
      <w:bookmarkStart w:id="49" w:name="_Toc24401"/>
      <w:bookmarkStart w:id="50" w:name="_Toc3750"/>
      <w:bookmarkStart w:id="51" w:name="_Toc1996366"/>
      <w:bookmarkStart w:id="52" w:name="_Toc486604821"/>
      <w:bookmarkStart w:id="53" w:name="_Toc481849905"/>
      <w:bookmarkStart w:id="54" w:name="_Toc233039369"/>
      <w:bookmarkStart w:id="55" w:name="_Toc25173"/>
      <w:bookmarkStart w:id="56" w:name="_Toc481849906"/>
      <w:bookmarkStart w:id="57" w:name="_Toc486604822"/>
      <w:bookmarkStart w:id="58" w:name="_Toc9591"/>
      <w:bookmarkEnd w:id="43"/>
      <w:bookmarkEnd w:id="44"/>
      <w:r w:rsidRPr="008030C4">
        <w:rPr>
          <w:rFonts w:ascii="Times New Roman" w:eastAsia="宋体" w:hAnsi="Times New Roman" w:cs="Times New Roman"/>
          <w:b/>
          <w:sz w:val="22"/>
        </w:rPr>
        <w:t>1</w:t>
      </w:r>
      <w:r w:rsidRPr="008030C4">
        <w:rPr>
          <w:rFonts w:ascii="Times New Roman" w:eastAsia="宋体" w:hAnsi="Times New Roman" w:cs="Times New Roman" w:hint="eastAsia"/>
          <w:b/>
          <w:sz w:val="22"/>
        </w:rPr>
        <w:t>5</w:t>
      </w:r>
      <w:bookmarkEnd w:id="46"/>
      <w:bookmarkEnd w:id="47"/>
      <w:bookmarkEnd w:id="48"/>
      <w:r w:rsidRPr="008030C4">
        <w:rPr>
          <w:rFonts w:ascii="Times New Roman" w:eastAsia="宋体" w:hAnsi="Times New Roman" w:cs="Times New Roman"/>
          <w:b/>
          <w:sz w:val="22"/>
        </w:rPr>
        <w:t>促进中小企业发展</w:t>
      </w:r>
      <w:bookmarkEnd w:id="49"/>
      <w:bookmarkEnd w:id="50"/>
      <w:bookmarkEnd w:id="51"/>
      <w:bookmarkEnd w:id="52"/>
      <w:bookmarkEnd w:id="53"/>
      <w:bookmarkEnd w:id="54"/>
    </w:p>
    <w:p w:rsidR="008030C4" w:rsidRPr="008030C4" w:rsidRDefault="008030C4" w:rsidP="008030C4">
      <w:pPr>
        <w:tabs>
          <w:tab w:val="left" w:pos="3060"/>
        </w:tabs>
        <w:adjustRightInd w:val="0"/>
        <w:snapToGrid w:val="0"/>
        <w:spacing w:line="300" w:lineRule="auto"/>
        <w:ind w:firstLineChars="200" w:firstLine="440"/>
        <w:rPr>
          <w:rFonts w:ascii="Times New Roman" w:eastAsia="宋体" w:hAnsi="Times New Roman" w:cs="Times New Roman"/>
          <w:sz w:val="22"/>
        </w:rPr>
      </w:pPr>
      <w:r w:rsidRPr="008030C4">
        <w:rPr>
          <w:rFonts w:ascii="Times New Roman" w:eastAsia="宋体" w:hAnsi="Times New Roman" w:cs="Times New Roman" w:hint="eastAsia"/>
          <w:sz w:val="22"/>
        </w:rPr>
        <w:t>15</w:t>
      </w:r>
      <w:r w:rsidRPr="008030C4">
        <w:rPr>
          <w:rFonts w:ascii="Times New Roman" w:eastAsia="宋体" w:hAnsi="Times New Roman" w:cs="Times New Roman"/>
          <w:bCs/>
          <w:sz w:val="22"/>
        </w:rPr>
        <w:t>.1</w:t>
      </w:r>
      <w:r w:rsidRPr="008030C4">
        <w:rPr>
          <w:rFonts w:ascii="Times New Roman" w:eastAsia="宋体" w:hAnsi="Times New Roman" w:cs="Times New Roman"/>
          <w:sz w:val="22"/>
        </w:rPr>
        <w:t>中小企业</w:t>
      </w:r>
      <w:r w:rsidRPr="008030C4">
        <w:rPr>
          <w:rFonts w:ascii="Times New Roman" w:eastAsia="宋体" w:hAnsi="Times New Roman" w:cs="Times New Roman" w:hint="eastAsia"/>
          <w:sz w:val="22"/>
        </w:rPr>
        <w:t>（含中型、小型、微型企业，下同）</w:t>
      </w:r>
      <w:r w:rsidRPr="008030C4">
        <w:rPr>
          <w:rFonts w:ascii="Times New Roman" w:eastAsia="宋体" w:hAnsi="Times New Roman" w:cs="Times New Roman"/>
          <w:sz w:val="22"/>
        </w:rPr>
        <w:t>的划定按照《中小企业划型标准规定》（工信部联企业〔</w:t>
      </w:r>
      <w:r w:rsidRPr="008030C4">
        <w:rPr>
          <w:rFonts w:ascii="Times New Roman" w:eastAsia="宋体" w:hAnsi="Times New Roman" w:cs="Times New Roman"/>
          <w:sz w:val="22"/>
        </w:rPr>
        <w:t>2011</w:t>
      </w:r>
      <w:r w:rsidRPr="008030C4">
        <w:rPr>
          <w:rFonts w:ascii="Times New Roman" w:eastAsia="宋体" w:hAnsi="Times New Roman" w:cs="Times New Roman"/>
          <w:sz w:val="22"/>
        </w:rPr>
        <w:t>〕</w:t>
      </w:r>
      <w:r w:rsidRPr="008030C4">
        <w:rPr>
          <w:rFonts w:ascii="Times New Roman" w:eastAsia="宋体" w:hAnsi="Times New Roman" w:cs="Times New Roman"/>
          <w:sz w:val="22"/>
        </w:rPr>
        <w:t>300</w:t>
      </w:r>
      <w:r w:rsidRPr="008030C4">
        <w:rPr>
          <w:rFonts w:ascii="Times New Roman" w:eastAsia="宋体" w:hAnsi="Times New Roman" w:cs="Times New Roman"/>
          <w:sz w:val="22"/>
        </w:rPr>
        <w:t>号）执行，参加</w:t>
      </w:r>
      <w:r w:rsidRPr="008030C4">
        <w:rPr>
          <w:rFonts w:ascii="Times New Roman" w:eastAsia="宋体" w:hAnsi="Times New Roman" w:cs="Times New Roman" w:hint="eastAsia"/>
          <w:sz w:val="22"/>
        </w:rPr>
        <w:t>磋商</w:t>
      </w:r>
      <w:r w:rsidRPr="008030C4">
        <w:rPr>
          <w:rFonts w:ascii="Times New Roman" w:eastAsia="宋体" w:hAnsi="Times New Roman" w:cs="Times New Roman"/>
          <w:sz w:val="22"/>
        </w:rPr>
        <w:t>的中小企业应当提供《中小企业声明函》（具体格式见</w:t>
      </w:r>
      <w:r w:rsidRPr="008030C4">
        <w:rPr>
          <w:rFonts w:ascii="Times New Roman" w:eastAsia="宋体" w:hAnsi="Times New Roman" w:cs="Times New Roman"/>
          <w:sz w:val="22"/>
        </w:rPr>
        <w:t>“</w:t>
      </w:r>
      <w:r w:rsidRPr="008030C4">
        <w:rPr>
          <w:rFonts w:ascii="Times New Roman" w:eastAsia="宋体" w:hAnsi="Times New Roman" w:cs="Times New Roman" w:hint="eastAsia"/>
          <w:sz w:val="22"/>
        </w:rPr>
        <w:t>响应文件格式</w:t>
      </w:r>
      <w:r w:rsidRPr="008030C4">
        <w:rPr>
          <w:rFonts w:ascii="Times New Roman" w:eastAsia="宋体" w:hAnsi="Times New Roman" w:cs="Times New Roman"/>
          <w:sz w:val="22"/>
        </w:rPr>
        <w:t>”</w:t>
      </w:r>
      <w:r w:rsidRPr="008030C4">
        <w:rPr>
          <w:rFonts w:ascii="Times New Roman" w:eastAsia="宋体" w:hAnsi="Times New Roman" w:cs="Times New Roman"/>
          <w:sz w:val="22"/>
        </w:rPr>
        <w:t>），反之，视作非中、小微企业，不具备</w:t>
      </w:r>
      <w:r w:rsidRPr="008030C4">
        <w:rPr>
          <w:rFonts w:ascii="Times New Roman" w:eastAsia="宋体" w:hAnsi="Times New Roman" w:cs="Times New Roman" w:hint="eastAsia"/>
          <w:sz w:val="22"/>
        </w:rPr>
        <w:t>参与磋商</w:t>
      </w:r>
      <w:r w:rsidRPr="008030C4">
        <w:rPr>
          <w:rFonts w:ascii="Times New Roman" w:eastAsia="宋体" w:hAnsi="Times New Roman" w:cs="Times New Roman"/>
          <w:sz w:val="22"/>
        </w:rPr>
        <w:t>资格。</w:t>
      </w:r>
      <w:r w:rsidRPr="008030C4">
        <w:rPr>
          <w:rFonts w:ascii="Times New Roman" w:eastAsia="宋体" w:hAnsi="Times New Roman" w:cs="Times New Roman" w:hint="eastAsia"/>
          <w:sz w:val="22"/>
        </w:rPr>
        <w:t>如项目允许联合体参与竞争的，则联合体中各方均应为中小企业，并按本款要求提供《中小企业声明函》。</w:t>
      </w:r>
    </w:p>
    <w:p w:rsidR="008030C4" w:rsidRPr="008030C4" w:rsidRDefault="008030C4" w:rsidP="008030C4">
      <w:pPr>
        <w:adjustRightInd w:val="0"/>
        <w:snapToGrid w:val="0"/>
        <w:spacing w:line="300" w:lineRule="auto"/>
        <w:ind w:firstLineChars="200" w:firstLine="440"/>
        <w:rPr>
          <w:rFonts w:ascii="Times New Roman" w:eastAsia="宋体" w:hAnsi="Times New Roman" w:cs="Times New Roman"/>
          <w:sz w:val="22"/>
        </w:rPr>
      </w:pPr>
      <w:r w:rsidRPr="008030C4">
        <w:rPr>
          <w:rFonts w:ascii="Times New Roman" w:eastAsia="宋体" w:hAnsi="Times New Roman" w:cs="Times New Roman" w:hint="eastAsia"/>
          <w:sz w:val="22"/>
        </w:rPr>
        <w:t>15</w:t>
      </w:r>
      <w:r w:rsidRPr="008030C4">
        <w:rPr>
          <w:rFonts w:ascii="Times New Roman" w:eastAsia="宋体" w:hAnsi="Times New Roman" w:cs="Times New Roman"/>
          <w:sz w:val="22"/>
        </w:rPr>
        <w:t xml:space="preserve">.2 </w:t>
      </w:r>
      <w:r w:rsidRPr="008030C4">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030C4">
        <w:rPr>
          <w:rFonts w:ascii="Times New Roman" w:eastAsia="宋体" w:hAnsi="Times New Roman" w:cs="Times New Roman" w:hint="eastAsia"/>
          <w:sz w:val="22"/>
        </w:rPr>
        <w:t>管理</w:t>
      </w:r>
      <w:r w:rsidRPr="008030C4">
        <w:rPr>
          <w:rFonts w:ascii="Times New Roman" w:eastAsia="宋体" w:hAnsi="Times New Roman" w:cs="Times New Roman"/>
          <w:sz w:val="22"/>
        </w:rPr>
        <w:t>办法》。</w:t>
      </w:r>
    </w:p>
    <w:p w:rsidR="008030C4" w:rsidRPr="008030C4" w:rsidRDefault="008030C4" w:rsidP="008030C4">
      <w:pPr>
        <w:adjustRightInd w:val="0"/>
        <w:snapToGrid w:val="0"/>
        <w:spacing w:line="300" w:lineRule="auto"/>
        <w:ind w:firstLineChars="200" w:firstLine="440"/>
        <w:rPr>
          <w:rFonts w:ascii="Times New Roman" w:eastAsia="宋体" w:hAnsi="Times New Roman" w:cs="Times New Roman"/>
          <w:sz w:val="22"/>
        </w:rPr>
      </w:pPr>
      <w:r w:rsidRPr="008030C4">
        <w:rPr>
          <w:rFonts w:ascii="Times New Roman" w:eastAsia="宋体" w:hAnsi="Times New Roman" w:cs="Times New Roman" w:hint="eastAsia"/>
          <w:sz w:val="22"/>
        </w:rPr>
        <w:t>15</w:t>
      </w:r>
      <w:r w:rsidRPr="008030C4">
        <w:rPr>
          <w:rFonts w:ascii="Times New Roman" w:eastAsia="宋体" w:hAnsi="Times New Roman" w:cs="Times New Roman"/>
          <w:sz w:val="22"/>
        </w:rPr>
        <w:t xml:space="preserve">.3 </w:t>
      </w:r>
      <w:r w:rsidRPr="008030C4">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8030C4" w:rsidRPr="008030C4" w:rsidRDefault="008030C4" w:rsidP="008030C4">
      <w:pPr>
        <w:adjustRightInd w:val="0"/>
        <w:snapToGrid w:val="0"/>
        <w:spacing w:line="300" w:lineRule="auto"/>
        <w:ind w:firstLineChars="200" w:firstLine="440"/>
        <w:rPr>
          <w:rFonts w:ascii="Times New Roman" w:eastAsia="宋体" w:hAnsi="Times New Roman" w:cs="Times New Roman"/>
          <w:sz w:val="22"/>
        </w:rPr>
      </w:pPr>
      <w:r w:rsidRPr="008030C4">
        <w:rPr>
          <w:rFonts w:ascii="Times New Roman" w:eastAsia="宋体" w:hAnsi="Times New Roman" w:cs="Times New Roman" w:hint="eastAsia"/>
          <w:sz w:val="22"/>
        </w:rPr>
        <w:t>15</w:t>
      </w:r>
      <w:r w:rsidRPr="008030C4">
        <w:rPr>
          <w:rFonts w:ascii="Times New Roman" w:eastAsia="宋体" w:hAnsi="Times New Roman" w:cs="Times New Roman"/>
          <w:sz w:val="22"/>
        </w:rPr>
        <w:t>.</w:t>
      </w:r>
      <w:r w:rsidRPr="008030C4">
        <w:rPr>
          <w:rFonts w:ascii="Times New Roman" w:eastAsia="宋体" w:hAnsi="Times New Roman" w:cs="Times New Roman" w:hint="eastAsia"/>
          <w:sz w:val="22"/>
        </w:rPr>
        <w:t>4</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如提供虚假材料以谋取成交的，按照《政府采购法》有关条款处理，并</w:t>
      </w:r>
      <w:r w:rsidRPr="008030C4">
        <w:rPr>
          <w:rFonts w:ascii="Times New Roman" w:eastAsia="宋体" w:hAnsi="Times New Roman" w:cs="Times New Roman"/>
          <w:sz w:val="22"/>
        </w:rPr>
        <w:lastRenderedPageBreak/>
        <w:t>记入</w:t>
      </w:r>
      <w:r w:rsidRPr="008030C4">
        <w:rPr>
          <w:rFonts w:ascii="Times New Roman" w:eastAsia="宋体" w:hAnsi="Times New Roman" w:cs="Times New Roman" w:hint="eastAsia"/>
          <w:sz w:val="22"/>
        </w:rPr>
        <w:t>供应商</w:t>
      </w:r>
      <w:r w:rsidRPr="008030C4">
        <w:rPr>
          <w:rFonts w:ascii="Times New Roman" w:eastAsia="宋体" w:hAnsi="Times New Roman" w:cs="Times New Roman"/>
          <w:sz w:val="22"/>
        </w:rPr>
        <w:t>诚信档案。</w:t>
      </w:r>
    </w:p>
    <w:p w:rsidR="008030C4" w:rsidRPr="008030C4" w:rsidRDefault="008030C4" w:rsidP="008030C4">
      <w:pPr>
        <w:adjustRightInd w:val="0"/>
        <w:snapToGrid w:val="0"/>
        <w:spacing w:line="300" w:lineRule="auto"/>
        <w:ind w:firstLineChars="200" w:firstLine="442"/>
        <w:outlineLvl w:val="2"/>
        <w:rPr>
          <w:rFonts w:ascii="Times New Roman" w:eastAsia="宋体" w:hAnsi="Times New Roman" w:cs="Times New Roman"/>
          <w:b/>
          <w:sz w:val="22"/>
        </w:rPr>
      </w:pPr>
      <w:bookmarkStart w:id="59" w:name="_Toc25538"/>
      <w:bookmarkStart w:id="60" w:name="_Toc29310"/>
      <w:bookmarkStart w:id="61" w:name="_Toc233039370"/>
      <w:bookmarkEnd w:id="55"/>
      <w:bookmarkEnd w:id="56"/>
      <w:bookmarkEnd w:id="57"/>
      <w:bookmarkEnd w:id="58"/>
      <w:r w:rsidRPr="008030C4">
        <w:rPr>
          <w:rFonts w:ascii="Times New Roman" w:eastAsia="宋体" w:hAnsi="Times New Roman" w:cs="Times New Roman" w:hint="eastAsia"/>
          <w:b/>
          <w:sz w:val="22"/>
        </w:rPr>
        <w:t>16</w:t>
      </w:r>
      <w:r w:rsidRPr="008030C4">
        <w:rPr>
          <w:rFonts w:ascii="Times New Roman" w:eastAsia="宋体" w:hAnsi="Times New Roman" w:cs="Times New Roman"/>
          <w:b/>
          <w:sz w:val="22"/>
        </w:rPr>
        <w:t>促进残疾人就业</w:t>
      </w:r>
      <w:bookmarkEnd w:id="59"/>
      <w:bookmarkEnd w:id="60"/>
      <w:bookmarkEnd w:id="61"/>
    </w:p>
    <w:p w:rsidR="008030C4" w:rsidRPr="008030C4" w:rsidRDefault="008030C4" w:rsidP="008030C4">
      <w:pPr>
        <w:adjustRightInd w:val="0"/>
        <w:snapToGrid w:val="0"/>
        <w:spacing w:line="300" w:lineRule="auto"/>
        <w:ind w:firstLineChars="200" w:firstLine="440"/>
        <w:rPr>
          <w:rFonts w:ascii="Times New Roman" w:eastAsia="宋体" w:hAnsi="Times New Roman" w:cs="Times New Roman"/>
          <w:sz w:val="22"/>
        </w:rPr>
      </w:pPr>
      <w:r w:rsidRPr="008030C4">
        <w:rPr>
          <w:rFonts w:ascii="Times New Roman" w:eastAsia="宋体" w:hAnsi="Times New Roman" w:cs="Times New Roman" w:hint="eastAsia"/>
          <w:sz w:val="22"/>
        </w:rPr>
        <w:t>16</w:t>
      </w:r>
      <w:r w:rsidRPr="008030C4">
        <w:rPr>
          <w:rFonts w:ascii="Times New Roman" w:eastAsia="宋体" w:hAnsi="Times New Roman" w:cs="Times New Roman"/>
          <w:sz w:val="22"/>
        </w:rPr>
        <w:t xml:space="preserve">.1 </w:t>
      </w:r>
      <w:bookmarkStart w:id="62" w:name="sendNo"/>
      <w:r w:rsidRPr="008030C4">
        <w:rPr>
          <w:rFonts w:ascii="Times New Roman" w:eastAsia="宋体" w:hAnsi="Times New Roman" w:cs="Times New Roman"/>
          <w:sz w:val="22"/>
        </w:rPr>
        <w:t>符合财库</w:t>
      </w:r>
      <w:bookmarkEnd w:id="62"/>
      <w:r w:rsidRPr="008030C4">
        <w:rPr>
          <w:rFonts w:ascii="Times New Roman" w:eastAsia="宋体" w:hAnsi="Times New Roman" w:cs="Times New Roman"/>
          <w:sz w:val="22"/>
        </w:rPr>
        <w:t>〔</w:t>
      </w:r>
      <w:r w:rsidRPr="008030C4">
        <w:rPr>
          <w:rFonts w:ascii="Times New Roman" w:eastAsia="宋体" w:hAnsi="Times New Roman" w:cs="Times New Roman"/>
          <w:sz w:val="22"/>
        </w:rPr>
        <w:t>2017</w:t>
      </w:r>
      <w:r w:rsidRPr="008030C4">
        <w:rPr>
          <w:rFonts w:ascii="Times New Roman" w:eastAsia="宋体" w:hAnsi="Times New Roman" w:cs="Times New Roman"/>
          <w:sz w:val="22"/>
        </w:rPr>
        <w:t>〕</w:t>
      </w:r>
      <w:r w:rsidRPr="008030C4">
        <w:rPr>
          <w:rFonts w:ascii="Times New Roman" w:eastAsia="宋体" w:hAnsi="Times New Roman" w:cs="Times New Roman"/>
          <w:sz w:val="22"/>
        </w:rPr>
        <w:t>141</w:t>
      </w:r>
      <w:r w:rsidRPr="008030C4">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886222" w:rsidRDefault="008030C4" w:rsidP="008030C4">
      <w:r w:rsidRPr="008030C4">
        <w:rPr>
          <w:rFonts w:ascii="Times New Roman" w:eastAsia="宋体" w:hAnsi="Times New Roman" w:cs="Times New Roman" w:hint="eastAsia"/>
          <w:sz w:val="22"/>
        </w:rPr>
        <w:t>16</w:t>
      </w:r>
      <w:r w:rsidRPr="008030C4">
        <w:rPr>
          <w:rFonts w:ascii="Times New Roman" w:eastAsia="宋体" w:hAnsi="Times New Roman" w:cs="Times New Roman"/>
          <w:sz w:val="22"/>
        </w:rPr>
        <w:t xml:space="preserve">.2 </w:t>
      </w:r>
      <w:r w:rsidRPr="008030C4">
        <w:rPr>
          <w:rFonts w:ascii="Times New Roman" w:eastAsia="宋体" w:hAnsi="Times New Roman" w:cs="Times New Roman"/>
          <w:sz w:val="22"/>
        </w:rPr>
        <w:t>残疾人福利性单位在参加政府采购活动时，</w:t>
      </w:r>
      <w:proofErr w:type="gramStart"/>
      <w:r w:rsidRPr="008030C4">
        <w:rPr>
          <w:rFonts w:ascii="Times New Roman" w:eastAsia="宋体" w:hAnsi="Times New Roman" w:cs="Times New Roman"/>
          <w:sz w:val="22"/>
        </w:rPr>
        <w:t>应当按财库</w:t>
      </w:r>
      <w:proofErr w:type="gramEnd"/>
      <w:r w:rsidRPr="008030C4">
        <w:rPr>
          <w:rFonts w:ascii="Times New Roman" w:eastAsia="宋体" w:hAnsi="Times New Roman" w:cs="Times New Roman"/>
          <w:sz w:val="22"/>
        </w:rPr>
        <w:t>〔</w:t>
      </w:r>
      <w:r w:rsidRPr="008030C4">
        <w:rPr>
          <w:rFonts w:ascii="Times New Roman" w:eastAsia="宋体" w:hAnsi="Times New Roman" w:cs="Times New Roman"/>
          <w:sz w:val="22"/>
        </w:rPr>
        <w:t>2017</w:t>
      </w:r>
      <w:r w:rsidRPr="008030C4">
        <w:rPr>
          <w:rFonts w:ascii="Times New Roman" w:eastAsia="宋体" w:hAnsi="Times New Roman" w:cs="Times New Roman"/>
          <w:sz w:val="22"/>
        </w:rPr>
        <w:t>〕</w:t>
      </w:r>
      <w:r w:rsidRPr="008030C4">
        <w:rPr>
          <w:rFonts w:ascii="Times New Roman" w:eastAsia="宋体" w:hAnsi="Times New Roman" w:cs="Times New Roman"/>
          <w:sz w:val="22"/>
        </w:rPr>
        <w:t>141</w:t>
      </w:r>
      <w:r w:rsidRPr="008030C4">
        <w:rPr>
          <w:rFonts w:ascii="Times New Roman" w:eastAsia="宋体" w:hAnsi="Times New Roman" w:cs="Times New Roman"/>
          <w:sz w:val="22"/>
        </w:rPr>
        <w:t>号规定的《残疾人福利性单位声明函》（具体格式详见</w:t>
      </w:r>
      <w:r w:rsidRPr="008030C4">
        <w:rPr>
          <w:rFonts w:ascii="Times New Roman" w:eastAsia="宋体" w:hAnsi="Times New Roman" w:cs="Times New Roman"/>
          <w:sz w:val="22"/>
        </w:rPr>
        <w:t>“</w:t>
      </w:r>
      <w:r w:rsidRPr="008030C4">
        <w:rPr>
          <w:rFonts w:ascii="Times New Roman" w:eastAsia="宋体" w:hAnsi="Times New Roman" w:cs="Times New Roman" w:hint="eastAsia"/>
          <w:sz w:val="22"/>
        </w:rPr>
        <w:t>响应文件格式</w:t>
      </w:r>
      <w:r w:rsidRPr="008030C4">
        <w:rPr>
          <w:rFonts w:ascii="Times New Roman" w:eastAsia="宋体" w:hAnsi="Times New Roman" w:cs="Times New Roman"/>
          <w:sz w:val="22"/>
        </w:rPr>
        <w:t>”</w:t>
      </w:r>
      <w:r w:rsidRPr="008030C4">
        <w:rPr>
          <w:rFonts w:ascii="Times New Roman" w:eastAsia="宋体" w:hAnsi="Times New Roman" w:cs="Times New Roman"/>
          <w:sz w:val="22"/>
        </w:rPr>
        <w:t>），并对声明的真实性负责。</w:t>
      </w:r>
    </w:p>
    <w:sectPr w:rsidR="008862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D7" w:rsidRDefault="00C53ED7" w:rsidP="009D0A84">
      <w:r>
        <w:separator/>
      </w:r>
    </w:p>
  </w:endnote>
  <w:endnote w:type="continuationSeparator" w:id="0">
    <w:p w:rsidR="00C53ED7" w:rsidRDefault="00C53ED7" w:rsidP="009D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default"/>
    <w:sig w:usb0="00000000" w:usb1="00000000"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D7" w:rsidRDefault="00C53ED7" w:rsidP="009D0A84">
      <w:r>
        <w:separator/>
      </w:r>
    </w:p>
  </w:footnote>
  <w:footnote w:type="continuationSeparator" w:id="0">
    <w:p w:rsidR="00C53ED7" w:rsidRDefault="00C53ED7" w:rsidP="009D0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5659B"/>
    <w:multiLevelType w:val="singleLevel"/>
    <w:tmpl w:val="8D75659B"/>
    <w:lvl w:ilvl="0">
      <w:start w:val="2"/>
      <w:numFmt w:val="decimal"/>
      <w:suff w:val="nothing"/>
      <w:lvlText w:val="（%1）"/>
      <w:lvlJc w:val="left"/>
    </w:lvl>
  </w:abstractNum>
  <w:abstractNum w:abstractNumId="1">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2">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C4"/>
    <w:rsid w:val="00325F6B"/>
    <w:rsid w:val="008030C4"/>
    <w:rsid w:val="00886222"/>
    <w:rsid w:val="009D0A84"/>
    <w:rsid w:val="00C53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030C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8030C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8030C4"/>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8030C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8030C4"/>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8030C4"/>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8030C4"/>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8030C4"/>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8030C4"/>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8030C4"/>
    <w:rPr>
      <w:rFonts w:ascii="Times New Roman" w:eastAsia="宋体" w:hAnsi="Times New Roman" w:cs="Times New Roman"/>
      <w:b/>
      <w:bCs/>
      <w:kern w:val="44"/>
      <w:sz w:val="44"/>
      <w:szCs w:val="44"/>
    </w:rPr>
  </w:style>
  <w:style w:type="character" w:customStyle="1" w:styleId="2Char">
    <w:name w:val="标题 2 Char"/>
    <w:basedOn w:val="a1"/>
    <w:link w:val="2"/>
    <w:qFormat/>
    <w:rsid w:val="008030C4"/>
    <w:rPr>
      <w:rFonts w:ascii="Arial" w:eastAsia="黑体" w:hAnsi="Arial" w:cs="Times New Roman"/>
      <w:b/>
      <w:bCs/>
      <w:sz w:val="32"/>
      <w:szCs w:val="32"/>
    </w:rPr>
  </w:style>
  <w:style w:type="character" w:customStyle="1" w:styleId="3Char">
    <w:name w:val="标题 3 Char"/>
    <w:basedOn w:val="a1"/>
    <w:link w:val="3"/>
    <w:qFormat/>
    <w:rsid w:val="008030C4"/>
    <w:rPr>
      <w:rFonts w:ascii="Times New Roman" w:eastAsia="宋体" w:hAnsi="Times New Roman" w:cs="Times New Roman"/>
      <w:b/>
      <w:bCs/>
      <w:szCs w:val="32"/>
    </w:rPr>
  </w:style>
  <w:style w:type="character" w:customStyle="1" w:styleId="4Char">
    <w:name w:val="标题 4 Char"/>
    <w:basedOn w:val="a1"/>
    <w:link w:val="4"/>
    <w:qFormat/>
    <w:rsid w:val="008030C4"/>
    <w:rPr>
      <w:rFonts w:ascii="Arial" w:eastAsia="黑体" w:hAnsi="Arial" w:cs="Times New Roman"/>
      <w:b/>
      <w:bCs/>
      <w:sz w:val="28"/>
      <w:szCs w:val="28"/>
    </w:rPr>
  </w:style>
  <w:style w:type="character" w:customStyle="1" w:styleId="5Char">
    <w:name w:val="标题 5 Char"/>
    <w:basedOn w:val="a1"/>
    <w:link w:val="5"/>
    <w:qFormat/>
    <w:rsid w:val="008030C4"/>
    <w:rPr>
      <w:rFonts w:ascii="Times New Roman" w:eastAsia="宋体" w:hAnsi="Times New Roman" w:cs="Times New Roman"/>
      <w:b/>
      <w:sz w:val="28"/>
      <w:szCs w:val="20"/>
    </w:rPr>
  </w:style>
  <w:style w:type="character" w:customStyle="1" w:styleId="6Char">
    <w:name w:val="标题 6 Char"/>
    <w:basedOn w:val="a1"/>
    <w:link w:val="6"/>
    <w:qFormat/>
    <w:rsid w:val="008030C4"/>
    <w:rPr>
      <w:rFonts w:ascii="Arial" w:eastAsia="黑体" w:hAnsi="Arial" w:cs="Times New Roman"/>
      <w:b/>
      <w:sz w:val="24"/>
      <w:szCs w:val="20"/>
    </w:rPr>
  </w:style>
  <w:style w:type="character" w:customStyle="1" w:styleId="7Char">
    <w:name w:val="标题 7 Char"/>
    <w:basedOn w:val="a1"/>
    <w:link w:val="7"/>
    <w:qFormat/>
    <w:rsid w:val="008030C4"/>
    <w:rPr>
      <w:rFonts w:ascii="Times New Roman" w:eastAsia="宋体" w:hAnsi="Times New Roman" w:cs="Times New Roman"/>
      <w:b/>
      <w:sz w:val="24"/>
      <w:szCs w:val="20"/>
    </w:rPr>
  </w:style>
  <w:style w:type="character" w:customStyle="1" w:styleId="8Char">
    <w:name w:val="标题 8 Char"/>
    <w:basedOn w:val="a1"/>
    <w:link w:val="8"/>
    <w:qFormat/>
    <w:rsid w:val="008030C4"/>
    <w:rPr>
      <w:rFonts w:ascii="Arial" w:eastAsia="黑体" w:hAnsi="Arial" w:cs="Times New Roman"/>
      <w:sz w:val="24"/>
      <w:szCs w:val="20"/>
    </w:rPr>
  </w:style>
  <w:style w:type="character" w:customStyle="1" w:styleId="9Char">
    <w:name w:val="标题 9 Char"/>
    <w:basedOn w:val="a1"/>
    <w:link w:val="9"/>
    <w:qFormat/>
    <w:rsid w:val="008030C4"/>
    <w:rPr>
      <w:rFonts w:ascii="Arial" w:eastAsia="黑体" w:hAnsi="Arial" w:cs="Times New Roman"/>
      <w:szCs w:val="20"/>
    </w:rPr>
  </w:style>
  <w:style w:type="numbering" w:customStyle="1" w:styleId="10">
    <w:name w:val="无列表1"/>
    <w:next w:val="a3"/>
    <w:uiPriority w:val="99"/>
    <w:semiHidden/>
    <w:unhideWhenUsed/>
    <w:rsid w:val="008030C4"/>
  </w:style>
  <w:style w:type="paragraph" w:styleId="a0">
    <w:name w:val="Normal Indent"/>
    <w:basedOn w:val="a"/>
    <w:link w:val="Char"/>
    <w:qFormat/>
    <w:rsid w:val="008030C4"/>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8030C4"/>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8030C4"/>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8030C4"/>
    <w:rPr>
      <w:rFonts w:ascii="Times New Roman" w:eastAsia="宋体" w:hAnsi="Times New Roman" w:cs="Times New Roman"/>
    </w:rPr>
  </w:style>
  <w:style w:type="paragraph" w:styleId="40">
    <w:name w:val="List Bullet 4"/>
    <w:basedOn w:val="a"/>
    <w:qFormat/>
    <w:rsid w:val="008030C4"/>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8030C4"/>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8030C4"/>
    <w:pPr>
      <w:spacing w:line="480" w:lineRule="auto"/>
    </w:pPr>
    <w:rPr>
      <w:rFonts w:ascii="华文中宋" w:eastAsia="华文中宋" w:hAnsi="华文中宋" w:cs="Times New Roman"/>
      <w:sz w:val="36"/>
      <w:szCs w:val="20"/>
    </w:rPr>
  </w:style>
  <w:style w:type="paragraph" w:styleId="a7">
    <w:name w:val="List Bullet"/>
    <w:basedOn w:val="a"/>
    <w:qFormat/>
    <w:rsid w:val="008030C4"/>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8030C4"/>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8030C4"/>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8030C4"/>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8030C4"/>
    <w:rPr>
      <w:rFonts w:ascii="Times New Roman" w:eastAsia="宋体" w:hAnsi="Times New Roman" w:cs="Times New Roman"/>
    </w:rPr>
  </w:style>
  <w:style w:type="paragraph" w:styleId="aa">
    <w:name w:val="Salutation"/>
    <w:basedOn w:val="a"/>
    <w:next w:val="a"/>
    <w:link w:val="Char3"/>
    <w:qFormat/>
    <w:rsid w:val="008030C4"/>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8030C4"/>
    <w:rPr>
      <w:rFonts w:ascii="Times New Roman" w:eastAsia="宋体" w:hAnsi="Times New Roman" w:cs="Times New Roman"/>
      <w:kern w:val="0"/>
      <w:sz w:val="24"/>
      <w:szCs w:val="24"/>
    </w:rPr>
  </w:style>
  <w:style w:type="paragraph" w:styleId="30">
    <w:name w:val="Body Text 3"/>
    <w:basedOn w:val="a"/>
    <w:link w:val="3Char0"/>
    <w:qFormat/>
    <w:rsid w:val="008030C4"/>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8030C4"/>
    <w:rPr>
      <w:rFonts w:ascii="Times New Roman" w:eastAsia="宋体" w:hAnsi="Times New Roman" w:cs="Times New Roman"/>
      <w:kern w:val="0"/>
      <w:sz w:val="16"/>
      <w:szCs w:val="20"/>
    </w:rPr>
  </w:style>
  <w:style w:type="paragraph" w:styleId="31">
    <w:name w:val="List Bullet 3"/>
    <w:basedOn w:val="a"/>
    <w:qFormat/>
    <w:rsid w:val="008030C4"/>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8030C4"/>
    <w:pPr>
      <w:spacing w:after="120" w:line="300" w:lineRule="auto"/>
    </w:pPr>
    <w:rPr>
      <w:rFonts w:ascii="Times New Roman" w:eastAsia="宋体" w:hAnsi="Times New Roman" w:cs="Times New Roman"/>
    </w:rPr>
  </w:style>
  <w:style w:type="character" w:customStyle="1" w:styleId="Char4">
    <w:name w:val="正文文本 Char"/>
    <w:basedOn w:val="a1"/>
    <w:qFormat/>
    <w:rsid w:val="008030C4"/>
  </w:style>
  <w:style w:type="paragraph" w:styleId="ac">
    <w:name w:val="Body Text Indent"/>
    <w:basedOn w:val="a"/>
    <w:link w:val="Char5"/>
    <w:qFormat/>
    <w:rsid w:val="008030C4"/>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8030C4"/>
    <w:rPr>
      <w:rFonts w:ascii="Times New Roman" w:eastAsia="宋体" w:hAnsi="Times New Roman" w:cs="Times New Roman"/>
      <w:b/>
      <w:sz w:val="24"/>
      <w:szCs w:val="20"/>
    </w:rPr>
  </w:style>
  <w:style w:type="paragraph" w:styleId="20">
    <w:name w:val="List Bullet 2"/>
    <w:basedOn w:val="a"/>
    <w:qFormat/>
    <w:rsid w:val="008030C4"/>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8030C4"/>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8030C4"/>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8030C4"/>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8030C4"/>
    <w:rPr>
      <w:rFonts w:ascii="宋体" w:eastAsia="宋体" w:hAnsi="Courier New" w:cs="Times New Roman"/>
      <w:kern w:val="0"/>
      <w:sz w:val="20"/>
      <w:szCs w:val="20"/>
    </w:rPr>
  </w:style>
  <w:style w:type="paragraph" w:styleId="80">
    <w:name w:val="toc 8"/>
    <w:basedOn w:val="a"/>
    <w:next w:val="a"/>
    <w:uiPriority w:val="39"/>
    <w:qFormat/>
    <w:rsid w:val="008030C4"/>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8030C4"/>
    <w:pPr>
      <w:spacing w:line="300" w:lineRule="auto"/>
    </w:pPr>
    <w:rPr>
      <w:rFonts w:ascii="Times New Roman" w:eastAsia="宋体" w:hAnsi="Times New Roman" w:cs="Times New Roman"/>
    </w:rPr>
  </w:style>
  <w:style w:type="character" w:customStyle="1" w:styleId="Char7">
    <w:name w:val="日期 Char"/>
    <w:basedOn w:val="a1"/>
    <w:link w:val="ae"/>
    <w:qFormat/>
    <w:rsid w:val="008030C4"/>
    <w:rPr>
      <w:rFonts w:ascii="Times New Roman" w:eastAsia="宋体" w:hAnsi="Times New Roman" w:cs="Times New Roman"/>
    </w:rPr>
  </w:style>
  <w:style w:type="paragraph" w:styleId="21">
    <w:name w:val="Body Text Indent 2"/>
    <w:basedOn w:val="a"/>
    <w:link w:val="2Char0"/>
    <w:qFormat/>
    <w:rsid w:val="008030C4"/>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8030C4"/>
    <w:rPr>
      <w:rFonts w:ascii="宋体" w:eastAsia="宋体" w:hAnsi="宋体" w:cs="Times New Roman"/>
      <w:b/>
      <w:bCs/>
      <w:sz w:val="24"/>
      <w:szCs w:val="20"/>
    </w:rPr>
  </w:style>
  <w:style w:type="paragraph" w:styleId="af">
    <w:name w:val="Balloon Text"/>
    <w:basedOn w:val="a"/>
    <w:link w:val="Char8"/>
    <w:qFormat/>
    <w:rsid w:val="008030C4"/>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8030C4"/>
    <w:rPr>
      <w:rFonts w:ascii="Times New Roman" w:eastAsia="宋体" w:hAnsi="Times New Roman" w:cs="Times New Roman"/>
      <w:sz w:val="18"/>
      <w:szCs w:val="18"/>
    </w:rPr>
  </w:style>
  <w:style w:type="paragraph" w:styleId="af0">
    <w:name w:val="footer"/>
    <w:basedOn w:val="a"/>
    <w:link w:val="Char9"/>
    <w:qFormat/>
    <w:rsid w:val="008030C4"/>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8030C4"/>
    <w:rPr>
      <w:rFonts w:ascii="Times New Roman" w:eastAsia="宋体" w:hAnsi="Times New Roman" w:cs="Times New Roman"/>
      <w:kern w:val="0"/>
      <w:sz w:val="18"/>
      <w:szCs w:val="20"/>
    </w:rPr>
  </w:style>
  <w:style w:type="paragraph" w:styleId="af1">
    <w:name w:val="header"/>
    <w:basedOn w:val="a"/>
    <w:link w:val="Chara"/>
    <w:qFormat/>
    <w:rsid w:val="008030C4"/>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8030C4"/>
    <w:rPr>
      <w:rFonts w:ascii="Times New Roman" w:eastAsia="宋体" w:hAnsi="Times New Roman" w:cs="Times New Roman"/>
      <w:kern w:val="0"/>
      <w:sz w:val="18"/>
      <w:szCs w:val="20"/>
    </w:rPr>
  </w:style>
  <w:style w:type="paragraph" w:styleId="11">
    <w:name w:val="toc 1"/>
    <w:basedOn w:val="a"/>
    <w:next w:val="a"/>
    <w:uiPriority w:val="39"/>
    <w:qFormat/>
    <w:rsid w:val="008030C4"/>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8030C4"/>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8030C4"/>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8030C4"/>
    <w:rPr>
      <w:rFonts w:ascii="Arial" w:eastAsia="方正魏碑简体" w:hAnsi="Arial" w:cs="Times New Roman"/>
      <w:bCs/>
      <w:kern w:val="28"/>
      <w:sz w:val="32"/>
      <w:szCs w:val="32"/>
    </w:rPr>
  </w:style>
  <w:style w:type="paragraph" w:styleId="af3">
    <w:name w:val="footnote text"/>
    <w:basedOn w:val="a"/>
    <w:link w:val="Char11"/>
    <w:unhideWhenUsed/>
    <w:qFormat/>
    <w:rsid w:val="008030C4"/>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8030C4"/>
    <w:rPr>
      <w:sz w:val="18"/>
      <w:szCs w:val="18"/>
    </w:rPr>
  </w:style>
  <w:style w:type="paragraph" w:styleId="60">
    <w:name w:val="toc 6"/>
    <w:basedOn w:val="a"/>
    <w:next w:val="a"/>
    <w:uiPriority w:val="39"/>
    <w:qFormat/>
    <w:rsid w:val="008030C4"/>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8030C4"/>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8030C4"/>
    <w:rPr>
      <w:rFonts w:ascii="Times New Roman" w:eastAsia="宋体" w:hAnsi="Times New Roman" w:cs="Times New Roman"/>
      <w:szCs w:val="21"/>
    </w:rPr>
  </w:style>
  <w:style w:type="paragraph" w:styleId="22">
    <w:name w:val="toc 2"/>
    <w:basedOn w:val="a"/>
    <w:next w:val="a"/>
    <w:uiPriority w:val="39"/>
    <w:qFormat/>
    <w:rsid w:val="008030C4"/>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8030C4"/>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8030C4"/>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8030C4"/>
    <w:rPr>
      <w:rFonts w:ascii="Times New Roman" w:eastAsia="宋体" w:hAnsi="Times New Roman" w:cs="Times New Roman"/>
      <w:szCs w:val="20"/>
    </w:rPr>
  </w:style>
  <w:style w:type="paragraph" w:styleId="HTML">
    <w:name w:val="HTML Preformatted"/>
    <w:basedOn w:val="a"/>
    <w:link w:val="HTMLChar"/>
    <w:qFormat/>
    <w:rsid w:val="008030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8030C4"/>
    <w:rPr>
      <w:rFonts w:ascii="宋体" w:eastAsia="宋体" w:hAnsi="宋体" w:cs="宋体"/>
      <w:kern w:val="0"/>
      <w:sz w:val="24"/>
      <w:szCs w:val="24"/>
    </w:rPr>
  </w:style>
  <w:style w:type="paragraph" w:styleId="af4">
    <w:name w:val="Normal (Web)"/>
    <w:basedOn w:val="a"/>
    <w:uiPriority w:val="99"/>
    <w:qFormat/>
    <w:rsid w:val="008030C4"/>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8030C4"/>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8030C4"/>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8030C4"/>
    <w:rPr>
      <w:b/>
      <w:bCs/>
      <w:kern w:val="0"/>
      <w:sz w:val="20"/>
      <w:szCs w:val="20"/>
    </w:rPr>
  </w:style>
  <w:style w:type="character" w:customStyle="1" w:styleId="Chare">
    <w:name w:val="批注主题 Char"/>
    <w:basedOn w:val="Char2"/>
    <w:link w:val="af6"/>
    <w:uiPriority w:val="99"/>
    <w:qFormat/>
    <w:rsid w:val="008030C4"/>
    <w:rPr>
      <w:rFonts w:ascii="Times New Roman" w:eastAsia="宋体" w:hAnsi="Times New Roman" w:cs="Times New Roman"/>
      <w:b/>
      <w:bCs/>
      <w:kern w:val="0"/>
      <w:sz w:val="20"/>
      <w:szCs w:val="20"/>
    </w:rPr>
  </w:style>
  <w:style w:type="paragraph" w:styleId="af7">
    <w:name w:val="Body Text First Indent"/>
    <w:basedOn w:val="ab"/>
    <w:link w:val="Charf"/>
    <w:qFormat/>
    <w:rsid w:val="008030C4"/>
    <w:pPr>
      <w:ind w:firstLine="510"/>
    </w:pPr>
    <w:rPr>
      <w:sz w:val="24"/>
    </w:rPr>
  </w:style>
  <w:style w:type="character" w:customStyle="1" w:styleId="Charf">
    <w:name w:val="正文首行缩进 Char"/>
    <w:basedOn w:val="Char4"/>
    <w:link w:val="af7"/>
    <w:qFormat/>
    <w:rsid w:val="008030C4"/>
    <w:rPr>
      <w:rFonts w:ascii="Times New Roman" w:eastAsia="宋体" w:hAnsi="Times New Roman" w:cs="Times New Roman"/>
      <w:sz w:val="24"/>
    </w:rPr>
  </w:style>
  <w:style w:type="table" w:styleId="af8">
    <w:name w:val="Table Grid"/>
    <w:basedOn w:val="a2"/>
    <w:uiPriority w:val="59"/>
    <w:qFormat/>
    <w:rsid w:val="008030C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8030C4"/>
    <w:rPr>
      <w:b/>
      <w:bCs/>
    </w:rPr>
  </w:style>
  <w:style w:type="character" w:styleId="afa">
    <w:name w:val="page number"/>
    <w:basedOn w:val="a1"/>
    <w:qFormat/>
    <w:rsid w:val="008030C4"/>
  </w:style>
  <w:style w:type="character" w:styleId="afb">
    <w:name w:val="FollowedHyperlink"/>
    <w:qFormat/>
    <w:rsid w:val="008030C4"/>
    <w:rPr>
      <w:color w:val="800080"/>
      <w:u w:val="single"/>
    </w:rPr>
  </w:style>
  <w:style w:type="character" w:styleId="afc">
    <w:name w:val="Emphasis"/>
    <w:qFormat/>
    <w:rsid w:val="008030C4"/>
    <w:rPr>
      <w:i/>
      <w:iCs/>
    </w:rPr>
  </w:style>
  <w:style w:type="character" w:styleId="HTML0">
    <w:name w:val="HTML Definition"/>
    <w:basedOn w:val="a1"/>
    <w:qFormat/>
    <w:rsid w:val="008030C4"/>
  </w:style>
  <w:style w:type="character" w:styleId="HTML1">
    <w:name w:val="HTML Variable"/>
    <w:basedOn w:val="a1"/>
    <w:qFormat/>
    <w:rsid w:val="008030C4"/>
  </w:style>
  <w:style w:type="character" w:styleId="afd">
    <w:name w:val="Hyperlink"/>
    <w:uiPriority w:val="99"/>
    <w:qFormat/>
    <w:rsid w:val="008030C4"/>
    <w:rPr>
      <w:color w:val="0000FF"/>
      <w:u w:val="single"/>
    </w:rPr>
  </w:style>
  <w:style w:type="character" w:styleId="HTML2">
    <w:name w:val="HTML Code"/>
    <w:basedOn w:val="a1"/>
    <w:qFormat/>
    <w:rsid w:val="008030C4"/>
    <w:rPr>
      <w:rFonts w:ascii="Courier New" w:hAnsi="Courier New"/>
      <w:sz w:val="20"/>
    </w:rPr>
  </w:style>
  <w:style w:type="character" w:styleId="afe">
    <w:name w:val="annotation reference"/>
    <w:uiPriority w:val="99"/>
    <w:unhideWhenUsed/>
    <w:qFormat/>
    <w:rsid w:val="008030C4"/>
    <w:rPr>
      <w:sz w:val="21"/>
      <w:szCs w:val="21"/>
    </w:rPr>
  </w:style>
  <w:style w:type="character" w:styleId="HTML3">
    <w:name w:val="HTML Cite"/>
    <w:basedOn w:val="a1"/>
    <w:qFormat/>
    <w:rsid w:val="008030C4"/>
  </w:style>
  <w:style w:type="character" w:customStyle="1" w:styleId="CharChar3">
    <w:name w:val="Char Char3"/>
    <w:qFormat/>
    <w:rsid w:val="008030C4"/>
    <w:rPr>
      <w:kern w:val="2"/>
      <w:sz w:val="21"/>
    </w:rPr>
  </w:style>
  <w:style w:type="character" w:customStyle="1" w:styleId="Char12">
    <w:name w:val="引用 Char1"/>
    <w:basedOn w:val="a1"/>
    <w:link w:val="12"/>
    <w:qFormat/>
    <w:locked/>
    <w:rsid w:val="008030C4"/>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8030C4"/>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8030C4"/>
    <w:rPr>
      <w:rFonts w:ascii="黑体" w:eastAsia="宋体" w:hAnsi="宋体" w:cs="Times New Roman"/>
    </w:rPr>
  </w:style>
  <w:style w:type="paragraph" w:customStyle="1" w:styleId="aff">
    <w:name w:val="标准款样式"/>
    <w:basedOn w:val="a"/>
    <w:link w:val="Charf0"/>
    <w:qFormat/>
    <w:rsid w:val="008030C4"/>
    <w:pPr>
      <w:spacing w:line="300" w:lineRule="auto"/>
    </w:pPr>
    <w:rPr>
      <w:rFonts w:ascii="黑体" w:eastAsia="宋体" w:hAnsi="宋体" w:cs="Times New Roman"/>
    </w:rPr>
  </w:style>
  <w:style w:type="character" w:customStyle="1" w:styleId="Charf1">
    <w:name w:val="居中 Char"/>
    <w:qFormat/>
    <w:rsid w:val="008030C4"/>
    <w:rPr>
      <w:kern w:val="2"/>
      <w:sz w:val="24"/>
    </w:rPr>
  </w:style>
  <w:style w:type="character" w:customStyle="1" w:styleId="3Char10">
    <w:name w:val="正文文本 3 Char1"/>
    <w:basedOn w:val="a1"/>
    <w:uiPriority w:val="99"/>
    <w:semiHidden/>
    <w:qFormat/>
    <w:rsid w:val="008030C4"/>
    <w:rPr>
      <w:sz w:val="16"/>
      <w:szCs w:val="16"/>
    </w:rPr>
  </w:style>
  <w:style w:type="character" w:customStyle="1" w:styleId="CharChar">
    <w:name w:val="Char Char"/>
    <w:semiHidden/>
    <w:qFormat/>
    <w:rsid w:val="008030C4"/>
    <w:rPr>
      <w:b/>
      <w:bCs/>
      <w:kern w:val="2"/>
      <w:sz w:val="21"/>
    </w:rPr>
  </w:style>
  <w:style w:type="character" w:customStyle="1" w:styleId="CharChar2CharCharChar">
    <w:name w:val="+正文 Char Char2 Char Char Char"/>
    <w:link w:val="CharChar2Char"/>
    <w:qFormat/>
    <w:locked/>
    <w:rsid w:val="008030C4"/>
    <w:rPr>
      <w:rFonts w:ascii="宋体" w:hAnsi="宋体"/>
      <w:sz w:val="24"/>
    </w:rPr>
  </w:style>
  <w:style w:type="paragraph" w:customStyle="1" w:styleId="CharChar2Char">
    <w:name w:val="+正文 Char Char2 Char"/>
    <w:basedOn w:val="a"/>
    <w:link w:val="CharChar2CharCharChar"/>
    <w:qFormat/>
    <w:rsid w:val="008030C4"/>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8030C4"/>
    <w:rPr>
      <w:b/>
      <w:bCs/>
    </w:rPr>
  </w:style>
  <w:style w:type="character" w:customStyle="1" w:styleId="Char14">
    <w:name w:val="批注文字 Char1"/>
    <w:basedOn w:val="a1"/>
    <w:uiPriority w:val="99"/>
    <w:semiHidden/>
    <w:qFormat/>
    <w:rsid w:val="008030C4"/>
  </w:style>
  <w:style w:type="character" w:customStyle="1" w:styleId="Charf2">
    <w:name w:val="表正文 Char"/>
    <w:qFormat/>
    <w:rsid w:val="008030C4"/>
    <w:rPr>
      <w:rFonts w:eastAsia="宋体"/>
      <w:kern w:val="2"/>
      <w:sz w:val="24"/>
      <w:lang w:val="en-US" w:eastAsia="zh-CN" w:bidi="ar-SA"/>
    </w:rPr>
  </w:style>
  <w:style w:type="character" w:customStyle="1" w:styleId="font12-blue-bold1">
    <w:name w:val="font12-blue-bold1"/>
    <w:qFormat/>
    <w:rsid w:val="008030C4"/>
    <w:rPr>
      <w:b/>
      <w:bCs/>
      <w:color w:val="0249A5"/>
      <w:sz w:val="18"/>
      <w:szCs w:val="18"/>
      <w:u w:val="none"/>
    </w:rPr>
  </w:style>
  <w:style w:type="character" w:customStyle="1" w:styleId="15">
    <w:name w:val="15"/>
    <w:qFormat/>
    <w:rsid w:val="008030C4"/>
    <w:rPr>
      <w:rFonts w:ascii="Calibri" w:hAnsi="Calibri" w:hint="default"/>
    </w:rPr>
  </w:style>
  <w:style w:type="character" w:customStyle="1" w:styleId="CharChar4">
    <w:name w:val="Char Char4"/>
    <w:qFormat/>
    <w:rsid w:val="008030C4"/>
    <w:rPr>
      <w:kern w:val="2"/>
      <w:sz w:val="16"/>
    </w:rPr>
  </w:style>
  <w:style w:type="character" w:customStyle="1" w:styleId="grame">
    <w:name w:val="grame"/>
    <w:basedOn w:val="a1"/>
    <w:qFormat/>
    <w:rsid w:val="008030C4"/>
  </w:style>
  <w:style w:type="character" w:customStyle="1" w:styleId="msoins0">
    <w:name w:val="msoins"/>
    <w:basedOn w:val="a1"/>
    <w:qFormat/>
    <w:rsid w:val="008030C4"/>
  </w:style>
  <w:style w:type="character" w:customStyle="1" w:styleId="Charf3">
    <w:name w:val="段 Char"/>
    <w:basedOn w:val="a1"/>
    <w:link w:val="aff0"/>
    <w:qFormat/>
    <w:rsid w:val="008030C4"/>
    <w:rPr>
      <w:rFonts w:ascii="宋体" w:hAnsi="Times New Roman"/>
    </w:rPr>
  </w:style>
  <w:style w:type="paragraph" w:customStyle="1" w:styleId="aff0">
    <w:name w:val="段"/>
    <w:link w:val="Charf3"/>
    <w:qFormat/>
    <w:rsid w:val="008030C4"/>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8030C4"/>
    <w:rPr>
      <w:rFonts w:ascii="宋体" w:eastAsia="宋体" w:hAnsi="Courier New" w:cs="Courier New"/>
      <w:szCs w:val="21"/>
    </w:rPr>
  </w:style>
  <w:style w:type="character" w:customStyle="1" w:styleId="black1">
    <w:name w:val="black1"/>
    <w:qFormat/>
    <w:rsid w:val="008030C4"/>
    <w:rPr>
      <w:rFonts w:ascii="ˎ̥" w:hAnsi="ˎ̥" w:hint="default"/>
      <w:color w:val="333333"/>
      <w:sz w:val="18"/>
      <w:szCs w:val="18"/>
      <w:u w:val="none"/>
    </w:rPr>
  </w:style>
  <w:style w:type="character" w:customStyle="1" w:styleId="solutioncontent1">
    <w:name w:val="solutioncontent1"/>
    <w:qFormat/>
    <w:rsid w:val="008030C4"/>
    <w:rPr>
      <w:rFonts w:cs="Times New Roman"/>
      <w:color w:val="333333"/>
      <w:sz w:val="15"/>
      <w:szCs w:val="15"/>
    </w:rPr>
  </w:style>
  <w:style w:type="character" w:customStyle="1" w:styleId="CharChar0">
    <w:name w:val="+正文 Char Char"/>
    <w:link w:val="CharCharChar"/>
    <w:qFormat/>
    <w:locked/>
    <w:rsid w:val="008030C4"/>
    <w:rPr>
      <w:rFonts w:ascii="楷体_GB2312" w:eastAsia="楷体_GB2312"/>
      <w:sz w:val="24"/>
    </w:rPr>
  </w:style>
  <w:style w:type="paragraph" w:customStyle="1" w:styleId="CharCharChar">
    <w:name w:val="+正文 Char Char Char"/>
    <w:basedOn w:val="a"/>
    <w:link w:val="CharChar0"/>
    <w:qFormat/>
    <w:rsid w:val="008030C4"/>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8030C4"/>
  </w:style>
  <w:style w:type="character" w:customStyle="1" w:styleId="CharChar8">
    <w:name w:val="Char Char8"/>
    <w:qFormat/>
    <w:rsid w:val="008030C4"/>
    <w:rPr>
      <w:kern w:val="2"/>
      <w:sz w:val="21"/>
    </w:rPr>
  </w:style>
  <w:style w:type="character" w:customStyle="1" w:styleId="16">
    <w:name w:val="16"/>
    <w:qFormat/>
    <w:rsid w:val="008030C4"/>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8030C4"/>
    <w:rPr>
      <w:rFonts w:ascii="宋体" w:hAnsi="宋体"/>
      <w:sz w:val="24"/>
    </w:rPr>
  </w:style>
  <w:style w:type="paragraph" w:customStyle="1" w:styleId="Char20">
    <w:name w:val="+正文 Char2"/>
    <w:basedOn w:val="a"/>
    <w:link w:val="Char2CharChar"/>
    <w:qFormat/>
    <w:rsid w:val="008030C4"/>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8030C4"/>
    <w:rPr>
      <w:rFonts w:ascii="宋体" w:hAnsi="宋体"/>
      <w:sz w:val="24"/>
    </w:rPr>
  </w:style>
  <w:style w:type="paragraph" w:customStyle="1" w:styleId="Char5CharCharChar">
    <w:name w:val="+正文 Char5 Char Char Char"/>
    <w:basedOn w:val="a"/>
    <w:link w:val="Char5CharCharCharCharChar"/>
    <w:qFormat/>
    <w:rsid w:val="008030C4"/>
    <w:pPr>
      <w:spacing w:line="360" w:lineRule="auto"/>
      <w:ind w:firstLineChars="200" w:firstLine="200"/>
    </w:pPr>
    <w:rPr>
      <w:rFonts w:ascii="宋体" w:hAnsi="宋体"/>
      <w:sz w:val="24"/>
    </w:rPr>
  </w:style>
  <w:style w:type="character" w:customStyle="1" w:styleId="CharChar1">
    <w:name w:val="表文字 Char Char"/>
    <w:link w:val="aff1"/>
    <w:qFormat/>
    <w:locked/>
    <w:rsid w:val="008030C4"/>
    <w:rPr>
      <w:rFonts w:ascii="楷体_GB2312" w:eastAsia="楷体_GB2312" w:hAnsi="宋体"/>
      <w:spacing w:val="-8"/>
      <w:sz w:val="24"/>
      <w:lang w:val="zh-CN"/>
    </w:rPr>
  </w:style>
  <w:style w:type="paragraph" w:customStyle="1" w:styleId="aff1">
    <w:name w:val="表文字"/>
    <w:basedOn w:val="a"/>
    <w:link w:val="CharChar1"/>
    <w:qFormat/>
    <w:rsid w:val="008030C4"/>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8030C4"/>
    <w:rPr>
      <w:rFonts w:ascii="Times New Roman" w:eastAsia="宋体" w:hAnsi="Times New Roman" w:cs="Times New Roman"/>
    </w:rPr>
  </w:style>
  <w:style w:type="character" w:customStyle="1" w:styleId="Char10">
    <w:name w:val="正文文本 Char1"/>
    <w:basedOn w:val="a1"/>
    <w:link w:val="ab"/>
    <w:qFormat/>
    <w:rsid w:val="008030C4"/>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8030C4"/>
    <w:rPr>
      <w:rFonts w:ascii="宋体" w:hAnsi="宋体"/>
      <w:sz w:val="24"/>
    </w:rPr>
  </w:style>
  <w:style w:type="paragraph" w:customStyle="1" w:styleId="CharChar3CharChar">
    <w:name w:val="+正文 Char Char3 Char Char"/>
    <w:basedOn w:val="a"/>
    <w:link w:val="CharChar3CharCharCharChar"/>
    <w:qFormat/>
    <w:rsid w:val="008030C4"/>
    <w:pPr>
      <w:spacing w:line="360" w:lineRule="auto"/>
      <w:ind w:firstLineChars="200" w:firstLine="200"/>
    </w:pPr>
    <w:rPr>
      <w:rFonts w:ascii="宋体" w:hAnsi="宋体"/>
      <w:sz w:val="24"/>
    </w:rPr>
  </w:style>
  <w:style w:type="character" w:customStyle="1" w:styleId="Char18">
    <w:name w:val="副标题 Char1"/>
    <w:basedOn w:val="a1"/>
    <w:uiPriority w:val="11"/>
    <w:qFormat/>
    <w:rsid w:val="008030C4"/>
    <w:rPr>
      <w:rFonts w:ascii="Cambria" w:eastAsia="宋体" w:hAnsi="Cambria" w:cs="Times New Roman"/>
      <w:b/>
      <w:bCs/>
      <w:kern w:val="28"/>
      <w:sz w:val="32"/>
      <w:szCs w:val="32"/>
    </w:rPr>
  </w:style>
  <w:style w:type="character" w:customStyle="1" w:styleId="1CharCharChar">
    <w:name w:val="+1. Char Char Char"/>
    <w:link w:val="1Char0"/>
    <w:qFormat/>
    <w:locked/>
    <w:rsid w:val="008030C4"/>
    <w:rPr>
      <w:rFonts w:ascii="Times New Roman" w:eastAsia="宋体" w:hAnsi="Times New Roman" w:cs="Times New Roman"/>
    </w:rPr>
  </w:style>
  <w:style w:type="paragraph" w:customStyle="1" w:styleId="1Char0">
    <w:name w:val="+1. Char"/>
    <w:basedOn w:val="a"/>
    <w:link w:val="1CharCharChar"/>
    <w:qFormat/>
    <w:rsid w:val="008030C4"/>
    <w:pPr>
      <w:spacing w:line="300" w:lineRule="auto"/>
    </w:pPr>
    <w:rPr>
      <w:rFonts w:ascii="Times New Roman" w:eastAsia="宋体" w:hAnsi="Times New Roman" w:cs="Times New Roman"/>
    </w:rPr>
  </w:style>
  <w:style w:type="character" w:customStyle="1" w:styleId="Char19">
    <w:name w:val="标题 Char1"/>
    <w:basedOn w:val="a1"/>
    <w:uiPriority w:val="10"/>
    <w:qFormat/>
    <w:rsid w:val="008030C4"/>
    <w:rPr>
      <w:rFonts w:ascii="Cambria" w:eastAsia="宋体" w:hAnsi="Cambria" w:cs="Times New Roman"/>
      <w:b/>
      <w:bCs/>
      <w:sz w:val="32"/>
      <w:szCs w:val="32"/>
    </w:rPr>
  </w:style>
  <w:style w:type="character" w:customStyle="1" w:styleId="Char40">
    <w:name w:val="+正文 Char4"/>
    <w:link w:val="aff2"/>
    <w:qFormat/>
    <w:locked/>
    <w:rsid w:val="008030C4"/>
    <w:rPr>
      <w:bCs/>
      <w:kern w:val="1"/>
      <w:sz w:val="22"/>
    </w:rPr>
  </w:style>
  <w:style w:type="paragraph" w:customStyle="1" w:styleId="aff2">
    <w:name w:val="+正文"/>
    <w:basedOn w:val="aff3"/>
    <w:link w:val="Char40"/>
    <w:qFormat/>
    <w:rsid w:val="008030C4"/>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8030C4"/>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8030C4"/>
    <w:rPr>
      <w:sz w:val="18"/>
      <w:szCs w:val="18"/>
    </w:rPr>
  </w:style>
  <w:style w:type="character" w:customStyle="1" w:styleId="CharChar7">
    <w:name w:val="Char Char7"/>
    <w:qFormat/>
    <w:rsid w:val="008030C4"/>
    <w:rPr>
      <w:kern w:val="2"/>
      <w:sz w:val="18"/>
    </w:rPr>
  </w:style>
  <w:style w:type="character" w:customStyle="1" w:styleId="CharChar2">
    <w:name w:val="Char Char2"/>
    <w:qFormat/>
    <w:rsid w:val="008030C4"/>
    <w:rPr>
      <w:kern w:val="2"/>
      <w:sz w:val="24"/>
      <w:szCs w:val="24"/>
    </w:rPr>
  </w:style>
  <w:style w:type="character" w:customStyle="1" w:styleId="Char1b">
    <w:name w:val="表正文 Char1"/>
    <w:qFormat/>
    <w:rsid w:val="008030C4"/>
    <w:rPr>
      <w:kern w:val="2"/>
      <w:sz w:val="21"/>
    </w:rPr>
  </w:style>
  <w:style w:type="character" w:customStyle="1" w:styleId="Char1c">
    <w:name w:val="页眉 Char1"/>
    <w:basedOn w:val="a1"/>
    <w:uiPriority w:val="99"/>
    <w:semiHidden/>
    <w:qFormat/>
    <w:rsid w:val="008030C4"/>
    <w:rPr>
      <w:sz w:val="18"/>
      <w:szCs w:val="18"/>
    </w:rPr>
  </w:style>
  <w:style w:type="character" w:customStyle="1" w:styleId="CharChar5">
    <w:name w:val="普通文字 Char Char"/>
    <w:qFormat/>
    <w:rsid w:val="008030C4"/>
    <w:rPr>
      <w:rFonts w:ascii="宋体" w:hAnsi="Courier New"/>
      <w:kern w:val="2"/>
      <w:sz w:val="21"/>
    </w:rPr>
  </w:style>
  <w:style w:type="character" w:customStyle="1" w:styleId="Charf4">
    <w:name w:val="无间隔 Char"/>
    <w:link w:val="13"/>
    <w:qFormat/>
    <w:locked/>
    <w:rsid w:val="008030C4"/>
    <w:rPr>
      <w:rFonts w:eastAsia="Times New Roman"/>
      <w:sz w:val="22"/>
      <w:lang w:eastAsia="en-US" w:bidi="en-US"/>
    </w:rPr>
  </w:style>
  <w:style w:type="paragraph" w:customStyle="1" w:styleId="13">
    <w:name w:val="无间隔1"/>
    <w:link w:val="Charf4"/>
    <w:qFormat/>
    <w:rsid w:val="008030C4"/>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8030C4"/>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8030C4"/>
    <w:rPr>
      <w:rFonts w:ascii="宋体" w:hAnsi="宋体"/>
    </w:rPr>
  </w:style>
  <w:style w:type="paragraph" w:customStyle="1" w:styleId="1CharCharChar0">
    <w:name w:val="+列表1 Char Char Char"/>
    <w:basedOn w:val="a"/>
    <w:link w:val="1CharCharCharCharChar"/>
    <w:qFormat/>
    <w:rsid w:val="008030C4"/>
    <w:pPr>
      <w:spacing w:line="300" w:lineRule="auto"/>
      <w:jc w:val="center"/>
    </w:pPr>
    <w:rPr>
      <w:rFonts w:ascii="宋体" w:hAnsi="宋体"/>
    </w:rPr>
  </w:style>
  <w:style w:type="character" w:customStyle="1" w:styleId="CharChar5CharCharChar">
    <w:name w:val="+正文 Char Char5 Char Char Char"/>
    <w:link w:val="CharChar5Char"/>
    <w:qFormat/>
    <w:locked/>
    <w:rsid w:val="008030C4"/>
    <w:rPr>
      <w:rFonts w:ascii="宋体" w:hAnsi="宋体"/>
      <w:sz w:val="24"/>
    </w:rPr>
  </w:style>
  <w:style w:type="paragraph" w:customStyle="1" w:styleId="CharChar5Char">
    <w:name w:val="+正文 Char Char5 Char"/>
    <w:basedOn w:val="a"/>
    <w:link w:val="CharChar5CharCharChar"/>
    <w:qFormat/>
    <w:rsid w:val="008030C4"/>
    <w:pPr>
      <w:spacing w:line="360" w:lineRule="auto"/>
      <w:ind w:firstLineChars="200" w:firstLine="200"/>
    </w:pPr>
    <w:rPr>
      <w:rFonts w:ascii="宋体" w:hAnsi="宋体"/>
      <w:sz w:val="24"/>
    </w:rPr>
  </w:style>
  <w:style w:type="character" w:customStyle="1" w:styleId="CharChar10">
    <w:name w:val="Char Char1"/>
    <w:semiHidden/>
    <w:qFormat/>
    <w:rsid w:val="008030C4"/>
    <w:rPr>
      <w:kern w:val="2"/>
      <w:sz w:val="21"/>
    </w:rPr>
  </w:style>
  <w:style w:type="character" w:customStyle="1" w:styleId="CharChar50">
    <w:name w:val="Char Char5"/>
    <w:qFormat/>
    <w:rsid w:val="008030C4"/>
    <w:rPr>
      <w:rFonts w:ascii="Arial" w:eastAsia="方正魏碑简体" w:hAnsi="Arial" w:cs="Arial"/>
      <w:bCs/>
      <w:kern w:val="28"/>
      <w:sz w:val="32"/>
      <w:szCs w:val="32"/>
    </w:rPr>
  </w:style>
  <w:style w:type="character" w:customStyle="1" w:styleId="Char1d">
    <w:name w:val="注释标题 Char1"/>
    <w:basedOn w:val="a1"/>
    <w:uiPriority w:val="99"/>
    <w:semiHidden/>
    <w:qFormat/>
    <w:rsid w:val="008030C4"/>
  </w:style>
  <w:style w:type="character" w:customStyle="1" w:styleId="Charf5">
    <w:name w:val="明显引用 Char"/>
    <w:basedOn w:val="a1"/>
    <w:qFormat/>
    <w:rsid w:val="008030C4"/>
    <w:rPr>
      <w:b/>
      <w:bCs/>
      <w:i/>
      <w:iCs/>
      <w:color w:val="4F81BD"/>
      <w:kern w:val="2"/>
      <w:sz w:val="21"/>
    </w:rPr>
  </w:style>
  <w:style w:type="character" w:customStyle="1" w:styleId="Char">
    <w:name w:val="正文缩进 Char"/>
    <w:link w:val="a0"/>
    <w:qFormat/>
    <w:rsid w:val="008030C4"/>
    <w:rPr>
      <w:rFonts w:ascii="Times New Roman" w:eastAsia="宋体" w:hAnsi="Times New Roman" w:cs="Times New Roman"/>
    </w:rPr>
  </w:style>
  <w:style w:type="character" w:customStyle="1" w:styleId="Charf6">
    <w:name w:val="引用 Char"/>
    <w:basedOn w:val="a1"/>
    <w:qFormat/>
    <w:rsid w:val="008030C4"/>
    <w:rPr>
      <w:i/>
      <w:iCs/>
      <w:color w:val="000000"/>
      <w:kern w:val="2"/>
      <w:sz w:val="21"/>
    </w:rPr>
  </w:style>
  <w:style w:type="character" w:customStyle="1" w:styleId="Char1e">
    <w:name w:val="日期 Char1"/>
    <w:basedOn w:val="a1"/>
    <w:uiPriority w:val="99"/>
    <w:semiHidden/>
    <w:qFormat/>
    <w:rsid w:val="008030C4"/>
  </w:style>
  <w:style w:type="character" w:customStyle="1" w:styleId="SubtitleChar">
    <w:name w:val="Subtitle Char"/>
    <w:qFormat/>
    <w:locked/>
    <w:rsid w:val="008030C4"/>
    <w:rPr>
      <w:rFonts w:ascii="Calibri Light" w:eastAsia="宋体" w:hAnsi="Calibri Light" w:cs="Times New Roman"/>
      <w:b/>
      <w:bCs/>
      <w:kern w:val="28"/>
      <w:sz w:val="32"/>
      <w:szCs w:val="32"/>
      <w:lang w:eastAsia="en-US"/>
    </w:rPr>
  </w:style>
  <w:style w:type="character" w:customStyle="1" w:styleId="hCharChar">
    <w:name w:val="h Char Char"/>
    <w:qFormat/>
    <w:rsid w:val="008030C4"/>
    <w:rPr>
      <w:kern w:val="2"/>
      <w:sz w:val="18"/>
    </w:rPr>
  </w:style>
  <w:style w:type="character" w:customStyle="1" w:styleId="Char1f">
    <w:name w:val="明显引用 Char1"/>
    <w:basedOn w:val="a1"/>
    <w:link w:val="14"/>
    <w:qFormat/>
    <w:locked/>
    <w:rsid w:val="008030C4"/>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8030C4"/>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8030C4"/>
    <w:rPr>
      <w:rFonts w:ascii="Arial" w:eastAsia="黑体" w:hAnsi="Arial"/>
      <w:kern w:val="2"/>
      <w:sz w:val="44"/>
    </w:rPr>
  </w:style>
  <w:style w:type="paragraph" w:customStyle="1" w:styleId="17">
    <w:name w:val="列出段落1"/>
    <w:basedOn w:val="a"/>
    <w:uiPriority w:val="34"/>
    <w:qFormat/>
    <w:rsid w:val="008030C4"/>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8030C4"/>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8030C4"/>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8030C4"/>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8030C4"/>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8030C4"/>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8030C4"/>
    <w:pPr>
      <w:widowControl/>
      <w:spacing w:line="300" w:lineRule="auto"/>
      <w:ind w:firstLine="420"/>
    </w:pPr>
    <w:rPr>
      <w:rFonts w:ascii="Calibri" w:eastAsia="宋体" w:hAnsi="Calibri" w:cs="宋体"/>
      <w:kern w:val="0"/>
      <w:szCs w:val="21"/>
    </w:rPr>
  </w:style>
  <w:style w:type="paragraph" w:customStyle="1" w:styleId="230">
    <w:name w:val="23"/>
    <w:basedOn w:val="a"/>
    <w:qFormat/>
    <w:rsid w:val="008030C4"/>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8030C4"/>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8030C4"/>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8030C4"/>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8030C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8030C4"/>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8030C4"/>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8030C4"/>
    <w:pPr>
      <w:spacing w:line="300" w:lineRule="auto"/>
      <w:jc w:val="left"/>
    </w:pPr>
    <w:rPr>
      <w:rFonts w:ascii="宋体" w:eastAsia="宋体" w:hAnsi="宋体" w:cs="Times New Roman"/>
      <w:szCs w:val="21"/>
    </w:rPr>
  </w:style>
  <w:style w:type="paragraph" w:customStyle="1" w:styleId="xl87">
    <w:name w:val="xl87"/>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8030C4"/>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8030C4"/>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8030C4"/>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8030C4"/>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8030C4"/>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8030C4"/>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8030C4"/>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8030C4"/>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8030C4"/>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8030C4"/>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8030C4"/>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8030C4"/>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8030C4"/>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8030C4"/>
    <w:pPr>
      <w:spacing w:line="300" w:lineRule="auto"/>
    </w:pPr>
    <w:rPr>
      <w:rFonts w:ascii="Tahoma" w:eastAsia="宋体" w:hAnsi="Tahoma" w:cs="Times New Roman"/>
      <w:sz w:val="24"/>
      <w:szCs w:val="20"/>
    </w:rPr>
  </w:style>
  <w:style w:type="paragraph" w:customStyle="1" w:styleId="xl80">
    <w:name w:val="xl80"/>
    <w:basedOn w:val="a"/>
    <w:qFormat/>
    <w:rsid w:val="008030C4"/>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8030C4"/>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8030C4"/>
    <w:pPr>
      <w:spacing w:line="300" w:lineRule="auto"/>
      <w:jc w:val="center"/>
    </w:pPr>
    <w:rPr>
      <w:rFonts w:ascii="Arial" w:eastAsia="黑体" w:hAnsi="Arial" w:cs="Arial"/>
      <w:bCs/>
      <w:sz w:val="52"/>
      <w:szCs w:val="32"/>
    </w:rPr>
  </w:style>
  <w:style w:type="paragraph" w:customStyle="1" w:styleId="xl50">
    <w:name w:val="xl50"/>
    <w:basedOn w:val="a"/>
    <w:qFormat/>
    <w:rsid w:val="008030C4"/>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8030C4"/>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8030C4"/>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8030C4"/>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8030C4"/>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8030C4"/>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8030C4"/>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8030C4"/>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8030C4"/>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8030C4"/>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030C4"/>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8030C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8030C4"/>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8030C4"/>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8030C4"/>
    <w:pPr>
      <w:spacing w:line="300" w:lineRule="auto"/>
    </w:pPr>
    <w:rPr>
      <w:rFonts w:ascii="Tahoma" w:eastAsia="宋体" w:hAnsi="Tahoma" w:cs="Times New Roman"/>
      <w:sz w:val="24"/>
      <w:szCs w:val="20"/>
    </w:rPr>
  </w:style>
  <w:style w:type="paragraph" w:customStyle="1" w:styleId="0">
    <w:name w:val="0"/>
    <w:basedOn w:val="a"/>
    <w:qFormat/>
    <w:rsid w:val="008030C4"/>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8030C4"/>
    <w:pPr>
      <w:spacing w:line="360" w:lineRule="auto"/>
    </w:pPr>
    <w:rPr>
      <w:rFonts w:ascii="宋体" w:eastAsia="宋体" w:hAnsi="宋体" w:cs="Arial"/>
      <w:b/>
      <w:bCs/>
      <w:szCs w:val="21"/>
    </w:rPr>
  </w:style>
  <w:style w:type="paragraph" w:customStyle="1" w:styleId="xl41">
    <w:name w:val="xl41"/>
    <w:basedOn w:val="a"/>
    <w:qFormat/>
    <w:rsid w:val="008030C4"/>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8030C4"/>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8030C4"/>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8030C4"/>
  </w:style>
  <w:style w:type="paragraph" w:customStyle="1" w:styleId="xl71">
    <w:name w:val="xl71"/>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8030C4"/>
    <w:pPr>
      <w:spacing w:afterLines="50" w:line="360" w:lineRule="auto"/>
    </w:pPr>
    <w:rPr>
      <w:rFonts w:ascii="仿宋_GB2312" w:eastAsia="仿宋_GB2312" w:hAnsi="宋体" w:cs="Times New Roman"/>
      <w:sz w:val="24"/>
      <w:szCs w:val="24"/>
    </w:rPr>
  </w:style>
  <w:style w:type="paragraph" w:customStyle="1" w:styleId="p17">
    <w:name w:val="p17"/>
    <w:basedOn w:val="a"/>
    <w:qFormat/>
    <w:rsid w:val="008030C4"/>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8030C4"/>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8030C4"/>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8030C4"/>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8030C4"/>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8030C4"/>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8030C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8030C4"/>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8030C4"/>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8030C4"/>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8030C4"/>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8030C4"/>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qFormat/>
    <w:rsid w:val="008030C4"/>
    <w:pPr>
      <w:spacing w:line="300" w:lineRule="auto"/>
    </w:pPr>
    <w:rPr>
      <w:rFonts w:ascii="宋体" w:eastAsia="宋体" w:hAnsi="宋体" w:cs="Times New Roman"/>
      <w:szCs w:val="24"/>
    </w:rPr>
  </w:style>
  <w:style w:type="paragraph" w:customStyle="1" w:styleId="180">
    <w:name w:val="18"/>
    <w:basedOn w:val="a"/>
    <w:qFormat/>
    <w:rsid w:val="008030C4"/>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8030C4"/>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8030C4"/>
  </w:style>
  <w:style w:type="paragraph" w:customStyle="1" w:styleId="Web">
    <w:name w:val="普通 (Web)"/>
    <w:basedOn w:val="a"/>
    <w:qFormat/>
    <w:rsid w:val="008030C4"/>
    <w:pPr>
      <w:spacing w:line="300" w:lineRule="auto"/>
    </w:pPr>
    <w:rPr>
      <w:rFonts w:ascii="Times New Roman" w:eastAsia="宋体" w:hAnsi="Times New Roman" w:cs="Times New Roman"/>
      <w:sz w:val="24"/>
      <w:szCs w:val="24"/>
    </w:rPr>
  </w:style>
  <w:style w:type="paragraph" w:customStyle="1" w:styleId="xl27">
    <w:name w:val="xl27"/>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8030C4"/>
    <w:pPr>
      <w:spacing w:line="300" w:lineRule="auto"/>
    </w:pPr>
    <w:rPr>
      <w:rFonts w:ascii="Tahoma" w:eastAsia="宋体" w:hAnsi="Tahoma" w:cs="Times New Roman"/>
      <w:sz w:val="24"/>
      <w:szCs w:val="20"/>
    </w:rPr>
  </w:style>
  <w:style w:type="paragraph" w:customStyle="1" w:styleId="xl75">
    <w:name w:val="xl75"/>
    <w:basedOn w:val="a"/>
    <w:qFormat/>
    <w:rsid w:val="008030C4"/>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8030C4"/>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8030C4"/>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8030C4"/>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8030C4"/>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8030C4"/>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8030C4"/>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8030C4"/>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8030C4"/>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8030C4"/>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8030C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8030C4"/>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8030C4"/>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8030C4"/>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8030C4"/>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8030C4"/>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8030C4"/>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8030C4"/>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8030C4"/>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8030C4"/>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8030C4"/>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8030C4"/>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8030C4"/>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8030C4"/>
    <w:rPr>
      <w:rFonts w:ascii="Verdana" w:hAnsi="Verdana" w:cs="Verdana" w:hint="default"/>
      <w:color w:val="000000"/>
      <w:sz w:val="18"/>
      <w:szCs w:val="18"/>
    </w:rPr>
  </w:style>
  <w:style w:type="character" w:customStyle="1" w:styleId="x-tab-strip-text4">
    <w:name w:val="x-tab-strip-text4"/>
    <w:basedOn w:val="a1"/>
    <w:qFormat/>
    <w:rsid w:val="008030C4"/>
    <w:rPr>
      <w:b/>
      <w:color w:val="15428B"/>
    </w:rPr>
  </w:style>
  <w:style w:type="character" w:customStyle="1" w:styleId="hover35">
    <w:name w:val="hover35"/>
    <w:basedOn w:val="a1"/>
    <w:qFormat/>
    <w:rsid w:val="008030C4"/>
    <w:rPr>
      <w:shd w:val="clear" w:color="auto" w:fill="DEECFD"/>
    </w:rPr>
  </w:style>
  <w:style w:type="character" w:customStyle="1" w:styleId="x-tab-strip-text1">
    <w:name w:val="x-tab-strip-text1"/>
    <w:basedOn w:val="a1"/>
    <w:qFormat/>
    <w:rsid w:val="008030C4"/>
  </w:style>
  <w:style w:type="character" w:customStyle="1" w:styleId="x-tab-strip-text2">
    <w:name w:val="x-tab-strip-text2"/>
    <w:basedOn w:val="a1"/>
    <w:qFormat/>
    <w:rsid w:val="008030C4"/>
  </w:style>
  <w:style w:type="character" w:customStyle="1" w:styleId="x-tab-strip-text">
    <w:name w:val="x-tab-strip-text"/>
    <w:basedOn w:val="a1"/>
    <w:qFormat/>
    <w:rsid w:val="008030C4"/>
    <w:rPr>
      <w:rFonts w:ascii="Tahoma" w:eastAsia="Tahoma" w:hAnsi="Tahoma" w:cs="Tahoma"/>
      <w:color w:val="416AA3"/>
      <w:sz w:val="16"/>
      <w:szCs w:val="16"/>
    </w:rPr>
  </w:style>
  <w:style w:type="character" w:customStyle="1" w:styleId="x-tab-strip-text5">
    <w:name w:val="x-tab-strip-text5"/>
    <w:basedOn w:val="a1"/>
    <w:qFormat/>
    <w:rsid w:val="008030C4"/>
    <w:rPr>
      <w:color w:val="15428B"/>
    </w:rPr>
  </w:style>
  <w:style w:type="character" w:customStyle="1" w:styleId="x-tab-strip-text3">
    <w:name w:val="x-tab-strip-text3"/>
    <w:basedOn w:val="a1"/>
    <w:qFormat/>
    <w:rsid w:val="008030C4"/>
  </w:style>
  <w:style w:type="paragraph" w:customStyle="1" w:styleId="WPSOffice3">
    <w:name w:val="WPSOffice手动目录 3"/>
    <w:qFormat/>
    <w:rsid w:val="008030C4"/>
    <w:pPr>
      <w:ind w:leftChars="400" w:left="400"/>
    </w:pPr>
    <w:rPr>
      <w:rFonts w:ascii="Calibri" w:eastAsia="宋体" w:hAnsi="Calibri" w:cs="Times New Roman"/>
      <w:kern w:val="0"/>
      <w:sz w:val="20"/>
      <w:szCs w:val="20"/>
    </w:rPr>
  </w:style>
  <w:style w:type="paragraph" w:customStyle="1" w:styleId="WPSOffice1">
    <w:name w:val="WPSOffice手动目录 1"/>
    <w:qFormat/>
    <w:rsid w:val="008030C4"/>
    <w:rPr>
      <w:rFonts w:ascii="Calibri" w:eastAsia="宋体" w:hAnsi="Calibri" w:cs="Times New Roman"/>
      <w:kern w:val="0"/>
      <w:sz w:val="20"/>
      <w:szCs w:val="20"/>
    </w:rPr>
  </w:style>
  <w:style w:type="paragraph" w:customStyle="1" w:styleId="WPSOffice2">
    <w:name w:val="WPSOffice手动目录 2"/>
    <w:qFormat/>
    <w:rsid w:val="008030C4"/>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8030C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8030C4"/>
  </w:style>
  <w:style w:type="table" w:customStyle="1" w:styleId="111">
    <w:name w:val="网格型11"/>
    <w:basedOn w:val="a2"/>
    <w:uiPriority w:val="59"/>
    <w:qFormat/>
    <w:rsid w:val="008030C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8030C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8030C4"/>
    <w:pPr>
      <w:spacing w:line="300" w:lineRule="auto"/>
    </w:pPr>
    <w:rPr>
      <w:rFonts w:ascii="宋体" w:eastAsia="宋体" w:hAnsi="宋体" w:cs="宋体"/>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030C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8030C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8030C4"/>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8030C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8030C4"/>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8030C4"/>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8030C4"/>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8030C4"/>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8030C4"/>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8030C4"/>
    <w:rPr>
      <w:rFonts w:ascii="Times New Roman" w:eastAsia="宋体" w:hAnsi="Times New Roman" w:cs="Times New Roman"/>
      <w:b/>
      <w:bCs/>
      <w:kern w:val="44"/>
      <w:sz w:val="44"/>
      <w:szCs w:val="44"/>
    </w:rPr>
  </w:style>
  <w:style w:type="character" w:customStyle="1" w:styleId="2Char">
    <w:name w:val="标题 2 Char"/>
    <w:basedOn w:val="a1"/>
    <w:link w:val="2"/>
    <w:qFormat/>
    <w:rsid w:val="008030C4"/>
    <w:rPr>
      <w:rFonts w:ascii="Arial" w:eastAsia="黑体" w:hAnsi="Arial" w:cs="Times New Roman"/>
      <w:b/>
      <w:bCs/>
      <w:sz w:val="32"/>
      <w:szCs w:val="32"/>
    </w:rPr>
  </w:style>
  <w:style w:type="character" w:customStyle="1" w:styleId="3Char">
    <w:name w:val="标题 3 Char"/>
    <w:basedOn w:val="a1"/>
    <w:link w:val="3"/>
    <w:qFormat/>
    <w:rsid w:val="008030C4"/>
    <w:rPr>
      <w:rFonts w:ascii="Times New Roman" w:eastAsia="宋体" w:hAnsi="Times New Roman" w:cs="Times New Roman"/>
      <w:b/>
      <w:bCs/>
      <w:szCs w:val="32"/>
    </w:rPr>
  </w:style>
  <w:style w:type="character" w:customStyle="1" w:styleId="4Char">
    <w:name w:val="标题 4 Char"/>
    <w:basedOn w:val="a1"/>
    <w:link w:val="4"/>
    <w:qFormat/>
    <w:rsid w:val="008030C4"/>
    <w:rPr>
      <w:rFonts w:ascii="Arial" w:eastAsia="黑体" w:hAnsi="Arial" w:cs="Times New Roman"/>
      <w:b/>
      <w:bCs/>
      <w:sz w:val="28"/>
      <w:szCs w:val="28"/>
    </w:rPr>
  </w:style>
  <w:style w:type="character" w:customStyle="1" w:styleId="5Char">
    <w:name w:val="标题 5 Char"/>
    <w:basedOn w:val="a1"/>
    <w:link w:val="5"/>
    <w:qFormat/>
    <w:rsid w:val="008030C4"/>
    <w:rPr>
      <w:rFonts w:ascii="Times New Roman" w:eastAsia="宋体" w:hAnsi="Times New Roman" w:cs="Times New Roman"/>
      <w:b/>
      <w:sz w:val="28"/>
      <w:szCs w:val="20"/>
    </w:rPr>
  </w:style>
  <w:style w:type="character" w:customStyle="1" w:styleId="6Char">
    <w:name w:val="标题 6 Char"/>
    <w:basedOn w:val="a1"/>
    <w:link w:val="6"/>
    <w:qFormat/>
    <w:rsid w:val="008030C4"/>
    <w:rPr>
      <w:rFonts w:ascii="Arial" w:eastAsia="黑体" w:hAnsi="Arial" w:cs="Times New Roman"/>
      <w:b/>
      <w:sz w:val="24"/>
      <w:szCs w:val="20"/>
    </w:rPr>
  </w:style>
  <w:style w:type="character" w:customStyle="1" w:styleId="7Char">
    <w:name w:val="标题 7 Char"/>
    <w:basedOn w:val="a1"/>
    <w:link w:val="7"/>
    <w:qFormat/>
    <w:rsid w:val="008030C4"/>
    <w:rPr>
      <w:rFonts w:ascii="Times New Roman" w:eastAsia="宋体" w:hAnsi="Times New Roman" w:cs="Times New Roman"/>
      <w:b/>
      <w:sz w:val="24"/>
      <w:szCs w:val="20"/>
    </w:rPr>
  </w:style>
  <w:style w:type="character" w:customStyle="1" w:styleId="8Char">
    <w:name w:val="标题 8 Char"/>
    <w:basedOn w:val="a1"/>
    <w:link w:val="8"/>
    <w:qFormat/>
    <w:rsid w:val="008030C4"/>
    <w:rPr>
      <w:rFonts w:ascii="Arial" w:eastAsia="黑体" w:hAnsi="Arial" w:cs="Times New Roman"/>
      <w:sz w:val="24"/>
      <w:szCs w:val="20"/>
    </w:rPr>
  </w:style>
  <w:style w:type="character" w:customStyle="1" w:styleId="9Char">
    <w:name w:val="标题 9 Char"/>
    <w:basedOn w:val="a1"/>
    <w:link w:val="9"/>
    <w:qFormat/>
    <w:rsid w:val="008030C4"/>
    <w:rPr>
      <w:rFonts w:ascii="Arial" w:eastAsia="黑体" w:hAnsi="Arial" w:cs="Times New Roman"/>
      <w:szCs w:val="20"/>
    </w:rPr>
  </w:style>
  <w:style w:type="numbering" w:customStyle="1" w:styleId="10">
    <w:name w:val="无列表1"/>
    <w:next w:val="a3"/>
    <w:uiPriority w:val="99"/>
    <w:semiHidden/>
    <w:unhideWhenUsed/>
    <w:rsid w:val="008030C4"/>
  </w:style>
  <w:style w:type="paragraph" w:styleId="a0">
    <w:name w:val="Normal Indent"/>
    <w:basedOn w:val="a"/>
    <w:link w:val="Char"/>
    <w:qFormat/>
    <w:rsid w:val="008030C4"/>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8030C4"/>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8030C4"/>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8030C4"/>
    <w:rPr>
      <w:rFonts w:ascii="Times New Roman" w:eastAsia="宋体" w:hAnsi="Times New Roman" w:cs="Times New Roman"/>
    </w:rPr>
  </w:style>
  <w:style w:type="paragraph" w:styleId="40">
    <w:name w:val="List Bullet 4"/>
    <w:basedOn w:val="a"/>
    <w:qFormat/>
    <w:rsid w:val="008030C4"/>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8030C4"/>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8030C4"/>
    <w:pPr>
      <w:spacing w:line="480" w:lineRule="auto"/>
    </w:pPr>
    <w:rPr>
      <w:rFonts w:ascii="华文中宋" w:eastAsia="华文中宋" w:hAnsi="华文中宋" w:cs="Times New Roman"/>
      <w:sz w:val="36"/>
      <w:szCs w:val="20"/>
    </w:rPr>
  </w:style>
  <w:style w:type="paragraph" w:styleId="a7">
    <w:name w:val="List Bullet"/>
    <w:basedOn w:val="a"/>
    <w:qFormat/>
    <w:rsid w:val="008030C4"/>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8030C4"/>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8030C4"/>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8030C4"/>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8030C4"/>
    <w:rPr>
      <w:rFonts w:ascii="Times New Roman" w:eastAsia="宋体" w:hAnsi="Times New Roman" w:cs="Times New Roman"/>
    </w:rPr>
  </w:style>
  <w:style w:type="paragraph" w:styleId="aa">
    <w:name w:val="Salutation"/>
    <w:basedOn w:val="a"/>
    <w:next w:val="a"/>
    <w:link w:val="Char3"/>
    <w:qFormat/>
    <w:rsid w:val="008030C4"/>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8030C4"/>
    <w:rPr>
      <w:rFonts w:ascii="Times New Roman" w:eastAsia="宋体" w:hAnsi="Times New Roman" w:cs="Times New Roman"/>
      <w:kern w:val="0"/>
      <w:sz w:val="24"/>
      <w:szCs w:val="24"/>
    </w:rPr>
  </w:style>
  <w:style w:type="paragraph" w:styleId="30">
    <w:name w:val="Body Text 3"/>
    <w:basedOn w:val="a"/>
    <w:link w:val="3Char0"/>
    <w:qFormat/>
    <w:rsid w:val="008030C4"/>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8030C4"/>
    <w:rPr>
      <w:rFonts w:ascii="Times New Roman" w:eastAsia="宋体" w:hAnsi="Times New Roman" w:cs="Times New Roman"/>
      <w:kern w:val="0"/>
      <w:sz w:val="16"/>
      <w:szCs w:val="20"/>
    </w:rPr>
  </w:style>
  <w:style w:type="paragraph" w:styleId="31">
    <w:name w:val="List Bullet 3"/>
    <w:basedOn w:val="a"/>
    <w:qFormat/>
    <w:rsid w:val="008030C4"/>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8030C4"/>
    <w:pPr>
      <w:spacing w:after="120" w:line="300" w:lineRule="auto"/>
    </w:pPr>
    <w:rPr>
      <w:rFonts w:ascii="Times New Roman" w:eastAsia="宋体" w:hAnsi="Times New Roman" w:cs="Times New Roman"/>
    </w:rPr>
  </w:style>
  <w:style w:type="character" w:customStyle="1" w:styleId="Char4">
    <w:name w:val="正文文本 Char"/>
    <w:basedOn w:val="a1"/>
    <w:qFormat/>
    <w:rsid w:val="008030C4"/>
  </w:style>
  <w:style w:type="paragraph" w:styleId="ac">
    <w:name w:val="Body Text Indent"/>
    <w:basedOn w:val="a"/>
    <w:link w:val="Char5"/>
    <w:qFormat/>
    <w:rsid w:val="008030C4"/>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8030C4"/>
    <w:rPr>
      <w:rFonts w:ascii="Times New Roman" w:eastAsia="宋体" w:hAnsi="Times New Roman" w:cs="Times New Roman"/>
      <w:b/>
      <w:sz w:val="24"/>
      <w:szCs w:val="20"/>
    </w:rPr>
  </w:style>
  <w:style w:type="paragraph" w:styleId="20">
    <w:name w:val="List Bullet 2"/>
    <w:basedOn w:val="a"/>
    <w:qFormat/>
    <w:rsid w:val="008030C4"/>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8030C4"/>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8030C4"/>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8030C4"/>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8030C4"/>
    <w:rPr>
      <w:rFonts w:ascii="宋体" w:eastAsia="宋体" w:hAnsi="Courier New" w:cs="Times New Roman"/>
      <w:kern w:val="0"/>
      <w:sz w:val="20"/>
      <w:szCs w:val="20"/>
    </w:rPr>
  </w:style>
  <w:style w:type="paragraph" w:styleId="80">
    <w:name w:val="toc 8"/>
    <w:basedOn w:val="a"/>
    <w:next w:val="a"/>
    <w:uiPriority w:val="39"/>
    <w:qFormat/>
    <w:rsid w:val="008030C4"/>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8030C4"/>
    <w:pPr>
      <w:spacing w:line="300" w:lineRule="auto"/>
    </w:pPr>
    <w:rPr>
      <w:rFonts w:ascii="Times New Roman" w:eastAsia="宋体" w:hAnsi="Times New Roman" w:cs="Times New Roman"/>
    </w:rPr>
  </w:style>
  <w:style w:type="character" w:customStyle="1" w:styleId="Char7">
    <w:name w:val="日期 Char"/>
    <w:basedOn w:val="a1"/>
    <w:link w:val="ae"/>
    <w:qFormat/>
    <w:rsid w:val="008030C4"/>
    <w:rPr>
      <w:rFonts w:ascii="Times New Roman" w:eastAsia="宋体" w:hAnsi="Times New Roman" w:cs="Times New Roman"/>
    </w:rPr>
  </w:style>
  <w:style w:type="paragraph" w:styleId="21">
    <w:name w:val="Body Text Indent 2"/>
    <w:basedOn w:val="a"/>
    <w:link w:val="2Char0"/>
    <w:qFormat/>
    <w:rsid w:val="008030C4"/>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8030C4"/>
    <w:rPr>
      <w:rFonts w:ascii="宋体" w:eastAsia="宋体" w:hAnsi="宋体" w:cs="Times New Roman"/>
      <w:b/>
      <w:bCs/>
      <w:sz w:val="24"/>
      <w:szCs w:val="20"/>
    </w:rPr>
  </w:style>
  <w:style w:type="paragraph" w:styleId="af">
    <w:name w:val="Balloon Text"/>
    <w:basedOn w:val="a"/>
    <w:link w:val="Char8"/>
    <w:qFormat/>
    <w:rsid w:val="008030C4"/>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8030C4"/>
    <w:rPr>
      <w:rFonts w:ascii="Times New Roman" w:eastAsia="宋体" w:hAnsi="Times New Roman" w:cs="Times New Roman"/>
      <w:sz w:val="18"/>
      <w:szCs w:val="18"/>
    </w:rPr>
  </w:style>
  <w:style w:type="paragraph" w:styleId="af0">
    <w:name w:val="footer"/>
    <w:basedOn w:val="a"/>
    <w:link w:val="Char9"/>
    <w:qFormat/>
    <w:rsid w:val="008030C4"/>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8030C4"/>
    <w:rPr>
      <w:rFonts w:ascii="Times New Roman" w:eastAsia="宋体" w:hAnsi="Times New Roman" w:cs="Times New Roman"/>
      <w:kern w:val="0"/>
      <w:sz w:val="18"/>
      <w:szCs w:val="20"/>
    </w:rPr>
  </w:style>
  <w:style w:type="paragraph" w:styleId="af1">
    <w:name w:val="header"/>
    <w:basedOn w:val="a"/>
    <w:link w:val="Chara"/>
    <w:qFormat/>
    <w:rsid w:val="008030C4"/>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8030C4"/>
    <w:rPr>
      <w:rFonts w:ascii="Times New Roman" w:eastAsia="宋体" w:hAnsi="Times New Roman" w:cs="Times New Roman"/>
      <w:kern w:val="0"/>
      <w:sz w:val="18"/>
      <w:szCs w:val="20"/>
    </w:rPr>
  </w:style>
  <w:style w:type="paragraph" w:styleId="11">
    <w:name w:val="toc 1"/>
    <w:basedOn w:val="a"/>
    <w:next w:val="a"/>
    <w:uiPriority w:val="39"/>
    <w:qFormat/>
    <w:rsid w:val="008030C4"/>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8030C4"/>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8030C4"/>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8030C4"/>
    <w:rPr>
      <w:rFonts w:ascii="Arial" w:eastAsia="方正魏碑简体" w:hAnsi="Arial" w:cs="Times New Roman"/>
      <w:bCs/>
      <w:kern w:val="28"/>
      <w:sz w:val="32"/>
      <w:szCs w:val="32"/>
    </w:rPr>
  </w:style>
  <w:style w:type="paragraph" w:styleId="af3">
    <w:name w:val="footnote text"/>
    <w:basedOn w:val="a"/>
    <w:link w:val="Char11"/>
    <w:unhideWhenUsed/>
    <w:qFormat/>
    <w:rsid w:val="008030C4"/>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8030C4"/>
    <w:rPr>
      <w:sz w:val="18"/>
      <w:szCs w:val="18"/>
    </w:rPr>
  </w:style>
  <w:style w:type="paragraph" w:styleId="60">
    <w:name w:val="toc 6"/>
    <w:basedOn w:val="a"/>
    <w:next w:val="a"/>
    <w:uiPriority w:val="39"/>
    <w:qFormat/>
    <w:rsid w:val="008030C4"/>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8030C4"/>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8030C4"/>
    <w:rPr>
      <w:rFonts w:ascii="Times New Roman" w:eastAsia="宋体" w:hAnsi="Times New Roman" w:cs="Times New Roman"/>
      <w:szCs w:val="21"/>
    </w:rPr>
  </w:style>
  <w:style w:type="paragraph" w:styleId="22">
    <w:name w:val="toc 2"/>
    <w:basedOn w:val="a"/>
    <w:next w:val="a"/>
    <w:uiPriority w:val="39"/>
    <w:qFormat/>
    <w:rsid w:val="008030C4"/>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8030C4"/>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8030C4"/>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8030C4"/>
    <w:rPr>
      <w:rFonts w:ascii="Times New Roman" w:eastAsia="宋体" w:hAnsi="Times New Roman" w:cs="Times New Roman"/>
      <w:szCs w:val="20"/>
    </w:rPr>
  </w:style>
  <w:style w:type="paragraph" w:styleId="HTML">
    <w:name w:val="HTML Preformatted"/>
    <w:basedOn w:val="a"/>
    <w:link w:val="HTMLChar"/>
    <w:qFormat/>
    <w:rsid w:val="008030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8030C4"/>
    <w:rPr>
      <w:rFonts w:ascii="宋体" w:eastAsia="宋体" w:hAnsi="宋体" w:cs="宋体"/>
      <w:kern w:val="0"/>
      <w:sz w:val="24"/>
      <w:szCs w:val="24"/>
    </w:rPr>
  </w:style>
  <w:style w:type="paragraph" w:styleId="af4">
    <w:name w:val="Normal (Web)"/>
    <w:basedOn w:val="a"/>
    <w:uiPriority w:val="99"/>
    <w:qFormat/>
    <w:rsid w:val="008030C4"/>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8030C4"/>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8030C4"/>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8030C4"/>
    <w:rPr>
      <w:b/>
      <w:bCs/>
      <w:kern w:val="0"/>
      <w:sz w:val="20"/>
      <w:szCs w:val="20"/>
    </w:rPr>
  </w:style>
  <w:style w:type="character" w:customStyle="1" w:styleId="Chare">
    <w:name w:val="批注主题 Char"/>
    <w:basedOn w:val="Char2"/>
    <w:link w:val="af6"/>
    <w:uiPriority w:val="99"/>
    <w:qFormat/>
    <w:rsid w:val="008030C4"/>
    <w:rPr>
      <w:rFonts w:ascii="Times New Roman" w:eastAsia="宋体" w:hAnsi="Times New Roman" w:cs="Times New Roman"/>
      <w:b/>
      <w:bCs/>
      <w:kern w:val="0"/>
      <w:sz w:val="20"/>
      <w:szCs w:val="20"/>
    </w:rPr>
  </w:style>
  <w:style w:type="paragraph" w:styleId="af7">
    <w:name w:val="Body Text First Indent"/>
    <w:basedOn w:val="ab"/>
    <w:link w:val="Charf"/>
    <w:qFormat/>
    <w:rsid w:val="008030C4"/>
    <w:pPr>
      <w:ind w:firstLine="510"/>
    </w:pPr>
    <w:rPr>
      <w:sz w:val="24"/>
    </w:rPr>
  </w:style>
  <w:style w:type="character" w:customStyle="1" w:styleId="Charf">
    <w:name w:val="正文首行缩进 Char"/>
    <w:basedOn w:val="Char4"/>
    <w:link w:val="af7"/>
    <w:qFormat/>
    <w:rsid w:val="008030C4"/>
    <w:rPr>
      <w:rFonts w:ascii="Times New Roman" w:eastAsia="宋体" w:hAnsi="Times New Roman" w:cs="Times New Roman"/>
      <w:sz w:val="24"/>
    </w:rPr>
  </w:style>
  <w:style w:type="table" w:styleId="af8">
    <w:name w:val="Table Grid"/>
    <w:basedOn w:val="a2"/>
    <w:uiPriority w:val="59"/>
    <w:qFormat/>
    <w:rsid w:val="008030C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8030C4"/>
    <w:rPr>
      <w:b/>
      <w:bCs/>
    </w:rPr>
  </w:style>
  <w:style w:type="character" w:styleId="afa">
    <w:name w:val="page number"/>
    <w:basedOn w:val="a1"/>
    <w:qFormat/>
    <w:rsid w:val="008030C4"/>
  </w:style>
  <w:style w:type="character" w:styleId="afb">
    <w:name w:val="FollowedHyperlink"/>
    <w:qFormat/>
    <w:rsid w:val="008030C4"/>
    <w:rPr>
      <w:color w:val="800080"/>
      <w:u w:val="single"/>
    </w:rPr>
  </w:style>
  <w:style w:type="character" w:styleId="afc">
    <w:name w:val="Emphasis"/>
    <w:qFormat/>
    <w:rsid w:val="008030C4"/>
    <w:rPr>
      <w:i/>
      <w:iCs/>
    </w:rPr>
  </w:style>
  <w:style w:type="character" w:styleId="HTML0">
    <w:name w:val="HTML Definition"/>
    <w:basedOn w:val="a1"/>
    <w:qFormat/>
    <w:rsid w:val="008030C4"/>
  </w:style>
  <w:style w:type="character" w:styleId="HTML1">
    <w:name w:val="HTML Variable"/>
    <w:basedOn w:val="a1"/>
    <w:qFormat/>
    <w:rsid w:val="008030C4"/>
  </w:style>
  <w:style w:type="character" w:styleId="afd">
    <w:name w:val="Hyperlink"/>
    <w:uiPriority w:val="99"/>
    <w:qFormat/>
    <w:rsid w:val="008030C4"/>
    <w:rPr>
      <w:color w:val="0000FF"/>
      <w:u w:val="single"/>
    </w:rPr>
  </w:style>
  <w:style w:type="character" w:styleId="HTML2">
    <w:name w:val="HTML Code"/>
    <w:basedOn w:val="a1"/>
    <w:qFormat/>
    <w:rsid w:val="008030C4"/>
    <w:rPr>
      <w:rFonts w:ascii="Courier New" w:hAnsi="Courier New"/>
      <w:sz w:val="20"/>
    </w:rPr>
  </w:style>
  <w:style w:type="character" w:styleId="afe">
    <w:name w:val="annotation reference"/>
    <w:uiPriority w:val="99"/>
    <w:unhideWhenUsed/>
    <w:qFormat/>
    <w:rsid w:val="008030C4"/>
    <w:rPr>
      <w:sz w:val="21"/>
      <w:szCs w:val="21"/>
    </w:rPr>
  </w:style>
  <w:style w:type="character" w:styleId="HTML3">
    <w:name w:val="HTML Cite"/>
    <w:basedOn w:val="a1"/>
    <w:qFormat/>
    <w:rsid w:val="008030C4"/>
  </w:style>
  <w:style w:type="character" w:customStyle="1" w:styleId="CharChar3">
    <w:name w:val="Char Char3"/>
    <w:qFormat/>
    <w:rsid w:val="008030C4"/>
    <w:rPr>
      <w:kern w:val="2"/>
      <w:sz w:val="21"/>
    </w:rPr>
  </w:style>
  <w:style w:type="character" w:customStyle="1" w:styleId="Char12">
    <w:name w:val="引用 Char1"/>
    <w:basedOn w:val="a1"/>
    <w:link w:val="12"/>
    <w:qFormat/>
    <w:locked/>
    <w:rsid w:val="008030C4"/>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8030C4"/>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8030C4"/>
    <w:rPr>
      <w:rFonts w:ascii="黑体" w:eastAsia="宋体" w:hAnsi="宋体" w:cs="Times New Roman"/>
    </w:rPr>
  </w:style>
  <w:style w:type="paragraph" w:customStyle="1" w:styleId="aff">
    <w:name w:val="标准款样式"/>
    <w:basedOn w:val="a"/>
    <w:link w:val="Charf0"/>
    <w:qFormat/>
    <w:rsid w:val="008030C4"/>
    <w:pPr>
      <w:spacing w:line="300" w:lineRule="auto"/>
    </w:pPr>
    <w:rPr>
      <w:rFonts w:ascii="黑体" w:eastAsia="宋体" w:hAnsi="宋体" w:cs="Times New Roman"/>
    </w:rPr>
  </w:style>
  <w:style w:type="character" w:customStyle="1" w:styleId="Charf1">
    <w:name w:val="居中 Char"/>
    <w:qFormat/>
    <w:rsid w:val="008030C4"/>
    <w:rPr>
      <w:kern w:val="2"/>
      <w:sz w:val="24"/>
    </w:rPr>
  </w:style>
  <w:style w:type="character" w:customStyle="1" w:styleId="3Char10">
    <w:name w:val="正文文本 3 Char1"/>
    <w:basedOn w:val="a1"/>
    <w:uiPriority w:val="99"/>
    <w:semiHidden/>
    <w:qFormat/>
    <w:rsid w:val="008030C4"/>
    <w:rPr>
      <w:sz w:val="16"/>
      <w:szCs w:val="16"/>
    </w:rPr>
  </w:style>
  <w:style w:type="character" w:customStyle="1" w:styleId="CharChar">
    <w:name w:val="Char Char"/>
    <w:semiHidden/>
    <w:qFormat/>
    <w:rsid w:val="008030C4"/>
    <w:rPr>
      <w:b/>
      <w:bCs/>
      <w:kern w:val="2"/>
      <w:sz w:val="21"/>
    </w:rPr>
  </w:style>
  <w:style w:type="character" w:customStyle="1" w:styleId="CharChar2CharCharChar">
    <w:name w:val="+正文 Char Char2 Char Char Char"/>
    <w:link w:val="CharChar2Char"/>
    <w:qFormat/>
    <w:locked/>
    <w:rsid w:val="008030C4"/>
    <w:rPr>
      <w:rFonts w:ascii="宋体" w:hAnsi="宋体"/>
      <w:sz w:val="24"/>
    </w:rPr>
  </w:style>
  <w:style w:type="paragraph" w:customStyle="1" w:styleId="CharChar2Char">
    <w:name w:val="+正文 Char Char2 Char"/>
    <w:basedOn w:val="a"/>
    <w:link w:val="CharChar2CharCharChar"/>
    <w:qFormat/>
    <w:rsid w:val="008030C4"/>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8030C4"/>
    <w:rPr>
      <w:b/>
      <w:bCs/>
    </w:rPr>
  </w:style>
  <w:style w:type="character" w:customStyle="1" w:styleId="Char14">
    <w:name w:val="批注文字 Char1"/>
    <w:basedOn w:val="a1"/>
    <w:uiPriority w:val="99"/>
    <w:semiHidden/>
    <w:qFormat/>
    <w:rsid w:val="008030C4"/>
  </w:style>
  <w:style w:type="character" w:customStyle="1" w:styleId="Charf2">
    <w:name w:val="表正文 Char"/>
    <w:qFormat/>
    <w:rsid w:val="008030C4"/>
    <w:rPr>
      <w:rFonts w:eastAsia="宋体"/>
      <w:kern w:val="2"/>
      <w:sz w:val="24"/>
      <w:lang w:val="en-US" w:eastAsia="zh-CN" w:bidi="ar-SA"/>
    </w:rPr>
  </w:style>
  <w:style w:type="character" w:customStyle="1" w:styleId="font12-blue-bold1">
    <w:name w:val="font12-blue-bold1"/>
    <w:qFormat/>
    <w:rsid w:val="008030C4"/>
    <w:rPr>
      <w:b/>
      <w:bCs/>
      <w:color w:val="0249A5"/>
      <w:sz w:val="18"/>
      <w:szCs w:val="18"/>
      <w:u w:val="none"/>
    </w:rPr>
  </w:style>
  <w:style w:type="character" w:customStyle="1" w:styleId="15">
    <w:name w:val="15"/>
    <w:qFormat/>
    <w:rsid w:val="008030C4"/>
    <w:rPr>
      <w:rFonts w:ascii="Calibri" w:hAnsi="Calibri" w:hint="default"/>
    </w:rPr>
  </w:style>
  <w:style w:type="character" w:customStyle="1" w:styleId="CharChar4">
    <w:name w:val="Char Char4"/>
    <w:qFormat/>
    <w:rsid w:val="008030C4"/>
    <w:rPr>
      <w:kern w:val="2"/>
      <w:sz w:val="16"/>
    </w:rPr>
  </w:style>
  <w:style w:type="character" w:customStyle="1" w:styleId="grame">
    <w:name w:val="grame"/>
    <w:basedOn w:val="a1"/>
    <w:qFormat/>
    <w:rsid w:val="008030C4"/>
  </w:style>
  <w:style w:type="character" w:customStyle="1" w:styleId="msoins0">
    <w:name w:val="msoins"/>
    <w:basedOn w:val="a1"/>
    <w:qFormat/>
    <w:rsid w:val="008030C4"/>
  </w:style>
  <w:style w:type="character" w:customStyle="1" w:styleId="Charf3">
    <w:name w:val="段 Char"/>
    <w:basedOn w:val="a1"/>
    <w:link w:val="aff0"/>
    <w:qFormat/>
    <w:rsid w:val="008030C4"/>
    <w:rPr>
      <w:rFonts w:ascii="宋体" w:hAnsi="Times New Roman"/>
    </w:rPr>
  </w:style>
  <w:style w:type="paragraph" w:customStyle="1" w:styleId="aff0">
    <w:name w:val="段"/>
    <w:link w:val="Charf3"/>
    <w:qFormat/>
    <w:rsid w:val="008030C4"/>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8030C4"/>
    <w:rPr>
      <w:rFonts w:ascii="宋体" w:eastAsia="宋体" w:hAnsi="Courier New" w:cs="Courier New"/>
      <w:szCs w:val="21"/>
    </w:rPr>
  </w:style>
  <w:style w:type="character" w:customStyle="1" w:styleId="black1">
    <w:name w:val="black1"/>
    <w:qFormat/>
    <w:rsid w:val="008030C4"/>
    <w:rPr>
      <w:rFonts w:ascii="ˎ̥" w:hAnsi="ˎ̥" w:hint="default"/>
      <w:color w:val="333333"/>
      <w:sz w:val="18"/>
      <w:szCs w:val="18"/>
      <w:u w:val="none"/>
    </w:rPr>
  </w:style>
  <w:style w:type="character" w:customStyle="1" w:styleId="solutioncontent1">
    <w:name w:val="solutioncontent1"/>
    <w:qFormat/>
    <w:rsid w:val="008030C4"/>
    <w:rPr>
      <w:rFonts w:cs="Times New Roman"/>
      <w:color w:val="333333"/>
      <w:sz w:val="15"/>
      <w:szCs w:val="15"/>
    </w:rPr>
  </w:style>
  <w:style w:type="character" w:customStyle="1" w:styleId="CharChar0">
    <w:name w:val="+正文 Char Char"/>
    <w:link w:val="CharCharChar"/>
    <w:qFormat/>
    <w:locked/>
    <w:rsid w:val="008030C4"/>
    <w:rPr>
      <w:rFonts w:ascii="楷体_GB2312" w:eastAsia="楷体_GB2312"/>
      <w:sz w:val="24"/>
    </w:rPr>
  </w:style>
  <w:style w:type="paragraph" w:customStyle="1" w:styleId="CharCharChar">
    <w:name w:val="+正文 Char Char Char"/>
    <w:basedOn w:val="a"/>
    <w:link w:val="CharChar0"/>
    <w:qFormat/>
    <w:rsid w:val="008030C4"/>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8030C4"/>
  </w:style>
  <w:style w:type="character" w:customStyle="1" w:styleId="CharChar8">
    <w:name w:val="Char Char8"/>
    <w:qFormat/>
    <w:rsid w:val="008030C4"/>
    <w:rPr>
      <w:kern w:val="2"/>
      <w:sz w:val="21"/>
    </w:rPr>
  </w:style>
  <w:style w:type="character" w:customStyle="1" w:styleId="16">
    <w:name w:val="16"/>
    <w:qFormat/>
    <w:rsid w:val="008030C4"/>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8030C4"/>
    <w:rPr>
      <w:rFonts w:ascii="宋体" w:hAnsi="宋体"/>
      <w:sz w:val="24"/>
    </w:rPr>
  </w:style>
  <w:style w:type="paragraph" w:customStyle="1" w:styleId="Char20">
    <w:name w:val="+正文 Char2"/>
    <w:basedOn w:val="a"/>
    <w:link w:val="Char2CharChar"/>
    <w:qFormat/>
    <w:rsid w:val="008030C4"/>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8030C4"/>
    <w:rPr>
      <w:rFonts w:ascii="宋体" w:hAnsi="宋体"/>
      <w:sz w:val="24"/>
    </w:rPr>
  </w:style>
  <w:style w:type="paragraph" w:customStyle="1" w:styleId="Char5CharCharChar">
    <w:name w:val="+正文 Char5 Char Char Char"/>
    <w:basedOn w:val="a"/>
    <w:link w:val="Char5CharCharCharCharChar"/>
    <w:qFormat/>
    <w:rsid w:val="008030C4"/>
    <w:pPr>
      <w:spacing w:line="360" w:lineRule="auto"/>
      <w:ind w:firstLineChars="200" w:firstLine="200"/>
    </w:pPr>
    <w:rPr>
      <w:rFonts w:ascii="宋体" w:hAnsi="宋体"/>
      <w:sz w:val="24"/>
    </w:rPr>
  </w:style>
  <w:style w:type="character" w:customStyle="1" w:styleId="CharChar1">
    <w:name w:val="表文字 Char Char"/>
    <w:link w:val="aff1"/>
    <w:qFormat/>
    <w:locked/>
    <w:rsid w:val="008030C4"/>
    <w:rPr>
      <w:rFonts w:ascii="楷体_GB2312" w:eastAsia="楷体_GB2312" w:hAnsi="宋体"/>
      <w:spacing w:val="-8"/>
      <w:sz w:val="24"/>
      <w:lang w:val="zh-CN"/>
    </w:rPr>
  </w:style>
  <w:style w:type="paragraph" w:customStyle="1" w:styleId="aff1">
    <w:name w:val="表文字"/>
    <w:basedOn w:val="a"/>
    <w:link w:val="CharChar1"/>
    <w:qFormat/>
    <w:rsid w:val="008030C4"/>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8030C4"/>
    <w:rPr>
      <w:rFonts w:ascii="Times New Roman" w:eastAsia="宋体" w:hAnsi="Times New Roman" w:cs="Times New Roman"/>
    </w:rPr>
  </w:style>
  <w:style w:type="character" w:customStyle="1" w:styleId="Char10">
    <w:name w:val="正文文本 Char1"/>
    <w:basedOn w:val="a1"/>
    <w:link w:val="ab"/>
    <w:qFormat/>
    <w:rsid w:val="008030C4"/>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8030C4"/>
    <w:rPr>
      <w:rFonts w:ascii="宋体" w:hAnsi="宋体"/>
      <w:sz w:val="24"/>
    </w:rPr>
  </w:style>
  <w:style w:type="paragraph" w:customStyle="1" w:styleId="CharChar3CharChar">
    <w:name w:val="+正文 Char Char3 Char Char"/>
    <w:basedOn w:val="a"/>
    <w:link w:val="CharChar3CharCharCharChar"/>
    <w:qFormat/>
    <w:rsid w:val="008030C4"/>
    <w:pPr>
      <w:spacing w:line="360" w:lineRule="auto"/>
      <w:ind w:firstLineChars="200" w:firstLine="200"/>
    </w:pPr>
    <w:rPr>
      <w:rFonts w:ascii="宋体" w:hAnsi="宋体"/>
      <w:sz w:val="24"/>
    </w:rPr>
  </w:style>
  <w:style w:type="character" w:customStyle="1" w:styleId="Char18">
    <w:name w:val="副标题 Char1"/>
    <w:basedOn w:val="a1"/>
    <w:uiPriority w:val="11"/>
    <w:qFormat/>
    <w:rsid w:val="008030C4"/>
    <w:rPr>
      <w:rFonts w:ascii="Cambria" w:eastAsia="宋体" w:hAnsi="Cambria" w:cs="Times New Roman"/>
      <w:b/>
      <w:bCs/>
      <w:kern w:val="28"/>
      <w:sz w:val="32"/>
      <w:szCs w:val="32"/>
    </w:rPr>
  </w:style>
  <w:style w:type="character" w:customStyle="1" w:styleId="1CharCharChar">
    <w:name w:val="+1. Char Char Char"/>
    <w:link w:val="1Char0"/>
    <w:qFormat/>
    <w:locked/>
    <w:rsid w:val="008030C4"/>
    <w:rPr>
      <w:rFonts w:ascii="Times New Roman" w:eastAsia="宋体" w:hAnsi="Times New Roman" w:cs="Times New Roman"/>
    </w:rPr>
  </w:style>
  <w:style w:type="paragraph" w:customStyle="1" w:styleId="1Char0">
    <w:name w:val="+1. Char"/>
    <w:basedOn w:val="a"/>
    <w:link w:val="1CharCharChar"/>
    <w:qFormat/>
    <w:rsid w:val="008030C4"/>
    <w:pPr>
      <w:spacing w:line="300" w:lineRule="auto"/>
    </w:pPr>
    <w:rPr>
      <w:rFonts w:ascii="Times New Roman" w:eastAsia="宋体" w:hAnsi="Times New Roman" w:cs="Times New Roman"/>
    </w:rPr>
  </w:style>
  <w:style w:type="character" w:customStyle="1" w:styleId="Char19">
    <w:name w:val="标题 Char1"/>
    <w:basedOn w:val="a1"/>
    <w:uiPriority w:val="10"/>
    <w:qFormat/>
    <w:rsid w:val="008030C4"/>
    <w:rPr>
      <w:rFonts w:ascii="Cambria" w:eastAsia="宋体" w:hAnsi="Cambria" w:cs="Times New Roman"/>
      <w:b/>
      <w:bCs/>
      <w:sz w:val="32"/>
      <w:szCs w:val="32"/>
    </w:rPr>
  </w:style>
  <w:style w:type="character" w:customStyle="1" w:styleId="Char40">
    <w:name w:val="+正文 Char4"/>
    <w:link w:val="aff2"/>
    <w:qFormat/>
    <w:locked/>
    <w:rsid w:val="008030C4"/>
    <w:rPr>
      <w:bCs/>
      <w:kern w:val="1"/>
      <w:sz w:val="22"/>
    </w:rPr>
  </w:style>
  <w:style w:type="paragraph" w:customStyle="1" w:styleId="aff2">
    <w:name w:val="+正文"/>
    <w:basedOn w:val="aff3"/>
    <w:link w:val="Char40"/>
    <w:qFormat/>
    <w:rsid w:val="008030C4"/>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8030C4"/>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8030C4"/>
    <w:rPr>
      <w:sz w:val="18"/>
      <w:szCs w:val="18"/>
    </w:rPr>
  </w:style>
  <w:style w:type="character" w:customStyle="1" w:styleId="CharChar7">
    <w:name w:val="Char Char7"/>
    <w:qFormat/>
    <w:rsid w:val="008030C4"/>
    <w:rPr>
      <w:kern w:val="2"/>
      <w:sz w:val="18"/>
    </w:rPr>
  </w:style>
  <w:style w:type="character" w:customStyle="1" w:styleId="CharChar2">
    <w:name w:val="Char Char2"/>
    <w:qFormat/>
    <w:rsid w:val="008030C4"/>
    <w:rPr>
      <w:kern w:val="2"/>
      <w:sz w:val="24"/>
      <w:szCs w:val="24"/>
    </w:rPr>
  </w:style>
  <w:style w:type="character" w:customStyle="1" w:styleId="Char1b">
    <w:name w:val="表正文 Char1"/>
    <w:qFormat/>
    <w:rsid w:val="008030C4"/>
    <w:rPr>
      <w:kern w:val="2"/>
      <w:sz w:val="21"/>
    </w:rPr>
  </w:style>
  <w:style w:type="character" w:customStyle="1" w:styleId="Char1c">
    <w:name w:val="页眉 Char1"/>
    <w:basedOn w:val="a1"/>
    <w:uiPriority w:val="99"/>
    <w:semiHidden/>
    <w:qFormat/>
    <w:rsid w:val="008030C4"/>
    <w:rPr>
      <w:sz w:val="18"/>
      <w:szCs w:val="18"/>
    </w:rPr>
  </w:style>
  <w:style w:type="character" w:customStyle="1" w:styleId="CharChar5">
    <w:name w:val="普通文字 Char Char"/>
    <w:qFormat/>
    <w:rsid w:val="008030C4"/>
    <w:rPr>
      <w:rFonts w:ascii="宋体" w:hAnsi="Courier New"/>
      <w:kern w:val="2"/>
      <w:sz w:val="21"/>
    </w:rPr>
  </w:style>
  <w:style w:type="character" w:customStyle="1" w:styleId="Charf4">
    <w:name w:val="无间隔 Char"/>
    <w:link w:val="13"/>
    <w:qFormat/>
    <w:locked/>
    <w:rsid w:val="008030C4"/>
    <w:rPr>
      <w:rFonts w:eastAsia="Times New Roman"/>
      <w:sz w:val="22"/>
      <w:lang w:eastAsia="en-US" w:bidi="en-US"/>
    </w:rPr>
  </w:style>
  <w:style w:type="paragraph" w:customStyle="1" w:styleId="13">
    <w:name w:val="无间隔1"/>
    <w:link w:val="Charf4"/>
    <w:qFormat/>
    <w:rsid w:val="008030C4"/>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8030C4"/>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8030C4"/>
    <w:rPr>
      <w:rFonts w:ascii="宋体" w:hAnsi="宋体"/>
    </w:rPr>
  </w:style>
  <w:style w:type="paragraph" w:customStyle="1" w:styleId="1CharCharChar0">
    <w:name w:val="+列表1 Char Char Char"/>
    <w:basedOn w:val="a"/>
    <w:link w:val="1CharCharCharCharChar"/>
    <w:qFormat/>
    <w:rsid w:val="008030C4"/>
    <w:pPr>
      <w:spacing w:line="300" w:lineRule="auto"/>
      <w:jc w:val="center"/>
    </w:pPr>
    <w:rPr>
      <w:rFonts w:ascii="宋体" w:hAnsi="宋体"/>
    </w:rPr>
  </w:style>
  <w:style w:type="character" w:customStyle="1" w:styleId="CharChar5CharCharChar">
    <w:name w:val="+正文 Char Char5 Char Char Char"/>
    <w:link w:val="CharChar5Char"/>
    <w:qFormat/>
    <w:locked/>
    <w:rsid w:val="008030C4"/>
    <w:rPr>
      <w:rFonts w:ascii="宋体" w:hAnsi="宋体"/>
      <w:sz w:val="24"/>
    </w:rPr>
  </w:style>
  <w:style w:type="paragraph" w:customStyle="1" w:styleId="CharChar5Char">
    <w:name w:val="+正文 Char Char5 Char"/>
    <w:basedOn w:val="a"/>
    <w:link w:val="CharChar5CharCharChar"/>
    <w:qFormat/>
    <w:rsid w:val="008030C4"/>
    <w:pPr>
      <w:spacing w:line="360" w:lineRule="auto"/>
      <w:ind w:firstLineChars="200" w:firstLine="200"/>
    </w:pPr>
    <w:rPr>
      <w:rFonts w:ascii="宋体" w:hAnsi="宋体"/>
      <w:sz w:val="24"/>
    </w:rPr>
  </w:style>
  <w:style w:type="character" w:customStyle="1" w:styleId="CharChar10">
    <w:name w:val="Char Char1"/>
    <w:semiHidden/>
    <w:qFormat/>
    <w:rsid w:val="008030C4"/>
    <w:rPr>
      <w:kern w:val="2"/>
      <w:sz w:val="21"/>
    </w:rPr>
  </w:style>
  <w:style w:type="character" w:customStyle="1" w:styleId="CharChar50">
    <w:name w:val="Char Char5"/>
    <w:qFormat/>
    <w:rsid w:val="008030C4"/>
    <w:rPr>
      <w:rFonts w:ascii="Arial" w:eastAsia="方正魏碑简体" w:hAnsi="Arial" w:cs="Arial"/>
      <w:bCs/>
      <w:kern w:val="28"/>
      <w:sz w:val="32"/>
      <w:szCs w:val="32"/>
    </w:rPr>
  </w:style>
  <w:style w:type="character" w:customStyle="1" w:styleId="Char1d">
    <w:name w:val="注释标题 Char1"/>
    <w:basedOn w:val="a1"/>
    <w:uiPriority w:val="99"/>
    <w:semiHidden/>
    <w:qFormat/>
    <w:rsid w:val="008030C4"/>
  </w:style>
  <w:style w:type="character" w:customStyle="1" w:styleId="Charf5">
    <w:name w:val="明显引用 Char"/>
    <w:basedOn w:val="a1"/>
    <w:qFormat/>
    <w:rsid w:val="008030C4"/>
    <w:rPr>
      <w:b/>
      <w:bCs/>
      <w:i/>
      <w:iCs/>
      <w:color w:val="4F81BD"/>
      <w:kern w:val="2"/>
      <w:sz w:val="21"/>
    </w:rPr>
  </w:style>
  <w:style w:type="character" w:customStyle="1" w:styleId="Char">
    <w:name w:val="正文缩进 Char"/>
    <w:link w:val="a0"/>
    <w:qFormat/>
    <w:rsid w:val="008030C4"/>
    <w:rPr>
      <w:rFonts w:ascii="Times New Roman" w:eastAsia="宋体" w:hAnsi="Times New Roman" w:cs="Times New Roman"/>
    </w:rPr>
  </w:style>
  <w:style w:type="character" w:customStyle="1" w:styleId="Charf6">
    <w:name w:val="引用 Char"/>
    <w:basedOn w:val="a1"/>
    <w:qFormat/>
    <w:rsid w:val="008030C4"/>
    <w:rPr>
      <w:i/>
      <w:iCs/>
      <w:color w:val="000000"/>
      <w:kern w:val="2"/>
      <w:sz w:val="21"/>
    </w:rPr>
  </w:style>
  <w:style w:type="character" w:customStyle="1" w:styleId="Char1e">
    <w:name w:val="日期 Char1"/>
    <w:basedOn w:val="a1"/>
    <w:uiPriority w:val="99"/>
    <w:semiHidden/>
    <w:qFormat/>
    <w:rsid w:val="008030C4"/>
  </w:style>
  <w:style w:type="character" w:customStyle="1" w:styleId="SubtitleChar">
    <w:name w:val="Subtitle Char"/>
    <w:qFormat/>
    <w:locked/>
    <w:rsid w:val="008030C4"/>
    <w:rPr>
      <w:rFonts w:ascii="Calibri Light" w:eastAsia="宋体" w:hAnsi="Calibri Light" w:cs="Times New Roman"/>
      <w:b/>
      <w:bCs/>
      <w:kern w:val="28"/>
      <w:sz w:val="32"/>
      <w:szCs w:val="32"/>
      <w:lang w:eastAsia="en-US"/>
    </w:rPr>
  </w:style>
  <w:style w:type="character" w:customStyle="1" w:styleId="hCharChar">
    <w:name w:val="h Char Char"/>
    <w:qFormat/>
    <w:rsid w:val="008030C4"/>
    <w:rPr>
      <w:kern w:val="2"/>
      <w:sz w:val="18"/>
    </w:rPr>
  </w:style>
  <w:style w:type="character" w:customStyle="1" w:styleId="Char1f">
    <w:name w:val="明显引用 Char1"/>
    <w:basedOn w:val="a1"/>
    <w:link w:val="14"/>
    <w:qFormat/>
    <w:locked/>
    <w:rsid w:val="008030C4"/>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8030C4"/>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8030C4"/>
    <w:rPr>
      <w:rFonts w:ascii="Arial" w:eastAsia="黑体" w:hAnsi="Arial"/>
      <w:kern w:val="2"/>
      <w:sz w:val="44"/>
    </w:rPr>
  </w:style>
  <w:style w:type="paragraph" w:customStyle="1" w:styleId="17">
    <w:name w:val="列出段落1"/>
    <w:basedOn w:val="a"/>
    <w:uiPriority w:val="34"/>
    <w:qFormat/>
    <w:rsid w:val="008030C4"/>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8030C4"/>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8030C4"/>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8030C4"/>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8030C4"/>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8030C4"/>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8030C4"/>
    <w:pPr>
      <w:widowControl/>
      <w:spacing w:line="300" w:lineRule="auto"/>
      <w:ind w:firstLine="420"/>
    </w:pPr>
    <w:rPr>
      <w:rFonts w:ascii="Calibri" w:eastAsia="宋体" w:hAnsi="Calibri" w:cs="宋体"/>
      <w:kern w:val="0"/>
      <w:szCs w:val="21"/>
    </w:rPr>
  </w:style>
  <w:style w:type="paragraph" w:customStyle="1" w:styleId="230">
    <w:name w:val="23"/>
    <w:basedOn w:val="a"/>
    <w:qFormat/>
    <w:rsid w:val="008030C4"/>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8030C4"/>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8030C4"/>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8030C4"/>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8030C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8030C4"/>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8030C4"/>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8030C4"/>
    <w:pPr>
      <w:spacing w:line="300" w:lineRule="auto"/>
      <w:jc w:val="left"/>
    </w:pPr>
    <w:rPr>
      <w:rFonts w:ascii="宋体" w:eastAsia="宋体" w:hAnsi="宋体" w:cs="Times New Roman"/>
      <w:szCs w:val="21"/>
    </w:rPr>
  </w:style>
  <w:style w:type="paragraph" w:customStyle="1" w:styleId="xl87">
    <w:name w:val="xl87"/>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8030C4"/>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8030C4"/>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8030C4"/>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8030C4"/>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8030C4"/>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8030C4"/>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8030C4"/>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8030C4"/>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8030C4"/>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8030C4"/>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8030C4"/>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8030C4"/>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8030C4"/>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8030C4"/>
    <w:pPr>
      <w:spacing w:line="300" w:lineRule="auto"/>
    </w:pPr>
    <w:rPr>
      <w:rFonts w:ascii="Tahoma" w:eastAsia="宋体" w:hAnsi="Tahoma" w:cs="Times New Roman"/>
      <w:sz w:val="24"/>
      <w:szCs w:val="20"/>
    </w:rPr>
  </w:style>
  <w:style w:type="paragraph" w:customStyle="1" w:styleId="xl80">
    <w:name w:val="xl80"/>
    <w:basedOn w:val="a"/>
    <w:qFormat/>
    <w:rsid w:val="008030C4"/>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8030C4"/>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8030C4"/>
    <w:pPr>
      <w:spacing w:line="300" w:lineRule="auto"/>
      <w:jc w:val="center"/>
    </w:pPr>
    <w:rPr>
      <w:rFonts w:ascii="Arial" w:eastAsia="黑体" w:hAnsi="Arial" w:cs="Arial"/>
      <w:bCs/>
      <w:sz w:val="52"/>
      <w:szCs w:val="32"/>
    </w:rPr>
  </w:style>
  <w:style w:type="paragraph" w:customStyle="1" w:styleId="xl50">
    <w:name w:val="xl50"/>
    <w:basedOn w:val="a"/>
    <w:qFormat/>
    <w:rsid w:val="008030C4"/>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8030C4"/>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8030C4"/>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8030C4"/>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8030C4"/>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8030C4"/>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8030C4"/>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8030C4"/>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8030C4"/>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8030C4"/>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030C4"/>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8030C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8030C4"/>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8030C4"/>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8030C4"/>
    <w:pPr>
      <w:spacing w:line="300" w:lineRule="auto"/>
    </w:pPr>
    <w:rPr>
      <w:rFonts w:ascii="Tahoma" w:eastAsia="宋体" w:hAnsi="Tahoma" w:cs="Times New Roman"/>
      <w:sz w:val="24"/>
      <w:szCs w:val="20"/>
    </w:rPr>
  </w:style>
  <w:style w:type="paragraph" w:customStyle="1" w:styleId="0">
    <w:name w:val="0"/>
    <w:basedOn w:val="a"/>
    <w:qFormat/>
    <w:rsid w:val="008030C4"/>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8030C4"/>
    <w:pPr>
      <w:spacing w:line="360" w:lineRule="auto"/>
    </w:pPr>
    <w:rPr>
      <w:rFonts w:ascii="宋体" w:eastAsia="宋体" w:hAnsi="宋体" w:cs="Arial"/>
      <w:b/>
      <w:bCs/>
      <w:szCs w:val="21"/>
    </w:rPr>
  </w:style>
  <w:style w:type="paragraph" w:customStyle="1" w:styleId="xl41">
    <w:name w:val="xl41"/>
    <w:basedOn w:val="a"/>
    <w:qFormat/>
    <w:rsid w:val="008030C4"/>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8030C4"/>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8030C4"/>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8030C4"/>
  </w:style>
  <w:style w:type="paragraph" w:customStyle="1" w:styleId="xl71">
    <w:name w:val="xl71"/>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8030C4"/>
    <w:pPr>
      <w:spacing w:afterLines="50" w:line="360" w:lineRule="auto"/>
    </w:pPr>
    <w:rPr>
      <w:rFonts w:ascii="仿宋_GB2312" w:eastAsia="仿宋_GB2312" w:hAnsi="宋体" w:cs="Times New Roman"/>
      <w:sz w:val="24"/>
      <w:szCs w:val="24"/>
    </w:rPr>
  </w:style>
  <w:style w:type="paragraph" w:customStyle="1" w:styleId="p17">
    <w:name w:val="p17"/>
    <w:basedOn w:val="a"/>
    <w:qFormat/>
    <w:rsid w:val="008030C4"/>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8030C4"/>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8030C4"/>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8030C4"/>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8030C4"/>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8030C4"/>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8030C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8030C4"/>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8030C4"/>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8030C4"/>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8030C4"/>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8030C4"/>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qFormat/>
    <w:rsid w:val="008030C4"/>
    <w:pPr>
      <w:spacing w:line="300" w:lineRule="auto"/>
    </w:pPr>
    <w:rPr>
      <w:rFonts w:ascii="宋体" w:eastAsia="宋体" w:hAnsi="宋体" w:cs="Times New Roman"/>
      <w:szCs w:val="24"/>
    </w:rPr>
  </w:style>
  <w:style w:type="paragraph" w:customStyle="1" w:styleId="180">
    <w:name w:val="18"/>
    <w:basedOn w:val="a"/>
    <w:qFormat/>
    <w:rsid w:val="008030C4"/>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8030C4"/>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8030C4"/>
  </w:style>
  <w:style w:type="paragraph" w:customStyle="1" w:styleId="Web">
    <w:name w:val="普通 (Web)"/>
    <w:basedOn w:val="a"/>
    <w:qFormat/>
    <w:rsid w:val="008030C4"/>
    <w:pPr>
      <w:spacing w:line="300" w:lineRule="auto"/>
    </w:pPr>
    <w:rPr>
      <w:rFonts w:ascii="Times New Roman" w:eastAsia="宋体" w:hAnsi="Times New Roman" w:cs="Times New Roman"/>
      <w:sz w:val="24"/>
      <w:szCs w:val="24"/>
    </w:rPr>
  </w:style>
  <w:style w:type="paragraph" w:customStyle="1" w:styleId="xl27">
    <w:name w:val="xl27"/>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8030C4"/>
    <w:pPr>
      <w:spacing w:line="300" w:lineRule="auto"/>
    </w:pPr>
    <w:rPr>
      <w:rFonts w:ascii="Tahoma" w:eastAsia="宋体" w:hAnsi="Tahoma" w:cs="Times New Roman"/>
      <w:sz w:val="24"/>
      <w:szCs w:val="20"/>
    </w:rPr>
  </w:style>
  <w:style w:type="paragraph" w:customStyle="1" w:styleId="xl75">
    <w:name w:val="xl75"/>
    <w:basedOn w:val="a"/>
    <w:qFormat/>
    <w:rsid w:val="008030C4"/>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8030C4"/>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8030C4"/>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8030C4"/>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8030C4"/>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8030C4"/>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8030C4"/>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8030C4"/>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8030C4"/>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8030C4"/>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8030C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8030C4"/>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8030C4"/>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8030C4"/>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8030C4"/>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8030C4"/>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8030C4"/>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8030C4"/>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8030C4"/>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8030C4"/>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8030C4"/>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8030C4"/>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8030C4"/>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8030C4"/>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8030C4"/>
    <w:rPr>
      <w:rFonts w:ascii="Verdana" w:hAnsi="Verdana" w:cs="Verdana" w:hint="default"/>
      <w:color w:val="000000"/>
      <w:sz w:val="18"/>
      <w:szCs w:val="18"/>
    </w:rPr>
  </w:style>
  <w:style w:type="character" w:customStyle="1" w:styleId="x-tab-strip-text4">
    <w:name w:val="x-tab-strip-text4"/>
    <w:basedOn w:val="a1"/>
    <w:qFormat/>
    <w:rsid w:val="008030C4"/>
    <w:rPr>
      <w:b/>
      <w:color w:val="15428B"/>
    </w:rPr>
  </w:style>
  <w:style w:type="character" w:customStyle="1" w:styleId="hover35">
    <w:name w:val="hover35"/>
    <w:basedOn w:val="a1"/>
    <w:qFormat/>
    <w:rsid w:val="008030C4"/>
    <w:rPr>
      <w:shd w:val="clear" w:color="auto" w:fill="DEECFD"/>
    </w:rPr>
  </w:style>
  <w:style w:type="character" w:customStyle="1" w:styleId="x-tab-strip-text1">
    <w:name w:val="x-tab-strip-text1"/>
    <w:basedOn w:val="a1"/>
    <w:qFormat/>
    <w:rsid w:val="008030C4"/>
  </w:style>
  <w:style w:type="character" w:customStyle="1" w:styleId="x-tab-strip-text2">
    <w:name w:val="x-tab-strip-text2"/>
    <w:basedOn w:val="a1"/>
    <w:qFormat/>
    <w:rsid w:val="008030C4"/>
  </w:style>
  <w:style w:type="character" w:customStyle="1" w:styleId="x-tab-strip-text">
    <w:name w:val="x-tab-strip-text"/>
    <w:basedOn w:val="a1"/>
    <w:qFormat/>
    <w:rsid w:val="008030C4"/>
    <w:rPr>
      <w:rFonts w:ascii="Tahoma" w:eastAsia="Tahoma" w:hAnsi="Tahoma" w:cs="Tahoma"/>
      <w:color w:val="416AA3"/>
      <w:sz w:val="16"/>
      <w:szCs w:val="16"/>
    </w:rPr>
  </w:style>
  <w:style w:type="character" w:customStyle="1" w:styleId="x-tab-strip-text5">
    <w:name w:val="x-tab-strip-text5"/>
    <w:basedOn w:val="a1"/>
    <w:qFormat/>
    <w:rsid w:val="008030C4"/>
    <w:rPr>
      <w:color w:val="15428B"/>
    </w:rPr>
  </w:style>
  <w:style w:type="character" w:customStyle="1" w:styleId="x-tab-strip-text3">
    <w:name w:val="x-tab-strip-text3"/>
    <w:basedOn w:val="a1"/>
    <w:qFormat/>
    <w:rsid w:val="008030C4"/>
  </w:style>
  <w:style w:type="paragraph" w:customStyle="1" w:styleId="WPSOffice3">
    <w:name w:val="WPSOffice手动目录 3"/>
    <w:qFormat/>
    <w:rsid w:val="008030C4"/>
    <w:pPr>
      <w:ind w:leftChars="400" w:left="400"/>
    </w:pPr>
    <w:rPr>
      <w:rFonts w:ascii="Calibri" w:eastAsia="宋体" w:hAnsi="Calibri" w:cs="Times New Roman"/>
      <w:kern w:val="0"/>
      <w:sz w:val="20"/>
      <w:szCs w:val="20"/>
    </w:rPr>
  </w:style>
  <w:style w:type="paragraph" w:customStyle="1" w:styleId="WPSOffice1">
    <w:name w:val="WPSOffice手动目录 1"/>
    <w:qFormat/>
    <w:rsid w:val="008030C4"/>
    <w:rPr>
      <w:rFonts w:ascii="Calibri" w:eastAsia="宋体" w:hAnsi="Calibri" w:cs="Times New Roman"/>
      <w:kern w:val="0"/>
      <w:sz w:val="20"/>
      <w:szCs w:val="20"/>
    </w:rPr>
  </w:style>
  <w:style w:type="paragraph" w:customStyle="1" w:styleId="WPSOffice2">
    <w:name w:val="WPSOffice手动目录 2"/>
    <w:qFormat/>
    <w:rsid w:val="008030C4"/>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8030C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8030C4"/>
  </w:style>
  <w:style w:type="table" w:customStyle="1" w:styleId="111">
    <w:name w:val="网格型11"/>
    <w:basedOn w:val="a2"/>
    <w:uiPriority w:val="59"/>
    <w:qFormat/>
    <w:rsid w:val="008030C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8030C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8030C4"/>
    <w:pPr>
      <w:spacing w:line="300" w:lineRule="auto"/>
    </w:pPr>
    <w:rPr>
      <w:rFonts w:ascii="宋体" w:eastAsia="宋体" w:hAnsi="宋体" w:cs="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7580</Words>
  <Characters>8035</Characters>
  <Application>Microsoft Office Word</Application>
  <DocSecurity>0</DocSecurity>
  <Lines>618</Lines>
  <Paragraphs>520</Paragraphs>
  <ScaleCrop>false</ScaleCrop>
  <Company>Microsoft</Company>
  <LinksUpToDate>false</LinksUpToDate>
  <CharactersWithSpaces>15095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2026-06-22T09:11:00Z</dcterms:created>
  <dcterms:modified xsi:type="dcterms:W3CDTF">2026-06-22T09:19:00Z</dcterms:modified>
</cp:coreProperties>
</file>