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0A0D"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44180336"/>
      <w:bookmarkStart w:id="1" w:name="_Toc460922283"/>
      <w:bookmarkStart w:id="2" w:name="_Toc464465673"/>
      <w:bookmarkStart w:id="3" w:name="_Toc460922281"/>
      <w:bookmarkStart w:id="4" w:name="_Toc464465675"/>
      <w:bookmarkStart w:id="5" w:name="_Toc464465672"/>
      <w:bookmarkStart w:id="6" w:name="_Toc464465670"/>
      <w:bookmarkStart w:id="7" w:name="_Toc464465674"/>
      <w:bookmarkStart w:id="8" w:name="_Toc460922279"/>
      <w:bookmarkStart w:id="9" w:name="_Toc464465671"/>
      <w:bookmarkStart w:id="10" w:name="_Toc460922282"/>
      <w:r w:rsidRPr="00570AA3">
        <w:rPr>
          <w:rFonts w:ascii="Times New Roman" w:eastAsia="黑体" w:hAnsi="Times New Roman" w:cs="Times New Roman"/>
          <w:sz w:val="30"/>
          <w:szCs w:val="30"/>
          <w14:ligatures w14:val="none"/>
        </w:rPr>
        <w:t>一、说明</w:t>
      </w:r>
      <w:bookmarkEnd w:id="0"/>
    </w:p>
    <w:p w14:paraId="41204FB1"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44180337"/>
      <w:r w:rsidRPr="00570AA3">
        <w:rPr>
          <w:rFonts w:ascii="Times New Roman" w:eastAsia="宋体" w:hAnsi="Times New Roman" w:cs="Times New Roman"/>
          <w:b/>
          <w:bCs/>
          <w:szCs w:val="22"/>
          <w14:ligatures w14:val="none"/>
        </w:rPr>
        <w:t xml:space="preserve">1 </w:t>
      </w:r>
      <w:r w:rsidRPr="00570AA3">
        <w:rPr>
          <w:rFonts w:ascii="Times New Roman" w:eastAsia="宋体" w:hAnsi="Times New Roman" w:cs="Times New Roman"/>
          <w:b/>
          <w:bCs/>
          <w:szCs w:val="22"/>
          <w14:ligatures w14:val="none"/>
        </w:rPr>
        <w:t>总则</w:t>
      </w:r>
      <w:bookmarkEnd w:id="11"/>
    </w:p>
    <w:p w14:paraId="0F9E114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1.1 </w:t>
      </w:r>
      <w:r w:rsidRPr="00570AA3">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3E0940F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 </w:t>
      </w:r>
      <w:r w:rsidRPr="00570AA3">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040ED0E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1.3 </w:t>
      </w:r>
      <w:r w:rsidRPr="00570AA3">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476FE63C"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1.4</w:t>
      </w:r>
      <w:r w:rsidRPr="00570AA3">
        <w:rPr>
          <w:rFonts w:ascii="Times New Roman" w:eastAsia="宋体" w:hAnsi="Times New Roman" w:cs="Times New Roman"/>
          <w:szCs w:val="22"/>
          <w14:ligatures w14:val="none"/>
        </w:rPr>
        <w:t>投标人认为招标文</w:t>
      </w:r>
      <w:r w:rsidRPr="00570AA3">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570AA3">
        <w:rPr>
          <w:rFonts w:ascii="Times New Roman" w:eastAsia="宋体" w:hAnsi="Times New Roman" w:cs="Times New Roman"/>
          <w:color w:val="000000"/>
          <w:szCs w:val="22"/>
          <w14:ligatures w14:val="none"/>
        </w:rPr>
        <w:t>10</w:t>
      </w:r>
      <w:r w:rsidRPr="00570AA3">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2AE062D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1.5 </w:t>
      </w:r>
      <w:r w:rsidRPr="00570AA3">
        <w:rPr>
          <w:rFonts w:ascii="Times New Roman" w:eastAsia="宋体" w:hAnsi="Times New Roman" w:cs="Times New Roman"/>
          <w:color w:val="000000"/>
          <w:szCs w:val="22"/>
          <w14:ligatures w14:val="none"/>
        </w:rPr>
        <w:t>本项目若涉及保安服务内容，根据《保安服务管理条例》（国务院令第</w:t>
      </w:r>
      <w:r w:rsidRPr="00570AA3">
        <w:rPr>
          <w:rFonts w:ascii="Times New Roman" w:eastAsia="宋体" w:hAnsi="Times New Roman" w:cs="Times New Roman"/>
          <w:color w:val="000000"/>
          <w:szCs w:val="22"/>
          <w14:ligatures w14:val="none"/>
        </w:rPr>
        <w:t>564</w:t>
      </w:r>
      <w:r w:rsidRPr="00570AA3">
        <w:rPr>
          <w:rFonts w:ascii="Times New Roman" w:eastAsia="宋体" w:hAnsi="Times New Roman" w:cs="Times New Roman"/>
          <w:color w:val="000000"/>
          <w:szCs w:val="22"/>
          <w14:ligatures w14:val="none"/>
        </w:rPr>
        <w:t>号）第十四条规定，中标人应当自开始保安服务之日起</w:t>
      </w:r>
      <w:r w:rsidRPr="00570AA3">
        <w:rPr>
          <w:rFonts w:ascii="Times New Roman" w:eastAsia="宋体" w:hAnsi="Times New Roman" w:cs="Times New Roman"/>
          <w:color w:val="000000"/>
          <w:szCs w:val="22"/>
          <w14:ligatures w14:val="none"/>
        </w:rPr>
        <w:t>30</w:t>
      </w:r>
      <w:r w:rsidRPr="00570AA3">
        <w:rPr>
          <w:rFonts w:ascii="Times New Roman" w:eastAsia="宋体" w:hAnsi="Times New Roman" w:cs="Times New Roman"/>
          <w:color w:val="000000"/>
          <w:szCs w:val="22"/>
          <w14:ligatures w14:val="none"/>
        </w:rPr>
        <w:t>日内，向所在地设区的市级人民政府公安机关备案。</w:t>
      </w:r>
    </w:p>
    <w:p w14:paraId="7D3D94AB" w14:textId="77777777" w:rsidR="00570AA3" w:rsidRPr="00570AA3" w:rsidRDefault="00570AA3" w:rsidP="00570AA3">
      <w:pPr>
        <w:snapToGrid w:val="0"/>
        <w:spacing w:after="0" w:line="300" w:lineRule="auto"/>
        <w:ind w:firstLineChars="200" w:firstLine="440"/>
        <w:rPr>
          <w:rFonts w:ascii="Times New Roman" w:eastAsia="宋体" w:hAnsi="Times New Roman" w:cs="Times New Roman"/>
          <w:color w:val="FF0000"/>
          <w:szCs w:val="22"/>
          <w14:ligatures w14:val="none"/>
        </w:rPr>
      </w:pPr>
      <w:r w:rsidRPr="00570AA3">
        <w:rPr>
          <w:rFonts w:ascii="Segoe UI Symbol" w:eastAsia="宋体" w:hAnsi="Segoe UI Symbol" w:cs="Segoe UI Symbol"/>
          <w:color w:val="FF0000"/>
          <w:szCs w:val="22"/>
          <w14:ligatures w14:val="none"/>
        </w:rPr>
        <w:t>★</w:t>
      </w:r>
      <w:r w:rsidRPr="00570AA3">
        <w:rPr>
          <w:rFonts w:ascii="Times New Roman" w:eastAsia="宋体" w:hAnsi="Times New Roman" w:cs="Times New Roman"/>
          <w:color w:val="FF0000"/>
          <w:szCs w:val="22"/>
          <w14:ligatures w14:val="none"/>
        </w:rPr>
        <w:t>1.6</w:t>
      </w:r>
      <w:r w:rsidRPr="00570AA3">
        <w:rPr>
          <w:rFonts w:ascii="Times New Roman" w:eastAsia="宋体" w:hAnsi="Times New Roman" w:cs="Times New Roman"/>
          <w:color w:val="FF0000"/>
          <w:szCs w:val="22"/>
          <w14:ligatures w14:val="none"/>
        </w:rPr>
        <w:t>投标人提供的服务必须符合国家强制性标准。</w:t>
      </w:r>
    </w:p>
    <w:p w14:paraId="3E7D62E6" w14:textId="77777777" w:rsidR="00570AA3" w:rsidRPr="00570AA3" w:rsidRDefault="00570AA3" w:rsidP="00570AA3">
      <w:pPr>
        <w:snapToGrid w:val="0"/>
        <w:spacing w:after="0" w:line="300" w:lineRule="auto"/>
        <w:ind w:firstLineChars="200" w:firstLine="442"/>
        <w:rPr>
          <w:rFonts w:ascii="Times New Roman" w:eastAsia="宋体" w:hAnsi="Times New Roman" w:cs="Times New Roman"/>
          <w:b/>
          <w:bCs/>
          <w:szCs w:val="22"/>
          <w14:ligatures w14:val="none"/>
        </w:rPr>
      </w:pPr>
    </w:p>
    <w:p w14:paraId="6B47F847" w14:textId="77777777" w:rsidR="00570AA3" w:rsidRPr="00570AA3" w:rsidRDefault="00570AA3" w:rsidP="00570AA3">
      <w:pPr>
        <w:adjustRightInd w:val="0"/>
        <w:snapToGrid w:val="0"/>
        <w:spacing w:after="0" w:line="300" w:lineRule="auto"/>
        <w:ind w:firstLineChars="200" w:firstLine="480"/>
        <w:outlineLvl w:val="1"/>
        <w:rPr>
          <w:rFonts w:ascii="Times New Roman" w:eastAsia="宋体" w:hAnsi="Times New Roman" w:cs="Times New Roman"/>
          <w:color w:val="FF0000"/>
          <w:sz w:val="24"/>
          <w:szCs w:val="22"/>
          <w14:ligatures w14:val="none"/>
        </w:rPr>
      </w:pPr>
      <w:bookmarkStart w:id="12" w:name="_Toc195278455"/>
      <w:bookmarkStart w:id="13" w:name="_Toc244180338"/>
      <w:r w:rsidRPr="00570AA3">
        <w:rPr>
          <w:rFonts w:ascii="Times New Roman" w:eastAsia="宋体" w:hAnsi="Times New Roman" w:cs="Times New Roman"/>
          <w:bCs/>
          <w:color w:val="FF0000"/>
          <w:sz w:val="24"/>
          <w:szCs w:val="22"/>
          <w14:ligatures w14:val="none"/>
        </w:rPr>
        <w:t>包件</w:t>
      </w:r>
      <w:r w:rsidRPr="00570AA3">
        <w:rPr>
          <w:rFonts w:ascii="Times New Roman" w:eastAsia="宋体" w:hAnsi="Times New Roman" w:cs="Times New Roman"/>
          <w:bCs/>
          <w:color w:val="FF0000"/>
          <w:sz w:val="24"/>
          <w:szCs w:val="22"/>
          <w14:ligatures w14:val="none"/>
        </w:rPr>
        <w:t>1</w:t>
      </w:r>
      <w:r w:rsidRPr="00570AA3">
        <w:rPr>
          <w:rFonts w:ascii="Times New Roman" w:eastAsia="宋体" w:hAnsi="Times New Roman" w:cs="Times New Roman"/>
          <w:bCs/>
          <w:color w:val="FF0000"/>
          <w:sz w:val="24"/>
          <w:szCs w:val="22"/>
          <w14:ligatures w14:val="none"/>
        </w:rPr>
        <w:t>：</w:t>
      </w:r>
      <w:bookmarkEnd w:id="12"/>
      <w:r w:rsidRPr="00570AA3">
        <w:rPr>
          <w:rFonts w:ascii="Times New Roman" w:eastAsia="宋体" w:hAnsi="Times New Roman" w:cs="Times New Roman"/>
          <w:bCs/>
          <w:color w:val="FF0000"/>
          <w:sz w:val="24"/>
          <w:szCs w:val="22"/>
          <w14:ligatures w14:val="none"/>
        </w:rPr>
        <w:t>上海市浦东新区川沙华夏社区卫生服务中心保安服务</w:t>
      </w:r>
      <w:bookmarkEnd w:id="13"/>
    </w:p>
    <w:p w14:paraId="430CBD1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5AC01584"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4" w:name="_Toc244180339"/>
      <w:r w:rsidRPr="00570AA3">
        <w:rPr>
          <w:rFonts w:ascii="Times New Roman" w:eastAsia="黑体" w:hAnsi="Times New Roman" w:cs="Times New Roman"/>
          <w:sz w:val="30"/>
          <w:szCs w:val="30"/>
          <w14:ligatures w14:val="none"/>
        </w:rPr>
        <w:t>二、项目概况</w:t>
      </w:r>
      <w:bookmarkEnd w:id="14"/>
    </w:p>
    <w:p w14:paraId="16065F31"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5" w:name="_Toc244180340"/>
      <w:r w:rsidRPr="00570AA3">
        <w:rPr>
          <w:rFonts w:ascii="Times New Roman" w:eastAsia="宋体" w:hAnsi="Times New Roman" w:cs="Times New Roman"/>
          <w:b/>
          <w:bCs/>
          <w:szCs w:val="22"/>
          <w14:ligatures w14:val="none"/>
        </w:rPr>
        <w:t xml:space="preserve">2 </w:t>
      </w:r>
      <w:r w:rsidRPr="00570AA3">
        <w:rPr>
          <w:rFonts w:ascii="Times New Roman" w:eastAsia="宋体" w:hAnsi="Times New Roman" w:cs="Times New Roman"/>
          <w:b/>
          <w:bCs/>
          <w:szCs w:val="22"/>
          <w14:ligatures w14:val="none"/>
        </w:rPr>
        <w:t>包名称</w:t>
      </w:r>
      <w:bookmarkEnd w:id="15"/>
    </w:p>
    <w:p w14:paraId="0D7EA668"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包名称：上海市浦东新区川沙华夏社区卫生服务中心保安服务</w:t>
      </w:r>
    </w:p>
    <w:p w14:paraId="4EC2A1D2"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6" w:name="_Toc244180341"/>
      <w:r w:rsidRPr="00570AA3">
        <w:rPr>
          <w:rFonts w:ascii="Times New Roman" w:eastAsia="宋体" w:hAnsi="Times New Roman" w:cs="Times New Roman"/>
          <w:b/>
          <w:bCs/>
          <w:szCs w:val="22"/>
          <w14:ligatures w14:val="none"/>
        </w:rPr>
        <w:t>3</w:t>
      </w:r>
      <w:r w:rsidRPr="00570AA3">
        <w:rPr>
          <w:rFonts w:ascii="Times New Roman" w:eastAsia="宋体" w:hAnsi="Times New Roman" w:cs="Times New Roman"/>
          <w:b/>
          <w:bCs/>
          <w:szCs w:val="22"/>
          <w14:ligatures w14:val="none"/>
        </w:rPr>
        <w:t>物业基本情况</w:t>
      </w:r>
      <w:bookmarkEnd w:id="16"/>
    </w:p>
    <w:p w14:paraId="1BC6DE6A"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物业类型：医院</w:t>
      </w:r>
    </w:p>
    <w:p w14:paraId="374F5C47"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坐落位置：上海市浦东新区新德西路</w:t>
      </w:r>
      <w:r w:rsidRPr="00570AA3">
        <w:rPr>
          <w:rFonts w:ascii="Times New Roman" w:eastAsia="宋体" w:hAnsi="Times New Roman" w:cs="Times New Roman"/>
          <w:szCs w:val="22"/>
          <w14:ligatures w14:val="none"/>
        </w:rPr>
        <w:t>359</w:t>
      </w:r>
      <w:r w:rsidRPr="00570AA3">
        <w:rPr>
          <w:rFonts w:ascii="Times New Roman" w:eastAsia="宋体" w:hAnsi="Times New Roman" w:cs="Times New Roman"/>
          <w:szCs w:val="22"/>
          <w14:ligatures w14:val="none"/>
        </w:rPr>
        <w:t>号</w:t>
      </w:r>
    </w:p>
    <w:p w14:paraId="7A93EC7A"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7" w:name="_Toc244180342"/>
      <w:r w:rsidRPr="00570AA3">
        <w:rPr>
          <w:rFonts w:ascii="Times New Roman" w:eastAsia="宋体" w:hAnsi="Times New Roman" w:cs="Times New Roman"/>
          <w:b/>
          <w:color w:val="000000"/>
          <w:szCs w:val="22"/>
          <w14:ligatures w14:val="none"/>
        </w:rPr>
        <w:t xml:space="preserve">4 </w:t>
      </w:r>
      <w:r w:rsidRPr="00570AA3">
        <w:rPr>
          <w:rFonts w:ascii="Times New Roman" w:eastAsia="宋体" w:hAnsi="Times New Roman" w:cs="Times New Roman"/>
          <w:b/>
          <w:color w:val="000000"/>
          <w:szCs w:val="22"/>
          <w14:ligatures w14:val="none"/>
        </w:rPr>
        <w:t>招标范围与内容</w:t>
      </w:r>
      <w:bookmarkEnd w:id="17"/>
    </w:p>
    <w:p w14:paraId="17E3F89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4.1 </w:t>
      </w:r>
      <w:r w:rsidRPr="00570AA3">
        <w:rPr>
          <w:rFonts w:ascii="Times New Roman" w:eastAsia="宋体" w:hAnsi="Times New Roman" w:cs="Times New Roman"/>
          <w:color w:val="000000"/>
          <w:szCs w:val="22"/>
          <w14:ligatures w14:val="none"/>
        </w:rPr>
        <w:t>项目背景及现状</w:t>
      </w:r>
    </w:p>
    <w:p w14:paraId="1FC54EEB"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上海市浦东新区川沙华夏社区卫生服务中心为辖区提供预防、保健、医疗、康复、健康教育、计划生育六位一体服务。</w:t>
      </w:r>
    </w:p>
    <w:p w14:paraId="6F71437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4.2 </w:t>
      </w:r>
      <w:r w:rsidRPr="00570AA3">
        <w:rPr>
          <w:rFonts w:ascii="Times New Roman" w:eastAsia="宋体" w:hAnsi="Times New Roman" w:cs="Times New Roman"/>
          <w:color w:val="000000"/>
          <w:szCs w:val="22"/>
          <w14:ligatures w14:val="none"/>
        </w:rPr>
        <w:t>项目招标范围及内容</w:t>
      </w:r>
    </w:p>
    <w:p w14:paraId="673631F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r w:rsidRPr="00570AA3">
        <w:rPr>
          <w:rFonts w:ascii="Times New Roman" w:eastAsia="宋体" w:hAnsi="Times New Roman" w:cs="Times New Roman"/>
          <w:color w:val="000000"/>
          <w:szCs w:val="22"/>
          <w14:ligatures w14:val="none"/>
        </w:rPr>
        <w:t>上海市浦东新区川沙华夏社区卫生服务中心</w:t>
      </w:r>
      <w:r w:rsidRPr="00570AA3">
        <w:rPr>
          <w:rFonts w:ascii="Times New Roman" w:eastAsia="宋体" w:hAnsi="Times New Roman" w:cs="Times New Roman"/>
          <w:bCs/>
          <w:color w:val="000000"/>
          <w:szCs w:val="22"/>
          <w14:ligatures w14:val="none"/>
        </w:rPr>
        <w:t>保安服务，主要包括门卫管理、治安管理、车辆管理、消防、监控管理等</w:t>
      </w:r>
      <w:r w:rsidRPr="00570AA3">
        <w:rPr>
          <w:rFonts w:ascii="Times New Roman" w:eastAsia="宋体" w:hAnsi="Times New Roman" w:cs="Times New Roman"/>
          <w:color w:val="000000"/>
          <w:szCs w:val="22"/>
          <w14:ligatures w14:val="none"/>
        </w:rPr>
        <w:t>。</w:t>
      </w:r>
    </w:p>
    <w:p w14:paraId="2528268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szCs w:val="22"/>
          <w14:ligatures w14:val="none"/>
        </w:rPr>
        <w:t xml:space="preserve">4.3 </w:t>
      </w:r>
      <w:r w:rsidRPr="00570AA3">
        <w:rPr>
          <w:rFonts w:ascii="Times New Roman" w:eastAsia="宋体" w:hAnsi="Times New Roman" w:cs="Times New Roman"/>
          <w:szCs w:val="22"/>
          <w14:ligatures w14:val="none"/>
        </w:rPr>
        <w:t>本项目服务期限：</w:t>
      </w:r>
      <w:r w:rsidRPr="00570AA3">
        <w:rPr>
          <w:rFonts w:ascii="Times New Roman" w:eastAsia="宋体" w:hAnsi="Times New Roman" w:cs="Times New Roman"/>
          <w:kern w:val="0"/>
          <w:szCs w:val="22"/>
          <w14:ligatures w14:val="none"/>
        </w:rPr>
        <w:t>一招三年，首年服务期限自</w:t>
      </w:r>
      <w:r w:rsidRPr="00570AA3">
        <w:rPr>
          <w:rFonts w:ascii="Times New Roman" w:eastAsia="宋体" w:hAnsi="Times New Roman" w:cs="Times New Roman"/>
          <w:kern w:val="0"/>
          <w:szCs w:val="22"/>
          <w14:ligatures w14:val="none"/>
        </w:rPr>
        <w:t>2027</w:t>
      </w:r>
      <w:r w:rsidRPr="00570AA3">
        <w:rPr>
          <w:rFonts w:ascii="Times New Roman" w:eastAsia="宋体" w:hAnsi="Times New Roman" w:cs="Times New Roman"/>
          <w:kern w:val="0"/>
          <w:szCs w:val="22"/>
          <w14:ligatures w14:val="none"/>
        </w:rPr>
        <w:t>年</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月</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日至</w:t>
      </w:r>
      <w:r w:rsidRPr="00570AA3">
        <w:rPr>
          <w:rFonts w:ascii="Times New Roman" w:eastAsia="宋体" w:hAnsi="Times New Roman" w:cs="Times New Roman"/>
          <w:kern w:val="0"/>
          <w:szCs w:val="22"/>
          <w14:ligatures w14:val="none"/>
        </w:rPr>
        <w:t>2027</w:t>
      </w:r>
      <w:r w:rsidRPr="00570AA3">
        <w:rPr>
          <w:rFonts w:ascii="Times New Roman" w:eastAsia="宋体" w:hAnsi="Times New Roman" w:cs="Times New Roman"/>
          <w:kern w:val="0"/>
          <w:szCs w:val="22"/>
          <w14:ligatures w14:val="none"/>
        </w:rPr>
        <w:t>年</w:t>
      </w:r>
      <w:r w:rsidRPr="00570AA3">
        <w:rPr>
          <w:rFonts w:ascii="Times New Roman" w:eastAsia="宋体" w:hAnsi="Times New Roman" w:cs="Times New Roman"/>
          <w:kern w:val="0"/>
          <w:szCs w:val="22"/>
          <w14:ligatures w14:val="none"/>
        </w:rPr>
        <w:t>12</w:t>
      </w:r>
      <w:r w:rsidRPr="00570AA3">
        <w:rPr>
          <w:rFonts w:ascii="Times New Roman" w:eastAsia="宋体" w:hAnsi="Times New Roman" w:cs="Times New Roman"/>
          <w:kern w:val="0"/>
          <w:szCs w:val="22"/>
          <w14:ligatures w14:val="none"/>
        </w:rPr>
        <w:t>月</w:t>
      </w:r>
      <w:r w:rsidRPr="00570AA3">
        <w:rPr>
          <w:rFonts w:ascii="Times New Roman" w:eastAsia="宋体" w:hAnsi="Times New Roman" w:cs="Times New Roman"/>
          <w:kern w:val="0"/>
          <w:szCs w:val="22"/>
          <w14:ligatures w14:val="none"/>
        </w:rPr>
        <w:t>31</w:t>
      </w:r>
      <w:r w:rsidRPr="00570AA3">
        <w:rPr>
          <w:rFonts w:ascii="Times New Roman" w:eastAsia="宋体" w:hAnsi="Times New Roman" w:cs="Times New Roman"/>
          <w:kern w:val="0"/>
          <w:szCs w:val="22"/>
          <w14:ligatures w14:val="none"/>
        </w:rPr>
        <w:t>日。第一年服务期满，经采购人考核合格后，双方可以续签合同，服务期限具体时间以合同签订日期为准。</w:t>
      </w:r>
    </w:p>
    <w:p w14:paraId="1059DECF"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8" w:name="_Toc244180343"/>
      <w:r w:rsidRPr="00570AA3">
        <w:rPr>
          <w:rFonts w:ascii="Times New Roman" w:eastAsia="宋体" w:hAnsi="Times New Roman" w:cs="Times New Roman"/>
          <w:b/>
          <w:color w:val="000000"/>
          <w:szCs w:val="22"/>
          <w14:ligatures w14:val="none"/>
        </w:rPr>
        <w:t xml:space="preserve">5 </w:t>
      </w:r>
      <w:r w:rsidRPr="00570AA3">
        <w:rPr>
          <w:rFonts w:ascii="Times New Roman" w:eastAsia="宋体" w:hAnsi="Times New Roman" w:cs="Times New Roman"/>
          <w:b/>
          <w:color w:val="000000"/>
          <w:szCs w:val="22"/>
          <w14:ligatures w14:val="none"/>
        </w:rPr>
        <w:t>承包方式</w:t>
      </w:r>
      <w:bookmarkEnd w:id="18"/>
    </w:p>
    <w:p w14:paraId="62C56AA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5.1 </w:t>
      </w:r>
      <w:r w:rsidRPr="00570AA3">
        <w:rPr>
          <w:rFonts w:ascii="Times New Roman" w:eastAsia="宋体" w:hAnsi="Times New Roman" w:cs="Times New Roman"/>
          <w:color w:val="000000"/>
          <w:szCs w:val="22"/>
          <w14:ligatures w14:val="none"/>
        </w:rPr>
        <w:t>依照本项目的招标范围和内容，中标人以</w:t>
      </w:r>
      <w:r w:rsidRPr="00570AA3">
        <w:rPr>
          <w:rFonts w:ascii="Times New Roman" w:eastAsia="宋体" w:hAnsi="Times New Roman" w:cs="Times New Roman"/>
          <w:b/>
          <w:color w:val="FF0000"/>
          <w:kern w:val="0"/>
          <w:szCs w:val="22"/>
          <w:u w:val="single"/>
          <w14:ligatures w14:val="none"/>
        </w:rPr>
        <w:t>“</w:t>
      </w:r>
      <w:r w:rsidRPr="00570AA3">
        <w:rPr>
          <w:rFonts w:ascii="Times New Roman" w:eastAsia="宋体" w:hAnsi="Times New Roman" w:cs="Times New Roman"/>
          <w:b/>
          <w:color w:val="FF0000"/>
          <w:kern w:val="0"/>
          <w:szCs w:val="22"/>
          <w:u w:val="single"/>
          <w14:ligatures w14:val="none"/>
        </w:rPr>
        <w:t>清包</w:t>
      </w:r>
      <w:r w:rsidRPr="00570AA3">
        <w:rPr>
          <w:rFonts w:ascii="Times New Roman" w:eastAsia="宋体" w:hAnsi="Times New Roman" w:cs="Times New Roman"/>
          <w:b/>
          <w:color w:val="FF0000"/>
          <w:kern w:val="0"/>
          <w:szCs w:val="22"/>
          <w:u w:val="single"/>
          <w14:ligatures w14:val="none"/>
        </w:rPr>
        <w:t>”</w:t>
      </w:r>
      <w:r w:rsidRPr="00570AA3">
        <w:rPr>
          <w:rFonts w:ascii="Times New Roman" w:eastAsia="宋体" w:hAnsi="Times New Roman" w:cs="Times New Roman"/>
          <w:color w:val="000000"/>
          <w:szCs w:val="22"/>
          <w14:ligatures w14:val="none"/>
        </w:rPr>
        <w:t>方式实施服务管理承包。</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清包</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的含义指：采购人按双方约定的服务人数，每季度向中标人支付管理服务费。项目过程中所发生的水电气等能耗，设备添置、维修、保养等费用均由采购人承担。</w:t>
      </w:r>
    </w:p>
    <w:p w14:paraId="4A99CFD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5.2</w:t>
      </w:r>
      <w:r w:rsidRPr="00570AA3">
        <w:rPr>
          <w:rFonts w:ascii="Times New Roman" w:eastAsia="宋体" w:hAnsi="Times New Roman" w:cs="Times New Roman"/>
          <w:color w:val="0000FF"/>
          <w:szCs w:val="22"/>
          <w14:ligatures w14:val="none"/>
        </w:rPr>
        <w:t>本项目不允许分包。</w:t>
      </w:r>
    </w:p>
    <w:p w14:paraId="09C6CA37"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9" w:name="_Toc244180344"/>
      <w:r w:rsidRPr="00570AA3">
        <w:rPr>
          <w:rFonts w:ascii="Times New Roman" w:eastAsia="宋体" w:hAnsi="Times New Roman" w:cs="Times New Roman"/>
          <w:b/>
          <w:color w:val="000000"/>
          <w:szCs w:val="22"/>
          <w14:ligatures w14:val="none"/>
        </w:rPr>
        <w:t xml:space="preserve">6 </w:t>
      </w:r>
      <w:r w:rsidRPr="00570AA3">
        <w:rPr>
          <w:rFonts w:ascii="Times New Roman" w:eastAsia="宋体" w:hAnsi="Times New Roman" w:cs="Times New Roman"/>
          <w:b/>
          <w:color w:val="000000"/>
          <w:szCs w:val="22"/>
          <w14:ligatures w14:val="none"/>
        </w:rPr>
        <w:t>合同的签订</w:t>
      </w:r>
      <w:bookmarkEnd w:id="19"/>
    </w:p>
    <w:p w14:paraId="2A485D6C" w14:textId="77777777" w:rsidR="00570AA3" w:rsidRPr="00570AA3" w:rsidRDefault="00570AA3" w:rsidP="00570AA3">
      <w:pPr>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6.1 </w:t>
      </w:r>
      <w:r w:rsidRPr="00570AA3">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3534CFF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6.2 </w:t>
      </w:r>
      <w:r w:rsidRPr="00570AA3">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461B783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lastRenderedPageBreak/>
        <w:t>6.3</w:t>
      </w:r>
      <w:r w:rsidRPr="00570AA3">
        <w:rPr>
          <w:rFonts w:ascii="Times New Roman" w:eastAsia="宋体" w:hAnsi="Times New Roman" w:cs="Times New Roman"/>
          <w:color w:val="000000"/>
          <w:szCs w:val="22"/>
          <w14:ligatures w14:val="none"/>
        </w:rPr>
        <w:t>本项目资金由新区财政预算逐年安排，中标后</w:t>
      </w:r>
      <w:r w:rsidRPr="00570AA3">
        <w:rPr>
          <w:rFonts w:ascii="Times New Roman" w:eastAsia="宋体" w:hAnsi="Times New Roman" w:cs="Times New Roman"/>
          <w:color w:val="000000"/>
          <w:szCs w:val="22"/>
          <w14:ligatures w14:val="none"/>
        </w:rPr>
        <w:t>3</w:t>
      </w:r>
      <w:r w:rsidRPr="00570AA3">
        <w:rPr>
          <w:rFonts w:ascii="Times New Roman" w:eastAsia="宋体" w:hAnsi="Times New Roman" w:cs="Times New Roman"/>
          <w:color w:val="000000"/>
          <w:szCs w:val="22"/>
          <w14:ligatures w14:val="none"/>
        </w:rPr>
        <w:t>年有效，在承包期限内，项目经费合同需逐年签订。采购人每年度对中标人的工作进行考核，考核通过的，双方续签下一年度合同。如中标人年度考核未通过，双方不再续签下一年度合同。</w:t>
      </w:r>
    </w:p>
    <w:p w14:paraId="26DEEFDB"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20" w:name="_Toc244180345"/>
      <w:r w:rsidRPr="00570AA3">
        <w:rPr>
          <w:rFonts w:ascii="Times New Roman" w:eastAsia="宋体" w:hAnsi="Times New Roman" w:cs="Times New Roman"/>
          <w:b/>
          <w:color w:val="000000"/>
          <w:szCs w:val="22"/>
          <w14:ligatures w14:val="none"/>
        </w:rPr>
        <w:t xml:space="preserve">7 </w:t>
      </w:r>
      <w:r w:rsidRPr="00570AA3">
        <w:rPr>
          <w:rFonts w:ascii="Times New Roman" w:eastAsia="宋体" w:hAnsi="Times New Roman" w:cs="Times New Roman"/>
          <w:b/>
          <w:color w:val="000000"/>
          <w:szCs w:val="22"/>
          <w14:ligatures w14:val="none"/>
        </w:rPr>
        <w:t>结算原则和支付方式</w:t>
      </w:r>
      <w:bookmarkEnd w:id="20"/>
    </w:p>
    <w:p w14:paraId="51A4684B"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7.1 </w:t>
      </w:r>
      <w:r w:rsidRPr="00570AA3">
        <w:rPr>
          <w:rFonts w:ascii="Times New Roman" w:eastAsia="宋体" w:hAnsi="Times New Roman" w:cs="Times New Roman"/>
          <w:color w:val="000000"/>
          <w:szCs w:val="22"/>
          <w14:ligatures w14:val="none"/>
        </w:rPr>
        <w:t>结算原则</w:t>
      </w:r>
    </w:p>
    <w:p w14:paraId="2B41E6E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7.1.1</w:t>
      </w:r>
      <w:r w:rsidRPr="00570AA3">
        <w:rPr>
          <w:rFonts w:ascii="Times New Roman" w:eastAsia="宋体" w:hAnsi="Times New Roman" w:cs="Times New Roman"/>
          <w:color w:val="000000"/>
          <w:szCs w:val="22"/>
          <w14:ligatures w14:val="none"/>
        </w:rPr>
        <w:t>根据考核管理要求，依照考核结果按实结算。</w:t>
      </w:r>
    </w:p>
    <w:p w14:paraId="1A43133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kern w:val="0"/>
          <w:szCs w:val="22"/>
          <w:u w:val="single"/>
          <w14:ligatures w14:val="none"/>
        </w:rPr>
      </w:pPr>
      <w:r w:rsidRPr="00570AA3">
        <w:rPr>
          <w:rFonts w:ascii="Times New Roman" w:eastAsia="宋体" w:hAnsi="Times New Roman" w:cs="Times New Roman"/>
          <w:szCs w:val="22"/>
          <w14:ligatures w14:val="none"/>
        </w:rPr>
        <w:t>7.1.2</w:t>
      </w:r>
      <w:r w:rsidRPr="00570AA3">
        <w:rPr>
          <w:rFonts w:ascii="Times New Roman" w:eastAsia="宋体" w:hAnsi="Times New Roman" w:cs="Times New Roman"/>
          <w:b/>
          <w:kern w:val="0"/>
          <w:szCs w:val="22"/>
          <w:u w:val="single"/>
          <w14:ligatures w14:val="non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1A44F7C7" w14:textId="77777777" w:rsidR="00570AA3" w:rsidRPr="00570AA3" w:rsidRDefault="00570AA3" w:rsidP="00570AA3">
      <w:pPr>
        <w:adjustRightInd w:val="0"/>
        <w:snapToGrid w:val="0"/>
        <w:spacing w:after="0" w:line="300" w:lineRule="auto"/>
        <w:ind w:firstLineChars="200" w:firstLine="442"/>
        <w:rPr>
          <w:rFonts w:ascii="Times New Roman" w:eastAsia="宋体" w:hAnsi="Times New Roman" w:cs="Times New Roman"/>
          <w:b/>
          <w:kern w:val="0"/>
          <w:szCs w:val="22"/>
          <w:u w:val="single"/>
          <w14:ligatures w14:val="none"/>
        </w:rPr>
      </w:pPr>
      <w:r w:rsidRPr="00570AA3">
        <w:rPr>
          <w:rFonts w:ascii="Times New Roman" w:eastAsia="宋体" w:hAnsi="Times New Roman" w:cs="Times New Roman"/>
          <w:b/>
          <w:kern w:val="0"/>
          <w:szCs w:val="22"/>
          <w:u w:val="single"/>
          <w14:ligatures w14:val="none"/>
        </w:rPr>
        <w:t xml:space="preserve">7.1.3 </w:t>
      </w:r>
      <w:r w:rsidRPr="00570AA3">
        <w:rPr>
          <w:rFonts w:ascii="Times New Roman" w:eastAsia="宋体" w:hAnsi="Times New Roman" w:cs="Times New Roman"/>
          <w:b/>
          <w:kern w:val="0"/>
          <w:szCs w:val="22"/>
          <w:u w:val="single"/>
          <w14:ligatures w14:val="none"/>
        </w:rPr>
        <w:t>合同履约期间，如发生设备中修、大修和应急维修的，则费用按实结算。</w:t>
      </w:r>
    </w:p>
    <w:p w14:paraId="62E25C1E"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7.2 </w:t>
      </w:r>
      <w:r w:rsidRPr="00570AA3">
        <w:rPr>
          <w:rFonts w:ascii="Times New Roman" w:eastAsia="宋体" w:hAnsi="Times New Roman" w:cs="Times New Roman"/>
          <w:szCs w:val="22"/>
          <w14:ligatures w14:val="none"/>
        </w:rPr>
        <w:t>支付方式</w:t>
      </w:r>
    </w:p>
    <w:p w14:paraId="20F4C80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7.2.1 </w:t>
      </w:r>
      <w:r w:rsidRPr="00570AA3">
        <w:rPr>
          <w:rFonts w:ascii="Times New Roman" w:eastAsia="宋体" w:hAnsi="Times New Roman" w:cs="Times New Roman"/>
          <w:szCs w:val="22"/>
          <w14:ligatures w14:val="none"/>
        </w:rPr>
        <w:t>本项目合同金额采用</w:t>
      </w:r>
      <w:r w:rsidRPr="00570AA3">
        <w:rPr>
          <w:rFonts w:ascii="Times New Roman" w:eastAsia="宋体" w:hAnsi="Times New Roman" w:cs="Times New Roman"/>
          <w:szCs w:val="22"/>
          <w:u w:val="single"/>
          <w14:ligatures w14:val="none"/>
        </w:rPr>
        <w:t>分期付款</w:t>
      </w:r>
      <w:r w:rsidRPr="00570AA3">
        <w:rPr>
          <w:rFonts w:ascii="Times New Roman" w:eastAsia="宋体" w:hAnsi="Times New Roman" w:cs="Times New Roman"/>
          <w:szCs w:val="22"/>
          <w14:ligatures w14:val="none"/>
        </w:rPr>
        <w:t>方式，在采购人和中标人合同签订后，</w:t>
      </w:r>
      <w:r w:rsidRPr="00570AA3">
        <w:rPr>
          <w:rFonts w:ascii="Times New Roman" w:eastAsia="宋体" w:hAnsi="Times New Roman" w:cs="Times New Roman"/>
          <w:b/>
          <w:bCs/>
          <w:szCs w:val="22"/>
          <w:u w:val="single"/>
          <w14:ligatures w14:val="none"/>
        </w:rPr>
        <w:t>每季度末</w:t>
      </w:r>
      <w:r w:rsidRPr="00570AA3">
        <w:rPr>
          <w:rFonts w:ascii="Times New Roman" w:eastAsia="宋体" w:hAnsi="Times New Roman" w:cs="Times New Roman"/>
          <w:bCs/>
          <w:szCs w:val="22"/>
          <w14:ligatures w14:val="none"/>
        </w:rPr>
        <w:t>根据考核结果</w:t>
      </w:r>
      <w:r w:rsidRPr="00570AA3">
        <w:rPr>
          <w:rFonts w:ascii="Times New Roman" w:eastAsia="宋体" w:hAnsi="Times New Roman" w:cs="Times New Roman"/>
          <w:szCs w:val="22"/>
          <w14:ligatures w14:val="none"/>
        </w:rPr>
        <w:t>支付相应的合同款项。</w:t>
      </w:r>
    </w:p>
    <w:p w14:paraId="69AAD2A4" w14:textId="77777777" w:rsidR="00570AA3" w:rsidRPr="00570AA3" w:rsidRDefault="00570AA3" w:rsidP="00570AA3">
      <w:pPr>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7.3</w:t>
      </w:r>
      <w:r w:rsidRPr="00570AA3">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年期贷款市场报价利率。</w:t>
      </w:r>
    </w:p>
    <w:p w14:paraId="595FC175" w14:textId="77777777" w:rsidR="00570AA3" w:rsidRPr="00570AA3" w:rsidRDefault="00570AA3" w:rsidP="00570AA3">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498D8437"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1" w:name="_Toc244180346"/>
      <w:r w:rsidRPr="00570AA3">
        <w:rPr>
          <w:rFonts w:ascii="Times New Roman" w:eastAsia="黑体" w:hAnsi="Times New Roman" w:cs="Times New Roman"/>
          <w:sz w:val="30"/>
          <w:szCs w:val="30"/>
          <w14:ligatures w14:val="none"/>
        </w:rPr>
        <w:t>三、技术质量要求</w:t>
      </w:r>
      <w:bookmarkEnd w:id="21"/>
    </w:p>
    <w:p w14:paraId="5515FC3C"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2" w:name="_Toc244180347"/>
      <w:r w:rsidRPr="00570AA3">
        <w:rPr>
          <w:rFonts w:ascii="Times New Roman" w:eastAsia="宋体" w:hAnsi="Times New Roman" w:cs="Times New Roman"/>
          <w:b/>
          <w:bCs/>
          <w:szCs w:val="22"/>
          <w14:ligatures w14:val="none"/>
        </w:rPr>
        <w:t xml:space="preserve">8 </w:t>
      </w:r>
      <w:r w:rsidRPr="00570AA3">
        <w:rPr>
          <w:rFonts w:ascii="Times New Roman" w:eastAsia="宋体" w:hAnsi="Times New Roman" w:cs="Times New Roman"/>
          <w:b/>
          <w:bCs/>
          <w:szCs w:val="22"/>
          <w14:ligatures w14:val="none"/>
        </w:rPr>
        <w:t>适用技术规范和规范性文件</w:t>
      </w:r>
      <w:bookmarkEnd w:id="22"/>
    </w:p>
    <w:p w14:paraId="477A63D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8.1 </w:t>
      </w:r>
      <w:r w:rsidRPr="00570AA3">
        <w:rPr>
          <w:rFonts w:ascii="Times New Roman" w:eastAsia="宋体" w:hAnsi="Times New Roman" w:cs="Times New Roman"/>
          <w:szCs w:val="22"/>
          <w14:ligatures w14:val="none"/>
        </w:rPr>
        <w:t>国家和市政府颁发的有关物业管理的法律、法规、标准和规范性文件。包括但不限于：</w:t>
      </w:r>
    </w:p>
    <w:p w14:paraId="3D55D58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8.1.1</w:t>
      </w:r>
      <w:r w:rsidRPr="00570AA3">
        <w:rPr>
          <w:rFonts w:ascii="Times New Roman" w:eastAsia="宋体" w:hAnsi="Times New Roman" w:cs="Times New Roman"/>
          <w:szCs w:val="22"/>
          <w14:ligatures w14:val="none"/>
        </w:rPr>
        <w:t>《物业管理条例》中华人民共和国国国务院令第</w:t>
      </w:r>
      <w:r w:rsidRPr="00570AA3">
        <w:rPr>
          <w:rFonts w:ascii="Times New Roman" w:eastAsia="宋体" w:hAnsi="Times New Roman" w:cs="Times New Roman"/>
          <w:szCs w:val="22"/>
          <w14:ligatures w14:val="none"/>
        </w:rPr>
        <w:t xml:space="preserve">379 </w:t>
      </w:r>
      <w:r w:rsidRPr="00570AA3">
        <w:rPr>
          <w:rFonts w:ascii="Times New Roman" w:eastAsia="宋体" w:hAnsi="Times New Roman" w:cs="Times New Roman"/>
          <w:szCs w:val="22"/>
          <w14:ligatures w14:val="none"/>
        </w:rPr>
        <w:t>号；</w:t>
      </w:r>
    </w:p>
    <w:p w14:paraId="20EC5C8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8.1.2</w:t>
      </w:r>
      <w:r w:rsidRPr="00570AA3">
        <w:rPr>
          <w:rFonts w:ascii="Times New Roman" w:eastAsia="宋体" w:hAnsi="Times New Roman" w:cs="Times New Roman"/>
          <w:szCs w:val="22"/>
          <w14:ligatures w14:val="none"/>
        </w:rPr>
        <w:t>《物业服务定价成本监审办法（试行）》发改价格（</w:t>
      </w:r>
      <w:r w:rsidRPr="00570AA3">
        <w:rPr>
          <w:rFonts w:ascii="Times New Roman" w:eastAsia="宋体" w:hAnsi="Times New Roman" w:cs="Times New Roman"/>
          <w:szCs w:val="22"/>
          <w14:ligatures w14:val="none"/>
        </w:rPr>
        <w:t>2007</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 xml:space="preserve">2285 </w:t>
      </w:r>
      <w:r w:rsidRPr="00570AA3">
        <w:rPr>
          <w:rFonts w:ascii="Times New Roman" w:eastAsia="宋体" w:hAnsi="Times New Roman" w:cs="Times New Roman"/>
          <w:szCs w:val="22"/>
          <w14:ligatures w14:val="none"/>
        </w:rPr>
        <w:t>号；</w:t>
      </w:r>
    </w:p>
    <w:p w14:paraId="26A6766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8.1.3</w:t>
      </w:r>
      <w:r w:rsidRPr="00570AA3">
        <w:rPr>
          <w:rFonts w:ascii="Times New Roman" w:eastAsia="宋体" w:hAnsi="Times New Roman" w:cs="Times New Roman"/>
          <w:szCs w:val="22"/>
          <w14:ligatures w14:val="none"/>
        </w:rPr>
        <w:t>《建设部关于修订全国物业管理示范住宅小区（大厦、工业区）标准及有关考核验收工作的通知》（建住房物</w:t>
      </w:r>
      <w:r w:rsidRPr="00570AA3">
        <w:rPr>
          <w:rFonts w:ascii="Times New Roman" w:eastAsia="宋体" w:hAnsi="Times New Roman" w:cs="Times New Roman"/>
          <w:szCs w:val="22"/>
          <w14:ligatures w14:val="none"/>
        </w:rPr>
        <w:t xml:space="preserve">[2000]008 </w:t>
      </w:r>
      <w:r w:rsidRPr="00570AA3">
        <w:rPr>
          <w:rFonts w:ascii="Times New Roman" w:eastAsia="宋体" w:hAnsi="Times New Roman" w:cs="Times New Roman"/>
          <w:szCs w:val="22"/>
          <w14:ligatures w14:val="none"/>
        </w:rPr>
        <w:t>号）；</w:t>
      </w:r>
    </w:p>
    <w:p w14:paraId="5B18C1E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8.1.4</w:t>
      </w:r>
      <w:r w:rsidRPr="00570AA3">
        <w:rPr>
          <w:rFonts w:ascii="Times New Roman" w:eastAsia="宋体" w:hAnsi="Times New Roman" w:cs="Times New Roman"/>
          <w:szCs w:val="22"/>
          <w14:ligatures w14:val="none"/>
        </w:rPr>
        <w:t>《上海市食品安全条例》</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上海市人民代表大会公告第</w:t>
      </w:r>
      <w:r w:rsidRPr="00570AA3">
        <w:rPr>
          <w:rFonts w:ascii="Times New Roman" w:eastAsia="宋体" w:hAnsi="Times New Roman" w:cs="Times New Roman"/>
          <w:szCs w:val="22"/>
          <w14:ligatures w14:val="none"/>
        </w:rPr>
        <w:t>18</w:t>
      </w:r>
      <w:proofErr w:type="gramStart"/>
      <w:r w:rsidRPr="00570AA3">
        <w:rPr>
          <w:rFonts w:ascii="Times New Roman" w:eastAsia="宋体" w:hAnsi="Times New Roman" w:cs="Times New Roman"/>
          <w:szCs w:val="22"/>
          <w14:ligatures w14:val="none"/>
        </w:rPr>
        <w:t>号</w:t>
      </w:r>
      <w:r w:rsidRPr="00570AA3">
        <w:rPr>
          <w:rFonts w:ascii="Times New Roman" w:eastAsia="宋体" w:hAnsi="Times New Roman" w:cs="Times New Roman"/>
          <w:szCs w:val="22"/>
          <w14:ligatures w14:val="none"/>
        </w:rPr>
        <w:t>)</w:t>
      </w:r>
      <w:proofErr w:type="gramEnd"/>
    </w:p>
    <w:p w14:paraId="5FD2AFA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8.1.5</w:t>
      </w:r>
      <w:r w:rsidRPr="00570AA3">
        <w:rPr>
          <w:rFonts w:ascii="Times New Roman" w:eastAsia="宋体" w:hAnsi="Times New Roman" w:cs="Times New Roman"/>
          <w:szCs w:val="22"/>
          <w14:ligatures w14:val="none"/>
        </w:rPr>
        <w:t>《上海市物业管理行业规范》（沪房地资物</w:t>
      </w:r>
      <w:r w:rsidRPr="00570AA3">
        <w:rPr>
          <w:rFonts w:ascii="Times New Roman" w:eastAsia="宋体" w:hAnsi="Times New Roman" w:cs="Times New Roman"/>
          <w:szCs w:val="22"/>
          <w14:ligatures w14:val="none"/>
        </w:rPr>
        <w:t xml:space="preserve">[2001]0035 </w:t>
      </w:r>
      <w:r w:rsidRPr="00570AA3">
        <w:rPr>
          <w:rFonts w:ascii="Times New Roman" w:eastAsia="宋体" w:hAnsi="Times New Roman" w:cs="Times New Roman"/>
          <w:szCs w:val="22"/>
          <w14:ligatures w14:val="none"/>
        </w:rPr>
        <w:t>号）。</w:t>
      </w:r>
    </w:p>
    <w:p w14:paraId="30A873A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8.2 </w:t>
      </w:r>
      <w:r w:rsidRPr="00570AA3">
        <w:rPr>
          <w:rFonts w:ascii="Times New Roman" w:eastAsia="宋体" w:hAnsi="Times New Roman" w:cs="Times New Roman"/>
          <w:szCs w:val="22"/>
          <w14:ligatures w14:val="none"/>
        </w:rPr>
        <w:t>预算单位（使用单位）的现场实际情况；</w:t>
      </w:r>
    </w:p>
    <w:p w14:paraId="4968AD8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8.3 </w:t>
      </w:r>
      <w:r w:rsidRPr="00570AA3">
        <w:rPr>
          <w:rFonts w:ascii="Times New Roman" w:eastAsia="宋体" w:hAnsi="Times New Roman" w:cs="Times New Roman"/>
          <w:szCs w:val="22"/>
          <w14:ligatures w14:val="none"/>
        </w:rPr>
        <w:t>本项目招标文件、实施单位投标文件和双方确认的其他相关文件等。</w:t>
      </w:r>
    </w:p>
    <w:p w14:paraId="4FD6A75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78DE28B0"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44180348"/>
      <w:r w:rsidRPr="00570AA3">
        <w:rPr>
          <w:rFonts w:ascii="Times New Roman" w:eastAsia="宋体" w:hAnsi="Times New Roman" w:cs="Times New Roman"/>
          <w:b/>
          <w:bCs/>
          <w:szCs w:val="22"/>
          <w14:ligatures w14:val="none"/>
        </w:rPr>
        <w:t xml:space="preserve">9 </w:t>
      </w:r>
      <w:r w:rsidRPr="00570AA3">
        <w:rPr>
          <w:rFonts w:ascii="Times New Roman" w:eastAsia="宋体" w:hAnsi="Times New Roman" w:cs="Times New Roman"/>
          <w:b/>
          <w:bCs/>
          <w:szCs w:val="22"/>
          <w14:ligatures w14:val="none"/>
        </w:rPr>
        <w:t>招标内容与质量要求</w:t>
      </w:r>
      <w:bookmarkEnd w:id="23"/>
    </w:p>
    <w:p w14:paraId="7DCBECB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570AA3">
        <w:rPr>
          <w:rFonts w:ascii="Times New Roman" w:eastAsia="宋体" w:hAnsi="Times New Roman" w:cs="Times New Roman"/>
          <w:bCs/>
          <w:szCs w:val="22"/>
          <w14:ligatures w14:val="none"/>
        </w:rPr>
        <w:t xml:space="preserve">9.1 </w:t>
      </w:r>
      <w:r w:rsidRPr="00570AA3">
        <w:rPr>
          <w:rFonts w:ascii="Times New Roman" w:eastAsia="宋体" w:hAnsi="Times New Roman" w:cs="Times New Roman"/>
          <w:b/>
          <w:color w:val="FF0000"/>
          <w:kern w:val="0"/>
          <w:szCs w:val="22"/>
          <w:u w:val="single"/>
          <w14:ligatures w14:val="none"/>
        </w:rPr>
        <w:t>岗位设置一览表</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1881"/>
        <w:gridCol w:w="1431"/>
        <w:gridCol w:w="2976"/>
        <w:gridCol w:w="1560"/>
        <w:gridCol w:w="1404"/>
      </w:tblGrid>
      <w:tr w:rsidR="00570AA3" w:rsidRPr="00570AA3" w14:paraId="196FCB94" w14:textId="77777777" w:rsidTr="005F43F6">
        <w:trPr>
          <w:tblHeade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1344D6DD"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序号</w:t>
            </w:r>
          </w:p>
        </w:tc>
        <w:tc>
          <w:tcPr>
            <w:tcW w:w="1881" w:type="dxa"/>
            <w:tcBorders>
              <w:top w:val="single" w:sz="4" w:space="0" w:color="auto"/>
              <w:left w:val="single" w:sz="4" w:space="0" w:color="auto"/>
              <w:bottom w:val="single" w:sz="4" w:space="0" w:color="auto"/>
              <w:right w:val="single" w:sz="4" w:space="0" w:color="auto"/>
            </w:tcBorders>
            <w:noWrap/>
            <w:vAlign w:val="center"/>
          </w:tcPr>
          <w:p w14:paraId="52F3A08B"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岗位名称</w:t>
            </w:r>
          </w:p>
        </w:tc>
        <w:tc>
          <w:tcPr>
            <w:tcW w:w="1431" w:type="dxa"/>
            <w:tcBorders>
              <w:top w:val="single" w:sz="4" w:space="0" w:color="auto"/>
              <w:left w:val="single" w:sz="4" w:space="0" w:color="auto"/>
              <w:bottom w:val="single" w:sz="4" w:space="0" w:color="auto"/>
              <w:right w:val="single" w:sz="4" w:space="0" w:color="auto"/>
            </w:tcBorders>
            <w:vAlign w:val="center"/>
          </w:tcPr>
          <w:p w14:paraId="6762E08A"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岗位配置</w:t>
            </w:r>
          </w:p>
        </w:tc>
        <w:tc>
          <w:tcPr>
            <w:tcW w:w="2976" w:type="dxa"/>
            <w:tcBorders>
              <w:top w:val="single" w:sz="4" w:space="0" w:color="auto"/>
              <w:left w:val="single" w:sz="4" w:space="0" w:color="auto"/>
              <w:bottom w:val="single" w:sz="4" w:space="0" w:color="auto"/>
              <w:right w:val="single" w:sz="4" w:space="0" w:color="auto"/>
            </w:tcBorders>
            <w:noWrap/>
            <w:vAlign w:val="center"/>
          </w:tcPr>
          <w:p w14:paraId="574D0B7D"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工作内容</w:t>
            </w:r>
          </w:p>
        </w:tc>
        <w:tc>
          <w:tcPr>
            <w:tcW w:w="1560" w:type="dxa"/>
            <w:tcBorders>
              <w:top w:val="single" w:sz="4" w:space="0" w:color="auto"/>
              <w:left w:val="single" w:sz="4" w:space="0" w:color="auto"/>
              <w:bottom w:val="single" w:sz="4" w:space="0" w:color="auto"/>
              <w:right w:val="single" w:sz="4" w:space="0" w:color="auto"/>
            </w:tcBorders>
            <w:noWrap/>
            <w:vAlign w:val="center"/>
          </w:tcPr>
          <w:p w14:paraId="41BE8FD4"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工作时间</w:t>
            </w:r>
          </w:p>
        </w:tc>
        <w:tc>
          <w:tcPr>
            <w:tcW w:w="1404" w:type="dxa"/>
            <w:tcBorders>
              <w:top w:val="single" w:sz="4" w:space="0" w:color="auto"/>
              <w:left w:val="single" w:sz="4" w:space="0" w:color="auto"/>
              <w:bottom w:val="single" w:sz="4" w:space="0" w:color="auto"/>
              <w:right w:val="single" w:sz="4" w:space="0" w:color="auto"/>
            </w:tcBorders>
            <w:vAlign w:val="center"/>
          </w:tcPr>
          <w:p w14:paraId="46A0948D"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备注</w:t>
            </w:r>
          </w:p>
        </w:tc>
      </w:tr>
      <w:tr w:rsidR="00570AA3" w:rsidRPr="00570AA3" w14:paraId="7B4A97E0" w14:textId="77777777" w:rsidTr="005F43F6">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70E1A4E2"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1</w:t>
            </w:r>
          </w:p>
        </w:tc>
        <w:tc>
          <w:tcPr>
            <w:tcW w:w="1881" w:type="dxa"/>
            <w:tcBorders>
              <w:top w:val="single" w:sz="4" w:space="0" w:color="auto"/>
              <w:left w:val="single" w:sz="4" w:space="0" w:color="auto"/>
              <w:bottom w:val="single" w:sz="4" w:space="0" w:color="auto"/>
              <w:right w:val="single" w:sz="4" w:space="0" w:color="auto"/>
            </w:tcBorders>
            <w:noWrap/>
            <w:vAlign w:val="center"/>
          </w:tcPr>
          <w:p w14:paraId="1B7F742E"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项目经理</w:t>
            </w:r>
          </w:p>
        </w:tc>
        <w:tc>
          <w:tcPr>
            <w:tcW w:w="1431" w:type="dxa"/>
            <w:tcBorders>
              <w:top w:val="single" w:sz="4" w:space="0" w:color="auto"/>
              <w:left w:val="single" w:sz="4" w:space="0" w:color="auto"/>
              <w:bottom w:val="single" w:sz="4" w:space="0" w:color="auto"/>
              <w:right w:val="single" w:sz="4" w:space="0" w:color="auto"/>
            </w:tcBorders>
            <w:vAlign w:val="center"/>
          </w:tcPr>
          <w:p w14:paraId="0398C8C7"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2976" w:type="dxa"/>
            <w:tcBorders>
              <w:top w:val="single" w:sz="4" w:space="0" w:color="auto"/>
              <w:left w:val="single" w:sz="4" w:space="0" w:color="auto"/>
              <w:bottom w:val="single" w:sz="4" w:space="0" w:color="auto"/>
              <w:right w:val="single" w:sz="4" w:space="0" w:color="auto"/>
            </w:tcBorders>
            <w:vAlign w:val="center"/>
          </w:tcPr>
          <w:p w14:paraId="175B396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负责全院保安所有事务性工作、积极配合医院的各项工作</w:t>
            </w:r>
          </w:p>
        </w:tc>
        <w:tc>
          <w:tcPr>
            <w:tcW w:w="1560" w:type="dxa"/>
            <w:tcBorders>
              <w:top w:val="single" w:sz="4" w:space="0" w:color="auto"/>
              <w:left w:val="single" w:sz="4" w:space="0" w:color="auto"/>
              <w:bottom w:val="single" w:sz="4" w:space="0" w:color="auto"/>
              <w:right w:val="single" w:sz="4" w:space="0" w:color="auto"/>
            </w:tcBorders>
            <w:noWrap/>
            <w:vAlign w:val="center"/>
          </w:tcPr>
          <w:p w14:paraId="21B53C32"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c>
          <w:tcPr>
            <w:tcW w:w="1404" w:type="dxa"/>
            <w:tcBorders>
              <w:top w:val="single" w:sz="4" w:space="0" w:color="auto"/>
              <w:left w:val="single" w:sz="4" w:space="0" w:color="auto"/>
              <w:bottom w:val="single" w:sz="4" w:space="0" w:color="auto"/>
              <w:right w:val="single" w:sz="4" w:space="0" w:color="auto"/>
            </w:tcBorders>
            <w:vAlign w:val="center"/>
          </w:tcPr>
          <w:p w14:paraId="40D30A9A"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宋体" w:eastAsia="宋体" w:hAnsi="宋体" w:cs="Times New Roman"/>
                <w:szCs w:val="22"/>
                <w14:ligatures w14:val="none"/>
              </w:rPr>
              <w:t>允许兼任</w:t>
            </w:r>
          </w:p>
        </w:tc>
      </w:tr>
      <w:tr w:rsidR="00570AA3" w:rsidRPr="00570AA3" w14:paraId="50F750C5" w14:textId="77777777" w:rsidTr="005F43F6">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77B155B9"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2</w:t>
            </w:r>
          </w:p>
        </w:tc>
        <w:tc>
          <w:tcPr>
            <w:tcW w:w="1881" w:type="dxa"/>
            <w:tcBorders>
              <w:top w:val="single" w:sz="4" w:space="0" w:color="auto"/>
              <w:left w:val="single" w:sz="4" w:space="0" w:color="auto"/>
              <w:bottom w:val="single" w:sz="4" w:space="0" w:color="auto"/>
              <w:right w:val="single" w:sz="4" w:space="0" w:color="auto"/>
            </w:tcBorders>
            <w:noWrap/>
            <w:vAlign w:val="center"/>
          </w:tcPr>
          <w:p w14:paraId="69328308"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门岗兼监控岗</w:t>
            </w:r>
          </w:p>
        </w:tc>
        <w:tc>
          <w:tcPr>
            <w:tcW w:w="1431" w:type="dxa"/>
            <w:tcBorders>
              <w:top w:val="single" w:sz="4" w:space="0" w:color="auto"/>
              <w:left w:val="single" w:sz="4" w:space="0" w:color="auto"/>
              <w:bottom w:val="single" w:sz="4" w:space="0" w:color="auto"/>
              <w:right w:val="single" w:sz="4" w:space="0" w:color="auto"/>
            </w:tcBorders>
            <w:vAlign w:val="center"/>
          </w:tcPr>
          <w:p w14:paraId="51D9A83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2</w:t>
            </w:r>
          </w:p>
        </w:tc>
        <w:tc>
          <w:tcPr>
            <w:tcW w:w="2976" w:type="dxa"/>
            <w:tcBorders>
              <w:top w:val="single" w:sz="4" w:space="0" w:color="auto"/>
              <w:left w:val="single" w:sz="4" w:space="0" w:color="auto"/>
              <w:bottom w:val="single" w:sz="4" w:space="0" w:color="auto"/>
              <w:right w:val="single" w:sz="4" w:space="0" w:color="auto"/>
            </w:tcBorders>
            <w:vAlign w:val="center"/>
          </w:tcPr>
          <w:p w14:paraId="2618204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负责医院出入口的安全管理、安全秩序维护；实行监控室值班制度</w:t>
            </w:r>
          </w:p>
        </w:tc>
        <w:tc>
          <w:tcPr>
            <w:tcW w:w="1560" w:type="dxa"/>
            <w:tcBorders>
              <w:top w:val="single" w:sz="4" w:space="0" w:color="auto"/>
              <w:left w:val="single" w:sz="4" w:space="0" w:color="auto"/>
              <w:bottom w:val="single" w:sz="4" w:space="0" w:color="auto"/>
              <w:right w:val="single" w:sz="4" w:space="0" w:color="auto"/>
            </w:tcBorders>
            <w:noWrap/>
            <w:vAlign w:val="center"/>
          </w:tcPr>
          <w:p w14:paraId="069BF248"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7天24小时制</w:t>
            </w:r>
          </w:p>
        </w:tc>
        <w:tc>
          <w:tcPr>
            <w:tcW w:w="1404" w:type="dxa"/>
            <w:tcBorders>
              <w:top w:val="single" w:sz="4" w:space="0" w:color="auto"/>
              <w:left w:val="single" w:sz="4" w:space="0" w:color="auto"/>
              <w:bottom w:val="single" w:sz="4" w:space="0" w:color="auto"/>
              <w:right w:val="single" w:sz="4" w:space="0" w:color="auto"/>
            </w:tcBorders>
            <w:vAlign w:val="center"/>
          </w:tcPr>
          <w:p w14:paraId="27AA7280"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p>
        </w:tc>
      </w:tr>
      <w:tr w:rsidR="00570AA3" w:rsidRPr="00570AA3" w14:paraId="25959D77" w14:textId="77777777" w:rsidTr="005F43F6">
        <w:trPr>
          <w:jc w:val="center"/>
        </w:trPr>
        <w:tc>
          <w:tcPr>
            <w:tcW w:w="2528" w:type="dxa"/>
            <w:gridSpan w:val="2"/>
            <w:tcBorders>
              <w:top w:val="single" w:sz="4" w:space="0" w:color="auto"/>
              <w:left w:val="single" w:sz="4" w:space="0" w:color="auto"/>
              <w:bottom w:val="single" w:sz="4" w:space="0" w:color="auto"/>
              <w:right w:val="single" w:sz="4" w:space="0" w:color="auto"/>
            </w:tcBorders>
            <w:noWrap/>
            <w:vAlign w:val="center"/>
          </w:tcPr>
          <w:p w14:paraId="3AE27F37"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合计</w:t>
            </w:r>
          </w:p>
        </w:tc>
        <w:tc>
          <w:tcPr>
            <w:tcW w:w="1431" w:type="dxa"/>
            <w:tcBorders>
              <w:top w:val="single" w:sz="4" w:space="0" w:color="auto"/>
              <w:left w:val="single" w:sz="4" w:space="0" w:color="auto"/>
              <w:bottom w:val="single" w:sz="4" w:space="0" w:color="auto"/>
              <w:right w:val="single" w:sz="4" w:space="0" w:color="auto"/>
            </w:tcBorders>
            <w:vAlign w:val="center"/>
          </w:tcPr>
          <w:p w14:paraId="1E373F2B"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3</w:t>
            </w:r>
          </w:p>
        </w:tc>
        <w:tc>
          <w:tcPr>
            <w:tcW w:w="4536" w:type="dxa"/>
            <w:gridSpan w:val="2"/>
            <w:tcBorders>
              <w:top w:val="single" w:sz="4" w:space="0" w:color="auto"/>
              <w:left w:val="single" w:sz="4" w:space="0" w:color="auto"/>
              <w:bottom w:val="single" w:sz="4" w:space="0" w:color="auto"/>
              <w:right w:val="single" w:sz="4" w:space="0" w:color="auto"/>
            </w:tcBorders>
            <w:noWrap/>
            <w:vAlign w:val="center"/>
          </w:tcPr>
          <w:p w14:paraId="487F147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p>
        </w:tc>
        <w:tc>
          <w:tcPr>
            <w:tcW w:w="1404" w:type="dxa"/>
            <w:tcBorders>
              <w:top w:val="single" w:sz="4" w:space="0" w:color="auto"/>
              <w:left w:val="single" w:sz="4" w:space="0" w:color="auto"/>
              <w:bottom w:val="single" w:sz="4" w:space="0" w:color="auto"/>
              <w:right w:val="single" w:sz="4" w:space="0" w:color="auto"/>
            </w:tcBorders>
            <w:vAlign w:val="center"/>
          </w:tcPr>
          <w:p w14:paraId="4E40C36A"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p>
        </w:tc>
      </w:tr>
    </w:tbl>
    <w:p w14:paraId="77C69D8B"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p>
    <w:p w14:paraId="1996C9FF"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lastRenderedPageBreak/>
        <w:t>说明：</w:t>
      </w:r>
    </w:p>
    <w:p w14:paraId="48CFEFB6"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1</w:t>
      </w:r>
      <w:r w:rsidRPr="00570AA3">
        <w:rPr>
          <w:rFonts w:ascii="Times New Roman" w:eastAsia="宋体" w:hAnsi="Times New Roman" w:cs="Times New Roman"/>
          <w:b/>
          <w:color w:val="0000FF"/>
          <w:szCs w:val="22"/>
          <w14:ligatures w14:val="none"/>
        </w:rPr>
        <w:t>、投标人的各岗位配置标准不得低于表内岗位配置数要求。</w:t>
      </w:r>
    </w:p>
    <w:p w14:paraId="6C2BFC2C"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2</w:t>
      </w:r>
      <w:r w:rsidRPr="00570AA3">
        <w:rPr>
          <w:rFonts w:ascii="Times New Roman" w:eastAsia="宋体" w:hAnsi="Times New Roman" w:cs="Times New Roman"/>
          <w:b/>
          <w:color w:val="0000FF"/>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6E7602C4"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3</w:t>
      </w:r>
      <w:r w:rsidRPr="00570AA3">
        <w:rPr>
          <w:rFonts w:ascii="Times New Roman" w:eastAsia="宋体" w:hAnsi="Times New Roman" w:cs="Times New Roman"/>
          <w:b/>
          <w:color w:val="0000FF"/>
          <w:szCs w:val="22"/>
          <w14:ligatures w14:val="none"/>
        </w:rPr>
        <w:t>、此次招标上海市浦东新区川沙华夏社区卫生服务中心保安服务项目以岗位清算，共计</w:t>
      </w:r>
      <w:r w:rsidRPr="00570AA3">
        <w:rPr>
          <w:rFonts w:ascii="Times New Roman" w:eastAsia="宋体" w:hAnsi="Times New Roman" w:cs="Times New Roman"/>
          <w:b/>
          <w:color w:val="0000FF"/>
          <w:szCs w:val="22"/>
          <w14:ligatures w14:val="none"/>
        </w:rPr>
        <w:t>3</w:t>
      </w:r>
      <w:r w:rsidRPr="00570AA3">
        <w:rPr>
          <w:rFonts w:ascii="Times New Roman" w:eastAsia="宋体" w:hAnsi="Times New Roman" w:cs="Times New Roman"/>
          <w:b/>
          <w:color w:val="0000FF"/>
          <w:szCs w:val="22"/>
          <w14:ligatures w14:val="none"/>
        </w:rPr>
        <w:t>个岗位点，工作日程根据医院具体需求（请见岗位设置一览表），投标人在本次投标报价中应充分考虑岗位</w:t>
      </w:r>
      <w:r w:rsidRPr="00570AA3">
        <w:rPr>
          <w:rFonts w:ascii="Times New Roman" w:eastAsia="宋体" w:hAnsi="Times New Roman" w:cs="Times New Roman"/>
          <w:b/>
          <w:color w:val="0000FF"/>
          <w:szCs w:val="22"/>
          <w14:ligatures w14:val="none"/>
        </w:rPr>
        <w:t>/</w:t>
      </w:r>
      <w:r w:rsidRPr="00570AA3">
        <w:rPr>
          <w:rFonts w:ascii="Times New Roman" w:eastAsia="宋体" w:hAnsi="Times New Roman" w:cs="Times New Roman"/>
          <w:b/>
          <w:color w:val="0000FF"/>
          <w:szCs w:val="22"/>
          <w14:ligatures w14:val="none"/>
        </w:rPr>
        <w:t>人数配比（如岗位换休、请假、就餐等其他可能离开岗位的情况，以及充分考量法定工作时长等因素）适配足够数量保安队员以满足岗位需求。</w:t>
      </w:r>
      <w:r w:rsidRPr="00570AA3">
        <w:rPr>
          <w:rFonts w:ascii="Times New Roman" w:eastAsia="宋体" w:hAnsi="Times New Roman" w:cs="Times New Roman"/>
          <w:b/>
          <w:color w:val="0000FF"/>
          <w:szCs w:val="22"/>
          <w14:ligatures w14:val="none"/>
        </w:rPr>
        <w:tab/>
      </w:r>
    </w:p>
    <w:p w14:paraId="405510DD" w14:textId="77777777" w:rsidR="00570AA3" w:rsidRPr="00570AA3" w:rsidRDefault="00570AA3" w:rsidP="00570AA3">
      <w:pPr>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9.2 保安服务设施设备配备情况</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2534"/>
        <w:gridCol w:w="1555"/>
        <w:gridCol w:w="1559"/>
        <w:gridCol w:w="3137"/>
      </w:tblGrid>
      <w:tr w:rsidR="00570AA3" w:rsidRPr="00570AA3" w14:paraId="6093E652" w14:textId="77777777">
        <w:trPr>
          <w:trHeight w:val="425"/>
          <w:jc w:val="center"/>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1A74CB46"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序号</w:t>
            </w:r>
          </w:p>
        </w:tc>
        <w:tc>
          <w:tcPr>
            <w:tcW w:w="2534" w:type="dxa"/>
            <w:vMerge w:val="restart"/>
            <w:tcBorders>
              <w:top w:val="single" w:sz="4" w:space="0" w:color="auto"/>
              <w:left w:val="single" w:sz="4" w:space="0" w:color="auto"/>
              <w:bottom w:val="single" w:sz="4" w:space="0" w:color="auto"/>
              <w:right w:val="single" w:sz="4" w:space="0" w:color="auto"/>
            </w:tcBorders>
            <w:vAlign w:val="center"/>
          </w:tcPr>
          <w:p w14:paraId="0DA6FFDE"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设施设备名称</w:t>
            </w:r>
          </w:p>
        </w:tc>
        <w:tc>
          <w:tcPr>
            <w:tcW w:w="3114" w:type="dxa"/>
            <w:gridSpan w:val="2"/>
            <w:tcBorders>
              <w:top w:val="single" w:sz="4" w:space="0" w:color="auto"/>
              <w:left w:val="single" w:sz="4" w:space="0" w:color="auto"/>
              <w:bottom w:val="single" w:sz="4" w:space="0" w:color="auto"/>
              <w:right w:val="single" w:sz="4" w:space="0" w:color="auto"/>
            </w:tcBorders>
            <w:vAlign w:val="center"/>
          </w:tcPr>
          <w:p w14:paraId="5AB2AD68"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配备要求</w:t>
            </w:r>
          </w:p>
        </w:tc>
        <w:tc>
          <w:tcPr>
            <w:tcW w:w="3137" w:type="dxa"/>
            <w:vMerge w:val="restart"/>
            <w:tcBorders>
              <w:top w:val="single" w:sz="4" w:space="0" w:color="auto"/>
              <w:left w:val="single" w:sz="4" w:space="0" w:color="auto"/>
              <w:bottom w:val="single" w:sz="4" w:space="0" w:color="auto"/>
              <w:right w:val="single" w:sz="4" w:space="0" w:color="auto"/>
            </w:tcBorders>
            <w:vAlign w:val="center"/>
          </w:tcPr>
          <w:p w14:paraId="13B34CBF"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备注</w:t>
            </w:r>
          </w:p>
        </w:tc>
      </w:tr>
      <w:tr w:rsidR="00570AA3" w:rsidRPr="00570AA3" w14:paraId="31EC5A38" w14:textId="77777777">
        <w:trPr>
          <w:trHeight w:val="425"/>
          <w:jc w:val="center"/>
        </w:trPr>
        <w:tc>
          <w:tcPr>
            <w:tcW w:w="846" w:type="dxa"/>
            <w:vMerge/>
            <w:tcBorders>
              <w:top w:val="single" w:sz="4" w:space="0" w:color="auto"/>
              <w:left w:val="single" w:sz="4" w:space="0" w:color="auto"/>
              <w:bottom w:val="single" w:sz="4" w:space="0" w:color="auto"/>
              <w:right w:val="single" w:sz="4" w:space="0" w:color="auto"/>
            </w:tcBorders>
            <w:vAlign w:val="center"/>
          </w:tcPr>
          <w:p w14:paraId="24F7B4B4" w14:textId="77777777" w:rsidR="00570AA3" w:rsidRPr="00570AA3" w:rsidRDefault="00570AA3" w:rsidP="00570AA3">
            <w:pPr>
              <w:widowControl/>
              <w:spacing w:after="0" w:line="240" w:lineRule="auto"/>
              <w:rPr>
                <w:rFonts w:ascii="宋体" w:eastAsia="宋体" w:hAnsi="宋体" w:cs="Times New Roman"/>
                <w:bCs/>
                <w:kern w:val="0"/>
                <w:szCs w:val="22"/>
                <w14:ligatures w14:val="none"/>
              </w:rPr>
            </w:pPr>
          </w:p>
        </w:tc>
        <w:tc>
          <w:tcPr>
            <w:tcW w:w="2534" w:type="dxa"/>
            <w:vMerge/>
            <w:tcBorders>
              <w:top w:val="single" w:sz="4" w:space="0" w:color="auto"/>
              <w:left w:val="single" w:sz="4" w:space="0" w:color="auto"/>
              <w:bottom w:val="single" w:sz="4" w:space="0" w:color="auto"/>
              <w:right w:val="single" w:sz="4" w:space="0" w:color="auto"/>
            </w:tcBorders>
            <w:vAlign w:val="center"/>
          </w:tcPr>
          <w:p w14:paraId="4DDC19DB" w14:textId="77777777" w:rsidR="00570AA3" w:rsidRPr="00570AA3" w:rsidRDefault="00570AA3" w:rsidP="00570AA3">
            <w:pPr>
              <w:widowControl/>
              <w:spacing w:after="0" w:line="240" w:lineRule="auto"/>
              <w:rPr>
                <w:rFonts w:ascii="宋体" w:eastAsia="宋体" w:hAnsi="宋体" w:cs="Times New Roman"/>
                <w:bCs/>
                <w:kern w:val="0"/>
                <w:szCs w:val="22"/>
                <w14:ligatures w14:val="none"/>
              </w:rPr>
            </w:pPr>
          </w:p>
        </w:tc>
        <w:tc>
          <w:tcPr>
            <w:tcW w:w="1555" w:type="dxa"/>
            <w:tcBorders>
              <w:top w:val="single" w:sz="4" w:space="0" w:color="auto"/>
              <w:left w:val="single" w:sz="4" w:space="0" w:color="auto"/>
              <w:bottom w:val="single" w:sz="4" w:space="0" w:color="auto"/>
              <w:right w:val="single" w:sz="4" w:space="0" w:color="auto"/>
            </w:tcBorders>
            <w:vAlign w:val="center"/>
          </w:tcPr>
          <w:p w14:paraId="0FD8D6CE"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由采购人提供</w:t>
            </w:r>
          </w:p>
        </w:tc>
        <w:tc>
          <w:tcPr>
            <w:tcW w:w="1559" w:type="dxa"/>
            <w:tcBorders>
              <w:top w:val="single" w:sz="4" w:space="0" w:color="auto"/>
              <w:left w:val="single" w:sz="4" w:space="0" w:color="auto"/>
              <w:bottom w:val="single" w:sz="4" w:space="0" w:color="auto"/>
              <w:right w:val="single" w:sz="4" w:space="0" w:color="auto"/>
            </w:tcBorders>
            <w:vAlign w:val="center"/>
          </w:tcPr>
          <w:p w14:paraId="0CB55410"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由投标人提供</w:t>
            </w:r>
          </w:p>
        </w:tc>
        <w:tc>
          <w:tcPr>
            <w:tcW w:w="3137" w:type="dxa"/>
            <w:vMerge/>
            <w:tcBorders>
              <w:top w:val="single" w:sz="4" w:space="0" w:color="auto"/>
              <w:left w:val="single" w:sz="4" w:space="0" w:color="auto"/>
              <w:bottom w:val="single" w:sz="4" w:space="0" w:color="auto"/>
              <w:right w:val="single" w:sz="4" w:space="0" w:color="auto"/>
            </w:tcBorders>
            <w:vAlign w:val="center"/>
          </w:tcPr>
          <w:p w14:paraId="23669845" w14:textId="77777777" w:rsidR="00570AA3" w:rsidRPr="00570AA3" w:rsidRDefault="00570AA3" w:rsidP="00570AA3">
            <w:pPr>
              <w:widowControl/>
              <w:spacing w:after="0" w:line="240" w:lineRule="auto"/>
              <w:rPr>
                <w:rFonts w:ascii="宋体" w:eastAsia="宋体" w:hAnsi="宋体" w:cs="Times New Roman"/>
                <w:bCs/>
                <w:kern w:val="0"/>
                <w:szCs w:val="22"/>
                <w14:ligatures w14:val="none"/>
              </w:rPr>
            </w:pPr>
          </w:p>
        </w:tc>
      </w:tr>
      <w:tr w:rsidR="00570AA3" w:rsidRPr="00570AA3" w14:paraId="45CAA8A1" w14:textId="77777777">
        <w:trPr>
          <w:trHeight w:val="425"/>
          <w:jc w:val="center"/>
        </w:trPr>
        <w:tc>
          <w:tcPr>
            <w:tcW w:w="846" w:type="dxa"/>
            <w:tcBorders>
              <w:top w:val="single" w:sz="4" w:space="0" w:color="auto"/>
              <w:left w:val="single" w:sz="4" w:space="0" w:color="auto"/>
              <w:bottom w:val="single" w:sz="4" w:space="0" w:color="auto"/>
              <w:right w:val="single" w:sz="4" w:space="0" w:color="auto"/>
            </w:tcBorders>
            <w:vAlign w:val="center"/>
          </w:tcPr>
          <w:p w14:paraId="534DF74D"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1</w:t>
            </w:r>
          </w:p>
        </w:tc>
        <w:tc>
          <w:tcPr>
            <w:tcW w:w="2534" w:type="dxa"/>
            <w:tcBorders>
              <w:top w:val="single" w:sz="4" w:space="0" w:color="auto"/>
              <w:left w:val="single" w:sz="4" w:space="0" w:color="auto"/>
              <w:bottom w:val="single" w:sz="4" w:space="0" w:color="auto"/>
              <w:right w:val="single" w:sz="4" w:space="0" w:color="auto"/>
            </w:tcBorders>
            <w:vAlign w:val="center"/>
          </w:tcPr>
          <w:p w14:paraId="71152075"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保安用房</w:t>
            </w:r>
          </w:p>
        </w:tc>
        <w:tc>
          <w:tcPr>
            <w:tcW w:w="1555" w:type="dxa"/>
            <w:tcBorders>
              <w:top w:val="single" w:sz="4" w:space="0" w:color="auto"/>
              <w:left w:val="single" w:sz="4" w:space="0" w:color="auto"/>
              <w:bottom w:val="single" w:sz="4" w:space="0" w:color="auto"/>
              <w:right w:val="single" w:sz="4" w:space="0" w:color="auto"/>
            </w:tcBorders>
            <w:vAlign w:val="center"/>
          </w:tcPr>
          <w:p w14:paraId="528B2063"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3E6667C8"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tcPr>
          <w:p w14:paraId="79A83A1F" w14:textId="77777777" w:rsidR="00570AA3" w:rsidRPr="00570AA3" w:rsidRDefault="00570AA3" w:rsidP="00570AA3">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门卫室</w:t>
            </w:r>
          </w:p>
        </w:tc>
      </w:tr>
      <w:tr w:rsidR="00570AA3" w:rsidRPr="00570AA3" w14:paraId="6CDC4730" w14:textId="77777777">
        <w:trPr>
          <w:trHeight w:val="425"/>
          <w:jc w:val="center"/>
        </w:trPr>
        <w:tc>
          <w:tcPr>
            <w:tcW w:w="846" w:type="dxa"/>
            <w:tcBorders>
              <w:top w:val="single" w:sz="4" w:space="0" w:color="auto"/>
              <w:left w:val="single" w:sz="4" w:space="0" w:color="auto"/>
              <w:bottom w:val="single" w:sz="4" w:space="0" w:color="auto"/>
              <w:right w:val="single" w:sz="4" w:space="0" w:color="auto"/>
            </w:tcBorders>
            <w:vAlign w:val="center"/>
          </w:tcPr>
          <w:p w14:paraId="0AB3FB96"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2</w:t>
            </w:r>
          </w:p>
        </w:tc>
        <w:tc>
          <w:tcPr>
            <w:tcW w:w="2534" w:type="dxa"/>
            <w:tcBorders>
              <w:top w:val="single" w:sz="4" w:space="0" w:color="auto"/>
              <w:left w:val="single" w:sz="4" w:space="0" w:color="auto"/>
              <w:bottom w:val="single" w:sz="4" w:space="0" w:color="auto"/>
              <w:right w:val="single" w:sz="4" w:space="0" w:color="auto"/>
            </w:tcBorders>
            <w:vAlign w:val="center"/>
          </w:tcPr>
          <w:p w14:paraId="35C76DD4"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办公设施设备</w:t>
            </w:r>
          </w:p>
        </w:tc>
        <w:tc>
          <w:tcPr>
            <w:tcW w:w="1555" w:type="dxa"/>
            <w:tcBorders>
              <w:top w:val="single" w:sz="4" w:space="0" w:color="auto"/>
              <w:left w:val="single" w:sz="4" w:space="0" w:color="auto"/>
              <w:bottom w:val="single" w:sz="4" w:space="0" w:color="auto"/>
              <w:right w:val="single" w:sz="4" w:space="0" w:color="auto"/>
            </w:tcBorders>
            <w:vAlign w:val="center"/>
          </w:tcPr>
          <w:p w14:paraId="3ECD2AAB"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FEAB4FD"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tcPr>
          <w:p w14:paraId="4A2E4A11" w14:textId="77777777" w:rsidR="00570AA3" w:rsidRPr="00570AA3" w:rsidRDefault="00570AA3" w:rsidP="00570AA3">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如办公桌椅等</w:t>
            </w:r>
          </w:p>
        </w:tc>
      </w:tr>
      <w:tr w:rsidR="00570AA3" w:rsidRPr="00570AA3" w14:paraId="221C5E9B" w14:textId="77777777">
        <w:trPr>
          <w:trHeight w:val="425"/>
          <w:jc w:val="center"/>
        </w:trPr>
        <w:tc>
          <w:tcPr>
            <w:tcW w:w="846" w:type="dxa"/>
            <w:tcBorders>
              <w:top w:val="single" w:sz="4" w:space="0" w:color="auto"/>
              <w:left w:val="single" w:sz="4" w:space="0" w:color="auto"/>
              <w:bottom w:val="single" w:sz="4" w:space="0" w:color="auto"/>
              <w:right w:val="single" w:sz="4" w:space="0" w:color="auto"/>
            </w:tcBorders>
            <w:vAlign w:val="center"/>
          </w:tcPr>
          <w:p w14:paraId="59A3F48C"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3</w:t>
            </w:r>
          </w:p>
        </w:tc>
        <w:tc>
          <w:tcPr>
            <w:tcW w:w="2534" w:type="dxa"/>
            <w:tcBorders>
              <w:top w:val="single" w:sz="4" w:space="0" w:color="auto"/>
              <w:left w:val="single" w:sz="4" w:space="0" w:color="auto"/>
              <w:bottom w:val="single" w:sz="4" w:space="0" w:color="auto"/>
              <w:right w:val="single" w:sz="4" w:space="0" w:color="auto"/>
            </w:tcBorders>
            <w:vAlign w:val="center"/>
          </w:tcPr>
          <w:p w14:paraId="01E97F4C"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安防设备</w:t>
            </w:r>
          </w:p>
        </w:tc>
        <w:tc>
          <w:tcPr>
            <w:tcW w:w="1555" w:type="dxa"/>
            <w:tcBorders>
              <w:top w:val="single" w:sz="4" w:space="0" w:color="auto"/>
              <w:left w:val="single" w:sz="4" w:space="0" w:color="auto"/>
              <w:bottom w:val="single" w:sz="4" w:space="0" w:color="auto"/>
              <w:right w:val="single" w:sz="4" w:space="0" w:color="auto"/>
            </w:tcBorders>
            <w:vAlign w:val="center"/>
          </w:tcPr>
          <w:p w14:paraId="75C53151"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2901DECD"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tcPr>
          <w:p w14:paraId="47CD17F1" w14:textId="77777777" w:rsidR="00570AA3" w:rsidRPr="00570AA3" w:rsidRDefault="00570AA3" w:rsidP="00570AA3">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如消控设备、监控设备等</w:t>
            </w:r>
          </w:p>
        </w:tc>
      </w:tr>
      <w:tr w:rsidR="00570AA3" w:rsidRPr="00570AA3" w14:paraId="5FB2AD43" w14:textId="77777777">
        <w:trPr>
          <w:trHeight w:val="425"/>
          <w:jc w:val="center"/>
        </w:trPr>
        <w:tc>
          <w:tcPr>
            <w:tcW w:w="846" w:type="dxa"/>
            <w:tcBorders>
              <w:top w:val="single" w:sz="4" w:space="0" w:color="auto"/>
              <w:left w:val="single" w:sz="4" w:space="0" w:color="auto"/>
              <w:bottom w:val="single" w:sz="4" w:space="0" w:color="auto"/>
              <w:right w:val="single" w:sz="4" w:space="0" w:color="auto"/>
            </w:tcBorders>
            <w:vAlign w:val="center"/>
          </w:tcPr>
          <w:p w14:paraId="356622EC"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4</w:t>
            </w:r>
          </w:p>
        </w:tc>
        <w:tc>
          <w:tcPr>
            <w:tcW w:w="2534" w:type="dxa"/>
            <w:tcBorders>
              <w:top w:val="single" w:sz="4" w:space="0" w:color="auto"/>
              <w:left w:val="single" w:sz="4" w:space="0" w:color="auto"/>
              <w:bottom w:val="single" w:sz="4" w:space="0" w:color="auto"/>
              <w:right w:val="single" w:sz="4" w:space="0" w:color="auto"/>
            </w:tcBorders>
            <w:vAlign w:val="center"/>
          </w:tcPr>
          <w:p w14:paraId="2A567D92"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安保设施</w:t>
            </w:r>
          </w:p>
        </w:tc>
        <w:tc>
          <w:tcPr>
            <w:tcW w:w="1555" w:type="dxa"/>
            <w:tcBorders>
              <w:top w:val="single" w:sz="4" w:space="0" w:color="auto"/>
              <w:left w:val="single" w:sz="4" w:space="0" w:color="auto"/>
              <w:bottom w:val="single" w:sz="4" w:space="0" w:color="auto"/>
              <w:right w:val="single" w:sz="4" w:space="0" w:color="auto"/>
            </w:tcBorders>
            <w:vAlign w:val="center"/>
          </w:tcPr>
          <w:p w14:paraId="531C089A"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7582EF7B"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tcPr>
          <w:p w14:paraId="3B2A4555" w14:textId="77777777" w:rsidR="00570AA3" w:rsidRPr="00570AA3" w:rsidRDefault="00570AA3" w:rsidP="00570AA3">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如隔离带、警戒线、警示锥等</w:t>
            </w:r>
          </w:p>
        </w:tc>
      </w:tr>
      <w:tr w:rsidR="00570AA3" w:rsidRPr="00570AA3" w14:paraId="5FAF486D" w14:textId="77777777">
        <w:trPr>
          <w:trHeight w:val="425"/>
          <w:jc w:val="center"/>
        </w:trPr>
        <w:tc>
          <w:tcPr>
            <w:tcW w:w="846" w:type="dxa"/>
            <w:tcBorders>
              <w:top w:val="single" w:sz="4" w:space="0" w:color="auto"/>
              <w:left w:val="single" w:sz="4" w:space="0" w:color="auto"/>
              <w:bottom w:val="single" w:sz="4" w:space="0" w:color="auto"/>
              <w:right w:val="single" w:sz="4" w:space="0" w:color="auto"/>
            </w:tcBorders>
            <w:vAlign w:val="center"/>
          </w:tcPr>
          <w:p w14:paraId="64ADC5F2"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5</w:t>
            </w:r>
          </w:p>
        </w:tc>
        <w:tc>
          <w:tcPr>
            <w:tcW w:w="2534" w:type="dxa"/>
            <w:tcBorders>
              <w:top w:val="single" w:sz="4" w:space="0" w:color="auto"/>
              <w:left w:val="single" w:sz="4" w:space="0" w:color="auto"/>
              <w:bottom w:val="single" w:sz="4" w:space="0" w:color="auto"/>
              <w:right w:val="single" w:sz="4" w:space="0" w:color="auto"/>
            </w:tcBorders>
            <w:vAlign w:val="center"/>
          </w:tcPr>
          <w:p w14:paraId="798FB040"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保安员工作装备及用品</w:t>
            </w:r>
          </w:p>
        </w:tc>
        <w:tc>
          <w:tcPr>
            <w:tcW w:w="1555" w:type="dxa"/>
            <w:tcBorders>
              <w:top w:val="single" w:sz="4" w:space="0" w:color="auto"/>
              <w:left w:val="single" w:sz="4" w:space="0" w:color="auto"/>
              <w:bottom w:val="single" w:sz="4" w:space="0" w:color="auto"/>
              <w:right w:val="single" w:sz="4" w:space="0" w:color="auto"/>
            </w:tcBorders>
            <w:vAlign w:val="center"/>
          </w:tcPr>
          <w:p w14:paraId="18697134"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20288560" w14:textId="77777777" w:rsidR="00570AA3" w:rsidRPr="00570AA3" w:rsidRDefault="00570AA3" w:rsidP="00570AA3">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tcPr>
          <w:p w14:paraId="4D91712A" w14:textId="77777777" w:rsidR="00570AA3" w:rsidRPr="00570AA3" w:rsidRDefault="00570AA3" w:rsidP="00570AA3">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570AA3">
              <w:rPr>
                <w:rFonts w:ascii="宋体" w:eastAsia="宋体" w:hAnsi="宋体" w:cs="Times New Roman"/>
                <w:bCs/>
                <w:kern w:val="0"/>
                <w:szCs w:val="22"/>
                <w14:ligatures w14:val="none"/>
              </w:rPr>
              <w:t>如防暴靴、防暴叉等</w:t>
            </w:r>
          </w:p>
        </w:tc>
      </w:tr>
    </w:tbl>
    <w:p w14:paraId="627A5437" w14:textId="77777777" w:rsidR="00570AA3" w:rsidRPr="00570AA3" w:rsidRDefault="00570AA3" w:rsidP="00570AA3">
      <w:pPr>
        <w:adjustRightInd w:val="0"/>
        <w:snapToGrid w:val="0"/>
        <w:spacing w:after="0" w:line="300" w:lineRule="auto"/>
        <w:ind w:firstLineChars="200" w:firstLine="440"/>
        <w:jc w:val="both"/>
        <w:rPr>
          <w:rFonts w:ascii="宋体" w:eastAsia="宋体" w:hAnsi="宋体" w:cs="Times New Roman"/>
          <w:b/>
          <w:color w:val="0000FF"/>
          <w:szCs w:val="22"/>
          <w14:ligatures w14:val="none"/>
        </w:rPr>
      </w:pPr>
      <w:r w:rsidRPr="00570AA3">
        <w:rPr>
          <w:rFonts w:ascii="宋体" w:eastAsia="宋体" w:hAnsi="宋体" w:cs="Times New Roman"/>
          <w:bCs/>
          <w:szCs w:val="22"/>
          <w14:ligatures w14:val="none"/>
        </w:rPr>
        <w:t>9.3岗位服务要求</w:t>
      </w:r>
    </w:p>
    <w:p w14:paraId="09FD9AED"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（1）提供保安服务的单位和从业人员必须符合《保安服务管理条例》相关要求，并在规定的权限内提供服务。</w:t>
      </w:r>
    </w:p>
    <w:p w14:paraId="612D1A8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（2）严格遵守院方的相关规定制度及规定，严格把关，保障医院内正常的医、教、研工作秩序，制止任何影响、破坏医院秩序及环境的行为，树立良好的保安窗口服务形象，做好保安工作。</w:t>
      </w:r>
    </w:p>
    <w:p w14:paraId="1A5EF81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（3）为本项目提供优质的保安服务，在行使职能过程中，如果出现纠纷或其他突发事件，应按照规定的程序进行协调和处理；如果处理不成，应及时向院方报告。</w:t>
      </w:r>
    </w:p>
    <w:p w14:paraId="485F944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（4）针对本项目建立的各项规章制度应符合法律、法规的要求，在实施前要向院方报备，院方有审核权。</w:t>
      </w:r>
    </w:p>
    <w:p w14:paraId="15C7EAB8"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（5）在处理特殊事件、紧急或突发事故时院方对所辖区内的保安服务人员有直接指挥权。</w:t>
      </w:r>
    </w:p>
    <w:p w14:paraId="31844B8B"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（6）对所录用人员要进行审核，确保无犯罪记录。</w:t>
      </w:r>
    </w:p>
    <w:p w14:paraId="3B52DDE7"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（7）保安员要按岗位要求统一着装、言行规范、注意仪容仪表、公众形象。</w:t>
      </w:r>
    </w:p>
    <w:p w14:paraId="7517A88D"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9.4具体工作要求</w:t>
      </w:r>
    </w:p>
    <w:p w14:paraId="27AA2DE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9.4.1 </w:t>
      </w:r>
      <w:r w:rsidRPr="00570AA3">
        <w:rPr>
          <w:rFonts w:ascii="Times New Roman" w:eastAsia="宋体" w:hAnsi="Times New Roman" w:cs="Times New Roman"/>
          <w:bCs/>
          <w:szCs w:val="22"/>
          <w14:ligatures w14:val="none"/>
        </w:rPr>
        <w:t>项目经理</w:t>
      </w:r>
    </w:p>
    <w:p w14:paraId="46B08496"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（1）工作职责：全面负责安保的综合管理工作。</w:t>
      </w:r>
    </w:p>
    <w:p w14:paraId="7CDB3DC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（2）总体要求：熟悉行业标准及相关法律法规，具有良好的综合素质，擅长沟通和协调，有较强的组织管理能力。</w:t>
      </w:r>
    </w:p>
    <w:p w14:paraId="01DD68CA"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
          <w:color w:val="FF0000"/>
          <w:szCs w:val="22"/>
          <w:u w:val="wavyHeavy"/>
          <w14:ligatures w14:val="none"/>
        </w:rPr>
      </w:pPr>
      <w:r w:rsidRPr="00570AA3">
        <w:rPr>
          <w:rFonts w:ascii="宋体" w:eastAsia="宋体" w:hAnsi="宋体" w:cs="Times New Roman"/>
          <w:bCs/>
          <w:szCs w:val="22"/>
          <w14:ligatures w14:val="none"/>
        </w:rPr>
        <w:t>（3）工作时间要求：详见9.1岗位设置一览表。</w:t>
      </w:r>
    </w:p>
    <w:p w14:paraId="2609C61B"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（4）人员自身要求：熟悉医院物业管理服务专业知识及相关的法律法规，具有良好的综合素质，擅长沟通和协调，有较强的组织管理能力，有较强的文字功底。</w:t>
      </w:r>
    </w:p>
    <w:p w14:paraId="6001C08B"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（5）其它要求：有责任心、事业心强，吃苦耐劳，爱岗敬业，廉洁自律。</w:t>
      </w:r>
    </w:p>
    <w:p w14:paraId="3E4470F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9.4.2保安人员配备要求</w:t>
      </w:r>
    </w:p>
    <w:p w14:paraId="62AE466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1.男性，身体健康，相貌端正，仪表大方，无传染疾病，宜有3年及以上相关工作经验。</w:t>
      </w:r>
    </w:p>
    <w:p w14:paraId="52CF269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2.资质要求：保安员须持证上岗、监控岗须持有消防设施操作员证。包括并不限于公安部门颁发的国家保安员证以及其他按照国家法律法规或行业标准需要具备的专业技术证书或上岗证书。</w:t>
      </w:r>
    </w:p>
    <w:p w14:paraId="70078A60"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3.政治素质要求：坚决拥护党的线路、方针、政策；尊重领导、服从安排、听从指挥；爱岗敬业、</w:t>
      </w:r>
      <w:r w:rsidRPr="00570AA3">
        <w:rPr>
          <w:rFonts w:ascii="宋体" w:eastAsia="宋体" w:hAnsi="宋体" w:cs="Times New Roman"/>
          <w:bCs/>
          <w:szCs w:val="22"/>
          <w14:ligatures w14:val="none"/>
        </w:rPr>
        <w:lastRenderedPageBreak/>
        <w:t>恪尽职守、遵纪守法、文明执勤，无违法犯罪记录；敢于同违法犯罪现象作斗争。</w:t>
      </w:r>
    </w:p>
    <w:p w14:paraId="6C546ED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4.业务技能要求：具备相关法律法规知识及保安知识和消防知识，熟悉掌握消防、治安相应技能，熟练掌握灭火器等消防救援器材操作应用。</w:t>
      </w:r>
    </w:p>
    <w:p w14:paraId="7E2C687E"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p>
    <w:p w14:paraId="08B1B3DF"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9.4.3各岗位具体服务要求</w:t>
      </w:r>
    </w:p>
    <w:p w14:paraId="244E1C80"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1、门卫管理</w:t>
      </w:r>
    </w:p>
    <w:p w14:paraId="63A80D99"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（1）服务范围：负责医院出入口的安全管理，包含但不限于管理人员、车辆、物品的出入；主动问询并接待来访人员；严格控制大件物品进出门；严禁推销、拾荒、发小广告等闲杂人员进入。</w:t>
      </w:r>
    </w:p>
    <w:p w14:paraId="411EA224"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（2）总体要求：投标人须按照采购人相关规定，设置24小时值班岗。</w:t>
      </w:r>
    </w:p>
    <w:p w14:paraId="4F3F06B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（3）人员要求：具备相应岗位的上岗证书，宜有3年以上保安工作经验。</w:t>
      </w:r>
    </w:p>
    <w:p w14:paraId="3FF14078"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（4）工作职责：负责区域内的安全秩序维护。</w:t>
      </w:r>
    </w:p>
    <w:p w14:paraId="254318F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2、治安管理</w:t>
      </w:r>
    </w:p>
    <w:p w14:paraId="1A212EEC"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服务范围：负责医院门诊等区域安全管理，维护采购人的正常医疗工作秩序，做好“四防”管理。根据采购人要求对人员、车辆、物品的出入进行严格管理，严禁推销或拾荒等闲杂人员进入；管辖范围内出现可疑人员，礼貌查问；严格执行采购人有关对物品出入管理规章制度，凡出门的大件物品（私人生活用品除外）一律凭物品出门证出门，执勤队员必须根据出门证注明物品种类进行核查，相符后放行并收缴物品出门证归档备案；遇有聚众闹事、寻衅滋事、偷盗、抢劫、行凶、纵火等违法犯罪活动时应立即启动应急预案，并向公安机关和采购人报告，协助迅速平息事件，把损失降到最低限度；协助采购人和公安部门对各类突发事件进行预防与处理。</w:t>
      </w:r>
    </w:p>
    <w:p w14:paraId="0611C4E4"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（2）总体要求：投标人须按照采购人相关规定，设置巡查岗位，落实工作要求。</w:t>
      </w:r>
    </w:p>
    <w:p w14:paraId="72BB184C"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（3）人员要求：具备相应岗位的上岗证书，宜有3年以上保安工作经验。</w:t>
      </w:r>
    </w:p>
    <w:p w14:paraId="0EA001AA"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（4）工作职责：</w:t>
      </w:r>
    </w:p>
    <w:p w14:paraId="2B6C998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①负责区域内的秩序维护；</w:t>
      </w:r>
    </w:p>
    <w:p w14:paraId="004A5717"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②如遇突发情况及时汇报主管协同处理，并做好记录；</w:t>
      </w:r>
    </w:p>
    <w:p w14:paraId="3EFBC3AE"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3、消防、监控管理</w:t>
      </w:r>
    </w:p>
    <w:p w14:paraId="5B8EB82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服务范围：建立健全消防责任制，对全体员工定期进行消防培训，使之掌握基本消防技能；消防监控室实行24小时值班制度，记录齐全；消防设备设施定期巡视，巡视记录规范完整，发现问题及时报告采购人并向专业单位报修；制定火警事故及其他应急情况处理预案，保证应急疏散通道畅通无阻；杜绝火灾隐患和无火灾事故；积极配和采购人完成消防设施设备的验收事项；遇有火情或自然灾害时，执勤人员应判断事态阶段，启动应急预案（果断处置、组织疏散人员），并同时拨打119、110等相关部门组织抢救。</w:t>
      </w:r>
    </w:p>
    <w:p w14:paraId="0D3AFB59"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（2）总体要求：投标人须按照采购人相关规定设置岗位，到岗人员须具备消防设施操作员证。</w:t>
      </w:r>
    </w:p>
    <w:p w14:paraId="2AC936A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（3）人员要求：具备相应岗位的上岗证书，宜有3年以上保安工作经验，有医院类似工作经验。</w:t>
      </w:r>
    </w:p>
    <w:p w14:paraId="0441D2A0"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（4）工作职责：</w:t>
      </w:r>
    </w:p>
    <w:p w14:paraId="6C39FB9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①按照采购人工作需求合理排班，建立完善值班值守工作要求，随时响应配合采购人的工作要求，及时赶赴现场处置突发事件，维护好医疗秩序；</w:t>
      </w:r>
    </w:p>
    <w:p w14:paraId="0774F9C4"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②突发事件管理：遇有聚众闹事、寻衅滋事、偷盗、抢劫、行凶、纵火等违法犯罪活动时应立即启动应急预案，并向公安机关和采购人报告，协助迅速平息事件，把损失降到最低限度；发生医疗纠纷时，全力保护医务人员的人身安全。</w:t>
      </w:r>
    </w:p>
    <w:p w14:paraId="2D9E931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4、车辆引导：</w:t>
      </w:r>
    </w:p>
    <w:p w14:paraId="377CDC3A"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（1）服务范围：对进出医院的车辆进行停放引导，提供安全有序、文明礼貌、专业的车辆停放指引服务；车辆进入管理区域后，应引导车辆停放。出现有固定车位而任意停放、不按规定任意停放、</w:t>
      </w:r>
      <w:r w:rsidRPr="00570AA3">
        <w:rPr>
          <w:rFonts w:ascii="宋体" w:eastAsia="宋体" w:hAnsi="宋体" w:cs="Times New Roman"/>
          <w:bCs/>
          <w:szCs w:val="22"/>
          <w14:ligatures w14:val="none"/>
        </w:rPr>
        <w:lastRenderedPageBreak/>
        <w:t>占用消防通道停车等情况时，应及时劝阻；车辆进入停车位停放时，应验证车况，查看车辆是否有损坏，车窗是否已关闭，是否有贵重物品遗留车内等，必要时立刻与车主沟通并做好记录，避免出现法律纠纷；定期巡视，确保停车场、停车库的设施设备保持安全完好、整洁。</w:t>
      </w:r>
    </w:p>
    <w:p w14:paraId="4C1969DF"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（2）总体要求：投标人须按照采购人相关规定，设置岗位，落实工作要求。</w:t>
      </w:r>
    </w:p>
    <w:p w14:paraId="05FF70D3"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（3）人员要求：具备相应岗位的上岗证书，宜有3年以上保安工作经验。</w:t>
      </w:r>
    </w:p>
    <w:p w14:paraId="3397F5D7"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（4）工作职责：</w:t>
      </w:r>
    </w:p>
    <w:p w14:paraId="67BF12DE"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① 负责对采购人进出医院车辆的停放指引，做好停车区域车辆管理工作，提供安全有序、文明礼貌、专业的车辆停放管理服务。出现有固定车位而任意停放、不按规定任意停放、占用消防通道停车等情况时，应及时劝阻；</w:t>
      </w:r>
    </w:p>
    <w:p w14:paraId="2843BFB8"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②阻止“黑救护车”等进入医院；</w:t>
      </w:r>
    </w:p>
    <w:p w14:paraId="4A1EACFE"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③定期巡视，确保停车区域的设施设备保持安全完好、整洁；</w:t>
      </w:r>
    </w:p>
    <w:p w14:paraId="15DF5A20"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9.4.4夜间管理具体要求</w:t>
      </w:r>
    </w:p>
    <w:p w14:paraId="34914CE6" w14:textId="77777777" w:rsidR="00570AA3" w:rsidRPr="00570AA3" w:rsidRDefault="00570AA3" w:rsidP="00570AA3">
      <w:pPr>
        <w:spacing w:after="0" w:line="360" w:lineRule="auto"/>
        <w:ind w:firstLineChars="200" w:firstLine="440"/>
        <w:jc w:val="both"/>
        <w:rPr>
          <w:rFonts w:ascii="宋体" w:eastAsia="宋体" w:hAnsi="宋体" w:cs="Times New Roman"/>
          <w:szCs w:val="22"/>
          <w14:ligatures w14:val="none"/>
        </w:rPr>
      </w:pPr>
      <w:r w:rsidRPr="00570AA3">
        <w:rPr>
          <w:rFonts w:ascii="宋体" w:eastAsia="宋体" w:hAnsi="宋体" w:cs="Times New Roman"/>
          <w:szCs w:val="22"/>
          <w14:ligatures w14:val="none"/>
        </w:rPr>
        <w:t>严格执行安全防范巡视检查的有关规定，定时对整个管理区域进行巡逻检查，如发现可疑情况，在处置的同时及时报告。按规定时间填写巡视记录（如消防通道、消防设施、消防器材、重要部位等）；随时坚守大门并与监控中心结合，发现情况及时赶赴现场处置应急事故，维护好采购人的办公秩序。执勤队员必须树立高度的责任心，在巡查过程中，要注意观察，决不放过任何可疑人员和可疑之处，发现异常情况应及时报告同时记录在案。</w:t>
      </w:r>
    </w:p>
    <w:p w14:paraId="453FF423"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4" w:name="_Toc244180349"/>
      <w:r w:rsidRPr="00570AA3">
        <w:rPr>
          <w:rFonts w:ascii="Times New Roman" w:eastAsia="宋体" w:hAnsi="Times New Roman" w:cs="Times New Roman"/>
          <w:b/>
          <w:bCs/>
          <w:szCs w:val="22"/>
          <w14:ligatures w14:val="none"/>
        </w:rPr>
        <w:t xml:space="preserve">10 </w:t>
      </w:r>
      <w:r w:rsidRPr="00570AA3">
        <w:rPr>
          <w:rFonts w:ascii="Times New Roman" w:eastAsia="宋体" w:hAnsi="Times New Roman" w:cs="Times New Roman"/>
          <w:b/>
          <w:bCs/>
          <w:szCs w:val="22"/>
          <w14:ligatures w14:val="none"/>
        </w:rPr>
        <w:t>安全文明作业要求和应急处置要求</w:t>
      </w:r>
      <w:bookmarkEnd w:id="24"/>
    </w:p>
    <w:p w14:paraId="4185C1B9"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4365BC56"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2</w:t>
      </w:r>
      <w:r w:rsidRPr="00570AA3">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30F6F8D3"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3</w:t>
      </w:r>
      <w:r w:rsidRPr="00570AA3">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0DB4785E"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4</w:t>
      </w:r>
      <w:r w:rsidRPr="00570AA3">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5F7A6D16"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5</w:t>
      </w:r>
      <w:r w:rsidRPr="00570AA3">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76B7D502"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6</w:t>
      </w:r>
      <w:r w:rsidRPr="00570AA3">
        <w:rPr>
          <w:rFonts w:ascii="Times New Roman" w:eastAsia="宋体" w:hAnsi="Times New Roman" w:cs="Times New Roman"/>
          <w:bCs/>
          <w:szCs w:val="22"/>
          <w14:ligatures w14:val="none"/>
        </w:rPr>
        <w:t>）建立突发事件应急处置方案，定期开展防灾防火应急疏散演练，并做好相应记录。</w:t>
      </w:r>
    </w:p>
    <w:p w14:paraId="05739CC6"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5" w:name="_Toc244180350"/>
      <w:r w:rsidRPr="00570AA3">
        <w:rPr>
          <w:rFonts w:ascii="Times New Roman" w:eastAsia="宋体" w:hAnsi="Times New Roman" w:cs="Times New Roman"/>
          <w:b/>
          <w:bCs/>
          <w:szCs w:val="22"/>
          <w14:ligatures w14:val="none"/>
        </w:rPr>
        <w:t>11</w:t>
      </w:r>
      <w:r w:rsidRPr="00570AA3">
        <w:rPr>
          <w:rFonts w:ascii="Times New Roman" w:eastAsia="宋体" w:hAnsi="Times New Roman" w:cs="Times New Roman"/>
          <w:b/>
          <w:bCs/>
          <w:szCs w:val="22"/>
          <w14:ligatures w14:val="none"/>
        </w:rPr>
        <w:t>考核管理办法和要求</w:t>
      </w:r>
      <w:bookmarkEnd w:id="25"/>
    </w:p>
    <w:p w14:paraId="3F5212E6"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bookmarkStart w:id="26" w:name="_Toc161305172"/>
      <w:r w:rsidRPr="00570AA3">
        <w:rPr>
          <w:rFonts w:ascii="宋体" w:eastAsia="宋体" w:hAnsi="宋体" w:cs="Times New Roman"/>
          <w:bCs/>
          <w:szCs w:val="22"/>
          <w14:ligatures w14:val="none"/>
        </w:rPr>
        <w:t>11.1考核形式：</w:t>
      </w:r>
      <w:r w:rsidRPr="00570AA3">
        <w:rPr>
          <w:rFonts w:ascii="宋体" w:eastAsia="宋体" w:hAnsi="宋体" w:cs="宋体"/>
          <w:szCs w:val="22"/>
          <w14:ligatures w14:val="none"/>
        </w:rPr>
        <w:t>每季度由采购人平时随机巡检考核</w:t>
      </w:r>
      <w:r w:rsidRPr="00570AA3">
        <w:rPr>
          <w:rFonts w:ascii="宋体" w:eastAsia="宋体" w:hAnsi="宋体" w:cs="Times New Roman"/>
          <w:bCs/>
          <w:szCs w:val="22"/>
          <w14:ligatures w14:val="none"/>
        </w:rPr>
        <w:t>。</w:t>
      </w:r>
    </w:p>
    <w:p w14:paraId="4AABD98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bookmarkStart w:id="27" w:name="_Toc161305153"/>
      <w:r w:rsidRPr="00570AA3">
        <w:rPr>
          <w:rFonts w:ascii="宋体" w:eastAsia="宋体" w:hAnsi="宋体" w:cs="Times New Roman"/>
          <w:bCs/>
          <w:szCs w:val="22"/>
          <w14:ligatures w14:val="none"/>
        </w:rPr>
        <w:t>11.2考核标准：依据考核结果，按得分高低分为好、较好、及格、不合格四个等级。</w:t>
      </w:r>
    </w:p>
    <w:tbl>
      <w:tblPr>
        <w:tblW w:w="5000" w:type="pct"/>
        <w:tblCellMar>
          <w:left w:w="0" w:type="dxa"/>
          <w:right w:w="0" w:type="dxa"/>
        </w:tblCellMar>
        <w:tblLook w:val="04A0" w:firstRow="1" w:lastRow="0" w:firstColumn="1" w:lastColumn="0" w:noHBand="0" w:noVBand="1"/>
      </w:tblPr>
      <w:tblGrid>
        <w:gridCol w:w="1131"/>
        <w:gridCol w:w="1556"/>
        <w:gridCol w:w="5940"/>
        <w:gridCol w:w="991"/>
      </w:tblGrid>
      <w:tr w:rsidR="00570AA3" w:rsidRPr="00570AA3" w14:paraId="653DB4D8" w14:textId="77777777">
        <w:trPr>
          <w:tblHeader/>
        </w:trPr>
        <w:tc>
          <w:tcPr>
            <w:tcW w:w="5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C4A699"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bookmarkStart w:id="28" w:name="_Hlk89177629"/>
            <w:bookmarkEnd w:id="27"/>
            <w:r w:rsidRPr="00570AA3">
              <w:rPr>
                <w:rFonts w:ascii="宋体" w:eastAsia="宋体" w:hAnsi="宋体" w:cs="Times New Roman"/>
                <w:bCs/>
                <w:szCs w:val="22"/>
                <w14:ligatures w14:val="none"/>
              </w:rPr>
              <w:t>考核单位</w:t>
            </w:r>
          </w:p>
        </w:tc>
        <w:tc>
          <w:tcPr>
            <w:tcW w:w="80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C3808E9"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考核分</w:t>
            </w:r>
          </w:p>
        </w:tc>
        <w:tc>
          <w:tcPr>
            <w:tcW w:w="3088"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CBA9781"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评分依据</w:t>
            </w:r>
          </w:p>
        </w:tc>
        <w:tc>
          <w:tcPr>
            <w:tcW w:w="515"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D5306EE"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等级</w:t>
            </w:r>
          </w:p>
        </w:tc>
      </w:tr>
      <w:tr w:rsidR="00570AA3" w:rsidRPr="00570AA3" w14:paraId="4155751C" w14:textId="77777777">
        <w:tc>
          <w:tcPr>
            <w:tcW w:w="588"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B4FC140"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采购人</w:t>
            </w: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DB5749E"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90分以上</w:t>
            </w:r>
          </w:p>
        </w:tc>
        <w:tc>
          <w:tcPr>
            <w:tcW w:w="3088" w:type="pct"/>
            <w:tcBorders>
              <w:top w:val="nil"/>
              <w:left w:val="nil"/>
              <w:bottom w:val="single" w:sz="8" w:space="0" w:color="000000"/>
              <w:right w:val="single" w:sz="8" w:space="0" w:color="000000"/>
            </w:tcBorders>
            <w:tcMar>
              <w:top w:w="0" w:type="dxa"/>
              <w:left w:w="108" w:type="dxa"/>
              <w:bottom w:w="0" w:type="dxa"/>
              <w:right w:w="108" w:type="dxa"/>
            </w:tcMar>
          </w:tcPr>
          <w:p w14:paraId="05478601" w14:textId="77777777" w:rsidR="00570AA3" w:rsidRPr="00570AA3" w:rsidRDefault="00570AA3" w:rsidP="00570AA3">
            <w:pPr>
              <w:widowControl/>
              <w:spacing w:after="0" w:line="360" w:lineRule="auto"/>
              <w:rPr>
                <w:rFonts w:ascii="宋体" w:eastAsia="宋体" w:hAnsi="宋体" w:cs="Times New Roman"/>
                <w:bCs/>
                <w:szCs w:val="22"/>
                <w14:ligatures w14:val="none"/>
              </w:rPr>
            </w:pPr>
            <w:r w:rsidRPr="00570AA3">
              <w:rPr>
                <w:rFonts w:ascii="宋体" w:eastAsia="宋体" w:hAnsi="宋体" w:cs="Times New Roman"/>
                <w:bCs/>
                <w:szCs w:val="22"/>
                <w14:ligatures w14:val="none"/>
              </w:rPr>
              <w:t>1.全年安保无安全事故；2.服务达到管理服务承诺及质量保证措施；3.客户满意度达到≥90%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3EC751C"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好</w:t>
            </w:r>
          </w:p>
        </w:tc>
      </w:tr>
      <w:tr w:rsidR="00570AA3" w:rsidRPr="00570AA3" w14:paraId="10BA55A1" w14:textId="77777777">
        <w:tc>
          <w:tcPr>
            <w:tcW w:w="0" w:type="auto"/>
            <w:vMerge/>
            <w:tcBorders>
              <w:top w:val="nil"/>
              <w:left w:val="single" w:sz="8" w:space="0" w:color="000000"/>
              <w:bottom w:val="single" w:sz="8" w:space="0" w:color="000000"/>
              <w:right w:val="single" w:sz="8" w:space="0" w:color="000000"/>
            </w:tcBorders>
            <w:vAlign w:val="center"/>
          </w:tcPr>
          <w:p w14:paraId="067A8705" w14:textId="77777777" w:rsidR="00570AA3" w:rsidRPr="00570AA3" w:rsidRDefault="00570AA3" w:rsidP="00570AA3">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59A881C"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80分～89分</w:t>
            </w:r>
          </w:p>
        </w:tc>
        <w:tc>
          <w:tcPr>
            <w:tcW w:w="3088" w:type="pct"/>
            <w:tcBorders>
              <w:top w:val="nil"/>
              <w:left w:val="nil"/>
              <w:bottom w:val="single" w:sz="8" w:space="0" w:color="000000"/>
              <w:right w:val="single" w:sz="8" w:space="0" w:color="000000"/>
            </w:tcBorders>
            <w:tcMar>
              <w:top w:w="0" w:type="dxa"/>
              <w:left w:w="108" w:type="dxa"/>
              <w:bottom w:w="0" w:type="dxa"/>
              <w:right w:w="108" w:type="dxa"/>
            </w:tcMar>
          </w:tcPr>
          <w:p w14:paraId="346463FA" w14:textId="77777777" w:rsidR="00570AA3" w:rsidRPr="00570AA3" w:rsidRDefault="00570AA3" w:rsidP="00570AA3">
            <w:pPr>
              <w:widowControl/>
              <w:spacing w:after="0" w:line="360" w:lineRule="auto"/>
              <w:rPr>
                <w:rFonts w:ascii="宋体" w:eastAsia="宋体" w:hAnsi="宋体" w:cs="Times New Roman"/>
                <w:bCs/>
                <w:szCs w:val="22"/>
                <w14:ligatures w14:val="none"/>
              </w:rPr>
            </w:pPr>
            <w:r w:rsidRPr="00570AA3">
              <w:rPr>
                <w:rFonts w:ascii="宋体" w:eastAsia="宋体" w:hAnsi="宋体" w:cs="Times New Roman"/>
                <w:bCs/>
                <w:szCs w:val="22"/>
                <w14:ligatures w14:val="none"/>
              </w:rPr>
              <w:t>1.全年安保无安全事故；2.服务达到管理服务承诺及质量保证措施；3.客户满意度达到≥85%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A5C4471"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较好</w:t>
            </w:r>
          </w:p>
        </w:tc>
      </w:tr>
      <w:tr w:rsidR="00570AA3" w:rsidRPr="00570AA3" w14:paraId="6360111B" w14:textId="77777777">
        <w:tc>
          <w:tcPr>
            <w:tcW w:w="0" w:type="auto"/>
            <w:vMerge/>
            <w:tcBorders>
              <w:top w:val="nil"/>
              <w:left w:val="single" w:sz="8" w:space="0" w:color="000000"/>
              <w:bottom w:val="single" w:sz="8" w:space="0" w:color="000000"/>
              <w:right w:val="single" w:sz="8" w:space="0" w:color="000000"/>
            </w:tcBorders>
            <w:vAlign w:val="center"/>
          </w:tcPr>
          <w:p w14:paraId="5773CC44" w14:textId="77777777" w:rsidR="00570AA3" w:rsidRPr="00570AA3" w:rsidRDefault="00570AA3" w:rsidP="00570AA3">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1070312F"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70分～79分</w:t>
            </w:r>
          </w:p>
        </w:tc>
        <w:tc>
          <w:tcPr>
            <w:tcW w:w="3088" w:type="pct"/>
            <w:tcBorders>
              <w:top w:val="nil"/>
              <w:left w:val="nil"/>
              <w:bottom w:val="single" w:sz="8" w:space="0" w:color="000000"/>
              <w:right w:val="single" w:sz="8" w:space="0" w:color="000000"/>
            </w:tcBorders>
            <w:tcMar>
              <w:top w:w="0" w:type="dxa"/>
              <w:left w:w="108" w:type="dxa"/>
              <w:bottom w:w="0" w:type="dxa"/>
              <w:right w:w="108" w:type="dxa"/>
            </w:tcMar>
          </w:tcPr>
          <w:p w14:paraId="3B1BA1CE" w14:textId="77777777" w:rsidR="00570AA3" w:rsidRPr="00570AA3" w:rsidRDefault="00570AA3" w:rsidP="00570AA3">
            <w:pPr>
              <w:widowControl/>
              <w:spacing w:after="0" w:line="360" w:lineRule="auto"/>
              <w:rPr>
                <w:rFonts w:ascii="宋体" w:eastAsia="宋体" w:hAnsi="宋体" w:cs="Times New Roman"/>
                <w:bCs/>
                <w:szCs w:val="22"/>
                <w14:ligatures w14:val="none"/>
              </w:rPr>
            </w:pPr>
            <w:r w:rsidRPr="00570AA3">
              <w:rPr>
                <w:rFonts w:ascii="宋体" w:eastAsia="宋体" w:hAnsi="宋体" w:cs="Times New Roman"/>
                <w:bCs/>
                <w:szCs w:val="22"/>
                <w14:ligatures w14:val="none"/>
              </w:rPr>
              <w:t>1.全年安保无安全事故；2.服务达到管理服务承诺及质量保证措施；3.客户满意度达到≥75%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E1B2B7C"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及格</w:t>
            </w:r>
          </w:p>
        </w:tc>
      </w:tr>
      <w:tr w:rsidR="00570AA3" w:rsidRPr="00570AA3" w14:paraId="23F2C149" w14:textId="77777777">
        <w:tc>
          <w:tcPr>
            <w:tcW w:w="0" w:type="auto"/>
            <w:vMerge/>
            <w:tcBorders>
              <w:top w:val="nil"/>
              <w:left w:val="single" w:sz="8" w:space="0" w:color="000000"/>
              <w:bottom w:val="single" w:sz="8" w:space="0" w:color="000000"/>
              <w:right w:val="single" w:sz="8" w:space="0" w:color="000000"/>
            </w:tcBorders>
            <w:vAlign w:val="center"/>
          </w:tcPr>
          <w:p w14:paraId="777D2993" w14:textId="77777777" w:rsidR="00570AA3" w:rsidRPr="00570AA3" w:rsidRDefault="00570AA3" w:rsidP="00570AA3">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17B0D468"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70分以下</w:t>
            </w:r>
          </w:p>
        </w:tc>
        <w:tc>
          <w:tcPr>
            <w:tcW w:w="3088" w:type="pct"/>
            <w:tcBorders>
              <w:top w:val="nil"/>
              <w:left w:val="nil"/>
              <w:bottom w:val="single" w:sz="8" w:space="0" w:color="000000"/>
              <w:right w:val="single" w:sz="8" w:space="0" w:color="000000"/>
            </w:tcBorders>
            <w:tcMar>
              <w:top w:w="0" w:type="dxa"/>
              <w:left w:w="108" w:type="dxa"/>
              <w:bottom w:w="0" w:type="dxa"/>
              <w:right w:w="108" w:type="dxa"/>
            </w:tcMar>
          </w:tcPr>
          <w:p w14:paraId="75D151C0" w14:textId="77777777" w:rsidR="00570AA3" w:rsidRPr="00570AA3" w:rsidRDefault="00570AA3" w:rsidP="00570AA3">
            <w:pPr>
              <w:widowControl/>
              <w:spacing w:after="0" w:line="360" w:lineRule="auto"/>
              <w:rPr>
                <w:rFonts w:ascii="宋体" w:eastAsia="宋体" w:hAnsi="宋体" w:cs="Times New Roman"/>
                <w:bCs/>
                <w:szCs w:val="22"/>
                <w14:ligatures w14:val="none"/>
              </w:rPr>
            </w:pPr>
            <w:r w:rsidRPr="00570AA3">
              <w:rPr>
                <w:rFonts w:ascii="宋体" w:eastAsia="宋体" w:hAnsi="宋体" w:cs="Times New Roman"/>
                <w:bCs/>
                <w:szCs w:val="22"/>
                <w14:ligatures w14:val="none"/>
              </w:rPr>
              <w:t>1.全年安保无安全事故；2.服务达到管理服务承诺及质量保证措施；3.客户满意度达到≥70%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7A3A26E3" w14:textId="77777777" w:rsidR="00570AA3" w:rsidRPr="00570AA3" w:rsidRDefault="00570AA3" w:rsidP="00570AA3">
            <w:pPr>
              <w:widowControl/>
              <w:spacing w:after="0" w:line="360" w:lineRule="auto"/>
              <w:jc w:val="center"/>
              <w:rPr>
                <w:rFonts w:ascii="宋体" w:eastAsia="宋体" w:hAnsi="宋体" w:cs="Times New Roman"/>
                <w:bCs/>
                <w:szCs w:val="22"/>
                <w14:ligatures w14:val="none"/>
              </w:rPr>
            </w:pPr>
            <w:r w:rsidRPr="00570AA3">
              <w:rPr>
                <w:rFonts w:ascii="宋体" w:eastAsia="宋体" w:hAnsi="宋体" w:cs="Times New Roman"/>
                <w:bCs/>
                <w:szCs w:val="22"/>
                <w14:ligatures w14:val="none"/>
              </w:rPr>
              <w:t>不合格</w:t>
            </w:r>
          </w:p>
        </w:tc>
      </w:tr>
      <w:bookmarkEnd w:id="28"/>
    </w:tbl>
    <w:p w14:paraId="32EDD9DF" w14:textId="77777777" w:rsidR="00570AA3" w:rsidRPr="00570AA3" w:rsidRDefault="00570AA3" w:rsidP="00570AA3">
      <w:pPr>
        <w:adjustRightInd w:val="0"/>
        <w:snapToGrid w:val="0"/>
        <w:spacing w:after="0" w:line="300" w:lineRule="auto"/>
        <w:ind w:firstLineChars="200" w:firstLine="440"/>
        <w:jc w:val="both"/>
        <w:rPr>
          <w:rFonts w:ascii="宋体" w:eastAsia="宋体" w:hAnsi="宋体" w:cs="Times New Roman"/>
          <w:bCs/>
          <w:szCs w:val="22"/>
          <w14:ligatures w14:val="none"/>
        </w:rPr>
      </w:pPr>
    </w:p>
    <w:p w14:paraId="69CC1D5F"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11.3奖惩措施：</w:t>
      </w:r>
    </w:p>
    <w:p w14:paraId="568FABC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11.3</w:t>
      </w:r>
      <w:r w:rsidRPr="00570AA3">
        <w:rPr>
          <w:rFonts w:ascii="Times New Roman" w:eastAsia="宋体" w:hAnsi="Times New Roman" w:cs="Times New Roman"/>
          <w:color w:val="000000"/>
          <w:szCs w:val="22"/>
          <w14:ligatures w14:val="none"/>
        </w:rPr>
        <w:t>奖惩措施：</w:t>
      </w:r>
      <w:bookmarkEnd w:id="26"/>
    </w:p>
    <w:p w14:paraId="60BE3BE6"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29" w:name="_Toc161305173"/>
      <w:r w:rsidRPr="00570AA3">
        <w:rPr>
          <w:rFonts w:ascii="Times New Roman" w:eastAsia="宋体" w:hAnsi="Times New Roman" w:cs="Times New Roman"/>
          <w:color w:val="000000"/>
          <w:szCs w:val="22"/>
          <w14:ligatures w14:val="none"/>
        </w:rPr>
        <w:t>11.3.1</w:t>
      </w:r>
      <w:r w:rsidRPr="00570AA3">
        <w:rPr>
          <w:rFonts w:ascii="Times New Roman" w:eastAsia="宋体" w:hAnsi="Times New Roman" w:cs="Times New Roman"/>
          <w:color w:val="000000"/>
          <w:szCs w:val="22"/>
          <w14:ligatures w14:val="none"/>
        </w:rPr>
        <w:t>每</w:t>
      </w:r>
      <w:bookmarkStart w:id="30" w:name="_Hlk177046830"/>
      <w:r w:rsidRPr="00570AA3">
        <w:rPr>
          <w:rFonts w:ascii="Times New Roman" w:eastAsia="宋体" w:hAnsi="Times New Roman" w:cs="Times New Roman"/>
          <w:color w:val="000000"/>
          <w:szCs w:val="22"/>
          <w14:ligatures w14:val="none"/>
        </w:rPr>
        <w:t>季平均</w:t>
      </w:r>
      <w:bookmarkEnd w:id="30"/>
      <w:r w:rsidRPr="00570AA3">
        <w:rPr>
          <w:rFonts w:ascii="Times New Roman" w:eastAsia="宋体" w:hAnsi="Times New Roman" w:cs="Times New Roman"/>
          <w:color w:val="000000"/>
          <w:szCs w:val="22"/>
          <w14:ligatures w14:val="none"/>
        </w:rPr>
        <w:t>考核等级结果是</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好</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的，支付考核当季合同费用的</w:t>
      </w:r>
      <w:r w:rsidRPr="00570AA3">
        <w:rPr>
          <w:rFonts w:ascii="Times New Roman" w:eastAsia="宋体" w:hAnsi="Times New Roman" w:cs="Times New Roman"/>
          <w:color w:val="000000"/>
          <w:szCs w:val="22"/>
          <w14:ligatures w14:val="none"/>
        </w:rPr>
        <w:t>100</w:t>
      </w:r>
      <w:bookmarkEnd w:id="29"/>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w:t>
      </w:r>
    </w:p>
    <w:p w14:paraId="7D0CC66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1" w:name="_Toc161305174"/>
      <w:r w:rsidRPr="00570AA3">
        <w:rPr>
          <w:rFonts w:ascii="Times New Roman" w:eastAsia="宋体" w:hAnsi="Times New Roman" w:cs="Times New Roman"/>
          <w:color w:val="000000"/>
          <w:szCs w:val="22"/>
          <w14:ligatures w14:val="none"/>
        </w:rPr>
        <w:t>11.3.2</w:t>
      </w:r>
      <w:r w:rsidRPr="00570AA3">
        <w:rPr>
          <w:rFonts w:ascii="Times New Roman" w:eastAsia="宋体" w:hAnsi="Times New Roman" w:cs="Times New Roman"/>
          <w:color w:val="000000"/>
          <w:szCs w:val="22"/>
          <w14:ligatures w14:val="none"/>
        </w:rPr>
        <w:t>每季平均考核等级结果是</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较好</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的，支付考核当季合同费用的</w:t>
      </w:r>
      <w:bookmarkEnd w:id="31"/>
      <w:r w:rsidRPr="00570AA3">
        <w:rPr>
          <w:rFonts w:ascii="Times New Roman" w:eastAsia="宋体" w:hAnsi="Times New Roman" w:cs="Times New Roman"/>
          <w:color w:val="000000"/>
          <w:szCs w:val="22"/>
          <w14:ligatures w14:val="none"/>
        </w:rPr>
        <w:t>90%</w:t>
      </w:r>
      <w:r w:rsidRPr="00570AA3">
        <w:rPr>
          <w:rFonts w:ascii="Times New Roman" w:eastAsia="宋体" w:hAnsi="Times New Roman" w:cs="Times New Roman"/>
          <w:color w:val="000000"/>
          <w:szCs w:val="22"/>
          <w14:ligatures w14:val="none"/>
        </w:rPr>
        <w:t>。</w:t>
      </w:r>
    </w:p>
    <w:p w14:paraId="6E23AA0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2" w:name="_Toc161305175"/>
      <w:r w:rsidRPr="00570AA3">
        <w:rPr>
          <w:rFonts w:ascii="Times New Roman" w:eastAsia="宋体" w:hAnsi="Times New Roman" w:cs="Times New Roman"/>
          <w:color w:val="000000"/>
          <w:szCs w:val="22"/>
          <w14:ligatures w14:val="none"/>
        </w:rPr>
        <w:t>11.3.3</w:t>
      </w:r>
      <w:r w:rsidRPr="00570AA3">
        <w:rPr>
          <w:rFonts w:ascii="Times New Roman" w:eastAsia="宋体" w:hAnsi="Times New Roman" w:cs="Times New Roman"/>
          <w:color w:val="000000"/>
          <w:szCs w:val="22"/>
          <w14:ligatures w14:val="none"/>
        </w:rPr>
        <w:t>每季平均考核等级结果是</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及格</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w:t>
      </w:r>
      <w:bookmarkEnd w:id="32"/>
      <w:r w:rsidRPr="00570AA3">
        <w:rPr>
          <w:rFonts w:ascii="Times New Roman" w:eastAsia="宋体" w:hAnsi="Times New Roman" w:cs="Times New Roman"/>
          <w:color w:val="000000"/>
          <w:szCs w:val="22"/>
          <w14:ligatures w14:val="none"/>
        </w:rPr>
        <w:t>支付考核当季合同费用的</w:t>
      </w:r>
      <w:r w:rsidRPr="00570AA3">
        <w:rPr>
          <w:rFonts w:ascii="Times New Roman" w:eastAsia="宋体" w:hAnsi="Times New Roman" w:cs="Times New Roman"/>
          <w:color w:val="000000"/>
          <w:szCs w:val="22"/>
          <w14:ligatures w14:val="none"/>
        </w:rPr>
        <w:t>80%</w:t>
      </w:r>
    </w:p>
    <w:p w14:paraId="693E4493"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3" w:name="_Toc161305176"/>
      <w:r w:rsidRPr="00570AA3">
        <w:rPr>
          <w:rFonts w:ascii="Times New Roman" w:eastAsia="宋体" w:hAnsi="Times New Roman" w:cs="Times New Roman"/>
          <w:color w:val="000000"/>
          <w:szCs w:val="22"/>
          <w14:ligatures w14:val="none"/>
        </w:rPr>
        <w:t>11.3.4</w:t>
      </w:r>
      <w:r w:rsidRPr="00570AA3">
        <w:rPr>
          <w:rFonts w:ascii="Times New Roman" w:eastAsia="宋体" w:hAnsi="Times New Roman" w:cs="Times New Roman"/>
          <w:color w:val="000000"/>
          <w:szCs w:val="22"/>
          <w14:ligatures w14:val="none"/>
        </w:rPr>
        <w:t>季度考核等级结果是</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不合格</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的，自行终止服务合同，由此产生的一切法律后果及所有相关费用由服务单位承担。</w:t>
      </w:r>
      <w:bookmarkEnd w:id="33"/>
    </w:p>
    <w:p w14:paraId="14D9B59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11.4</w:t>
      </w:r>
      <w:r w:rsidRPr="00570AA3">
        <w:rPr>
          <w:rFonts w:ascii="Times New Roman" w:eastAsia="宋体" w:hAnsi="Times New Roman" w:cs="Times New Roman"/>
          <w:color w:val="000000"/>
          <w:szCs w:val="22"/>
          <w14:ligatures w14:val="none"/>
        </w:rPr>
        <w:t>考核标准：考核成绩</w:t>
      </w:r>
      <w:r w:rsidRPr="00570AA3">
        <w:rPr>
          <w:rFonts w:ascii="Times New Roman" w:eastAsia="宋体" w:hAnsi="Times New Roman" w:cs="Times New Roman"/>
          <w:color w:val="000000"/>
          <w:szCs w:val="22"/>
          <w14:ligatures w14:val="none"/>
        </w:rPr>
        <w:t>90</w:t>
      </w:r>
      <w:r w:rsidRPr="00570AA3">
        <w:rPr>
          <w:rFonts w:ascii="Times New Roman" w:eastAsia="宋体" w:hAnsi="Times New Roman" w:cs="Times New Roman"/>
          <w:color w:val="000000"/>
          <w:szCs w:val="22"/>
          <w14:ligatures w14:val="none"/>
        </w:rPr>
        <w:t>分以上（含</w:t>
      </w:r>
      <w:r w:rsidRPr="00570AA3">
        <w:rPr>
          <w:rFonts w:ascii="Times New Roman" w:eastAsia="宋体" w:hAnsi="Times New Roman" w:cs="Times New Roman"/>
          <w:color w:val="000000"/>
          <w:szCs w:val="22"/>
          <w14:ligatures w14:val="none"/>
        </w:rPr>
        <w:t>90</w:t>
      </w:r>
      <w:r w:rsidRPr="00570AA3">
        <w:rPr>
          <w:rFonts w:ascii="Times New Roman" w:eastAsia="宋体" w:hAnsi="Times New Roman" w:cs="Times New Roman"/>
          <w:color w:val="000000"/>
          <w:szCs w:val="22"/>
          <w14:ligatures w14:val="none"/>
        </w:rPr>
        <w:t>分）为好，</w:t>
      </w:r>
      <w:r w:rsidRPr="00570AA3">
        <w:rPr>
          <w:rFonts w:ascii="Times New Roman" w:eastAsia="宋体" w:hAnsi="Times New Roman" w:cs="Times New Roman"/>
          <w:color w:val="000000"/>
          <w:szCs w:val="22"/>
          <w14:ligatures w14:val="none"/>
        </w:rPr>
        <w:t>80</w:t>
      </w:r>
      <w:r w:rsidRPr="00570AA3">
        <w:rPr>
          <w:rFonts w:ascii="Times New Roman" w:eastAsia="宋体" w:hAnsi="Times New Roman" w:cs="Times New Roman"/>
          <w:color w:val="000000"/>
          <w:szCs w:val="22"/>
          <w14:ligatures w14:val="none"/>
        </w:rPr>
        <w:t>以上（含</w:t>
      </w:r>
      <w:r w:rsidRPr="00570AA3">
        <w:rPr>
          <w:rFonts w:ascii="Times New Roman" w:eastAsia="宋体" w:hAnsi="Times New Roman" w:cs="Times New Roman"/>
          <w:color w:val="000000"/>
          <w:szCs w:val="22"/>
          <w14:ligatures w14:val="none"/>
        </w:rPr>
        <w:t>80</w:t>
      </w:r>
      <w:r w:rsidRPr="00570AA3">
        <w:rPr>
          <w:rFonts w:ascii="Times New Roman" w:eastAsia="宋体" w:hAnsi="Times New Roman" w:cs="Times New Roman"/>
          <w:color w:val="000000"/>
          <w:szCs w:val="22"/>
          <w14:ligatures w14:val="none"/>
        </w:rPr>
        <w:t>分）为较好，</w:t>
      </w:r>
      <w:r w:rsidRPr="00570AA3">
        <w:rPr>
          <w:rFonts w:ascii="Times New Roman" w:eastAsia="宋体" w:hAnsi="Times New Roman" w:cs="Times New Roman"/>
          <w:color w:val="000000"/>
          <w:szCs w:val="22"/>
          <w14:ligatures w14:val="none"/>
        </w:rPr>
        <w:t>70</w:t>
      </w:r>
      <w:r w:rsidRPr="00570AA3">
        <w:rPr>
          <w:rFonts w:ascii="Times New Roman" w:eastAsia="宋体" w:hAnsi="Times New Roman" w:cs="Times New Roman"/>
          <w:color w:val="000000"/>
          <w:szCs w:val="22"/>
          <w14:ligatures w14:val="none"/>
        </w:rPr>
        <w:t>以上（含</w:t>
      </w:r>
      <w:r w:rsidRPr="00570AA3">
        <w:rPr>
          <w:rFonts w:ascii="Times New Roman" w:eastAsia="宋体" w:hAnsi="Times New Roman" w:cs="Times New Roman"/>
          <w:color w:val="000000"/>
          <w:szCs w:val="22"/>
          <w14:ligatures w14:val="none"/>
        </w:rPr>
        <w:t>70</w:t>
      </w:r>
      <w:r w:rsidRPr="00570AA3">
        <w:rPr>
          <w:rFonts w:ascii="Times New Roman" w:eastAsia="宋体" w:hAnsi="Times New Roman" w:cs="Times New Roman"/>
          <w:color w:val="000000"/>
          <w:szCs w:val="22"/>
          <w14:ligatures w14:val="none"/>
        </w:rPr>
        <w:t>分）为就及格，</w:t>
      </w:r>
      <w:r w:rsidRPr="00570AA3">
        <w:rPr>
          <w:rFonts w:ascii="Times New Roman" w:eastAsia="宋体" w:hAnsi="Times New Roman" w:cs="Times New Roman"/>
          <w:color w:val="000000"/>
          <w:szCs w:val="22"/>
          <w14:ligatures w14:val="none"/>
        </w:rPr>
        <w:t>70</w:t>
      </w:r>
      <w:r w:rsidRPr="00570AA3">
        <w:rPr>
          <w:rFonts w:ascii="Times New Roman" w:eastAsia="宋体" w:hAnsi="Times New Roman" w:cs="Times New Roman"/>
          <w:color w:val="000000"/>
          <w:szCs w:val="22"/>
          <w14:ligatures w14:val="none"/>
        </w:rPr>
        <w:t>分以下为不合格。</w:t>
      </w:r>
    </w:p>
    <w:p w14:paraId="7F190553"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7DEE3151"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4" w:name="_Toc460922295"/>
      <w:bookmarkStart w:id="35" w:name="_Toc464465687"/>
      <w:bookmarkStart w:id="36" w:name="_Toc244180351"/>
      <w:r w:rsidRPr="00570AA3">
        <w:rPr>
          <w:rFonts w:ascii="Times New Roman" w:eastAsia="黑体" w:hAnsi="Times New Roman" w:cs="Times New Roman"/>
          <w:sz w:val="30"/>
          <w:szCs w:val="30"/>
          <w14:ligatures w14:val="none"/>
        </w:rPr>
        <w:t>四、</w:t>
      </w:r>
      <w:bookmarkEnd w:id="34"/>
      <w:bookmarkEnd w:id="35"/>
      <w:r w:rsidRPr="00570AA3">
        <w:rPr>
          <w:rFonts w:ascii="Times New Roman" w:eastAsia="黑体" w:hAnsi="Times New Roman" w:cs="Times New Roman"/>
          <w:sz w:val="30"/>
          <w:szCs w:val="30"/>
          <w14:ligatures w14:val="none"/>
        </w:rPr>
        <w:t>投标报价须知</w:t>
      </w:r>
      <w:bookmarkEnd w:id="36"/>
    </w:p>
    <w:p w14:paraId="35E6ED7B"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37" w:name="_Toc244180352"/>
      <w:r w:rsidRPr="00570AA3">
        <w:rPr>
          <w:rFonts w:ascii="Times New Roman" w:eastAsia="宋体" w:hAnsi="Times New Roman" w:cs="Times New Roman"/>
          <w:b/>
          <w:bCs/>
          <w:szCs w:val="22"/>
          <w14:ligatures w14:val="none"/>
        </w:rPr>
        <w:t xml:space="preserve">12 </w:t>
      </w:r>
      <w:r w:rsidRPr="00570AA3">
        <w:rPr>
          <w:rFonts w:ascii="Times New Roman" w:eastAsia="宋体" w:hAnsi="Times New Roman" w:cs="Times New Roman"/>
          <w:b/>
          <w:bCs/>
          <w:szCs w:val="22"/>
          <w14:ligatures w14:val="none"/>
        </w:rPr>
        <w:t>投标报价依据</w:t>
      </w:r>
      <w:bookmarkEnd w:id="37"/>
    </w:p>
    <w:p w14:paraId="773167A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12.1 </w:t>
      </w:r>
      <w:r w:rsidRPr="00570AA3">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3D62D8B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12.2 </w:t>
      </w:r>
      <w:r w:rsidRPr="00570AA3">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1421F81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 </w:t>
      </w:r>
      <w:r w:rsidRPr="00570AA3">
        <w:rPr>
          <w:rFonts w:ascii="Times New Roman" w:eastAsia="宋体" w:hAnsi="Times New Roman" w:cs="Times New Roman"/>
          <w:color w:val="000000"/>
          <w:szCs w:val="22"/>
          <w14:ligatures w14:val="none"/>
        </w:rPr>
        <w:t>岗位设置一览表说明</w:t>
      </w:r>
    </w:p>
    <w:p w14:paraId="763883D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12.3.1 </w:t>
      </w:r>
      <w:r w:rsidRPr="00570AA3">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7126D35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12.3.2 </w:t>
      </w:r>
      <w:r w:rsidRPr="00570AA3">
        <w:rPr>
          <w:rFonts w:ascii="Times New Roman" w:eastAsia="宋体" w:hAnsi="Times New Roman" w:cs="Times New Roman"/>
          <w:color w:val="000000"/>
          <w:szCs w:val="22"/>
          <w14:ligatures w14:val="none"/>
        </w:rPr>
        <w:t>采购人提供的</w:t>
      </w:r>
      <w:r w:rsidRPr="00570AA3">
        <w:rPr>
          <w:rFonts w:ascii="Times New Roman" w:eastAsia="宋体" w:hAnsi="Times New Roman" w:cs="Times New Roman"/>
          <w:b/>
          <w:color w:val="FF0000"/>
          <w:kern w:val="0"/>
          <w:szCs w:val="22"/>
          <w:u w:val="single"/>
          <w14:ligatures w14:val="none"/>
        </w:rPr>
        <w:t>岗位设置一览表</w:t>
      </w:r>
      <w:r w:rsidRPr="00570AA3">
        <w:rPr>
          <w:rFonts w:ascii="Times New Roman" w:eastAsia="宋体" w:hAnsi="Times New Roman" w:cs="Times New Roman"/>
          <w:color w:val="000000"/>
          <w:szCs w:val="22"/>
          <w14:ligatures w14:val="none"/>
        </w:rPr>
        <w:t>是依照采购需求测算出的</w:t>
      </w:r>
      <w:r w:rsidRPr="00570AA3">
        <w:rPr>
          <w:rFonts w:ascii="Times New Roman" w:eastAsia="宋体" w:hAnsi="Times New Roman" w:cs="Times New Roman"/>
          <w:b/>
          <w:color w:val="FF0000"/>
          <w:kern w:val="0"/>
          <w:szCs w:val="22"/>
          <w:u w:val="single"/>
          <w14:ligatures w14:val="none"/>
        </w:rPr>
        <w:t>各岗位最低配置要求</w:t>
      </w:r>
      <w:r w:rsidRPr="00570AA3">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570AA3">
        <w:rPr>
          <w:rFonts w:ascii="Times New Roman" w:eastAsia="宋体" w:hAnsi="Times New Roman" w:cs="Times New Roman"/>
          <w:b/>
          <w:color w:val="FF0000"/>
          <w:kern w:val="0"/>
          <w:szCs w:val="22"/>
          <w:u w:val="single"/>
          <w14:ligatures w14:val="none"/>
        </w:rPr>
        <w:t>该表</w:t>
      </w:r>
      <w:r w:rsidRPr="00570AA3">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570AA3">
        <w:rPr>
          <w:rFonts w:ascii="Times New Roman" w:eastAsia="宋体" w:hAnsi="Times New Roman" w:cs="Times New Roman"/>
          <w:b/>
          <w:color w:val="FF0000"/>
          <w:kern w:val="0"/>
          <w:szCs w:val="22"/>
          <w:u w:val="single"/>
          <w14:ligatures w14:val="none"/>
        </w:rPr>
        <w:t>对岗位设置一览表中的岗位类别和数量进行缩减</w:t>
      </w:r>
      <w:r w:rsidRPr="00570AA3">
        <w:rPr>
          <w:rFonts w:ascii="Times New Roman" w:eastAsia="宋体" w:hAnsi="Times New Roman" w:cs="Times New Roman"/>
          <w:color w:val="000000"/>
          <w:szCs w:val="22"/>
          <w14:ligatures w14:val="none"/>
        </w:rPr>
        <w:t>。</w:t>
      </w:r>
    </w:p>
    <w:p w14:paraId="79871476"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8" w:name="_Toc244180353"/>
      <w:r w:rsidRPr="00570AA3">
        <w:rPr>
          <w:rFonts w:ascii="Times New Roman" w:eastAsia="宋体" w:hAnsi="Times New Roman" w:cs="Times New Roman"/>
          <w:b/>
          <w:color w:val="000000"/>
          <w:szCs w:val="22"/>
          <w14:ligatures w14:val="none"/>
        </w:rPr>
        <w:t>13</w:t>
      </w:r>
      <w:r w:rsidRPr="00570AA3">
        <w:rPr>
          <w:rFonts w:ascii="Times New Roman" w:eastAsia="宋体" w:hAnsi="Times New Roman" w:cs="Times New Roman"/>
          <w:b/>
          <w:color w:val="000000"/>
          <w:szCs w:val="22"/>
          <w14:ligatures w14:val="none"/>
        </w:rPr>
        <w:t>投标报价内容</w:t>
      </w:r>
      <w:bookmarkEnd w:id="38"/>
    </w:p>
    <w:p w14:paraId="4E28DAF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13.1</w:t>
      </w:r>
      <w:r w:rsidRPr="00570AA3">
        <w:rPr>
          <w:rFonts w:ascii="Times New Roman" w:eastAsia="宋体" w:hAnsi="Times New Roman" w:cs="Times New Roman"/>
          <w:color w:val="000000"/>
          <w:szCs w:val="22"/>
          <w14:ligatures w14:val="none"/>
        </w:rPr>
        <w:t>依据本项目的招标范围和内容，中标人提供物业管理服务，其投标报价应包括管理费、人工、售后服务等费用。</w:t>
      </w:r>
    </w:p>
    <w:p w14:paraId="106434E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13.2</w:t>
      </w:r>
      <w:r w:rsidRPr="00570AA3">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6F4F5F1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13.3</w:t>
      </w:r>
      <w:r w:rsidRPr="00570AA3">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w:t>
      </w:r>
      <w:r w:rsidRPr="00570AA3">
        <w:rPr>
          <w:rFonts w:ascii="Times New Roman" w:eastAsia="宋体" w:hAnsi="Times New Roman" w:cs="Times New Roman"/>
          <w:color w:val="000000"/>
          <w:szCs w:val="22"/>
          <w14:ligatures w14:val="none"/>
        </w:rPr>
        <w:lastRenderedPageBreak/>
        <w:t>的全部费用已包含在其他相关项目及投标总价中。</w:t>
      </w:r>
    </w:p>
    <w:p w14:paraId="52FF938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570AA3">
        <w:rPr>
          <w:rFonts w:ascii="Times New Roman" w:eastAsia="宋体" w:hAnsi="Times New Roman" w:cs="Times New Roman"/>
          <w:color w:val="000000"/>
          <w:szCs w:val="22"/>
          <w14:ligatures w14:val="none"/>
        </w:rPr>
        <w:t>13.4</w:t>
      </w:r>
      <w:r w:rsidRPr="00570AA3">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570AA3">
        <w:rPr>
          <w:rFonts w:ascii="Times New Roman" w:eastAsia="宋体" w:hAnsi="Times New Roman" w:cs="Times New Roman"/>
          <w:color w:val="0000FF"/>
          <w:kern w:val="0"/>
          <w:szCs w:val="22"/>
          <w14:ligatures w14:val="none"/>
        </w:rPr>
        <w:t>设备使用年限增长引起的维修成本增加和效能衰减等。</w:t>
      </w:r>
    </w:p>
    <w:p w14:paraId="31CC69DB"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13.5</w:t>
      </w:r>
      <w:r w:rsidRPr="00570AA3">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0A05C40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投标人只需在《开标一览表》中报出第一年度的投标价格，</w:t>
      </w:r>
      <w:r w:rsidRPr="00570AA3">
        <w:rPr>
          <w:rFonts w:ascii="Times New Roman" w:eastAsia="宋体" w:hAnsi="Times New Roman" w:cs="Times New Roman"/>
          <w:b/>
          <w:color w:val="FF0000"/>
          <w:kern w:val="0"/>
          <w:szCs w:val="22"/>
          <w14:ligatures w14:val="none"/>
        </w:rPr>
        <w:t>后几年合同价，按照当年度核定的工作内容，参照实际中标价格确定。</w:t>
      </w:r>
    </w:p>
    <w:p w14:paraId="1A3E6011" w14:textId="77777777" w:rsidR="00570AA3" w:rsidRPr="00570AA3" w:rsidRDefault="00570AA3" w:rsidP="00570AA3">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color w:val="000000"/>
          <w:szCs w:val="22"/>
          <w14:ligatures w14:val="none"/>
        </w:rPr>
        <w:t xml:space="preserve">13.6 </w:t>
      </w:r>
      <w:r w:rsidRPr="00570AA3">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70AA3" w:rsidRPr="00570AA3" w14:paraId="185B2877" w14:textId="77777777">
        <w:trPr>
          <w:trHeight w:val="567"/>
          <w:tblHeader/>
          <w:jc w:val="center"/>
        </w:trPr>
        <w:tc>
          <w:tcPr>
            <w:tcW w:w="2021" w:type="dxa"/>
            <w:gridSpan w:val="2"/>
            <w:tcBorders>
              <w:bottom w:val="double" w:sz="4" w:space="0" w:color="auto"/>
            </w:tcBorders>
            <w:vAlign w:val="center"/>
          </w:tcPr>
          <w:p w14:paraId="65F83B00"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7EFC4C22"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3001AC17"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4B33AC05"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备注</w:t>
            </w:r>
          </w:p>
        </w:tc>
      </w:tr>
      <w:tr w:rsidR="00570AA3" w:rsidRPr="00570AA3" w14:paraId="5BF6CC3C" w14:textId="77777777">
        <w:trPr>
          <w:trHeight w:val="564"/>
          <w:jc w:val="center"/>
        </w:trPr>
        <w:tc>
          <w:tcPr>
            <w:tcW w:w="426" w:type="dxa"/>
            <w:tcBorders>
              <w:top w:val="double" w:sz="4" w:space="0" w:color="auto"/>
            </w:tcBorders>
            <w:vAlign w:val="center"/>
          </w:tcPr>
          <w:p w14:paraId="7C2C1F3D"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43B76856"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6E2A8AC6"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70AA3">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711ABE7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2A09FB3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230475EF" w14:textId="77777777">
        <w:trPr>
          <w:trHeight w:val="567"/>
          <w:jc w:val="center"/>
        </w:trPr>
        <w:tc>
          <w:tcPr>
            <w:tcW w:w="426" w:type="dxa"/>
            <w:vAlign w:val="center"/>
          </w:tcPr>
          <w:p w14:paraId="26060B8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2</w:t>
            </w:r>
          </w:p>
        </w:tc>
        <w:tc>
          <w:tcPr>
            <w:tcW w:w="1595" w:type="dxa"/>
            <w:vAlign w:val="center"/>
          </w:tcPr>
          <w:p w14:paraId="50F57CA2"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办公费用</w:t>
            </w:r>
          </w:p>
        </w:tc>
        <w:tc>
          <w:tcPr>
            <w:tcW w:w="4678" w:type="dxa"/>
            <w:vAlign w:val="center"/>
          </w:tcPr>
          <w:p w14:paraId="74BB21F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包括办公产生的相关费用</w:t>
            </w:r>
          </w:p>
        </w:tc>
        <w:tc>
          <w:tcPr>
            <w:tcW w:w="1275" w:type="dxa"/>
            <w:vAlign w:val="center"/>
          </w:tcPr>
          <w:p w14:paraId="4A134677"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60832A8E"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2B9AD05B" w14:textId="77777777">
        <w:trPr>
          <w:trHeight w:val="567"/>
          <w:jc w:val="center"/>
        </w:trPr>
        <w:tc>
          <w:tcPr>
            <w:tcW w:w="426" w:type="dxa"/>
            <w:vAlign w:val="center"/>
          </w:tcPr>
          <w:p w14:paraId="7D2D1E5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3</w:t>
            </w:r>
          </w:p>
        </w:tc>
        <w:tc>
          <w:tcPr>
            <w:tcW w:w="1595" w:type="dxa"/>
            <w:vAlign w:val="center"/>
          </w:tcPr>
          <w:p w14:paraId="46F1417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保险费用</w:t>
            </w:r>
          </w:p>
          <w:p w14:paraId="3068B6D0"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（如有）</w:t>
            </w:r>
          </w:p>
        </w:tc>
        <w:tc>
          <w:tcPr>
            <w:tcW w:w="4678" w:type="dxa"/>
            <w:vAlign w:val="center"/>
          </w:tcPr>
          <w:p w14:paraId="3C3A21D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如雇主责任险、公众责任险等</w:t>
            </w:r>
          </w:p>
        </w:tc>
        <w:tc>
          <w:tcPr>
            <w:tcW w:w="1275" w:type="dxa"/>
            <w:vAlign w:val="center"/>
          </w:tcPr>
          <w:p w14:paraId="1D309AC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6CAFB40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7B2AE34B" w14:textId="77777777">
        <w:trPr>
          <w:trHeight w:val="567"/>
          <w:jc w:val="center"/>
        </w:trPr>
        <w:tc>
          <w:tcPr>
            <w:tcW w:w="426" w:type="dxa"/>
            <w:vAlign w:val="center"/>
          </w:tcPr>
          <w:p w14:paraId="6D37FC1C"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4</w:t>
            </w:r>
          </w:p>
        </w:tc>
        <w:tc>
          <w:tcPr>
            <w:tcW w:w="1595" w:type="dxa"/>
            <w:vAlign w:val="center"/>
          </w:tcPr>
          <w:p w14:paraId="17CFC23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其他</w:t>
            </w:r>
          </w:p>
        </w:tc>
        <w:tc>
          <w:tcPr>
            <w:tcW w:w="4678" w:type="dxa"/>
            <w:vAlign w:val="center"/>
          </w:tcPr>
          <w:p w14:paraId="1859D41B"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70AA3">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492ABE6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7D7C19A" w14:textId="77777777" w:rsidR="00570AA3" w:rsidRPr="00570AA3" w:rsidRDefault="00570AA3" w:rsidP="00570AA3">
            <w:pPr>
              <w:spacing w:after="0" w:line="240" w:lineRule="auto"/>
              <w:jc w:val="center"/>
              <w:rPr>
                <w:rFonts w:ascii="Times New Roman" w:eastAsia="宋体" w:hAnsi="Times New Roman" w:cs="Times New Roman"/>
                <w:sz w:val="21"/>
                <w:szCs w:val="22"/>
                <w14:ligatures w14:val="none"/>
              </w:rPr>
            </w:pPr>
          </w:p>
        </w:tc>
      </w:tr>
      <w:tr w:rsidR="00570AA3" w:rsidRPr="00570AA3" w14:paraId="1920ABD9" w14:textId="77777777">
        <w:trPr>
          <w:trHeight w:val="567"/>
          <w:jc w:val="center"/>
        </w:trPr>
        <w:tc>
          <w:tcPr>
            <w:tcW w:w="426" w:type="dxa"/>
            <w:vAlign w:val="center"/>
          </w:tcPr>
          <w:p w14:paraId="375EB6D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5</w:t>
            </w:r>
          </w:p>
        </w:tc>
        <w:tc>
          <w:tcPr>
            <w:tcW w:w="1595" w:type="dxa"/>
            <w:vAlign w:val="center"/>
          </w:tcPr>
          <w:p w14:paraId="47996D6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利润</w:t>
            </w:r>
          </w:p>
        </w:tc>
        <w:tc>
          <w:tcPr>
            <w:tcW w:w="4678" w:type="dxa"/>
            <w:vAlign w:val="center"/>
          </w:tcPr>
          <w:p w14:paraId="64063E8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按（</w:t>
            </w:r>
            <w:r w:rsidRPr="00570AA3">
              <w:rPr>
                <w:rFonts w:ascii="Times New Roman" w:eastAsia="宋体" w:hAnsi="Times New Roman" w:cs="Times New Roman"/>
                <w:bCs/>
                <w:szCs w:val="22"/>
                <w14:ligatures w14:val="none"/>
              </w:rPr>
              <w:t>1+2+3+4</w:t>
            </w:r>
            <w:r w:rsidRPr="00570AA3">
              <w:rPr>
                <w:rFonts w:ascii="Times New Roman" w:eastAsia="宋体" w:hAnsi="Times New Roman" w:cs="Times New Roman"/>
                <w:bCs/>
                <w:szCs w:val="22"/>
                <w14:ligatures w14:val="none"/>
              </w:rPr>
              <w:t>）的</w:t>
            </w: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计取</w:t>
            </w:r>
          </w:p>
        </w:tc>
        <w:tc>
          <w:tcPr>
            <w:tcW w:w="1275" w:type="dxa"/>
            <w:vAlign w:val="center"/>
          </w:tcPr>
          <w:p w14:paraId="5E9A0A3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5687219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2923C422" w14:textId="77777777">
        <w:trPr>
          <w:trHeight w:val="567"/>
          <w:jc w:val="center"/>
        </w:trPr>
        <w:tc>
          <w:tcPr>
            <w:tcW w:w="426" w:type="dxa"/>
            <w:vAlign w:val="center"/>
          </w:tcPr>
          <w:p w14:paraId="156D5F5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6</w:t>
            </w:r>
          </w:p>
        </w:tc>
        <w:tc>
          <w:tcPr>
            <w:tcW w:w="1595" w:type="dxa"/>
            <w:vAlign w:val="center"/>
          </w:tcPr>
          <w:p w14:paraId="1FEED58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税金</w:t>
            </w:r>
          </w:p>
        </w:tc>
        <w:tc>
          <w:tcPr>
            <w:tcW w:w="4678" w:type="dxa"/>
            <w:vAlign w:val="center"/>
          </w:tcPr>
          <w:p w14:paraId="2882AF3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按国家及上海市规定缴纳</w:t>
            </w:r>
          </w:p>
        </w:tc>
        <w:tc>
          <w:tcPr>
            <w:tcW w:w="1275" w:type="dxa"/>
            <w:vAlign w:val="center"/>
          </w:tcPr>
          <w:p w14:paraId="38882DD7"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5B5363AD"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5FDC551E" w14:textId="77777777">
        <w:trPr>
          <w:trHeight w:val="567"/>
          <w:jc w:val="center"/>
        </w:trPr>
        <w:tc>
          <w:tcPr>
            <w:tcW w:w="6699" w:type="dxa"/>
            <w:gridSpan w:val="3"/>
            <w:vAlign w:val="center"/>
          </w:tcPr>
          <w:p w14:paraId="5C280F7C"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投标总价</w:t>
            </w:r>
          </w:p>
        </w:tc>
        <w:tc>
          <w:tcPr>
            <w:tcW w:w="1275" w:type="dxa"/>
            <w:vAlign w:val="center"/>
          </w:tcPr>
          <w:p w14:paraId="07E6FEA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43C4617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22BA4AE6" w14:textId="77777777" w:rsidR="00570AA3" w:rsidRPr="00570AA3" w:rsidRDefault="00570AA3" w:rsidP="00570AA3">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5FD81BB7"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9" w:name="_Toc244180354"/>
      <w:r w:rsidRPr="00570AA3">
        <w:rPr>
          <w:rFonts w:ascii="Times New Roman" w:eastAsia="宋体" w:hAnsi="Times New Roman" w:cs="Times New Roman"/>
          <w:b/>
          <w:color w:val="000000"/>
          <w:szCs w:val="22"/>
          <w14:ligatures w14:val="none"/>
        </w:rPr>
        <w:t>14</w:t>
      </w:r>
      <w:r w:rsidRPr="00570AA3">
        <w:rPr>
          <w:rFonts w:ascii="Times New Roman" w:eastAsia="宋体" w:hAnsi="Times New Roman" w:cs="Times New Roman"/>
          <w:b/>
          <w:color w:val="000000"/>
          <w:szCs w:val="22"/>
          <w14:ligatures w14:val="none"/>
        </w:rPr>
        <w:t>投标报价控制性条款</w:t>
      </w:r>
      <w:bookmarkEnd w:id="39"/>
    </w:p>
    <w:p w14:paraId="00AC243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14.1 </w:t>
      </w:r>
      <w:r w:rsidRPr="00570AA3">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66F6C2B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14.2 </w:t>
      </w:r>
      <w:r w:rsidRPr="00570AA3">
        <w:rPr>
          <w:rFonts w:ascii="Times New Roman" w:eastAsia="宋体" w:hAnsi="Times New Roman" w:cs="Times New Roman"/>
          <w:color w:val="000000"/>
          <w:szCs w:val="22"/>
          <w14:ligatures w14:val="none"/>
        </w:rPr>
        <w:t>本项目只允许有一个报价，任何有选择的报价将不予接受。</w:t>
      </w:r>
    </w:p>
    <w:p w14:paraId="2399248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14.3 </w:t>
      </w:r>
      <w:r w:rsidRPr="00570AA3">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51A1A04" w14:textId="77777777" w:rsidR="00570AA3" w:rsidRPr="00570AA3" w:rsidRDefault="00570AA3" w:rsidP="00570AA3">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color w:val="000000"/>
          <w:szCs w:val="22"/>
          <w14:ligatures w14:val="none"/>
        </w:rPr>
        <w:t xml:space="preserve">14.4 </w:t>
      </w:r>
      <w:r w:rsidRPr="00570AA3">
        <w:rPr>
          <w:rFonts w:ascii="Times New Roman" w:eastAsia="宋体" w:hAnsi="Times New Roman" w:cs="Times New Roman"/>
          <w:color w:val="000000"/>
          <w:szCs w:val="22"/>
          <w14:ligatures w14:val="none"/>
        </w:rPr>
        <w:t>经评标委员会审定，投标报价存在下列情形之一的，该投标文件作无效标处理：</w:t>
      </w:r>
    </w:p>
    <w:p w14:paraId="1564EB4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14.4.1 </w:t>
      </w:r>
      <w:r w:rsidRPr="00570AA3">
        <w:rPr>
          <w:rFonts w:ascii="Times New Roman" w:eastAsia="宋体" w:hAnsi="Times New Roman" w:cs="Times New Roman"/>
          <w:color w:val="000000"/>
          <w:szCs w:val="22"/>
          <w14:ligatures w14:val="none"/>
        </w:rPr>
        <w:t>对岗位设置一览表中的</w:t>
      </w:r>
      <w:r w:rsidRPr="00570AA3">
        <w:rPr>
          <w:rFonts w:ascii="Times New Roman" w:eastAsia="宋体" w:hAnsi="Times New Roman" w:cs="Times New Roman"/>
          <w:szCs w:val="22"/>
          <w14:ligatures w14:val="none"/>
        </w:rPr>
        <w:t>岗位配置数进行缩减的</w:t>
      </w:r>
      <w:r w:rsidRPr="00570AA3">
        <w:rPr>
          <w:rFonts w:ascii="Times New Roman" w:eastAsia="宋体" w:hAnsi="Times New Roman" w:cs="Times New Roman"/>
          <w:color w:val="000000"/>
          <w:szCs w:val="22"/>
          <w14:ligatures w14:val="none"/>
        </w:rPr>
        <w:t>；</w:t>
      </w:r>
    </w:p>
    <w:p w14:paraId="5BA3359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14.4.2 </w:t>
      </w:r>
      <w:r w:rsidRPr="00570AA3">
        <w:rPr>
          <w:rFonts w:ascii="Times New Roman" w:eastAsia="宋体" w:hAnsi="Times New Roman" w:cs="Times New Roman"/>
          <w:color w:val="000000"/>
          <w:szCs w:val="22"/>
          <w14:ligatures w14:val="none"/>
        </w:rPr>
        <w:t>投标报价和技术方案明显不相符的；</w:t>
      </w:r>
    </w:p>
    <w:p w14:paraId="1F4B0B04" w14:textId="77777777" w:rsidR="00570AA3" w:rsidRPr="00570AA3" w:rsidRDefault="00570AA3" w:rsidP="00570AA3">
      <w:pPr>
        <w:widowControl/>
        <w:spacing w:after="0" w:line="240" w:lineRule="auto"/>
        <w:rPr>
          <w:rFonts w:ascii="Times New Roman" w:eastAsia="宋体" w:hAnsi="Times New Roman" w:cs="Times New Roman"/>
          <w:bCs/>
          <w:color w:val="FF0000"/>
          <w:sz w:val="24"/>
          <w:szCs w:val="22"/>
          <w14:ligatures w14:val="none"/>
        </w:rPr>
      </w:pPr>
      <w:r w:rsidRPr="00570AA3">
        <w:rPr>
          <w:rFonts w:ascii="Times New Roman" w:eastAsia="宋体" w:hAnsi="Times New Roman" w:cs="Times New Roman"/>
          <w:bCs/>
          <w:color w:val="FF0000"/>
          <w:sz w:val="24"/>
          <w:szCs w:val="22"/>
          <w14:ligatures w14:val="none"/>
        </w:rPr>
        <w:br w:type="page"/>
      </w:r>
    </w:p>
    <w:p w14:paraId="1CF25E4A" w14:textId="77777777" w:rsidR="00570AA3" w:rsidRPr="00570AA3" w:rsidRDefault="00570AA3" w:rsidP="00570AA3">
      <w:pPr>
        <w:adjustRightInd w:val="0"/>
        <w:snapToGrid w:val="0"/>
        <w:spacing w:after="0" w:line="300" w:lineRule="auto"/>
        <w:ind w:firstLineChars="200" w:firstLine="480"/>
        <w:outlineLvl w:val="1"/>
        <w:rPr>
          <w:rFonts w:ascii="Times New Roman" w:eastAsia="宋体" w:hAnsi="Times New Roman" w:cs="Times New Roman"/>
          <w:color w:val="FF0000"/>
          <w:sz w:val="24"/>
          <w:szCs w:val="22"/>
          <w14:ligatures w14:val="none"/>
        </w:rPr>
      </w:pPr>
      <w:bookmarkStart w:id="40" w:name="_Toc244180355"/>
      <w:r w:rsidRPr="00570AA3">
        <w:rPr>
          <w:rFonts w:ascii="Times New Roman" w:eastAsia="宋体" w:hAnsi="Times New Roman" w:cs="Times New Roman"/>
          <w:bCs/>
          <w:color w:val="FF0000"/>
          <w:sz w:val="24"/>
          <w:szCs w:val="22"/>
          <w14:ligatures w14:val="none"/>
        </w:rPr>
        <w:lastRenderedPageBreak/>
        <w:t>包件</w:t>
      </w:r>
      <w:r w:rsidRPr="00570AA3">
        <w:rPr>
          <w:rFonts w:ascii="Times New Roman" w:eastAsia="宋体" w:hAnsi="Times New Roman" w:cs="Times New Roman"/>
          <w:bCs/>
          <w:color w:val="FF0000"/>
          <w:sz w:val="24"/>
          <w:szCs w:val="22"/>
          <w14:ligatures w14:val="none"/>
        </w:rPr>
        <w:t>2</w:t>
      </w:r>
      <w:r w:rsidRPr="00570AA3">
        <w:rPr>
          <w:rFonts w:ascii="Times New Roman" w:eastAsia="宋体" w:hAnsi="Times New Roman" w:cs="Times New Roman"/>
          <w:bCs/>
          <w:color w:val="FF0000"/>
          <w:sz w:val="24"/>
          <w:szCs w:val="22"/>
          <w14:ligatures w14:val="none"/>
        </w:rPr>
        <w:t>：上海市浦东新区川沙华夏社区卫生服务中心物业管理服务</w:t>
      </w:r>
      <w:bookmarkEnd w:id="40"/>
    </w:p>
    <w:p w14:paraId="1917FB73"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41" w:name="_Toc244180356"/>
      <w:r w:rsidRPr="00570AA3">
        <w:rPr>
          <w:rFonts w:ascii="Times New Roman" w:eastAsia="黑体" w:hAnsi="Times New Roman" w:cs="Times New Roman"/>
          <w:sz w:val="30"/>
          <w:szCs w:val="30"/>
          <w14:ligatures w14:val="none"/>
        </w:rPr>
        <w:t>二、项目概况</w:t>
      </w:r>
      <w:bookmarkEnd w:id="41"/>
    </w:p>
    <w:p w14:paraId="481637F4"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2" w:name="_Toc244180357"/>
      <w:r w:rsidRPr="00570AA3">
        <w:rPr>
          <w:rFonts w:ascii="Times New Roman" w:eastAsia="宋体" w:hAnsi="Times New Roman" w:cs="Times New Roman"/>
          <w:b/>
          <w:bCs/>
          <w:szCs w:val="22"/>
          <w14:ligatures w14:val="none"/>
        </w:rPr>
        <w:t xml:space="preserve">2 </w:t>
      </w:r>
      <w:r w:rsidRPr="00570AA3">
        <w:rPr>
          <w:rFonts w:ascii="Times New Roman" w:eastAsia="宋体" w:hAnsi="Times New Roman" w:cs="Times New Roman"/>
          <w:b/>
          <w:bCs/>
          <w:szCs w:val="22"/>
          <w14:ligatures w14:val="none"/>
        </w:rPr>
        <w:t>包名称</w:t>
      </w:r>
      <w:bookmarkEnd w:id="42"/>
    </w:p>
    <w:p w14:paraId="176D68EE"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包名称：上海市浦东新区川沙华夏社区卫生服务中心物业管理服务</w:t>
      </w:r>
    </w:p>
    <w:p w14:paraId="5B5F2B68"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3" w:name="_Toc244180358"/>
      <w:r w:rsidRPr="00570AA3">
        <w:rPr>
          <w:rFonts w:ascii="Times New Roman" w:eastAsia="宋体" w:hAnsi="Times New Roman" w:cs="Times New Roman"/>
          <w:b/>
          <w:bCs/>
          <w:szCs w:val="22"/>
          <w14:ligatures w14:val="none"/>
        </w:rPr>
        <w:t>3</w:t>
      </w:r>
      <w:r w:rsidRPr="00570AA3">
        <w:rPr>
          <w:rFonts w:ascii="Times New Roman" w:eastAsia="宋体" w:hAnsi="Times New Roman" w:cs="Times New Roman"/>
          <w:b/>
          <w:bCs/>
          <w:szCs w:val="22"/>
          <w14:ligatures w14:val="none"/>
        </w:rPr>
        <w:t>物业基本情况</w:t>
      </w:r>
      <w:bookmarkEnd w:id="43"/>
    </w:p>
    <w:p w14:paraId="6D11106B"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物业类型：医院</w:t>
      </w:r>
    </w:p>
    <w:p w14:paraId="42AFB854"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坐落位置：上海市浦东新区新德西路</w:t>
      </w:r>
      <w:r w:rsidRPr="00570AA3">
        <w:rPr>
          <w:rFonts w:ascii="Times New Roman" w:eastAsia="宋体" w:hAnsi="Times New Roman" w:cs="Times New Roman"/>
          <w:szCs w:val="22"/>
          <w14:ligatures w14:val="none"/>
        </w:rPr>
        <w:t>359</w:t>
      </w:r>
      <w:r w:rsidRPr="00570AA3">
        <w:rPr>
          <w:rFonts w:ascii="Times New Roman" w:eastAsia="宋体" w:hAnsi="Times New Roman" w:cs="Times New Roman"/>
          <w:szCs w:val="22"/>
          <w14:ligatures w14:val="none"/>
        </w:rPr>
        <w:t>号</w:t>
      </w:r>
    </w:p>
    <w:p w14:paraId="6A3F583D" w14:textId="77777777" w:rsidR="00570AA3" w:rsidRPr="00570AA3" w:rsidRDefault="00570AA3" w:rsidP="00570AA3">
      <w:pPr>
        <w:adjustRightInd w:val="0"/>
        <w:snapToGrid w:val="0"/>
        <w:spacing w:after="0" w:line="300" w:lineRule="auto"/>
        <w:ind w:firstLineChars="200" w:firstLine="442"/>
        <w:jc w:val="both"/>
        <w:rPr>
          <w:rFonts w:ascii="Times New Roman" w:eastAsia="宋体" w:hAnsi="Times New Roman" w:cs="Times New Roman"/>
          <w:b/>
          <w:color w:val="000000"/>
          <w:szCs w:val="22"/>
          <w14:ligatures w14:val="none"/>
        </w:rPr>
      </w:pPr>
      <w:r w:rsidRPr="00570AA3">
        <w:rPr>
          <w:rFonts w:ascii="Times New Roman" w:eastAsia="宋体" w:hAnsi="Times New Roman" w:cs="Times New Roman"/>
          <w:b/>
          <w:color w:val="000000"/>
          <w:szCs w:val="22"/>
          <w14:ligatures w14:val="none"/>
        </w:rPr>
        <w:t xml:space="preserve">4 </w:t>
      </w:r>
      <w:r w:rsidRPr="00570AA3">
        <w:rPr>
          <w:rFonts w:ascii="Times New Roman" w:eastAsia="宋体" w:hAnsi="Times New Roman" w:cs="Times New Roman"/>
          <w:b/>
          <w:color w:val="000000"/>
          <w:szCs w:val="22"/>
          <w14:ligatures w14:val="none"/>
        </w:rPr>
        <w:t>招标范围与内容</w:t>
      </w:r>
    </w:p>
    <w:p w14:paraId="1B290151"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4.1 </w:t>
      </w:r>
      <w:r w:rsidRPr="00570AA3">
        <w:rPr>
          <w:rFonts w:ascii="Times New Roman" w:eastAsia="宋体" w:hAnsi="Times New Roman" w:cs="Times New Roman"/>
          <w:color w:val="000000"/>
          <w:szCs w:val="22"/>
          <w14:ligatures w14:val="none"/>
        </w:rPr>
        <w:t>项目背景及现状</w:t>
      </w:r>
    </w:p>
    <w:p w14:paraId="0F243C26"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宋体" w:eastAsia="宋体" w:hAnsi="宋体" w:cs="Segoe UI"/>
          <w:color w:val="000000"/>
          <w:szCs w:val="22"/>
          <w:shd w:val="clear" w:color="auto" w:fill="FFFFFF"/>
          <w14:ligatures w14:val="none"/>
        </w:rPr>
        <w:t>上海市浦东新区川沙华夏社区卫生服务中心为辖区提供预防、保健、医疗、康复、健康教育、计划生育六位一体服务。</w:t>
      </w:r>
    </w:p>
    <w:p w14:paraId="7C24285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4.2 </w:t>
      </w:r>
      <w:r w:rsidRPr="00570AA3">
        <w:rPr>
          <w:rFonts w:ascii="Times New Roman" w:eastAsia="宋体" w:hAnsi="Times New Roman" w:cs="Times New Roman"/>
          <w:color w:val="000000"/>
          <w:szCs w:val="22"/>
          <w14:ligatures w14:val="none"/>
        </w:rPr>
        <w:t>项目招标范围及内容</w:t>
      </w:r>
    </w:p>
    <w:p w14:paraId="122D583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r w:rsidRPr="00570AA3">
        <w:rPr>
          <w:rFonts w:ascii="宋体" w:eastAsia="宋体" w:hAnsi="宋体" w:cs="Segoe UI"/>
          <w:color w:val="000000"/>
          <w:szCs w:val="22"/>
          <w:shd w:val="clear" w:color="auto" w:fill="FFFFFF"/>
          <w14:ligatures w14:val="none"/>
        </w:rPr>
        <w:t>上海市浦东新区川沙华夏社区卫生服务中心</w:t>
      </w:r>
      <w:r w:rsidRPr="00570AA3">
        <w:rPr>
          <w:rFonts w:ascii="Times New Roman" w:eastAsia="宋体" w:hAnsi="Times New Roman" w:cs="Times New Roman"/>
          <w:bCs/>
          <w:color w:val="000000"/>
          <w:szCs w:val="22"/>
          <w14:ligatures w14:val="none"/>
        </w:rPr>
        <w:t>物业管理服务，包括综合管理、保洁服务和绿化养护服务等</w:t>
      </w:r>
      <w:r w:rsidRPr="00570AA3">
        <w:rPr>
          <w:rFonts w:ascii="Times New Roman" w:eastAsia="宋体" w:hAnsi="Times New Roman" w:cs="Times New Roman"/>
          <w:color w:val="000000"/>
          <w:szCs w:val="22"/>
          <w14:ligatures w14:val="none"/>
        </w:rPr>
        <w:t>。</w:t>
      </w:r>
    </w:p>
    <w:p w14:paraId="709E2D7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548DD4"/>
          <w:kern w:val="0"/>
          <w:szCs w:val="22"/>
          <w14:ligatures w14:val="none"/>
        </w:rPr>
      </w:pPr>
      <w:r w:rsidRPr="00570AA3">
        <w:rPr>
          <w:rFonts w:ascii="Times New Roman" w:eastAsia="宋体" w:hAnsi="Times New Roman" w:cs="Times New Roman"/>
          <w:color w:val="000000"/>
          <w:szCs w:val="22"/>
          <w14:ligatures w14:val="none"/>
        </w:rPr>
        <w:t xml:space="preserve">4.3 </w:t>
      </w:r>
      <w:r w:rsidRPr="00570AA3">
        <w:rPr>
          <w:rFonts w:ascii="Times New Roman" w:eastAsia="宋体" w:hAnsi="Times New Roman" w:cs="Times New Roman"/>
          <w:color w:val="000000"/>
          <w:szCs w:val="22"/>
          <w14:ligatures w14:val="none"/>
        </w:rPr>
        <w:t>本项目服务期限：</w:t>
      </w:r>
      <w:r w:rsidRPr="00570AA3">
        <w:rPr>
          <w:rFonts w:ascii="Times New Roman" w:eastAsia="宋体" w:hAnsi="Times New Roman" w:cs="Times New Roman"/>
          <w:color w:val="548DD4"/>
          <w:kern w:val="0"/>
          <w:szCs w:val="22"/>
          <w14:ligatures w14:val="none"/>
        </w:rPr>
        <w:t>一招三年，首年服务期限自</w:t>
      </w:r>
      <w:r w:rsidRPr="00570AA3">
        <w:rPr>
          <w:rFonts w:ascii="Times New Roman" w:eastAsia="宋体" w:hAnsi="Times New Roman" w:cs="Times New Roman"/>
          <w:color w:val="548DD4"/>
          <w:kern w:val="0"/>
          <w:szCs w:val="22"/>
          <w14:ligatures w14:val="none"/>
        </w:rPr>
        <w:t>2027</w:t>
      </w:r>
      <w:r w:rsidRPr="00570AA3">
        <w:rPr>
          <w:rFonts w:ascii="Times New Roman" w:eastAsia="宋体" w:hAnsi="Times New Roman" w:cs="Times New Roman"/>
          <w:color w:val="548DD4"/>
          <w:kern w:val="0"/>
          <w:szCs w:val="22"/>
          <w14:ligatures w14:val="none"/>
        </w:rPr>
        <w:t>年</w:t>
      </w:r>
      <w:r w:rsidRPr="00570AA3">
        <w:rPr>
          <w:rFonts w:ascii="Times New Roman" w:eastAsia="宋体" w:hAnsi="Times New Roman" w:cs="Times New Roman"/>
          <w:color w:val="548DD4"/>
          <w:kern w:val="0"/>
          <w:szCs w:val="22"/>
          <w14:ligatures w14:val="none"/>
        </w:rPr>
        <w:t>1</w:t>
      </w:r>
      <w:r w:rsidRPr="00570AA3">
        <w:rPr>
          <w:rFonts w:ascii="Times New Roman" w:eastAsia="宋体" w:hAnsi="Times New Roman" w:cs="Times New Roman"/>
          <w:color w:val="548DD4"/>
          <w:kern w:val="0"/>
          <w:szCs w:val="22"/>
          <w14:ligatures w14:val="none"/>
        </w:rPr>
        <w:t>月</w:t>
      </w:r>
      <w:r w:rsidRPr="00570AA3">
        <w:rPr>
          <w:rFonts w:ascii="Times New Roman" w:eastAsia="宋体" w:hAnsi="Times New Roman" w:cs="Times New Roman"/>
          <w:color w:val="548DD4"/>
          <w:kern w:val="0"/>
          <w:szCs w:val="22"/>
          <w14:ligatures w14:val="none"/>
        </w:rPr>
        <w:t>1</w:t>
      </w:r>
      <w:r w:rsidRPr="00570AA3">
        <w:rPr>
          <w:rFonts w:ascii="Times New Roman" w:eastAsia="宋体" w:hAnsi="Times New Roman" w:cs="Times New Roman"/>
          <w:color w:val="548DD4"/>
          <w:kern w:val="0"/>
          <w:szCs w:val="22"/>
          <w14:ligatures w14:val="none"/>
        </w:rPr>
        <w:t>日至</w:t>
      </w:r>
      <w:r w:rsidRPr="00570AA3">
        <w:rPr>
          <w:rFonts w:ascii="Times New Roman" w:eastAsia="宋体" w:hAnsi="Times New Roman" w:cs="Times New Roman"/>
          <w:color w:val="548DD4"/>
          <w:kern w:val="0"/>
          <w:szCs w:val="22"/>
          <w14:ligatures w14:val="none"/>
        </w:rPr>
        <w:t>2027</w:t>
      </w:r>
      <w:r w:rsidRPr="00570AA3">
        <w:rPr>
          <w:rFonts w:ascii="Times New Roman" w:eastAsia="宋体" w:hAnsi="Times New Roman" w:cs="Times New Roman"/>
          <w:color w:val="548DD4"/>
          <w:kern w:val="0"/>
          <w:szCs w:val="22"/>
          <w14:ligatures w14:val="none"/>
        </w:rPr>
        <w:t>年</w:t>
      </w:r>
      <w:r w:rsidRPr="00570AA3">
        <w:rPr>
          <w:rFonts w:ascii="Times New Roman" w:eastAsia="宋体" w:hAnsi="Times New Roman" w:cs="Times New Roman"/>
          <w:color w:val="548DD4"/>
          <w:kern w:val="0"/>
          <w:szCs w:val="22"/>
          <w14:ligatures w14:val="none"/>
        </w:rPr>
        <w:t>12</w:t>
      </w:r>
      <w:r w:rsidRPr="00570AA3">
        <w:rPr>
          <w:rFonts w:ascii="Times New Roman" w:eastAsia="宋体" w:hAnsi="Times New Roman" w:cs="Times New Roman"/>
          <w:color w:val="548DD4"/>
          <w:kern w:val="0"/>
          <w:szCs w:val="22"/>
          <w14:ligatures w14:val="none"/>
        </w:rPr>
        <w:t>月</w:t>
      </w:r>
      <w:r w:rsidRPr="00570AA3">
        <w:rPr>
          <w:rFonts w:ascii="Times New Roman" w:eastAsia="宋体" w:hAnsi="Times New Roman" w:cs="Times New Roman"/>
          <w:color w:val="548DD4"/>
          <w:kern w:val="0"/>
          <w:szCs w:val="22"/>
          <w14:ligatures w14:val="none"/>
        </w:rPr>
        <w:t>31</w:t>
      </w:r>
      <w:r w:rsidRPr="00570AA3">
        <w:rPr>
          <w:rFonts w:ascii="Times New Roman" w:eastAsia="宋体" w:hAnsi="Times New Roman" w:cs="Times New Roman"/>
          <w:color w:val="548DD4"/>
          <w:kern w:val="0"/>
          <w:szCs w:val="22"/>
          <w14:ligatures w14:val="none"/>
        </w:rPr>
        <w:t>日。第一年服务期满，经采购人考核合格后，双方可以续签合同，服务期限具体时间以合同签订日期为准。</w:t>
      </w:r>
    </w:p>
    <w:p w14:paraId="7F4409BF"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44" w:name="_Toc244180359"/>
      <w:r w:rsidRPr="00570AA3">
        <w:rPr>
          <w:rFonts w:ascii="Times New Roman" w:eastAsia="宋体" w:hAnsi="Times New Roman" w:cs="Times New Roman"/>
          <w:b/>
          <w:color w:val="000000"/>
          <w:szCs w:val="22"/>
          <w14:ligatures w14:val="none"/>
        </w:rPr>
        <w:t xml:space="preserve">5 </w:t>
      </w:r>
      <w:r w:rsidRPr="00570AA3">
        <w:rPr>
          <w:rFonts w:ascii="Times New Roman" w:eastAsia="宋体" w:hAnsi="Times New Roman" w:cs="Times New Roman"/>
          <w:b/>
          <w:color w:val="000000"/>
          <w:szCs w:val="22"/>
          <w14:ligatures w14:val="none"/>
        </w:rPr>
        <w:t>承包方式</w:t>
      </w:r>
      <w:bookmarkEnd w:id="44"/>
    </w:p>
    <w:p w14:paraId="7036CF9B"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5.1 </w:t>
      </w:r>
      <w:r w:rsidRPr="00570AA3">
        <w:rPr>
          <w:rFonts w:ascii="Times New Roman" w:eastAsia="宋体" w:hAnsi="Times New Roman" w:cs="Times New Roman"/>
          <w:color w:val="000000"/>
          <w:szCs w:val="22"/>
          <w14:ligatures w14:val="none"/>
        </w:rPr>
        <w:t>依照本项目的招标范围和内容，中标人以</w:t>
      </w:r>
      <w:r w:rsidRPr="00570AA3">
        <w:rPr>
          <w:rFonts w:ascii="Times New Roman" w:eastAsia="宋体" w:hAnsi="Times New Roman" w:cs="Times New Roman"/>
          <w:b/>
          <w:color w:val="FF0000"/>
          <w:kern w:val="0"/>
          <w:szCs w:val="22"/>
          <w:u w:val="single"/>
          <w14:ligatures w14:val="none"/>
        </w:rPr>
        <w:t>“</w:t>
      </w:r>
      <w:r w:rsidRPr="00570AA3">
        <w:rPr>
          <w:rFonts w:ascii="Times New Roman" w:eastAsia="宋体" w:hAnsi="Times New Roman" w:cs="Times New Roman"/>
          <w:b/>
          <w:color w:val="FF0000"/>
          <w:kern w:val="0"/>
          <w:szCs w:val="22"/>
          <w:u w:val="single"/>
          <w14:ligatures w14:val="none"/>
        </w:rPr>
        <w:t>清包</w:t>
      </w:r>
      <w:r w:rsidRPr="00570AA3">
        <w:rPr>
          <w:rFonts w:ascii="Times New Roman" w:eastAsia="宋体" w:hAnsi="Times New Roman" w:cs="Times New Roman"/>
          <w:b/>
          <w:color w:val="FF0000"/>
          <w:kern w:val="0"/>
          <w:szCs w:val="22"/>
          <w:u w:val="single"/>
          <w14:ligatures w14:val="none"/>
        </w:rPr>
        <w:t>”</w:t>
      </w:r>
      <w:r w:rsidRPr="00570AA3">
        <w:rPr>
          <w:rFonts w:ascii="Times New Roman" w:eastAsia="宋体" w:hAnsi="Times New Roman" w:cs="Times New Roman"/>
          <w:color w:val="000000"/>
          <w:szCs w:val="22"/>
          <w14:ligatures w14:val="none"/>
        </w:rPr>
        <w:t>方式实施服务管理承包。</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清包</w:t>
      </w:r>
      <w:r w:rsidRPr="00570AA3">
        <w:rPr>
          <w:rFonts w:ascii="Times New Roman" w:eastAsia="宋体" w:hAnsi="Times New Roman" w:cs="Times New Roman"/>
          <w:color w:val="000000"/>
          <w:szCs w:val="22"/>
          <w14:ligatures w14:val="none"/>
        </w:rPr>
        <w:t>”</w:t>
      </w:r>
      <w:r w:rsidRPr="00570AA3">
        <w:rPr>
          <w:rFonts w:ascii="Times New Roman" w:eastAsia="宋体" w:hAnsi="Times New Roman" w:cs="Times New Roman"/>
          <w:color w:val="000000"/>
          <w:szCs w:val="22"/>
          <w14:ligatures w14:val="none"/>
        </w:rPr>
        <w:t>的含义指：采购人按双方约定的服务人数，每季度向中标人支付管理服务费。项目过程中所发生的水电气等能耗，设备添置、维修、保养等费用均由采购人承担。</w:t>
      </w:r>
    </w:p>
    <w:tbl>
      <w:tblPr>
        <w:tblW w:w="94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037"/>
        <w:gridCol w:w="960"/>
        <w:gridCol w:w="960"/>
        <w:gridCol w:w="3765"/>
      </w:tblGrid>
      <w:tr w:rsidR="00570AA3" w:rsidRPr="00570AA3" w14:paraId="2334EADD" w14:textId="77777777">
        <w:trPr>
          <w:trHeight w:val="280"/>
          <w:tblHeader/>
        </w:trPr>
        <w:tc>
          <w:tcPr>
            <w:tcW w:w="738" w:type="dxa"/>
            <w:vMerge w:val="restart"/>
            <w:tcBorders>
              <w:top w:val="single" w:sz="4" w:space="0" w:color="auto"/>
              <w:left w:val="single" w:sz="4" w:space="0" w:color="auto"/>
              <w:bottom w:val="single" w:sz="4" w:space="0" w:color="auto"/>
              <w:right w:val="single" w:sz="4" w:space="0" w:color="auto"/>
            </w:tcBorders>
            <w:noWrap/>
            <w:vAlign w:val="center"/>
          </w:tcPr>
          <w:p w14:paraId="01C76AD1"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序号</w:t>
            </w:r>
          </w:p>
        </w:tc>
        <w:tc>
          <w:tcPr>
            <w:tcW w:w="3037" w:type="dxa"/>
            <w:vMerge w:val="restart"/>
            <w:tcBorders>
              <w:top w:val="single" w:sz="4" w:space="0" w:color="auto"/>
              <w:left w:val="single" w:sz="4" w:space="0" w:color="auto"/>
              <w:bottom w:val="single" w:sz="4" w:space="0" w:color="auto"/>
              <w:right w:val="single" w:sz="4" w:space="0" w:color="auto"/>
            </w:tcBorders>
            <w:noWrap/>
            <w:vAlign w:val="center"/>
          </w:tcPr>
          <w:p w14:paraId="5A5990FE"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内容</w:t>
            </w:r>
          </w:p>
        </w:tc>
        <w:tc>
          <w:tcPr>
            <w:tcW w:w="1920" w:type="dxa"/>
            <w:gridSpan w:val="2"/>
            <w:tcBorders>
              <w:top w:val="single" w:sz="4" w:space="0" w:color="auto"/>
              <w:left w:val="single" w:sz="4" w:space="0" w:color="auto"/>
              <w:bottom w:val="single" w:sz="4" w:space="0" w:color="auto"/>
              <w:right w:val="single" w:sz="4" w:space="0" w:color="auto"/>
            </w:tcBorders>
            <w:noWrap/>
            <w:vAlign w:val="center"/>
          </w:tcPr>
          <w:p w14:paraId="391C3B8A"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提供方</w:t>
            </w:r>
          </w:p>
        </w:tc>
        <w:tc>
          <w:tcPr>
            <w:tcW w:w="3765" w:type="dxa"/>
            <w:vMerge w:val="restart"/>
            <w:tcBorders>
              <w:top w:val="single" w:sz="4" w:space="0" w:color="auto"/>
              <w:left w:val="single" w:sz="4" w:space="0" w:color="auto"/>
              <w:bottom w:val="single" w:sz="4" w:space="0" w:color="auto"/>
              <w:right w:val="single" w:sz="4" w:space="0" w:color="auto"/>
            </w:tcBorders>
            <w:vAlign w:val="center"/>
          </w:tcPr>
          <w:p w14:paraId="0B24F0C2"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备注</w:t>
            </w:r>
          </w:p>
        </w:tc>
      </w:tr>
      <w:tr w:rsidR="00570AA3" w:rsidRPr="00570AA3" w14:paraId="339A365D" w14:textId="77777777">
        <w:trPr>
          <w:trHeight w:val="28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4022F674"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5595A3"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265A4B5C"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采购人</w:t>
            </w:r>
          </w:p>
        </w:tc>
        <w:tc>
          <w:tcPr>
            <w:tcW w:w="960" w:type="dxa"/>
            <w:tcBorders>
              <w:top w:val="single" w:sz="4" w:space="0" w:color="auto"/>
              <w:left w:val="single" w:sz="4" w:space="0" w:color="auto"/>
              <w:bottom w:val="single" w:sz="4" w:space="0" w:color="auto"/>
              <w:right w:val="single" w:sz="4" w:space="0" w:color="auto"/>
            </w:tcBorders>
            <w:noWrap/>
            <w:vAlign w:val="center"/>
          </w:tcPr>
          <w:p w14:paraId="7109C449"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1EBC29BF"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r>
      <w:tr w:rsidR="00570AA3" w:rsidRPr="00570AA3" w14:paraId="077AE9B0" w14:textId="77777777">
        <w:trPr>
          <w:trHeight w:val="945"/>
        </w:trPr>
        <w:tc>
          <w:tcPr>
            <w:tcW w:w="738" w:type="dxa"/>
            <w:tcBorders>
              <w:top w:val="single" w:sz="4" w:space="0" w:color="auto"/>
              <w:left w:val="single" w:sz="4" w:space="0" w:color="auto"/>
              <w:bottom w:val="single" w:sz="4" w:space="0" w:color="auto"/>
              <w:right w:val="single" w:sz="4" w:space="0" w:color="auto"/>
            </w:tcBorders>
            <w:noWrap/>
            <w:vAlign w:val="center"/>
          </w:tcPr>
          <w:p w14:paraId="3E246D8B"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168B4C95"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水、电、燃气</w:t>
            </w:r>
          </w:p>
        </w:tc>
        <w:tc>
          <w:tcPr>
            <w:tcW w:w="960" w:type="dxa"/>
            <w:tcBorders>
              <w:top w:val="single" w:sz="4" w:space="0" w:color="auto"/>
              <w:left w:val="single" w:sz="4" w:space="0" w:color="auto"/>
              <w:bottom w:val="single" w:sz="4" w:space="0" w:color="auto"/>
              <w:right w:val="single" w:sz="4" w:space="0" w:color="auto"/>
            </w:tcBorders>
            <w:noWrap/>
            <w:vAlign w:val="center"/>
          </w:tcPr>
          <w:p w14:paraId="7905B6DC"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6B4501BE"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5160BE8C"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包括空调、清洁卫生、生活等各类用水；服务公司办公以及服务所需的各类能源</w:t>
            </w:r>
          </w:p>
        </w:tc>
      </w:tr>
      <w:tr w:rsidR="00570AA3" w:rsidRPr="00570AA3" w14:paraId="23B8F29F"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1163BCD6"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3A50248D"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各类垃圾桶</w:t>
            </w:r>
          </w:p>
        </w:tc>
        <w:tc>
          <w:tcPr>
            <w:tcW w:w="960" w:type="dxa"/>
            <w:tcBorders>
              <w:top w:val="single" w:sz="4" w:space="0" w:color="auto"/>
              <w:left w:val="single" w:sz="4" w:space="0" w:color="auto"/>
              <w:bottom w:val="single" w:sz="4" w:space="0" w:color="auto"/>
              <w:right w:val="single" w:sz="4" w:space="0" w:color="auto"/>
            </w:tcBorders>
            <w:noWrap/>
            <w:vAlign w:val="center"/>
          </w:tcPr>
          <w:p w14:paraId="2F9701A7"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4F2721A2"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2B422602"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包括生活垃圾垃圾桶、医疗废弃物垃圾桶。</w:t>
            </w:r>
          </w:p>
        </w:tc>
      </w:tr>
      <w:tr w:rsidR="00570AA3" w:rsidRPr="00570AA3" w14:paraId="0AD23665"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094073B7"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08A3DE91"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垃圾袋</w:t>
            </w:r>
          </w:p>
        </w:tc>
        <w:tc>
          <w:tcPr>
            <w:tcW w:w="960" w:type="dxa"/>
            <w:tcBorders>
              <w:top w:val="single" w:sz="4" w:space="0" w:color="auto"/>
              <w:left w:val="single" w:sz="4" w:space="0" w:color="auto"/>
              <w:bottom w:val="single" w:sz="4" w:space="0" w:color="auto"/>
              <w:right w:val="single" w:sz="4" w:space="0" w:color="auto"/>
            </w:tcBorders>
            <w:noWrap/>
            <w:vAlign w:val="center"/>
          </w:tcPr>
          <w:p w14:paraId="119E252A"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7B04707B"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tcPr>
          <w:p w14:paraId="745C0FAC"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r>
      <w:tr w:rsidR="00570AA3" w:rsidRPr="00570AA3" w14:paraId="627EE69E"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3D7D6C60"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0FB374BF" w14:textId="77777777" w:rsidR="00570AA3" w:rsidRPr="00570AA3" w:rsidRDefault="00570AA3" w:rsidP="00570AA3">
            <w:pPr>
              <w:widowControl/>
              <w:spacing w:after="0" w:line="240" w:lineRule="auto"/>
              <w:rPr>
                <w:rFonts w:ascii="Calibri" w:eastAsia="宋体" w:hAnsi="Calibri" w:cs="Times New Roman"/>
                <w:b/>
                <w:bCs/>
                <w:kern w:val="0"/>
                <w:szCs w:val="22"/>
                <w14:ligatures w14:val="none"/>
              </w:rPr>
            </w:pPr>
            <w:r w:rsidRPr="00570AA3">
              <w:rPr>
                <w:rFonts w:ascii="Times New Roman" w:eastAsia="宋体" w:hAnsi="Times New Roman" w:cs="Times New Roman"/>
                <w:kern w:val="0"/>
                <w:szCs w:val="22"/>
                <w14:ligatures w14:val="none"/>
              </w:rPr>
              <w:t>医废垃圾袋（</w:t>
            </w:r>
            <w:r w:rsidRPr="00570AA3">
              <w:rPr>
                <w:rFonts w:ascii="Calibri" w:eastAsia="宋体" w:hAnsi="Calibri" w:cs="Times New Roman"/>
                <w:kern w:val="0"/>
                <w:szCs w:val="22"/>
                <w14:ligatures w14:val="none"/>
              </w:rPr>
              <w:t>利器盒</w:t>
            </w: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72927D01"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78D28359"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3F05F46E"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r>
      <w:tr w:rsidR="00570AA3" w:rsidRPr="00570AA3" w14:paraId="03F0D5BA"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39622041"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047C23D3"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办公用房</w:t>
            </w:r>
          </w:p>
        </w:tc>
        <w:tc>
          <w:tcPr>
            <w:tcW w:w="960" w:type="dxa"/>
            <w:tcBorders>
              <w:top w:val="single" w:sz="4" w:space="0" w:color="auto"/>
              <w:left w:val="single" w:sz="4" w:space="0" w:color="auto"/>
              <w:bottom w:val="single" w:sz="4" w:space="0" w:color="auto"/>
              <w:right w:val="single" w:sz="4" w:space="0" w:color="auto"/>
            </w:tcBorders>
            <w:noWrap/>
            <w:vAlign w:val="center"/>
          </w:tcPr>
          <w:p w14:paraId="297710B3"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57C85B99"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3C6EDBBE"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包括仓库用房。</w:t>
            </w:r>
          </w:p>
        </w:tc>
      </w:tr>
      <w:tr w:rsidR="00570AA3" w:rsidRPr="00570AA3" w14:paraId="568C0DCE" w14:textId="77777777">
        <w:trPr>
          <w:trHeight w:val="948"/>
        </w:trPr>
        <w:tc>
          <w:tcPr>
            <w:tcW w:w="738" w:type="dxa"/>
            <w:tcBorders>
              <w:top w:val="single" w:sz="4" w:space="0" w:color="auto"/>
              <w:left w:val="single" w:sz="4" w:space="0" w:color="auto"/>
              <w:bottom w:val="single" w:sz="4" w:space="0" w:color="auto"/>
              <w:right w:val="single" w:sz="4" w:space="0" w:color="auto"/>
            </w:tcBorders>
            <w:noWrap/>
            <w:vAlign w:val="center"/>
          </w:tcPr>
          <w:p w14:paraId="494401E8"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510A0A1B"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办公通讯、办公设备、办公耗材等</w:t>
            </w:r>
          </w:p>
        </w:tc>
        <w:tc>
          <w:tcPr>
            <w:tcW w:w="960" w:type="dxa"/>
            <w:tcBorders>
              <w:top w:val="single" w:sz="4" w:space="0" w:color="auto"/>
              <w:left w:val="single" w:sz="4" w:space="0" w:color="auto"/>
              <w:bottom w:val="single" w:sz="4" w:space="0" w:color="auto"/>
              <w:right w:val="single" w:sz="4" w:space="0" w:color="auto"/>
            </w:tcBorders>
            <w:noWrap/>
            <w:vAlign w:val="center"/>
          </w:tcPr>
          <w:p w14:paraId="09328C12"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73345558"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39BB03C2"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包括电脑、打印设备、网络通讯、办公家具和打印耗材、员工更衣柜等。</w:t>
            </w:r>
          </w:p>
        </w:tc>
      </w:tr>
      <w:tr w:rsidR="00570AA3" w:rsidRPr="00570AA3" w14:paraId="769F40C7" w14:textId="77777777">
        <w:trPr>
          <w:trHeight w:val="948"/>
        </w:trPr>
        <w:tc>
          <w:tcPr>
            <w:tcW w:w="738" w:type="dxa"/>
            <w:tcBorders>
              <w:top w:val="single" w:sz="4" w:space="0" w:color="auto"/>
              <w:left w:val="single" w:sz="4" w:space="0" w:color="auto"/>
              <w:bottom w:val="single" w:sz="4" w:space="0" w:color="auto"/>
              <w:right w:val="single" w:sz="4" w:space="0" w:color="auto"/>
            </w:tcBorders>
            <w:noWrap/>
            <w:vAlign w:val="center"/>
          </w:tcPr>
          <w:p w14:paraId="55FA79FE"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0526DD2B"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办公用品</w:t>
            </w:r>
          </w:p>
        </w:tc>
        <w:tc>
          <w:tcPr>
            <w:tcW w:w="960" w:type="dxa"/>
            <w:tcBorders>
              <w:top w:val="single" w:sz="4" w:space="0" w:color="auto"/>
              <w:left w:val="single" w:sz="4" w:space="0" w:color="auto"/>
              <w:bottom w:val="single" w:sz="4" w:space="0" w:color="auto"/>
              <w:right w:val="single" w:sz="4" w:space="0" w:color="auto"/>
            </w:tcBorders>
            <w:noWrap/>
            <w:vAlign w:val="center"/>
          </w:tcPr>
          <w:p w14:paraId="3EFF7092"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688E627C"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tcPr>
          <w:p w14:paraId="396519E5"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包括纸张、文具等。</w:t>
            </w:r>
          </w:p>
        </w:tc>
      </w:tr>
      <w:tr w:rsidR="00570AA3" w:rsidRPr="00570AA3" w14:paraId="185E4A93"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56850349"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47DBDE10"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人员装备（对讲机）</w:t>
            </w:r>
          </w:p>
        </w:tc>
        <w:tc>
          <w:tcPr>
            <w:tcW w:w="960" w:type="dxa"/>
            <w:tcBorders>
              <w:top w:val="single" w:sz="4" w:space="0" w:color="auto"/>
              <w:left w:val="single" w:sz="4" w:space="0" w:color="auto"/>
              <w:bottom w:val="single" w:sz="4" w:space="0" w:color="auto"/>
              <w:right w:val="single" w:sz="4" w:space="0" w:color="auto"/>
            </w:tcBorders>
            <w:noWrap/>
            <w:vAlign w:val="center"/>
          </w:tcPr>
          <w:p w14:paraId="58E2DDC8"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126336EC"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033EB97B"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包括对讲机公共频道占用费及维修费用等。</w:t>
            </w:r>
          </w:p>
        </w:tc>
      </w:tr>
      <w:tr w:rsidR="00570AA3" w:rsidRPr="00570AA3" w14:paraId="556C0795" w14:textId="77777777">
        <w:trPr>
          <w:trHeight w:val="1196"/>
        </w:trPr>
        <w:tc>
          <w:tcPr>
            <w:tcW w:w="738" w:type="dxa"/>
            <w:tcBorders>
              <w:top w:val="single" w:sz="4" w:space="0" w:color="auto"/>
              <w:left w:val="single" w:sz="4" w:space="0" w:color="auto"/>
              <w:bottom w:val="single" w:sz="4" w:space="0" w:color="auto"/>
              <w:right w:val="single" w:sz="4" w:space="0" w:color="auto"/>
            </w:tcBorders>
            <w:noWrap/>
            <w:vAlign w:val="center"/>
          </w:tcPr>
          <w:p w14:paraId="745FA74B"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14A1DA71"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保洁工具等</w:t>
            </w:r>
          </w:p>
        </w:tc>
        <w:tc>
          <w:tcPr>
            <w:tcW w:w="960" w:type="dxa"/>
            <w:tcBorders>
              <w:top w:val="single" w:sz="4" w:space="0" w:color="auto"/>
              <w:left w:val="single" w:sz="4" w:space="0" w:color="auto"/>
              <w:bottom w:val="single" w:sz="4" w:space="0" w:color="auto"/>
              <w:right w:val="single" w:sz="4" w:space="0" w:color="auto"/>
            </w:tcBorders>
            <w:noWrap/>
            <w:vAlign w:val="center"/>
          </w:tcPr>
          <w:p w14:paraId="2045CDA3" w14:textId="77777777" w:rsidR="00570AA3" w:rsidRPr="00570AA3" w:rsidRDefault="00570AA3" w:rsidP="00570AA3">
            <w:pPr>
              <w:spacing w:after="0" w:line="240" w:lineRule="auto"/>
              <w:jc w:val="both"/>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30EE9C9D"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tcPr>
          <w:p w14:paraId="4CFB07EE"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包括拖把、各类警示牌等。</w:t>
            </w:r>
          </w:p>
        </w:tc>
      </w:tr>
      <w:tr w:rsidR="00570AA3" w:rsidRPr="00570AA3" w14:paraId="1976C6EF" w14:textId="77777777">
        <w:trPr>
          <w:trHeight w:val="1196"/>
        </w:trPr>
        <w:tc>
          <w:tcPr>
            <w:tcW w:w="738" w:type="dxa"/>
            <w:tcBorders>
              <w:top w:val="single" w:sz="4" w:space="0" w:color="auto"/>
              <w:left w:val="single" w:sz="4" w:space="0" w:color="auto"/>
              <w:bottom w:val="single" w:sz="4" w:space="0" w:color="auto"/>
              <w:right w:val="single" w:sz="4" w:space="0" w:color="auto"/>
            </w:tcBorders>
            <w:noWrap/>
            <w:vAlign w:val="center"/>
          </w:tcPr>
          <w:p w14:paraId="2C6BBBF7" w14:textId="77777777" w:rsidR="00570AA3" w:rsidRPr="00570AA3" w:rsidRDefault="00570AA3" w:rsidP="00570AA3">
            <w:pPr>
              <w:widowControl/>
              <w:numPr>
                <w:ilvl w:val="0"/>
                <w:numId w:val="3"/>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tcPr>
          <w:p w14:paraId="3C16CE98"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保洁清洁剂及耗材等</w:t>
            </w:r>
          </w:p>
        </w:tc>
        <w:tc>
          <w:tcPr>
            <w:tcW w:w="960" w:type="dxa"/>
            <w:tcBorders>
              <w:top w:val="single" w:sz="4" w:space="0" w:color="auto"/>
              <w:left w:val="single" w:sz="4" w:space="0" w:color="auto"/>
              <w:bottom w:val="single" w:sz="4" w:space="0" w:color="auto"/>
              <w:right w:val="single" w:sz="4" w:space="0" w:color="auto"/>
            </w:tcBorders>
            <w:noWrap/>
            <w:vAlign w:val="center"/>
          </w:tcPr>
          <w:p w14:paraId="52006B38"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751E208D" w14:textId="77777777" w:rsidR="00570AA3" w:rsidRPr="00570AA3" w:rsidRDefault="00570AA3" w:rsidP="00570AA3">
            <w:pPr>
              <w:widowControl/>
              <w:spacing w:after="0" w:line="240" w:lineRule="auto"/>
              <w:jc w:val="center"/>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tcPr>
          <w:p w14:paraId="1FD3BFEE"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包括环境保洁所需的清洁、洗涤药剂，各类清洁剂、抹布等（耗材品质需可靠有保证）。</w:t>
            </w:r>
          </w:p>
        </w:tc>
      </w:tr>
    </w:tbl>
    <w:p w14:paraId="7CBA7E83"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19945091" w14:textId="77777777" w:rsidR="00570AA3" w:rsidRPr="00570AA3" w:rsidRDefault="00570AA3" w:rsidP="00570AA3">
      <w:pPr>
        <w:adjustRightInd w:val="0"/>
        <w:snapToGrid w:val="0"/>
        <w:spacing w:after="0" w:line="300" w:lineRule="auto"/>
        <w:ind w:firstLineChars="200" w:firstLine="440"/>
        <w:jc w:val="both"/>
        <w:rPr>
          <w:rFonts w:ascii="宋体" w:eastAsia="宋体" w:hAnsi="宋体" w:cs="宋体"/>
          <w:spacing w:val="-1"/>
          <w:szCs w:val="22"/>
          <w14:ligatures w14:val="none"/>
        </w:rPr>
      </w:pPr>
      <w:r w:rsidRPr="00570AA3">
        <w:rPr>
          <w:rFonts w:ascii="Times New Roman" w:eastAsia="宋体" w:hAnsi="Times New Roman" w:cs="Times New Roman"/>
          <w:color w:val="000000"/>
          <w:szCs w:val="22"/>
          <w14:ligatures w14:val="none"/>
        </w:rPr>
        <w:t>5.2</w:t>
      </w:r>
      <w:r w:rsidRPr="00570AA3">
        <w:rPr>
          <w:rFonts w:ascii="宋体" w:eastAsia="宋体" w:hAnsi="宋体" w:cs="宋体"/>
          <w:spacing w:val="-1"/>
          <w:szCs w:val="22"/>
          <w14:ligatures w14:val="none"/>
        </w:rPr>
        <w:t>本项目允许非主体、非关键性工作专业分包。服务内容包含：涉及专业资质的专项保洁，如玻璃窗清洗、地面打蜡。分包承担主体应具备承担分包合同的专业资格（资质）或经营范围，并具备履约所必须的设备和专业技术能力。但中小企业享受中小企业扶持政策获取政府采购合同后，小型、微型企业不得分包或转包给大型、中型企业，中型企业不得分包或者转包给大型企业。</w:t>
      </w:r>
    </w:p>
    <w:p w14:paraId="69E3909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5.3</w:t>
      </w:r>
      <w:r w:rsidRPr="00570AA3">
        <w:rPr>
          <w:rFonts w:ascii="Times New Roman" w:eastAsia="宋体" w:hAnsi="Times New Roman" w:cs="Times New Roman"/>
          <w:szCs w:val="22"/>
          <w14:ligatures w14:val="none"/>
        </w:rPr>
        <w:t>投标人拟在中标后将中标项目的非主体、非关键性工作分包的，应当在投标文件中载明分包承担主体，分包承担主体不得再次分包。</w:t>
      </w:r>
    </w:p>
    <w:p w14:paraId="5A2E9006"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5.4</w:t>
      </w:r>
      <w:r w:rsidRPr="00570AA3">
        <w:rPr>
          <w:rFonts w:ascii="Times New Roman" w:eastAsia="宋体" w:hAnsi="Times New Roman" w:cs="Times New Roman"/>
          <w:szCs w:val="22"/>
          <w14:ligatures w14:val="none"/>
        </w:rPr>
        <w:t>分包不能解除中标人的任何责任与义务，分包承担主体对分包工程的质量和安全作业负责，中标人对分包工作内容承担连带责任。</w:t>
      </w:r>
    </w:p>
    <w:p w14:paraId="4758259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5.5</w:t>
      </w:r>
      <w:r w:rsidRPr="00570AA3">
        <w:rPr>
          <w:rFonts w:ascii="Times New Roman" w:eastAsia="宋体" w:hAnsi="Times New Roman" w:cs="Times New Roman"/>
          <w:szCs w:val="22"/>
          <w14:ligatures w14:val="none"/>
        </w:rPr>
        <w:t>中标人应与分包承担主体签订分包合同，并按照规定办理相关手续，分包合同应遵循相关法律、法规及行业管理要求。</w:t>
      </w:r>
    </w:p>
    <w:p w14:paraId="1BA73C3F"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45" w:name="_Toc244180360"/>
      <w:r w:rsidRPr="00570AA3">
        <w:rPr>
          <w:rFonts w:ascii="Times New Roman" w:eastAsia="宋体" w:hAnsi="Times New Roman" w:cs="Times New Roman"/>
          <w:b/>
          <w:color w:val="000000"/>
          <w:szCs w:val="22"/>
          <w14:ligatures w14:val="none"/>
        </w:rPr>
        <w:t xml:space="preserve">6 </w:t>
      </w:r>
      <w:r w:rsidRPr="00570AA3">
        <w:rPr>
          <w:rFonts w:ascii="Times New Roman" w:eastAsia="宋体" w:hAnsi="Times New Roman" w:cs="Times New Roman"/>
          <w:b/>
          <w:color w:val="000000"/>
          <w:szCs w:val="22"/>
          <w14:ligatures w14:val="none"/>
        </w:rPr>
        <w:t>合同的签订</w:t>
      </w:r>
      <w:bookmarkEnd w:id="45"/>
    </w:p>
    <w:p w14:paraId="79BEF24F" w14:textId="77777777" w:rsidR="00570AA3" w:rsidRPr="00570AA3" w:rsidRDefault="00570AA3" w:rsidP="00570AA3">
      <w:pPr>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6.1 </w:t>
      </w:r>
      <w:r w:rsidRPr="00570AA3">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2D62AE1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6.2 </w:t>
      </w:r>
      <w:r w:rsidRPr="00570AA3">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3DBDB00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6.3</w:t>
      </w:r>
      <w:r w:rsidRPr="00570AA3">
        <w:rPr>
          <w:rFonts w:ascii="Times New Roman" w:eastAsia="宋体" w:hAnsi="Times New Roman" w:cs="Times New Roman"/>
          <w:color w:val="000000"/>
          <w:szCs w:val="22"/>
          <w14:ligatures w14:val="none"/>
        </w:rPr>
        <w:t>本项目资金由新区财政预算逐年安排，中标后</w:t>
      </w:r>
      <w:r w:rsidRPr="00570AA3">
        <w:rPr>
          <w:rFonts w:ascii="Times New Roman" w:eastAsia="宋体" w:hAnsi="Times New Roman" w:cs="Times New Roman"/>
          <w:color w:val="000000"/>
          <w:szCs w:val="22"/>
          <w14:ligatures w14:val="none"/>
        </w:rPr>
        <w:t>3</w:t>
      </w:r>
      <w:r w:rsidRPr="00570AA3">
        <w:rPr>
          <w:rFonts w:ascii="Times New Roman" w:eastAsia="宋体" w:hAnsi="Times New Roman" w:cs="Times New Roman"/>
          <w:color w:val="000000"/>
          <w:szCs w:val="22"/>
          <w14:ligatures w14:val="none"/>
        </w:rPr>
        <w:t>年有效，在承包期限内，项目经费合同需逐年签订。采购人每年度对中标人的工作进行考核，考核通过的，双方续签下一年度合同。如中标人年度考核未通过，双方不再续签下一年度合同。</w:t>
      </w:r>
    </w:p>
    <w:p w14:paraId="3117BAB1"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46" w:name="_Toc244180361"/>
      <w:r w:rsidRPr="00570AA3">
        <w:rPr>
          <w:rFonts w:ascii="Times New Roman" w:eastAsia="宋体" w:hAnsi="Times New Roman" w:cs="Times New Roman"/>
          <w:b/>
          <w:color w:val="000000"/>
          <w:szCs w:val="22"/>
          <w14:ligatures w14:val="none"/>
        </w:rPr>
        <w:t xml:space="preserve">7 </w:t>
      </w:r>
      <w:r w:rsidRPr="00570AA3">
        <w:rPr>
          <w:rFonts w:ascii="Times New Roman" w:eastAsia="宋体" w:hAnsi="Times New Roman" w:cs="Times New Roman"/>
          <w:b/>
          <w:color w:val="000000"/>
          <w:szCs w:val="22"/>
          <w14:ligatures w14:val="none"/>
        </w:rPr>
        <w:t>结算原则和支付方式</w:t>
      </w:r>
      <w:bookmarkEnd w:id="46"/>
    </w:p>
    <w:p w14:paraId="7661D53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7.1 </w:t>
      </w:r>
      <w:r w:rsidRPr="00570AA3">
        <w:rPr>
          <w:rFonts w:ascii="Times New Roman" w:eastAsia="宋体" w:hAnsi="Times New Roman" w:cs="Times New Roman"/>
          <w:color w:val="000000"/>
          <w:szCs w:val="22"/>
          <w14:ligatures w14:val="none"/>
        </w:rPr>
        <w:t>结算原则</w:t>
      </w:r>
    </w:p>
    <w:p w14:paraId="223D92AC"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7.1.1</w:t>
      </w:r>
      <w:r w:rsidRPr="00570AA3">
        <w:rPr>
          <w:rFonts w:ascii="Times New Roman" w:eastAsia="宋体" w:hAnsi="Times New Roman" w:cs="Times New Roman"/>
          <w:szCs w:val="22"/>
          <w14:ligatures w14:val="none"/>
        </w:rPr>
        <w:t>根据考核管理要求，依照考核结果按实结算。</w:t>
      </w:r>
    </w:p>
    <w:p w14:paraId="2F309558"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kern w:val="0"/>
          <w:szCs w:val="22"/>
          <w:u w:val="single"/>
          <w14:ligatures w14:val="none"/>
        </w:rPr>
      </w:pPr>
      <w:r w:rsidRPr="00570AA3">
        <w:rPr>
          <w:rFonts w:ascii="Times New Roman" w:eastAsia="宋体" w:hAnsi="Times New Roman" w:cs="Times New Roman"/>
          <w:szCs w:val="22"/>
          <w14:ligatures w14:val="none"/>
        </w:rPr>
        <w:t>7.1.2</w:t>
      </w:r>
      <w:r w:rsidRPr="00570AA3">
        <w:rPr>
          <w:rFonts w:ascii="Times New Roman" w:eastAsia="宋体" w:hAnsi="Times New Roman" w:cs="Times New Roman"/>
          <w:b/>
          <w:kern w:val="0"/>
          <w:szCs w:val="22"/>
          <w:u w:val="single"/>
          <w14:ligatures w14:val="non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75DE2808" w14:textId="77777777" w:rsidR="00570AA3" w:rsidRPr="00570AA3" w:rsidRDefault="00570AA3" w:rsidP="00570AA3">
      <w:pPr>
        <w:adjustRightInd w:val="0"/>
        <w:snapToGrid w:val="0"/>
        <w:spacing w:after="0" w:line="300" w:lineRule="auto"/>
        <w:ind w:firstLineChars="200" w:firstLine="442"/>
        <w:rPr>
          <w:rFonts w:ascii="Times New Roman" w:eastAsia="宋体" w:hAnsi="Times New Roman" w:cs="Times New Roman"/>
          <w:b/>
          <w:kern w:val="0"/>
          <w:szCs w:val="22"/>
          <w:u w:val="single"/>
          <w14:ligatures w14:val="none"/>
        </w:rPr>
      </w:pPr>
      <w:r w:rsidRPr="00570AA3">
        <w:rPr>
          <w:rFonts w:ascii="Times New Roman" w:eastAsia="宋体" w:hAnsi="Times New Roman" w:cs="Times New Roman"/>
          <w:b/>
          <w:kern w:val="0"/>
          <w:szCs w:val="22"/>
          <w:u w:val="single"/>
          <w14:ligatures w14:val="none"/>
        </w:rPr>
        <w:t xml:space="preserve">7.1.3 </w:t>
      </w:r>
      <w:r w:rsidRPr="00570AA3">
        <w:rPr>
          <w:rFonts w:ascii="Times New Roman" w:eastAsia="宋体" w:hAnsi="Times New Roman" w:cs="Times New Roman"/>
          <w:b/>
          <w:kern w:val="0"/>
          <w:szCs w:val="22"/>
          <w:u w:val="single"/>
          <w14:ligatures w14:val="none"/>
        </w:rPr>
        <w:t>合同履约期间，如发生设备中修、大修和应急维修的，则费用按实结算。</w:t>
      </w:r>
    </w:p>
    <w:p w14:paraId="66B2BDA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7.2 </w:t>
      </w:r>
      <w:r w:rsidRPr="00570AA3">
        <w:rPr>
          <w:rFonts w:ascii="Times New Roman" w:eastAsia="宋体" w:hAnsi="Times New Roman" w:cs="Times New Roman"/>
          <w:szCs w:val="22"/>
          <w14:ligatures w14:val="none"/>
        </w:rPr>
        <w:t>支付方式</w:t>
      </w:r>
    </w:p>
    <w:p w14:paraId="7222AE8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7.2.1 </w:t>
      </w:r>
      <w:r w:rsidRPr="00570AA3">
        <w:rPr>
          <w:rFonts w:ascii="Times New Roman" w:eastAsia="宋体" w:hAnsi="Times New Roman" w:cs="Times New Roman"/>
          <w:szCs w:val="22"/>
          <w14:ligatures w14:val="none"/>
        </w:rPr>
        <w:t>本项目合同金额采用</w:t>
      </w:r>
      <w:r w:rsidRPr="00570AA3">
        <w:rPr>
          <w:rFonts w:ascii="Times New Roman" w:eastAsia="宋体" w:hAnsi="Times New Roman" w:cs="Times New Roman"/>
          <w:szCs w:val="22"/>
          <w:u w:val="single"/>
          <w14:ligatures w14:val="none"/>
        </w:rPr>
        <w:t>分期付款</w:t>
      </w:r>
      <w:r w:rsidRPr="00570AA3">
        <w:rPr>
          <w:rFonts w:ascii="Times New Roman" w:eastAsia="宋体" w:hAnsi="Times New Roman" w:cs="Times New Roman"/>
          <w:szCs w:val="22"/>
          <w14:ligatures w14:val="none"/>
        </w:rPr>
        <w:t>方式，在采购人和中标人合同签订后，</w:t>
      </w:r>
      <w:r w:rsidRPr="00570AA3">
        <w:rPr>
          <w:rFonts w:ascii="Times New Roman" w:eastAsia="宋体" w:hAnsi="Times New Roman" w:cs="Times New Roman"/>
          <w:b/>
          <w:szCs w:val="22"/>
          <w:u w:val="single"/>
          <w14:ligatures w14:val="none"/>
        </w:rPr>
        <w:t>每季度末</w:t>
      </w:r>
      <w:r w:rsidRPr="00570AA3">
        <w:rPr>
          <w:rFonts w:ascii="Times New Roman" w:eastAsia="宋体" w:hAnsi="Times New Roman" w:cs="Times New Roman"/>
          <w:bCs/>
          <w:szCs w:val="22"/>
          <w14:ligatures w14:val="none"/>
        </w:rPr>
        <w:t>根据考核结果</w:t>
      </w:r>
      <w:r w:rsidRPr="00570AA3">
        <w:rPr>
          <w:rFonts w:ascii="Times New Roman" w:eastAsia="宋体" w:hAnsi="Times New Roman" w:cs="Times New Roman"/>
          <w:szCs w:val="22"/>
          <w14:ligatures w14:val="none"/>
        </w:rPr>
        <w:t>支付相应的合同款项。</w:t>
      </w:r>
    </w:p>
    <w:p w14:paraId="378E1203" w14:textId="77777777" w:rsidR="00570AA3" w:rsidRPr="00570AA3" w:rsidRDefault="00570AA3" w:rsidP="00570AA3">
      <w:pPr>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7.3</w:t>
      </w:r>
      <w:r w:rsidRPr="00570AA3">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年期贷款市场报价利率。</w:t>
      </w:r>
    </w:p>
    <w:p w14:paraId="6055D3EE" w14:textId="77777777" w:rsidR="00570AA3" w:rsidRPr="00570AA3" w:rsidRDefault="00570AA3" w:rsidP="00570AA3">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57B03F4E"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47" w:name="_Toc244180362"/>
      <w:r w:rsidRPr="00570AA3">
        <w:rPr>
          <w:rFonts w:ascii="Times New Roman" w:eastAsia="黑体" w:hAnsi="Times New Roman" w:cs="Times New Roman"/>
          <w:sz w:val="30"/>
          <w:szCs w:val="30"/>
          <w14:ligatures w14:val="none"/>
        </w:rPr>
        <w:t>三、技术质量要求</w:t>
      </w:r>
      <w:bookmarkEnd w:id="47"/>
    </w:p>
    <w:p w14:paraId="1F79781E"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8" w:name="_Toc244180363"/>
      <w:r w:rsidRPr="00570AA3">
        <w:rPr>
          <w:rFonts w:ascii="Times New Roman" w:eastAsia="宋体" w:hAnsi="Times New Roman" w:cs="Times New Roman"/>
          <w:b/>
          <w:bCs/>
          <w:szCs w:val="22"/>
          <w14:ligatures w14:val="none"/>
        </w:rPr>
        <w:t xml:space="preserve">8 </w:t>
      </w:r>
      <w:r w:rsidRPr="00570AA3">
        <w:rPr>
          <w:rFonts w:ascii="Times New Roman" w:eastAsia="宋体" w:hAnsi="Times New Roman" w:cs="Times New Roman"/>
          <w:b/>
          <w:bCs/>
          <w:szCs w:val="22"/>
          <w14:ligatures w14:val="none"/>
        </w:rPr>
        <w:t>适用技术规范和规范性文件</w:t>
      </w:r>
      <w:bookmarkEnd w:id="48"/>
    </w:p>
    <w:p w14:paraId="1201D62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8.1 </w:t>
      </w:r>
      <w:r w:rsidRPr="00570AA3">
        <w:rPr>
          <w:rFonts w:ascii="Times New Roman" w:eastAsia="宋体" w:hAnsi="Times New Roman" w:cs="Times New Roman"/>
          <w:szCs w:val="22"/>
          <w14:ligatures w14:val="none"/>
        </w:rPr>
        <w:t>国家和市政府颁发的有关物业管理的法律、法规、标准和规范性文件。包括但不限于：</w:t>
      </w:r>
    </w:p>
    <w:p w14:paraId="6B80E23E"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lastRenderedPageBreak/>
        <w:t>8.1.1</w:t>
      </w:r>
      <w:r w:rsidRPr="00570AA3">
        <w:rPr>
          <w:rFonts w:ascii="Times New Roman" w:eastAsia="宋体" w:hAnsi="Times New Roman" w:cs="Times New Roman"/>
          <w:szCs w:val="22"/>
          <w14:ligatures w14:val="none"/>
        </w:rPr>
        <w:t>《物业管理条例》中华人民共和国国国务院令第</w:t>
      </w:r>
      <w:r w:rsidRPr="00570AA3">
        <w:rPr>
          <w:rFonts w:ascii="Times New Roman" w:eastAsia="宋体" w:hAnsi="Times New Roman" w:cs="Times New Roman"/>
          <w:szCs w:val="22"/>
          <w14:ligatures w14:val="none"/>
        </w:rPr>
        <w:t xml:space="preserve">379 </w:t>
      </w:r>
      <w:r w:rsidRPr="00570AA3">
        <w:rPr>
          <w:rFonts w:ascii="Times New Roman" w:eastAsia="宋体" w:hAnsi="Times New Roman" w:cs="Times New Roman"/>
          <w:szCs w:val="22"/>
          <w14:ligatures w14:val="none"/>
        </w:rPr>
        <w:t>号；</w:t>
      </w:r>
    </w:p>
    <w:p w14:paraId="4A74431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8.1.2</w:t>
      </w:r>
      <w:r w:rsidRPr="00570AA3">
        <w:rPr>
          <w:rFonts w:ascii="Times New Roman" w:eastAsia="宋体" w:hAnsi="Times New Roman" w:cs="Times New Roman"/>
          <w:szCs w:val="22"/>
          <w14:ligatures w14:val="none"/>
        </w:rPr>
        <w:t>《物业服务定价成本监审办法（试行）》发改价格（</w:t>
      </w:r>
      <w:r w:rsidRPr="00570AA3">
        <w:rPr>
          <w:rFonts w:ascii="Times New Roman" w:eastAsia="宋体" w:hAnsi="Times New Roman" w:cs="Times New Roman"/>
          <w:szCs w:val="22"/>
          <w14:ligatures w14:val="none"/>
        </w:rPr>
        <w:t>2007</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 xml:space="preserve">2285 </w:t>
      </w:r>
      <w:r w:rsidRPr="00570AA3">
        <w:rPr>
          <w:rFonts w:ascii="Times New Roman" w:eastAsia="宋体" w:hAnsi="Times New Roman" w:cs="Times New Roman"/>
          <w:szCs w:val="22"/>
          <w14:ligatures w14:val="none"/>
        </w:rPr>
        <w:t>号；</w:t>
      </w:r>
    </w:p>
    <w:p w14:paraId="693E5F7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8.1.3</w:t>
      </w:r>
      <w:r w:rsidRPr="00570AA3">
        <w:rPr>
          <w:rFonts w:ascii="Times New Roman" w:eastAsia="宋体" w:hAnsi="Times New Roman" w:cs="Times New Roman"/>
          <w:szCs w:val="22"/>
          <w14:ligatures w14:val="none"/>
        </w:rPr>
        <w:t>《建设部关于修订全国物业管理示范住宅小区（大厦、工业区）标准及有关考核验收工作的通知》（建住房物</w:t>
      </w:r>
      <w:r w:rsidRPr="00570AA3">
        <w:rPr>
          <w:rFonts w:ascii="Times New Roman" w:eastAsia="宋体" w:hAnsi="Times New Roman" w:cs="Times New Roman"/>
          <w:szCs w:val="22"/>
          <w14:ligatures w14:val="none"/>
        </w:rPr>
        <w:t xml:space="preserve">[2000]008 </w:t>
      </w:r>
      <w:r w:rsidRPr="00570AA3">
        <w:rPr>
          <w:rFonts w:ascii="Times New Roman" w:eastAsia="宋体" w:hAnsi="Times New Roman" w:cs="Times New Roman"/>
          <w:szCs w:val="22"/>
          <w14:ligatures w14:val="none"/>
        </w:rPr>
        <w:t>号）；</w:t>
      </w:r>
    </w:p>
    <w:p w14:paraId="18E0FBC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8.1.4</w:t>
      </w:r>
      <w:r w:rsidRPr="00570AA3">
        <w:rPr>
          <w:rFonts w:ascii="Times New Roman" w:eastAsia="宋体" w:hAnsi="Times New Roman" w:cs="Times New Roman"/>
          <w:szCs w:val="22"/>
          <w14:ligatures w14:val="none"/>
        </w:rPr>
        <w:t>《上海市食品安全条例》</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上海市人民代表大会公告第</w:t>
      </w:r>
      <w:r w:rsidRPr="00570AA3">
        <w:rPr>
          <w:rFonts w:ascii="Times New Roman" w:eastAsia="宋体" w:hAnsi="Times New Roman" w:cs="Times New Roman"/>
          <w:szCs w:val="22"/>
          <w14:ligatures w14:val="none"/>
        </w:rPr>
        <w:t>18</w:t>
      </w:r>
      <w:proofErr w:type="gramStart"/>
      <w:r w:rsidRPr="00570AA3">
        <w:rPr>
          <w:rFonts w:ascii="Times New Roman" w:eastAsia="宋体" w:hAnsi="Times New Roman" w:cs="Times New Roman"/>
          <w:szCs w:val="22"/>
          <w14:ligatures w14:val="none"/>
        </w:rPr>
        <w:t>号</w:t>
      </w:r>
      <w:r w:rsidRPr="00570AA3">
        <w:rPr>
          <w:rFonts w:ascii="Times New Roman" w:eastAsia="宋体" w:hAnsi="Times New Roman" w:cs="Times New Roman"/>
          <w:szCs w:val="22"/>
          <w14:ligatures w14:val="none"/>
        </w:rPr>
        <w:t>)</w:t>
      </w:r>
      <w:proofErr w:type="gramEnd"/>
    </w:p>
    <w:p w14:paraId="0A26ABFA"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8.1.5</w:t>
      </w:r>
      <w:r w:rsidRPr="00570AA3">
        <w:rPr>
          <w:rFonts w:ascii="Times New Roman" w:eastAsia="宋体" w:hAnsi="Times New Roman" w:cs="Times New Roman"/>
          <w:szCs w:val="22"/>
          <w14:ligatures w14:val="none"/>
        </w:rPr>
        <w:t>《上海市物业管理行业规范》（沪房地资物</w:t>
      </w:r>
      <w:r w:rsidRPr="00570AA3">
        <w:rPr>
          <w:rFonts w:ascii="Times New Roman" w:eastAsia="宋体" w:hAnsi="Times New Roman" w:cs="Times New Roman"/>
          <w:szCs w:val="22"/>
          <w14:ligatures w14:val="none"/>
        </w:rPr>
        <w:t xml:space="preserve">[2001]0035 </w:t>
      </w:r>
      <w:r w:rsidRPr="00570AA3">
        <w:rPr>
          <w:rFonts w:ascii="Times New Roman" w:eastAsia="宋体" w:hAnsi="Times New Roman" w:cs="Times New Roman"/>
          <w:szCs w:val="22"/>
          <w14:ligatures w14:val="none"/>
        </w:rPr>
        <w:t>号）。</w:t>
      </w:r>
    </w:p>
    <w:p w14:paraId="08A04448"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8.2 </w:t>
      </w:r>
      <w:r w:rsidRPr="00570AA3">
        <w:rPr>
          <w:rFonts w:ascii="Times New Roman" w:eastAsia="宋体" w:hAnsi="Times New Roman" w:cs="Times New Roman"/>
          <w:szCs w:val="22"/>
          <w14:ligatures w14:val="none"/>
        </w:rPr>
        <w:t>预算单位（使用单位）的现场实际情况；</w:t>
      </w:r>
    </w:p>
    <w:p w14:paraId="076822F3"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8.3 </w:t>
      </w:r>
      <w:r w:rsidRPr="00570AA3">
        <w:rPr>
          <w:rFonts w:ascii="Times New Roman" w:eastAsia="宋体" w:hAnsi="Times New Roman" w:cs="Times New Roman"/>
          <w:szCs w:val="22"/>
          <w14:ligatures w14:val="none"/>
        </w:rPr>
        <w:t>本项目招标文件、实施单位投标文件和双方确认的其他相关文件等。</w:t>
      </w:r>
    </w:p>
    <w:p w14:paraId="41117ED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573D0C80"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9" w:name="_Toc244180364"/>
      <w:r w:rsidRPr="00570AA3">
        <w:rPr>
          <w:rFonts w:ascii="Times New Roman" w:eastAsia="宋体" w:hAnsi="Times New Roman" w:cs="Times New Roman"/>
          <w:b/>
          <w:bCs/>
          <w:szCs w:val="22"/>
          <w14:ligatures w14:val="none"/>
        </w:rPr>
        <w:t xml:space="preserve">9 </w:t>
      </w:r>
      <w:r w:rsidRPr="00570AA3">
        <w:rPr>
          <w:rFonts w:ascii="Times New Roman" w:eastAsia="宋体" w:hAnsi="Times New Roman" w:cs="Times New Roman"/>
          <w:b/>
          <w:bCs/>
          <w:szCs w:val="22"/>
          <w14:ligatures w14:val="none"/>
        </w:rPr>
        <w:t>招标内容与质量要求</w:t>
      </w:r>
      <w:bookmarkEnd w:id="49"/>
    </w:p>
    <w:p w14:paraId="5C155C0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570AA3">
        <w:rPr>
          <w:rFonts w:ascii="Times New Roman" w:eastAsia="宋体" w:hAnsi="Times New Roman" w:cs="Times New Roman"/>
          <w:bCs/>
          <w:szCs w:val="22"/>
          <w14:ligatures w14:val="none"/>
        </w:rPr>
        <w:t xml:space="preserve">9.1 </w:t>
      </w:r>
      <w:r w:rsidRPr="00570AA3">
        <w:rPr>
          <w:rFonts w:ascii="Times New Roman" w:eastAsia="宋体" w:hAnsi="Times New Roman" w:cs="Times New Roman"/>
          <w:b/>
          <w:color w:val="FF0000"/>
          <w:kern w:val="0"/>
          <w:szCs w:val="22"/>
          <w:u w:val="single"/>
          <w14:ligatures w14:val="none"/>
        </w:rPr>
        <w:t>岗位设置一览表</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537"/>
        <w:gridCol w:w="1274"/>
        <w:gridCol w:w="3674"/>
        <w:gridCol w:w="2693"/>
      </w:tblGrid>
      <w:tr w:rsidR="00570AA3" w:rsidRPr="00570AA3" w14:paraId="22A43399" w14:textId="77777777">
        <w:trPr>
          <w:trHeight w:val="555"/>
          <w:tblHeader/>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3A781DA2"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序号</w:t>
            </w:r>
          </w:p>
        </w:tc>
        <w:tc>
          <w:tcPr>
            <w:tcW w:w="1537" w:type="dxa"/>
            <w:tcBorders>
              <w:top w:val="single" w:sz="4" w:space="0" w:color="auto"/>
              <w:left w:val="single" w:sz="4" w:space="0" w:color="auto"/>
              <w:bottom w:val="single" w:sz="4" w:space="0" w:color="auto"/>
              <w:right w:val="single" w:sz="4" w:space="0" w:color="auto"/>
            </w:tcBorders>
            <w:noWrap/>
            <w:vAlign w:val="center"/>
          </w:tcPr>
          <w:p w14:paraId="2D15A652"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岗位名称</w:t>
            </w:r>
          </w:p>
        </w:tc>
        <w:tc>
          <w:tcPr>
            <w:tcW w:w="1274" w:type="dxa"/>
            <w:tcBorders>
              <w:top w:val="single" w:sz="4" w:space="0" w:color="auto"/>
              <w:left w:val="single" w:sz="4" w:space="0" w:color="auto"/>
              <w:bottom w:val="single" w:sz="4" w:space="0" w:color="auto"/>
              <w:right w:val="single" w:sz="4" w:space="0" w:color="auto"/>
            </w:tcBorders>
            <w:vAlign w:val="center"/>
          </w:tcPr>
          <w:p w14:paraId="329A62CB"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岗位配置</w:t>
            </w:r>
          </w:p>
        </w:tc>
        <w:tc>
          <w:tcPr>
            <w:tcW w:w="3674" w:type="dxa"/>
            <w:tcBorders>
              <w:top w:val="single" w:sz="4" w:space="0" w:color="auto"/>
              <w:left w:val="single" w:sz="4" w:space="0" w:color="auto"/>
              <w:bottom w:val="single" w:sz="4" w:space="0" w:color="auto"/>
              <w:right w:val="single" w:sz="4" w:space="0" w:color="auto"/>
            </w:tcBorders>
            <w:noWrap/>
            <w:vAlign w:val="center"/>
          </w:tcPr>
          <w:p w14:paraId="67CCD8C4"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工作内容</w:t>
            </w:r>
          </w:p>
        </w:tc>
        <w:tc>
          <w:tcPr>
            <w:tcW w:w="2693" w:type="dxa"/>
            <w:tcBorders>
              <w:top w:val="single" w:sz="4" w:space="0" w:color="auto"/>
              <w:left w:val="single" w:sz="4" w:space="0" w:color="auto"/>
              <w:bottom w:val="single" w:sz="4" w:space="0" w:color="auto"/>
              <w:right w:val="single" w:sz="4" w:space="0" w:color="auto"/>
            </w:tcBorders>
            <w:noWrap/>
            <w:vAlign w:val="center"/>
          </w:tcPr>
          <w:p w14:paraId="38A4BAEF" w14:textId="77777777" w:rsidR="00570AA3" w:rsidRPr="00570AA3" w:rsidRDefault="00570AA3" w:rsidP="00570AA3">
            <w:pPr>
              <w:widowControl/>
              <w:spacing w:after="0" w:line="240" w:lineRule="auto"/>
              <w:jc w:val="center"/>
              <w:rPr>
                <w:rFonts w:ascii="宋体" w:eastAsia="宋体" w:hAnsi="宋体" w:cs="Times New Roman"/>
                <w:b/>
                <w:bCs/>
                <w:color w:val="000000"/>
                <w:szCs w:val="22"/>
                <w14:ligatures w14:val="none"/>
              </w:rPr>
            </w:pPr>
            <w:r w:rsidRPr="00570AA3">
              <w:rPr>
                <w:rFonts w:ascii="宋体" w:eastAsia="宋体" w:hAnsi="宋体" w:cs="Times New Roman"/>
                <w:b/>
                <w:bCs/>
                <w:color w:val="000000"/>
                <w:szCs w:val="22"/>
                <w14:ligatures w14:val="none"/>
              </w:rPr>
              <w:t>工作时间</w:t>
            </w:r>
          </w:p>
        </w:tc>
      </w:tr>
      <w:tr w:rsidR="00570AA3" w:rsidRPr="00570AA3" w14:paraId="4EAA4228"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105C4715"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1</w:t>
            </w:r>
          </w:p>
        </w:tc>
        <w:tc>
          <w:tcPr>
            <w:tcW w:w="1537" w:type="dxa"/>
            <w:tcBorders>
              <w:top w:val="single" w:sz="4" w:space="0" w:color="auto"/>
              <w:left w:val="single" w:sz="4" w:space="0" w:color="auto"/>
              <w:bottom w:val="single" w:sz="4" w:space="0" w:color="auto"/>
              <w:right w:val="single" w:sz="4" w:space="0" w:color="auto"/>
            </w:tcBorders>
            <w:noWrap/>
            <w:vAlign w:val="center"/>
          </w:tcPr>
          <w:p w14:paraId="3F1FA395"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项目经理</w:t>
            </w:r>
          </w:p>
        </w:tc>
        <w:tc>
          <w:tcPr>
            <w:tcW w:w="1274" w:type="dxa"/>
            <w:tcBorders>
              <w:top w:val="single" w:sz="4" w:space="0" w:color="auto"/>
              <w:left w:val="single" w:sz="4" w:space="0" w:color="auto"/>
              <w:bottom w:val="single" w:sz="4" w:space="0" w:color="auto"/>
              <w:right w:val="single" w:sz="4" w:space="0" w:color="auto"/>
            </w:tcBorders>
            <w:vAlign w:val="center"/>
          </w:tcPr>
          <w:p w14:paraId="3BD3526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350C6FD7"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负责全院物业所有事务性工作、积极配合医院的各项工作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392B56B5"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68E2D650"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74B8E1A7"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2</w:t>
            </w:r>
          </w:p>
        </w:tc>
        <w:tc>
          <w:tcPr>
            <w:tcW w:w="1537" w:type="dxa"/>
            <w:tcBorders>
              <w:top w:val="single" w:sz="4" w:space="0" w:color="auto"/>
              <w:left w:val="single" w:sz="4" w:space="0" w:color="auto"/>
              <w:bottom w:val="single" w:sz="4" w:space="0" w:color="auto"/>
              <w:right w:val="single" w:sz="4" w:space="0" w:color="auto"/>
            </w:tcBorders>
            <w:noWrap/>
            <w:vAlign w:val="center"/>
          </w:tcPr>
          <w:p w14:paraId="73B5BDCC"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1</w:t>
            </w:r>
          </w:p>
        </w:tc>
        <w:tc>
          <w:tcPr>
            <w:tcW w:w="1274" w:type="dxa"/>
            <w:tcBorders>
              <w:top w:val="single" w:sz="4" w:space="0" w:color="auto"/>
              <w:left w:val="single" w:sz="4" w:space="0" w:color="auto"/>
              <w:bottom w:val="single" w:sz="4" w:space="0" w:color="auto"/>
              <w:right w:val="single" w:sz="4" w:space="0" w:color="auto"/>
            </w:tcBorders>
            <w:vAlign w:val="center"/>
          </w:tcPr>
          <w:p w14:paraId="1E3F3E50"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7B4638A2"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川银服务站保洁工作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4FF79A2F"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7F8423DC"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6144A1B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3</w:t>
            </w:r>
          </w:p>
        </w:tc>
        <w:tc>
          <w:tcPr>
            <w:tcW w:w="1537" w:type="dxa"/>
            <w:tcBorders>
              <w:top w:val="single" w:sz="4" w:space="0" w:color="auto"/>
              <w:left w:val="single" w:sz="4" w:space="0" w:color="auto"/>
              <w:bottom w:val="single" w:sz="4" w:space="0" w:color="auto"/>
              <w:right w:val="single" w:sz="4" w:space="0" w:color="auto"/>
            </w:tcBorders>
            <w:noWrap/>
            <w:vAlign w:val="center"/>
          </w:tcPr>
          <w:p w14:paraId="20FCBD7A"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2</w:t>
            </w:r>
          </w:p>
        </w:tc>
        <w:tc>
          <w:tcPr>
            <w:tcW w:w="1274" w:type="dxa"/>
            <w:tcBorders>
              <w:top w:val="single" w:sz="4" w:space="0" w:color="auto"/>
              <w:left w:val="single" w:sz="4" w:space="0" w:color="auto"/>
              <w:bottom w:val="single" w:sz="4" w:space="0" w:color="auto"/>
              <w:right w:val="single" w:sz="4" w:space="0" w:color="auto"/>
            </w:tcBorders>
            <w:vAlign w:val="center"/>
          </w:tcPr>
          <w:p w14:paraId="1AFDBC8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13372ECA"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黄楼服务站保洁工作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470AAC6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76C3FEDC"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0B609D38"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4</w:t>
            </w:r>
          </w:p>
        </w:tc>
        <w:tc>
          <w:tcPr>
            <w:tcW w:w="1537" w:type="dxa"/>
            <w:tcBorders>
              <w:top w:val="single" w:sz="4" w:space="0" w:color="auto"/>
              <w:left w:val="single" w:sz="4" w:space="0" w:color="auto"/>
              <w:bottom w:val="single" w:sz="4" w:space="0" w:color="auto"/>
              <w:right w:val="single" w:sz="4" w:space="0" w:color="auto"/>
            </w:tcBorders>
            <w:noWrap/>
            <w:vAlign w:val="center"/>
          </w:tcPr>
          <w:p w14:paraId="147C2F35"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3</w:t>
            </w:r>
          </w:p>
        </w:tc>
        <w:tc>
          <w:tcPr>
            <w:tcW w:w="1274" w:type="dxa"/>
            <w:tcBorders>
              <w:top w:val="single" w:sz="4" w:space="0" w:color="auto"/>
              <w:left w:val="single" w:sz="4" w:space="0" w:color="auto"/>
              <w:bottom w:val="single" w:sz="4" w:space="0" w:color="auto"/>
              <w:right w:val="single" w:sz="4" w:space="0" w:color="auto"/>
            </w:tcBorders>
            <w:vAlign w:val="center"/>
          </w:tcPr>
          <w:p w14:paraId="7B2BD121"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5B02C6C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一楼门诊大厅、药房、收费处、二楼康复科、中医科、中药房、东楼梯、二楼中医卫生间、一楼门诊卫生间、门诊电梯保洁工作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149016B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69975C70" w14:textId="77777777">
        <w:trPr>
          <w:trHeight w:val="648"/>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58152758"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5</w:t>
            </w:r>
          </w:p>
        </w:tc>
        <w:tc>
          <w:tcPr>
            <w:tcW w:w="1537" w:type="dxa"/>
            <w:tcBorders>
              <w:top w:val="single" w:sz="4" w:space="0" w:color="auto"/>
              <w:left w:val="single" w:sz="4" w:space="0" w:color="auto"/>
              <w:bottom w:val="single" w:sz="4" w:space="0" w:color="auto"/>
              <w:right w:val="single" w:sz="4" w:space="0" w:color="auto"/>
            </w:tcBorders>
            <w:noWrap/>
            <w:vAlign w:val="center"/>
          </w:tcPr>
          <w:p w14:paraId="3E934AB0"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4</w:t>
            </w:r>
          </w:p>
        </w:tc>
        <w:tc>
          <w:tcPr>
            <w:tcW w:w="1274" w:type="dxa"/>
            <w:tcBorders>
              <w:top w:val="single" w:sz="4" w:space="0" w:color="auto"/>
              <w:left w:val="single" w:sz="4" w:space="0" w:color="auto"/>
              <w:bottom w:val="single" w:sz="4" w:space="0" w:color="auto"/>
              <w:right w:val="single" w:sz="4" w:space="0" w:color="auto"/>
            </w:tcBorders>
            <w:vAlign w:val="center"/>
          </w:tcPr>
          <w:p w14:paraId="33A5151C"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5F279E79"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全科诊室、化验室、</w:t>
            </w:r>
            <w:r w:rsidRPr="00570AA3">
              <w:rPr>
                <w:rFonts w:ascii="Calibri" w:eastAsia="宋体" w:hAnsi="Calibri" w:cs="Times New Roman"/>
                <w:szCs w:val="22"/>
                <w14:ligatures w14:val="none"/>
              </w:rPr>
              <w:t>CT</w:t>
            </w:r>
            <w:r w:rsidRPr="00570AA3">
              <w:rPr>
                <w:rFonts w:ascii="Calibri" w:eastAsia="宋体" w:hAnsi="Calibri" w:cs="Times New Roman"/>
                <w:szCs w:val="22"/>
                <w14:ligatures w14:val="none"/>
              </w:rPr>
              <w:t>室、</w:t>
            </w:r>
            <w:r w:rsidRPr="00570AA3">
              <w:rPr>
                <w:rFonts w:ascii="Calibri" w:eastAsia="宋体" w:hAnsi="Calibri" w:cs="Times New Roman"/>
                <w:szCs w:val="22"/>
                <w14:ligatures w14:val="none"/>
              </w:rPr>
              <w:t>B</w:t>
            </w:r>
            <w:r w:rsidRPr="00570AA3">
              <w:rPr>
                <w:rFonts w:ascii="Calibri" w:eastAsia="宋体" w:hAnsi="Calibri" w:cs="Times New Roman"/>
                <w:szCs w:val="22"/>
                <w14:ligatures w14:val="none"/>
              </w:rPr>
              <w:t>超、心电图、放射科、中间电梯、全科厕所、织物清理登记保洁工作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0DF776DB"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4FEA46BC"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6EC22D52"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6</w:t>
            </w:r>
          </w:p>
        </w:tc>
        <w:tc>
          <w:tcPr>
            <w:tcW w:w="1537" w:type="dxa"/>
            <w:tcBorders>
              <w:top w:val="single" w:sz="4" w:space="0" w:color="auto"/>
              <w:left w:val="single" w:sz="4" w:space="0" w:color="auto"/>
              <w:bottom w:val="single" w:sz="4" w:space="0" w:color="auto"/>
              <w:right w:val="single" w:sz="4" w:space="0" w:color="auto"/>
            </w:tcBorders>
            <w:noWrap/>
            <w:vAlign w:val="center"/>
          </w:tcPr>
          <w:p w14:paraId="2A518D90"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5</w:t>
            </w:r>
          </w:p>
        </w:tc>
        <w:tc>
          <w:tcPr>
            <w:tcW w:w="1274" w:type="dxa"/>
            <w:tcBorders>
              <w:top w:val="single" w:sz="4" w:space="0" w:color="auto"/>
              <w:left w:val="single" w:sz="4" w:space="0" w:color="auto"/>
              <w:bottom w:val="single" w:sz="4" w:space="0" w:color="auto"/>
              <w:right w:val="single" w:sz="4" w:space="0" w:color="auto"/>
            </w:tcBorders>
            <w:vAlign w:val="center"/>
          </w:tcPr>
          <w:p w14:paraId="15B0A10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341D9F72"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儿保、计划免疫、精防门诊、输液室、外科换药室、东电梯保洁工作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6F7AAA75"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66378B70"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69A87A6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7</w:t>
            </w:r>
          </w:p>
        </w:tc>
        <w:tc>
          <w:tcPr>
            <w:tcW w:w="1537" w:type="dxa"/>
            <w:tcBorders>
              <w:top w:val="single" w:sz="4" w:space="0" w:color="auto"/>
              <w:left w:val="single" w:sz="4" w:space="0" w:color="auto"/>
              <w:bottom w:val="single" w:sz="4" w:space="0" w:color="auto"/>
              <w:right w:val="single" w:sz="4" w:space="0" w:color="auto"/>
            </w:tcBorders>
            <w:noWrap/>
            <w:vAlign w:val="center"/>
          </w:tcPr>
          <w:p w14:paraId="7F6DA985"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Calibri" w:eastAsia="宋体" w:hAnsi="Calibri" w:cs="Times New Roman"/>
                <w:szCs w:val="22"/>
                <w14:ligatures w14:val="none"/>
              </w:rPr>
              <w:t>保洁</w:t>
            </w:r>
            <w:r w:rsidRPr="00570AA3">
              <w:rPr>
                <w:rFonts w:ascii="Calibri" w:eastAsia="宋体" w:hAnsi="Calibri" w:cs="Times New Roman"/>
                <w:szCs w:val="22"/>
                <w14:ligatures w14:val="none"/>
              </w:rPr>
              <w:t>/</w:t>
            </w:r>
            <w:r w:rsidRPr="00570AA3">
              <w:rPr>
                <w:rFonts w:ascii="Calibri" w:eastAsia="宋体" w:hAnsi="Calibri" w:cs="Times New Roman"/>
                <w:szCs w:val="22"/>
                <w14:ligatures w14:val="none"/>
              </w:rPr>
              <w:t>外围</w:t>
            </w:r>
            <w:r w:rsidRPr="00570AA3">
              <w:rPr>
                <w:rFonts w:ascii="Calibri" w:eastAsia="宋体" w:hAnsi="Calibri" w:cs="Times New Roman"/>
                <w:szCs w:val="22"/>
                <w14:ligatures w14:val="none"/>
              </w:rPr>
              <w:t>/</w:t>
            </w:r>
            <w:r w:rsidRPr="00570AA3">
              <w:rPr>
                <w:rFonts w:ascii="Calibri" w:eastAsia="宋体" w:hAnsi="Calibri" w:cs="Times New Roman"/>
                <w:szCs w:val="22"/>
                <w14:ligatures w14:val="none"/>
              </w:rPr>
              <w:t>绿化</w:t>
            </w:r>
          </w:p>
        </w:tc>
        <w:tc>
          <w:tcPr>
            <w:tcW w:w="1274" w:type="dxa"/>
            <w:tcBorders>
              <w:top w:val="single" w:sz="4" w:space="0" w:color="auto"/>
              <w:left w:val="single" w:sz="4" w:space="0" w:color="auto"/>
              <w:bottom w:val="single" w:sz="4" w:space="0" w:color="auto"/>
              <w:right w:val="single" w:sz="4" w:space="0" w:color="auto"/>
            </w:tcBorders>
            <w:vAlign w:val="center"/>
          </w:tcPr>
          <w:p w14:paraId="2D0D522C"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73162963"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全院外围、三楼医务科、口腔科、信息科保洁兼室外绿化养护</w:t>
            </w:r>
          </w:p>
        </w:tc>
        <w:tc>
          <w:tcPr>
            <w:tcW w:w="2693" w:type="dxa"/>
            <w:tcBorders>
              <w:top w:val="single" w:sz="4" w:space="0" w:color="auto"/>
              <w:left w:val="single" w:sz="4" w:space="0" w:color="auto"/>
              <w:bottom w:val="single" w:sz="4" w:space="0" w:color="auto"/>
              <w:right w:val="single" w:sz="4" w:space="0" w:color="auto"/>
            </w:tcBorders>
            <w:noWrap/>
            <w:vAlign w:val="center"/>
          </w:tcPr>
          <w:p w14:paraId="343EBF24"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04E2EA24"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7BED2CD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8</w:t>
            </w:r>
          </w:p>
        </w:tc>
        <w:tc>
          <w:tcPr>
            <w:tcW w:w="1537" w:type="dxa"/>
            <w:tcBorders>
              <w:top w:val="single" w:sz="4" w:space="0" w:color="auto"/>
              <w:left w:val="single" w:sz="4" w:space="0" w:color="auto"/>
              <w:bottom w:val="single" w:sz="4" w:space="0" w:color="auto"/>
              <w:right w:val="single" w:sz="4" w:space="0" w:color="auto"/>
            </w:tcBorders>
            <w:noWrap/>
            <w:vAlign w:val="center"/>
          </w:tcPr>
          <w:p w14:paraId="54DE1630"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Calibri" w:eastAsia="宋体" w:hAnsi="Calibri" w:cs="Times New Roman"/>
                <w:szCs w:val="22"/>
                <w14:ligatures w14:val="none"/>
              </w:rPr>
              <w:t>保洁</w:t>
            </w:r>
            <w:r w:rsidRPr="00570AA3">
              <w:rPr>
                <w:rFonts w:ascii="Calibri" w:eastAsia="宋体" w:hAnsi="Calibri" w:cs="Times New Roman"/>
                <w:szCs w:val="22"/>
                <w14:ligatures w14:val="none"/>
              </w:rPr>
              <w:t>/</w:t>
            </w:r>
            <w:r w:rsidRPr="00570AA3">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tcPr>
          <w:p w14:paraId="6706006F"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6C4B89B9"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全院医废、发热哨点、肠道、肝科门诊、病房保洁</w:t>
            </w:r>
          </w:p>
        </w:tc>
        <w:tc>
          <w:tcPr>
            <w:tcW w:w="2693" w:type="dxa"/>
            <w:tcBorders>
              <w:top w:val="single" w:sz="4" w:space="0" w:color="auto"/>
              <w:left w:val="single" w:sz="4" w:space="0" w:color="auto"/>
              <w:bottom w:val="single" w:sz="4" w:space="0" w:color="auto"/>
              <w:right w:val="single" w:sz="4" w:space="0" w:color="auto"/>
            </w:tcBorders>
            <w:noWrap/>
            <w:vAlign w:val="center"/>
          </w:tcPr>
          <w:p w14:paraId="28EF718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2FA48467"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103D0CFF"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9</w:t>
            </w:r>
          </w:p>
        </w:tc>
        <w:tc>
          <w:tcPr>
            <w:tcW w:w="1537" w:type="dxa"/>
            <w:tcBorders>
              <w:top w:val="single" w:sz="4" w:space="0" w:color="auto"/>
              <w:left w:val="single" w:sz="4" w:space="0" w:color="auto"/>
              <w:bottom w:val="single" w:sz="4" w:space="0" w:color="auto"/>
              <w:right w:val="single" w:sz="4" w:space="0" w:color="auto"/>
            </w:tcBorders>
            <w:noWrap/>
            <w:vAlign w:val="center"/>
          </w:tcPr>
          <w:p w14:paraId="112842AB"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Calibri" w:eastAsia="宋体" w:hAnsi="Calibri" w:cs="Times New Roman"/>
                <w:szCs w:val="22"/>
                <w14:ligatures w14:val="none"/>
              </w:rPr>
              <w:t>保洁工岗</w:t>
            </w:r>
            <w:r w:rsidRPr="00570AA3">
              <w:rPr>
                <w:rFonts w:ascii="Calibri" w:eastAsia="宋体" w:hAnsi="Calibri" w:cs="Times New Roman"/>
                <w:szCs w:val="22"/>
                <w14:ligatures w14:val="none"/>
              </w:rPr>
              <w:t>6</w:t>
            </w:r>
          </w:p>
        </w:tc>
        <w:tc>
          <w:tcPr>
            <w:tcW w:w="1274" w:type="dxa"/>
            <w:tcBorders>
              <w:top w:val="single" w:sz="4" w:space="0" w:color="auto"/>
              <w:left w:val="single" w:sz="4" w:space="0" w:color="auto"/>
              <w:bottom w:val="single" w:sz="4" w:space="0" w:color="auto"/>
              <w:right w:val="single" w:sz="4" w:space="0" w:color="auto"/>
            </w:tcBorders>
            <w:vAlign w:val="center"/>
          </w:tcPr>
          <w:p w14:paraId="50925E28"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1A32FBA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负责</w:t>
            </w:r>
            <w:r w:rsidRPr="00570AA3">
              <w:rPr>
                <w:rFonts w:ascii="Calibri" w:eastAsia="宋体" w:hAnsi="Calibri" w:cs="Times New Roman"/>
                <w:szCs w:val="22"/>
                <w14:ligatures w14:val="none"/>
              </w:rPr>
              <w:t>行政楼、防保科、妇产科、东楼梯保洁工作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30EDD8D7"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4E40693B"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tcPr>
          <w:p w14:paraId="55782428"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10</w:t>
            </w:r>
          </w:p>
        </w:tc>
        <w:tc>
          <w:tcPr>
            <w:tcW w:w="1537" w:type="dxa"/>
            <w:tcBorders>
              <w:top w:val="single" w:sz="4" w:space="0" w:color="auto"/>
              <w:left w:val="single" w:sz="4" w:space="0" w:color="auto"/>
              <w:bottom w:val="single" w:sz="4" w:space="0" w:color="auto"/>
              <w:right w:val="single" w:sz="4" w:space="0" w:color="auto"/>
            </w:tcBorders>
            <w:noWrap/>
            <w:vAlign w:val="center"/>
          </w:tcPr>
          <w:p w14:paraId="7D0FE9F8"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Calibri" w:eastAsia="宋体" w:hAnsi="Calibri" w:cs="Times New Roman"/>
                <w:szCs w:val="22"/>
                <w14:ligatures w14:val="none"/>
              </w:rPr>
              <w:t>病区保洁</w:t>
            </w:r>
          </w:p>
        </w:tc>
        <w:tc>
          <w:tcPr>
            <w:tcW w:w="1274" w:type="dxa"/>
            <w:tcBorders>
              <w:top w:val="single" w:sz="4" w:space="0" w:color="auto"/>
              <w:left w:val="single" w:sz="4" w:space="0" w:color="auto"/>
              <w:bottom w:val="single" w:sz="4" w:space="0" w:color="auto"/>
              <w:right w:val="single" w:sz="4" w:space="0" w:color="auto"/>
            </w:tcBorders>
            <w:vAlign w:val="center"/>
          </w:tcPr>
          <w:p w14:paraId="668FCE52" w14:textId="77777777" w:rsidR="00570AA3" w:rsidRPr="00570AA3" w:rsidRDefault="00570AA3" w:rsidP="00570AA3">
            <w:pPr>
              <w:widowControl/>
              <w:spacing w:after="0" w:line="240" w:lineRule="auto"/>
              <w:jc w:val="center"/>
              <w:rPr>
                <w:rFonts w:ascii="宋体" w:eastAsia="宋体" w:hAnsi="宋体" w:cs="Times New Roman"/>
                <w:szCs w:val="22"/>
                <w14:ligatures w14:val="none"/>
              </w:rPr>
            </w:pPr>
            <w:r w:rsidRPr="00570AA3">
              <w:rPr>
                <w:rFonts w:ascii="宋体" w:eastAsia="宋体" w:hAnsi="宋体" w:cs="Times New Roman"/>
                <w:szCs w:val="22"/>
                <w14:ligatures w14:val="none"/>
              </w:rPr>
              <w:t>1</w:t>
            </w:r>
          </w:p>
        </w:tc>
        <w:tc>
          <w:tcPr>
            <w:tcW w:w="3674" w:type="dxa"/>
            <w:tcBorders>
              <w:top w:val="single" w:sz="4" w:space="0" w:color="auto"/>
              <w:left w:val="single" w:sz="4" w:space="0" w:color="auto"/>
              <w:bottom w:val="single" w:sz="4" w:space="0" w:color="auto"/>
              <w:right w:val="single" w:sz="4" w:space="0" w:color="auto"/>
            </w:tcBorders>
            <w:vAlign w:val="center"/>
          </w:tcPr>
          <w:p w14:paraId="35EB0A1D"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Calibri" w:eastAsia="宋体" w:hAnsi="Calibri" w:cs="Times New Roman"/>
                <w:szCs w:val="22"/>
                <w14:ligatures w14:val="none"/>
              </w:rPr>
              <w:t>负责</w:t>
            </w:r>
            <w:r w:rsidRPr="00570AA3">
              <w:rPr>
                <w:rFonts w:ascii="Calibri" w:eastAsia="宋体" w:hAnsi="Calibri" w:cs="Times New Roman"/>
                <w:szCs w:val="22"/>
                <w14:ligatures w14:val="none"/>
              </w:rPr>
              <w:t>2F</w:t>
            </w:r>
            <w:r w:rsidRPr="00570AA3">
              <w:rPr>
                <w:rFonts w:ascii="Calibri" w:eastAsia="宋体" w:hAnsi="Calibri" w:cs="Times New Roman"/>
                <w:szCs w:val="22"/>
                <w14:ligatures w14:val="none"/>
              </w:rPr>
              <w:t>病区保洁工作</w:t>
            </w:r>
          </w:p>
        </w:tc>
        <w:tc>
          <w:tcPr>
            <w:tcW w:w="2693" w:type="dxa"/>
            <w:tcBorders>
              <w:top w:val="single" w:sz="4" w:space="0" w:color="auto"/>
              <w:left w:val="single" w:sz="4" w:space="0" w:color="auto"/>
              <w:bottom w:val="single" w:sz="4" w:space="0" w:color="auto"/>
              <w:right w:val="single" w:sz="4" w:space="0" w:color="auto"/>
            </w:tcBorders>
            <w:noWrap/>
            <w:vAlign w:val="center"/>
          </w:tcPr>
          <w:p w14:paraId="14EFCAB6"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szCs w:val="22"/>
                <w14:ligatures w14:val="none"/>
              </w:rPr>
              <w:t>8小时/班，每周5天</w:t>
            </w:r>
          </w:p>
        </w:tc>
      </w:tr>
      <w:tr w:rsidR="00570AA3" w:rsidRPr="00570AA3" w14:paraId="1D125B1A" w14:textId="77777777">
        <w:trPr>
          <w:trHeight w:val="555"/>
          <w:jc w:val="center"/>
        </w:trPr>
        <w:tc>
          <w:tcPr>
            <w:tcW w:w="2277" w:type="dxa"/>
            <w:gridSpan w:val="2"/>
            <w:tcBorders>
              <w:top w:val="single" w:sz="4" w:space="0" w:color="auto"/>
              <w:left w:val="single" w:sz="4" w:space="0" w:color="auto"/>
              <w:bottom w:val="single" w:sz="4" w:space="0" w:color="auto"/>
              <w:right w:val="single" w:sz="4" w:space="0" w:color="auto"/>
            </w:tcBorders>
            <w:noWrap/>
            <w:vAlign w:val="center"/>
          </w:tcPr>
          <w:p w14:paraId="1811D05B"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t>合计</w:t>
            </w:r>
          </w:p>
        </w:tc>
        <w:tc>
          <w:tcPr>
            <w:tcW w:w="1274" w:type="dxa"/>
            <w:tcBorders>
              <w:top w:val="single" w:sz="4" w:space="0" w:color="auto"/>
              <w:left w:val="single" w:sz="4" w:space="0" w:color="auto"/>
              <w:bottom w:val="single" w:sz="4" w:space="0" w:color="auto"/>
              <w:right w:val="single" w:sz="4" w:space="0" w:color="auto"/>
            </w:tcBorders>
            <w:vAlign w:val="center"/>
          </w:tcPr>
          <w:p w14:paraId="7E72F751"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r w:rsidRPr="00570AA3">
              <w:rPr>
                <w:rFonts w:ascii="宋体" w:eastAsia="宋体" w:hAnsi="宋体" w:cs="Times New Roman"/>
                <w:color w:val="000000"/>
                <w:szCs w:val="22"/>
                <w14:ligatures w14:val="none"/>
              </w:rPr>
              <w:fldChar w:fldCharType="begin"/>
            </w:r>
            <w:r w:rsidRPr="00570AA3">
              <w:rPr>
                <w:rFonts w:ascii="宋体" w:eastAsia="宋体" w:hAnsi="宋体" w:cs="Times New Roman"/>
                <w:color w:val="000000"/>
                <w:szCs w:val="22"/>
                <w14:ligatures w14:val="none"/>
              </w:rPr>
              <w:instrText xml:space="preserve"> =SUM(ABOVE) \# "0" </w:instrText>
            </w:r>
            <w:r w:rsidRPr="00570AA3">
              <w:rPr>
                <w:rFonts w:ascii="宋体" w:eastAsia="宋体" w:hAnsi="宋体" w:cs="Times New Roman"/>
                <w:color w:val="000000"/>
                <w:szCs w:val="22"/>
                <w14:ligatures w14:val="none"/>
              </w:rPr>
              <w:fldChar w:fldCharType="separate"/>
            </w:r>
            <w:r w:rsidRPr="00570AA3">
              <w:rPr>
                <w:rFonts w:ascii="宋体" w:eastAsia="宋体" w:hAnsi="宋体" w:cs="Times New Roman"/>
                <w:color w:val="000000"/>
                <w:szCs w:val="22"/>
                <w14:ligatures w14:val="none"/>
              </w:rPr>
              <w:t>10</w:t>
            </w:r>
            <w:r w:rsidRPr="00570AA3">
              <w:rPr>
                <w:rFonts w:ascii="宋体" w:eastAsia="宋体" w:hAnsi="宋体" w:cs="Times New Roman"/>
                <w:color w:val="000000"/>
                <w:szCs w:val="22"/>
                <w14:ligatures w14:val="none"/>
              </w:rPr>
              <w:fldChar w:fldCharType="end"/>
            </w:r>
          </w:p>
        </w:tc>
        <w:tc>
          <w:tcPr>
            <w:tcW w:w="6367" w:type="dxa"/>
            <w:gridSpan w:val="2"/>
            <w:tcBorders>
              <w:top w:val="single" w:sz="4" w:space="0" w:color="auto"/>
              <w:left w:val="single" w:sz="4" w:space="0" w:color="auto"/>
              <w:bottom w:val="single" w:sz="4" w:space="0" w:color="auto"/>
              <w:right w:val="single" w:sz="4" w:space="0" w:color="auto"/>
            </w:tcBorders>
            <w:noWrap/>
            <w:vAlign w:val="center"/>
          </w:tcPr>
          <w:p w14:paraId="1B86CA7A" w14:textId="77777777" w:rsidR="00570AA3" w:rsidRPr="00570AA3" w:rsidRDefault="00570AA3" w:rsidP="00570AA3">
            <w:pPr>
              <w:widowControl/>
              <w:spacing w:after="0" w:line="240" w:lineRule="auto"/>
              <w:jc w:val="center"/>
              <w:rPr>
                <w:rFonts w:ascii="宋体" w:eastAsia="宋体" w:hAnsi="宋体" w:cs="Times New Roman"/>
                <w:color w:val="000000"/>
                <w:szCs w:val="22"/>
                <w14:ligatures w14:val="none"/>
              </w:rPr>
            </w:pPr>
          </w:p>
        </w:tc>
      </w:tr>
    </w:tbl>
    <w:p w14:paraId="643DB16F" w14:textId="77777777" w:rsidR="00570AA3" w:rsidRPr="00570AA3" w:rsidRDefault="00570AA3" w:rsidP="00570AA3">
      <w:pPr>
        <w:adjustRightInd w:val="0"/>
        <w:snapToGrid w:val="0"/>
        <w:spacing w:after="0" w:line="300" w:lineRule="auto"/>
        <w:ind w:firstLineChars="200" w:firstLine="420"/>
        <w:rPr>
          <w:rFonts w:ascii="Calibri" w:eastAsia="宋体" w:hAnsi="Calibri" w:cs="Times New Roman"/>
          <w:sz w:val="21"/>
          <w:szCs w:val="22"/>
          <w14:ligatures w14:val="none"/>
        </w:rPr>
      </w:pPr>
    </w:p>
    <w:p w14:paraId="2DCCE9FC"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说明：</w:t>
      </w:r>
    </w:p>
    <w:p w14:paraId="29392949"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1</w:t>
      </w:r>
      <w:r w:rsidRPr="00570AA3">
        <w:rPr>
          <w:rFonts w:ascii="Times New Roman" w:eastAsia="宋体" w:hAnsi="Times New Roman" w:cs="Times New Roman"/>
          <w:b/>
          <w:color w:val="0000FF"/>
          <w:szCs w:val="22"/>
          <w14:ligatures w14:val="none"/>
        </w:rPr>
        <w:t>、投标人的各岗位配置标准不得低于表内岗位配置数要求。</w:t>
      </w:r>
    </w:p>
    <w:p w14:paraId="10F1ACF7"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70AA3">
        <w:rPr>
          <w:rFonts w:ascii="Times New Roman" w:eastAsia="宋体" w:hAnsi="Times New Roman" w:cs="Times New Roman"/>
          <w:b/>
          <w:color w:val="0000FF"/>
          <w:szCs w:val="22"/>
          <w14:ligatures w14:val="none"/>
        </w:rPr>
        <w:t>2</w:t>
      </w:r>
      <w:r w:rsidRPr="00570AA3">
        <w:rPr>
          <w:rFonts w:ascii="Times New Roman" w:eastAsia="宋体" w:hAnsi="Times New Roman" w:cs="Times New Roman"/>
          <w:b/>
          <w:color w:val="0000FF"/>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2285323C" w14:textId="77777777" w:rsidR="00570AA3" w:rsidRPr="00570AA3" w:rsidRDefault="00570AA3" w:rsidP="00570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bCs/>
          <w:color w:val="0000FF"/>
          <w:szCs w:val="22"/>
          <w14:ligatures w14:val="none"/>
        </w:rPr>
      </w:pPr>
      <w:r w:rsidRPr="00570AA3">
        <w:rPr>
          <w:rFonts w:ascii="Times New Roman" w:eastAsia="宋体" w:hAnsi="Times New Roman" w:cs="Times New Roman"/>
          <w:b/>
          <w:color w:val="0000FF"/>
          <w:szCs w:val="22"/>
          <w14:ligatures w14:val="none"/>
        </w:rPr>
        <w:t>3</w:t>
      </w:r>
      <w:r w:rsidRPr="00570AA3">
        <w:rPr>
          <w:rFonts w:ascii="Times New Roman" w:eastAsia="宋体" w:hAnsi="Times New Roman" w:cs="Times New Roman"/>
          <w:b/>
          <w:color w:val="0000FF"/>
          <w:szCs w:val="22"/>
          <w14:ligatures w14:val="none"/>
        </w:rPr>
        <w:t>、</w:t>
      </w:r>
      <w:r w:rsidRPr="00570AA3">
        <w:rPr>
          <w:rFonts w:ascii="Times New Roman" w:eastAsia="宋体" w:hAnsi="Times New Roman" w:cs="Times New Roman"/>
          <w:b/>
          <w:bCs/>
          <w:color w:val="0000FF"/>
          <w:szCs w:val="22"/>
          <w14:ligatures w14:val="none"/>
        </w:rPr>
        <w:t>本项目共配置岗位</w:t>
      </w:r>
      <w:r w:rsidRPr="00570AA3">
        <w:rPr>
          <w:rFonts w:ascii="Times New Roman" w:eastAsia="宋体" w:hAnsi="Times New Roman" w:cs="Times New Roman"/>
          <w:b/>
          <w:bCs/>
          <w:color w:val="0000FF"/>
          <w:szCs w:val="22"/>
          <w14:ligatures w14:val="none"/>
        </w:rPr>
        <w:t>10</w:t>
      </w:r>
      <w:r w:rsidRPr="00570AA3">
        <w:rPr>
          <w:rFonts w:ascii="Times New Roman" w:eastAsia="宋体" w:hAnsi="Times New Roman" w:cs="Times New Roman"/>
          <w:b/>
          <w:bCs/>
          <w:color w:val="0000FF"/>
          <w:szCs w:val="22"/>
          <w14:ligatures w14:val="none"/>
        </w:rPr>
        <w:t>个（最低配置数），在投标文件中提供项目经理的拟配人选及其简介，其他员工由投标人在实际服务过程中提供符合采购人要求的人员，采购人有权对员工的工作进行检查、监督、考核，对不职称的员工提出批评、教育，屡教不改者，采购人有权随时提出更换。对聘用人</w:t>
      </w:r>
      <w:r w:rsidRPr="00570AA3">
        <w:rPr>
          <w:rFonts w:ascii="Times New Roman" w:eastAsia="宋体" w:hAnsi="Times New Roman" w:cs="Times New Roman"/>
          <w:b/>
          <w:bCs/>
          <w:color w:val="0000FF"/>
          <w:szCs w:val="22"/>
          <w14:ligatures w14:val="none"/>
        </w:rPr>
        <w:lastRenderedPageBreak/>
        <w:t>员要求：有工作经验，作风正派，有较强的责任心和服务意识。</w:t>
      </w:r>
    </w:p>
    <w:p w14:paraId="6AE4EB9B"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9.2 </w:t>
      </w:r>
      <w:r w:rsidRPr="00570AA3">
        <w:rPr>
          <w:rFonts w:ascii="Times New Roman" w:eastAsia="宋体" w:hAnsi="Times New Roman" w:cs="Times New Roman"/>
          <w:bCs/>
          <w:szCs w:val="22"/>
          <w14:ligatures w14:val="none"/>
        </w:rPr>
        <w:t>组织架构、管理制度及管理团队要求</w:t>
      </w:r>
    </w:p>
    <w:p w14:paraId="6B2F81E8"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9.2.1 </w:t>
      </w:r>
      <w:r w:rsidRPr="00570AA3">
        <w:rPr>
          <w:rFonts w:ascii="Times New Roman" w:eastAsia="宋体" w:hAnsi="Times New Roman" w:cs="Times New Roman"/>
          <w:bCs/>
          <w:szCs w:val="22"/>
          <w14:ligatures w14:val="none"/>
        </w:rPr>
        <w:t>组织架构</w:t>
      </w:r>
    </w:p>
    <w:p w14:paraId="18979101" w14:textId="77777777" w:rsidR="00570AA3" w:rsidRPr="00570AA3" w:rsidRDefault="00570AA3" w:rsidP="00570AA3">
      <w:pPr>
        <w:tabs>
          <w:tab w:val="left" w:pos="7200"/>
        </w:tabs>
        <w:adjustRightInd w:val="0"/>
        <w:snapToGrid w:val="0"/>
        <w:spacing w:after="0" w:line="300" w:lineRule="auto"/>
        <w:ind w:firstLineChars="386" w:firstLine="811"/>
        <w:jc w:val="both"/>
        <w:rPr>
          <w:rFonts w:ascii="宋体" w:eastAsia="宋体" w:hAnsi="宋体" w:cs="Times New Roman"/>
          <w:bCs/>
          <w:szCs w:val="22"/>
          <w14:ligatures w14:val="none"/>
        </w:rPr>
      </w:pPr>
      <w:r w:rsidRPr="00570AA3">
        <w:rPr>
          <w:rFonts w:ascii="Calibri" w:eastAsia="宋体" w:hAnsi="Calibri" w:cs="Times New Roman"/>
          <w:noProof/>
          <w:sz w:val="21"/>
          <w:szCs w:val="22"/>
          <w14:ligatures w14:val="none"/>
        </w:rPr>
        <w:drawing>
          <wp:inline distT="0" distB="0" distL="0" distR="0" wp14:anchorId="4B6563CA" wp14:editId="0BB21ACC">
            <wp:extent cx="4345940" cy="756285"/>
            <wp:effectExtent l="0" t="0" r="0" b="24765"/>
            <wp:docPr id="895078460"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9A2804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9.3 </w:t>
      </w:r>
      <w:r w:rsidRPr="00570AA3">
        <w:rPr>
          <w:rFonts w:ascii="Times New Roman" w:eastAsia="宋体" w:hAnsi="Times New Roman" w:cs="Times New Roman"/>
          <w:bCs/>
          <w:szCs w:val="22"/>
          <w14:ligatures w14:val="none"/>
        </w:rPr>
        <w:t>各岗位具体服务要求</w:t>
      </w:r>
    </w:p>
    <w:p w14:paraId="3A1EC32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9.3.1 </w:t>
      </w:r>
      <w:r w:rsidRPr="00570AA3">
        <w:rPr>
          <w:rFonts w:ascii="Times New Roman" w:eastAsia="宋体" w:hAnsi="Times New Roman" w:cs="Times New Roman"/>
          <w:bCs/>
          <w:szCs w:val="22"/>
          <w14:ligatures w14:val="none"/>
        </w:rPr>
        <w:t>项目经理</w:t>
      </w:r>
    </w:p>
    <w:p w14:paraId="4931C04E"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（1）工作职责：全面负责物业的综合管理工作。</w:t>
      </w:r>
    </w:p>
    <w:p w14:paraId="14AB43F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（2）总体要求：熟悉行业标准及相关法律法规，具有良好的综合素质，擅长沟通和协调，有较强的组织管理能力。</w:t>
      </w:r>
    </w:p>
    <w:p w14:paraId="095ADCC2"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
          <w:color w:val="FF0000"/>
          <w:szCs w:val="22"/>
          <w:u w:val="wavyHeavy"/>
          <w14:ligatures w14:val="none"/>
        </w:rPr>
      </w:pPr>
      <w:r w:rsidRPr="00570AA3">
        <w:rPr>
          <w:rFonts w:ascii="宋体" w:eastAsia="宋体" w:hAnsi="宋体" w:cs="Times New Roman"/>
          <w:bCs/>
          <w:szCs w:val="22"/>
          <w14:ligatures w14:val="none"/>
        </w:rPr>
        <w:t>（3）工作时间要求：详见9.1岗位设置一览表。</w:t>
      </w:r>
    </w:p>
    <w:p w14:paraId="7DD3AE47"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（4）人员自身要求：熟悉医院物业管理服务专业知识及相关的法律法规，具有良好的综合素质，擅长沟通和协调，有较强的组织管理能力，有较强的文字功底。</w:t>
      </w:r>
    </w:p>
    <w:p w14:paraId="3CD1D5A6"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（5）其它要求：有责任心、事业心强，吃苦耐劳，爱岗敬业，廉洁自律。</w:t>
      </w:r>
    </w:p>
    <w:p w14:paraId="58FE24E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 xml:space="preserve">9.3.2 </w:t>
      </w:r>
      <w:r w:rsidRPr="00570AA3">
        <w:rPr>
          <w:rFonts w:ascii="Times New Roman" w:eastAsia="宋体" w:hAnsi="Times New Roman" w:cs="Times New Roman"/>
          <w:bCs/>
          <w:szCs w:val="22"/>
          <w14:ligatures w14:val="none"/>
        </w:rPr>
        <w:t>保洁员</w:t>
      </w:r>
    </w:p>
    <w:p w14:paraId="28D9DB4D"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9.3.2.1</w:t>
      </w:r>
      <w:r w:rsidRPr="00570AA3">
        <w:rPr>
          <w:rFonts w:ascii="Times New Roman" w:eastAsia="宋体" w:hAnsi="Times New Roman" w:cs="Times New Roman"/>
          <w:bCs/>
          <w:szCs w:val="22"/>
          <w14:ligatures w14:val="none"/>
        </w:rPr>
        <w:t>总体要求</w:t>
      </w:r>
    </w:p>
    <w:p w14:paraId="48BEF3B6"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）有相关工作经验，经过公司组织的相关专业岗位培训，成绩优良。</w:t>
      </w:r>
    </w:p>
    <w:p w14:paraId="609865AE"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2</w:t>
      </w:r>
      <w:r w:rsidRPr="00570AA3">
        <w:rPr>
          <w:rFonts w:ascii="Times New Roman" w:eastAsia="宋体" w:hAnsi="Times New Roman" w:cs="Times New Roman"/>
          <w:bCs/>
          <w:szCs w:val="22"/>
          <w14:ligatures w14:val="none"/>
        </w:rPr>
        <w:t>）身体健康、作风正派、有较强的工作责任和服务意识。</w:t>
      </w:r>
    </w:p>
    <w:p w14:paraId="5181B8E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9.3.2.2</w:t>
      </w:r>
      <w:r w:rsidRPr="00570AA3">
        <w:rPr>
          <w:rFonts w:ascii="Times New Roman" w:eastAsia="宋体" w:hAnsi="Times New Roman" w:cs="Times New Roman"/>
          <w:bCs/>
          <w:szCs w:val="22"/>
          <w14:ligatures w14:val="none"/>
        </w:rPr>
        <w:t>工作职责</w:t>
      </w:r>
    </w:p>
    <w:p w14:paraId="789E3C18"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）在上级的指导下开展工作，自觉遵守公司及医院的各项规章制度。</w:t>
      </w:r>
    </w:p>
    <w:p w14:paraId="697452F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2</w:t>
      </w:r>
      <w:r w:rsidRPr="00570AA3">
        <w:rPr>
          <w:rFonts w:ascii="Times New Roman" w:eastAsia="宋体" w:hAnsi="Times New Roman" w:cs="Times New Roman"/>
          <w:bCs/>
          <w:szCs w:val="22"/>
          <w14:ligatures w14:val="none"/>
        </w:rPr>
        <w:t>）服从分工，按规定标准和操作规程，保质保量地完成本区域的保洁服务工作。</w:t>
      </w:r>
    </w:p>
    <w:p w14:paraId="2E9EA285"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3</w:t>
      </w:r>
      <w:r w:rsidRPr="00570AA3">
        <w:rPr>
          <w:rFonts w:ascii="Times New Roman" w:eastAsia="宋体" w:hAnsi="Times New Roman" w:cs="Times New Roman"/>
          <w:bCs/>
          <w:szCs w:val="22"/>
          <w14:ligatures w14:val="none"/>
        </w:rPr>
        <w:t>）妥善保管保洁材料、工具，节约资源，爱护工具。</w:t>
      </w:r>
    </w:p>
    <w:p w14:paraId="16CDA049"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4</w:t>
      </w:r>
      <w:r w:rsidRPr="00570AA3">
        <w:rPr>
          <w:rFonts w:ascii="Times New Roman" w:eastAsia="宋体" w:hAnsi="Times New Roman" w:cs="Times New Roman"/>
          <w:bCs/>
          <w:szCs w:val="22"/>
          <w14:ligatures w14:val="none"/>
        </w:rPr>
        <w:t>）完成上级交办的其他任务。</w:t>
      </w:r>
    </w:p>
    <w:p w14:paraId="698ACD6F"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9.3.2.3</w:t>
      </w:r>
      <w:r w:rsidRPr="00570AA3">
        <w:rPr>
          <w:rFonts w:ascii="Times New Roman" w:eastAsia="宋体" w:hAnsi="Times New Roman" w:cs="Times New Roman"/>
          <w:bCs/>
          <w:szCs w:val="22"/>
          <w14:ligatures w14:val="none"/>
        </w:rPr>
        <w:t>工作时间要求：详见岗位配置表。</w:t>
      </w:r>
    </w:p>
    <w:p w14:paraId="0CF80F04"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9.3.2.4</w:t>
      </w:r>
      <w:r w:rsidRPr="00570AA3">
        <w:rPr>
          <w:rFonts w:ascii="Times New Roman" w:eastAsia="宋体" w:hAnsi="Times New Roman" w:cs="Times New Roman"/>
          <w:bCs/>
          <w:szCs w:val="22"/>
          <w14:ligatures w14:val="none"/>
        </w:rPr>
        <w:t>各工作点具体工作要求</w:t>
      </w:r>
    </w:p>
    <w:p w14:paraId="2364D15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50" w:name="_Hlk89177141"/>
      <w:r w:rsidRPr="00570AA3">
        <w:rPr>
          <w:rFonts w:ascii="Times New Roman" w:eastAsia="宋体" w:hAnsi="Times New Roman" w:cs="Times New Roman"/>
          <w:bCs/>
          <w:szCs w:val="22"/>
          <w14:ligatures w14:val="none"/>
        </w:rPr>
        <w:t>公共环境保洁：大门、岗亭、广场、地面、绿化带、大厅、走廊、门窗、柱面、墙壁、楼梯、各种招牌、指示牌、消防箱、开关表面、各种扶手、宣传栏、卫生间、楼顶、棚顶、飘台</w:t>
      </w:r>
      <w:bookmarkEnd w:id="50"/>
      <w:r w:rsidRPr="00570AA3">
        <w:rPr>
          <w:rFonts w:ascii="Times New Roman" w:eastAsia="宋体" w:hAnsi="Times New Roman" w:cs="Times New Roman"/>
          <w:bCs/>
          <w:szCs w:val="22"/>
          <w14:ligatures w14:val="none"/>
        </w:rPr>
        <w:t>。</w:t>
      </w:r>
    </w:p>
    <w:p w14:paraId="6DBEC12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临床科室保洁：</w:t>
      </w:r>
      <w:bookmarkStart w:id="51" w:name="_Hlk89177156"/>
      <w:r w:rsidRPr="00570AA3">
        <w:rPr>
          <w:rFonts w:ascii="Times New Roman" w:eastAsia="宋体" w:hAnsi="Times New Roman" w:cs="Times New Roman"/>
          <w:bCs/>
          <w:szCs w:val="22"/>
          <w14:ligatures w14:val="none"/>
        </w:rPr>
        <w:t>各临床科室、办公室、治疗室及补液柜架、护士站桌椅、病房病床、床头柜、输液架、空调风口、卫生间</w:t>
      </w:r>
      <w:bookmarkEnd w:id="51"/>
      <w:r w:rsidRPr="00570AA3">
        <w:rPr>
          <w:rFonts w:ascii="Times New Roman" w:eastAsia="宋体" w:hAnsi="Times New Roman" w:cs="Times New Roman"/>
          <w:bCs/>
          <w:szCs w:val="22"/>
          <w14:ligatures w14:val="none"/>
        </w:rPr>
        <w:t>。</w:t>
      </w:r>
    </w:p>
    <w:p w14:paraId="4A03EB6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非临床科室、办公区保洁：</w:t>
      </w:r>
      <w:bookmarkStart w:id="52" w:name="_Hlk89177165"/>
      <w:r w:rsidRPr="00570AA3">
        <w:rPr>
          <w:rFonts w:ascii="Times New Roman" w:eastAsia="宋体" w:hAnsi="Times New Roman" w:cs="Times New Roman"/>
          <w:bCs/>
          <w:szCs w:val="22"/>
          <w14:ligatures w14:val="none"/>
        </w:rPr>
        <w:t>诊疗室、值班室、候诊室、办公室、会议室、茶水间、清洁间、各类桌椅柜架、空调风口、卫生间</w:t>
      </w:r>
      <w:bookmarkEnd w:id="52"/>
      <w:r w:rsidRPr="00570AA3">
        <w:rPr>
          <w:rFonts w:ascii="Times New Roman" w:eastAsia="宋体" w:hAnsi="Times New Roman" w:cs="Times New Roman"/>
          <w:bCs/>
          <w:szCs w:val="22"/>
          <w14:ligatures w14:val="none"/>
        </w:rPr>
        <w:t>。</w:t>
      </w:r>
    </w:p>
    <w:p w14:paraId="13699A5E"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垃圾管理：</w:t>
      </w:r>
      <w:bookmarkStart w:id="53" w:name="_Hlk89177176"/>
      <w:r w:rsidRPr="00570AA3">
        <w:rPr>
          <w:rFonts w:ascii="Times New Roman" w:eastAsia="宋体" w:hAnsi="Times New Roman" w:cs="Times New Roman"/>
          <w:bCs/>
          <w:szCs w:val="22"/>
          <w14:ligatures w14:val="none"/>
        </w:rPr>
        <w:t>做好医院生活垃圾分类及医疗废弃物收集、转运至暂存点，垃圾中转房保洁。生活垃圾、医疗废弃物处置以及费用由医院负责</w:t>
      </w:r>
      <w:bookmarkEnd w:id="53"/>
      <w:r w:rsidRPr="00570AA3">
        <w:rPr>
          <w:rFonts w:ascii="Times New Roman" w:eastAsia="宋体" w:hAnsi="Times New Roman" w:cs="Times New Roman"/>
          <w:bCs/>
          <w:szCs w:val="22"/>
          <w14:ligatures w14:val="none"/>
        </w:rPr>
        <w:t>。</w:t>
      </w:r>
    </w:p>
    <w:p w14:paraId="5553CF7B"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服务标准：</w:t>
      </w:r>
    </w:p>
    <w:p w14:paraId="0B4B7887"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严格执行医院消毒隔离相关规定，严格区分清洁区、半污染区和污染区，保洁工具按区域摆放，保洁员做好个人防护。</w:t>
      </w:r>
    </w:p>
    <w:p w14:paraId="695B9A86"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外环境地面干净无杂物、无积水，无明显污迹、油渍；明沟、窨井内无杂物、无异味；各种标识、标牌表面干净无积尘、无水印；路灯表面干净无污渍；绿化带内无杂物。</w:t>
      </w:r>
    </w:p>
    <w:p w14:paraId="7A43EB74"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大厅、公共通道、楼内各科室、办公室地面干净、无污渍、有光泽，保持地面材质的原貌；门框、窗框、窗台表面光亮、无灰尘、无污渍；门窗玻璃干净无尘，透光性好，无明显印迹；各种金属件表面干净、无污渍、有金属光泽；门把手干净、无印迹、定时消毒；天花板、灯具、中央空调风口干净、</w:t>
      </w:r>
      <w:r w:rsidRPr="00570AA3">
        <w:rPr>
          <w:rFonts w:ascii="宋体" w:eastAsia="宋体" w:hAnsi="宋体" w:cs="Times New Roman"/>
          <w:bCs/>
          <w:szCs w:val="22"/>
          <w14:ligatures w14:val="none"/>
        </w:rPr>
        <w:lastRenderedPageBreak/>
        <w:t>无污渍、无蛛网。</w:t>
      </w:r>
    </w:p>
    <w:p w14:paraId="1AACCD1C"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楼梯及楼梯间踏步表面干净无污渍，扶手栏杆表面干净无灰尘，防火门及闭门器表面干净无污渍，墙面、天花板无积尘、蛛网。</w:t>
      </w:r>
    </w:p>
    <w:p w14:paraId="72456A55"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卫生间地面干净，无污渍、无积水，墙面、隔断无污渍，镜子、台盆无污渍、水渍，便器表面干净、无污渍、有光泽，天花板、灯具、风口干净、无污渍、无蛛网，卫生间无明显异味。</w:t>
      </w:r>
    </w:p>
    <w:p w14:paraId="6C0D43CD"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茶水间及清洁间地面干净、无杂物、无积水，地垫摆放干净整齐，台面无水渍、污物，墙面干净无污渍，天花板干净无蛛网，各种物品表面干净，清洁工具摆放整齐有序，室内无明显异味。</w:t>
      </w:r>
    </w:p>
    <w:p w14:paraId="53EEF24D"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消防栓、消防箱、报警器、监控探头、门警器、插座、开关等各类公共设施表面干净、无灰尘、无污渍。</w:t>
      </w:r>
    </w:p>
    <w:p w14:paraId="10D2644B" w14:textId="77777777" w:rsidR="00570AA3" w:rsidRPr="00570AA3" w:rsidRDefault="00570AA3" w:rsidP="00570AA3">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垃圾箱、果皮箱按指定位置摆放，桶身表面干</w:t>
      </w:r>
      <w:r w:rsidRPr="00570AA3">
        <w:rPr>
          <w:rFonts w:ascii="Times New Roman" w:eastAsia="宋体" w:hAnsi="Times New Roman" w:cs="Times New Roman"/>
          <w:bCs/>
          <w:szCs w:val="22"/>
          <w14:ligatures w14:val="none"/>
        </w:rPr>
        <w:t>净无污渍，桶内垃圾不应超过</w:t>
      </w:r>
      <w:r w:rsidRPr="00570AA3">
        <w:rPr>
          <w:rFonts w:ascii="Times New Roman" w:eastAsia="宋体" w:hAnsi="Times New Roman" w:cs="Times New Roman"/>
          <w:bCs/>
          <w:szCs w:val="22"/>
          <w14:ligatures w14:val="none"/>
        </w:rPr>
        <w:t>2/3</w:t>
      </w:r>
      <w:r w:rsidRPr="00570AA3">
        <w:rPr>
          <w:rFonts w:ascii="Times New Roman" w:eastAsia="宋体" w:hAnsi="Times New Roman" w:cs="Times New Roman"/>
          <w:bCs/>
          <w:szCs w:val="22"/>
          <w14:ligatures w14:val="none"/>
        </w:rPr>
        <w:t>，内</w:t>
      </w:r>
      <w:r w:rsidRPr="00570AA3">
        <w:rPr>
          <w:rFonts w:ascii="宋体" w:eastAsia="宋体" w:hAnsi="宋体" w:cs="Times New Roman"/>
          <w:bCs/>
          <w:szCs w:val="22"/>
          <w14:ligatures w14:val="none"/>
        </w:rPr>
        <w:t>胆定时清洁消毒，烟灰缸内烟头及时清理。垃圾中转房地面无散落垃圾、无污水外溢、房内无明显异味、垃圾袋装并摆放整齐，垃圾房定时清洁消毒。</w:t>
      </w:r>
    </w:p>
    <w:p w14:paraId="725E4F6F" w14:textId="77777777" w:rsidR="00570AA3" w:rsidRPr="00570AA3" w:rsidRDefault="00570AA3" w:rsidP="00570AA3">
      <w:pPr>
        <w:tabs>
          <w:tab w:val="left" w:pos="7200"/>
        </w:tabs>
        <w:adjustRightInd w:val="0"/>
        <w:snapToGrid w:val="0"/>
        <w:spacing w:after="0" w:line="30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专项保洁：</w:t>
      </w:r>
      <w:bookmarkStart w:id="54" w:name="_Hlk159233696"/>
      <w:bookmarkStart w:id="55" w:name="_Hlk159235738"/>
      <w:r w:rsidRPr="00570AA3">
        <w:rPr>
          <w:rFonts w:ascii="宋体" w:eastAsia="宋体" w:hAnsi="宋体" w:cs="Times New Roman"/>
          <w:b/>
          <w:szCs w:val="22"/>
          <w14:ligatures w14:val="none"/>
        </w:rPr>
        <w:t>①</w:t>
      </w:r>
      <w:r w:rsidRPr="00570AA3">
        <w:rPr>
          <w:rFonts w:ascii="Times New Roman" w:eastAsia="宋体" w:hAnsi="Times New Roman" w:cs="Times New Roman"/>
          <w:b/>
          <w:szCs w:val="22"/>
          <w14:ligatures w14:val="none"/>
        </w:rPr>
        <w:t>玻璃清洗面积：</w:t>
      </w:r>
      <w:r w:rsidRPr="00570AA3">
        <w:rPr>
          <w:rFonts w:ascii="Times New Roman" w:eastAsia="宋体" w:hAnsi="Times New Roman" w:cs="Times New Roman"/>
          <w:b/>
          <w:szCs w:val="22"/>
          <w14:ligatures w14:val="none"/>
        </w:rPr>
        <w:t>3650</w:t>
      </w:r>
      <w:r w:rsidRPr="00570AA3">
        <w:rPr>
          <w:rFonts w:ascii="Times New Roman" w:eastAsia="宋体" w:hAnsi="Times New Roman" w:cs="Times New Roman"/>
          <w:b/>
          <w:szCs w:val="22"/>
          <w14:ligatures w14:val="none"/>
        </w:rPr>
        <w:t>㎡，频次：每半年一次；</w:t>
      </w:r>
      <w:r w:rsidRPr="00570AA3">
        <w:rPr>
          <w:rFonts w:ascii="Cambria Math" w:eastAsia="宋体" w:hAnsi="Cambria Math" w:cs="Cambria Math"/>
          <w:b/>
          <w:szCs w:val="22"/>
          <w14:ligatures w14:val="none"/>
        </w:rPr>
        <w:t>②</w:t>
      </w:r>
      <w:r w:rsidRPr="00570AA3">
        <w:rPr>
          <w:rFonts w:ascii="Times New Roman" w:eastAsia="宋体" w:hAnsi="Times New Roman" w:cs="Times New Roman"/>
          <w:b/>
          <w:szCs w:val="22"/>
          <w14:ligatures w14:val="none"/>
        </w:rPr>
        <w:t>地砖清洗面积：</w:t>
      </w:r>
      <w:r w:rsidRPr="00570AA3">
        <w:rPr>
          <w:rFonts w:ascii="Times New Roman" w:eastAsia="宋体" w:hAnsi="Times New Roman" w:cs="Times New Roman"/>
          <w:b/>
          <w:szCs w:val="22"/>
          <w14:ligatures w14:val="none"/>
        </w:rPr>
        <w:t>4420</w:t>
      </w:r>
      <w:r w:rsidRPr="00570AA3">
        <w:rPr>
          <w:rFonts w:ascii="Times New Roman" w:eastAsia="宋体" w:hAnsi="Times New Roman" w:cs="Times New Roman"/>
          <w:b/>
          <w:szCs w:val="22"/>
          <w14:ligatures w14:val="none"/>
        </w:rPr>
        <w:t>㎡，频次：每半年一次；专项保洁所需人工、物耗等由投标人负责。费用包含在预算内</w:t>
      </w:r>
      <w:r w:rsidRPr="00570AA3">
        <w:rPr>
          <w:rFonts w:ascii="宋体" w:eastAsia="宋体" w:hAnsi="宋体" w:cs="Times New Roman"/>
          <w:b/>
          <w:szCs w:val="22"/>
          <w14:ligatures w14:val="none"/>
        </w:rPr>
        <w:t>。</w:t>
      </w:r>
      <w:bookmarkEnd w:id="54"/>
    </w:p>
    <w:p w14:paraId="271A4C63"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bookmarkStart w:id="56" w:name="_Hlk89178813"/>
      <w:bookmarkEnd w:id="55"/>
      <w:r w:rsidRPr="00570AA3">
        <w:rPr>
          <w:rFonts w:ascii="宋体" w:eastAsia="宋体" w:hAnsi="宋体" w:cs="Times New Roman"/>
          <w:b/>
          <w:szCs w:val="22"/>
          <w14:ligatures w14:val="none"/>
        </w:rPr>
        <w:t>【出入口、大厅的保洁】</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4"/>
        <w:gridCol w:w="1796"/>
        <w:gridCol w:w="3950"/>
      </w:tblGrid>
      <w:tr w:rsidR="00570AA3" w:rsidRPr="00570AA3" w14:paraId="1C43201A"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F13D92"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3C814"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F9064"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017D9FEB"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33BC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楼级、地台</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8C27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9A320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无灰尘、无污渍、无垃圾</w:t>
            </w:r>
          </w:p>
        </w:tc>
      </w:tr>
      <w:tr w:rsidR="00570AA3" w:rsidRPr="00570AA3" w14:paraId="22C0240F"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6CB36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大厅柱面、墙面、地坪</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2AE5F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3E8A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地砖及大理石等无脚印、无污渍、无痰迹、无拉圾、面光亮有倒影</w:t>
            </w:r>
          </w:p>
        </w:tc>
      </w:tr>
      <w:tr w:rsidR="00570AA3" w:rsidRPr="00570AA3" w14:paraId="38A66034"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4166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走廊</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4D890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8D955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地砖及大理石等无脚印、无污渍、无痰迹、无拉圾、面光亮有倒影</w:t>
            </w:r>
          </w:p>
        </w:tc>
      </w:tr>
      <w:tr w:rsidR="00570AA3" w:rsidRPr="00570AA3" w14:paraId="4984B4EE"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C5769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玻璃门、窗</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2840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70A55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39073248"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DE7A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护士站</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BC4C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CA115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无灰尘、无污渍、无杂物</w:t>
            </w:r>
          </w:p>
        </w:tc>
      </w:tr>
      <w:tr w:rsidR="00570AA3" w:rsidRPr="00570AA3" w14:paraId="20E930B3"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0D68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挂号收费、取药处</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33290"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7B49F"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无灰尘、无污渍、无杂物</w:t>
            </w:r>
          </w:p>
        </w:tc>
      </w:tr>
      <w:tr w:rsidR="00570AA3" w:rsidRPr="00570AA3" w14:paraId="7A4665F6"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DFD1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标识、标牌</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3792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ABBB8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字迹清楚、面光亮保洁</w:t>
            </w:r>
          </w:p>
        </w:tc>
      </w:tr>
      <w:tr w:rsidR="00570AA3" w:rsidRPr="00570AA3" w14:paraId="0F03EFFC"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27D7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花盆、盆景</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4E64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12D86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盆体表面光亮保洁，盆内无烟蒂、杂物</w:t>
            </w:r>
          </w:p>
        </w:tc>
      </w:tr>
    </w:tbl>
    <w:p w14:paraId="251A5BDC"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p>
    <w:p w14:paraId="7F42BB12"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【诊室、办公室、会议室、休息室、接待室的保洁】</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21"/>
        <w:gridCol w:w="1845"/>
        <w:gridCol w:w="3961"/>
      </w:tblGrid>
      <w:tr w:rsidR="00570AA3" w:rsidRPr="00570AA3" w14:paraId="187B8256"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0F8B90"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9EE0C"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E4149"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52A4E1D9"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3D79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门、窗台、扶手、桌椅</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B3689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C1534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无灰尘、无污迹、无杂物</w:t>
            </w:r>
          </w:p>
        </w:tc>
      </w:tr>
      <w:tr w:rsidR="00570AA3" w:rsidRPr="00570AA3" w14:paraId="138B396E"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922D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玻璃窗</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3B5AB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14F86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6D4A5F35"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26DD8B"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墙面、墙角、踢脚线</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DFA4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68AD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w:t>
            </w:r>
          </w:p>
        </w:tc>
      </w:tr>
      <w:tr w:rsidR="00570AA3" w:rsidRPr="00570AA3" w14:paraId="5D9E2D09"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33580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地面、地毯</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C60F31" w14:textId="77777777" w:rsidR="00570AA3" w:rsidRPr="00570AA3" w:rsidRDefault="00570AA3" w:rsidP="00570AA3">
            <w:pPr>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1992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无灰尘、无污迹、无杂物</w:t>
            </w:r>
          </w:p>
        </w:tc>
      </w:tr>
      <w:tr w:rsidR="00570AA3" w:rsidRPr="00570AA3" w14:paraId="6363D425"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329C5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室内空间</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A5A3C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每天开窗通风</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88FD2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空气流通、清新</w:t>
            </w:r>
          </w:p>
        </w:tc>
      </w:tr>
      <w:tr w:rsidR="00570AA3" w:rsidRPr="00570AA3" w14:paraId="199BE405"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CE84A2"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天花板、排风口</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C2F1A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C5880"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无灰尘、蜘蛛网</w:t>
            </w:r>
          </w:p>
        </w:tc>
      </w:tr>
    </w:tbl>
    <w:p w14:paraId="0C874C2A" w14:textId="77777777" w:rsidR="00570AA3" w:rsidRPr="00570AA3" w:rsidRDefault="00570AA3" w:rsidP="00570AA3">
      <w:pPr>
        <w:spacing w:after="0" w:line="240" w:lineRule="auto"/>
        <w:jc w:val="both"/>
        <w:rPr>
          <w:rFonts w:ascii="宋体" w:eastAsia="宋体" w:hAnsi="宋体" w:cs="Times New Roman"/>
          <w:szCs w:val="22"/>
          <w14:ligatures w14:val="none"/>
        </w:rPr>
      </w:pPr>
    </w:p>
    <w:p w14:paraId="3D81B183"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【病房、病房辅助用房的保洁】</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4"/>
        <w:gridCol w:w="1796"/>
        <w:gridCol w:w="3950"/>
      </w:tblGrid>
      <w:tr w:rsidR="00570AA3" w:rsidRPr="00570AA3" w14:paraId="30E5065C"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3C8A8"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lastRenderedPageBreak/>
              <w:t>项目内容</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5953E"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B5EEB"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74C89732"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1B89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病房门、墙面、台面、病床（不包括被褥）、床头柜、椅子、沙发、灯座及室内卫生间等附属设施</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84138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宋体" w:eastAsia="宋体" w:hAnsi="宋体" w:cs="宋体"/>
                <w:color w:val="000000"/>
                <w:kern w:val="0"/>
                <w:szCs w:val="22"/>
                <w14:ligatures w14:val="none"/>
              </w:rPr>
              <w:t>≥</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F3B75"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光亮、整洁、无灰尘、无损坏</w:t>
            </w:r>
          </w:p>
        </w:tc>
      </w:tr>
      <w:tr w:rsidR="00570AA3" w:rsidRPr="00570AA3" w14:paraId="1A507C84"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D530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玻璃窗</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45F35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95A10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7EB5602D"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5930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病房辅助用房</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A6E49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9C354B"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无灰尘、无污渍、无杂物</w:t>
            </w:r>
          </w:p>
        </w:tc>
      </w:tr>
      <w:tr w:rsidR="00570AA3" w:rsidRPr="00570AA3" w14:paraId="4EF9C24B"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787B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病房走道</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5DA07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E2B9A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无脚印、无污渍、无痰迹、无垃圾</w:t>
            </w:r>
          </w:p>
        </w:tc>
      </w:tr>
      <w:tr w:rsidR="00570AA3" w:rsidRPr="00570AA3" w14:paraId="65DB292B"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9F83A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护士站</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8B58D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DB2305"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无灰尘、无污渍、无杂物</w:t>
            </w:r>
          </w:p>
        </w:tc>
      </w:tr>
      <w:tr w:rsidR="00570AA3" w:rsidRPr="00570AA3" w14:paraId="09B96466"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732D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标识、标牌</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6EC6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7F40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字迹清楚、面光亮保洁</w:t>
            </w:r>
          </w:p>
        </w:tc>
      </w:tr>
    </w:tbl>
    <w:p w14:paraId="284D44D8" w14:textId="77777777" w:rsidR="00570AA3" w:rsidRPr="00570AA3" w:rsidRDefault="00570AA3" w:rsidP="00570AA3">
      <w:pPr>
        <w:spacing w:after="0" w:line="240" w:lineRule="auto"/>
        <w:jc w:val="both"/>
        <w:rPr>
          <w:rFonts w:ascii="宋体" w:eastAsia="宋体" w:hAnsi="宋体" w:cs="Times New Roman"/>
          <w:szCs w:val="22"/>
          <w14:ligatures w14:val="none"/>
        </w:rPr>
      </w:pPr>
    </w:p>
    <w:p w14:paraId="3756D741"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【公共区域、监控探头、消防设施的保洁】</w:t>
      </w:r>
    </w:p>
    <w:tbl>
      <w:tblPr>
        <w:tblW w:w="8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0"/>
        <w:gridCol w:w="1837"/>
        <w:gridCol w:w="3947"/>
      </w:tblGrid>
      <w:tr w:rsidR="00570AA3" w:rsidRPr="00570AA3" w14:paraId="1A329D82"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CA8B7"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12EA0"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6882B"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0D96CCEC"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D14D6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室外场地、道路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94608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9217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无污渍、痰迹、果壳、树枝叶、垃圾等</w:t>
            </w:r>
          </w:p>
        </w:tc>
      </w:tr>
      <w:tr w:rsidR="00570AA3" w:rsidRPr="00570AA3" w14:paraId="7B0C2EDE"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402DA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走廊、过道</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4818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9659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无积灰、无污渍、水迹、脚印</w:t>
            </w:r>
          </w:p>
        </w:tc>
      </w:tr>
      <w:tr w:rsidR="00570AA3" w:rsidRPr="00570AA3" w14:paraId="0FCC0445"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6EFE0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玻璃窗</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3098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60B35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261B2637"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CC766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门、栏杆、扶手</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61A4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8A70E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无积灰、无污渍</w:t>
            </w:r>
          </w:p>
        </w:tc>
      </w:tr>
      <w:tr w:rsidR="00570AA3" w:rsidRPr="00570AA3" w14:paraId="3899B310"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95D7F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室外标识</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AB2E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每日保洁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D831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字迹清楚、面光亮保洁</w:t>
            </w:r>
          </w:p>
        </w:tc>
      </w:tr>
      <w:tr w:rsidR="00570AA3" w:rsidRPr="00570AA3" w14:paraId="10BB00D6"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733C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垃圾箱、不锈钢痰盂</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9E6E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每天清洗</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ED14B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表面清洁光亮、箱内弃物及时清倒，</w:t>
            </w:r>
          </w:p>
          <w:p w14:paraId="3F3FE18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盂口无痰迹，烟蒂不超过</w:t>
            </w:r>
            <w:r w:rsidRPr="00570AA3">
              <w:rPr>
                <w:rFonts w:ascii="Times New Roman" w:eastAsia="宋体" w:hAnsi="Times New Roman" w:cs="Times New Roman"/>
                <w:color w:val="000000"/>
                <w:kern w:val="0"/>
                <w:szCs w:val="22"/>
                <w14:ligatures w14:val="none"/>
              </w:rPr>
              <w:t>6</w:t>
            </w:r>
            <w:r w:rsidRPr="00570AA3">
              <w:rPr>
                <w:rFonts w:ascii="Times New Roman" w:eastAsia="宋体" w:hAnsi="Times New Roman" w:cs="Times New Roman"/>
                <w:color w:val="000000"/>
                <w:kern w:val="0"/>
                <w:szCs w:val="22"/>
                <w14:ligatures w14:val="none"/>
              </w:rPr>
              <w:t>个</w:t>
            </w:r>
          </w:p>
        </w:tc>
      </w:tr>
      <w:tr w:rsidR="00570AA3" w:rsidRPr="00570AA3" w14:paraId="7B744693"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1BC59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大花盆、盆景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8265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64CF6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盆体表面光亮保洁，盆内无烟蒂、杂物</w:t>
            </w:r>
          </w:p>
        </w:tc>
      </w:tr>
      <w:tr w:rsidR="00570AA3" w:rsidRPr="00570AA3" w14:paraId="750EB069"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C4782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天花板、排风口</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4248A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每周保洁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A42BA"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无灰尘、蜘蛛网</w:t>
            </w:r>
          </w:p>
        </w:tc>
      </w:tr>
      <w:tr w:rsidR="00570AA3" w:rsidRPr="00570AA3" w14:paraId="688F3371"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9299F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照明灯及附属设备</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2A63D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每周保洁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4FC4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w:t>
            </w:r>
          </w:p>
        </w:tc>
      </w:tr>
      <w:tr w:rsidR="00570AA3" w:rsidRPr="00570AA3" w14:paraId="31D0C9DB"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B5555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录像监控探头</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98860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BCCE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外壳无灰尘、污渍、水迹</w:t>
            </w:r>
          </w:p>
        </w:tc>
      </w:tr>
      <w:tr w:rsidR="00570AA3" w:rsidRPr="00570AA3" w14:paraId="71EF66A5"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DCADC7"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消防栓、消防箱、报警器、门警器、插座、开关等</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036F40"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FE0C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外表无灰尘、污渍，箱内无积灰</w:t>
            </w:r>
          </w:p>
        </w:tc>
      </w:tr>
    </w:tbl>
    <w:p w14:paraId="0841A9E0"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【卫生间的保洁】</w:t>
      </w:r>
    </w:p>
    <w:tbl>
      <w:tblPr>
        <w:tblW w:w="8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78"/>
        <w:gridCol w:w="2138"/>
        <w:gridCol w:w="3606"/>
      </w:tblGrid>
      <w:tr w:rsidR="00570AA3" w:rsidRPr="00570AA3" w14:paraId="72280708"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1EB96F"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CC6F7"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29E44C"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76E14C55"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A2AC6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门、窗台、墙面</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BDA87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F3BE8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干净、整洁、明亮、无灰尘、无污迹</w:t>
            </w:r>
          </w:p>
        </w:tc>
      </w:tr>
      <w:tr w:rsidR="00570AA3" w:rsidRPr="00570AA3" w14:paraId="30644286"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3A4C6B"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玻璃窗</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2824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DD795"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1C874F6F"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8EEE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室内地面、空间</w:t>
            </w:r>
          </w:p>
        </w:tc>
        <w:tc>
          <w:tcPr>
            <w:tcW w:w="2138" w:type="dxa"/>
            <w:tcBorders>
              <w:top w:val="single" w:sz="4" w:space="0" w:color="auto"/>
              <w:left w:val="single" w:sz="4" w:space="0" w:color="auto"/>
              <w:bottom w:val="single" w:sz="4" w:space="0" w:color="auto"/>
              <w:right w:val="single" w:sz="4" w:space="0" w:color="auto"/>
            </w:tcBorders>
            <w:vAlign w:val="center"/>
          </w:tcPr>
          <w:p w14:paraId="1BD15D00" w14:textId="77777777" w:rsidR="00570AA3" w:rsidRPr="00570AA3" w:rsidRDefault="00570AA3" w:rsidP="00570AA3">
            <w:pPr>
              <w:widowControl/>
              <w:spacing w:after="0" w:line="240" w:lineRule="exact"/>
              <w:ind w:leftChars="54" w:left="119"/>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每天湿拖</w:t>
            </w:r>
            <w:r w:rsidRPr="00570AA3">
              <w:rPr>
                <w:rFonts w:ascii="Times New Roman" w:eastAsia="宋体" w:hAnsi="Times New Roman" w:cs="Times New Roman"/>
                <w:kern w:val="0"/>
                <w:szCs w:val="22"/>
                <w14:ligatures w14:val="none"/>
              </w:rPr>
              <w:t>2</w:t>
            </w:r>
            <w:r w:rsidRPr="00570AA3">
              <w:rPr>
                <w:rFonts w:ascii="Times New Roman" w:eastAsia="宋体" w:hAnsi="Times New Roman" w:cs="Times New Roman"/>
                <w:kern w:val="0"/>
                <w:szCs w:val="22"/>
                <w14:ligatures w14:val="none"/>
              </w:rPr>
              <w:t>次，巡回保洁</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E9770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干燥、无异味、无脚印、水渍、头发等杂物</w:t>
            </w:r>
          </w:p>
        </w:tc>
      </w:tr>
      <w:tr w:rsidR="00570AA3" w:rsidRPr="00570AA3" w14:paraId="31B0B5C8"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F28A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所有隔屏板</w:t>
            </w:r>
          </w:p>
        </w:tc>
        <w:tc>
          <w:tcPr>
            <w:tcW w:w="2138" w:type="dxa"/>
            <w:tcBorders>
              <w:top w:val="single" w:sz="4" w:space="0" w:color="auto"/>
              <w:left w:val="single" w:sz="4" w:space="0" w:color="auto"/>
              <w:bottom w:val="single" w:sz="4" w:space="0" w:color="auto"/>
              <w:right w:val="single" w:sz="4" w:space="0" w:color="auto"/>
            </w:tcBorders>
            <w:vAlign w:val="center"/>
          </w:tcPr>
          <w:p w14:paraId="10C71B2F" w14:textId="77777777" w:rsidR="00570AA3" w:rsidRPr="00570AA3" w:rsidRDefault="00570AA3" w:rsidP="00570AA3">
            <w:pPr>
              <w:widowControl/>
              <w:spacing w:after="0" w:line="240" w:lineRule="exact"/>
              <w:ind w:leftChars="61" w:left="134"/>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A9A5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无灰尘、无污迹、水迹</w:t>
            </w:r>
          </w:p>
        </w:tc>
      </w:tr>
      <w:tr w:rsidR="00570AA3" w:rsidRPr="00570AA3" w14:paraId="0C193D8B"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A84E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各类便器、马桶、水斗、台面、台盆、镜面、水龙头</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08BA0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小时保洁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D575EA"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清洁、干净、无污迹、无污垢、无异味、污水管及下水道畅通</w:t>
            </w:r>
          </w:p>
        </w:tc>
      </w:tr>
      <w:tr w:rsidR="00570AA3" w:rsidRPr="00570AA3" w14:paraId="7AD1BFD1"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5AC56D"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手纸篓</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54CED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F418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清理、刷洗干净</w:t>
            </w:r>
          </w:p>
        </w:tc>
      </w:tr>
      <w:tr w:rsidR="00570AA3" w:rsidRPr="00570AA3" w14:paraId="7234F0D6"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8A4B8"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天花、出风口、灯具、墙角</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9400F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68AB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无灰尘、蜘蛛网</w:t>
            </w:r>
          </w:p>
        </w:tc>
      </w:tr>
    </w:tbl>
    <w:p w14:paraId="740837D4"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【配膳间、茶水间的保洁】</w:t>
      </w: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0"/>
        <w:gridCol w:w="2235"/>
        <w:gridCol w:w="3555"/>
      </w:tblGrid>
      <w:tr w:rsidR="00570AA3" w:rsidRPr="00570AA3" w14:paraId="04523A38"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52A40B"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C26B7"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629E7"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35275D5F"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02BC5"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门、柜、墙面</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C029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C4A32"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w:t>
            </w:r>
          </w:p>
        </w:tc>
      </w:tr>
      <w:tr w:rsidR="00570AA3" w:rsidRPr="00570AA3" w14:paraId="5EDE26AE"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5CCF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lastRenderedPageBreak/>
              <w:t>玻璃窗</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06110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9055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光亮干净、无灰尘、无印渍</w:t>
            </w:r>
          </w:p>
        </w:tc>
      </w:tr>
      <w:tr w:rsidR="00570AA3" w:rsidRPr="00570AA3" w14:paraId="2C9417D5"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7EBFD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室内地面、空间</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2AB1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每天湿拖</w:t>
            </w:r>
            <w:r w:rsidRPr="00570AA3">
              <w:rPr>
                <w:rFonts w:ascii="Times New Roman" w:eastAsia="宋体" w:hAnsi="Times New Roman" w:cs="Times New Roman"/>
                <w:kern w:val="0"/>
                <w:szCs w:val="22"/>
                <w14:ligatures w14:val="none"/>
              </w:rPr>
              <w:t>2</w:t>
            </w:r>
            <w:r w:rsidRPr="00570AA3">
              <w:rPr>
                <w:rFonts w:ascii="Times New Roman" w:eastAsia="宋体" w:hAnsi="Times New Roman" w:cs="Times New Roman"/>
                <w:kern w:val="0"/>
                <w:szCs w:val="22"/>
                <w14:ligatures w14:val="none"/>
              </w:rPr>
              <w:t>次，巡回保洁</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B7C15"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干燥、无异味、无脚印、水渍、头发等杂物</w:t>
            </w:r>
          </w:p>
        </w:tc>
      </w:tr>
      <w:tr w:rsidR="00570AA3" w:rsidRPr="00570AA3" w14:paraId="4679C38D"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316ED"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开水箱外壳</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73660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1EE667"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无灰尘、污迹</w:t>
            </w:r>
          </w:p>
        </w:tc>
      </w:tr>
      <w:tr w:rsidR="00570AA3" w:rsidRPr="00570AA3" w14:paraId="196B578A"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FD2A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打水台面、槽内</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1807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99A91"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无积水、无杂物</w:t>
            </w:r>
          </w:p>
        </w:tc>
      </w:tr>
      <w:tr w:rsidR="00570AA3" w:rsidRPr="00570AA3" w14:paraId="5ACCC01A"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09F8B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垃圾桶</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97451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418D0B"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清理、刷洗干净</w:t>
            </w:r>
          </w:p>
        </w:tc>
      </w:tr>
      <w:tr w:rsidR="00570AA3" w:rsidRPr="00570AA3" w14:paraId="388CA9F2"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28EDE"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溢水口、下水道入口</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5FCA4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E06B9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无积水、无污迹</w:t>
            </w:r>
          </w:p>
        </w:tc>
      </w:tr>
      <w:tr w:rsidR="00570AA3" w:rsidRPr="00570AA3" w14:paraId="3D252B37"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6068D5"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天花、出风口、灯具、墙角</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A2648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F7953E"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无灰尘、蜘蛛网</w:t>
            </w:r>
          </w:p>
        </w:tc>
      </w:tr>
    </w:tbl>
    <w:p w14:paraId="55F79F97"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【楼梯间、消防通道的保洁】</w:t>
      </w:r>
    </w:p>
    <w:tbl>
      <w:tblPr>
        <w:tblW w:w="8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5"/>
        <w:gridCol w:w="1680"/>
        <w:gridCol w:w="3961"/>
      </w:tblGrid>
      <w:tr w:rsidR="00570AA3" w:rsidRPr="00570AA3" w14:paraId="669A41C1"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2500E"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1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B5E7A7"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84BED9"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7D99A92A"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9686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楼梯台阶、扶手、栏杆、踢脚线、横档</w:t>
            </w:r>
          </w:p>
        </w:tc>
        <w:tc>
          <w:tcPr>
            <w:tcW w:w="0" w:type="auto"/>
            <w:tcBorders>
              <w:top w:val="single" w:sz="4" w:space="0" w:color="auto"/>
              <w:left w:val="single" w:sz="4" w:space="0" w:color="auto"/>
              <w:bottom w:val="single" w:sz="4" w:space="0" w:color="auto"/>
              <w:right w:val="single" w:sz="4" w:space="0" w:color="auto"/>
            </w:tcBorders>
            <w:vAlign w:val="center"/>
          </w:tcPr>
          <w:p w14:paraId="1D87D2E0"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1947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无灰尘、无泥土、无杂物</w:t>
            </w:r>
          </w:p>
        </w:tc>
      </w:tr>
      <w:tr w:rsidR="00570AA3" w:rsidRPr="00570AA3" w14:paraId="2659A0E7"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FBADE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通道门、门玻璃、门框</w:t>
            </w:r>
          </w:p>
        </w:tc>
        <w:tc>
          <w:tcPr>
            <w:tcW w:w="0" w:type="auto"/>
            <w:tcBorders>
              <w:top w:val="single" w:sz="4" w:space="0" w:color="auto"/>
              <w:left w:val="single" w:sz="4" w:space="0" w:color="auto"/>
              <w:bottom w:val="single" w:sz="4" w:space="0" w:color="auto"/>
              <w:right w:val="single" w:sz="4" w:space="0" w:color="auto"/>
            </w:tcBorders>
            <w:vAlign w:val="center"/>
          </w:tcPr>
          <w:p w14:paraId="744BB502"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6C071D"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无灰尘、污迹</w:t>
            </w:r>
          </w:p>
        </w:tc>
      </w:tr>
      <w:tr w:rsidR="00570AA3" w:rsidRPr="00570AA3" w14:paraId="1009D9DC"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7E8EB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花卉盆景</w:t>
            </w:r>
          </w:p>
        </w:tc>
        <w:tc>
          <w:tcPr>
            <w:tcW w:w="0" w:type="auto"/>
            <w:tcBorders>
              <w:top w:val="single" w:sz="4" w:space="0" w:color="auto"/>
              <w:left w:val="single" w:sz="4" w:space="0" w:color="auto"/>
              <w:bottom w:val="single" w:sz="4" w:space="0" w:color="auto"/>
              <w:right w:val="single" w:sz="4" w:space="0" w:color="auto"/>
            </w:tcBorders>
            <w:vAlign w:val="center"/>
          </w:tcPr>
          <w:p w14:paraId="2D34EECC"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9E16C"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盆体表面光亮保洁、盆内无烟蒂</w:t>
            </w:r>
          </w:p>
        </w:tc>
      </w:tr>
      <w:tr w:rsidR="00570AA3" w:rsidRPr="00570AA3" w14:paraId="10BEC2A1"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F7766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室内空间</w:t>
            </w:r>
          </w:p>
        </w:tc>
        <w:tc>
          <w:tcPr>
            <w:tcW w:w="0" w:type="auto"/>
            <w:tcBorders>
              <w:top w:val="single" w:sz="4" w:space="0" w:color="auto"/>
              <w:left w:val="single" w:sz="4" w:space="0" w:color="auto"/>
              <w:bottom w:val="single" w:sz="4" w:space="0" w:color="auto"/>
              <w:right w:val="single" w:sz="4" w:space="0" w:color="auto"/>
            </w:tcBorders>
            <w:vAlign w:val="center"/>
          </w:tcPr>
          <w:p w14:paraId="04874BEE"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每天开窗通风</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8A78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空气流通、清新</w:t>
            </w:r>
          </w:p>
        </w:tc>
      </w:tr>
      <w:tr w:rsidR="00570AA3" w:rsidRPr="00570AA3" w14:paraId="0CB86481"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D47E6"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照明及附属设备</w:t>
            </w:r>
          </w:p>
        </w:tc>
        <w:tc>
          <w:tcPr>
            <w:tcW w:w="0" w:type="auto"/>
            <w:tcBorders>
              <w:top w:val="single" w:sz="4" w:space="0" w:color="auto"/>
              <w:left w:val="single" w:sz="4" w:space="0" w:color="auto"/>
              <w:bottom w:val="single" w:sz="4" w:space="0" w:color="auto"/>
              <w:right w:val="single" w:sz="4" w:space="0" w:color="auto"/>
            </w:tcBorders>
            <w:vAlign w:val="center"/>
          </w:tcPr>
          <w:p w14:paraId="26FBF8E1"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每周保洁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79DA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无灰尘、污迹</w:t>
            </w:r>
          </w:p>
        </w:tc>
      </w:tr>
      <w:tr w:rsidR="00570AA3" w:rsidRPr="00570AA3" w14:paraId="23023814"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F46D9D"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墙面、天花板</w:t>
            </w:r>
          </w:p>
        </w:tc>
        <w:tc>
          <w:tcPr>
            <w:tcW w:w="0" w:type="auto"/>
            <w:tcBorders>
              <w:top w:val="single" w:sz="4" w:space="0" w:color="auto"/>
              <w:left w:val="single" w:sz="4" w:space="0" w:color="auto"/>
              <w:bottom w:val="single" w:sz="4" w:space="0" w:color="auto"/>
              <w:right w:val="single" w:sz="4" w:space="0" w:color="auto"/>
            </w:tcBorders>
            <w:vAlign w:val="center"/>
          </w:tcPr>
          <w:p w14:paraId="741DD977" w14:textId="77777777" w:rsidR="00570AA3" w:rsidRPr="00570AA3" w:rsidRDefault="00570AA3" w:rsidP="00570AA3">
            <w:pPr>
              <w:widowControl/>
              <w:spacing w:after="0" w:line="240" w:lineRule="exact"/>
              <w:ind w:leftChars="69" w:left="152"/>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每周保洁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C9FFB"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无积灰、污迹、蜘蛛网</w:t>
            </w:r>
          </w:p>
        </w:tc>
      </w:tr>
    </w:tbl>
    <w:p w14:paraId="272E0D37"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【外环境的保洁】</w:t>
      </w:r>
    </w:p>
    <w:tbl>
      <w:tblPr>
        <w:tblW w:w="8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9"/>
        <w:gridCol w:w="1801"/>
        <w:gridCol w:w="3862"/>
      </w:tblGrid>
      <w:tr w:rsidR="00570AA3" w:rsidRPr="00570AA3" w14:paraId="04B948FF"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BDC86E"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EE873"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E83801"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17F9BF24"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320ED1"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清扫地面垃圾、树叶等</w:t>
            </w:r>
          </w:p>
        </w:tc>
        <w:tc>
          <w:tcPr>
            <w:tcW w:w="18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F39E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随时保洁</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CFB74"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无瓜果皮壳、纸屑等杂物、无积水</w:t>
            </w:r>
          </w:p>
          <w:p w14:paraId="4D17753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无烟蒂、无污渍</w:t>
            </w:r>
          </w:p>
        </w:tc>
      </w:tr>
      <w:tr w:rsidR="00570AA3" w:rsidRPr="00570AA3" w14:paraId="1EEE218F"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685F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标志、指示牌</w:t>
            </w:r>
          </w:p>
        </w:tc>
        <w:tc>
          <w:tcPr>
            <w:tcW w:w="0" w:type="auto"/>
            <w:vMerge/>
            <w:tcBorders>
              <w:top w:val="single" w:sz="4" w:space="0" w:color="auto"/>
              <w:left w:val="single" w:sz="4" w:space="0" w:color="auto"/>
              <w:bottom w:val="single" w:sz="4" w:space="0" w:color="auto"/>
              <w:right w:val="single" w:sz="4" w:space="0" w:color="auto"/>
            </w:tcBorders>
            <w:vAlign w:val="center"/>
          </w:tcPr>
          <w:p w14:paraId="57EE5648"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70E42A"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干净、无积灰、无污迹、无乱张贴</w:t>
            </w:r>
          </w:p>
        </w:tc>
      </w:tr>
      <w:tr w:rsidR="00570AA3" w:rsidRPr="00570AA3" w14:paraId="26085692"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8A3FFE"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绿化带、花坛</w:t>
            </w:r>
          </w:p>
        </w:tc>
        <w:tc>
          <w:tcPr>
            <w:tcW w:w="0" w:type="auto"/>
            <w:vMerge/>
            <w:tcBorders>
              <w:top w:val="single" w:sz="4" w:space="0" w:color="auto"/>
              <w:left w:val="single" w:sz="4" w:space="0" w:color="auto"/>
              <w:bottom w:val="single" w:sz="4" w:space="0" w:color="auto"/>
              <w:right w:val="single" w:sz="4" w:space="0" w:color="auto"/>
            </w:tcBorders>
            <w:vAlign w:val="center"/>
          </w:tcPr>
          <w:p w14:paraId="42C5D355" w14:textId="77777777" w:rsidR="00570AA3" w:rsidRPr="00570AA3" w:rsidRDefault="00570AA3" w:rsidP="00570AA3">
            <w:pPr>
              <w:widowControl/>
              <w:spacing w:after="0" w:line="240" w:lineRule="auto"/>
              <w:rPr>
                <w:rFonts w:ascii="Times New Roman" w:eastAsia="宋体" w:hAnsi="Times New Roman" w:cs="Times New Roman"/>
                <w:kern w:val="0"/>
                <w:szCs w:val="22"/>
                <w14:ligatures w14:val="none"/>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493879"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无枯叶、无杂物、无杂草</w:t>
            </w:r>
          </w:p>
        </w:tc>
      </w:tr>
      <w:tr w:rsidR="00570AA3" w:rsidRPr="00570AA3" w14:paraId="7B96ECE5"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DE5F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路灯等照明设施</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D4200"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每月保洁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9D61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无灰尘、无污迹、透光度好</w:t>
            </w:r>
          </w:p>
        </w:tc>
      </w:tr>
      <w:tr w:rsidR="00570AA3" w:rsidRPr="00570AA3" w14:paraId="299B3822"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0B046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连廊、自行车停放处雨棚清洗</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4BCF6"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每月保洁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C1DF2A"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无杂物、无污渍</w:t>
            </w:r>
          </w:p>
        </w:tc>
      </w:tr>
      <w:tr w:rsidR="00570AA3" w:rsidRPr="00570AA3" w14:paraId="7A827346"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C53D27"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明沟、窨井</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7E1FA"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每周保洁</w:t>
            </w:r>
            <w:r w:rsidRPr="00570AA3">
              <w:rPr>
                <w:rFonts w:ascii="Times New Roman" w:eastAsia="宋体" w:hAnsi="Times New Roman" w:cs="Times New Roman"/>
                <w:color w:val="000000"/>
                <w:kern w:val="0"/>
                <w:szCs w:val="22"/>
                <w14:ligatures w14:val="none"/>
              </w:rPr>
              <w:t>1</w:t>
            </w:r>
            <w:r w:rsidRPr="00570AA3">
              <w:rPr>
                <w:rFonts w:ascii="Times New Roman" w:eastAsia="宋体" w:hAnsi="Times New Roman" w:cs="Times New Roman"/>
                <w:color w:val="000000"/>
                <w:kern w:val="0"/>
                <w:szCs w:val="22"/>
                <w14:ligatures w14:val="none"/>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35015F"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无积水、异味、杂草、杂物</w:t>
            </w:r>
          </w:p>
        </w:tc>
      </w:tr>
    </w:tbl>
    <w:p w14:paraId="798D357E" w14:textId="77777777" w:rsidR="00570AA3" w:rsidRPr="00570AA3" w:rsidRDefault="00570AA3" w:rsidP="00570AA3">
      <w:pPr>
        <w:spacing w:after="0" w:line="360" w:lineRule="auto"/>
        <w:ind w:firstLineChars="200" w:firstLine="442"/>
        <w:jc w:val="both"/>
        <w:rPr>
          <w:rFonts w:ascii="宋体" w:eastAsia="宋体" w:hAnsi="宋体" w:cs="Times New Roman"/>
          <w:b/>
          <w:szCs w:val="22"/>
          <w14:ligatures w14:val="none"/>
        </w:rPr>
      </w:pPr>
      <w:r w:rsidRPr="00570AA3">
        <w:rPr>
          <w:rFonts w:ascii="宋体" w:eastAsia="宋体" w:hAnsi="宋体" w:cs="Times New Roman"/>
          <w:b/>
          <w:szCs w:val="22"/>
          <w14:ligatures w14:val="none"/>
        </w:rPr>
        <w:t>【垃圾房】</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1"/>
        <w:gridCol w:w="2167"/>
        <w:gridCol w:w="3528"/>
      </w:tblGrid>
      <w:tr w:rsidR="00570AA3" w:rsidRPr="00570AA3" w14:paraId="7F2F4E82"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4A26B9"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项目内容</w:t>
            </w:r>
          </w:p>
        </w:tc>
        <w:tc>
          <w:tcPr>
            <w:tcW w:w="2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BC5C19"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保洁时间</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62392" w14:textId="77777777" w:rsidR="00570AA3" w:rsidRPr="00570AA3" w:rsidRDefault="00570AA3" w:rsidP="00570AA3">
            <w:pPr>
              <w:widowControl/>
              <w:spacing w:after="0" w:line="240" w:lineRule="exact"/>
              <w:jc w:val="center"/>
              <w:rPr>
                <w:rFonts w:ascii="Times New Roman" w:eastAsia="宋体" w:hAnsi="Times New Roman" w:cs="Times New Roman"/>
                <w:b/>
                <w:kern w:val="0"/>
                <w:szCs w:val="22"/>
                <w14:ligatures w14:val="none"/>
              </w:rPr>
            </w:pPr>
            <w:r w:rsidRPr="00570AA3">
              <w:rPr>
                <w:rFonts w:ascii="Times New Roman" w:eastAsia="宋体" w:hAnsi="Times New Roman" w:cs="Times New Roman"/>
                <w:b/>
                <w:color w:val="000000"/>
                <w:kern w:val="0"/>
                <w:szCs w:val="22"/>
                <w14:ligatures w14:val="none"/>
              </w:rPr>
              <w:t>保洁质量检查标准</w:t>
            </w:r>
          </w:p>
        </w:tc>
      </w:tr>
      <w:tr w:rsidR="00570AA3" w:rsidRPr="00570AA3" w14:paraId="75818C00"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3D373"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地面、墙面</w:t>
            </w:r>
          </w:p>
        </w:tc>
        <w:tc>
          <w:tcPr>
            <w:tcW w:w="2167" w:type="dxa"/>
            <w:tcBorders>
              <w:top w:val="single" w:sz="4" w:space="0" w:color="auto"/>
              <w:left w:val="single" w:sz="4" w:space="0" w:color="auto"/>
              <w:bottom w:val="single" w:sz="4" w:space="0" w:color="auto"/>
              <w:right w:val="single" w:sz="4" w:space="0" w:color="auto"/>
            </w:tcBorders>
            <w:vAlign w:val="center"/>
          </w:tcPr>
          <w:p w14:paraId="4333D74A" w14:textId="77777777" w:rsidR="00570AA3" w:rsidRPr="00570AA3" w:rsidRDefault="00570AA3" w:rsidP="00570AA3">
            <w:pPr>
              <w:widowControl/>
              <w:spacing w:after="0" w:line="240" w:lineRule="exact"/>
              <w:ind w:leftChars="64" w:left="141"/>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71D08" w14:textId="77777777" w:rsidR="00570AA3" w:rsidRPr="00570AA3" w:rsidRDefault="00570AA3" w:rsidP="00570AA3">
            <w:pPr>
              <w:widowControl/>
              <w:spacing w:after="0" w:line="240" w:lineRule="exact"/>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干净、干燥、无异味、无污迹、无粘附物、无散落垃圾、无污水外溢</w:t>
            </w:r>
          </w:p>
        </w:tc>
      </w:tr>
      <w:tr w:rsidR="00570AA3" w:rsidRPr="00570AA3" w14:paraId="54120AA9"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4E2E0"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天花板、灯具、排风口</w:t>
            </w:r>
          </w:p>
        </w:tc>
        <w:tc>
          <w:tcPr>
            <w:tcW w:w="2167" w:type="dxa"/>
            <w:tcBorders>
              <w:top w:val="single" w:sz="4" w:space="0" w:color="auto"/>
              <w:left w:val="single" w:sz="4" w:space="0" w:color="auto"/>
              <w:bottom w:val="single" w:sz="4" w:space="0" w:color="auto"/>
              <w:right w:val="single" w:sz="4" w:space="0" w:color="auto"/>
            </w:tcBorders>
            <w:vAlign w:val="center"/>
          </w:tcPr>
          <w:p w14:paraId="38E05D0E" w14:textId="77777777" w:rsidR="00570AA3" w:rsidRPr="00570AA3" w:rsidRDefault="00570AA3" w:rsidP="00570AA3">
            <w:pPr>
              <w:widowControl/>
              <w:spacing w:after="0" w:line="240" w:lineRule="exact"/>
              <w:ind w:leftChars="64" w:left="141"/>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每月用高尘扫保洁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EA5F9"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无蛛网积灰</w:t>
            </w:r>
          </w:p>
        </w:tc>
      </w:tr>
      <w:tr w:rsidR="00570AA3" w:rsidRPr="00570AA3" w14:paraId="7C1D67F9"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2FE0FE"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垃圾桶、垃圾箱、果皮箱</w:t>
            </w:r>
          </w:p>
        </w:tc>
        <w:tc>
          <w:tcPr>
            <w:tcW w:w="2167" w:type="dxa"/>
            <w:tcBorders>
              <w:top w:val="single" w:sz="4" w:space="0" w:color="auto"/>
              <w:left w:val="single" w:sz="4" w:space="0" w:color="auto"/>
              <w:bottom w:val="single" w:sz="4" w:space="0" w:color="auto"/>
              <w:right w:val="single" w:sz="4" w:space="0" w:color="auto"/>
            </w:tcBorders>
            <w:vAlign w:val="center"/>
          </w:tcPr>
          <w:p w14:paraId="6ED743D1" w14:textId="77777777" w:rsidR="00570AA3" w:rsidRPr="00570AA3" w:rsidRDefault="00570AA3" w:rsidP="00570AA3">
            <w:pPr>
              <w:widowControl/>
              <w:spacing w:after="0" w:line="240" w:lineRule="exact"/>
              <w:ind w:leftChars="64" w:left="141"/>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19712"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表面无污迹；桶内垃圾不超过</w:t>
            </w:r>
            <w:r w:rsidRPr="00570AA3">
              <w:rPr>
                <w:rFonts w:ascii="Times New Roman" w:eastAsia="宋体" w:hAnsi="Times New Roman" w:cs="Times New Roman"/>
                <w:color w:val="000000"/>
                <w:kern w:val="0"/>
                <w:szCs w:val="22"/>
                <w14:ligatures w14:val="none"/>
              </w:rPr>
              <w:t>2/3</w:t>
            </w:r>
            <w:r w:rsidRPr="00570AA3">
              <w:rPr>
                <w:rFonts w:ascii="Times New Roman" w:eastAsia="宋体" w:hAnsi="Times New Roman" w:cs="Times New Roman"/>
                <w:color w:val="000000"/>
                <w:kern w:val="0"/>
                <w:szCs w:val="22"/>
                <w14:ligatures w14:val="none"/>
              </w:rPr>
              <w:t>；冲洗空桶内壁、无异味</w:t>
            </w:r>
          </w:p>
        </w:tc>
      </w:tr>
      <w:tr w:rsidR="00570AA3" w:rsidRPr="00570AA3" w14:paraId="0F214AC7"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2AC4E1"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垃圾袋</w:t>
            </w:r>
          </w:p>
        </w:tc>
        <w:tc>
          <w:tcPr>
            <w:tcW w:w="2167" w:type="dxa"/>
            <w:tcBorders>
              <w:top w:val="single" w:sz="4" w:space="0" w:color="auto"/>
              <w:left w:val="single" w:sz="4" w:space="0" w:color="auto"/>
              <w:bottom w:val="single" w:sz="4" w:space="0" w:color="auto"/>
              <w:right w:val="single" w:sz="4" w:space="0" w:color="auto"/>
            </w:tcBorders>
            <w:vAlign w:val="center"/>
          </w:tcPr>
          <w:p w14:paraId="76CFA44E" w14:textId="77777777" w:rsidR="00570AA3" w:rsidRPr="00570AA3" w:rsidRDefault="00570AA3" w:rsidP="00570AA3">
            <w:pPr>
              <w:widowControl/>
              <w:spacing w:after="0" w:line="240" w:lineRule="exact"/>
              <w:ind w:leftChars="64" w:left="141"/>
              <w:jc w:val="both"/>
              <w:rPr>
                <w:rFonts w:ascii="Times New Roman" w:eastAsia="宋体" w:hAnsi="Times New Roman" w:cs="Times New Roman"/>
                <w:kern w:val="0"/>
                <w:szCs w:val="22"/>
                <w14:ligatures w14:val="none"/>
              </w:rPr>
            </w:pPr>
            <w:r w:rsidRPr="00570AA3">
              <w:rPr>
                <w:rFonts w:ascii="Times New Roman" w:eastAsia="宋体" w:hAnsi="Times New Roman" w:cs="Times New Roman"/>
                <w:color w:val="000000"/>
                <w:kern w:val="0"/>
                <w:szCs w:val="22"/>
                <w14:ligatures w14:val="none"/>
              </w:rPr>
              <w:t>每天保洁</w:t>
            </w:r>
            <w:r w:rsidRPr="00570AA3">
              <w:rPr>
                <w:rFonts w:ascii="Times New Roman" w:eastAsia="宋体" w:hAnsi="Times New Roman" w:cs="Times New Roman"/>
                <w:color w:val="000000"/>
                <w:kern w:val="0"/>
                <w:szCs w:val="22"/>
                <w14:ligatures w14:val="none"/>
              </w:rPr>
              <w:t>2</w:t>
            </w:r>
            <w:r w:rsidRPr="00570AA3">
              <w:rPr>
                <w:rFonts w:ascii="Times New Roman" w:eastAsia="宋体" w:hAnsi="Times New Roman" w:cs="Times New Roman"/>
                <w:color w:val="000000"/>
                <w:kern w:val="0"/>
                <w:szCs w:val="22"/>
                <w14:ligatures w14:val="none"/>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F49DC"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垃圾袋装化，桶内垃圾不满溢，盖好垃圾桶盖</w:t>
            </w:r>
          </w:p>
        </w:tc>
      </w:tr>
      <w:tr w:rsidR="00570AA3" w:rsidRPr="00570AA3" w14:paraId="41CDFDDC"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3E5D35"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垃圾房内部及周围</w:t>
            </w:r>
            <w:r w:rsidRPr="00570AA3">
              <w:rPr>
                <w:rFonts w:ascii="Times New Roman" w:eastAsia="宋体" w:hAnsi="Times New Roman" w:cs="Times New Roman"/>
                <w:color w:val="000000"/>
                <w:kern w:val="0"/>
                <w:szCs w:val="22"/>
                <w14:ligatures w14:val="none"/>
              </w:rPr>
              <w:t>5</w:t>
            </w:r>
            <w:r w:rsidRPr="00570AA3">
              <w:rPr>
                <w:rFonts w:ascii="Times New Roman" w:eastAsia="宋体" w:hAnsi="Times New Roman" w:cs="Times New Roman"/>
                <w:color w:val="000000"/>
                <w:kern w:val="0"/>
                <w:szCs w:val="22"/>
                <w14:ligatures w14:val="none"/>
              </w:rPr>
              <w:t>米内消毒</w:t>
            </w:r>
          </w:p>
        </w:tc>
        <w:tc>
          <w:tcPr>
            <w:tcW w:w="2167" w:type="dxa"/>
            <w:tcBorders>
              <w:top w:val="single" w:sz="4" w:space="0" w:color="auto"/>
              <w:left w:val="single" w:sz="4" w:space="0" w:color="auto"/>
              <w:bottom w:val="single" w:sz="4" w:space="0" w:color="auto"/>
              <w:right w:val="single" w:sz="4" w:space="0" w:color="auto"/>
            </w:tcBorders>
            <w:vAlign w:val="center"/>
          </w:tcPr>
          <w:p w14:paraId="728A7478" w14:textId="77777777" w:rsidR="00570AA3" w:rsidRPr="00570AA3" w:rsidRDefault="00570AA3" w:rsidP="00570AA3">
            <w:pPr>
              <w:widowControl/>
              <w:spacing w:after="0" w:line="240" w:lineRule="exact"/>
              <w:ind w:leftChars="64" w:left="141"/>
              <w:jc w:val="both"/>
              <w:rPr>
                <w:rFonts w:ascii="Times New Roman" w:eastAsia="宋体" w:hAnsi="Times New Roman" w:cs="Times New Roman"/>
                <w:kern w:val="0"/>
                <w:szCs w:val="22"/>
                <w14:ligatures w14:val="none"/>
              </w:rPr>
            </w:pPr>
            <w:r w:rsidRPr="00570AA3">
              <w:rPr>
                <w:rFonts w:ascii="Times New Roman" w:eastAsia="宋体" w:hAnsi="Times New Roman" w:cs="Times New Roman"/>
                <w:kern w:val="0"/>
                <w:szCs w:val="22"/>
                <w14:ligatures w14:val="none"/>
              </w:rPr>
              <w:t>每周保洁</w:t>
            </w:r>
            <w:r w:rsidRPr="00570AA3">
              <w:rPr>
                <w:rFonts w:ascii="Times New Roman" w:eastAsia="宋体" w:hAnsi="Times New Roman" w:cs="Times New Roman"/>
                <w:kern w:val="0"/>
                <w:szCs w:val="22"/>
                <w14:ligatures w14:val="none"/>
              </w:rPr>
              <w:t>1</w:t>
            </w:r>
            <w:r w:rsidRPr="00570AA3">
              <w:rPr>
                <w:rFonts w:ascii="Times New Roman" w:eastAsia="宋体" w:hAnsi="Times New Roman" w:cs="Times New Roman"/>
                <w:kern w:val="0"/>
                <w:szCs w:val="22"/>
                <w14:ligatures w14:val="none"/>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324F7" w14:textId="77777777" w:rsidR="00570AA3" w:rsidRPr="00570AA3" w:rsidRDefault="00570AA3" w:rsidP="00570AA3">
            <w:pPr>
              <w:widowControl/>
              <w:spacing w:after="0" w:line="240" w:lineRule="exact"/>
              <w:jc w:val="both"/>
              <w:rPr>
                <w:rFonts w:ascii="Times New Roman" w:eastAsia="宋体" w:hAnsi="Times New Roman" w:cs="Times New Roman"/>
                <w:color w:val="000000"/>
                <w:kern w:val="0"/>
                <w:szCs w:val="22"/>
                <w14:ligatures w14:val="none"/>
              </w:rPr>
            </w:pPr>
            <w:r w:rsidRPr="00570AA3">
              <w:rPr>
                <w:rFonts w:ascii="Times New Roman" w:eastAsia="宋体" w:hAnsi="Times New Roman" w:cs="Times New Roman"/>
                <w:color w:val="000000"/>
                <w:kern w:val="0"/>
                <w:szCs w:val="22"/>
                <w14:ligatures w14:val="none"/>
              </w:rPr>
              <w:t>消毒彻底、无遗漏；无积水、垃圾、污物、异味</w:t>
            </w:r>
          </w:p>
        </w:tc>
      </w:tr>
      <w:bookmarkEnd w:id="56"/>
    </w:tbl>
    <w:p w14:paraId="1690AA81" w14:textId="77777777" w:rsidR="00570AA3" w:rsidRPr="00570AA3" w:rsidRDefault="00570AA3" w:rsidP="00570AA3">
      <w:pPr>
        <w:tabs>
          <w:tab w:val="left" w:pos="7200"/>
        </w:tabs>
        <w:adjustRightInd w:val="0"/>
        <w:snapToGrid w:val="0"/>
        <w:spacing w:after="0" w:line="300" w:lineRule="auto"/>
        <w:ind w:firstLineChars="200" w:firstLine="442"/>
        <w:jc w:val="both"/>
        <w:rPr>
          <w:rFonts w:ascii="宋体" w:eastAsia="宋体" w:hAnsi="宋体" w:cs="Times New Roman"/>
          <w:b/>
          <w:bCs/>
          <w:szCs w:val="22"/>
          <w14:ligatures w14:val="none"/>
        </w:rPr>
      </w:pPr>
    </w:p>
    <w:p w14:paraId="46E9D893" w14:textId="77777777" w:rsidR="00570AA3" w:rsidRPr="00570AA3" w:rsidRDefault="00570AA3" w:rsidP="00570AA3">
      <w:pPr>
        <w:adjustRightInd w:val="0"/>
        <w:snapToGrid w:val="0"/>
        <w:spacing w:after="0" w:line="36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lastRenderedPageBreak/>
        <w:t>9.3.2</w:t>
      </w:r>
      <w:r w:rsidRPr="00570AA3">
        <w:rPr>
          <w:rFonts w:ascii="Times New Roman" w:eastAsia="宋体" w:hAnsi="Times New Roman" w:cs="Times New Roman"/>
          <w:bCs/>
          <w:szCs w:val="22"/>
          <w14:ligatures w14:val="none"/>
        </w:rPr>
        <w:t>绿化</w:t>
      </w:r>
    </w:p>
    <w:p w14:paraId="142664B5"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szCs w:val="22"/>
          <w:highlight w:val="yellow"/>
          <w14:ligatures w14:val="none"/>
        </w:rPr>
      </w:pPr>
      <w:r w:rsidRPr="00570AA3">
        <w:rPr>
          <w:rFonts w:ascii="宋体" w:eastAsia="宋体" w:hAnsi="宋体" w:cs="Times New Roman"/>
          <w:szCs w:val="22"/>
          <w14:ligatures w14:val="none"/>
        </w:rPr>
        <w:t>由投标人安排人员对采购人的室内及室外绿化进行养护。包括除草、修剪、清理落叶等工作，保持绿化区域的整洁和美观。确保植物的健康，定期进行修剪、施肥、浇水和病虫害防治等养护工作。</w:t>
      </w:r>
    </w:p>
    <w:p w14:paraId="1FF23D69" w14:textId="77777777" w:rsidR="00570AA3" w:rsidRPr="00570AA3" w:rsidRDefault="00570AA3" w:rsidP="00570AA3">
      <w:pPr>
        <w:adjustRightInd w:val="0"/>
        <w:snapToGrid w:val="0"/>
        <w:spacing w:after="0" w:line="36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．绿化清单（室内）</w:t>
      </w:r>
    </w:p>
    <w:tbl>
      <w:tblPr>
        <w:tblW w:w="7455" w:type="dxa"/>
        <w:jc w:val="center"/>
        <w:tblLook w:val="04A0" w:firstRow="1" w:lastRow="0" w:firstColumn="1" w:lastColumn="0" w:noHBand="0" w:noVBand="1"/>
      </w:tblPr>
      <w:tblGrid>
        <w:gridCol w:w="660"/>
        <w:gridCol w:w="1976"/>
        <w:gridCol w:w="1350"/>
        <w:gridCol w:w="1170"/>
        <w:gridCol w:w="1170"/>
        <w:gridCol w:w="1170"/>
      </w:tblGrid>
      <w:tr w:rsidR="00570AA3" w:rsidRPr="00570AA3" w14:paraId="0D888B7D" w14:textId="77777777" w:rsidTr="00D77E03">
        <w:trPr>
          <w:trHeight w:val="312"/>
          <w:jc w:val="center"/>
        </w:trPr>
        <w:tc>
          <w:tcPr>
            <w:tcW w:w="660" w:type="dxa"/>
            <w:vMerge w:val="restart"/>
            <w:tcBorders>
              <w:top w:val="single" w:sz="4" w:space="0" w:color="000000"/>
              <w:left w:val="single" w:sz="4" w:space="0" w:color="000000"/>
              <w:bottom w:val="single" w:sz="4" w:space="0" w:color="000000"/>
              <w:right w:val="single" w:sz="4" w:space="0" w:color="000000"/>
            </w:tcBorders>
            <w:noWrap/>
            <w:vAlign w:val="center"/>
          </w:tcPr>
          <w:p w14:paraId="2B2AADD4"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序号</w:t>
            </w:r>
          </w:p>
        </w:tc>
        <w:tc>
          <w:tcPr>
            <w:tcW w:w="1935" w:type="dxa"/>
            <w:vMerge w:val="restart"/>
            <w:tcBorders>
              <w:top w:val="single" w:sz="4" w:space="0" w:color="000000"/>
              <w:left w:val="single" w:sz="4" w:space="0" w:color="000000"/>
              <w:bottom w:val="single" w:sz="4" w:space="0" w:color="000000"/>
              <w:right w:val="single" w:sz="4" w:space="0" w:color="000000"/>
            </w:tcBorders>
            <w:noWrap/>
            <w:vAlign w:val="center"/>
          </w:tcPr>
          <w:p w14:paraId="1F5B58D6"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区域</w:t>
            </w:r>
          </w:p>
        </w:tc>
        <w:tc>
          <w:tcPr>
            <w:tcW w:w="1350" w:type="dxa"/>
            <w:vMerge w:val="restart"/>
            <w:tcBorders>
              <w:top w:val="single" w:sz="4" w:space="0" w:color="000000"/>
              <w:left w:val="single" w:sz="4" w:space="0" w:color="000000"/>
              <w:bottom w:val="single" w:sz="4" w:space="0" w:color="000000"/>
              <w:right w:val="single" w:sz="4" w:space="0" w:color="000000"/>
            </w:tcBorders>
            <w:noWrap/>
            <w:vAlign w:val="center"/>
          </w:tcPr>
          <w:p w14:paraId="0E6BD3C6"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名称</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59A81816"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高度（cm）</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20B0F6EF"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单位</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3FFDFABA" w14:textId="77777777" w:rsidR="00570AA3" w:rsidRPr="00570AA3" w:rsidRDefault="00570AA3" w:rsidP="00570AA3">
            <w:pPr>
              <w:widowControl/>
              <w:spacing w:after="0" w:line="240" w:lineRule="auto"/>
              <w:jc w:val="center"/>
              <w:textAlignment w:val="center"/>
              <w:rPr>
                <w:rFonts w:ascii="宋体" w:eastAsia="宋体" w:hAnsi="宋体" w:cs="宋体"/>
                <w:b/>
                <w:bCs/>
                <w:color w:val="000000"/>
                <w:szCs w:val="22"/>
                <w14:ligatures w14:val="none"/>
              </w:rPr>
            </w:pPr>
            <w:r w:rsidRPr="00570AA3">
              <w:rPr>
                <w:rFonts w:ascii="宋体" w:eastAsia="宋体" w:hAnsi="宋体" w:cs="宋体"/>
                <w:b/>
                <w:bCs/>
                <w:color w:val="000000"/>
                <w:kern w:val="0"/>
                <w:szCs w:val="22"/>
                <w:lang w:bidi="ar"/>
                <w14:ligatures w14:val="none"/>
              </w:rPr>
              <w:t>数量</w:t>
            </w:r>
          </w:p>
        </w:tc>
      </w:tr>
      <w:tr w:rsidR="00570AA3" w:rsidRPr="00570AA3" w14:paraId="69B8B0F1" w14:textId="77777777" w:rsidTr="00D77E03">
        <w:trPr>
          <w:trHeight w:val="312"/>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4A5BECB0"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c>
          <w:tcPr>
            <w:tcW w:w="1935" w:type="dxa"/>
            <w:vMerge/>
            <w:tcBorders>
              <w:top w:val="single" w:sz="4" w:space="0" w:color="000000"/>
              <w:left w:val="single" w:sz="4" w:space="0" w:color="000000"/>
              <w:bottom w:val="single" w:sz="4" w:space="0" w:color="000000"/>
              <w:right w:val="single" w:sz="4" w:space="0" w:color="000000"/>
            </w:tcBorders>
            <w:noWrap/>
            <w:vAlign w:val="center"/>
          </w:tcPr>
          <w:p w14:paraId="4393F135"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c>
          <w:tcPr>
            <w:tcW w:w="1350" w:type="dxa"/>
            <w:vMerge/>
            <w:tcBorders>
              <w:top w:val="single" w:sz="4" w:space="0" w:color="000000"/>
              <w:left w:val="single" w:sz="4" w:space="0" w:color="000000"/>
              <w:bottom w:val="single" w:sz="4" w:space="0" w:color="000000"/>
              <w:right w:val="single" w:sz="4" w:space="0" w:color="000000"/>
            </w:tcBorders>
            <w:noWrap/>
            <w:vAlign w:val="center"/>
          </w:tcPr>
          <w:p w14:paraId="1D994CDB"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1D2635CB"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5DEA641E"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040FB5A8" w14:textId="77777777" w:rsidR="00570AA3" w:rsidRPr="00570AA3" w:rsidRDefault="00570AA3" w:rsidP="00570AA3">
            <w:pPr>
              <w:spacing w:after="0" w:line="240" w:lineRule="auto"/>
              <w:jc w:val="center"/>
              <w:rPr>
                <w:rFonts w:ascii="宋体" w:eastAsia="宋体" w:hAnsi="宋体" w:cs="宋体"/>
                <w:b/>
                <w:bCs/>
                <w:color w:val="000000"/>
                <w:szCs w:val="22"/>
                <w14:ligatures w14:val="none"/>
              </w:rPr>
            </w:pPr>
          </w:p>
        </w:tc>
      </w:tr>
      <w:tr w:rsidR="00570AA3" w:rsidRPr="00570AA3" w14:paraId="06E9511A"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D68EF4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6DAF8B6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一楼大厅</w:t>
            </w:r>
          </w:p>
        </w:tc>
        <w:tc>
          <w:tcPr>
            <w:tcW w:w="0" w:type="auto"/>
            <w:tcBorders>
              <w:top w:val="nil"/>
              <w:left w:val="single" w:sz="4" w:space="0" w:color="000000"/>
              <w:bottom w:val="single" w:sz="4" w:space="0" w:color="000000"/>
              <w:right w:val="single" w:sz="4" w:space="0" w:color="000000"/>
            </w:tcBorders>
            <w:noWrap/>
            <w:vAlign w:val="center"/>
          </w:tcPr>
          <w:p w14:paraId="02847CF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幸福树</w:t>
            </w:r>
          </w:p>
        </w:tc>
        <w:tc>
          <w:tcPr>
            <w:tcW w:w="0" w:type="auto"/>
            <w:tcBorders>
              <w:top w:val="nil"/>
              <w:left w:val="single" w:sz="4" w:space="0" w:color="000000"/>
              <w:bottom w:val="single" w:sz="4" w:space="0" w:color="000000"/>
              <w:right w:val="single" w:sz="4" w:space="0" w:color="000000"/>
            </w:tcBorders>
            <w:noWrap/>
            <w:vAlign w:val="center"/>
          </w:tcPr>
          <w:p w14:paraId="2FBBA5CA"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D412D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nil"/>
              <w:left w:val="single" w:sz="4" w:space="0" w:color="000000"/>
              <w:bottom w:val="single" w:sz="4" w:space="0" w:color="000000"/>
              <w:right w:val="single" w:sz="4" w:space="0" w:color="000000"/>
            </w:tcBorders>
            <w:noWrap/>
            <w:vAlign w:val="center"/>
          </w:tcPr>
          <w:p w14:paraId="7EE3DEDA"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4</w:t>
            </w:r>
          </w:p>
        </w:tc>
      </w:tr>
      <w:tr w:rsidR="00570AA3" w:rsidRPr="00570AA3" w14:paraId="44C5ED31"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FD90852"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2</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20FC46"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nil"/>
              <w:left w:val="single" w:sz="4" w:space="0" w:color="000000"/>
              <w:bottom w:val="single" w:sz="4" w:space="0" w:color="000000"/>
              <w:right w:val="single" w:sz="4" w:space="0" w:color="000000"/>
            </w:tcBorders>
            <w:noWrap/>
            <w:vAlign w:val="center"/>
          </w:tcPr>
          <w:p w14:paraId="007AABA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nil"/>
              <w:left w:val="single" w:sz="4" w:space="0" w:color="000000"/>
              <w:bottom w:val="single" w:sz="4" w:space="0" w:color="000000"/>
              <w:right w:val="single" w:sz="4" w:space="0" w:color="000000"/>
            </w:tcBorders>
            <w:noWrap/>
            <w:vAlign w:val="center"/>
          </w:tcPr>
          <w:p w14:paraId="7D18BFB2"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7F042E"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nil"/>
              <w:left w:val="single" w:sz="4" w:space="0" w:color="000000"/>
              <w:bottom w:val="single" w:sz="4" w:space="0" w:color="000000"/>
              <w:right w:val="single" w:sz="4" w:space="0" w:color="000000"/>
            </w:tcBorders>
            <w:noWrap/>
            <w:vAlign w:val="center"/>
          </w:tcPr>
          <w:p w14:paraId="58D0291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r>
      <w:tr w:rsidR="00570AA3" w:rsidRPr="00570AA3" w14:paraId="05BC061A"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829385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63E6CE"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nil"/>
              <w:left w:val="single" w:sz="4" w:space="0" w:color="000000"/>
              <w:bottom w:val="single" w:sz="4" w:space="0" w:color="000000"/>
              <w:right w:val="single" w:sz="4" w:space="0" w:color="000000"/>
            </w:tcBorders>
            <w:noWrap/>
            <w:vAlign w:val="center"/>
          </w:tcPr>
          <w:p w14:paraId="739A4E7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吊绿萝</w:t>
            </w:r>
          </w:p>
        </w:tc>
        <w:tc>
          <w:tcPr>
            <w:tcW w:w="0" w:type="auto"/>
            <w:tcBorders>
              <w:top w:val="nil"/>
              <w:left w:val="single" w:sz="4" w:space="0" w:color="000000"/>
              <w:bottom w:val="single" w:sz="4" w:space="0" w:color="000000"/>
              <w:right w:val="single" w:sz="4" w:space="0" w:color="000000"/>
            </w:tcBorders>
            <w:noWrap/>
            <w:vAlign w:val="center"/>
          </w:tcPr>
          <w:p w14:paraId="01C11F13"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D1C87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nil"/>
              <w:left w:val="single" w:sz="4" w:space="0" w:color="000000"/>
              <w:bottom w:val="single" w:sz="4" w:space="0" w:color="000000"/>
              <w:right w:val="single" w:sz="4" w:space="0" w:color="000000"/>
            </w:tcBorders>
            <w:noWrap/>
            <w:vAlign w:val="center"/>
          </w:tcPr>
          <w:p w14:paraId="530519C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w:t>
            </w:r>
          </w:p>
        </w:tc>
      </w:tr>
      <w:tr w:rsidR="00570AA3" w:rsidRPr="00570AA3" w14:paraId="1D254ECF"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942B62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4</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523A60"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9650A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万年青</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A150C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A536B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30EDF3"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w:t>
            </w:r>
          </w:p>
        </w:tc>
      </w:tr>
      <w:tr w:rsidR="00570AA3" w:rsidRPr="00570AA3" w14:paraId="220B0E8E"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B4D124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6C2CE5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候诊厅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71A67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0BB6B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6D46A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3C22A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r>
      <w:tr w:rsidR="00570AA3" w:rsidRPr="00570AA3" w14:paraId="271EB474"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D3A30E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6</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730D85"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DA8DF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袖珍椰子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85371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9F389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4A940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2</w:t>
            </w:r>
          </w:p>
        </w:tc>
      </w:tr>
      <w:tr w:rsidR="00570AA3" w:rsidRPr="00570AA3" w14:paraId="3E8C87B2"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FFD982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EC43F4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一楼电梯厅，走道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BD735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FDDE6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4A693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B4361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r>
      <w:tr w:rsidR="00570AA3" w:rsidRPr="00570AA3" w14:paraId="1665ADE0"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03E81F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0DCE4E"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nil"/>
              <w:right w:val="single" w:sz="4" w:space="0" w:color="000000"/>
            </w:tcBorders>
            <w:noWrap/>
            <w:vAlign w:val="center"/>
          </w:tcPr>
          <w:p w14:paraId="51B068CA"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袖珍椰子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B1012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85DAA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214BC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w:t>
            </w:r>
          </w:p>
        </w:tc>
      </w:tr>
      <w:tr w:rsidR="00570AA3" w:rsidRPr="00570AA3" w14:paraId="407B3BFE"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5CC18E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9</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1E44E6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二楼电梯厅，走道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A0A24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7D737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C3DD7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142FD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r>
      <w:tr w:rsidR="00570AA3" w:rsidRPr="00570AA3" w14:paraId="1926DCD5"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2B95BA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10</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FE3AD0"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nil"/>
              <w:right w:val="single" w:sz="4" w:space="0" w:color="000000"/>
            </w:tcBorders>
            <w:noWrap/>
            <w:vAlign w:val="center"/>
          </w:tcPr>
          <w:p w14:paraId="5322FDE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袖珍椰子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74481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FD54E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AFA3A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w:t>
            </w:r>
          </w:p>
        </w:tc>
      </w:tr>
      <w:tr w:rsidR="00570AA3" w:rsidRPr="00570AA3" w14:paraId="6573935D"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2F2A353"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31704B02"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三楼电梯厅，走道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FA4F2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BA6B1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AAEEBA"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95373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3</w:t>
            </w:r>
          </w:p>
        </w:tc>
      </w:tr>
      <w:tr w:rsidR="00570AA3" w:rsidRPr="00570AA3" w14:paraId="26A95C38"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DE94FF2"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12</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ACC5BE"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2AC0C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万年青</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33237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E509B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B277C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w:t>
            </w:r>
          </w:p>
        </w:tc>
      </w:tr>
      <w:tr w:rsidR="00570AA3" w:rsidRPr="00570AA3" w14:paraId="5BAD49C3"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A4384C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13</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B4A3F4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办公室1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6A775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罗文铁</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70F15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E75AF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989C3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66DFAFE5"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1F393A3"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14</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7386DE"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09C46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发财树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C0370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160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0CB7D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F50C2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7CBB8A39"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E6BD6D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1D7FC5"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BB92F7"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红掌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01E4E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B6225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51447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1E606492"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1B2B17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16</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F4F906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办公室2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64902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罗文铁</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FAC0A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BE492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09E9F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6D81A1E5"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2FEFA5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17</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D702D9"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95027E"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发财树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8D767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160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05784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E45AF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4D85E81C"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12CBFE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18</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CC0379"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AE160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红掌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8F8839"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69B45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38724D"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r>
      <w:tr w:rsidR="00570AA3" w:rsidRPr="00570AA3" w14:paraId="22EE375A"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52668D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19</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4D90E4C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计免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A6B7D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绿萝</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E7500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F5FABA"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A097D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2</w:t>
            </w:r>
          </w:p>
        </w:tc>
      </w:tr>
      <w:tr w:rsidR="00570AA3" w:rsidRPr="00570AA3" w14:paraId="06610BE7"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7CE312B"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20</w:t>
            </w: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40FE50"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6905AC"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万年青</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0B83AE"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70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C78F24"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CB254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5</w:t>
            </w:r>
          </w:p>
        </w:tc>
      </w:tr>
    </w:tbl>
    <w:p w14:paraId="541255DD" w14:textId="77777777" w:rsidR="00570AA3" w:rsidRPr="00570AA3" w:rsidRDefault="00570AA3" w:rsidP="00570AA3">
      <w:pPr>
        <w:adjustRightInd w:val="0"/>
        <w:snapToGrid w:val="0"/>
        <w:spacing w:after="0" w:line="360" w:lineRule="auto"/>
        <w:ind w:firstLineChars="200" w:firstLine="480"/>
        <w:jc w:val="both"/>
        <w:rPr>
          <w:rFonts w:ascii="Times New Roman" w:eastAsia="宋体" w:hAnsi="Times New Roman" w:cs="Times New Roman"/>
          <w:bCs/>
          <w:sz w:val="24"/>
          <w:highlight w:val="yellow"/>
          <w14:ligatures w14:val="none"/>
        </w:rPr>
      </w:pPr>
    </w:p>
    <w:p w14:paraId="5E74DAEC" w14:textId="77777777" w:rsidR="00570AA3" w:rsidRPr="00570AA3" w:rsidRDefault="00570AA3" w:rsidP="00570AA3">
      <w:pPr>
        <w:adjustRightInd w:val="0"/>
        <w:snapToGrid w:val="0"/>
        <w:spacing w:after="0" w:line="360" w:lineRule="auto"/>
        <w:ind w:firstLineChars="200" w:firstLine="480"/>
        <w:jc w:val="both"/>
        <w:rPr>
          <w:rFonts w:ascii="Times New Roman" w:eastAsia="宋体" w:hAnsi="Times New Roman" w:cs="Times New Roman"/>
          <w:bCs/>
          <w:sz w:val="24"/>
          <w14:ligatures w14:val="none"/>
        </w:rPr>
      </w:pPr>
      <w:r w:rsidRPr="00570AA3">
        <w:rPr>
          <w:rFonts w:ascii="Times New Roman" w:eastAsia="宋体" w:hAnsi="Times New Roman" w:cs="Times New Roman"/>
          <w:bCs/>
          <w:sz w:val="24"/>
          <w14:ligatures w14:val="none"/>
        </w:rPr>
        <w:t>2.</w:t>
      </w:r>
      <w:r w:rsidRPr="00570AA3">
        <w:rPr>
          <w:rFonts w:ascii="Times New Roman" w:eastAsia="宋体" w:hAnsi="Times New Roman" w:cs="Times New Roman"/>
          <w:bCs/>
          <w:sz w:val="24"/>
          <w14:ligatures w14:val="none"/>
        </w:rPr>
        <w:t>绿化清单（室外）</w:t>
      </w:r>
    </w:p>
    <w:tbl>
      <w:tblPr>
        <w:tblW w:w="5655" w:type="dxa"/>
        <w:jc w:val="center"/>
        <w:tblLook w:val="04A0" w:firstRow="1" w:lastRow="0" w:firstColumn="1" w:lastColumn="0" w:noHBand="0" w:noVBand="1"/>
      </w:tblPr>
      <w:tblGrid>
        <w:gridCol w:w="660"/>
        <w:gridCol w:w="1770"/>
        <w:gridCol w:w="1605"/>
        <w:gridCol w:w="1620"/>
      </w:tblGrid>
      <w:tr w:rsidR="00570AA3" w:rsidRPr="00570AA3" w14:paraId="1C52BD63" w14:textId="77777777" w:rsidTr="00D77E03">
        <w:trPr>
          <w:trHeight w:val="312"/>
          <w:jc w:val="center"/>
        </w:trPr>
        <w:tc>
          <w:tcPr>
            <w:tcW w:w="660" w:type="dxa"/>
            <w:vMerge w:val="restart"/>
            <w:tcBorders>
              <w:top w:val="single" w:sz="4" w:space="0" w:color="000000"/>
              <w:left w:val="single" w:sz="4" w:space="0" w:color="000000"/>
              <w:bottom w:val="single" w:sz="4" w:space="0" w:color="000000"/>
              <w:right w:val="single" w:sz="4" w:space="0" w:color="000000"/>
            </w:tcBorders>
            <w:noWrap/>
            <w:vAlign w:val="center"/>
          </w:tcPr>
          <w:p w14:paraId="43FF6F3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序号</w:t>
            </w:r>
          </w:p>
        </w:tc>
        <w:tc>
          <w:tcPr>
            <w:tcW w:w="1770" w:type="dxa"/>
            <w:vMerge w:val="restart"/>
            <w:tcBorders>
              <w:top w:val="single" w:sz="4" w:space="0" w:color="000000"/>
              <w:left w:val="single" w:sz="4" w:space="0" w:color="000000"/>
              <w:bottom w:val="single" w:sz="4" w:space="0" w:color="000000"/>
              <w:right w:val="single" w:sz="4" w:space="0" w:color="000000"/>
            </w:tcBorders>
            <w:noWrap/>
            <w:vAlign w:val="center"/>
          </w:tcPr>
          <w:p w14:paraId="39599460"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区域</w:t>
            </w:r>
          </w:p>
        </w:tc>
        <w:tc>
          <w:tcPr>
            <w:tcW w:w="1605" w:type="dxa"/>
            <w:vMerge w:val="restart"/>
            <w:tcBorders>
              <w:top w:val="single" w:sz="4" w:space="0" w:color="000000"/>
              <w:left w:val="single" w:sz="4" w:space="0" w:color="000000"/>
              <w:bottom w:val="single" w:sz="4" w:space="0" w:color="000000"/>
              <w:right w:val="single" w:sz="4" w:space="0" w:color="000000"/>
            </w:tcBorders>
            <w:noWrap/>
            <w:vAlign w:val="center"/>
          </w:tcPr>
          <w:p w14:paraId="3C9DFE18"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名称</w:t>
            </w:r>
          </w:p>
        </w:tc>
        <w:tc>
          <w:tcPr>
            <w:tcW w:w="1620" w:type="dxa"/>
            <w:vMerge w:val="restart"/>
            <w:tcBorders>
              <w:top w:val="single" w:sz="4" w:space="0" w:color="000000"/>
              <w:left w:val="single" w:sz="4" w:space="0" w:color="000000"/>
              <w:bottom w:val="single" w:sz="4" w:space="0" w:color="000000"/>
              <w:right w:val="single" w:sz="4" w:space="0" w:color="000000"/>
            </w:tcBorders>
            <w:noWrap/>
            <w:vAlign w:val="center"/>
          </w:tcPr>
          <w:p w14:paraId="1429A2AF"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面积（㎡）</w:t>
            </w:r>
          </w:p>
        </w:tc>
      </w:tr>
      <w:tr w:rsidR="00570AA3" w:rsidRPr="00570AA3" w14:paraId="7C7A111B" w14:textId="77777777" w:rsidTr="00D77E03">
        <w:trPr>
          <w:trHeight w:val="312"/>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2D384014"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1770" w:type="dxa"/>
            <w:vMerge/>
            <w:tcBorders>
              <w:top w:val="single" w:sz="4" w:space="0" w:color="000000"/>
              <w:left w:val="single" w:sz="4" w:space="0" w:color="000000"/>
              <w:bottom w:val="single" w:sz="4" w:space="0" w:color="000000"/>
              <w:right w:val="single" w:sz="4" w:space="0" w:color="000000"/>
            </w:tcBorders>
            <w:noWrap/>
            <w:vAlign w:val="center"/>
          </w:tcPr>
          <w:p w14:paraId="61FF132F"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1605" w:type="dxa"/>
            <w:vMerge/>
            <w:tcBorders>
              <w:top w:val="single" w:sz="4" w:space="0" w:color="000000"/>
              <w:left w:val="single" w:sz="4" w:space="0" w:color="000000"/>
              <w:bottom w:val="single" w:sz="4" w:space="0" w:color="000000"/>
              <w:right w:val="single" w:sz="4" w:space="0" w:color="000000"/>
            </w:tcBorders>
            <w:noWrap/>
            <w:vAlign w:val="center"/>
          </w:tcPr>
          <w:p w14:paraId="118FDCB3"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c>
          <w:tcPr>
            <w:tcW w:w="1620" w:type="dxa"/>
            <w:vMerge/>
            <w:tcBorders>
              <w:top w:val="single" w:sz="4" w:space="0" w:color="000000"/>
              <w:left w:val="single" w:sz="4" w:space="0" w:color="000000"/>
              <w:bottom w:val="single" w:sz="4" w:space="0" w:color="000000"/>
              <w:right w:val="single" w:sz="4" w:space="0" w:color="000000"/>
            </w:tcBorders>
            <w:noWrap/>
            <w:vAlign w:val="center"/>
          </w:tcPr>
          <w:p w14:paraId="571284B6" w14:textId="77777777" w:rsidR="00570AA3" w:rsidRPr="00570AA3" w:rsidRDefault="00570AA3" w:rsidP="00570AA3">
            <w:pPr>
              <w:spacing w:after="0" w:line="240" w:lineRule="auto"/>
              <w:jc w:val="center"/>
              <w:rPr>
                <w:rFonts w:ascii="宋体" w:eastAsia="宋体" w:hAnsi="宋体" w:cs="宋体"/>
                <w:color w:val="000000"/>
                <w:szCs w:val="22"/>
                <w14:ligatures w14:val="none"/>
              </w:rPr>
            </w:pPr>
          </w:p>
        </w:tc>
      </w:tr>
      <w:tr w:rsidR="00570AA3" w:rsidRPr="00570AA3" w14:paraId="35A6E1C5" w14:textId="77777777" w:rsidTr="00D77E03">
        <w:trPr>
          <w:trHeight w:val="439"/>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1EF3496"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C16165"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新德西路359号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C21FC2"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绿化养护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491491" w14:textId="77777777" w:rsidR="00570AA3" w:rsidRPr="00570AA3" w:rsidRDefault="00570AA3" w:rsidP="00570AA3">
            <w:pPr>
              <w:widowControl/>
              <w:spacing w:after="0" w:line="240" w:lineRule="auto"/>
              <w:jc w:val="center"/>
              <w:textAlignment w:val="center"/>
              <w:rPr>
                <w:rFonts w:ascii="宋体" w:eastAsia="宋体" w:hAnsi="宋体" w:cs="宋体"/>
                <w:color w:val="000000"/>
                <w:szCs w:val="22"/>
                <w14:ligatures w14:val="none"/>
              </w:rPr>
            </w:pPr>
            <w:r w:rsidRPr="00570AA3">
              <w:rPr>
                <w:rFonts w:ascii="宋体" w:eastAsia="宋体" w:hAnsi="宋体" w:cs="宋体"/>
                <w:color w:val="000000"/>
                <w:kern w:val="0"/>
                <w:szCs w:val="22"/>
                <w:lang w:bidi="ar"/>
                <w14:ligatures w14:val="none"/>
              </w:rPr>
              <w:t xml:space="preserve">1200.00 </w:t>
            </w:r>
          </w:p>
        </w:tc>
      </w:tr>
    </w:tbl>
    <w:p w14:paraId="5E3011B0" w14:textId="77777777" w:rsidR="00570AA3" w:rsidRPr="00570AA3" w:rsidRDefault="00570AA3" w:rsidP="00570AA3">
      <w:pPr>
        <w:adjustRightInd w:val="0"/>
        <w:snapToGrid w:val="0"/>
        <w:spacing w:after="0" w:line="300" w:lineRule="auto"/>
        <w:ind w:firstLineChars="200" w:firstLine="442"/>
        <w:jc w:val="both"/>
        <w:rPr>
          <w:rFonts w:ascii="宋体" w:eastAsia="宋体" w:hAnsi="宋体" w:cs="Times New Roman"/>
          <w:b/>
          <w:bCs/>
          <w:szCs w:val="22"/>
          <w14:ligatures w14:val="none"/>
        </w:rPr>
      </w:pPr>
    </w:p>
    <w:p w14:paraId="752385F2" w14:textId="77777777" w:rsidR="00570AA3" w:rsidRPr="00570AA3" w:rsidRDefault="00570AA3" w:rsidP="00570AA3">
      <w:pPr>
        <w:adjustRightInd w:val="0"/>
        <w:snapToGrid w:val="0"/>
        <w:spacing w:after="0" w:line="300" w:lineRule="auto"/>
        <w:ind w:firstLineChars="200" w:firstLine="442"/>
        <w:jc w:val="both"/>
        <w:rPr>
          <w:rFonts w:ascii="宋体" w:eastAsia="宋体" w:hAnsi="宋体" w:cs="Times New Roman"/>
          <w:b/>
          <w:bCs/>
          <w:szCs w:val="22"/>
          <w14:ligatures w14:val="none"/>
        </w:rPr>
      </w:pPr>
      <w:r w:rsidRPr="00570AA3">
        <w:rPr>
          <w:rFonts w:ascii="宋体" w:eastAsia="宋体" w:hAnsi="宋体" w:cs="Times New Roman"/>
          <w:b/>
          <w:bCs/>
          <w:szCs w:val="22"/>
          <w14:ligatures w14:val="none"/>
        </w:rPr>
        <w:t>9.4</w:t>
      </w:r>
      <w:bookmarkStart w:id="57" w:name="_Hlk189735742"/>
      <w:bookmarkStart w:id="58" w:name="_Hlk189817988"/>
      <w:r w:rsidRPr="00570AA3">
        <w:rPr>
          <w:rFonts w:ascii="宋体" w:eastAsia="宋体" w:hAnsi="宋体" w:cs="Times New Roman"/>
          <w:b/>
          <w:bCs/>
          <w:szCs w:val="22"/>
          <w14:ligatures w14:val="none"/>
        </w:rPr>
        <w:t>相关保洁工具、耗材、清洁剂等</w:t>
      </w:r>
      <w:bookmarkEnd w:id="57"/>
    </w:p>
    <w:bookmarkEnd w:id="58"/>
    <w:p w14:paraId="6ED67C2A"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）保洁工具包括但不限于：</w:t>
      </w:r>
    </w:p>
    <w:p w14:paraId="35663CC9"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拖把、各类警示牌等，根据现场需要合理配置。</w:t>
      </w:r>
    </w:p>
    <w:p w14:paraId="2E36C9A8"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59" w:name="_Hlk189736964"/>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2</w:t>
      </w:r>
      <w:r w:rsidRPr="00570AA3">
        <w:rPr>
          <w:rFonts w:ascii="Times New Roman" w:eastAsia="宋体" w:hAnsi="Times New Roman" w:cs="Times New Roman"/>
          <w:bCs/>
          <w:szCs w:val="22"/>
          <w14:ligatures w14:val="none"/>
        </w:rPr>
        <w:t>）保洁材料消耗品、清洁剂：</w:t>
      </w:r>
    </w:p>
    <w:p w14:paraId="06E2F552"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lastRenderedPageBreak/>
        <w:t>采购人提供：医疗废物垃圾袋、消毒片、洗手液、大盘纸等等。</w:t>
      </w:r>
    </w:p>
    <w:p w14:paraId="4BEA029C"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供应商提供包括但不限于：垃圾袋、各类清洁剂、抹布等</w:t>
      </w:r>
      <w:bookmarkEnd w:id="59"/>
      <w:r w:rsidRPr="00570AA3">
        <w:rPr>
          <w:rFonts w:ascii="Times New Roman" w:eastAsia="宋体" w:hAnsi="Times New Roman" w:cs="Times New Roman"/>
          <w:bCs/>
          <w:szCs w:val="22"/>
          <w14:ligatures w14:val="none"/>
        </w:rPr>
        <w:t>。</w:t>
      </w:r>
    </w:p>
    <w:p w14:paraId="6B7300DF" w14:textId="77777777" w:rsidR="00570AA3" w:rsidRPr="00570AA3" w:rsidRDefault="00570AA3" w:rsidP="00570AA3">
      <w:pPr>
        <w:numPr>
          <w:ilvl w:val="0"/>
          <w:numId w:val="4"/>
        </w:num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60" w:name="_Hlk189736994"/>
      <w:r w:rsidRPr="00570AA3">
        <w:rPr>
          <w:rFonts w:ascii="Times New Roman" w:eastAsia="宋体" w:hAnsi="Times New Roman" w:cs="Times New Roman"/>
          <w:bCs/>
          <w:szCs w:val="22"/>
          <w14:ligatures w14:val="none"/>
        </w:rPr>
        <w:t>以上工具、消耗品等，投标方须根据现场实际情况合理配置</w:t>
      </w:r>
      <w:bookmarkEnd w:id="60"/>
      <w:r w:rsidRPr="00570AA3">
        <w:rPr>
          <w:rFonts w:ascii="Times New Roman" w:eastAsia="宋体" w:hAnsi="Times New Roman" w:cs="Times New Roman"/>
          <w:bCs/>
          <w:szCs w:val="22"/>
          <w14:ligatures w14:val="none"/>
        </w:rPr>
        <w:t>并相应调整。</w:t>
      </w:r>
    </w:p>
    <w:p w14:paraId="35F561ED" w14:textId="77777777" w:rsidR="00570AA3" w:rsidRPr="00570AA3" w:rsidRDefault="00570AA3" w:rsidP="00570AA3">
      <w:pPr>
        <w:numPr>
          <w:ilvl w:val="0"/>
          <w:numId w:val="4"/>
        </w:num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工具折旧到期后，残值归属采购人</w:t>
      </w:r>
    </w:p>
    <w:p w14:paraId="21BA7EC4" w14:textId="77777777" w:rsidR="00570AA3" w:rsidRPr="00570AA3" w:rsidRDefault="00570AA3" w:rsidP="00570AA3">
      <w:pPr>
        <w:tabs>
          <w:tab w:val="left" w:pos="7200"/>
        </w:tabs>
        <w:adjustRightInd w:val="0"/>
        <w:snapToGrid w:val="0"/>
        <w:spacing w:after="0" w:line="300" w:lineRule="auto"/>
        <w:jc w:val="both"/>
        <w:rPr>
          <w:rFonts w:ascii="Times New Roman" w:eastAsia="宋体" w:hAnsi="Times New Roman" w:cs="Times New Roman"/>
          <w:bCs/>
          <w:szCs w:val="22"/>
          <w14:ligatures w14:val="none"/>
        </w:rPr>
      </w:pPr>
    </w:p>
    <w:p w14:paraId="0A9DEB7D"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61" w:name="_Toc244180365"/>
      <w:r w:rsidRPr="00570AA3">
        <w:rPr>
          <w:rFonts w:ascii="Times New Roman" w:eastAsia="宋体" w:hAnsi="Times New Roman" w:cs="Times New Roman"/>
          <w:b/>
          <w:bCs/>
          <w:szCs w:val="22"/>
          <w14:ligatures w14:val="none"/>
        </w:rPr>
        <w:t xml:space="preserve">10 </w:t>
      </w:r>
      <w:r w:rsidRPr="00570AA3">
        <w:rPr>
          <w:rFonts w:ascii="Times New Roman" w:eastAsia="宋体" w:hAnsi="Times New Roman" w:cs="Times New Roman"/>
          <w:b/>
          <w:bCs/>
          <w:szCs w:val="22"/>
          <w14:ligatures w14:val="none"/>
        </w:rPr>
        <w:t>安全文明作业要求和应急处置要求</w:t>
      </w:r>
      <w:bookmarkEnd w:id="61"/>
    </w:p>
    <w:p w14:paraId="675FDC6B"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397F60C"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2</w:t>
      </w:r>
      <w:r w:rsidRPr="00570AA3">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57C709E4"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3</w:t>
      </w:r>
      <w:r w:rsidRPr="00570AA3">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09D36060"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4</w:t>
      </w:r>
      <w:r w:rsidRPr="00570AA3">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0D24EF9C"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5</w:t>
      </w:r>
      <w:r w:rsidRPr="00570AA3">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5D08F801"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6</w:t>
      </w:r>
      <w:r w:rsidRPr="00570AA3">
        <w:rPr>
          <w:rFonts w:ascii="Times New Roman" w:eastAsia="宋体" w:hAnsi="Times New Roman" w:cs="Times New Roman"/>
          <w:bCs/>
          <w:szCs w:val="22"/>
          <w14:ligatures w14:val="none"/>
        </w:rPr>
        <w:t>）建立突发事件应急处置方案，定期开展防灾防火应急疏散演练，并做好相应记录。</w:t>
      </w:r>
    </w:p>
    <w:p w14:paraId="3C1F3161"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62" w:name="_Toc244180366"/>
      <w:r w:rsidRPr="00570AA3">
        <w:rPr>
          <w:rFonts w:ascii="Times New Roman" w:eastAsia="宋体" w:hAnsi="Times New Roman" w:cs="Times New Roman"/>
          <w:b/>
          <w:bCs/>
          <w:szCs w:val="22"/>
          <w14:ligatures w14:val="none"/>
        </w:rPr>
        <w:t>11</w:t>
      </w:r>
      <w:r w:rsidRPr="00570AA3">
        <w:rPr>
          <w:rFonts w:ascii="Times New Roman" w:eastAsia="宋体" w:hAnsi="Times New Roman" w:cs="Times New Roman"/>
          <w:b/>
          <w:bCs/>
          <w:szCs w:val="22"/>
          <w14:ligatures w14:val="none"/>
        </w:rPr>
        <w:t>考核管理办法和要求</w:t>
      </w:r>
      <w:bookmarkEnd w:id="62"/>
    </w:p>
    <w:p w14:paraId="13B6291D"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11.1</w:t>
      </w:r>
      <w:r w:rsidRPr="00570AA3">
        <w:rPr>
          <w:rFonts w:ascii="Times New Roman" w:eastAsia="宋体" w:hAnsi="Times New Roman" w:cs="Times New Roman"/>
          <w:szCs w:val="22"/>
          <w14:ligatures w14:val="none"/>
        </w:rPr>
        <w:t>考核形式：采购人相关部门每季度对中标人执勤人员的出勤在位情况、仪态仪表、组织及岗位纪律等，进行巡视检查，如发现问题，记录发生事件，进行奖、扣分。考核采用百分制扣分方法，采购人相关部门根据实际需要有权在服务期限内对中标人的工作进行测评和考核，测评和考核内容及标准（详见附表），测评和考核成绩作为支付合同价款的依据。</w:t>
      </w:r>
    </w:p>
    <w:p w14:paraId="4E53ECF7"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11.2</w:t>
      </w:r>
      <w:r w:rsidRPr="00570AA3">
        <w:rPr>
          <w:rFonts w:ascii="Times New Roman" w:eastAsia="宋体" w:hAnsi="Times New Roman" w:cs="Times New Roman"/>
          <w:szCs w:val="22"/>
          <w14:ligatures w14:val="none"/>
        </w:rPr>
        <w:t>考核标准：依据考核结果，按得分高低分为好、较好、及格、差四个等级。</w:t>
      </w:r>
    </w:p>
    <w:tbl>
      <w:tblPr>
        <w:tblW w:w="9639" w:type="dxa"/>
        <w:jc w:val="center"/>
        <w:tblCellMar>
          <w:left w:w="0" w:type="dxa"/>
          <w:right w:w="0" w:type="dxa"/>
        </w:tblCellMar>
        <w:tblLook w:val="04A0" w:firstRow="1" w:lastRow="0" w:firstColumn="1" w:lastColumn="0" w:noHBand="0" w:noVBand="1"/>
      </w:tblPr>
      <w:tblGrid>
        <w:gridCol w:w="1134"/>
        <w:gridCol w:w="1560"/>
        <w:gridCol w:w="5528"/>
        <w:gridCol w:w="1417"/>
      </w:tblGrid>
      <w:tr w:rsidR="00570AA3" w:rsidRPr="00570AA3" w14:paraId="538DEB93" w14:textId="77777777">
        <w:trPr>
          <w:tblHeader/>
          <w:jc w:val="center"/>
        </w:trPr>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B698C0"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3" w:name="_Toc161305155"/>
            <w:r w:rsidRPr="00570AA3">
              <w:rPr>
                <w:rFonts w:ascii="Times New Roman" w:eastAsia="宋体" w:hAnsi="Times New Roman" w:cs="Times New Roman"/>
                <w:szCs w:val="22"/>
                <w14:ligatures w14:val="none"/>
              </w:rPr>
              <w:t>考核单位</w:t>
            </w:r>
            <w:bookmarkEnd w:id="63"/>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C0EA922"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4" w:name="_Toc161305156"/>
            <w:r w:rsidRPr="00570AA3">
              <w:rPr>
                <w:rFonts w:ascii="Times New Roman" w:eastAsia="宋体" w:hAnsi="Times New Roman" w:cs="Times New Roman"/>
                <w:szCs w:val="22"/>
                <w14:ligatures w14:val="none"/>
              </w:rPr>
              <w:t>考核分</w:t>
            </w:r>
            <w:bookmarkEnd w:id="64"/>
          </w:p>
        </w:tc>
        <w:tc>
          <w:tcPr>
            <w:tcW w:w="552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97B5DB7"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5" w:name="_Toc161305157"/>
            <w:r w:rsidRPr="00570AA3">
              <w:rPr>
                <w:rFonts w:ascii="Times New Roman" w:eastAsia="宋体" w:hAnsi="Times New Roman" w:cs="Times New Roman"/>
                <w:szCs w:val="22"/>
                <w14:ligatures w14:val="none"/>
              </w:rPr>
              <w:t>评分依据</w:t>
            </w:r>
            <w:bookmarkEnd w:id="65"/>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5CC6D95F"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6" w:name="_Toc161305158"/>
            <w:r w:rsidRPr="00570AA3">
              <w:rPr>
                <w:rFonts w:ascii="Times New Roman" w:eastAsia="宋体" w:hAnsi="Times New Roman" w:cs="Times New Roman"/>
                <w:szCs w:val="22"/>
                <w14:ligatures w14:val="none"/>
              </w:rPr>
              <w:t>等级</w:t>
            </w:r>
            <w:bookmarkEnd w:id="66"/>
          </w:p>
        </w:tc>
      </w:tr>
      <w:tr w:rsidR="00570AA3" w:rsidRPr="00570AA3" w14:paraId="1AF3B80C" w14:textId="77777777">
        <w:trPr>
          <w:jc w:val="center"/>
        </w:trPr>
        <w:tc>
          <w:tcPr>
            <w:tcW w:w="1134"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6934CFC"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7" w:name="_Toc161305159"/>
            <w:r w:rsidRPr="00570AA3">
              <w:rPr>
                <w:rFonts w:ascii="Times New Roman" w:eastAsia="宋体" w:hAnsi="Times New Roman" w:cs="Times New Roman"/>
                <w:szCs w:val="22"/>
                <w14:ligatures w14:val="none"/>
              </w:rPr>
              <w:t>采购人</w:t>
            </w:r>
            <w:bookmarkEnd w:id="67"/>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BFD0635"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90</w:t>
            </w:r>
            <w:r w:rsidRPr="00570AA3">
              <w:rPr>
                <w:rFonts w:ascii="Times New Roman" w:eastAsia="宋体" w:hAnsi="Times New Roman" w:cs="Times New Roman"/>
                <w:szCs w:val="22"/>
                <w14:ligatures w14:val="none"/>
              </w:rPr>
              <w:t>分（含）以上</w:t>
            </w:r>
          </w:p>
        </w:tc>
        <w:tc>
          <w:tcPr>
            <w:tcW w:w="5528" w:type="dxa"/>
            <w:tcBorders>
              <w:top w:val="nil"/>
              <w:left w:val="nil"/>
              <w:bottom w:val="single" w:sz="8" w:space="0" w:color="000000"/>
              <w:right w:val="single" w:sz="8" w:space="0" w:color="000000"/>
            </w:tcBorders>
            <w:tcMar>
              <w:top w:w="0" w:type="dxa"/>
              <w:left w:w="108" w:type="dxa"/>
              <w:bottom w:w="0" w:type="dxa"/>
              <w:right w:w="108" w:type="dxa"/>
            </w:tcMar>
          </w:tcPr>
          <w:p w14:paraId="14E414F8" w14:textId="77777777" w:rsidR="00570AA3" w:rsidRPr="00570AA3" w:rsidRDefault="00570AA3" w:rsidP="00570AA3">
            <w:pPr>
              <w:tabs>
                <w:tab w:val="left" w:pos="7200"/>
              </w:tabs>
              <w:adjustRightInd w:val="0"/>
              <w:snapToGrid w:val="0"/>
              <w:spacing w:after="0" w:line="300" w:lineRule="auto"/>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环境卫生按照规定要求定时定点定人，各规定场所时刻保持清洁干净；</w:t>
            </w:r>
            <w:r w:rsidRPr="00570AA3">
              <w:rPr>
                <w:rFonts w:ascii="Times New Roman" w:eastAsia="宋体" w:hAnsi="Times New Roman" w:cs="Times New Roman"/>
                <w:szCs w:val="22"/>
                <w14:ligatures w14:val="none"/>
              </w:rPr>
              <w:t>2.</w:t>
            </w:r>
            <w:r w:rsidRPr="00570AA3">
              <w:rPr>
                <w:rFonts w:ascii="Times New Roman" w:eastAsia="宋体" w:hAnsi="Times New Roman" w:cs="Times New Roman"/>
                <w:szCs w:val="22"/>
                <w14:ligatures w14:val="none"/>
              </w:rPr>
              <w:t>设施设备常年保持良好运行，无消防安全等责任事故；</w:t>
            </w:r>
            <w:r w:rsidRPr="00570AA3">
              <w:rPr>
                <w:rFonts w:ascii="Times New Roman" w:eastAsia="宋体" w:hAnsi="Times New Roman" w:cs="Times New Roman"/>
                <w:szCs w:val="22"/>
                <w14:ligatures w14:val="none"/>
              </w:rPr>
              <w:t>3.</w:t>
            </w:r>
            <w:r w:rsidRPr="00570AA3">
              <w:rPr>
                <w:rFonts w:ascii="Times New Roman" w:eastAsia="宋体" w:hAnsi="Times New Roman" w:cs="Times New Roman"/>
                <w:szCs w:val="22"/>
                <w14:ligatures w14:val="none"/>
              </w:rPr>
              <w:t>服务达到管理服务承诺及质量保证措施；</w:t>
            </w:r>
            <w:r w:rsidRPr="00570AA3">
              <w:rPr>
                <w:rFonts w:ascii="Times New Roman" w:eastAsia="宋体" w:hAnsi="Times New Roman" w:cs="Times New Roman"/>
                <w:szCs w:val="22"/>
                <w14:ligatures w14:val="none"/>
              </w:rPr>
              <w:t>4.</w:t>
            </w:r>
            <w:r w:rsidRPr="00570AA3">
              <w:rPr>
                <w:rFonts w:ascii="Times New Roman" w:eastAsia="宋体" w:hAnsi="Times New Roman" w:cs="Times New Roman"/>
                <w:szCs w:val="22"/>
                <w14:ligatures w14:val="none"/>
              </w:rPr>
              <w:t>客户满意度达到</w:t>
            </w:r>
            <w:r w:rsidRPr="00570AA3">
              <w:rPr>
                <w:rFonts w:ascii="Times New Roman" w:eastAsia="宋体" w:hAnsi="Times New Roman" w:cs="Times New Roman"/>
                <w:szCs w:val="22"/>
                <w14:ligatures w14:val="none"/>
              </w:rPr>
              <w:t>≥90%</w:t>
            </w:r>
            <w:r w:rsidRPr="00570AA3">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D052F49"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8" w:name="_Toc161305162"/>
            <w:r w:rsidRPr="00570AA3">
              <w:rPr>
                <w:rFonts w:ascii="Times New Roman" w:eastAsia="宋体" w:hAnsi="Times New Roman" w:cs="Times New Roman"/>
                <w:szCs w:val="22"/>
                <w14:ligatures w14:val="none"/>
              </w:rPr>
              <w:t>好</w:t>
            </w:r>
            <w:bookmarkEnd w:id="68"/>
          </w:p>
        </w:tc>
      </w:tr>
      <w:tr w:rsidR="00570AA3" w:rsidRPr="00570AA3" w14:paraId="614F0B82" w14:textId="77777777">
        <w:trPr>
          <w:jc w:val="center"/>
        </w:trPr>
        <w:tc>
          <w:tcPr>
            <w:tcW w:w="0" w:type="auto"/>
            <w:vMerge/>
            <w:tcBorders>
              <w:top w:val="nil"/>
              <w:left w:val="single" w:sz="8" w:space="0" w:color="000000"/>
              <w:bottom w:val="single" w:sz="8" w:space="0" w:color="000000"/>
              <w:right w:val="single" w:sz="8" w:space="0" w:color="000000"/>
            </w:tcBorders>
            <w:vAlign w:val="center"/>
          </w:tcPr>
          <w:p w14:paraId="12E86480" w14:textId="77777777" w:rsidR="00570AA3" w:rsidRPr="00570AA3" w:rsidRDefault="00570AA3" w:rsidP="00570AA3">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864488E"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9" w:name="_Toc161305163"/>
            <w:r w:rsidRPr="00570AA3">
              <w:rPr>
                <w:rFonts w:ascii="Times New Roman" w:eastAsia="宋体" w:hAnsi="Times New Roman" w:cs="Times New Roman"/>
                <w:szCs w:val="22"/>
                <w14:ligatures w14:val="none"/>
              </w:rPr>
              <w:t>80</w:t>
            </w:r>
            <w:r w:rsidRPr="00570AA3">
              <w:rPr>
                <w:rFonts w:ascii="Times New Roman" w:eastAsia="宋体" w:hAnsi="Times New Roman" w:cs="Times New Roman"/>
                <w:szCs w:val="22"/>
                <w14:ligatures w14:val="none"/>
              </w:rPr>
              <w:t>分（含）～</w:t>
            </w:r>
            <w:r w:rsidRPr="00570AA3">
              <w:rPr>
                <w:rFonts w:ascii="Times New Roman" w:eastAsia="宋体" w:hAnsi="Times New Roman" w:cs="Times New Roman"/>
                <w:szCs w:val="22"/>
                <w14:ligatures w14:val="none"/>
              </w:rPr>
              <w:t>90</w:t>
            </w:r>
            <w:r w:rsidRPr="00570AA3">
              <w:rPr>
                <w:rFonts w:ascii="Times New Roman" w:eastAsia="宋体" w:hAnsi="Times New Roman" w:cs="Times New Roman"/>
                <w:szCs w:val="22"/>
                <w14:ligatures w14:val="none"/>
              </w:rPr>
              <w:t>分</w:t>
            </w:r>
            <w:bookmarkEnd w:id="69"/>
          </w:p>
        </w:tc>
        <w:tc>
          <w:tcPr>
            <w:tcW w:w="5528" w:type="dxa"/>
            <w:tcBorders>
              <w:top w:val="nil"/>
              <w:left w:val="nil"/>
              <w:bottom w:val="single" w:sz="8" w:space="0" w:color="000000"/>
              <w:right w:val="single" w:sz="8" w:space="0" w:color="000000"/>
            </w:tcBorders>
            <w:tcMar>
              <w:top w:w="0" w:type="dxa"/>
              <w:left w:w="108" w:type="dxa"/>
              <w:bottom w:w="0" w:type="dxa"/>
              <w:right w:w="108" w:type="dxa"/>
            </w:tcMar>
          </w:tcPr>
          <w:p w14:paraId="3A40696C" w14:textId="77777777" w:rsidR="00570AA3" w:rsidRPr="00570AA3" w:rsidRDefault="00570AA3" w:rsidP="00570AA3">
            <w:pPr>
              <w:tabs>
                <w:tab w:val="left" w:pos="7200"/>
              </w:tabs>
              <w:adjustRightInd w:val="0"/>
              <w:snapToGrid w:val="0"/>
              <w:spacing w:after="0" w:line="300" w:lineRule="auto"/>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环境卫生按照规定要求定时定点定人，各规定场所保持清洁干净；</w:t>
            </w:r>
            <w:r w:rsidRPr="00570AA3">
              <w:rPr>
                <w:rFonts w:ascii="Times New Roman" w:eastAsia="宋体" w:hAnsi="Times New Roman" w:cs="Times New Roman"/>
                <w:szCs w:val="22"/>
                <w14:ligatures w14:val="none"/>
              </w:rPr>
              <w:t>2.</w:t>
            </w:r>
            <w:r w:rsidRPr="00570AA3">
              <w:rPr>
                <w:rFonts w:ascii="Times New Roman" w:eastAsia="宋体" w:hAnsi="Times New Roman" w:cs="Times New Roman"/>
                <w:szCs w:val="22"/>
                <w14:ligatures w14:val="none"/>
              </w:rPr>
              <w:t>设施设备常年保持良好运行，无大的消防安全等责任事故；</w:t>
            </w:r>
            <w:r w:rsidRPr="00570AA3">
              <w:rPr>
                <w:rFonts w:ascii="Times New Roman" w:eastAsia="宋体" w:hAnsi="Times New Roman" w:cs="Times New Roman"/>
                <w:szCs w:val="22"/>
                <w14:ligatures w14:val="none"/>
              </w:rPr>
              <w:t>3.</w:t>
            </w:r>
            <w:r w:rsidRPr="00570AA3">
              <w:rPr>
                <w:rFonts w:ascii="Times New Roman" w:eastAsia="宋体" w:hAnsi="Times New Roman" w:cs="Times New Roman"/>
                <w:szCs w:val="22"/>
                <w14:ligatures w14:val="none"/>
              </w:rPr>
              <w:t>服务基本达到管理服务承诺及质量保证措施；</w:t>
            </w:r>
            <w:r w:rsidRPr="00570AA3">
              <w:rPr>
                <w:rFonts w:ascii="Times New Roman" w:eastAsia="宋体" w:hAnsi="Times New Roman" w:cs="Times New Roman"/>
                <w:szCs w:val="22"/>
                <w14:ligatures w14:val="none"/>
              </w:rPr>
              <w:t>4.</w:t>
            </w:r>
            <w:r w:rsidRPr="00570AA3">
              <w:rPr>
                <w:rFonts w:ascii="Times New Roman" w:eastAsia="宋体" w:hAnsi="Times New Roman" w:cs="Times New Roman"/>
                <w:szCs w:val="22"/>
                <w14:ligatures w14:val="none"/>
              </w:rPr>
              <w:t>客户满意度达到</w:t>
            </w:r>
            <w:r w:rsidRPr="00570AA3">
              <w:rPr>
                <w:rFonts w:ascii="Times New Roman" w:eastAsia="宋体" w:hAnsi="Times New Roman" w:cs="Times New Roman"/>
                <w:szCs w:val="22"/>
                <w14:ligatures w14:val="none"/>
              </w:rPr>
              <w:t>≥85%</w:t>
            </w:r>
            <w:r w:rsidRPr="00570AA3">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4191532"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70" w:name="_Toc161305165"/>
            <w:r w:rsidRPr="00570AA3">
              <w:rPr>
                <w:rFonts w:ascii="Times New Roman" w:eastAsia="宋体" w:hAnsi="Times New Roman" w:cs="Times New Roman"/>
                <w:szCs w:val="22"/>
                <w14:ligatures w14:val="none"/>
              </w:rPr>
              <w:t>较好</w:t>
            </w:r>
            <w:bookmarkEnd w:id="70"/>
          </w:p>
        </w:tc>
      </w:tr>
      <w:tr w:rsidR="00570AA3" w:rsidRPr="00570AA3" w14:paraId="4CADC4D2" w14:textId="77777777">
        <w:trPr>
          <w:jc w:val="center"/>
        </w:trPr>
        <w:tc>
          <w:tcPr>
            <w:tcW w:w="0" w:type="auto"/>
            <w:vMerge/>
            <w:tcBorders>
              <w:top w:val="nil"/>
              <w:left w:val="single" w:sz="8" w:space="0" w:color="000000"/>
              <w:bottom w:val="single" w:sz="8" w:space="0" w:color="000000"/>
              <w:right w:val="single" w:sz="8" w:space="0" w:color="000000"/>
            </w:tcBorders>
            <w:vAlign w:val="center"/>
          </w:tcPr>
          <w:p w14:paraId="30796D18" w14:textId="77777777" w:rsidR="00570AA3" w:rsidRPr="00570AA3" w:rsidRDefault="00570AA3" w:rsidP="00570AA3">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D5AF6A7"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71" w:name="_Toc161305166"/>
            <w:r w:rsidRPr="00570AA3">
              <w:rPr>
                <w:rFonts w:ascii="Times New Roman" w:eastAsia="宋体" w:hAnsi="Times New Roman" w:cs="Times New Roman"/>
                <w:szCs w:val="22"/>
                <w14:ligatures w14:val="none"/>
              </w:rPr>
              <w:t>70</w:t>
            </w:r>
            <w:r w:rsidRPr="00570AA3">
              <w:rPr>
                <w:rFonts w:ascii="Times New Roman" w:eastAsia="宋体" w:hAnsi="Times New Roman" w:cs="Times New Roman"/>
                <w:szCs w:val="22"/>
                <w14:ligatures w14:val="none"/>
              </w:rPr>
              <w:t>分（含）～</w:t>
            </w:r>
            <w:r w:rsidRPr="00570AA3">
              <w:rPr>
                <w:rFonts w:ascii="Times New Roman" w:eastAsia="宋体" w:hAnsi="Times New Roman" w:cs="Times New Roman"/>
                <w:szCs w:val="22"/>
                <w14:ligatures w14:val="none"/>
              </w:rPr>
              <w:t>80</w:t>
            </w:r>
            <w:r w:rsidRPr="00570AA3">
              <w:rPr>
                <w:rFonts w:ascii="Times New Roman" w:eastAsia="宋体" w:hAnsi="Times New Roman" w:cs="Times New Roman"/>
                <w:szCs w:val="22"/>
                <w14:ligatures w14:val="none"/>
              </w:rPr>
              <w:t>分</w:t>
            </w:r>
            <w:bookmarkEnd w:id="71"/>
          </w:p>
        </w:tc>
        <w:tc>
          <w:tcPr>
            <w:tcW w:w="5528" w:type="dxa"/>
            <w:tcBorders>
              <w:top w:val="nil"/>
              <w:left w:val="nil"/>
              <w:bottom w:val="single" w:sz="8" w:space="0" w:color="000000"/>
              <w:right w:val="single" w:sz="8" w:space="0" w:color="000000"/>
            </w:tcBorders>
            <w:tcMar>
              <w:top w:w="0" w:type="dxa"/>
              <w:left w:w="108" w:type="dxa"/>
              <w:bottom w:w="0" w:type="dxa"/>
              <w:right w:w="108" w:type="dxa"/>
            </w:tcMar>
          </w:tcPr>
          <w:p w14:paraId="65B542B3" w14:textId="77777777" w:rsidR="00570AA3" w:rsidRPr="00570AA3" w:rsidRDefault="00570AA3" w:rsidP="00570AA3">
            <w:pPr>
              <w:tabs>
                <w:tab w:val="left" w:pos="7200"/>
              </w:tabs>
              <w:adjustRightInd w:val="0"/>
              <w:snapToGrid w:val="0"/>
              <w:spacing w:after="0" w:line="300" w:lineRule="auto"/>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环境卫生按照规定要求定时定点清扫，各规定场所基本清洁干净；</w:t>
            </w:r>
            <w:r w:rsidRPr="00570AA3">
              <w:rPr>
                <w:rFonts w:ascii="Times New Roman" w:eastAsia="宋体" w:hAnsi="Times New Roman" w:cs="Times New Roman"/>
                <w:szCs w:val="22"/>
                <w14:ligatures w14:val="none"/>
              </w:rPr>
              <w:t>2.</w:t>
            </w:r>
            <w:r w:rsidRPr="00570AA3">
              <w:rPr>
                <w:rFonts w:ascii="Times New Roman" w:eastAsia="宋体" w:hAnsi="Times New Roman" w:cs="Times New Roman"/>
                <w:szCs w:val="22"/>
                <w14:ligatures w14:val="none"/>
              </w:rPr>
              <w:t>设施设备常年保持较好运行，无重大消防安全等责任事故；</w:t>
            </w:r>
            <w:r w:rsidRPr="00570AA3">
              <w:rPr>
                <w:rFonts w:ascii="Times New Roman" w:eastAsia="宋体" w:hAnsi="Times New Roman" w:cs="Times New Roman"/>
                <w:szCs w:val="22"/>
                <w14:ligatures w14:val="none"/>
              </w:rPr>
              <w:t>3.</w:t>
            </w:r>
            <w:r w:rsidRPr="00570AA3">
              <w:rPr>
                <w:rFonts w:ascii="Times New Roman" w:eastAsia="宋体" w:hAnsi="Times New Roman" w:cs="Times New Roman"/>
                <w:szCs w:val="22"/>
                <w14:ligatures w14:val="none"/>
              </w:rPr>
              <w:t>服务部分达到管理服务承诺及质量保证措施；</w:t>
            </w:r>
            <w:r w:rsidRPr="00570AA3">
              <w:rPr>
                <w:rFonts w:ascii="Times New Roman" w:eastAsia="宋体" w:hAnsi="Times New Roman" w:cs="Times New Roman"/>
                <w:szCs w:val="22"/>
                <w14:ligatures w14:val="none"/>
              </w:rPr>
              <w:t>4.</w:t>
            </w:r>
            <w:r w:rsidRPr="00570AA3">
              <w:rPr>
                <w:rFonts w:ascii="Times New Roman" w:eastAsia="宋体" w:hAnsi="Times New Roman" w:cs="Times New Roman"/>
                <w:szCs w:val="22"/>
                <w14:ligatures w14:val="none"/>
              </w:rPr>
              <w:t>客户满意度达到</w:t>
            </w:r>
            <w:r w:rsidRPr="00570AA3">
              <w:rPr>
                <w:rFonts w:ascii="Times New Roman" w:eastAsia="宋体" w:hAnsi="Times New Roman" w:cs="Times New Roman"/>
                <w:szCs w:val="22"/>
                <w14:ligatures w14:val="none"/>
              </w:rPr>
              <w:t>≥75%</w:t>
            </w:r>
            <w:r w:rsidRPr="00570AA3">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5CCCBA7"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72" w:name="_Toc161305168"/>
            <w:r w:rsidRPr="00570AA3">
              <w:rPr>
                <w:rFonts w:ascii="Times New Roman" w:eastAsia="宋体" w:hAnsi="Times New Roman" w:cs="Times New Roman"/>
                <w:szCs w:val="22"/>
                <w14:ligatures w14:val="none"/>
              </w:rPr>
              <w:t>及格</w:t>
            </w:r>
            <w:bookmarkEnd w:id="72"/>
          </w:p>
        </w:tc>
      </w:tr>
      <w:tr w:rsidR="00570AA3" w:rsidRPr="00570AA3" w14:paraId="25271722" w14:textId="77777777">
        <w:trPr>
          <w:jc w:val="center"/>
        </w:trPr>
        <w:tc>
          <w:tcPr>
            <w:tcW w:w="0" w:type="auto"/>
            <w:vMerge/>
            <w:tcBorders>
              <w:top w:val="nil"/>
              <w:left w:val="single" w:sz="8" w:space="0" w:color="000000"/>
              <w:bottom w:val="single" w:sz="8" w:space="0" w:color="000000"/>
              <w:right w:val="single" w:sz="8" w:space="0" w:color="000000"/>
            </w:tcBorders>
            <w:vAlign w:val="center"/>
          </w:tcPr>
          <w:p w14:paraId="41648F92" w14:textId="77777777" w:rsidR="00570AA3" w:rsidRPr="00570AA3" w:rsidRDefault="00570AA3" w:rsidP="00570AA3">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9E4A15D"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73" w:name="_Toc161305169"/>
            <w:r w:rsidRPr="00570AA3">
              <w:rPr>
                <w:rFonts w:ascii="Times New Roman" w:eastAsia="宋体" w:hAnsi="Times New Roman" w:cs="Times New Roman"/>
                <w:szCs w:val="22"/>
                <w14:ligatures w14:val="none"/>
              </w:rPr>
              <w:t>70</w:t>
            </w:r>
            <w:r w:rsidRPr="00570AA3">
              <w:rPr>
                <w:rFonts w:ascii="Times New Roman" w:eastAsia="宋体" w:hAnsi="Times New Roman" w:cs="Times New Roman"/>
                <w:szCs w:val="22"/>
                <w14:ligatures w14:val="none"/>
              </w:rPr>
              <w:t>分以下</w:t>
            </w:r>
            <w:bookmarkEnd w:id="73"/>
          </w:p>
        </w:tc>
        <w:tc>
          <w:tcPr>
            <w:tcW w:w="5528" w:type="dxa"/>
            <w:tcBorders>
              <w:top w:val="nil"/>
              <w:left w:val="nil"/>
              <w:bottom w:val="single" w:sz="8" w:space="0" w:color="000000"/>
              <w:right w:val="single" w:sz="8" w:space="0" w:color="000000"/>
            </w:tcBorders>
            <w:tcMar>
              <w:top w:w="0" w:type="dxa"/>
              <w:left w:w="108" w:type="dxa"/>
              <w:bottom w:w="0" w:type="dxa"/>
              <w:right w:w="108" w:type="dxa"/>
            </w:tcMar>
          </w:tcPr>
          <w:p w14:paraId="630F5801" w14:textId="77777777" w:rsidR="00570AA3" w:rsidRPr="00570AA3" w:rsidRDefault="00570AA3" w:rsidP="00570AA3">
            <w:pPr>
              <w:tabs>
                <w:tab w:val="left" w:pos="7200"/>
              </w:tabs>
              <w:adjustRightInd w:val="0"/>
              <w:snapToGrid w:val="0"/>
              <w:spacing w:after="0" w:line="300" w:lineRule="auto"/>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1.</w:t>
            </w:r>
            <w:r w:rsidRPr="00570AA3">
              <w:rPr>
                <w:rFonts w:ascii="Times New Roman" w:eastAsia="宋体" w:hAnsi="Times New Roman" w:cs="Times New Roman"/>
                <w:szCs w:val="22"/>
                <w14:ligatures w14:val="none"/>
              </w:rPr>
              <w:t>环境卫生未按照规定要求定时定点清扫，各规定场所经常有卫生死角；</w:t>
            </w:r>
            <w:r w:rsidRPr="00570AA3">
              <w:rPr>
                <w:rFonts w:ascii="Times New Roman" w:eastAsia="宋体" w:hAnsi="Times New Roman" w:cs="Times New Roman"/>
                <w:szCs w:val="22"/>
                <w14:ligatures w14:val="none"/>
              </w:rPr>
              <w:t>2.</w:t>
            </w:r>
            <w:r w:rsidRPr="00570AA3">
              <w:rPr>
                <w:rFonts w:ascii="Times New Roman" w:eastAsia="宋体" w:hAnsi="Times New Roman" w:cs="Times New Roman"/>
                <w:szCs w:val="22"/>
                <w14:ligatures w14:val="none"/>
              </w:rPr>
              <w:t>设施设备经常出现故障，出现消防安全等责任事故；</w:t>
            </w:r>
            <w:r w:rsidRPr="00570AA3">
              <w:rPr>
                <w:rFonts w:ascii="Times New Roman" w:eastAsia="宋体" w:hAnsi="Times New Roman" w:cs="Times New Roman"/>
                <w:szCs w:val="22"/>
                <w14:ligatures w14:val="none"/>
              </w:rPr>
              <w:t>3.</w:t>
            </w:r>
            <w:r w:rsidRPr="00570AA3">
              <w:rPr>
                <w:rFonts w:ascii="Times New Roman" w:eastAsia="宋体" w:hAnsi="Times New Roman" w:cs="Times New Roman"/>
                <w:szCs w:val="22"/>
                <w14:ligatures w14:val="none"/>
              </w:rPr>
              <w:t>服务未达到管理服务承诺及质量保</w:t>
            </w:r>
            <w:r w:rsidRPr="00570AA3">
              <w:rPr>
                <w:rFonts w:ascii="Times New Roman" w:eastAsia="宋体" w:hAnsi="Times New Roman" w:cs="Times New Roman"/>
                <w:szCs w:val="22"/>
                <w14:ligatures w14:val="none"/>
              </w:rPr>
              <w:lastRenderedPageBreak/>
              <w:t>证措施；</w:t>
            </w:r>
            <w:r w:rsidRPr="00570AA3">
              <w:rPr>
                <w:rFonts w:ascii="Times New Roman" w:eastAsia="宋体" w:hAnsi="Times New Roman" w:cs="Times New Roman"/>
                <w:szCs w:val="22"/>
                <w14:ligatures w14:val="none"/>
              </w:rPr>
              <w:t>4.</w:t>
            </w:r>
            <w:r w:rsidRPr="00570AA3">
              <w:rPr>
                <w:rFonts w:ascii="Times New Roman" w:eastAsia="宋体" w:hAnsi="Times New Roman" w:cs="Times New Roman"/>
                <w:szCs w:val="22"/>
                <w14:ligatures w14:val="none"/>
              </w:rPr>
              <w:t>客户满意度达到</w:t>
            </w:r>
            <w:r w:rsidRPr="00570AA3">
              <w:rPr>
                <w:rFonts w:ascii="Times New Roman" w:eastAsia="宋体" w:hAnsi="Times New Roman" w:cs="Times New Roman"/>
                <w:szCs w:val="22"/>
                <w14:ligatures w14:val="none"/>
              </w:rPr>
              <w:t>≥70%</w:t>
            </w:r>
            <w:r w:rsidRPr="00570AA3">
              <w:rPr>
                <w:rFonts w:ascii="Times New Roman" w:eastAsia="宋体" w:hAnsi="Times New Roman" w:cs="Times New Roman"/>
                <w:szCs w:val="22"/>
                <w14:ligatures w14:val="none"/>
              </w:rPr>
              <w:t>以下。</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EB01BCB" w14:textId="77777777" w:rsidR="00570AA3" w:rsidRPr="00570AA3" w:rsidRDefault="00570AA3" w:rsidP="00570AA3">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74" w:name="_Toc161305171"/>
            <w:r w:rsidRPr="00570AA3">
              <w:rPr>
                <w:rFonts w:ascii="Times New Roman" w:eastAsia="宋体" w:hAnsi="Times New Roman" w:cs="Times New Roman"/>
                <w:szCs w:val="22"/>
                <w14:ligatures w14:val="none"/>
              </w:rPr>
              <w:lastRenderedPageBreak/>
              <w:t>差</w:t>
            </w:r>
            <w:bookmarkEnd w:id="74"/>
          </w:p>
        </w:tc>
      </w:tr>
    </w:tbl>
    <w:p w14:paraId="67AF4BC4"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11.3奖惩措施：</w:t>
      </w:r>
    </w:p>
    <w:p w14:paraId="4AFA84EE"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11.3.1每季平均考核等级结果是“好”的，支付考核当季合同费用的100%。</w:t>
      </w:r>
    </w:p>
    <w:p w14:paraId="07CA796D"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11.3.2每季平均考核等级结果是“较好”的，支付考核当季合同费用的90%。</w:t>
      </w:r>
    </w:p>
    <w:p w14:paraId="7DA111B3"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11.3.3每季平均考核等级结果是“及格”的，支付考核当季合同费用的80%。</w:t>
      </w:r>
    </w:p>
    <w:p w14:paraId="27310EB1" w14:textId="77777777" w:rsidR="00570AA3" w:rsidRPr="00570AA3" w:rsidRDefault="00570AA3" w:rsidP="00570AA3">
      <w:pPr>
        <w:adjustRightInd w:val="0"/>
        <w:snapToGrid w:val="0"/>
        <w:spacing w:after="0" w:line="36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11.3.4季度考核等级结果是“差”的，自行终止服务合同，由此产生的一切法律后果及所有相关费用由服务单位承担。</w:t>
      </w:r>
    </w:p>
    <w:p w14:paraId="200D7026" w14:textId="77777777" w:rsidR="00570AA3" w:rsidRPr="00570AA3" w:rsidRDefault="00570AA3" w:rsidP="00570AA3">
      <w:pPr>
        <w:adjustRightInd w:val="0"/>
        <w:snapToGrid w:val="0"/>
        <w:spacing w:after="0" w:line="300" w:lineRule="auto"/>
        <w:ind w:firstLineChars="200" w:firstLine="440"/>
        <w:jc w:val="both"/>
        <w:rPr>
          <w:rFonts w:ascii="宋体" w:eastAsia="宋体" w:hAnsi="宋体" w:cs="Times New Roman"/>
          <w:bCs/>
          <w:szCs w:val="22"/>
          <w14:ligatures w14:val="none"/>
        </w:rPr>
      </w:pPr>
      <w:r w:rsidRPr="00570AA3">
        <w:rPr>
          <w:rFonts w:ascii="宋体" w:eastAsia="宋体" w:hAnsi="宋体" w:cs="Times New Roman"/>
          <w:bCs/>
          <w:szCs w:val="22"/>
          <w14:ligatures w14:val="none"/>
        </w:rPr>
        <w:t>11.4考核标准：</w:t>
      </w:r>
      <w:r w:rsidRPr="00570AA3">
        <w:rPr>
          <w:rFonts w:ascii="宋体" w:eastAsia="宋体" w:hAnsi="宋体" w:cs="Times New Roman"/>
          <w:szCs w:val="22"/>
          <w14:ligatures w14:val="none"/>
        </w:rPr>
        <w:t>考核成绩90分以上（含90分）为好，80以上（含80分）为较好，70以上（含70分）为就及格，70分以下为差。</w:t>
      </w:r>
    </w:p>
    <w:p w14:paraId="3E941F19" w14:textId="77777777" w:rsidR="00570AA3" w:rsidRPr="00570AA3" w:rsidRDefault="00570AA3" w:rsidP="00570AA3">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5379CBE3" w14:textId="77777777" w:rsidR="00570AA3" w:rsidRPr="00570AA3" w:rsidRDefault="00570AA3" w:rsidP="00570AA3">
      <w:pPr>
        <w:widowControl/>
        <w:spacing w:after="0" w:line="240" w:lineRule="auto"/>
        <w:rPr>
          <w:rFonts w:ascii="Times New Roman" w:eastAsia="黑体" w:hAnsi="Times New Roman" w:cs="Times New Roman"/>
          <w:sz w:val="30"/>
          <w:szCs w:val="30"/>
          <w14:ligatures w14:val="none"/>
        </w:rPr>
      </w:pPr>
    </w:p>
    <w:p w14:paraId="028F9A16"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75" w:name="_Toc244180367"/>
      <w:r w:rsidRPr="00570AA3">
        <w:rPr>
          <w:rFonts w:ascii="Times New Roman" w:eastAsia="黑体" w:hAnsi="Times New Roman" w:cs="Times New Roman"/>
          <w:sz w:val="30"/>
          <w:szCs w:val="30"/>
          <w14:ligatures w14:val="none"/>
        </w:rPr>
        <w:t>四、投标报价须知</w:t>
      </w:r>
      <w:bookmarkEnd w:id="75"/>
    </w:p>
    <w:p w14:paraId="5A16F091"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76" w:name="_Toc244180368"/>
      <w:r w:rsidRPr="00570AA3">
        <w:rPr>
          <w:rFonts w:ascii="Times New Roman" w:eastAsia="宋体" w:hAnsi="Times New Roman" w:cs="Times New Roman"/>
          <w:b/>
          <w:bCs/>
          <w:szCs w:val="22"/>
          <w14:ligatures w14:val="none"/>
        </w:rPr>
        <w:t xml:space="preserve">12 </w:t>
      </w:r>
      <w:r w:rsidRPr="00570AA3">
        <w:rPr>
          <w:rFonts w:ascii="Times New Roman" w:eastAsia="宋体" w:hAnsi="Times New Roman" w:cs="Times New Roman"/>
          <w:b/>
          <w:bCs/>
          <w:szCs w:val="22"/>
          <w14:ligatures w14:val="none"/>
        </w:rPr>
        <w:t>投标报价依据</w:t>
      </w:r>
      <w:bookmarkEnd w:id="76"/>
    </w:p>
    <w:p w14:paraId="3D17DBD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12.1 </w:t>
      </w:r>
      <w:r w:rsidRPr="00570AA3">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5758DC68"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12.2 </w:t>
      </w:r>
      <w:r w:rsidRPr="00570AA3">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070C68D0"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 </w:t>
      </w:r>
      <w:r w:rsidRPr="00570AA3">
        <w:rPr>
          <w:rFonts w:ascii="Times New Roman" w:eastAsia="宋体" w:hAnsi="Times New Roman" w:cs="Times New Roman"/>
          <w:color w:val="000000"/>
          <w:szCs w:val="22"/>
          <w14:ligatures w14:val="none"/>
        </w:rPr>
        <w:t>岗位设置一览表说明</w:t>
      </w:r>
    </w:p>
    <w:p w14:paraId="021D9DAD"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12.3.1 </w:t>
      </w:r>
      <w:r w:rsidRPr="00570AA3">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4536AC78"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12.3.2 </w:t>
      </w:r>
      <w:r w:rsidRPr="00570AA3">
        <w:rPr>
          <w:rFonts w:ascii="Times New Roman" w:eastAsia="宋体" w:hAnsi="Times New Roman" w:cs="Times New Roman"/>
          <w:color w:val="000000"/>
          <w:szCs w:val="22"/>
          <w14:ligatures w14:val="none"/>
        </w:rPr>
        <w:t>采购人提供的</w:t>
      </w:r>
      <w:r w:rsidRPr="00570AA3">
        <w:rPr>
          <w:rFonts w:ascii="Times New Roman" w:eastAsia="宋体" w:hAnsi="Times New Roman" w:cs="Times New Roman"/>
          <w:b/>
          <w:color w:val="FF0000"/>
          <w:kern w:val="0"/>
          <w:szCs w:val="22"/>
          <w:u w:val="single"/>
          <w14:ligatures w14:val="none"/>
        </w:rPr>
        <w:t>岗位设置一览表</w:t>
      </w:r>
      <w:r w:rsidRPr="00570AA3">
        <w:rPr>
          <w:rFonts w:ascii="Times New Roman" w:eastAsia="宋体" w:hAnsi="Times New Roman" w:cs="Times New Roman"/>
          <w:color w:val="000000"/>
          <w:szCs w:val="22"/>
          <w14:ligatures w14:val="none"/>
        </w:rPr>
        <w:t>是依照采购需求测算出的</w:t>
      </w:r>
      <w:r w:rsidRPr="00570AA3">
        <w:rPr>
          <w:rFonts w:ascii="Times New Roman" w:eastAsia="宋体" w:hAnsi="Times New Roman" w:cs="Times New Roman"/>
          <w:b/>
          <w:color w:val="FF0000"/>
          <w:kern w:val="0"/>
          <w:szCs w:val="22"/>
          <w:u w:val="single"/>
          <w14:ligatures w14:val="none"/>
        </w:rPr>
        <w:t>各岗位最低配置要求</w:t>
      </w:r>
      <w:r w:rsidRPr="00570AA3">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570AA3">
        <w:rPr>
          <w:rFonts w:ascii="Times New Roman" w:eastAsia="宋体" w:hAnsi="Times New Roman" w:cs="Times New Roman"/>
          <w:b/>
          <w:color w:val="FF0000"/>
          <w:kern w:val="0"/>
          <w:szCs w:val="22"/>
          <w:u w:val="single"/>
          <w14:ligatures w14:val="none"/>
        </w:rPr>
        <w:t>该表</w:t>
      </w:r>
      <w:r w:rsidRPr="00570AA3">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570AA3">
        <w:rPr>
          <w:rFonts w:ascii="Times New Roman" w:eastAsia="宋体" w:hAnsi="Times New Roman" w:cs="Times New Roman"/>
          <w:b/>
          <w:color w:val="FF0000"/>
          <w:kern w:val="0"/>
          <w:szCs w:val="22"/>
          <w:u w:val="single"/>
          <w14:ligatures w14:val="none"/>
        </w:rPr>
        <w:t>对岗位设置一览表中的岗位类别和数量进行缩减</w:t>
      </w:r>
      <w:r w:rsidRPr="00570AA3">
        <w:rPr>
          <w:rFonts w:ascii="Times New Roman" w:eastAsia="宋体" w:hAnsi="Times New Roman" w:cs="Times New Roman"/>
          <w:color w:val="000000"/>
          <w:szCs w:val="22"/>
          <w14:ligatures w14:val="none"/>
        </w:rPr>
        <w:t>。</w:t>
      </w:r>
    </w:p>
    <w:p w14:paraId="5D836165"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77" w:name="_Toc244180369"/>
      <w:r w:rsidRPr="00570AA3">
        <w:rPr>
          <w:rFonts w:ascii="Times New Roman" w:eastAsia="宋体" w:hAnsi="Times New Roman" w:cs="Times New Roman"/>
          <w:b/>
          <w:color w:val="000000"/>
          <w:szCs w:val="22"/>
          <w14:ligatures w14:val="none"/>
        </w:rPr>
        <w:t>13</w:t>
      </w:r>
      <w:r w:rsidRPr="00570AA3">
        <w:rPr>
          <w:rFonts w:ascii="Times New Roman" w:eastAsia="宋体" w:hAnsi="Times New Roman" w:cs="Times New Roman"/>
          <w:b/>
          <w:color w:val="000000"/>
          <w:szCs w:val="22"/>
          <w14:ligatures w14:val="none"/>
        </w:rPr>
        <w:t>投标报价内容</w:t>
      </w:r>
      <w:bookmarkEnd w:id="77"/>
    </w:p>
    <w:p w14:paraId="143C3C7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13.1</w:t>
      </w:r>
      <w:r w:rsidRPr="00570AA3">
        <w:rPr>
          <w:rFonts w:ascii="Times New Roman" w:eastAsia="宋体" w:hAnsi="Times New Roman" w:cs="Times New Roman"/>
          <w:color w:val="000000"/>
          <w:szCs w:val="22"/>
          <w14:ligatures w14:val="none"/>
        </w:rPr>
        <w:t>依据本项目的招标范围和内容，中标人提供物业管理服务，其投标报价应包括管理费、人工、售后服务等费用。</w:t>
      </w:r>
    </w:p>
    <w:p w14:paraId="65E80308"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13.2</w:t>
      </w:r>
      <w:r w:rsidRPr="00570AA3">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10C94265"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13.3</w:t>
      </w:r>
      <w:r w:rsidRPr="00570AA3">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1404D32B"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570AA3">
        <w:rPr>
          <w:rFonts w:ascii="Times New Roman" w:eastAsia="宋体" w:hAnsi="Times New Roman" w:cs="Times New Roman"/>
          <w:color w:val="000000"/>
          <w:szCs w:val="22"/>
          <w14:ligatures w14:val="none"/>
        </w:rPr>
        <w:t>13.4</w:t>
      </w:r>
      <w:r w:rsidRPr="00570AA3">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570AA3">
        <w:rPr>
          <w:rFonts w:ascii="Times New Roman" w:eastAsia="宋体" w:hAnsi="Times New Roman" w:cs="Times New Roman"/>
          <w:color w:val="0000FF"/>
          <w:kern w:val="0"/>
          <w:szCs w:val="22"/>
          <w14:ligatures w14:val="none"/>
        </w:rPr>
        <w:t>设备使用年限增长引起的维修成本增加和效能衰减等。</w:t>
      </w:r>
    </w:p>
    <w:p w14:paraId="1825CE1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13.5</w:t>
      </w:r>
      <w:r w:rsidRPr="00570AA3">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7D614942"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投标人只需在《开标一览表》中报出第一年度的投标价格，</w:t>
      </w:r>
      <w:r w:rsidRPr="00570AA3">
        <w:rPr>
          <w:rFonts w:ascii="Times New Roman" w:eastAsia="宋体" w:hAnsi="Times New Roman" w:cs="Times New Roman"/>
          <w:b/>
          <w:color w:val="FF0000"/>
          <w:kern w:val="0"/>
          <w:szCs w:val="22"/>
          <w14:ligatures w14:val="none"/>
        </w:rPr>
        <w:t>后几年合同价，按照当年度核定的工作内容，参照实际中标价格确定。</w:t>
      </w:r>
    </w:p>
    <w:p w14:paraId="18446C8E" w14:textId="77777777" w:rsidR="00570AA3" w:rsidRPr="00570AA3" w:rsidRDefault="00570AA3" w:rsidP="00570AA3">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70AA3">
        <w:rPr>
          <w:rFonts w:ascii="Times New Roman" w:eastAsia="宋体" w:hAnsi="Times New Roman" w:cs="Times New Roman"/>
          <w:color w:val="000000"/>
          <w:szCs w:val="22"/>
          <w14:ligatures w14:val="none"/>
        </w:rPr>
        <w:lastRenderedPageBreak/>
        <w:t xml:space="preserve">13.6 </w:t>
      </w:r>
      <w:r w:rsidRPr="00570AA3">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70AA3" w:rsidRPr="00570AA3" w14:paraId="772CDF61" w14:textId="77777777">
        <w:trPr>
          <w:trHeight w:val="567"/>
          <w:tblHeader/>
          <w:jc w:val="center"/>
        </w:trPr>
        <w:tc>
          <w:tcPr>
            <w:tcW w:w="2021" w:type="dxa"/>
            <w:gridSpan w:val="2"/>
            <w:tcBorders>
              <w:bottom w:val="double" w:sz="4" w:space="0" w:color="auto"/>
            </w:tcBorders>
            <w:vAlign w:val="center"/>
          </w:tcPr>
          <w:p w14:paraId="14053591"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26E4B51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2F0352A0"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2D858ADC"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备注</w:t>
            </w:r>
          </w:p>
        </w:tc>
      </w:tr>
      <w:tr w:rsidR="00570AA3" w:rsidRPr="00570AA3" w14:paraId="24C9CB04" w14:textId="77777777">
        <w:trPr>
          <w:trHeight w:val="564"/>
          <w:jc w:val="center"/>
        </w:trPr>
        <w:tc>
          <w:tcPr>
            <w:tcW w:w="426" w:type="dxa"/>
            <w:tcBorders>
              <w:top w:val="double" w:sz="4" w:space="0" w:color="auto"/>
            </w:tcBorders>
            <w:vAlign w:val="center"/>
          </w:tcPr>
          <w:p w14:paraId="0F8274B1"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1AC365D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5527DEF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70AA3">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75A2C54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00785E6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7FFDCE90" w14:textId="77777777">
        <w:trPr>
          <w:trHeight w:val="567"/>
          <w:jc w:val="center"/>
        </w:trPr>
        <w:tc>
          <w:tcPr>
            <w:tcW w:w="426" w:type="dxa"/>
            <w:vAlign w:val="center"/>
          </w:tcPr>
          <w:p w14:paraId="6C7E2421"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2</w:t>
            </w:r>
          </w:p>
        </w:tc>
        <w:tc>
          <w:tcPr>
            <w:tcW w:w="1595" w:type="dxa"/>
            <w:vAlign w:val="center"/>
          </w:tcPr>
          <w:p w14:paraId="3E3CFCDD"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办公费用</w:t>
            </w:r>
          </w:p>
        </w:tc>
        <w:tc>
          <w:tcPr>
            <w:tcW w:w="4678" w:type="dxa"/>
            <w:vAlign w:val="center"/>
          </w:tcPr>
          <w:p w14:paraId="44BD77B0"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包括办公产生的相关费用</w:t>
            </w:r>
          </w:p>
        </w:tc>
        <w:tc>
          <w:tcPr>
            <w:tcW w:w="1275" w:type="dxa"/>
            <w:vAlign w:val="center"/>
          </w:tcPr>
          <w:p w14:paraId="33A566C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6B644025"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01619E92" w14:textId="77777777">
        <w:trPr>
          <w:trHeight w:val="567"/>
          <w:jc w:val="center"/>
        </w:trPr>
        <w:tc>
          <w:tcPr>
            <w:tcW w:w="426" w:type="dxa"/>
            <w:vAlign w:val="center"/>
          </w:tcPr>
          <w:p w14:paraId="46EA65B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3</w:t>
            </w:r>
          </w:p>
        </w:tc>
        <w:tc>
          <w:tcPr>
            <w:tcW w:w="1595" w:type="dxa"/>
            <w:vAlign w:val="center"/>
          </w:tcPr>
          <w:p w14:paraId="294D23F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材料费</w:t>
            </w:r>
          </w:p>
        </w:tc>
        <w:tc>
          <w:tcPr>
            <w:tcW w:w="4678" w:type="dxa"/>
            <w:vAlign w:val="center"/>
          </w:tcPr>
          <w:p w14:paraId="0F6A096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包括工具、材料、耗材等费用</w:t>
            </w:r>
          </w:p>
        </w:tc>
        <w:tc>
          <w:tcPr>
            <w:tcW w:w="1275" w:type="dxa"/>
            <w:vAlign w:val="center"/>
          </w:tcPr>
          <w:p w14:paraId="71F6CD17"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2426D90D" w14:textId="77777777" w:rsidR="00570AA3" w:rsidRPr="00570AA3" w:rsidRDefault="00570AA3" w:rsidP="00570AA3">
            <w:pPr>
              <w:spacing w:after="0" w:line="240" w:lineRule="auto"/>
              <w:jc w:val="center"/>
              <w:rPr>
                <w:rFonts w:ascii="Times New Roman" w:eastAsia="宋体" w:hAnsi="Times New Roman" w:cs="Times New Roman"/>
                <w:sz w:val="21"/>
                <w:szCs w:val="22"/>
                <w14:ligatures w14:val="none"/>
              </w:rPr>
            </w:pPr>
          </w:p>
        </w:tc>
      </w:tr>
      <w:tr w:rsidR="00570AA3" w:rsidRPr="00570AA3" w14:paraId="5074E04B" w14:textId="77777777">
        <w:trPr>
          <w:trHeight w:val="567"/>
          <w:jc w:val="center"/>
        </w:trPr>
        <w:tc>
          <w:tcPr>
            <w:tcW w:w="426" w:type="dxa"/>
            <w:vAlign w:val="center"/>
          </w:tcPr>
          <w:p w14:paraId="190CE82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4</w:t>
            </w:r>
          </w:p>
        </w:tc>
        <w:tc>
          <w:tcPr>
            <w:tcW w:w="1595" w:type="dxa"/>
            <w:vAlign w:val="center"/>
          </w:tcPr>
          <w:p w14:paraId="1F332B50"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其他专项费用</w:t>
            </w:r>
          </w:p>
        </w:tc>
        <w:tc>
          <w:tcPr>
            <w:tcW w:w="4678" w:type="dxa"/>
            <w:vAlign w:val="center"/>
          </w:tcPr>
          <w:p w14:paraId="091166C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外立面的高空玻璃清洗、地砖清洗费用</w:t>
            </w:r>
          </w:p>
        </w:tc>
        <w:tc>
          <w:tcPr>
            <w:tcW w:w="1275" w:type="dxa"/>
            <w:vAlign w:val="center"/>
          </w:tcPr>
          <w:p w14:paraId="7BA1BAA5"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6825148" w14:textId="77777777" w:rsidR="00570AA3" w:rsidRPr="00570AA3" w:rsidRDefault="00570AA3" w:rsidP="00570AA3">
            <w:pPr>
              <w:spacing w:after="0" w:line="240" w:lineRule="auto"/>
              <w:jc w:val="center"/>
              <w:rPr>
                <w:rFonts w:ascii="Times New Roman" w:eastAsia="宋体" w:hAnsi="Times New Roman" w:cs="Times New Roman"/>
                <w:sz w:val="21"/>
                <w:szCs w:val="22"/>
                <w14:ligatures w14:val="none"/>
              </w:rPr>
            </w:pPr>
          </w:p>
        </w:tc>
      </w:tr>
      <w:tr w:rsidR="00570AA3" w:rsidRPr="00570AA3" w14:paraId="42C29D33" w14:textId="77777777">
        <w:trPr>
          <w:trHeight w:val="567"/>
          <w:jc w:val="center"/>
        </w:trPr>
        <w:tc>
          <w:tcPr>
            <w:tcW w:w="426" w:type="dxa"/>
            <w:vAlign w:val="center"/>
          </w:tcPr>
          <w:p w14:paraId="2ECD6C5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5</w:t>
            </w:r>
          </w:p>
        </w:tc>
        <w:tc>
          <w:tcPr>
            <w:tcW w:w="1595" w:type="dxa"/>
            <w:vAlign w:val="center"/>
          </w:tcPr>
          <w:p w14:paraId="19C34B2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保险费用</w:t>
            </w:r>
          </w:p>
          <w:p w14:paraId="742724C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（如有）</w:t>
            </w:r>
          </w:p>
        </w:tc>
        <w:tc>
          <w:tcPr>
            <w:tcW w:w="4678" w:type="dxa"/>
            <w:vAlign w:val="center"/>
          </w:tcPr>
          <w:p w14:paraId="1CBAF20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如雇主责任险、公众责任险等</w:t>
            </w:r>
          </w:p>
        </w:tc>
        <w:tc>
          <w:tcPr>
            <w:tcW w:w="1275" w:type="dxa"/>
            <w:vAlign w:val="center"/>
          </w:tcPr>
          <w:p w14:paraId="4AE413F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2ADEDCA0" w14:textId="77777777" w:rsidR="00570AA3" w:rsidRPr="00570AA3" w:rsidRDefault="00570AA3" w:rsidP="00570AA3">
            <w:pPr>
              <w:spacing w:after="0" w:line="240" w:lineRule="auto"/>
              <w:jc w:val="center"/>
              <w:rPr>
                <w:rFonts w:ascii="Times New Roman" w:eastAsia="宋体" w:hAnsi="Times New Roman" w:cs="Times New Roman"/>
                <w:sz w:val="21"/>
                <w:szCs w:val="22"/>
                <w14:ligatures w14:val="none"/>
              </w:rPr>
            </w:pPr>
          </w:p>
        </w:tc>
      </w:tr>
      <w:tr w:rsidR="00570AA3" w:rsidRPr="00570AA3" w14:paraId="66872FB2" w14:textId="77777777">
        <w:trPr>
          <w:trHeight w:val="567"/>
          <w:jc w:val="center"/>
        </w:trPr>
        <w:tc>
          <w:tcPr>
            <w:tcW w:w="426" w:type="dxa"/>
            <w:vAlign w:val="center"/>
          </w:tcPr>
          <w:p w14:paraId="3F15746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6</w:t>
            </w:r>
          </w:p>
        </w:tc>
        <w:tc>
          <w:tcPr>
            <w:tcW w:w="1595" w:type="dxa"/>
            <w:vAlign w:val="center"/>
          </w:tcPr>
          <w:p w14:paraId="351FB38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其他</w:t>
            </w:r>
          </w:p>
        </w:tc>
        <w:tc>
          <w:tcPr>
            <w:tcW w:w="4678" w:type="dxa"/>
            <w:vAlign w:val="center"/>
          </w:tcPr>
          <w:p w14:paraId="1C37955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70AA3">
              <w:rPr>
                <w:rFonts w:ascii="Times New Roman" w:eastAsia="宋体" w:hAnsi="Times New Roman" w:cs="Times New Roman"/>
                <w:bCs/>
                <w:szCs w:val="22"/>
                <w14:ligatures w14:val="none"/>
              </w:rPr>
              <w:t>室内外绿化费用等</w:t>
            </w:r>
          </w:p>
        </w:tc>
        <w:tc>
          <w:tcPr>
            <w:tcW w:w="1275" w:type="dxa"/>
            <w:vAlign w:val="center"/>
          </w:tcPr>
          <w:p w14:paraId="1B690D24"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2829CC16" w14:textId="77777777" w:rsidR="00570AA3" w:rsidRPr="00570AA3" w:rsidRDefault="00570AA3" w:rsidP="00570AA3">
            <w:pPr>
              <w:spacing w:after="0" w:line="240" w:lineRule="auto"/>
              <w:jc w:val="center"/>
              <w:rPr>
                <w:rFonts w:ascii="Times New Roman" w:eastAsia="宋体" w:hAnsi="Times New Roman" w:cs="Times New Roman"/>
                <w:sz w:val="21"/>
                <w:szCs w:val="22"/>
                <w14:ligatures w14:val="none"/>
              </w:rPr>
            </w:pPr>
          </w:p>
        </w:tc>
      </w:tr>
      <w:tr w:rsidR="00570AA3" w:rsidRPr="00570AA3" w14:paraId="2DDD30DF" w14:textId="77777777">
        <w:trPr>
          <w:trHeight w:val="567"/>
          <w:jc w:val="center"/>
        </w:trPr>
        <w:tc>
          <w:tcPr>
            <w:tcW w:w="426" w:type="dxa"/>
            <w:vAlign w:val="center"/>
          </w:tcPr>
          <w:p w14:paraId="6B3DB958"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7</w:t>
            </w:r>
          </w:p>
        </w:tc>
        <w:tc>
          <w:tcPr>
            <w:tcW w:w="1595" w:type="dxa"/>
            <w:vAlign w:val="center"/>
          </w:tcPr>
          <w:p w14:paraId="39FC6493"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利润</w:t>
            </w:r>
          </w:p>
        </w:tc>
        <w:tc>
          <w:tcPr>
            <w:tcW w:w="4678" w:type="dxa"/>
            <w:vAlign w:val="center"/>
          </w:tcPr>
          <w:p w14:paraId="22AB1BC5"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按（</w:t>
            </w:r>
            <w:r w:rsidRPr="00570AA3">
              <w:rPr>
                <w:rFonts w:ascii="Times New Roman" w:eastAsia="宋体" w:hAnsi="Times New Roman" w:cs="Times New Roman"/>
                <w:bCs/>
                <w:szCs w:val="22"/>
                <w14:ligatures w14:val="none"/>
              </w:rPr>
              <w:t>1+2+3+4+5+6</w:t>
            </w:r>
            <w:r w:rsidRPr="00570AA3">
              <w:rPr>
                <w:rFonts w:ascii="Times New Roman" w:eastAsia="宋体" w:hAnsi="Times New Roman" w:cs="Times New Roman"/>
                <w:bCs/>
                <w:szCs w:val="22"/>
                <w14:ligatures w14:val="none"/>
              </w:rPr>
              <w:t>）的</w:t>
            </w:r>
            <w:r w:rsidRPr="00570AA3">
              <w:rPr>
                <w:rFonts w:ascii="Times New Roman" w:eastAsia="宋体" w:hAnsi="Times New Roman" w:cs="Times New Roman"/>
                <w:bCs/>
                <w:szCs w:val="22"/>
                <w14:ligatures w14:val="none"/>
              </w:rPr>
              <w:t>%</w:t>
            </w:r>
            <w:r w:rsidRPr="00570AA3">
              <w:rPr>
                <w:rFonts w:ascii="Times New Roman" w:eastAsia="宋体" w:hAnsi="Times New Roman" w:cs="Times New Roman"/>
                <w:bCs/>
                <w:szCs w:val="22"/>
                <w14:ligatures w14:val="none"/>
              </w:rPr>
              <w:t>计取</w:t>
            </w:r>
          </w:p>
        </w:tc>
        <w:tc>
          <w:tcPr>
            <w:tcW w:w="1275" w:type="dxa"/>
            <w:vAlign w:val="center"/>
          </w:tcPr>
          <w:p w14:paraId="1955092B"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6E4D7DBA"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17D8FC34" w14:textId="77777777">
        <w:trPr>
          <w:trHeight w:val="567"/>
          <w:jc w:val="center"/>
        </w:trPr>
        <w:tc>
          <w:tcPr>
            <w:tcW w:w="426" w:type="dxa"/>
            <w:vAlign w:val="center"/>
          </w:tcPr>
          <w:p w14:paraId="19A8AEDC"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8</w:t>
            </w:r>
          </w:p>
        </w:tc>
        <w:tc>
          <w:tcPr>
            <w:tcW w:w="1595" w:type="dxa"/>
            <w:vAlign w:val="center"/>
          </w:tcPr>
          <w:p w14:paraId="7748EB36"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税金</w:t>
            </w:r>
          </w:p>
        </w:tc>
        <w:tc>
          <w:tcPr>
            <w:tcW w:w="4678" w:type="dxa"/>
            <w:vAlign w:val="center"/>
          </w:tcPr>
          <w:p w14:paraId="437466C9"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70AA3">
              <w:rPr>
                <w:rFonts w:ascii="Times New Roman" w:eastAsia="宋体" w:hAnsi="Times New Roman" w:cs="Times New Roman"/>
                <w:bCs/>
                <w:szCs w:val="22"/>
                <w14:ligatures w14:val="none"/>
              </w:rPr>
              <w:t>按国家及上海市规定缴纳</w:t>
            </w:r>
          </w:p>
        </w:tc>
        <w:tc>
          <w:tcPr>
            <w:tcW w:w="1275" w:type="dxa"/>
            <w:vAlign w:val="center"/>
          </w:tcPr>
          <w:p w14:paraId="639803B6"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59D33D06"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70AA3" w:rsidRPr="00570AA3" w14:paraId="1A25CD31" w14:textId="77777777">
        <w:trPr>
          <w:trHeight w:val="567"/>
          <w:jc w:val="center"/>
        </w:trPr>
        <w:tc>
          <w:tcPr>
            <w:tcW w:w="6699" w:type="dxa"/>
            <w:gridSpan w:val="3"/>
            <w:vAlign w:val="center"/>
          </w:tcPr>
          <w:p w14:paraId="7A501561"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70AA3">
              <w:rPr>
                <w:rFonts w:ascii="Times New Roman" w:eastAsia="宋体" w:hAnsi="Times New Roman" w:cs="Times New Roman"/>
                <w:b/>
                <w:bCs/>
                <w:szCs w:val="22"/>
                <w14:ligatures w14:val="none"/>
              </w:rPr>
              <w:t>投标总价</w:t>
            </w:r>
          </w:p>
        </w:tc>
        <w:tc>
          <w:tcPr>
            <w:tcW w:w="1275" w:type="dxa"/>
            <w:vAlign w:val="center"/>
          </w:tcPr>
          <w:p w14:paraId="6D5116CF"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5AE4E4AE" w14:textId="77777777" w:rsidR="00570AA3" w:rsidRPr="00570AA3" w:rsidRDefault="00570AA3" w:rsidP="00570AA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373D8C72" w14:textId="77777777" w:rsidR="00570AA3" w:rsidRPr="00570AA3" w:rsidRDefault="00570AA3" w:rsidP="00570AA3">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570AA3">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4F41BB5E" w14:textId="77777777" w:rsidR="00570AA3" w:rsidRPr="00570AA3" w:rsidRDefault="00570AA3" w:rsidP="00570AA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78" w:name="_Toc244180370"/>
      <w:r w:rsidRPr="00570AA3">
        <w:rPr>
          <w:rFonts w:ascii="Times New Roman" w:eastAsia="宋体" w:hAnsi="Times New Roman" w:cs="Times New Roman"/>
          <w:b/>
          <w:color w:val="000000"/>
          <w:szCs w:val="22"/>
          <w14:ligatures w14:val="none"/>
        </w:rPr>
        <w:t>14</w:t>
      </w:r>
      <w:r w:rsidRPr="00570AA3">
        <w:rPr>
          <w:rFonts w:ascii="Times New Roman" w:eastAsia="宋体" w:hAnsi="Times New Roman" w:cs="Times New Roman"/>
          <w:b/>
          <w:color w:val="000000"/>
          <w:szCs w:val="22"/>
          <w14:ligatures w14:val="none"/>
        </w:rPr>
        <w:t>投标报价控制性条款</w:t>
      </w:r>
      <w:bookmarkEnd w:id="78"/>
    </w:p>
    <w:p w14:paraId="27BDE9B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14.1 </w:t>
      </w:r>
      <w:r w:rsidRPr="00570AA3">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3BBB6F17"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14.2 </w:t>
      </w:r>
      <w:r w:rsidRPr="00570AA3">
        <w:rPr>
          <w:rFonts w:ascii="Times New Roman" w:eastAsia="宋体" w:hAnsi="Times New Roman" w:cs="Times New Roman"/>
          <w:color w:val="000000"/>
          <w:szCs w:val="22"/>
          <w14:ligatures w14:val="none"/>
        </w:rPr>
        <w:t>本项目只允许有一个报价，任何有选择的报价将不予接受。</w:t>
      </w:r>
    </w:p>
    <w:p w14:paraId="20A190E3"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14.3 </w:t>
      </w:r>
      <w:r w:rsidRPr="00570AA3">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71400B89" w14:textId="77777777" w:rsidR="00570AA3" w:rsidRPr="00570AA3" w:rsidRDefault="00570AA3" w:rsidP="00570AA3">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color w:val="000000"/>
          <w:szCs w:val="22"/>
          <w14:ligatures w14:val="none"/>
        </w:rPr>
        <w:t xml:space="preserve">14.4 </w:t>
      </w:r>
      <w:r w:rsidRPr="00570AA3">
        <w:rPr>
          <w:rFonts w:ascii="Times New Roman" w:eastAsia="宋体" w:hAnsi="Times New Roman" w:cs="Times New Roman"/>
          <w:color w:val="000000"/>
          <w:szCs w:val="22"/>
          <w14:ligatures w14:val="none"/>
        </w:rPr>
        <w:t>经评标委员会审定，投标报价存在下列情形之一的，该投标文件作无效标处理：</w:t>
      </w:r>
    </w:p>
    <w:p w14:paraId="41077404"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14.4.1 </w:t>
      </w:r>
      <w:r w:rsidRPr="00570AA3">
        <w:rPr>
          <w:rFonts w:ascii="Times New Roman" w:eastAsia="宋体" w:hAnsi="Times New Roman" w:cs="Times New Roman"/>
          <w:color w:val="000000"/>
          <w:szCs w:val="22"/>
          <w14:ligatures w14:val="none"/>
        </w:rPr>
        <w:t>对岗位设置一览表中的</w:t>
      </w:r>
      <w:r w:rsidRPr="00570AA3">
        <w:rPr>
          <w:rFonts w:ascii="Times New Roman" w:eastAsia="宋体" w:hAnsi="Times New Roman" w:cs="Times New Roman"/>
          <w:szCs w:val="22"/>
          <w14:ligatures w14:val="none"/>
        </w:rPr>
        <w:t>岗位配置数进行缩减的</w:t>
      </w:r>
      <w:r w:rsidRPr="00570AA3">
        <w:rPr>
          <w:rFonts w:ascii="Times New Roman" w:eastAsia="宋体" w:hAnsi="Times New Roman" w:cs="Times New Roman"/>
          <w:color w:val="000000"/>
          <w:szCs w:val="22"/>
          <w14:ligatures w14:val="none"/>
        </w:rPr>
        <w:t>；</w:t>
      </w:r>
    </w:p>
    <w:p w14:paraId="55FA90FF"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70AA3">
        <w:rPr>
          <w:rFonts w:ascii="Times New Roman" w:eastAsia="宋体" w:hAnsi="Times New Roman" w:cs="Times New Roman"/>
          <w:color w:val="000000"/>
          <w:szCs w:val="22"/>
          <w14:ligatures w14:val="none"/>
        </w:rPr>
        <w:t xml:space="preserve">14.4.2 </w:t>
      </w:r>
      <w:r w:rsidRPr="00570AA3">
        <w:rPr>
          <w:rFonts w:ascii="Times New Roman" w:eastAsia="宋体" w:hAnsi="Times New Roman" w:cs="Times New Roman"/>
          <w:color w:val="000000"/>
          <w:szCs w:val="22"/>
          <w14:ligatures w14:val="none"/>
        </w:rPr>
        <w:t>投标报价和技术方案明显不相符的；</w:t>
      </w:r>
    </w:p>
    <w:p w14:paraId="089974C9" w14:textId="77777777" w:rsidR="00570AA3" w:rsidRPr="00570AA3" w:rsidRDefault="00570AA3" w:rsidP="00570AA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0221F6F3" w14:textId="77777777" w:rsidR="00570AA3" w:rsidRPr="00570AA3" w:rsidRDefault="00570AA3" w:rsidP="00570AA3">
      <w:pPr>
        <w:widowControl/>
        <w:spacing w:after="0" w:line="240" w:lineRule="auto"/>
        <w:rPr>
          <w:rFonts w:ascii="Times New Roman" w:eastAsia="宋体" w:hAnsi="Times New Roman" w:cs="Times New Roman"/>
          <w:bCs/>
          <w:color w:val="FF0000"/>
          <w:sz w:val="24"/>
          <w:szCs w:val="22"/>
          <w14:ligatures w14:val="none"/>
        </w:rPr>
      </w:pPr>
    </w:p>
    <w:p w14:paraId="6C0B7708" w14:textId="77777777" w:rsidR="00570AA3" w:rsidRPr="00570AA3" w:rsidRDefault="00570AA3" w:rsidP="00570AA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79" w:name="_Toc244180371"/>
      <w:bookmarkStart w:id="80" w:name="_Toc481849902"/>
      <w:bookmarkStart w:id="81" w:name="_Toc486604818"/>
      <w:r w:rsidRPr="00570AA3">
        <w:rPr>
          <w:rFonts w:ascii="Times New Roman" w:eastAsia="黑体" w:hAnsi="Times New Roman" w:cs="Times New Roman"/>
          <w:sz w:val="30"/>
          <w:szCs w:val="30"/>
          <w14:ligatures w14:val="none"/>
        </w:rPr>
        <w:t>五、政府采购政策</w:t>
      </w:r>
      <w:bookmarkEnd w:id="79"/>
    </w:p>
    <w:p w14:paraId="0EE254F0"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82" w:name="_Toc244180372"/>
      <w:bookmarkStart w:id="83" w:name="_Toc486604821"/>
      <w:bookmarkStart w:id="84" w:name="_Toc481849905"/>
      <w:bookmarkEnd w:id="80"/>
      <w:bookmarkEnd w:id="81"/>
      <w:r w:rsidRPr="00570AA3">
        <w:rPr>
          <w:rFonts w:ascii="Times New Roman" w:eastAsia="宋体" w:hAnsi="Times New Roman" w:cs="Times New Roman"/>
          <w:b/>
          <w:szCs w:val="22"/>
          <w14:ligatures w14:val="none"/>
        </w:rPr>
        <w:t>15</w:t>
      </w:r>
      <w:r w:rsidRPr="00570AA3">
        <w:rPr>
          <w:rFonts w:ascii="Times New Roman" w:eastAsia="宋体" w:hAnsi="Times New Roman" w:cs="Times New Roman"/>
          <w:b/>
          <w:szCs w:val="22"/>
          <w14:ligatures w14:val="none"/>
        </w:rPr>
        <w:t>促进中小企业发展</w:t>
      </w:r>
      <w:bookmarkEnd w:id="82"/>
    </w:p>
    <w:p w14:paraId="1BE13C4D" w14:textId="77777777" w:rsidR="00570AA3" w:rsidRPr="00570AA3" w:rsidRDefault="00570AA3" w:rsidP="00570AA3">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szCs w:val="22"/>
          <w14:ligatures w14:val="none"/>
        </w:rPr>
        <w:t>15</w:t>
      </w:r>
      <w:r w:rsidRPr="00570AA3">
        <w:rPr>
          <w:rFonts w:ascii="Times New Roman" w:eastAsia="宋体" w:hAnsi="Times New Roman" w:cs="Times New Roman"/>
          <w:bCs/>
          <w:szCs w:val="22"/>
          <w14:ligatures w14:val="none"/>
        </w:rPr>
        <w:t>.1</w:t>
      </w:r>
      <w:r w:rsidRPr="00570AA3">
        <w:rPr>
          <w:rFonts w:ascii="Times New Roman" w:eastAsia="宋体" w:hAnsi="Times New Roman" w:cs="Times New Roman"/>
          <w:szCs w:val="22"/>
          <w14:ligatures w14:val="none"/>
        </w:rPr>
        <w:t>中小企业（含中型、小型、微型企业，下同）的划定按照《中小企业划型标准规定》（工信部联企业〔</w:t>
      </w:r>
      <w:r w:rsidRPr="00570AA3">
        <w:rPr>
          <w:rFonts w:ascii="Times New Roman" w:eastAsia="宋体" w:hAnsi="Times New Roman" w:cs="Times New Roman"/>
          <w:szCs w:val="22"/>
          <w14:ligatures w14:val="none"/>
        </w:rPr>
        <w:t>2011</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300</w:t>
      </w:r>
      <w:r w:rsidRPr="00570AA3">
        <w:rPr>
          <w:rFonts w:ascii="Times New Roman" w:eastAsia="宋体" w:hAnsi="Times New Roman" w:cs="Times New Roman"/>
          <w:szCs w:val="22"/>
          <w14:ligatures w14:val="none"/>
        </w:rPr>
        <w:t>号）执行，参加投标的中小企业应当提供《中小企业声明函》（具体格式见</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投标文件格式</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），反之，视作非中、小微企业，不具备参与投标资格。如项目允许联合体参与竞争的，则联合体中各方均应为中小企业，并按本款要求提供《中小企业声明函》。</w:t>
      </w:r>
    </w:p>
    <w:p w14:paraId="2AD329E5" w14:textId="77777777" w:rsidR="00570AA3" w:rsidRPr="00570AA3" w:rsidRDefault="00570AA3" w:rsidP="00570AA3">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szCs w:val="22"/>
          <w14:ligatures w14:val="none"/>
        </w:rPr>
        <w:t xml:space="preserve">15.2 </w:t>
      </w:r>
      <w:r w:rsidRPr="00570AA3">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01FAFA75" w14:textId="77777777" w:rsidR="00570AA3" w:rsidRPr="00570AA3" w:rsidRDefault="00570AA3" w:rsidP="00570AA3">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szCs w:val="22"/>
          <w14:ligatures w14:val="none"/>
        </w:rPr>
        <w:t xml:space="preserve">15.3 </w:t>
      </w:r>
      <w:r w:rsidRPr="00570AA3">
        <w:rPr>
          <w:rFonts w:ascii="Times New Roman" w:eastAsia="宋体" w:hAnsi="Times New Roman" w:cs="Times New Roman"/>
          <w:szCs w:val="22"/>
          <w14:ligatures w14:val="none"/>
        </w:rPr>
        <w:t>如项目允许联合体参与竞争的，组成联合体的中型企业和其他自然人、法人或者其他组织，</w:t>
      </w:r>
      <w:r w:rsidRPr="00570AA3">
        <w:rPr>
          <w:rFonts w:ascii="Times New Roman" w:eastAsia="宋体" w:hAnsi="Times New Roman" w:cs="Times New Roman"/>
          <w:szCs w:val="22"/>
          <w14:ligatures w14:val="none"/>
        </w:rPr>
        <w:lastRenderedPageBreak/>
        <w:t>与小型、微型企业之间不得存在投资关系。</w:t>
      </w:r>
    </w:p>
    <w:p w14:paraId="1466F9D4" w14:textId="77777777" w:rsidR="00570AA3" w:rsidRPr="00570AA3" w:rsidRDefault="00570AA3" w:rsidP="00570AA3">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70AA3">
        <w:rPr>
          <w:rFonts w:ascii="Segoe UI Symbol" w:eastAsia="宋体" w:hAnsi="Segoe UI Symbol" w:cs="Segoe UI Symbol"/>
          <w:b/>
          <w:bCs/>
          <w:kern w:val="0"/>
          <w:szCs w:val="22"/>
          <w14:ligatures w14:val="none"/>
        </w:rPr>
        <w:t>★</w:t>
      </w:r>
      <w:r w:rsidRPr="00570AA3">
        <w:rPr>
          <w:rFonts w:ascii="Times New Roman" w:eastAsia="宋体" w:hAnsi="Times New Roman" w:cs="Times New Roman"/>
          <w:szCs w:val="22"/>
          <w14:ligatures w14:val="none"/>
        </w:rPr>
        <w:t>15.4</w:t>
      </w:r>
      <w:r w:rsidRPr="00570AA3">
        <w:rPr>
          <w:rFonts w:ascii="Times New Roman" w:eastAsia="宋体" w:hAnsi="Times New Roman" w:cs="Times New Roman"/>
          <w:szCs w:val="22"/>
          <w14:ligatures w14:val="none"/>
        </w:rPr>
        <w:t>供应商如提供虚假材料以谋取成交的，按照《政府采购法》有关条款处理，并记入供应商诚信档案。</w:t>
      </w:r>
    </w:p>
    <w:p w14:paraId="4D8AEAA5" w14:textId="77777777" w:rsidR="00570AA3" w:rsidRPr="00570AA3" w:rsidRDefault="00570AA3" w:rsidP="00570AA3">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85" w:name="_Toc244180373"/>
      <w:bookmarkEnd w:id="83"/>
      <w:bookmarkEnd w:id="84"/>
      <w:r w:rsidRPr="00570AA3">
        <w:rPr>
          <w:rFonts w:ascii="Times New Roman" w:eastAsia="宋体" w:hAnsi="Times New Roman" w:cs="Times New Roman"/>
          <w:b/>
          <w:szCs w:val="22"/>
          <w14:ligatures w14:val="none"/>
        </w:rPr>
        <w:t xml:space="preserve">16 </w:t>
      </w:r>
      <w:r w:rsidRPr="00570AA3">
        <w:rPr>
          <w:rFonts w:ascii="Times New Roman" w:eastAsia="宋体" w:hAnsi="Times New Roman" w:cs="Times New Roman"/>
          <w:b/>
          <w:szCs w:val="22"/>
          <w14:ligatures w14:val="none"/>
        </w:rPr>
        <w:t>促进残疾人就业</w:t>
      </w:r>
      <w:r w:rsidRPr="00570AA3">
        <w:rPr>
          <w:rFonts w:ascii="Times New Roman" w:eastAsia="宋体" w:hAnsi="Times New Roman" w:cs="Times New Roman"/>
          <w:szCs w:val="22"/>
          <w14:ligatures w14:val="none"/>
        </w:rPr>
        <w:t>（注：仅残疾人福利单位适用）</w:t>
      </w:r>
      <w:bookmarkEnd w:id="85"/>
    </w:p>
    <w:p w14:paraId="6558A85C"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70AA3">
        <w:rPr>
          <w:rFonts w:ascii="Times New Roman" w:eastAsia="宋体" w:hAnsi="Times New Roman" w:cs="Times New Roman"/>
          <w:szCs w:val="22"/>
          <w14:ligatures w14:val="none"/>
        </w:rPr>
        <w:t xml:space="preserve">16.1 </w:t>
      </w:r>
      <w:bookmarkStart w:id="86" w:name="sendNo"/>
      <w:r w:rsidRPr="00570AA3">
        <w:rPr>
          <w:rFonts w:ascii="Times New Roman" w:eastAsia="宋体" w:hAnsi="Times New Roman" w:cs="Times New Roman"/>
          <w:szCs w:val="22"/>
          <w14:ligatures w14:val="none"/>
        </w:rPr>
        <w:t>符合财库</w:t>
      </w:r>
      <w:bookmarkEnd w:id="86"/>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2017</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141</w:t>
      </w:r>
      <w:r w:rsidRPr="00570AA3">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153FCB42" w14:textId="77777777" w:rsidR="00570AA3" w:rsidRPr="00570AA3" w:rsidRDefault="00570AA3" w:rsidP="00570AA3">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570AA3">
        <w:rPr>
          <w:rFonts w:ascii="Times New Roman" w:eastAsia="宋体" w:hAnsi="Times New Roman" w:cs="Times New Roman"/>
          <w:szCs w:val="22"/>
          <w14:ligatures w14:val="none"/>
        </w:rPr>
        <w:t>16.2</w:t>
      </w:r>
      <w:r w:rsidRPr="00570AA3">
        <w:rPr>
          <w:rFonts w:ascii="Times New Roman" w:eastAsia="宋体" w:hAnsi="Times New Roman" w:cs="Times New Roman"/>
          <w:szCs w:val="22"/>
          <w14:ligatures w14:val="none"/>
        </w:rPr>
        <w:t>残疾人福利性单位在参加政府采购活动时，应当按财库〔</w:t>
      </w:r>
      <w:r w:rsidRPr="00570AA3">
        <w:rPr>
          <w:rFonts w:ascii="Times New Roman" w:eastAsia="宋体" w:hAnsi="Times New Roman" w:cs="Times New Roman"/>
          <w:szCs w:val="22"/>
          <w14:ligatures w14:val="none"/>
        </w:rPr>
        <w:t>2017</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141</w:t>
      </w:r>
      <w:r w:rsidRPr="00570AA3">
        <w:rPr>
          <w:rFonts w:ascii="Times New Roman" w:eastAsia="宋体" w:hAnsi="Times New Roman" w:cs="Times New Roman"/>
          <w:szCs w:val="22"/>
          <w14:ligatures w14:val="none"/>
        </w:rPr>
        <w:t>号规定的《残疾人福利性单位声明函》（具体格式详见</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投标文件格式</w:t>
      </w:r>
      <w:r w:rsidRPr="00570AA3">
        <w:rPr>
          <w:rFonts w:ascii="Times New Roman" w:eastAsia="宋体" w:hAnsi="Times New Roman" w:cs="Times New Roman"/>
          <w:szCs w:val="22"/>
          <w14:ligatures w14:val="none"/>
        </w:rPr>
        <w:t>”</w:t>
      </w:r>
      <w:r w:rsidRPr="00570AA3">
        <w:rPr>
          <w:rFonts w:ascii="Times New Roman" w:eastAsia="宋体" w:hAnsi="Times New Roman" w:cs="Times New Roman"/>
          <w:szCs w:val="22"/>
          <w14:ligatures w14:val="none"/>
        </w:rPr>
        <w:t>），并对声明的真实性负责。</w:t>
      </w:r>
    </w:p>
    <w:p w14:paraId="25A2BB88" w14:textId="77777777" w:rsidR="001D2C76" w:rsidRDefault="001D2C76">
      <w:pPr>
        <w:rPr>
          <w:rFonts w:hint="eastAsia"/>
        </w:rPr>
      </w:pPr>
    </w:p>
    <w:sectPr w:rsidR="001D2C76" w:rsidSect="00570AA3">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A775" w14:textId="77777777" w:rsidR="00A962A9" w:rsidRDefault="00A962A9" w:rsidP="00570AA3">
      <w:pPr>
        <w:spacing w:after="0" w:line="240" w:lineRule="auto"/>
        <w:rPr>
          <w:rFonts w:hint="eastAsia"/>
        </w:rPr>
      </w:pPr>
      <w:r>
        <w:separator/>
      </w:r>
    </w:p>
  </w:endnote>
  <w:endnote w:type="continuationSeparator" w:id="0">
    <w:p w14:paraId="52094055" w14:textId="77777777" w:rsidR="00A962A9" w:rsidRDefault="00A962A9" w:rsidP="00570AA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mbria">
    <w:altName w:val="FreeSerif"/>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7FFAEFF" w:usb1="F9DFFFFF" w:usb2="0000007F" w:usb3="00000000" w:csb0="203F01FF" w:csb1="DFFF0000"/>
  </w:font>
  <w:font w:name="华文仿宋">
    <w:panose1 w:val="02010600040101010101"/>
    <w:charset w:val="86"/>
    <w:family w:val="auto"/>
    <w:pitch w:val="variable"/>
    <w:sig w:usb0="00000287" w:usb1="080F0000" w:usb2="00000010" w:usb3="00000000" w:csb0="0004009F" w:csb1="00000000"/>
  </w:font>
  <w:font w:name="Tahoma">
    <w:altName w:val="DejaVu Sans"/>
    <w:panose1 w:val="020B0604030504040204"/>
    <w:charset w:val="00"/>
    <w:family w:val="swiss"/>
    <w:pitch w:val="variable"/>
    <w:sig w:usb0="E1002EFF" w:usb1="C000605B" w:usb2="00000029" w:usb3="00000000" w:csb0="000101FF" w:csb1="00000000"/>
  </w:font>
  <w:font w:name="Arial Narrow">
    <w:altName w:val="DejaVu Sans"/>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altName w:val="FreeSerif"/>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default"/>
    <w:sig w:usb0="00000001" w:usb1="080E0000" w:usb2="0000000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8C5AD" w14:textId="77777777" w:rsidR="00A962A9" w:rsidRDefault="00A962A9" w:rsidP="00570AA3">
      <w:pPr>
        <w:spacing w:after="0" w:line="240" w:lineRule="auto"/>
        <w:rPr>
          <w:rFonts w:hint="eastAsia"/>
        </w:rPr>
      </w:pPr>
      <w:r>
        <w:separator/>
      </w:r>
    </w:p>
  </w:footnote>
  <w:footnote w:type="continuationSeparator" w:id="0">
    <w:p w14:paraId="11C927C5" w14:textId="77777777" w:rsidR="00A962A9" w:rsidRDefault="00A962A9" w:rsidP="00570AA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0AB87350"/>
    <w:multiLevelType w:val="singleLevel"/>
    <w:tmpl w:val="0AB87350"/>
    <w:lvl w:ilvl="0">
      <w:start w:val="3"/>
      <w:numFmt w:val="decimal"/>
      <w:suff w:val="nothing"/>
      <w:lvlText w:val="（%1）"/>
      <w:lvlJc w:val="left"/>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abstractNum w:abstractNumId="4" w15:restartNumberingAfterBreak="0">
    <w:nsid w:val="61D16033"/>
    <w:multiLevelType w:val="multilevel"/>
    <w:tmpl w:val="61D16033"/>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77750174">
    <w:abstractNumId w:val="3"/>
  </w:num>
  <w:num w:numId="2" w16cid:durableId="1206256621">
    <w:abstractNumId w:val="2"/>
  </w:num>
  <w:num w:numId="3" w16cid:durableId="460080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4205576">
    <w:abstractNumId w:val="1"/>
  </w:num>
  <w:num w:numId="5" w16cid:durableId="878854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F2"/>
    <w:rsid w:val="000017F2"/>
    <w:rsid w:val="001D2C76"/>
    <w:rsid w:val="0027358D"/>
    <w:rsid w:val="00570AA3"/>
    <w:rsid w:val="00770C5B"/>
    <w:rsid w:val="00A96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0493DF2-6714-4A79-8E48-7BF5E18D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0017F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0017F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0017F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0017F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0017F2"/>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0017F2"/>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0017F2"/>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0017F2"/>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0017F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0017F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0017F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0017F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0017F2"/>
    <w:rPr>
      <w:rFonts w:cstheme="majorBidi"/>
      <w:color w:val="0F4761" w:themeColor="accent1" w:themeShade="BF"/>
      <w:sz w:val="28"/>
      <w:szCs w:val="28"/>
    </w:rPr>
  </w:style>
  <w:style w:type="character" w:customStyle="1" w:styleId="50">
    <w:name w:val="标题 5 字符"/>
    <w:basedOn w:val="a0"/>
    <w:link w:val="5"/>
    <w:qFormat/>
    <w:rsid w:val="000017F2"/>
    <w:rPr>
      <w:rFonts w:cstheme="majorBidi"/>
      <w:color w:val="0F4761" w:themeColor="accent1" w:themeShade="BF"/>
      <w:sz w:val="24"/>
    </w:rPr>
  </w:style>
  <w:style w:type="character" w:customStyle="1" w:styleId="60">
    <w:name w:val="标题 6 字符"/>
    <w:basedOn w:val="a0"/>
    <w:link w:val="6"/>
    <w:qFormat/>
    <w:rsid w:val="000017F2"/>
    <w:rPr>
      <w:rFonts w:cstheme="majorBidi"/>
      <w:b/>
      <w:bCs/>
      <w:color w:val="0F4761" w:themeColor="accent1" w:themeShade="BF"/>
    </w:rPr>
  </w:style>
  <w:style w:type="character" w:customStyle="1" w:styleId="70">
    <w:name w:val="标题 7 字符"/>
    <w:basedOn w:val="a0"/>
    <w:link w:val="7"/>
    <w:qFormat/>
    <w:rsid w:val="000017F2"/>
    <w:rPr>
      <w:rFonts w:cstheme="majorBidi"/>
      <w:b/>
      <w:bCs/>
      <w:color w:val="595959" w:themeColor="text1" w:themeTint="A6"/>
    </w:rPr>
  </w:style>
  <w:style w:type="character" w:customStyle="1" w:styleId="80">
    <w:name w:val="标题 8 字符"/>
    <w:basedOn w:val="a0"/>
    <w:link w:val="8"/>
    <w:qFormat/>
    <w:rsid w:val="000017F2"/>
    <w:rPr>
      <w:rFonts w:cstheme="majorBidi"/>
      <w:color w:val="595959" w:themeColor="text1" w:themeTint="A6"/>
    </w:rPr>
  </w:style>
  <w:style w:type="character" w:customStyle="1" w:styleId="90">
    <w:name w:val="标题 9 字符"/>
    <w:basedOn w:val="a0"/>
    <w:link w:val="9"/>
    <w:qFormat/>
    <w:rsid w:val="000017F2"/>
    <w:rPr>
      <w:rFonts w:eastAsiaTheme="majorEastAsia" w:cstheme="majorBidi"/>
      <w:color w:val="595959" w:themeColor="text1" w:themeTint="A6"/>
    </w:rPr>
  </w:style>
  <w:style w:type="paragraph" w:styleId="a3">
    <w:name w:val="Title"/>
    <w:basedOn w:val="a"/>
    <w:next w:val="a"/>
    <w:link w:val="a4"/>
    <w:qFormat/>
    <w:rsid w:val="000017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0017F2"/>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0017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0017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17F2"/>
    <w:pPr>
      <w:spacing w:before="160"/>
      <w:jc w:val="center"/>
    </w:pPr>
    <w:rPr>
      <w:i/>
      <w:iCs/>
      <w:color w:val="404040" w:themeColor="text1" w:themeTint="BF"/>
    </w:rPr>
  </w:style>
  <w:style w:type="character" w:customStyle="1" w:styleId="a8">
    <w:name w:val="引用 字符"/>
    <w:basedOn w:val="a0"/>
    <w:link w:val="a7"/>
    <w:uiPriority w:val="29"/>
    <w:rsid w:val="000017F2"/>
    <w:rPr>
      <w:i/>
      <w:iCs/>
      <w:color w:val="404040" w:themeColor="text1" w:themeTint="BF"/>
    </w:rPr>
  </w:style>
  <w:style w:type="paragraph" w:styleId="a9">
    <w:name w:val="List Paragraph"/>
    <w:basedOn w:val="a"/>
    <w:uiPriority w:val="34"/>
    <w:qFormat/>
    <w:rsid w:val="000017F2"/>
    <w:pPr>
      <w:ind w:left="720"/>
      <w:contextualSpacing/>
    </w:pPr>
  </w:style>
  <w:style w:type="character" w:styleId="aa">
    <w:name w:val="Intense Emphasis"/>
    <w:basedOn w:val="a0"/>
    <w:uiPriority w:val="21"/>
    <w:qFormat/>
    <w:rsid w:val="000017F2"/>
    <w:rPr>
      <w:i/>
      <w:iCs/>
      <w:color w:val="0F4761" w:themeColor="accent1" w:themeShade="BF"/>
    </w:rPr>
  </w:style>
  <w:style w:type="paragraph" w:styleId="ab">
    <w:name w:val="Intense Quote"/>
    <w:basedOn w:val="a"/>
    <w:next w:val="a"/>
    <w:link w:val="ac"/>
    <w:uiPriority w:val="30"/>
    <w:qFormat/>
    <w:rsid w:val="000017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017F2"/>
    <w:rPr>
      <w:i/>
      <w:iCs/>
      <w:color w:val="0F4761" w:themeColor="accent1" w:themeShade="BF"/>
    </w:rPr>
  </w:style>
  <w:style w:type="character" w:styleId="ad">
    <w:name w:val="Intense Reference"/>
    <w:basedOn w:val="a0"/>
    <w:uiPriority w:val="32"/>
    <w:qFormat/>
    <w:rsid w:val="000017F2"/>
    <w:rPr>
      <w:b/>
      <w:bCs/>
      <w:smallCaps/>
      <w:color w:val="0F4761" w:themeColor="accent1" w:themeShade="BF"/>
      <w:spacing w:val="5"/>
    </w:rPr>
  </w:style>
  <w:style w:type="paragraph" w:styleId="ae">
    <w:name w:val="header"/>
    <w:basedOn w:val="a"/>
    <w:link w:val="af"/>
    <w:unhideWhenUsed/>
    <w:qFormat/>
    <w:rsid w:val="00570AA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570AA3"/>
    <w:rPr>
      <w:sz w:val="18"/>
      <w:szCs w:val="18"/>
    </w:rPr>
  </w:style>
  <w:style w:type="paragraph" w:styleId="af0">
    <w:name w:val="footer"/>
    <w:basedOn w:val="a"/>
    <w:link w:val="af1"/>
    <w:uiPriority w:val="99"/>
    <w:unhideWhenUsed/>
    <w:qFormat/>
    <w:rsid w:val="00570AA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570AA3"/>
    <w:rPr>
      <w:sz w:val="18"/>
      <w:szCs w:val="18"/>
    </w:rPr>
  </w:style>
  <w:style w:type="numbering" w:customStyle="1" w:styleId="11">
    <w:name w:val="无列表1"/>
    <w:next w:val="a2"/>
    <w:uiPriority w:val="99"/>
    <w:semiHidden/>
    <w:unhideWhenUsed/>
    <w:rsid w:val="00570AA3"/>
  </w:style>
  <w:style w:type="paragraph" w:styleId="af2">
    <w:name w:val="Normal Indent"/>
    <w:basedOn w:val="a"/>
    <w:link w:val="af3"/>
    <w:autoRedefine/>
    <w:qFormat/>
    <w:rsid w:val="00570AA3"/>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570AA3"/>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570AA3"/>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570AA3"/>
    <w:rPr>
      <w:rFonts w:ascii="Calibri" w:eastAsia="宋体" w:hAnsi="Calibri" w:cs="Times New Roman"/>
      <w:sz w:val="21"/>
      <w:szCs w:val="22"/>
      <w14:ligatures w14:val="none"/>
    </w:rPr>
  </w:style>
  <w:style w:type="paragraph" w:styleId="41">
    <w:name w:val="List Bullet 4"/>
    <w:basedOn w:val="a"/>
    <w:autoRedefine/>
    <w:qFormat/>
    <w:rsid w:val="00570AA3"/>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570AA3"/>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570AA3"/>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570AA3"/>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570AA3"/>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570AA3"/>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570AA3"/>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570AA3"/>
    <w:rPr>
      <w:rFonts w:ascii="Calibri" w:eastAsia="宋体" w:hAnsi="Calibri" w:cs="Times New Roman"/>
      <w:sz w:val="21"/>
      <w:szCs w:val="22"/>
      <w14:ligatures w14:val="none"/>
    </w:rPr>
  </w:style>
  <w:style w:type="paragraph" w:styleId="afd">
    <w:name w:val="Salutation"/>
    <w:basedOn w:val="a"/>
    <w:next w:val="a"/>
    <w:link w:val="afe"/>
    <w:autoRedefine/>
    <w:qFormat/>
    <w:rsid w:val="00570AA3"/>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570AA3"/>
    <w:rPr>
      <w:rFonts w:ascii="Times New Roman" w:eastAsia="宋体" w:hAnsi="Times New Roman" w:cs="Times New Roman"/>
      <w:kern w:val="0"/>
      <w:sz w:val="24"/>
      <w14:ligatures w14:val="none"/>
    </w:rPr>
  </w:style>
  <w:style w:type="paragraph" w:styleId="31">
    <w:name w:val="Body Text 3"/>
    <w:basedOn w:val="a"/>
    <w:link w:val="32"/>
    <w:autoRedefine/>
    <w:qFormat/>
    <w:rsid w:val="00570AA3"/>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570AA3"/>
    <w:rPr>
      <w:rFonts w:ascii="Times New Roman" w:eastAsia="宋体" w:hAnsi="Times New Roman" w:cs="Times New Roman"/>
      <w:kern w:val="0"/>
      <w:sz w:val="16"/>
      <w:szCs w:val="20"/>
      <w14:ligatures w14:val="none"/>
    </w:rPr>
  </w:style>
  <w:style w:type="paragraph" w:styleId="33">
    <w:name w:val="List Bullet 3"/>
    <w:basedOn w:val="a"/>
    <w:autoRedefine/>
    <w:qFormat/>
    <w:rsid w:val="00570AA3"/>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570AA3"/>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570AA3"/>
    <w:rPr>
      <w:rFonts w:ascii="Calibri" w:eastAsia="宋体" w:hAnsi="Calibri" w:cs="Times New Roman"/>
      <w:sz w:val="21"/>
      <w:szCs w:val="22"/>
      <w14:ligatures w14:val="none"/>
    </w:rPr>
  </w:style>
  <w:style w:type="paragraph" w:styleId="aff1">
    <w:name w:val="Body Text Indent"/>
    <w:basedOn w:val="a"/>
    <w:link w:val="aff2"/>
    <w:autoRedefine/>
    <w:qFormat/>
    <w:rsid w:val="00570AA3"/>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570AA3"/>
    <w:rPr>
      <w:rFonts w:ascii="Times New Roman" w:eastAsia="宋体" w:hAnsi="Times New Roman" w:cs="Times New Roman"/>
      <w:b/>
      <w:sz w:val="24"/>
      <w:szCs w:val="20"/>
      <w14:ligatures w14:val="none"/>
    </w:rPr>
  </w:style>
  <w:style w:type="paragraph" w:styleId="21">
    <w:name w:val="List Bullet 2"/>
    <w:basedOn w:val="a"/>
    <w:qFormat/>
    <w:rsid w:val="00570AA3"/>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570AA3"/>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570AA3"/>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570AA3"/>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570AA3"/>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570AA3"/>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570AA3"/>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570AA3"/>
    <w:rPr>
      <w:rFonts w:ascii="Calibri" w:eastAsia="宋体" w:hAnsi="Calibri" w:cs="Times New Roman"/>
      <w:sz w:val="21"/>
      <w:szCs w:val="22"/>
      <w14:ligatures w14:val="none"/>
    </w:rPr>
  </w:style>
  <w:style w:type="paragraph" w:styleId="22">
    <w:name w:val="Body Text Indent 2"/>
    <w:basedOn w:val="a"/>
    <w:link w:val="23"/>
    <w:autoRedefine/>
    <w:qFormat/>
    <w:rsid w:val="00570AA3"/>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570AA3"/>
    <w:rPr>
      <w:rFonts w:ascii="宋体" w:eastAsia="宋体" w:hAnsi="宋体" w:cs="Times New Roman"/>
      <w:b/>
      <w:bCs/>
      <w:sz w:val="24"/>
      <w:szCs w:val="20"/>
      <w14:ligatures w14:val="none"/>
    </w:rPr>
  </w:style>
  <w:style w:type="paragraph" w:styleId="aff7">
    <w:name w:val="Balloon Text"/>
    <w:basedOn w:val="a"/>
    <w:link w:val="aff8"/>
    <w:autoRedefine/>
    <w:semiHidden/>
    <w:qFormat/>
    <w:rsid w:val="00570AA3"/>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570AA3"/>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570AA3"/>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570AA3"/>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570AA3"/>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570AA3"/>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570AA3"/>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570AA3"/>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570AA3"/>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570AA3"/>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570AA3"/>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570AA3"/>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570AA3"/>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570A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570AA3"/>
    <w:rPr>
      <w:rFonts w:ascii="宋体" w:eastAsia="宋体" w:hAnsi="宋体" w:cs="宋体"/>
      <w:kern w:val="0"/>
      <w:sz w:val="24"/>
      <w14:ligatures w14:val="none"/>
    </w:rPr>
  </w:style>
  <w:style w:type="paragraph" w:styleId="affb">
    <w:name w:val="Normal (Web)"/>
    <w:basedOn w:val="a"/>
    <w:autoRedefine/>
    <w:uiPriority w:val="99"/>
    <w:qFormat/>
    <w:rsid w:val="00570AA3"/>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570AA3"/>
    <w:rPr>
      <w:rFonts w:ascii="Times New Roman" w:hAnsi="Times New Roman"/>
      <w:b/>
      <w:bCs/>
      <w:kern w:val="0"/>
      <w:sz w:val="20"/>
      <w:szCs w:val="20"/>
    </w:rPr>
  </w:style>
  <w:style w:type="character" w:customStyle="1" w:styleId="affd">
    <w:name w:val="批注主题 字符"/>
    <w:basedOn w:val="afc"/>
    <w:link w:val="affc"/>
    <w:uiPriority w:val="99"/>
    <w:qFormat/>
    <w:rsid w:val="00570AA3"/>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570AA3"/>
    <w:pPr>
      <w:spacing w:line="300" w:lineRule="auto"/>
      <w:ind w:firstLine="510"/>
    </w:pPr>
    <w:rPr>
      <w:sz w:val="24"/>
    </w:rPr>
  </w:style>
  <w:style w:type="character" w:customStyle="1" w:styleId="afff">
    <w:name w:val="正文文本首行缩进 字符"/>
    <w:basedOn w:val="aff0"/>
    <w:link w:val="affe"/>
    <w:qFormat/>
    <w:rsid w:val="00570AA3"/>
    <w:rPr>
      <w:rFonts w:ascii="Calibri" w:eastAsia="宋体" w:hAnsi="Calibri" w:cs="Times New Roman"/>
      <w:sz w:val="24"/>
      <w:szCs w:val="22"/>
      <w14:ligatures w14:val="none"/>
    </w:rPr>
  </w:style>
  <w:style w:type="table" w:styleId="afff0">
    <w:name w:val="Table Grid"/>
    <w:basedOn w:val="a1"/>
    <w:autoRedefine/>
    <w:uiPriority w:val="59"/>
    <w:qFormat/>
    <w:rsid w:val="00570AA3"/>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570AA3"/>
    <w:rPr>
      <w:b/>
      <w:bCs/>
    </w:rPr>
  </w:style>
  <w:style w:type="character" w:styleId="afff2">
    <w:name w:val="page number"/>
    <w:basedOn w:val="a0"/>
    <w:autoRedefine/>
    <w:qFormat/>
    <w:rsid w:val="00570AA3"/>
  </w:style>
  <w:style w:type="character" w:styleId="afff3">
    <w:name w:val="FollowedHyperlink"/>
    <w:autoRedefine/>
    <w:qFormat/>
    <w:rsid w:val="00570AA3"/>
    <w:rPr>
      <w:color w:val="800080"/>
      <w:u w:val="single"/>
    </w:rPr>
  </w:style>
  <w:style w:type="character" w:styleId="afff4">
    <w:name w:val="Emphasis"/>
    <w:autoRedefine/>
    <w:qFormat/>
    <w:rsid w:val="00570AA3"/>
    <w:rPr>
      <w:i/>
      <w:iCs/>
    </w:rPr>
  </w:style>
  <w:style w:type="character" w:styleId="afff5">
    <w:name w:val="Hyperlink"/>
    <w:autoRedefine/>
    <w:uiPriority w:val="99"/>
    <w:qFormat/>
    <w:rsid w:val="00570AA3"/>
    <w:rPr>
      <w:color w:val="0000FF"/>
      <w:u w:val="single"/>
    </w:rPr>
  </w:style>
  <w:style w:type="character" w:styleId="afff6">
    <w:name w:val="annotation reference"/>
    <w:autoRedefine/>
    <w:uiPriority w:val="99"/>
    <w:unhideWhenUsed/>
    <w:qFormat/>
    <w:rsid w:val="00570AA3"/>
    <w:rPr>
      <w:sz w:val="21"/>
      <w:szCs w:val="21"/>
    </w:rPr>
  </w:style>
  <w:style w:type="character" w:customStyle="1" w:styleId="Char">
    <w:name w:val="居中 Char"/>
    <w:autoRedefine/>
    <w:qFormat/>
    <w:rsid w:val="00570AA3"/>
    <w:rPr>
      <w:kern w:val="2"/>
      <w:sz w:val="24"/>
    </w:rPr>
  </w:style>
  <w:style w:type="character" w:customStyle="1" w:styleId="Char1">
    <w:name w:val="批注文字 Char1"/>
    <w:basedOn w:val="a0"/>
    <w:autoRedefine/>
    <w:uiPriority w:val="99"/>
    <w:semiHidden/>
    <w:qFormat/>
    <w:rsid w:val="00570AA3"/>
  </w:style>
  <w:style w:type="character" w:customStyle="1" w:styleId="Char0">
    <w:name w:val="标准款样式 Char"/>
    <w:basedOn w:val="a0"/>
    <w:link w:val="afff7"/>
    <w:autoRedefine/>
    <w:qFormat/>
    <w:rsid w:val="00570AA3"/>
    <w:rPr>
      <w:rFonts w:ascii="黑体" w:eastAsia="宋体" w:hAnsi="宋体" w:cs="Times New Roman"/>
      <w:szCs w:val="20"/>
    </w:rPr>
  </w:style>
  <w:style w:type="paragraph" w:customStyle="1" w:styleId="afff7">
    <w:name w:val="标准款样式"/>
    <w:basedOn w:val="a"/>
    <w:link w:val="Char0"/>
    <w:autoRedefine/>
    <w:qFormat/>
    <w:rsid w:val="00570AA3"/>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570AA3"/>
    <w:rPr>
      <w:sz w:val="18"/>
      <w:szCs w:val="18"/>
    </w:rPr>
  </w:style>
  <w:style w:type="character" w:customStyle="1" w:styleId="solutioncontent1">
    <w:name w:val="solutioncontent1"/>
    <w:autoRedefine/>
    <w:qFormat/>
    <w:rsid w:val="00570AA3"/>
    <w:rPr>
      <w:rFonts w:cs="Times New Roman"/>
      <w:color w:val="333333"/>
      <w:sz w:val="15"/>
      <w:szCs w:val="15"/>
    </w:rPr>
  </w:style>
  <w:style w:type="character" w:customStyle="1" w:styleId="SubtitleChar">
    <w:name w:val="Subtitle Char"/>
    <w:autoRedefine/>
    <w:qFormat/>
    <w:locked/>
    <w:rsid w:val="00570AA3"/>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570AA3"/>
    <w:rPr>
      <w:sz w:val="18"/>
      <w:szCs w:val="18"/>
    </w:rPr>
  </w:style>
  <w:style w:type="character" w:customStyle="1" w:styleId="Char3">
    <w:name w:val="明显引用 Char"/>
    <w:basedOn w:val="a0"/>
    <w:autoRedefine/>
    <w:qFormat/>
    <w:rsid w:val="00570AA3"/>
    <w:rPr>
      <w:b/>
      <w:bCs/>
      <w:i/>
      <w:iCs/>
      <w:color w:val="4F81BD"/>
      <w:kern w:val="2"/>
      <w:sz w:val="21"/>
    </w:rPr>
  </w:style>
  <w:style w:type="character" w:customStyle="1" w:styleId="CharChar">
    <w:name w:val="+正文 Char Char"/>
    <w:link w:val="CharCharChar"/>
    <w:autoRedefine/>
    <w:qFormat/>
    <w:locked/>
    <w:rsid w:val="00570AA3"/>
    <w:rPr>
      <w:rFonts w:ascii="楷体_GB2312" w:eastAsia="楷体_GB2312"/>
      <w:sz w:val="24"/>
    </w:rPr>
  </w:style>
  <w:style w:type="paragraph" w:customStyle="1" w:styleId="CharCharChar">
    <w:name w:val="+正文 Char Char Char"/>
    <w:basedOn w:val="a"/>
    <w:link w:val="CharChar"/>
    <w:autoRedefine/>
    <w:qFormat/>
    <w:rsid w:val="00570AA3"/>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570AA3"/>
    <w:rPr>
      <w:kern w:val="2"/>
      <w:sz w:val="16"/>
    </w:rPr>
  </w:style>
  <w:style w:type="character" w:customStyle="1" w:styleId="CharChar6">
    <w:name w:val="Char Char6"/>
    <w:autoRedefine/>
    <w:qFormat/>
    <w:rsid w:val="00570AA3"/>
    <w:rPr>
      <w:rFonts w:ascii="Arial" w:eastAsia="黑体" w:hAnsi="Arial"/>
      <w:kern w:val="2"/>
      <w:sz w:val="44"/>
    </w:rPr>
  </w:style>
  <w:style w:type="character" w:customStyle="1" w:styleId="Char4">
    <w:name w:val="引用 Char"/>
    <w:basedOn w:val="a0"/>
    <w:autoRedefine/>
    <w:qFormat/>
    <w:rsid w:val="00570AA3"/>
    <w:rPr>
      <w:i/>
      <w:iCs/>
      <w:color w:val="000000"/>
      <w:kern w:val="2"/>
      <w:sz w:val="21"/>
    </w:rPr>
  </w:style>
  <w:style w:type="character" w:customStyle="1" w:styleId="1CharCharCharCharChar">
    <w:name w:val="+列表1 Char Char Char Char Char"/>
    <w:link w:val="1CharCharChar"/>
    <w:autoRedefine/>
    <w:qFormat/>
    <w:locked/>
    <w:rsid w:val="00570AA3"/>
    <w:rPr>
      <w:rFonts w:ascii="宋体" w:hAnsi="宋体"/>
    </w:rPr>
  </w:style>
  <w:style w:type="paragraph" w:customStyle="1" w:styleId="1CharCharChar">
    <w:name w:val="+列表1 Char Char Char"/>
    <w:basedOn w:val="a"/>
    <w:link w:val="1CharCharCharCharChar"/>
    <w:autoRedefine/>
    <w:qFormat/>
    <w:rsid w:val="00570AA3"/>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570AA3"/>
    <w:rPr>
      <w:sz w:val="16"/>
      <w:szCs w:val="16"/>
    </w:rPr>
  </w:style>
  <w:style w:type="character" w:customStyle="1" w:styleId="Char11">
    <w:name w:val="日期 Char1"/>
    <w:basedOn w:val="a0"/>
    <w:autoRedefine/>
    <w:uiPriority w:val="99"/>
    <w:semiHidden/>
    <w:qFormat/>
    <w:rsid w:val="00570AA3"/>
  </w:style>
  <w:style w:type="character" w:customStyle="1" w:styleId="Char5">
    <w:name w:val="无间隔 Char"/>
    <w:link w:val="12"/>
    <w:autoRedefine/>
    <w:qFormat/>
    <w:locked/>
    <w:rsid w:val="00570AA3"/>
    <w:rPr>
      <w:rFonts w:ascii="Calibri" w:eastAsia="Times New Roman" w:hAnsi="Calibri"/>
      <w:szCs w:val="22"/>
      <w:lang w:eastAsia="en-US" w:bidi="en-US"/>
    </w:rPr>
  </w:style>
  <w:style w:type="paragraph" w:customStyle="1" w:styleId="12">
    <w:name w:val="无间隔1"/>
    <w:link w:val="Char5"/>
    <w:autoRedefine/>
    <w:qFormat/>
    <w:rsid w:val="00570AA3"/>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570AA3"/>
    <w:rPr>
      <w:rFonts w:ascii="Arial" w:eastAsia="方正魏碑简体" w:hAnsi="Arial" w:cs="Arial"/>
      <w:bCs/>
      <w:kern w:val="28"/>
      <w:sz w:val="32"/>
      <w:szCs w:val="32"/>
    </w:rPr>
  </w:style>
  <w:style w:type="character" w:customStyle="1" w:styleId="CharChar0">
    <w:name w:val="表文字 Char Char"/>
    <w:link w:val="afff8"/>
    <w:autoRedefine/>
    <w:qFormat/>
    <w:locked/>
    <w:rsid w:val="00570AA3"/>
    <w:rPr>
      <w:rFonts w:ascii="楷体_GB2312" w:eastAsia="楷体_GB2312" w:hAnsi="宋体"/>
      <w:spacing w:val="-8"/>
      <w:sz w:val="24"/>
      <w:lang w:val="zh-CN"/>
    </w:rPr>
  </w:style>
  <w:style w:type="paragraph" w:customStyle="1" w:styleId="afff8">
    <w:name w:val="表文字"/>
    <w:basedOn w:val="a"/>
    <w:link w:val="CharChar0"/>
    <w:autoRedefine/>
    <w:qFormat/>
    <w:rsid w:val="00570AA3"/>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570AA3"/>
    <w:rPr>
      <w:color w:val="2B579A"/>
      <w:shd w:val="clear" w:color="auto" w:fill="E6E6E6"/>
    </w:rPr>
  </w:style>
  <w:style w:type="character" w:customStyle="1" w:styleId="Char5CharCharCharCharChar">
    <w:name w:val="+正文 Char5 Char Char Char Char Char"/>
    <w:link w:val="Char5CharCharChar"/>
    <w:autoRedefine/>
    <w:qFormat/>
    <w:locked/>
    <w:rsid w:val="00570AA3"/>
    <w:rPr>
      <w:rFonts w:ascii="宋体" w:hAnsi="宋体"/>
      <w:sz w:val="24"/>
    </w:rPr>
  </w:style>
  <w:style w:type="paragraph" w:customStyle="1" w:styleId="Char5CharCharChar">
    <w:name w:val="+正文 Char5 Char Char Char"/>
    <w:basedOn w:val="a"/>
    <w:link w:val="Char5CharCharCharCharChar"/>
    <w:autoRedefine/>
    <w:qFormat/>
    <w:rsid w:val="00570AA3"/>
    <w:pPr>
      <w:spacing w:after="0" w:line="360" w:lineRule="auto"/>
      <w:ind w:firstLineChars="200" w:firstLine="200"/>
      <w:jc w:val="both"/>
    </w:pPr>
    <w:rPr>
      <w:rFonts w:ascii="宋体" w:hAnsi="宋体"/>
      <w:sz w:val="24"/>
    </w:rPr>
  </w:style>
  <w:style w:type="character" w:customStyle="1" w:styleId="hCharChar">
    <w:name w:val="h Char Char"/>
    <w:autoRedefine/>
    <w:qFormat/>
    <w:rsid w:val="00570AA3"/>
    <w:rPr>
      <w:kern w:val="2"/>
      <w:sz w:val="18"/>
    </w:rPr>
  </w:style>
  <w:style w:type="character" w:customStyle="1" w:styleId="Char6">
    <w:name w:val="段 Char"/>
    <w:basedOn w:val="a0"/>
    <w:link w:val="afff9"/>
    <w:autoRedefine/>
    <w:qFormat/>
    <w:rsid w:val="00570AA3"/>
    <w:rPr>
      <w:rFonts w:ascii="宋体"/>
      <w:sz w:val="21"/>
    </w:rPr>
  </w:style>
  <w:style w:type="paragraph" w:customStyle="1" w:styleId="afff9">
    <w:name w:val="段"/>
    <w:link w:val="Char6"/>
    <w:autoRedefine/>
    <w:qFormat/>
    <w:rsid w:val="00570AA3"/>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570AA3"/>
    <w:rPr>
      <w:kern w:val="2"/>
      <w:sz w:val="24"/>
      <w:szCs w:val="24"/>
    </w:rPr>
  </w:style>
  <w:style w:type="character" w:customStyle="1" w:styleId="msoins0">
    <w:name w:val="msoins"/>
    <w:basedOn w:val="a0"/>
    <w:autoRedefine/>
    <w:qFormat/>
    <w:rsid w:val="00570AA3"/>
  </w:style>
  <w:style w:type="character" w:customStyle="1" w:styleId="Char12">
    <w:name w:val="纯文本 Char1"/>
    <w:basedOn w:val="a0"/>
    <w:autoRedefine/>
    <w:uiPriority w:val="99"/>
    <w:qFormat/>
    <w:rsid w:val="00570AA3"/>
    <w:rPr>
      <w:rFonts w:ascii="宋体" w:eastAsia="宋体" w:hAnsi="Courier New" w:cs="Courier New"/>
      <w:szCs w:val="21"/>
    </w:rPr>
  </w:style>
  <w:style w:type="character" w:customStyle="1" w:styleId="CharChar1">
    <w:name w:val="Char Char1"/>
    <w:autoRedefine/>
    <w:semiHidden/>
    <w:qFormat/>
    <w:rsid w:val="00570AA3"/>
    <w:rPr>
      <w:kern w:val="2"/>
      <w:sz w:val="21"/>
    </w:rPr>
  </w:style>
  <w:style w:type="character" w:customStyle="1" w:styleId="af3">
    <w:name w:val="正文缩进 字符"/>
    <w:link w:val="af2"/>
    <w:autoRedefine/>
    <w:qFormat/>
    <w:rsid w:val="00570AA3"/>
    <w:rPr>
      <w:rFonts w:ascii="Calibri" w:eastAsia="宋体" w:hAnsi="Calibri" w:cs="Times New Roman"/>
      <w:sz w:val="21"/>
      <w:szCs w:val="22"/>
      <w14:ligatures w14:val="none"/>
    </w:rPr>
  </w:style>
  <w:style w:type="character" w:customStyle="1" w:styleId="black1">
    <w:name w:val="black1"/>
    <w:autoRedefine/>
    <w:qFormat/>
    <w:rsid w:val="00570AA3"/>
    <w:rPr>
      <w:rFonts w:ascii="ˎ̥" w:hAnsi="ˎ̥" w:hint="default"/>
      <w:color w:val="333333"/>
      <w:sz w:val="18"/>
      <w:szCs w:val="18"/>
      <w:u w:val="none"/>
    </w:rPr>
  </w:style>
  <w:style w:type="character" w:customStyle="1" w:styleId="Char13">
    <w:name w:val="引用 Char1"/>
    <w:basedOn w:val="a0"/>
    <w:link w:val="14"/>
    <w:autoRedefine/>
    <w:qFormat/>
    <w:locked/>
    <w:rsid w:val="00570AA3"/>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570AA3"/>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570AA3"/>
    <w:rPr>
      <w:rFonts w:ascii="宋体" w:hAnsi="宋体"/>
      <w:sz w:val="24"/>
    </w:rPr>
  </w:style>
  <w:style w:type="paragraph" w:customStyle="1" w:styleId="CharChar3CharChar">
    <w:name w:val="+正文 Char Char3 Char Char"/>
    <w:basedOn w:val="a"/>
    <w:link w:val="CharChar3CharCharCharChar"/>
    <w:autoRedefine/>
    <w:qFormat/>
    <w:rsid w:val="00570AA3"/>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570AA3"/>
    <w:rPr>
      <w:sz w:val="18"/>
      <w:szCs w:val="18"/>
    </w:rPr>
  </w:style>
  <w:style w:type="character" w:customStyle="1" w:styleId="Char15">
    <w:name w:val="副标题 Char1"/>
    <w:basedOn w:val="a0"/>
    <w:autoRedefine/>
    <w:uiPriority w:val="11"/>
    <w:qFormat/>
    <w:rsid w:val="00570AA3"/>
    <w:rPr>
      <w:rFonts w:ascii="Cambria" w:eastAsia="宋体" w:hAnsi="Cambria" w:cs="Times New Roman"/>
      <w:b/>
      <w:bCs/>
      <w:kern w:val="28"/>
      <w:sz w:val="32"/>
      <w:szCs w:val="32"/>
    </w:rPr>
  </w:style>
  <w:style w:type="character" w:customStyle="1" w:styleId="font12-blue-bold1">
    <w:name w:val="font12-blue-bold1"/>
    <w:autoRedefine/>
    <w:qFormat/>
    <w:rsid w:val="00570AA3"/>
    <w:rPr>
      <w:b/>
      <w:bCs/>
      <w:color w:val="0249A5"/>
      <w:sz w:val="18"/>
      <w:szCs w:val="18"/>
      <w:u w:val="none"/>
    </w:rPr>
  </w:style>
  <w:style w:type="character" w:customStyle="1" w:styleId="CharChar5CharCharChar">
    <w:name w:val="+正文 Char Char5 Char Char Char"/>
    <w:link w:val="CharChar5Char"/>
    <w:autoRedefine/>
    <w:qFormat/>
    <w:locked/>
    <w:rsid w:val="00570AA3"/>
    <w:rPr>
      <w:rFonts w:ascii="宋体" w:hAnsi="宋体"/>
      <w:sz w:val="24"/>
    </w:rPr>
  </w:style>
  <w:style w:type="paragraph" w:customStyle="1" w:styleId="CharChar5Char">
    <w:name w:val="+正文 Char Char5 Char"/>
    <w:basedOn w:val="a"/>
    <w:link w:val="CharChar5CharCharChar"/>
    <w:autoRedefine/>
    <w:qFormat/>
    <w:rsid w:val="00570AA3"/>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570AA3"/>
    <w:rPr>
      <w:b/>
      <w:bCs/>
    </w:rPr>
  </w:style>
  <w:style w:type="character" w:customStyle="1" w:styleId="CharChar3">
    <w:name w:val="Char Char3"/>
    <w:autoRedefine/>
    <w:qFormat/>
    <w:rsid w:val="00570AA3"/>
    <w:rPr>
      <w:kern w:val="2"/>
      <w:sz w:val="21"/>
    </w:rPr>
  </w:style>
  <w:style w:type="character" w:customStyle="1" w:styleId="Char7">
    <w:name w:val="正文文本 Char"/>
    <w:autoRedefine/>
    <w:qFormat/>
    <w:rsid w:val="00570AA3"/>
    <w:rPr>
      <w:kern w:val="2"/>
      <w:sz w:val="24"/>
    </w:rPr>
  </w:style>
  <w:style w:type="character" w:customStyle="1" w:styleId="CharChar7">
    <w:name w:val="普通文字 Char Char"/>
    <w:autoRedefine/>
    <w:qFormat/>
    <w:rsid w:val="00570AA3"/>
    <w:rPr>
      <w:rFonts w:ascii="宋体" w:hAnsi="Courier New"/>
      <w:kern w:val="2"/>
      <w:sz w:val="21"/>
    </w:rPr>
  </w:style>
  <w:style w:type="character" w:customStyle="1" w:styleId="grame">
    <w:name w:val="grame"/>
    <w:basedOn w:val="a0"/>
    <w:autoRedefine/>
    <w:qFormat/>
    <w:rsid w:val="00570AA3"/>
  </w:style>
  <w:style w:type="character" w:customStyle="1" w:styleId="16">
    <w:name w:val="16"/>
    <w:autoRedefine/>
    <w:qFormat/>
    <w:rsid w:val="00570AA3"/>
    <w:rPr>
      <w:rFonts w:ascii="Times New Roman" w:hAnsi="Times New Roman" w:cs="Times New Roman" w:hint="default"/>
      <w:color w:val="0000FF"/>
      <w:sz w:val="20"/>
      <w:szCs w:val="20"/>
      <w:u w:val="single"/>
    </w:rPr>
  </w:style>
  <w:style w:type="character" w:customStyle="1" w:styleId="CharChar70">
    <w:name w:val="Char Char7"/>
    <w:autoRedefine/>
    <w:qFormat/>
    <w:rsid w:val="00570AA3"/>
    <w:rPr>
      <w:kern w:val="2"/>
      <w:sz w:val="18"/>
    </w:rPr>
  </w:style>
  <w:style w:type="character" w:customStyle="1" w:styleId="15">
    <w:name w:val="15"/>
    <w:autoRedefine/>
    <w:qFormat/>
    <w:rsid w:val="00570AA3"/>
    <w:rPr>
      <w:rFonts w:ascii="Calibri" w:hAnsi="Calibri" w:hint="default"/>
    </w:rPr>
  </w:style>
  <w:style w:type="character" w:customStyle="1" w:styleId="1CharCharChar0">
    <w:name w:val="+1. Char Char Char"/>
    <w:link w:val="1Char"/>
    <w:autoRedefine/>
    <w:qFormat/>
    <w:locked/>
    <w:rsid w:val="00570AA3"/>
    <w:rPr>
      <w:rFonts w:ascii="Times New Roman" w:eastAsia="宋体" w:hAnsi="Times New Roman" w:cs="Times New Roman"/>
      <w:szCs w:val="20"/>
    </w:rPr>
  </w:style>
  <w:style w:type="paragraph" w:customStyle="1" w:styleId="1Char">
    <w:name w:val="+1. Char"/>
    <w:basedOn w:val="a"/>
    <w:link w:val="1CharCharChar0"/>
    <w:autoRedefine/>
    <w:qFormat/>
    <w:rsid w:val="00570AA3"/>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570AA3"/>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570AA3"/>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570AA3"/>
    <w:rPr>
      <w:kern w:val="2"/>
      <w:sz w:val="21"/>
    </w:rPr>
  </w:style>
  <w:style w:type="character" w:customStyle="1" w:styleId="CharChar9">
    <w:name w:val="Char Char"/>
    <w:autoRedefine/>
    <w:semiHidden/>
    <w:qFormat/>
    <w:rsid w:val="00570AA3"/>
    <w:rPr>
      <w:b/>
      <w:bCs/>
      <w:kern w:val="2"/>
      <w:sz w:val="21"/>
    </w:rPr>
  </w:style>
  <w:style w:type="character" w:customStyle="1" w:styleId="Char18">
    <w:name w:val="表正文 Char1"/>
    <w:autoRedefine/>
    <w:qFormat/>
    <w:rsid w:val="00570AA3"/>
    <w:rPr>
      <w:kern w:val="2"/>
      <w:sz w:val="21"/>
    </w:rPr>
  </w:style>
  <w:style w:type="character" w:customStyle="1" w:styleId="Char8">
    <w:name w:val="表正文 Char"/>
    <w:autoRedefine/>
    <w:qFormat/>
    <w:rsid w:val="00570AA3"/>
    <w:rPr>
      <w:rFonts w:eastAsia="宋体"/>
      <w:kern w:val="2"/>
      <w:sz w:val="24"/>
      <w:lang w:val="en-US" w:eastAsia="zh-CN" w:bidi="ar-SA"/>
    </w:rPr>
  </w:style>
  <w:style w:type="character" w:customStyle="1" w:styleId="Char19">
    <w:name w:val="正文首行缩进 Char1"/>
    <w:basedOn w:val="aff0"/>
    <w:autoRedefine/>
    <w:uiPriority w:val="99"/>
    <w:semiHidden/>
    <w:qFormat/>
    <w:rsid w:val="00570AA3"/>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570AA3"/>
    <w:rPr>
      <w:rFonts w:ascii="Cambria" w:eastAsia="宋体" w:hAnsi="Cambria" w:cs="Times New Roman"/>
      <w:b/>
      <w:bCs/>
      <w:sz w:val="32"/>
      <w:szCs w:val="32"/>
    </w:rPr>
  </w:style>
  <w:style w:type="character" w:customStyle="1" w:styleId="Char40">
    <w:name w:val="+正文 Char4"/>
    <w:link w:val="afffa"/>
    <w:autoRedefine/>
    <w:qFormat/>
    <w:locked/>
    <w:rsid w:val="00570AA3"/>
    <w:rPr>
      <w:rFonts w:ascii="宋体" w:hAnsi="宋体"/>
      <w:sz w:val="24"/>
    </w:rPr>
  </w:style>
  <w:style w:type="paragraph" w:customStyle="1" w:styleId="afffa">
    <w:name w:val="+正文"/>
    <w:basedOn w:val="a"/>
    <w:link w:val="Char40"/>
    <w:autoRedefine/>
    <w:qFormat/>
    <w:rsid w:val="00570AA3"/>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570AA3"/>
    <w:rPr>
      <w:rFonts w:ascii="宋体" w:hAnsi="宋体"/>
      <w:sz w:val="24"/>
    </w:rPr>
  </w:style>
  <w:style w:type="paragraph" w:customStyle="1" w:styleId="CharChar2Char">
    <w:name w:val="+正文 Char Char2 Char"/>
    <w:basedOn w:val="a"/>
    <w:link w:val="CharChar2CharCharChar"/>
    <w:autoRedefine/>
    <w:qFormat/>
    <w:rsid w:val="00570AA3"/>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570AA3"/>
  </w:style>
  <w:style w:type="character" w:customStyle="1" w:styleId="Char2CharChar">
    <w:name w:val="+正文 Char2 Char Char"/>
    <w:link w:val="Char20"/>
    <w:autoRedefine/>
    <w:qFormat/>
    <w:locked/>
    <w:rsid w:val="00570AA3"/>
    <w:rPr>
      <w:rFonts w:ascii="宋体" w:hAnsi="宋体"/>
      <w:sz w:val="24"/>
    </w:rPr>
  </w:style>
  <w:style w:type="paragraph" w:customStyle="1" w:styleId="Char20">
    <w:name w:val="+正文 Char2"/>
    <w:basedOn w:val="a"/>
    <w:link w:val="Char2CharChar"/>
    <w:autoRedefine/>
    <w:qFormat/>
    <w:rsid w:val="00570AA3"/>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570AA3"/>
  </w:style>
  <w:style w:type="paragraph" w:customStyle="1" w:styleId="afffb">
    <w:name w:val="标准次分项"/>
    <w:basedOn w:val="a"/>
    <w:autoRedefine/>
    <w:qFormat/>
    <w:rsid w:val="00570AA3"/>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570AA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570AA3"/>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570AA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570AA3"/>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570AA3"/>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570AA3"/>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570AA3"/>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570AA3"/>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570AA3"/>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570AA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570AA3"/>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570AA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570AA3"/>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570AA3"/>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570AA3"/>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570AA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570AA3"/>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570AA3"/>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570AA3"/>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570AA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570AA3"/>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570AA3"/>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570AA3"/>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570AA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570AA3"/>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570AA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570AA3"/>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570AA3"/>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570AA3"/>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570AA3"/>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570AA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570AA3"/>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570AA3"/>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570AA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570AA3"/>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570AA3"/>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570AA3"/>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570AA3"/>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570AA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570AA3"/>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570AA3"/>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570AA3"/>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570AA3"/>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570AA3"/>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570AA3"/>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570AA3"/>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570AA3"/>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570AA3"/>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570AA3"/>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570AA3"/>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570AA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570AA3"/>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570AA3"/>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570AA3"/>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570AA3"/>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570AA3"/>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570AA3"/>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570AA3"/>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570AA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570AA3"/>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570AA3"/>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570AA3"/>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570AA3"/>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570AA3"/>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570AA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570AA3"/>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570AA3"/>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570AA3"/>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570AA3"/>
  </w:style>
  <w:style w:type="paragraph" w:customStyle="1" w:styleId="affff5">
    <w:name w:val="图例编号"/>
    <w:basedOn w:val="affe"/>
    <w:next w:val="affe"/>
    <w:autoRedefine/>
    <w:qFormat/>
    <w:rsid w:val="00570AA3"/>
  </w:style>
  <w:style w:type="paragraph" w:customStyle="1" w:styleId="font14">
    <w:name w:val="font14"/>
    <w:basedOn w:val="a"/>
    <w:qFormat/>
    <w:rsid w:val="00570AA3"/>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570AA3"/>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570AA3"/>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570AA3"/>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570AA3"/>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570AA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570AA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570AA3"/>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570AA3"/>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570AA3"/>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570AA3"/>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570AA3"/>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570AA3"/>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570AA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570AA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570AA3"/>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570AA3"/>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570AA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570AA3"/>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570AA3"/>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570AA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570AA3"/>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570AA3"/>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570AA3"/>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570AA3"/>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570AA3"/>
  </w:style>
  <w:style w:type="paragraph" w:customStyle="1" w:styleId="Default">
    <w:name w:val="Default"/>
    <w:autoRedefine/>
    <w:qFormat/>
    <w:rsid w:val="00570AA3"/>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qFormat/>
    <w:rsid w:val="00570AA3"/>
    <w:rPr>
      <w:color w:val="605E5C"/>
      <w:shd w:val="clear" w:color="auto" w:fill="E1DFDD"/>
    </w:rPr>
  </w:style>
  <w:style w:type="character" w:styleId="affff6">
    <w:name w:val="Unresolved Mention"/>
    <w:basedOn w:val="a0"/>
    <w:uiPriority w:val="99"/>
    <w:semiHidden/>
    <w:unhideWhenUsed/>
    <w:rsid w:val="00570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1B542D4-A484-4DCC-B38A-1807481B22B6}"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50C852DF-CF74-4F9C-B0B3-F979BAE9454B}">
      <dgm:prSet phldrT="[文本]"/>
      <dgm:spPr>
        <a:xfrm>
          <a:off x="1860632" y="21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项目管理</a:t>
          </a:r>
        </a:p>
      </dgm:t>
    </dgm:pt>
    <dgm:pt modelId="{0E4A22DE-E1FE-4456-A68B-B94493E01886}" type="parTrans" cxnId="{CF8C6913-5DAF-4A77-AFE3-611CD8172772}">
      <dgm:prSet/>
      <dgm:spPr/>
      <dgm:t>
        <a:bodyPr/>
        <a:lstStyle/>
        <a:p>
          <a:endParaRPr lang="zh-CN" altLang="en-US"/>
        </a:p>
      </dgm:t>
    </dgm:pt>
    <dgm:pt modelId="{3728D857-7CBD-46B0-B14C-6B7632184D1B}" type="sibTrans" cxnId="{CF8C6913-5DAF-4A77-AFE3-611CD8172772}">
      <dgm:prSet/>
      <dgm:spPr/>
      <dgm:t>
        <a:bodyPr/>
        <a:lstStyle/>
        <a:p>
          <a:endParaRPr lang="zh-CN" altLang="en-US"/>
        </a:p>
      </dgm:t>
    </dgm:pt>
    <dgm:pt modelId="{8F9E6D45-8B73-4878-8935-AB3F44B8F460}">
      <dgm:prSet phldrT="[文本]"/>
      <dgm:spPr>
        <a:xfrm>
          <a:off x="1482703" y="44373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保洁服务</a:t>
          </a:r>
        </a:p>
      </dgm:t>
    </dgm:pt>
    <dgm:pt modelId="{269945DA-5679-45AF-BD4C-9380EA9CD952}" type="parTrans" cxnId="{CA836026-2A42-44BF-8C6A-FFA9482273CA}">
      <dgm:prSet/>
      <dgm:spPr>
        <a:xfrm>
          <a:off x="1795041" y="312551"/>
          <a:ext cx="377928" cy="131181"/>
        </a:xfrm>
        <a:custGeom>
          <a:avLst/>
          <a:gdLst/>
          <a:ahLst/>
          <a:cxnLst/>
          <a:rect l="0" t="0" r="0" b="0"/>
          <a:pathLst>
            <a:path>
              <a:moveTo>
                <a:pt x="377928" y="0"/>
              </a:moveTo>
              <a:lnTo>
                <a:pt x="377928" y="65590"/>
              </a:lnTo>
              <a:lnTo>
                <a:pt x="0" y="65590"/>
              </a:lnTo>
              <a:lnTo>
                <a:pt x="0" y="13118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3B490CDE-77A2-4F36-A7E3-6971C6482142}" type="sibTrans" cxnId="{CA836026-2A42-44BF-8C6A-FFA9482273CA}">
      <dgm:prSet/>
      <dgm:spPr/>
      <dgm:t>
        <a:bodyPr/>
        <a:lstStyle/>
        <a:p>
          <a:endParaRPr lang="zh-CN" altLang="en-US"/>
        </a:p>
      </dgm:t>
    </dgm:pt>
    <dgm:pt modelId="{C84CF1DE-91B4-4AE5-8350-F2D0E33CAD46}">
      <dgm:prSet phldrT="[文本]"/>
      <dgm:spPr>
        <a:xfrm>
          <a:off x="2238560" y="44373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绿化服务</a:t>
          </a:r>
        </a:p>
      </dgm:t>
    </dgm:pt>
    <dgm:pt modelId="{06FB6677-8332-4016-828F-5072CDA69B84}" type="parTrans" cxnId="{5F5BD6CA-0603-4919-8E9A-CD9393000D4D}">
      <dgm:prSet/>
      <dgm:spPr>
        <a:xfrm>
          <a:off x="2172969" y="312551"/>
          <a:ext cx="377928" cy="131181"/>
        </a:xfrm>
        <a:custGeom>
          <a:avLst/>
          <a:gdLst/>
          <a:ahLst/>
          <a:cxnLst/>
          <a:rect l="0" t="0" r="0" b="0"/>
          <a:pathLst>
            <a:path>
              <a:moveTo>
                <a:pt x="0" y="0"/>
              </a:moveTo>
              <a:lnTo>
                <a:pt x="0" y="65590"/>
              </a:lnTo>
              <a:lnTo>
                <a:pt x="377928" y="65590"/>
              </a:lnTo>
              <a:lnTo>
                <a:pt x="377928" y="13118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8AFBD0FA-6807-4850-9474-450BA8566F14}" type="sibTrans" cxnId="{5F5BD6CA-0603-4919-8E9A-CD9393000D4D}">
      <dgm:prSet/>
      <dgm:spPr/>
      <dgm:t>
        <a:bodyPr/>
        <a:lstStyle/>
        <a:p>
          <a:endParaRPr lang="zh-CN" altLang="en-US"/>
        </a:p>
      </dgm:t>
    </dgm:pt>
    <dgm:pt modelId="{DC1CDE08-FA95-445F-8C3E-791F9EFD6C7F}" type="pres">
      <dgm:prSet presAssocID="{81B542D4-A484-4DCC-B38A-1807481B22B6}" presName="hierChild1" presStyleCnt="0">
        <dgm:presLayoutVars>
          <dgm:orgChart val="1"/>
          <dgm:chPref val="1"/>
          <dgm:dir/>
          <dgm:animOne val="branch"/>
          <dgm:animLvl val="lvl"/>
          <dgm:resizeHandles/>
        </dgm:presLayoutVars>
      </dgm:prSet>
      <dgm:spPr/>
    </dgm:pt>
    <dgm:pt modelId="{CA99D3D1-F9C4-4EB9-B984-D1C164B382E9}" type="pres">
      <dgm:prSet presAssocID="{50C852DF-CF74-4F9C-B0B3-F979BAE9454B}" presName="hierRoot1" presStyleCnt="0">
        <dgm:presLayoutVars>
          <dgm:hierBranch val="init"/>
        </dgm:presLayoutVars>
      </dgm:prSet>
      <dgm:spPr/>
    </dgm:pt>
    <dgm:pt modelId="{83D301B9-4B56-4AB8-AB59-2B137804D62B}" type="pres">
      <dgm:prSet presAssocID="{50C852DF-CF74-4F9C-B0B3-F979BAE9454B}" presName="rootComposite1" presStyleCnt="0"/>
      <dgm:spPr/>
    </dgm:pt>
    <dgm:pt modelId="{D97B94D1-458B-40D8-BF6E-E30478E4D255}" type="pres">
      <dgm:prSet presAssocID="{50C852DF-CF74-4F9C-B0B3-F979BAE9454B}" presName="rootText1" presStyleLbl="node0" presStyleIdx="0" presStyleCnt="1">
        <dgm:presLayoutVars>
          <dgm:chPref val="3"/>
        </dgm:presLayoutVars>
      </dgm:prSet>
      <dgm:spPr/>
    </dgm:pt>
    <dgm:pt modelId="{640A426E-6353-4DDF-84EF-551D9BA21E4B}" type="pres">
      <dgm:prSet presAssocID="{50C852DF-CF74-4F9C-B0B3-F979BAE9454B}" presName="rootConnector1" presStyleLbl="node1" presStyleIdx="0" presStyleCnt="0"/>
      <dgm:spPr/>
    </dgm:pt>
    <dgm:pt modelId="{B6A06979-7850-48E6-8288-369EDB2C4FAF}" type="pres">
      <dgm:prSet presAssocID="{50C852DF-CF74-4F9C-B0B3-F979BAE9454B}" presName="hierChild2" presStyleCnt="0"/>
      <dgm:spPr/>
    </dgm:pt>
    <dgm:pt modelId="{2F065A64-ED90-44FF-971D-109AE63A511A}" type="pres">
      <dgm:prSet presAssocID="{269945DA-5679-45AF-BD4C-9380EA9CD952}" presName="Name37" presStyleLbl="parChTrans1D2" presStyleIdx="0" presStyleCnt="2"/>
      <dgm:spPr/>
    </dgm:pt>
    <dgm:pt modelId="{682261A5-6DF3-4345-BE86-7384E5363061}" type="pres">
      <dgm:prSet presAssocID="{8F9E6D45-8B73-4878-8935-AB3F44B8F460}" presName="hierRoot2" presStyleCnt="0">
        <dgm:presLayoutVars>
          <dgm:hierBranch val="init"/>
        </dgm:presLayoutVars>
      </dgm:prSet>
      <dgm:spPr/>
    </dgm:pt>
    <dgm:pt modelId="{E98F19EC-EAC6-4F76-8B91-F19657EACBC3}" type="pres">
      <dgm:prSet presAssocID="{8F9E6D45-8B73-4878-8935-AB3F44B8F460}" presName="rootComposite" presStyleCnt="0"/>
      <dgm:spPr/>
    </dgm:pt>
    <dgm:pt modelId="{94CB1FD2-D0ED-46F6-A198-98317C916FAB}" type="pres">
      <dgm:prSet presAssocID="{8F9E6D45-8B73-4878-8935-AB3F44B8F460}" presName="rootText" presStyleLbl="node2" presStyleIdx="0" presStyleCnt="2">
        <dgm:presLayoutVars>
          <dgm:chPref val="3"/>
        </dgm:presLayoutVars>
      </dgm:prSet>
      <dgm:spPr/>
    </dgm:pt>
    <dgm:pt modelId="{B4FA1E67-369A-4828-B4AD-7BC44F7CF822}" type="pres">
      <dgm:prSet presAssocID="{8F9E6D45-8B73-4878-8935-AB3F44B8F460}" presName="rootConnector" presStyleLbl="node2" presStyleIdx="0" presStyleCnt="2"/>
      <dgm:spPr/>
    </dgm:pt>
    <dgm:pt modelId="{D6917179-B814-4C81-99F4-B941B0C78BE9}" type="pres">
      <dgm:prSet presAssocID="{8F9E6D45-8B73-4878-8935-AB3F44B8F460}" presName="hierChild4" presStyleCnt="0"/>
      <dgm:spPr/>
    </dgm:pt>
    <dgm:pt modelId="{12FB5F13-0400-455A-834F-FB606A702B76}" type="pres">
      <dgm:prSet presAssocID="{8F9E6D45-8B73-4878-8935-AB3F44B8F460}" presName="hierChild5" presStyleCnt="0"/>
      <dgm:spPr/>
    </dgm:pt>
    <dgm:pt modelId="{96422DDA-C2B4-47B3-A3ED-12C1ECA67DED}" type="pres">
      <dgm:prSet presAssocID="{06FB6677-8332-4016-828F-5072CDA69B84}" presName="Name37" presStyleLbl="parChTrans1D2" presStyleIdx="1" presStyleCnt="2"/>
      <dgm:spPr/>
    </dgm:pt>
    <dgm:pt modelId="{90D90796-16A6-45A2-9F34-F6F8CE0BB9E3}" type="pres">
      <dgm:prSet presAssocID="{C84CF1DE-91B4-4AE5-8350-F2D0E33CAD46}" presName="hierRoot2" presStyleCnt="0">
        <dgm:presLayoutVars>
          <dgm:hierBranch val="init"/>
        </dgm:presLayoutVars>
      </dgm:prSet>
      <dgm:spPr/>
    </dgm:pt>
    <dgm:pt modelId="{29E366DD-7906-4066-8394-406711C5D276}" type="pres">
      <dgm:prSet presAssocID="{C84CF1DE-91B4-4AE5-8350-F2D0E33CAD46}" presName="rootComposite" presStyleCnt="0"/>
      <dgm:spPr/>
    </dgm:pt>
    <dgm:pt modelId="{78F62C0F-CB65-4A3C-A203-E878F02F1D92}" type="pres">
      <dgm:prSet presAssocID="{C84CF1DE-91B4-4AE5-8350-F2D0E33CAD46}" presName="rootText" presStyleLbl="node2" presStyleIdx="1" presStyleCnt="2">
        <dgm:presLayoutVars>
          <dgm:chPref val="3"/>
        </dgm:presLayoutVars>
      </dgm:prSet>
      <dgm:spPr/>
    </dgm:pt>
    <dgm:pt modelId="{8479463D-6BB1-452C-BFC6-6464087AA3F3}" type="pres">
      <dgm:prSet presAssocID="{C84CF1DE-91B4-4AE5-8350-F2D0E33CAD46}" presName="rootConnector" presStyleLbl="node2" presStyleIdx="1" presStyleCnt="2"/>
      <dgm:spPr/>
    </dgm:pt>
    <dgm:pt modelId="{F4088FCD-1B84-4BC5-9B7B-98E6DCD792DF}" type="pres">
      <dgm:prSet presAssocID="{C84CF1DE-91B4-4AE5-8350-F2D0E33CAD46}" presName="hierChild4" presStyleCnt="0"/>
      <dgm:spPr/>
    </dgm:pt>
    <dgm:pt modelId="{86A2AB38-A193-4897-9578-B47BF72F6C05}" type="pres">
      <dgm:prSet presAssocID="{C84CF1DE-91B4-4AE5-8350-F2D0E33CAD46}" presName="hierChild5" presStyleCnt="0"/>
      <dgm:spPr/>
    </dgm:pt>
    <dgm:pt modelId="{F140FD74-BEF8-475D-A773-D61A6ED7CB15}" type="pres">
      <dgm:prSet presAssocID="{50C852DF-CF74-4F9C-B0B3-F979BAE9454B}" presName="hierChild3" presStyleCnt="0"/>
      <dgm:spPr/>
    </dgm:pt>
  </dgm:ptLst>
  <dgm:cxnLst>
    <dgm:cxn modelId="{B20ECC0A-53B2-44F3-A109-F447343D017E}" type="presOf" srcId="{C84CF1DE-91B4-4AE5-8350-F2D0E33CAD46}" destId="{78F62C0F-CB65-4A3C-A203-E878F02F1D92}" srcOrd="0" destOrd="0" presId="urn:microsoft.com/office/officeart/2005/8/layout/orgChart1#1"/>
    <dgm:cxn modelId="{CF8C6913-5DAF-4A77-AFE3-611CD8172772}" srcId="{81B542D4-A484-4DCC-B38A-1807481B22B6}" destId="{50C852DF-CF74-4F9C-B0B3-F979BAE9454B}" srcOrd="0" destOrd="0" parTransId="{0E4A22DE-E1FE-4456-A68B-B94493E01886}" sibTransId="{3728D857-7CBD-46B0-B14C-6B7632184D1B}"/>
    <dgm:cxn modelId="{0E4F8721-E0C6-4AF4-8921-DEF242CD0E52}" type="presOf" srcId="{8F9E6D45-8B73-4878-8935-AB3F44B8F460}" destId="{94CB1FD2-D0ED-46F6-A198-98317C916FAB}" srcOrd="0" destOrd="0" presId="urn:microsoft.com/office/officeart/2005/8/layout/orgChart1#1"/>
    <dgm:cxn modelId="{CA836026-2A42-44BF-8C6A-FFA9482273CA}" srcId="{50C852DF-CF74-4F9C-B0B3-F979BAE9454B}" destId="{8F9E6D45-8B73-4878-8935-AB3F44B8F460}" srcOrd="0" destOrd="0" parTransId="{269945DA-5679-45AF-BD4C-9380EA9CD952}" sibTransId="{3B490CDE-77A2-4F36-A7E3-6971C6482142}"/>
    <dgm:cxn modelId="{9387AC3D-7BCE-4C77-A32F-B2DC9D7BEA3D}" type="presOf" srcId="{06FB6677-8332-4016-828F-5072CDA69B84}" destId="{96422DDA-C2B4-47B3-A3ED-12C1ECA67DED}" srcOrd="0" destOrd="0" presId="urn:microsoft.com/office/officeart/2005/8/layout/orgChart1#1"/>
    <dgm:cxn modelId="{AB426461-AFD9-4BA0-9577-F264200AF9D5}" type="presOf" srcId="{50C852DF-CF74-4F9C-B0B3-F979BAE9454B}" destId="{640A426E-6353-4DDF-84EF-551D9BA21E4B}" srcOrd="1" destOrd="0" presId="urn:microsoft.com/office/officeart/2005/8/layout/orgChart1#1"/>
    <dgm:cxn modelId="{E3276142-1C76-4003-8204-E48BA49E3555}" type="presOf" srcId="{8F9E6D45-8B73-4878-8935-AB3F44B8F460}" destId="{B4FA1E67-369A-4828-B4AD-7BC44F7CF822}" srcOrd="1" destOrd="0" presId="urn:microsoft.com/office/officeart/2005/8/layout/orgChart1#1"/>
    <dgm:cxn modelId="{D2A87568-FA2C-41BB-BC3F-043466EF65E4}" type="presOf" srcId="{C84CF1DE-91B4-4AE5-8350-F2D0E33CAD46}" destId="{8479463D-6BB1-452C-BFC6-6464087AA3F3}" srcOrd="1" destOrd="0" presId="urn:microsoft.com/office/officeart/2005/8/layout/orgChart1#1"/>
    <dgm:cxn modelId="{9549509A-03E2-4EB9-92F2-E65244C19176}" type="presOf" srcId="{50C852DF-CF74-4F9C-B0B3-F979BAE9454B}" destId="{D97B94D1-458B-40D8-BF6E-E30478E4D255}" srcOrd="0" destOrd="0" presId="urn:microsoft.com/office/officeart/2005/8/layout/orgChart1#1"/>
    <dgm:cxn modelId="{5F5BD6CA-0603-4919-8E9A-CD9393000D4D}" srcId="{50C852DF-CF74-4F9C-B0B3-F979BAE9454B}" destId="{C84CF1DE-91B4-4AE5-8350-F2D0E33CAD46}" srcOrd="1" destOrd="0" parTransId="{06FB6677-8332-4016-828F-5072CDA69B84}" sibTransId="{8AFBD0FA-6807-4850-9474-450BA8566F14}"/>
    <dgm:cxn modelId="{472BE8DF-C3AD-4660-95B5-609724B458FF}" type="presOf" srcId="{81B542D4-A484-4DCC-B38A-1807481B22B6}" destId="{DC1CDE08-FA95-445F-8C3E-791F9EFD6C7F}" srcOrd="0" destOrd="0" presId="urn:microsoft.com/office/officeart/2005/8/layout/orgChart1#1"/>
    <dgm:cxn modelId="{1EC5C1EE-D584-4EAC-8CE9-0021AC74DD36}" type="presOf" srcId="{269945DA-5679-45AF-BD4C-9380EA9CD952}" destId="{2F065A64-ED90-44FF-971D-109AE63A511A}" srcOrd="0" destOrd="0" presId="urn:microsoft.com/office/officeart/2005/8/layout/orgChart1#1"/>
    <dgm:cxn modelId="{139290FC-A671-4C76-87B7-D350D0E5F94B}" type="presParOf" srcId="{DC1CDE08-FA95-445F-8C3E-791F9EFD6C7F}" destId="{CA99D3D1-F9C4-4EB9-B984-D1C164B382E9}" srcOrd="0" destOrd="0" presId="urn:microsoft.com/office/officeart/2005/8/layout/orgChart1#1"/>
    <dgm:cxn modelId="{EA65D7A8-4B5D-4249-A814-9B2F5FB214FA}" type="presParOf" srcId="{CA99D3D1-F9C4-4EB9-B984-D1C164B382E9}" destId="{83D301B9-4B56-4AB8-AB59-2B137804D62B}" srcOrd="0" destOrd="0" presId="urn:microsoft.com/office/officeart/2005/8/layout/orgChart1#1"/>
    <dgm:cxn modelId="{69F365C2-445C-461C-B70F-F05C206B7152}" type="presParOf" srcId="{83D301B9-4B56-4AB8-AB59-2B137804D62B}" destId="{D97B94D1-458B-40D8-BF6E-E30478E4D255}" srcOrd="0" destOrd="0" presId="urn:microsoft.com/office/officeart/2005/8/layout/orgChart1#1"/>
    <dgm:cxn modelId="{EA911A0D-8A8C-4774-9F67-916F11173DAA}" type="presParOf" srcId="{83D301B9-4B56-4AB8-AB59-2B137804D62B}" destId="{640A426E-6353-4DDF-84EF-551D9BA21E4B}" srcOrd="1" destOrd="0" presId="urn:microsoft.com/office/officeart/2005/8/layout/orgChart1#1"/>
    <dgm:cxn modelId="{7AC081B6-E7BA-4A6C-B9A9-B6F0432D8345}" type="presParOf" srcId="{CA99D3D1-F9C4-4EB9-B984-D1C164B382E9}" destId="{B6A06979-7850-48E6-8288-369EDB2C4FAF}" srcOrd="1" destOrd="0" presId="urn:microsoft.com/office/officeart/2005/8/layout/orgChart1#1"/>
    <dgm:cxn modelId="{260F2EA7-9A52-418B-9872-F2D3F6CAEE6F}" type="presParOf" srcId="{B6A06979-7850-48E6-8288-369EDB2C4FAF}" destId="{2F065A64-ED90-44FF-971D-109AE63A511A}" srcOrd="0" destOrd="0" presId="urn:microsoft.com/office/officeart/2005/8/layout/orgChart1#1"/>
    <dgm:cxn modelId="{823EA66D-7F9A-4E99-B0BB-CF47DA9325C7}" type="presParOf" srcId="{B6A06979-7850-48E6-8288-369EDB2C4FAF}" destId="{682261A5-6DF3-4345-BE86-7384E5363061}" srcOrd="1" destOrd="0" presId="urn:microsoft.com/office/officeart/2005/8/layout/orgChart1#1"/>
    <dgm:cxn modelId="{52538CAA-DE00-43E8-9539-E1F6DE4FBFE2}" type="presParOf" srcId="{682261A5-6DF3-4345-BE86-7384E5363061}" destId="{E98F19EC-EAC6-4F76-8B91-F19657EACBC3}" srcOrd="0" destOrd="0" presId="urn:microsoft.com/office/officeart/2005/8/layout/orgChart1#1"/>
    <dgm:cxn modelId="{F5E2FD2F-B350-4EB7-8C22-1C4166B3DCEB}" type="presParOf" srcId="{E98F19EC-EAC6-4F76-8B91-F19657EACBC3}" destId="{94CB1FD2-D0ED-46F6-A198-98317C916FAB}" srcOrd="0" destOrd="0" presId="urn:microsoft.com/office/officeart/2005/8/layout/orgChart1#1"/>
    <dgm:cxn modelId="{12D0AEAB-7117-45EA-B265-90ECAB7E7B78}" type="presParOf" srcId="{E98F19EC-EAC6-4F76-8B91-F19657EACBC3}" destId="{B4FA1E67-369A-4828-B4AD-7BC44F7CF822}" srcOrd="1" destOrd="0" presId="urn:microsoft.com/office/officeart/2005/8/layout/orgChart1#1"/>
    <dgm:cxn modelId="{A3175C13-ECAD-4C4A-8940-BE69BA0D2ADB}" type="presParOf" srcId="{682261A5-6DF3-4345-BE86-7384E5363061}" destId="{D6917179-B814-4C81-99F4-B941B0C78BE9}" srcOrd="1" destOrd="0" presId="urn:microsoft.com/office/officeart/2005/8/layout/orgChart1#1"/>
    <dgm:cxn modelId="{07980CA3-B408-42E6-837E-396886F41BD0}" type="presParOf" srcId="{682261A5-6DF3-4345-BE86-7384E5363061}" destId="{12FB5F13-0400-455A-834F-FB606A702B76}" srcOrd="2" destOrd="0" presId="urn:microsoft.com/office/officeart/2005/8/layout/orgChart1#1"/>
    <dgm:cxn modelId="{87626A3A-F60A-412C-A0FF-BB10A4FC0D1B}" type="presParOf" srcId="{B6A06979-7850-48E6-8288-369EDB2C4FAF}" destId="{96422DDA-C2B4-47B3-A3ED-12C1ECA67DED}" srcOrd="2" destOrd="0" presId="urn:microsoft.com/office/officeart/2005/8/layout/orgChart1#1"/>
    <dgm:cxn modelId="{1B480D68-15C7-4762-8B76-53C67ABAD556}" type="presParOf" srcId="{B6A06979-7850-48E6-8288-369EDB2C4FAF}" destId="{90D90796-16A6-45A2-9F34-F6F8CE0BB9E3}" srcOrd="3" destOrd="0" presId="urn:microsoft.com/office/officeart/2005/8/layout/orgChart1#1"/>
    <dgm:cxn modelId="{8DEFBF0E-B5C7-4D1D-B178-FB197BB43399}" type="presParOf" srcId="{90D90796-16A6-45A2-9F34-F6F8CE0BB9E3}" destId="{29E366DD-7906-4066-8394-406711C5D276}" srcOrd="0" destOrd="0" presId="urn:microsoft.com/office/officeart/2005/8/layout/orgChart1#1"/>
    <dgm:cxn modelId="{C598E8D1-E112-460F-A265-1AA5749D8E30}" type="presParOf" srcId="{29E366DD-7906-4066-8394-406711C5D276}" destId="{78F62C0F-CB65-4A3C-A203-E878F02F1D92}" srcOrd="0" destOrd="0" presId="urn:microsoft.com/office/officeart/2005/8/layout/orgChart1#1"/>
    <dgm:cxn modelId="{02BB4EF2-D23A-422B-888B-D604893778D4}" type="presParOf" srcId="{29E366DD-7906-4066-8394-406711C5D276}" destId="{8479463D-6BB1-452C-BFC6-6464087AA3F3}" srcOrd="1" destOrd="0" presId="urn:microsoft.com/office/officeart/2005/8/layout/orgChart1#1"/>
    <dgm:cxn modelId="{22C678B8-5891-48E9-BE42-C2A347AA703B}" type="presParOf" srcId="{90D90796-16A6-45A2-9F34-F6F8CE0BB9E3}" destId="{F4088FCD-1B84-4BC5-9B7B-98E6DCD792DF}" srcOrd="1" destOrd="0" presId="urn:microsoft.com/office/officeart/2005/8/layout/orgChart1#1"/>
    <dgm:cxn modelId="{F2F7C4A5-3B1C-4EA5-999C-58BAE2B3AC25}" type="presParOf" srcId="{90D90796-16A6-45A2-9F34-F6F8CE0BB9E3}" destId="{86A2AB38-A193-4897-9578-B47BF72F6C05}" srcOrd="2" destOrd="0" presId="urn:microsoft.com/office/officeart/2005/8/layout/orgChart1#1"/>
    <dgm:cxn modelId="{45828FE7-81A3-4981-B2C4-05065118ABDD}" type="presParOf" srcId="{CA99D3D1-F9C4-4EB9-B984-D1C164B382E9}" destId="{F140FD74-BEF8-475D-A773-D61A6ED7CB15}" srcOrd="2" destOrd="0" presId="urn:microsoft.com/office/officeart/2005/8/layout/orgChart1#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422DDA-C2B4-47B3-A3ED-12C1ECA67DED}">
      <dsp:nvSpPr>
        <dsp:cNvPr id="0" name=""/>
        <dsp:cNvSpPr/>
      </dsp:nvSpPr>
      <dsp:spPr>
        <a:xfrm>
          <a:off x="2172969" y="312551"/>
          <a:ext cx="377928" cy="131181"/>
        </a:xfrm>
        <a:custGeom>
          <a:avLst/>
          <a:gdLst/>
          <a:ahLst/>
          <a:cxnLst/>
          <a:rect l="0" t="0" r="0" b="0"/>
          <a:pathLst>
            <a:path>
              <a:moveTo>
                <a:pt x="0" y="0"/>
              </a:moveTo>
              <a:lnTo>
                <a:pt x="0" y="65590"/>
              </a:lnTo>
              <a:lnTo>
                <a:pt x="377928" y="65590"/>
              </a:lnTo>
              <a:lnTo>
                <a:pt x="377928" y="13118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065A64-ED90-44FF-971D-109AE63A511A}">
      <dsp:nvSpPr>
        <dsp:cNvPr id="0" name=""/>
        <dsp:cNvSpPr/>
      </dsp:nvSpPr>
      <dsp:spPr>
        <a:xfrm>
          <a:off x="1795041" y="312551"/>
          <a:ext cx="377928" cy="131181"/>
        </a:xfrm>
        <a:custGeom>
          <a:avLst/>
          <a:gdLst/>
          <a:ahLst/>
          <a:cxnLst/>
          <a:rect l="0" t="0" r="0" b="0"/>
          <a:pathLst>
            <a:path>
              <a:moveTo>
                <a:pt x="377928" y="0"/>
              </a:moveTo>
              <a:lnTo>
                <a:pt x="377928" y="65590"/>
              </a:lnTo>
              <a:lnTo>
                <a:pt x="0" y="65590"/>
              </a:lnTo>
              <a:lnTo>
                <a:pt x="0" y="13118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7B94D1-458B-40D8-BF6E-E30478E4D255}">
      <dsp:nvSpPr>
        <dsp:cNvPr id="0" name=""/>
        <dsp:cNvSpPr/>
      </dsp:nvSpPr>
      <dsp:spPr>
        <a:xfrm>
          <a:off x="1860632" y="21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CN" altLang="en-US" sz="1100" kern="1200">
              <a:solidFill>
                <a:sysClr val="window" lastClr="FFFFFF"/>
              </a:solidFill>
              <a:latin typeface="Calibri"/>
              <a:ea typeface="宋体" panose="02010600030101010101" pitchFamily="2" charset="-122"/>
              <a:cs typeface="+mn-cs"/>
            </a:rPr>
            <a:t>项目管理</a:t>
          </a:r>
        </a:p>
      </dsp:txBody>
      <dsp:txXfrm>
        <a:off x="1860632" y="213"/>
        <a:ext cx="624675" cy="312337"/>
      </dsp:txXfrm>
    </dsp:sp>
    <dsp:sp modelId="{94CB1FD2-D0ED-46F6-A198-98317C916FAB}">
      <dsp:nvSpPr>
        <dsp:cNvPr id="0" name=""/>
        <dsp:cNvSpPr/>
      </dsp:nvSpPr>
      <dsp:spPr>
        <a:xfrm>
          <a:off x="1482703" y="44373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CN" altLang="en-US" sz="1100" kern="1200">
              <a:solidFill>
                <a:sysClr val="window" lastClr="FFFFFF"/>
              </a:solidFill>
              <a:latin typeface="Calibri"/>
              <a:ea typeface="宋体" panose="02010600030101010101" pitchFamily="2" charset="-122"/>
              <a:cs typeface="+mn-cs"/>
            </a:rPr>
            <a:t>保洁服务</a:t>
          </a:r>
        </a:p>
      </dsp:txBody>
      <dsp:txXfrm>
        <a:off x="1482703" y="443733"/>
        <a:ext cx="624675" cy="312337"/>
      </dsp:txXfrm>
    </dsp:sp>
    <dsp:sp modelId="{78F62C0F-CB65-4A3C-A203-E878F02F1D92}">
      <dsp:nvSpPr>
        <dsp:cNvPr id="0" name=""/>
        <dsp:cNvSpPr/>
      </dsp:nvSpPr>
      <dsp:spPr>
        <a:xfrm>
          <a:off x="2238560" y="443733"/>
          <a:ext cx="624675" cy="3123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CN" altLang="en-US" sz="1100" kern="1200">
              <a:solidFill>
                <a:sysClr val="window" lastClr="FFFFFF"/>
              </a:solidFill>
              <a:latin typeface="Calibri"/>
              <a:ea typeface="宋体" panose="02010600030101010101" pitchFamily="2" charset="-122"/>
              <a:cs typeface="+mn-cs"/>
            </a:rPr>
            <a:t>绿化服务</a:t>
          </a:r>
        </a:p>
      </dsp:txBody>
      <dsp:txXfrm>
        <a:off x="2238560" y="443733"/>
        <a:ext cx="624675" cy="31233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2794</Words>
  <Characters>15931</Characters>
  <Application>Microsoft Office Word</Application>
  <DocSecurity>0</DocSecurity>
  <Lines>132</Lines>
  <Paragraphs>37</Paragraphs>
  <ScaleCrop>false</ScaleCrop>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2</cp:revision>
  <dcterms:created xsi:type="dcterms:W3CDTF">2026-11-02T06:22:00Z</dcterms:created>
  <dcterms:modified xsi:type="dcterms:W3CDTF">2026-11-02T06:24:00Z</dcterms:modified>
</cp:coreProperties>
</file>