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629FA" w14:textId="77777777" w:rsidR="002B20CB" w:rsidRPr="002B20CB" w:rsidRDefault="002B20CB" w:rsidP="002B20CB">
      <w:pPr>
        <w:adjustRightInd w:val="0"/>
        <w:snapToGrid w:val="0"/>
        <w:spacing w:after="0" w:line="360" w:lineRule="auto"/>
        <w:jc w:val="center"/>
        <w:outlineLvl w:val="1"/>
        <w:rPr>
          <w:rFonts w:ascii="Times New Roman" w:eastAsia="黑体" w:hAnsi="Times New Roman" w:cs="Times New Roman"/>
          <w:b/>
          <w:color w:val="000000"/>
          <w:sz w:val="30"/>
          <w:szCs w:val="30"/>
          <w14:ligatures w14:val="none"/>
        </w:rPr>
      </w:pPr>
      <w:bookmarkStart w:id="0" w:name="_Toc229056945"/>
      <w:r w:rsidRPr="002B20CB">
        <w:rPr>
          <w:rFonts w:ascii="Times New Roman" w:eastAsia="黑体" w:hAnsi="Times New Roman" w:cs="Times New Roman"/>
          <w:b/>
          <w:color w:val="000000"/>
          <w:sz w:val="30"/>
          <w:szCs w:val="30"/>
          <w14:ligatures w14:val="none"/>
        </w:rPr>
        <w:t>一、说明</w:t>
      </w:r>
      <w:bookmarkEnd w:id="0"/>
    </w:p>
    <w:p w14:paraId="31255594" w14:textId="77777777" w:rsidR="002B20CB" w:rsidRPr="002B20CB" w:rsidRDefault="002B20CB" w:rsidP="002B20CB">
      <w:pPr>
        <w:adjustRightInd w:val="0"/>
        <w:snapToGrid w:val="0"/>
        <w:spacing w:after="0" w:line="300" w:lineRule="auto"/>
        <w:ind w:firstLineChars="215" w:firstLine="475"/>
        <w:outlineLvl w:val="2"/>
        <w:rPr>
          <w:rFonts w:ascii="Times New Roman" w:eastAsia="宋体" w:hAnsi="Times New Roman" w:cs="Times New Roman"/>
          <w:b/>
          <w:color w:val="000000"/>
          <w:szCs w:val="22"/>
          <w14:ligatures w14:val="none"/>
        </w:rPr>
      </w:pPr>
      <w:bookmarkStart w:id="1" w:name="_Toc229056946"/>
      <w:r w:rsidRPr="002B20CB">
        <w:rPr>
          <w:rFonts w:ascii="Times New Roman" w:eastAsia="宋体" w:hAnsi="Times New Roman" w:cs="Times New Roman"/>
          <w:b/>
          <w:color w:val="000000"/>
          <w:szCs w:val="22"/>
          <w14:ligatures w14:val="none"/>
        </w:rPr>
        <w:t xml:space="preserve">1 </w:t>
      </w:r>
      <w:r w:rsidRPr="002B20CB">
        <w:rPr>
          <w:rFonts w:ascii="Times New Roman" w:eastAsia="宋体" w:hAnsi="Times New Roman" w:cs="Times New Roman"/>
          <w:b/>
          <w:color w:val="000000"/>
          <w:szCs w:val="22"/>
          <w14:ligatures w14:val="none"/>
        </w:rPr>
        <w:t>总则</w:t>
      </w:r>
      <w:bookmarkEnd w:id="1"/>
    </w:p>
    <w:p w14:paraId="0050EF0D" w14:textId="77777777" w:rsidR="002B20CB" w:rsidRPr="002B20CB" w:rsidRDefault="002B20CB" w:rsidP="002B20C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1.1 </w:t>
      </w:r>
      <w:r w:rsidRPr="002B20CB">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3BEF88DC" w14:textId="77777777" w:rsidR="002B20CB" w:rsidRPr="002B20CB" w:rsidRDefault="002B20CB" w:rsidP="002B20C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1.2 </w:t>
      </w:r>
      <w:r w:rsidRPr="002B20CB">
        <w:rPr>
          <w:rFonts w:ascii="Times New Roman" w:eastAsia="宋体" w:hAnsi="Times New Roman" w:cs="Times New Roman"/>
          <w:color w:val="000000"/>
          <w:szCs w:val="22"/>
          <w14:ligatures w14:val="none"/>
        </w:rPr>
        <w:t>投标人对所提供的服务应当享有合法的所有权，没有侵犯任何第三方的知识产权、技术秘密等权利，</w:t>
      </w:r>
      <w:r w:rsidRPr="002B20CB">
        <w:rPr>
          <w:rFonts w:ascii="Times New Roman" w:eastAsia="宋体" w:hAnsi="Times New Roman" w:cs="Times New Roman"/>
          <w:color w:val="0000FF"/>
          <w:szCs w:val="22"/>
          <w14:ligatures w14:val="none"/>
        </w:rPr>
        <w:t>而且不存在任何抵押、留置、查封等产权瑕疵</w:t>
      </w:r>
      <w:r w:rsidRPr="002B20CB">
        <w:rPr>
          <w:rFonts w:ascii="Times New Roman" w:eastAsia="宋体" w:hAnsi="Times New Roman" w:cs="Times New Roman"/>
          <w:color w:val="000000"/>
          <w:szCs w:val="22"/>
          <w14:ligatures w14:val="none"/>
        </w:rPr>
        <w:t>。</w:t>
      </w:r>
      <w:r w:rsidRPr="002B20CB">
        <w:rPr>
          <w:rFonts w:ascii="Times New Roman" w:eastAsia="宋体" w:hAnsi="Times New Roman" w:cs="Times New Roman"/>
          <w:color w:val="000000"/>
          <w:szCs w:val="22"/>
          <w14:ligatures w14:val="none"/>
        </w:rPr>
        <w:t xml:space="preserve"> </w:t>
      </w:r>
    </w:p>
    <w:p w14:paraId="6F62302B" w14:textId="77777777" w:rsidR="002B20CB" w:rsidRPr="002B20CB" w:rsidRDefault="002B20CB" w:rsidP="002B20C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1.3 </w:t>
      </w:r>
      <w:r w:rsidRPr="002B20CB">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24DEDE74" w14:textId="77777777" w:rsidR="002B20CB" w:rsidRPr="002B20CB" w:rsidRDefault="002B20CB" w:rsidP="002B20C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1.4 </w:t>
      </w:r>
      <w:r w:rsidRPr="002B20CB">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1508D34C" w14:textId="77777777" w:rsidR="002B20CB" w:rsidRPr="002B20CB" w:rsidRDefault="002B20CB" w:rsidP="002B20CB">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2B20CB">
        <w:rPr>
          <w:rFonts w:ascii="Times New Roman" w:eastAsia="宋体" w:hAnsi="Times New Roman" w:cs="Times New Roman"/>
          <w:color w:val="000000"/>
          <w:szCs w:val="22"/>
          <w14:ligatures w14:val="none"/>
        </w:rPr>
        <w:t>1.5</w:t>
      </w:r>
      <w:r w:rsidRPr="002B20CB">
        <w:rPr>
          <w:rFonts w:ascii="Times New Roman" w:eastAsia="宋体" w:hAnsi="Times New Roman" w:cs="Times New Roman"/>
          <w:szCs w:val="20"/>
          <w14:ligatures w14:val="none"/>
        </w:rPr>
        <w:t>投标人认为招标文件（包括招标补充文件）存在排他性或歧视性条款，自收到招标文件之日或者招标文件公告期限</w:t>
      </w:r>
      <w:r w:rsidRPr="002B20CB">
        <w:rPr>
          <w:rFonts w:ascii="Times New Roman" w:eastAsia="宋体" w:hAnsi="Times New Roman" w:cs="Times New Roman"/>
          <w:color w:val="000000"/>
          <w:szCs w:val="22"/>
          <w14:ligatures w14:val="none"/>
        </w:rPr>
        <w:t>届满之日起</w:t>
      </w:r>
      <w:r w:rsidRPr="002B20CB">
        <w:rPr>
          <w:rFonts w:ascii="Times New Roman" w:eastAsia="宋体" w:hAnsi="Times New Roman" w:cs="Times New Roman"/>
          <w:color w:val="000000"/>
          <w:szCs w:val="22"/>
          <w14:ligatures w14:val="none"/>
        </w:rPr>
        <w:t>10</w:t>
      </w:r>
      <w:r w:rsidRPr="002B20CB">
        <w:rPr>
          <w:rFonts w:ascii="Times New Roman" w:eastAsia="宋体" w:hAnsi="Times New Roman" w:cs="Times New Roman"/>
          <w:color w:val="000000"/>
          <w:szCs w:val="22"/>
          <w14:ligatures w14:val="none"/>
        </w:rPr>
        <w:t>日内，以书面形式提出，并</w:t>
      </w:r>
      <w:r w:rsidRPr="002B20CB">
        <w:rPr>
          <w:rFonts w:ascii="Times New Roman" w:eastAsia="宋体" w:hAnsi="Times New Roman" w:cs="Times New Roman"/>
          <w:szCs w:val="20"/>
          <w14:ligatures w14:val="none"/>
        </w:rPr>
        <w:t>附相关证据。</w:t>
      </w:r>
    </w:p>
    <w:p w14:paraId="0E9EC535"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
          <w:bCs/>
          <w:szCs w:val="20"/>
          <w14:ligatures w14:val="none"/>
        </w:rPr>
      </w:pPr>
      <w:r w:rsidRPr="002B20CB">
        <w:rPr>
          <w:rFonts w:ascii="宋体" w:eastAsia="宋体" w:hAnsi="宋体" w:cs="宋体"/>
          <w:color w:val="FF0000"/>
          <w:szCs w:val="20"/>
          <w14:ligatures w14:val="none"/>
        </w:rPr>
        <w:t>★</w:t>
      </w:r>
      <w:r w:rsidRPr="002B20CB">
        <w:rPr>
          <w:rFonts w:ascii="Times New Roman" w:eastAsia="宋体" w:hAnsi="Times New Roman" w:cs="Times New Roman"/>
          <w:color w:val="FF0000"/>
          <w:szCs w:val="20"/>
          <w14:ligatures w14:val="none"/>
        </w:rPr>
        <w:t>1.6</w:t>
      </w:r>
      <w:r w:rsidRPr="002B20CB">
        <w:rPr>
          <w:rFonts w:ascii="Times New Roman" w:eastAsia="宋体" w:hAnsi="Times New Roman" w:cs="Times New Roman"/>
          <w:color w:val="FF0000"/>
          <w:szCs w:val="20"/>
          <w14:ligatures w14:val="none"/>
        </w:rPr>
        <w:t>投标人提供的服务必须符合国家强制性标准。</w:t>
      </w:r>
    </w:p>
    <w:p w14:paraId="7C003760" w14:textId="77777777" w:rsidR="002B20CB" w:rsidRPr="002B20CB" w:rsidRDefault="002B20CB" w:rsidP="002B20CB">
      <w:pPr>
        <w:spacing w:after="0" w:line="300" w:lineRule="auto"/>
        <w:jc w:val="both"/>
        <w:rPr>
          <w:rFonts w:ascii="Times New Roman" w:eastAsia="宋体" w:hAnsi="Times New Roman" w:cs="Times New Roman"/>
          <w:b/>
          <w:bCs/>
          <w:szCs w:val="22"/>
          <w14:ligatures w14:val="none"/>
        </w:rPr>
      </w:pPr>
    </w:p>
    <w:p w14:paraId="2F5955C3" w14:textId="77777777" w:rsidR="002B20CB" w:rsidRPr="002B20CB" w:rsidRDefault="002B20CB" w:rsidP="002B20CB">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2" w:name="_Toc229056947"/>
      <w:bookmarkStart w:id="3" w:name="_Toc460922279"/>
      <w:bookmarkStart w:id="4" w:name="_Toc463690192"/>
      <w:r w:rsidRPr="002B20CB">
        <w:rPr>
          <w:rFonts w:ascii="Times New Roman" w:eastAsia="黑体" w:hAnsi="Times New Roman" w:cs="Times New Roman"/>
          <w:b/>
          <w:color w:val="000000"/>
          <w:sz w:val="30"/>
          <w:szCs w:val="30"/>
          <w14:ligatures w14:val="none"/>
        </w:rPr>
        <w:t>二、项目概况</w:t>
      </w:r>
      <w:bookmarkEnd w:id="2"/>
    </w:p>
    <w:p w14:paraId="113BE54C" w14:textId="77777777" w:rsidR="002B20CB" w:rsidRPr="002B20CB" w:rsidRDefault="002B20CB" w:rsidP="002B20CB">
      <w:pPr>
        <w:spacing w:after="0" w:line="300" w:lineRule="auto"/>
        <w:jc w:val="both"/>
        <w:rPr>
          <w:rFonts w:ascii="Times New Roman" w:eastAsia="宋体" w:hAnsi="Times New Roman" w:cs="Times New Roman"/>
          <w:b/>
          <w:bCs/>
          <w:szCs w:val="22"/>
          <w14:ligatures w14:val="none"/>
        </w:rPr>
      </w:pPr>
      <w:bookmarkStart w:id="5" w:name="_Toc463690194"/>
      <w:bookmarkStart w:id="6" w:name="_Toc460922281"/>
      <w:bookmarkEnd w:id="3"/>
      <w:bookmarkEnd w:id="4"/>
    </w:p>
    <w:p w14:paraId="41D844B7" w14:textId="77777777" w:rsidR="002B20CB" w:rsidRPr="002B20CB" w:rsidRDefault="002B20CB" w:rsidP="002B20CB">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7" w:name="_Toc229056948"/>
      <w:r w:rsidRPr="002B20CB">
        <w:rPr>
          <w:rFonts w:ascii="Times New Roman" w:eastAsia="宋体" w:hAnsi="Times New Roman" w:cs="Times New Roman"/>
          <w:b/>
          <w:bCs/>
          <w:szCs w:val="22"/>
          <w14:ligatures w14:val="none"/>
        </w:rPr>
        <w:t xml:space="preserve">2 </w:t>
      </w:r>
      <w:r w:rsidRPr="002B20CB">
        <w:rPr>
          <w:rFonts w:ascii="Times New Roman" w:eastAsia="宋体" w:hAnsi="Times New Roman" w:cs="Times New Roman"/>
          <w:b/>
          <w:bCs/>
          <w:szCs w:val="22"/>
          <w14:ligatures w14:val="none"/>
        </w:rPr>
        <w:t>项目名称</w:t>
      </w:r>
      <w:bookmarkEnd w:id="7"/>
    </w:p>
    <w:p w14:paraId="20D0EB7C" w14:textId="77777777" w:rsidR="002B20CB" w:rsidRPr="002B20CB" w:rsidRDefault="002B20CB" w:rsidP="002B20CB">
      <w:pPr>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项目名称：</w:t>
      </w:r>
      <w:r w:rsidRPr="002B20CB">
        <w:rPr>
          <w:rFonts w:ascii="Times New Roman" w:eastAsia="宋体" w:hAnsi="Times New Roman" w:cs="Times New Roman"/>
          <w:szCs w:val="22"/>
          <w14:ligatures w14:val="none"/>
        </w:rPr>
        <w:t>国合区市政养护项目</w:t>
      </w:r>
    </w:p>
    <w:p w14:paraId="09E6C712" w14:textId="77777777" w:rsidR="002B20CB" w:rsidRPr="002B20CB" w:rsidRDefault="002B20CB" w:rsidP="002B20CB">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8" w:name="_Toc229056949"/>
      <w:r w:rsidRPr="002B20CB">
        <w:rPr>
          <w:rFonts w:ascii="Times New Roman" w:eastAsia="宋体" w:hAnsi="Times New Roman" w:cs="Times New Roman"/>
          <w:b/>
          <w:bCs/>
          <w:szCs w:val="22"/>
          <w14:ligatures w14:val="none"/>
        </w:rPr>
        <w:t xml:space="preserve">3 </w:t>
      </w:r>
      <w:r w:rsidRPr="002B20CB">
        <w:rPr>
          <w:rFonts w:ascii="Times New Roman" w:eastAsia="宋体" w:hAnsi="Times New Roman" w:cs="Times New Roman"/>
          <w:b/>
          <w:bCs/>
          <w:szCs w:val="22"/>
          <w14:ligatures w14:val="none"/>
        </w:rPr>
        <w:t>项目地点</w:t>
      </w:r>
      <w:bookmarkEnd w:id="8"/>
    </w:p>
    <w:p w14:paraId="756FBAE7" w14:textId="77777777" w:rsidR="002B20CB" w:rsidRPr="002B20CB" w:rsidRDefault="002B20CB" w:rsidP="002B20CB">
      <w:pPr>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项目地点：上海东方枢纽国际商务合作区</w:t>
      </w:r>
    </w:p>
    <w:p w14:paraId="5A62270D" w14:textId="77777777" w:rsidR="002B20CB" w:rsidRPr="002B20CB" w:rsidRDefault="002B20CB" w:rsidP="002B20C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9" w:name="_Toc229056950"/>
      <w:bookmarkEnd w:id="5"/>
      <w:bookmarkEnd w:id="6"/>
      <w:r w:rsidRPr="002B20CB">
        <w:rPr>
          <w:rFonts w:ascii="Times New Roman" w:eastAsia="宋体" w:hAnsi="Times New Roman" w:cs="Times New Roman"/>
          <w:b/>
          <w:color w:val="000000"/>
          <w:szCs w:val="22"/>
          <w14:ligatures w14:val="none"/>
        </w:rPr>
        <w:t xml:space="preserve">4 </w:t>
      </w:r>
      <w:r w:rsidRPr="002B20CB">
        <w:rPr>
          <w:rFonts w:ascii="Times New Roman" w:eastAsia="宋体" w:hAnsi="Times New Roman" w:cs="Times New Roman"/>
          <w:b/>
          <w:color w:val="000000"/>
          <w:szCs w:val="22"/>
          <w14:ligatures w14:val="none"/>
        </w:rPr>
        <w:t>招标范围与内容</w:t>
      </w:r>
      <w:bookmarkEnd w:id="9"/>
    </w:p>
    <w:p w14:paraId="028116BC"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4.1 </w:t>
      </w:r>
      <w:r w:rsidRPr="002B20CB">
        <w:rPr>
          <w:rFonts w:ascii="Times New Roman" w:eastAsia="宋体" w:hAnsi="Times New Roman" w:cs="Times New Roman"/>
          <w:color w:val="000000"/>
          <w:szCs w:val="22"/>
          <w14:ligatures w14:val="none"/>
        </w:rPr>
        <w:t>项目招标范围及内容</w:t>
      </w:r>
    </w:p>
    <w:p w14:paraId="2D51EB30"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本项目主要是对</w:t>
      </w:r>
      <w:r w:rsidRPr="002B20CB">
        <w:rPr>
          <w:rFonts w:ascii="Times New Roman" w:eastAsia="宋体" w:hAnsi="Times New Roman" w:cs="Times New Roman"/>
          <w:bCs/>
          <w:color w:val="000000"/>
          <w:szCs w:val="22"/>
          <w14:ligatures w14:val="none"/>
        </w:rPr>
        <w:t>上海东方枢纽国际商务合作区</w:t>
      </w:r>
      <w:r w:rsidRPr="002B20CB">
        <w:rPr>
          <w:rFonts w:ascii="Times New Roman" w:eastAsia="宋体" w:hAnsi="Times New Roman" w:cs="Times New Roman"/>
          <w:color w:val="000000"/>
          <w:szCs w:val="22"/>
          <w14:ligatures w14:val="none"/>
        </w:rPr>
        <w:t>范围内的公共基础设施进行综合养护，主要包括：</w:t>
      </w:r>
      <w:r w:rsidRPr="002B20CB">
        <w:rPr>
          <w:rFonts w:ascii="Times New Roman" w:eastAsia="宋体" w:hAnsi="Times New Roman" w:cs="Times New Roman"/>
          <w:bCs/>
          <w:color w:val="000000"/>
          <w:szCs w:val="22"/>
          <w14:ligatures w14:val="none"/>
        </w:rPr>
        <w:t>车行道、非机动车道、人行道、绿化、排水管道、清扫保洁、公厕、路灯、河道、河道绿化、卡口、围网、围网附属监控、交通指引设施等公共基础设施。</w:t>
      </w:r>
      <w:r w:rsidRPr="002B20CB">
        <w:rPr>
          <w:rFonts w:ascii="Times New Roman" w:eastAsia="宋体" w:hAnsi="Times New Roman" w:cs="Times New Roman"/>
          <w:color w:val="000000"/>
          <w:szCs w:val="22"/>
          <w14:ligatures w14:val="none"/>
        </w:rPr>
        <w:t>本养护项目的设施均按现状，中标人应保持设施完好率</w:t>
      </w:r>
      <w:r w:rsidRPr="002B20CB">
        <w:rPr>
          <w:rFonts w:ascii="Times New Roman" w:eastAsia="宋体" w:hAnsi="Times New Roman" w:cs="Times New Roman"/>
          <w:color w:val="000000"/>
          <w:szCs w:val="22"/>
          <w14:ligatures w14:val="none"/>
        </w:rPr>
        <w:t>100%</w:t>
      </w:r>
      <w:r w:rsidRPr="002B20CB">
        <w:rPr>
          <w:rFonts w:ascii="Times New Roman" w:eastAsia="宋体" w:hAnsi="Times New Roman" w:cs="Times New Roman"/>
          <w:color w:val="000000"/>
          <w:szCs w:val="22"/>
          <w14:ligatures w14:val="none"/>
        </w:rPr>
        <w:t>。</w:t>
      </w:r>
    </w:p>
    <w:p w14:paraId="3AB84F75"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本日常养护项目不含大、中修工程，设施均按现状，如存在设施轻微缺损等问题的修复经费，由中标企业在养护经费中列支解决</w:t>
      </w:r>
    </w:p>
    <w:p w14:paraId="4BCCFCC4"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bCs/>
          <w:color w:val="000000"/>
          <w:szCs w:val="22"/>
          <w14:ligatures w14:val="none"/>
        </w:rPr>
        <w:t>日常养护：养护范围内的养护维修及运行管理工作，主要包括设施结构维护、日常保洁、运行管理、机电系统维护等内容。经常性保养和修补其轻微损坏部分的作业。</w:t>
      </w:r>
    </w:p>
    <w:p w14:paraId="1209CD10"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4.2 </w:t>
      </w:r>
      <w:r w:rsidRPr="002B20CB">
        <w:rPr>
          <w:rFonts w:ascii="Times New Roman" w:eastAsia="宋体" w:hAnsi="Times New Roman" w:cs="Times New Roman"/>
          <w:color w:val="000000"/>
          <w:szCs w:val="22"/>
          <w14:ligatures w14:val="none"/>
        </w:rPr>
        <w:t>本项目服务期限为一年，自</w:t>
      </w:r>
      <w:r w:rsidRPr="002B20CB">
        <w:rPr>
          <w:rFonts w:ascii="Times New Roman" w:eastAsia="宋体" w:hAnsi="Times New Roman" w:cs="Times New Roman"/>
          <w:color w:val="000000"/>
          <w:szCs w:val="22"/>
          <w14:ligatures w14:val="none"/>
        </w:rPr>
        <w:t>2026</w:t>
      </w:r>
      <w:r w:rsidRPr="002B20CB">
        <w:rPr>
          <w:rFonts w:ascii="Times New Roman" w:eastAsia="宋体" w:hAnsi="Times New Roman" w:cs="Times New Roman"/>
          <w:color w:val="000000"/>
          <w:szCs w:val="22"/>
          <w14:ligatures w14:val="none"/>
        </w:rPr>
        <w:t>年</w:t>
      </w:r>
      <w:r w:rsidRPr="002B20CB">
        <w:rPr>
          <w:rFonts w:ascii="Times New Roman" w:eastAsia="宋体" w:hAnsi="Times New Roman" w:cs="Times New Roman"/>
          <w:color w:val="000000"/>
          <w:szCs w:val="22"/>
          <w14:ligatures w14:val="none"/>
        </w:rPr>
        <w:t>10</w:t>
      </w:r>
      <w:r w:rsidRPr="002B20CB">
        <w:rPr>
          <w:rFonts w:ascii="Times New Roman" w:eastAsia="宋体" w:hAnsi="Times New Roman" w:cs="Times New Roman"/>
          <w:color w:val="000000"/>
          <w:szCs w:val="22"/>
          <w14:ligatures w14:val="none"/>
        </w:rPr>
        <w:t>月</w:t>
      </w:r>
      <w:r w:rsidRPr="002B20CB">
        <w:rPr>
          <w:rFonts w:ascii="Times New Roman" w:eastAsia="宋体" w:hAnsi="Times New Roman" w:cs="Times New Roman"/>
          <w:color w:val="000000"/>
          <w:szCs w:val="22"/>
          <w14:ligatures w14:val="none"/>
        </w:rPr>
        <w:t>1</w:t>
      </w:r>
      <w:r w:rsidRPr="002B20CB">
        <w:rPr>
          <w:rFonts w:ascii="Times New Roman" w:eastAsia="宋体" w:hAnsi="Times New Roman" w:cs="Times New Roman"/>
          <w:color w:val="000000"/>
          <w:szCs w:val="22"/>
          <w14:ligatures w14:val="none"/>
        </w:rPr>
        <w:t>日起至</w:t>
      </w:r>
      <w:r w:rsidRPr="002B20CB">
        <w:rPr>
          <w:rFonts w:ascii="Times New Roman" w:eastAsia="宋体" w:hAnsi="Times New Roman" w:cs="Times New Roman"/>
          <w:color w:val="000000"/>
          <w:szCs w:val="22"/>
          <w14:ligatures w14:val="none"/>
        </w:rPr>
        <w:t>2027</w:t>
      </w:r>
      <w:r w:rsidRPr="002B20CB">
        <w:rPr>
          <w:rFonts w:ascii="Times New Roman" w:eastAsia="宋体" w:hAnsi="Times New Roman" w:cs="Times New Roman"/>
          <w:color w:val="000000"/>
          <w:szCs w:val="22"/>
          <w14:ligatures w14:val="none"/>
        </w:rPr>
        <w:t>年</w:t>
      </w:r>
      <w:r w:rsidRPr="002B20CB">
        <w:rPr>
          <w:rFonts w:ascii="Times New Roman" w:eastAsia="宋体" w:hAnsi="Times New Roman" w:cs="Times New Roman"/>
          <w:color w:val="000000"/>
          <w:szCs w:val="22"/>
          <w14:ligatures w14:val="none"/>
        </w:rPr>
        <w:t>9</w:t>
      </w:r>
      <w:r w:rsidRPr="002B20CB">
        <w:rPr>
          <w:rFonts w:ascii="Times New Roman" w:eastAsia="宋体" w:hAnsi="Times New Roman" w:cs="Times New Roman"/>
          <w:color w:val="000000"/>
          <w:szCs w:val="22"/>
          <w14:ligatures w14:val="none"/>
        </w:rPr>
        <w:t>月</w:t>
      </w:r>
      <w:r w:rsidRPr="002B20CB">
        <w:rPr>
          <w:rFonts w:ascii="Times New Roman" w:eastAsia="宋体" w:hAnsi="Times New Roman" w:cs="Times New Roman"/>
          <w:color w:val="000000"/>
          <w:szCs w:val="22"/>
          <w14:ligatures w14:val="none"/>
        </w:rPr>
        <w:t>30</w:t>
      </w:r>
      <w:r w:rsidRPr="002B20CB">
        <w:rPr>
          <w:rFonts w:ascii="Times New Roman" w:eastAsia="宋体" w:hAnsi="Times New Roman" w:cs="Times New Roman"/>
          <w:color w:val="000000"/>
          <w:szCs w:val="22"/>
          <w14:ligatures w14:val="none"/>
        </w:rPr>
        <w:t>日止，具体以合同签订日期为准。</w:t>
      </w:r>
    </w:p>
    <w:p w14:paraId="1D0C9AD5" w14:textId="77777777" w:rsidR="002B20CB" w:rsidRPr="002B20CB" w:rsidRDefault="002B20CB" w:rsidP="002B20CB">
      <w:pPr>
        <w:adjustRightInd w:val="0"/>
        <w:snapToGrid w:val="0"/>
        <w:spacing w:after="0" w:line="300" w:lineRule="auto"/>
        <w:ind w:firstLineChars="249" w:firstLine="550"/>
        <w:outlineLvl w:val="2"/>
        <w:rPr>
          <w:rFonts w:ascii="Times New Roman" w:eastAsia="宋体" w:hAnsi="Times New Roman" w:cs="Times New Roman"/>
          <w:b/>
          <w:color w:val="000000"/>
          <w:szCs w:val="22"/>
          <w14:ligatures w14:val="none"/>
        </w:rPr>
      </w:pPr>
      <w:bookmarkStart w:id="10" w:name="_Toc229056951"/>
      <w:r w:rsidRPr="002B20CB">
        <w:rPr>
          <w:rFonts w:ascii="Times New Roman" w:eastAsia="宋体" w:hAnsi="Times New Roman" w:cs="Times New Roman"/>
          <w:b/>
          <w:color w:val="000000"/>
          <w:szCs w:val="22"/>
          <w14:ligatures w14:val="none"/>
        </w:rPr>
        <w:t xml:space="preserve">5 </w:t>
      </w:r>
      <w:r w:rsidRPr="002B20CB">
        <w:rPr>
          <w:rFonts w:ascii="Times New Roman" w:eastAsia="宋体" w:hAnsi="Times New Roman" w:cs="Times New Roman"/>
          <w:b/>
          <w:color w:val="000000"/>
          <w:szCs w:val="22"/>
          <w14:ligatures w14:val="none"/>
        </w:rPr>
        <w:t>承包方式</w:t>
      </w:r>
      <w:bookmarkEnd w:id="10"/>
    </w:p>
    <w:p w14:paraId="079CA3D1" w14:textId="77777777" w:rsidR="002B20CB" w:rsidRPr="002B20CB" w:rsidRDefault="002B20CB" w:rsidP="002B20CB">
      <w:pPr>
        <w:snapToGrid w:val="0"/>
        <w:spacing w:after="0" w:line="300" w:lineRule="auto"/>
        <w:ind w:firstLineChars="250" w:firstLine="55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5.1 </w:t>
      </w:r>
      <w:r w:rsidRPr="002B20CB">
        <w:rPr>
          <w:rFonts w:ascii="Times New Roman" w:eastAsia="宋体" w:hAnsi="Times New Roman" w:cs="Times New Roman"/>
          <w:color w:val="000000"/>
          <w:szCs w:val="22"/>
          <w14:ligatures w14:val="none"/>
        </w:rPr>
        <w:t>依据本项目的招标范围和内容，中标人以</w:t>
      </w:r>
      <w:r w:rsidRPr="002B20CB">
        <w:rPr>
          <w:rFonts w:ascii="Times New Roman" w:eastAsia="宋体" w:hAnsi="Times New Roman" w:cs="Times New Roman"/>
          <w:color w:val="000000"/>
          <w:szCs w:val="22"/>
          <w:u w:val="single"/>
          <w14:ligatures w14:val="none"/>
        </w:rPr>
        <w:t>包工、包料、包施工、包质量、包安全、包进度</w:t>
      </w:r>
      <w:r w:rsidRPr="002B20CB">
        <w:rPr>
          <w:rFonts w:ascii="Times New Roman" w:eastAsia="宋体" w:hAnsi="Times New Roman" w:cs="Times New Roman"/>
          <w:color w:val="000000"/>
          <w:szCs w:val="22"/>
          <w14:ligatures w14:val="none"/>
        </w:rPr>
        <w:t>的方式实施总承包。</w:t>
      </w:r>
    </w:p>
    <w:p w14:paraId="1F453283" w14:textId="77777777" w:rsidR="002B20CB" w:rsidRPr="002B20CB" w:rsidRDefault="002B20CB" w:rsidP="002B20CB">
      <w:pPr>
        <w:adjustRightInd w:val="0"/>
        <w:snapToGrid w:val="0"/>
        <w:spacing w:after="0" w:line="300" w:lineRule="auto"/>
        <w:ind w:firstLineChars="200" w:firstLine="440"/>
        <w:rPr>
          <w:rFonts w:ascii="Times New Roman" w:eastAsia="宋体" w:hAnsi="Times New Roman" w:cs="Times New Roman"/>
          <w:color w:val="000000"/>
          <w:szCs w:val="20"/>
          <w14:ligatures w14:val="none"/>
        </w:rPr>
      </w:pPr>
      <w:r w:rsidRPr="002B20CB">
        <w:rPr>
          <w:rFonts w:ascii="Times New Roman" w:eastAsia="宋体" w:hAnsi="Times New Roman" w:cs="Times New Roman"/>
          <w:color w:val="0000FF"/>
          <w:szCs w:val="20"/>
          <w14:ligatures w14:val="none"/>
        </w:rPr>
        <w:t xml:space="preserve">5.2 </w:t>
      </w:r>
      <w:r w:rsidRPr="002B20CB">
        <w:rPr>
          <w:rFonts w:ascii="Times New Roman" w:eastAsia="宋体" w:hAnsi="Times New Roman" w:cs="Times New Roman"/>
          <w:color w:val="0000FF"/>
          <w:szCs w:val="20"/>
          <w14:ligatures w14:val="none"/>
        </w:rPr>
        <w:t>本项目允许非主体、非关键性工作（交通指引设施）专业分包。</w:t>
      </w:r>
      <w:r w:rsidRPr="002B20CB">
        <w:rPr>
          <w:rFonts w:ascii="Times New Roman" w:eastAsia="宋体" w:hAnsi="Times New Roman" w:cs="Times New Roman"/>
          <w:color w:val="000000"/>
          <w:szCs w:val="20"/>
          <w14:ligatures w14:val="none"/>
        </w:rPr>
        <w:t>分包承担主体应具备承担分包合同的专业资格（资质）或经营范围，并具备履约所必须的设备和专业技术能力。</w:t>
      </w:r>
      <w:r w:rsidRPr="002B20CB">
        <w:rPr>
          <w:rFonts w:ascii="Times New Roman" w:eastAsia="宋体" w:hAnsi="Times New Roman" w:cs="Times New Roman"/>
          <w:szCs w:val="20"/>
          <w14:ligatures w14:val="none"/>
        </w:rPr>
        <w:t>但中小企业享受中小企业扶持政策获取政府采购合同后，小型、微型企业不得分包或转包给大型、中型企业，中型企业不得分包或者转包给大型企业。</w:t>
      </w:r>
    </w:p>
    <w:p w14:paraId="3CAF9E29" w14:textId="77777777" w:rsidR="002B20CB" w:rsidRPr="002B20CB" w:rsidRDefault="002B20CB" w:rsidP="002B20CB">
      <w:pPr>
        <w:adjustRightInd w:val="0"/>
        <w:snapToGrid w:val="0"/>
        <w:spacing w:after="0" w:line="300" w:lineRule="auto"/>
        <w:ind w:firstLineChars="200" w:firstLine="440"/>
        <w:rPr>
          <w:rFonts w:ascii="Times New Roman" w:eastAsia="宋体" w:hAnsi="Times New Roman" w:cs="Times New Roman"/>
          <w:color w:val="000000"/>
          <w:szCs w:val="20"/>
          <w14:ligatures w14:val="none"/>
        </w:rPr>
      </w:pPr>
      <w:r w:rsidRPr="002B20CB">
        <w:rPr>
          <w:rFonts w:ascii="Times New Roman" w:eastAsia="宋体" w:hAnsi="Times New Roman" w:cs="Times New Roman"/>
          <w:color w:val="000000"/>
          <w:szCs w:val="20"/>
          <w14:ligatures w14:val="none"/>
        </w:rPr>
        <w:t xml:space="preserve">5.3 </w:t>
      </w:r>
      <w:r w:rsidRPr="002B20CB">
        <w:rPr>
          <w:rFonts w:ascii="Times New Roman" w:eastAsia="宋体" w:hAnsi="Times New Roman" w:cs="Times New Roman"/>
          <w:color w:val="000000"/>
          <w:szCs w:val="20"/>
          <w14:ligatures w14:val="none"/>
        </w:rPr>
        <w:t>投标人拟在中标后将中标项目的非主体、非关键性工作分包的，应当在投标文件中载明分包承担主体，分包承担主体不得再次分包。</w:t>
      </w:r>
    </w:p>
    <w:p w14:paraId="38536B2E" w14:textId="77777777" w:rsidR="002B20CB" w:rsidRPr="002B20CB" w:rsidRDefault="002B20CB" w:rsidP="002B20CB">
      <w:pPr>
        <w:adjustRightInd w:val="0"/>
        <w:snapToGrid w:val="0"/>
        <w:spacing w:after="0" w:line="300" w:lineRule="auto"/>
        <w:ind w:firstLineChars="200" w:firstLine="440"/>
        <w:rPr>
          <w:rFonts w:ascii="Times New Roman" w:eastAsia="宋体" w:hAnsi="Times New Roman" w:cs="Times New Roman"/>
          <w:color w:val="000000"/>
          <w:szCs w:val="20"/>
          <w14:ligatures w14:val="none"/>
        </w:rPr>
      </w:pPr>
      <w:r w:rsidRPr="002B20CB">
        <w:rPr>
          <w:rFonts w:ascii="Times New Roman" w:eastAsia="宋体" w:hAnsi="Times New Roman" w:cs="Times New Roman"/>
          <w:color w:val="000000"/>
          <w:szCs w:val="20"/>
          <w14:ligatures w14:val="none"/>
        </w:rPr>
        <w:lastRenderedPageBreak/>
        <w:t xml:space="preserve">5.4 </w:t>
      </w:r>
      <w:r w:rsidRPr="002B20CB">
        <w:rPr>
          <w:rFonts w:ascii="Times New Roman" w:eastAsia="宋体" w:hAnsi="Times New Roman" w:cs="Times New Roman"/>
          <w:color w:val="000000"/>
          <w:szCs w:val="20"/>
          <w14:ligatures w14:val="none"/>
        </w:rPr>
        <w:t>分包不能解除中标人的任何责任与义务，分包承担主体对分包工程的质量和安全作业负责，中标人对分包工作内容承担连带责任。</w:t>
      </w:r>
    </w:p>
    <w:p w14:paraId="734386D8" w14:textId="77777777" w:rsidR="002B20CB" w:rsidRPr="002B20CB" w:rsidRDefault="002B20CB" w:rsidP="002B20CB">
      <w:pPr>
        <w:adjustRightInd w:val="0"/>
        <w:snapToGrid w:val="0"/>
        <w:spacing w:after="0" w:line="300" w:lineRule="auto"/>
        <w:ind w:firstLineChars="200" w:firstLine="440"/>
        <w:rPr>
          <w:rFonts w:ascii="Times New Roman" w:eastAsia="宋体" w:hAnsi="Times New Roman" w:cs="Times New Roman"/>
          <w:color w:val="000000"/>
          <w:szCs w:val="20"/>
          <w14:ligatures w14:val="none"/>
        </w:rPr>
      </w:pPr>
      <w:r w:rsidRPr="002B20CB">
        <w:rPr>
          <w:rFonts w:ascii="Times New Roman" w:eastAsia="宋体" w:hAnsi="Times New Roman" w:cs="Times New Roman"/>
          <w:color w:val="000000"/>
          <w:szCs w:val="20"/>
          <w14:ligatures w14:val="none"/>
        </w:rPr>
        <w:t xml:space="preserve">5.5 </w:t>
      </w:r>
      <w:r w:rsidRPr="002B20CB">
        <w:rPr>
          <w:rFonts w:ascii="Times New Roman" w:eastAsia="宋体" w:hAnsi="Times New Roman" w:cs="Times New Roman"/>
          <w:color w:val="000000"/>
          <w:szCs w:val="20"/>
          <w14:ligatures w14:val="none"/>
        </w:rPr>
        <w:t>中标人应与分包承担主体签订分包合同，并按照规定办理相关手续，分包合同应遵循相关法律、法规及行业管理要求。</w:t>
      </w:r>
    </w:p>
    <w:p w14:paraId="00990316" w14:textId="77777777" w:rsidR="002B20CB" w:rsidRPr="002B20CB" w:rsidRDefault="002B20CB" w:rsidP="002B20CB">
      <w:pPr>
        <w:adjustRightInd w:val="0"/>
        <w:snapToGrid w:val="0"/>
        <w:spacing w:after="0" w:line="300" w:lineRule="auto"/>
        <w:ind w:firstLineChars="249" w:firstLine="550"/>
        <w:outlineLvl w:val="2"/>
        <w:rPr>
          <w:rFonts w:ascii="Times New Roman" w:eastAsia="宋体" w:hAnsi="Times New Roman" w:cs="Times New Roman"/>
          <w:b/>
          <w:color w:val="000000"/>
          <w:szCs w:val="22"/>
          <w14:ligatures w14:val="none"/>
        </w:rPr>
      </w:pPr>
      <w:bookmarkStart w:id="11" w:name="_Toc229056952"/>
      <w:r w:rsidRPr="002B20CB">
        <w:rPr>
          <w:rFonts w:ascii="Times New Roman" w:eastAsia="宋体" w:hAnsi="Times New Roman" w:cs="Times New Roman"/>
          <w:b/>
          <w:color w:val="000000"/>
          <w:szCs w:val="22"/>
          <w14:ligatures w14:val="none"/>
        </w:rPr>
        <w:t xml:space="preserve">6 </w:t>
      </w:r>
      <w:r w:rsidRPr="002B20CB">
        <w:rPr>
          <w:rFonts w:ascii="Times New Roman" w:eastAsia="宋体" w:hAnsi="Times New Roman" w:cs="Times New Roman"/>
          <w:b/>
          <w:color w:val="000000"/>
          <w:szCs w:val="22"/>
          <w14:ligatures w14:val="none"/>
        </w:rPr>
        <w:t>合同的签订</w:t>
      </w:r>
      <w:bookmarkEnd w:id="11"/>
    </w:p>
    <w:p w14:paraId="091804CA" w14:textId="77777777" w:rsidR="002B20CB" w:rsidRPr="002B20CB" w:rsidRDefault="002B20CB" w:rsidP="002B20CB">
      <w:pPr>
        <w:snapToGrid w:val="0"/>
        <w:spacing w:after="0" w:line="300" w:lineRule="auto"/>
        <w:ind w:firstLineChars="250" w:firstLine="55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6.1 </w:t>
      </w:r>
      <w:r w:rsidRPr="002B20CB">
        <w:rPr>
          <w:rFonts w:ascii="Times New Roman" w:eastAsia="宋体" w:hAnsi="Times New Roman" w:cs="Times New Roman"/>
          <w:color w:val="000000"/>
          <w:szCs w:val="22"/>
          <w14:ligatures w14:val="none"/>
        </w:rPr>
        <w:t>本项目合同的标的、价格、质量及验收标准、考核管理、履约期限等主要条款应当与招标文件和中标人投标文件的内容一致，并互相补充和解释。</w:t>
      </w:r>
    </w:p>
    <w:p w14:paraId="797C69C9" w14:textId="77777777" w:rsidR="002B20CB" w:rsidRPr="002B20CB" w:rsidRDefault="002B20CB" w:rsidP="002B20CB">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12" w:name="_Toc229056953"/>
      <w:bookmarkStart w:id="13" w:name="_Toc490730072"/>
      <w:r w:rsidRPr="002B20CB">
        <w:rPr>
          <w:rFonts w:ascii="Times New Roman" w:eastAsia="宋体" w:hAnsi="Times New Roman" w:cs="Times New Roman"/>
          <w:b/>
          <w:color w:val="000000"/>
          <w:szCs w:val="22"/>
          <w14:ligatures w14:val="none"/>
        </w:rPr>
        <w:t xml:space="preserve">7 </w:t>
      </w:r>
      <w:r w:rsidRPr="002B20CB">
        <w:rPr>
          <w:rFonts w:ascii="Times New Roman" w:eastAsia="宋体" w:hAnsi="Times New Roman" w:cs="Times New Roman"/>
          <w:b/>
          <w:color w:val="000000"/>
          <w:szCs w:val="22"/>
          <w14:ligatures w14:val="none"/>
        </w:rPr>
        <w:t>结算原则和支付方式</w:t>
      </w:r>
      <w:bookmarkEnd w:id="12"/>
      <w:bookmarkEnd w:id="13"/>
    </w:p>
    <w:p w14:paraId="34F33666"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7.1 </w:t>
      </w:r>
      <w:r w:rsidRPr="002B20CB">
        <w:rPr>
          <w:rFonts w:ascii="Times New Roman" w:eastAsia="宋体" w:hAnsi="Times New Roman" w:cs="Times New Roman"/>
          <w:color w:val="000000"/>
          <w:szCs w:val="22"/>
          <w14:ligatures w14:val="none"/>
        </w:rPr>
        <w:t>结算原则</w:t>
      </w:r>
    </w:p>
    <w:p w14:paraId="717AB859"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0000FF"/>
          <w:szCs w:val="22"/>
          <w14:ligatures w14:val="none"/>
        </w:rPr>
      </w:pPr>
      <w:r w:rsidRPr="002B20CB">
        <w:rPr>
          <w:rFonts w:ascii="Times New Roman" w:eastAsia="宋体" w:hAnsi="Times New Roman" w:cs="Times New Roman"/>
          <w:color w:val="0000FF"/>
          <w:szCs w:val="22"/>
          <w14:ligatures w14:val="none"/>
        </w:rPr>
        <w:t>本项目的结算与支付应以主管部门最终核定的、按养护维修的质量标准和要求完成的实际设施量为准，中标人的中标单价和结算下浮率（如果有）在合同履约期内不变（合同约定除外）。</w:t>
      </w:r>
    </w:p>
    <w:p w14:paraId="0BFF319C"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7.2 </w:t>
      </w:r>
      <w:r w:rsidRPr="002B20CB">
        <w:rPr>
          <w:rFonts w:ascii="Times New Roman" w:eastAsia="宋体" w:hAnsi="Times New Roman" w:cs="Times New Roman"/>
          <w:color w:val="000000"/>
          <w:szCs w:val="22"/>
          <w14:ligatures w14:val="none"/>
        </w:rPr>
        <w:t>支付方式</w:t>
      </w:r>
    </w:p>
    <w:p w14:paraId="581EEA23"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0000FF"/>
          <w:szCs w:val="22"/>
          <w14:ligatures w14:val="none"/>
        </w:rPr>
      </w:pPr>
      <w:r w:rsidRPr="002B20CB">
        <w:rPr>
          <w:rFonts w:ascii="Times New Roman" w:eastAsia="宋体" w:hAnsi="Times New Roman" w:cs="Times New Roman"/>
          <w:color w:val="0000FF"/>
          <w:szCs w:val="22"/>
          <w14:ligatures w14:val="none"/>
        </w:rPr>
        <w:t>按季度考核及年末按需要进行考核，根据甲方考核结果，由乙方提出申请，甲方按保税区管理局规定程序予以核拨，具体费用以新区实际预算下达为准。</w:t>
      </w:r>
    </w:p>
    <w:p w14:paraId="350930F5"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FF0000"/>
          <w:szCs w:val="20"/>
          <w14:ligatures w14:val="none"/>
        </w:rPr>
      </w:pPr>
      <w:r w:rsidRPr="002B20CB">
        <w:rPr>
          <w:rFonts w:ascii="Times New Roman" w:eastAsia="宋体" w:hAnsi="Times New Roman" w:cs="Times New Roman"/>
          <w:color w:val="FF0000"/>
          <w:szCs w:val="20"/>
          <w14:ligatures w14:val="none"/>
        </w:rPr>
        <w:t>7.3</w:t>
      </w:r>
      <w:r w:rsidRPr="002B20CB">
        <w:rPr>
          <w:rFonts w:ascii="Times New Roman" w:eastAsia="宋体" w:hAnsi="Times New Roman" w:cs="Times New Roman"/>
          <w:color w:val="FF0000"/>
          <w:szCs w:val="20"/>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2B20CB">
        <w:rPr>
          <w:rFonts w:ascii="Times New Roman" w:eastAsia="宋体" w:hAnsi="Times New Roman" w:cs="Times New Roman"/>
          <w:color w:val="FF0000"/>
          <w:szCs w:val="20"/>
          <w14:ligatures w14:val="none"/>
        </w:rPr>
        <w:t>1</w:t>
      </w:r>
      <w:r w:rsidRPr="002B20CB">
        <w:rPr>
          <w:rFonts w:ascii="Times New Roman" w:eastAsia="宋体" w:hAnsi="Times New Roman" w:cs="Times New Roman"/>
          <w:color w:val="FF0000"/>
          <w:szCs w:val="20"/>
          <w14:ligatures w14:val="none"/>
        </w:rPr>
        <w:t>年期贷款市场报价利率。</w:t>
      </w:r>
    </w:p>
    <w:p w14:paraId="3CA80497"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FF0000"/>
          <w:szCs w:val="20"/>
          <w14:ligatures w14:val="none"/>
        </w:rPr>
      </w:pPr>
    </w:p>
    <w:p w14:paraId="14C4E9AD" w14:textId="77777777" w:rsidR="002B20CB" w:rsidRPr="002B20CB" w:rsidRDefault="002B20CB" w:rsidP="002B20CB">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14" w:name="_Toc229056954"/>
      <w:r w:rsidRPr="002B20CB">
        <w:rPr>
          <w:rFonts w:ascii="Times New Roman" w:eastAsia="黑体" w:hAnsi="Times New Roman" w:cs="Times New Roman"/>
          <w:b/>
          <w:color w:val="000000"/>
          <w:sz w:val="30"/>
          <w:szCs w:val="30"/>
          <w14:ligatures w14:val="none"/>
        </w:rPr>
        <w:t>三、技术质量要求</w:t>
      </w:r>
      <w:bookmarkEnd w:id="14"/>
    </w:p>
    <w:p w14:paraId="61455D00" w14:textId="77777777" w:rsidR="002B20CB" w:rsidRPr="002B20CB" w:rsidRDefault="002B20CB" w:rsidP="002B20C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5" w:name="_Toc229056955"/>
      <w:r w:rsidRPr="002B20CB">
        <w:rPr>
          <w:rFonts w:ascii="Times New Roman" w:eastAsia="宋体" w:hAnsi="Times New Roman" w:cs="Times New Roman"/>
          <w:b/>
          <w:color w:val="000000"/>
          <w:szCs w:val="22"/>
          <w14:ligatures w14:val="none"/>
        </w:rPr>
        <w:t xml:space="preserve">8 </w:t>
      </w:r>
      <w:r w:rsidRPr="002B20CB">
        <w:rPr>
          <w:rFonts w:ascii="Times New Roman" w:eastAsia="宋体" w:hAnsi="Times New Roman" w:cs="Times New Roman"/>
          <w:b/>
          <w:color w:val="000000"/>
          <w:szCs w:val="22"/>
          <w14:ligatures w14:val="none"/>
        </w:rPr>
        <w:t>技术规范和规范性文件</w:t>
      </w:r>
      <w:bookmarkEnd w:id="15"/>
    </w:p>
    <w:p w14:paraId="3D0DA9F5"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本项目的养护质量检查评定、养护维修技术标准及养护施工安全文明要求适用国家现行法律、规范、规程、标准以及上海市现行规范标准，具体包括：</w:t>
      </w:r>
    </w:p>
    <w:p w14:paraId="503DF77E"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）《城市道路养护技术规程》（</w:t>
      </w:r>
      <w:r w:rsidRPr="002B20CB">
        <w:rPr>
          <w:rFonts w:ascii="Times New Roman" w:eastAsia="宋体" w:hAnsi="Times New Roman" w:cs="Times New Roman"/>
          <w:bCs/>
          <w:szCs w:val="22"/>
          <w14:ligatures w14:val="none"/>
        </w:rPr>
        <w:t>DG/TJ08-92-2024</w:t>
      </w:r>
      <w:r w:rsidRPr="002B20CB">
        <w:rPr>
          <w:rFonts w:ascii="Times New Roman" w:eastAsia="宋体" w:hAnsi="Times New Roman" w:cs="Times New Roman"/>
          <w:bCs/>
          <w:szCs w:val="22"/>
          <w14:ligatures w14:val="none"/>
        </w:rPr>
        <w:t>）</w:t>
      </w:r>
    </w:p>
    <w:p w14:paraId="744C6E4B"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）《行道树栽植与养护技术标准》（</w:t>
      </w:r>
      <w:r w:rsidRPr="002B20CB">
        <w:rPr>
          <w:rFonts w:ascii="Times New Roman" w:eastAsia="宋体" w:hAnsi="Times New Roman" w:cs="Times New Roman"/>
          <w:bCs/>
          <w:szCs w:val="22"/>
          <w14:ligatures w14:val="none"/>
        </w:rPr>
        <w:t>DG/TJ08-2105-2022</w:t>
      </w:r>
      <w:r w:rsidRPr="002B20CB">
        <w:rPr>
          <w:rFonts w:ascii="Times New Roman" w:eastAsia="宋体" w:hAnsi="Times New Roman" w:cs="Times New Roman"/>
          <w:bCs/>
          <w:szCs w:val="22"/>
          <w14:ligatures w14:val="none"/>
        </w:rPr>
        <w:t>）</w:t>
      </w:r>
    </w:p>
    <w:p w14:paraId="33302510"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3</w:t>
      </w:r>
      <w:r w:rsidRPr="002B20CB">
        <w:rPr>
          <w:rFonts w:ascii="Times New Roman" w:eastAsia="宋体" w:hAnsi="Times New Roman" w:cs="Times New Roman"/>
          <w:bCs/>
          <w:szCs w:val="22"/>
          <w14:ligatures w14:val="none"/>
        </w:rPr>
        <w:t>）《园林绿化养护技术标准》（</w:t>
      </w:r>
      <w:r w:rsidRPr="002B20CB">
        <w:rPr>
          <w:rFonts w:ascii="Times New Roman" w:eastAsia="宋体" w:hAnsi="Times New Roman" w:cs="Times New Roman"/>
          <w:bCs/>
          <w:szCs w:val="22"/>
          <w14:ligatures w14:val="none"/>
        </w:rPr>
        <w:t>DG/TJ08-19-2023</w:t>
      </w:r>
      <w:r w:rsidRPr="002B20CB">
        <w:rPr>
          <w:rFonts w:ascii="Times New Roman" w:eastAsia="宋体" w:hAnsi="Times New Roman" w:cs="Times New Roman"/>
          <w:bCs/>
          <w:szCs w:val="22"/>
          <w14:ligatures w14:val="none"/>
        </w:rPr>
        <w:t>）</w:t>
      </w:r>
    </w:p>
    <w:p w14:paraId="590AAD5A"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4</w:t>
      </w:r>
      <w:r w:rsidRPr="002B20CB">
        <w:rPr>
          <w:rFonts w:ascii="Times New Roman" w:eastAsia="宋体" w:hAnsi="Times New Roman" w:cs="Times New Roman"/>
          <w:bCs/>
          <w:szCs w:val="22"/>
          <w14:ligatures w14:val="none"/>
        </w:rPr>
        <w:t>）《道路和公共广场及附属公共设施保洁质量和服务要求》（上海地方标准</w:t>
      </w:r>
      <w:r w:rsidRPr="002B20CB">
        <w:rPr>
          <w:rFonts w:ascii="Times New Roman" w:eastAsia="宋体" w:hAnsi="Times New Roman" w:cs="Times New Roman"/>
          <w:bCs/>
          <w:szCs w:val="22"/>
          <w14:ligatures w14:val="none"/>
        </w:rPr>
        <w:t xml:space="preserve"> </w:t>
      </w:r>
    </w:p>
    <w:p w14:paraId="09A94E09"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DB31/T524-2022</w:t>
      </w:r>
      <w:r w:rsidRPr="002B20CB">
        <w:rPr>
          <w:rFonts w:ascii="Times New Roman" w:eastAsia="宋体" w:hAnsi="Times New Roman" w:cs="Times New Roman"/>
          <w:bCs/>
          <w:szCs w:val="22"/>
          <w14:ligatures w14:val="none"/>
        </w:rPr>
        <w:t>）</w:t>
      </w:r>
    </w:p>
    <w:p w14:paraId="3F2357CE"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5</w:t>
      </w:r>
      <w:r w:rsidRPr="002B20CB">
        <w:rPr>
          <w:rFonts w:ascii="Times New Roman" w:eastAsia="宋体" w:hAnsi="Times New Roman" w:cs="Times New Roman"/>
          <w:bCs/>
          <w:szCs w:val="22"/>
          <w14:ligatures w14:val="none"/>
        </w:rPr>
        <w:t>）《城镇排水管渠与泵站运行、维护及安全技术规程》（</w:t>
      </w:r>
      <w:r w:rsidRPr="002B20CB">
        <w:rPr>
          <w:rFonts w:ascii="Times New Roman" w:eastAsia="宋体" w:hAnsi="Times New Roman" w:cs="Times New Roman"/>
          <w:bCs/>
          <w:szCs w:val="22"/>
          <w14:ligatures w14:val="none"/>
        </w:rPr>
        <w:t>CJJ68-2016</w:t>
      </w:r>
      <w:r w:rsidRPr="002B20CB">
        <w:rPr>
          <w:rFonts w:ascii="Times New Roman" w:eastAsia="宋体" w:hAnsi="Times New Roman" w:cs="Times New Roman"/>
          <w:bCs/>
          <w:szCs w:val="22"/>
          <w14:ligatures w14:val="none"/>
        </w:rPr>
        <w:t>）</w:t>
      </w:r>
    </w:p>
    <w:p w14:paraId="49EC5DF1"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6</w:t>
      </w:r>
      <w:r w:rsidRPr="002B20CB">
        <w:rPr>
          <w:rFonts w:ascii="Times New Roman" w:eastAsia="宋体" w:hAnsi="Times New Roman" w:cs="Times New Roman"/>
          <w:bCs/>
          <w:szCs w:val="22"/>
          <w14:ligatures w14:val="none"/>
        </w:rPr>
        <w:t>）《城镇排水管道维护安全技术规程》（</w:t>
      </w:r>
      <w:r w:rsidRPr="002B20CB">
        <w:rPr>
          <w:rFonts w:ascii="Times New Roman" w:eastAsia="宋体" w:hAnsi="Times New Roman" w:cs="Times New Roman"/>
          <w:bCs/>
          <w:szCs w:val="22"/>
          <w14:ligatures w14:val="none"/>
        </w:rPr>
        <w:t>CJJ6-2009</w:t>
      </w:r>
      <w:r w:rsidRPr="002B20CB">
        <w:rPr>
          <w:rFonts w:ascii="Times New Roman" w:eastAsia="宋体" w:hAnsi="Times New Roman" w:cs="Times New Roman"/>
          <w:bCs/>
          <w:szCs w:val="22"/>
          <w14:ligatures w14:val="none"/>
        </w:rPr>
        <w:t>）</w:t>
      </w:r>
    </w:p>
    <w:p w14:paraId="0BDCB3CE" w14:textId="77777777" w:rsidR="002B20CB" w:rsidRPr="002B20CB" w:rsidRDefault="002B20CB" w:rsidP="002B20CB">
      <w:pPr>
        <w:widowControl/>
        <w:spacing w:after="0" w:line="24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7</w:t>
      </w:r>
      <w:r w:rsidRPr="002B20CB">
        <w:rPr>
          <w:rFonts w:ascii="Times New Roman" w:eastAsia="宋体" w:hAnsi="Times New Roman" w:cs="Times New Roman"/>
          <w:bCs/>
          <w:szCs w:val="22"/>
          <w14:ligatures w14:val="none"/>
        </w:rPr>
        <w:t>）《上海市城市道路清扫保洁作业规范》（</w:t>
      </w:r>
      <w:r w:rsidRPr="002B20CB">
        <w:rPr>
          <w:rFonts w:ascii="Times New Roman" w:eastAsia="宋体" w:hAnsi="Times New Roman" w:cs="Times New Roman"/>
          <w:bCs/>
          <w:szCs w:val="22"/>
          <w14:ligatures w14:val="none"/>
        </w:rPr>
        <w:t>DB31/T524-2022</w:t>
      </w:r>
      <w:r w:rsidRPr="002B20CB">
        <w:rPr>
          <w:rFonts w:ascii="Times New Roman" w:eastAsia="宋体" w:hAnsi="Times New Roman" w:cs="Times New Roman"/>
          <w:bCs/>
          <w:szCs w:val="22"/>
          <w14:ligatures w14:val="none"/>
        </w:rPr>
        <w:t>）</w:t>
      </w:r>
    </w:p>
    <w:p w14:paraId="2CEAA3BA"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8</w:t>
      </w:r>
      <w:r w:rsidRPr="002B20CB">
        <w:rPr>
          <w:rFonts w:ascii="Times New Roman" w:eastAsia="宋体" w:hAnsi="Times New Roman" w:cs="Times New Roman"/>
          <w:bCs/>
          <w:szCs w:val="22"/>
          <w14:ligatures w14:val="none"/>
        </w:rPr>
        <w:t>）《上海市道路和公共场所清扫保洁服务管理办法》</w:t>
      </w:r>
      <w:r w:rsidRPr="002B20CB">
        <w:rPr>
          <w:rFonts w:ascii="Times New Roman" w:eastAsia="宋体" w:hAnsi="Times New Roman" w:cs="Times New Roman"/>
          <w:bCs/>
          <w:szCs w:val="22"/>
          <w14:ligatures w14:val="none"/>
        </w:rPr>
        <w:t>2023</w:t>
      </w:r>
      <w:r w:rsidRPr="002B20CB">
        <w:rPr>
          <w:rFonts w:ascii="Times New Roman" w:eastAsia="宋体" w:hAnsi="Times New Roman" w:cs="Times New Roman"/>
          <w:bCs/>
          <w:szCs w:val="22"/>
          <w14:ligatures w14:val="none"/>
        </w:rPr>
        <w:t>年修正版（上海市人民政府第</w:t>
      </w:r>
      <w:r w:rsidRPr="002B20CB">
        <w:rPr>
          <w:rFonts w:ascii="Times New Roman" w:eastAsia="宋体" w:hAnsi="Times New Roman" w:cs="Times New Roman"/>
          <w:bCs/>
          <w:szCs w:val="22"/>
          <w14:ligatures w14:val="none"/>
        </w:rPr>
        <w:t>7</w:t>
      </w:r>
      <w:r w:rsidRPr="002B20CB">
        <w:rPr>
          <w:rFonts w:ascii="Times New Roman" w:eastAsia="宋体" w:hAnsi="Times New Roman" w:cs="Times New Roman"/>
          <w:bCs/>
          <w:szCs w:val="22"/>
          <w14:ligatures w14:val="none"/>
        </w:rPr>
        <w:t>号令）</w:t>
      </w:r>
    </w:p>
    <w:p w14:paraId="4097F1C2"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9</w:t>
      </w:r>
      <w:r w:rsidRPr="002B20CB">
        <w:rPr>
          <w:rFonts w:ascii="Times New Roman" w:eastAsia="宋体" w:hAnsi="Times New Roman" w:cs="Times New Roman"/>
          <w:bCs/>
          <w:szCs w:val="22"/>
          <w14:ligatures w14:val="none"/>
        </w:rPr>
        <w:t>）《上海自由贸易试验区保税区域市政设施综合养护考核管理办法（</w:t>
      </w:r>
      <w:r w:rsidRPr="002B20CB">
        <w:rPr>
          <w:rFonts w:ascii="Times New Roman" w:eastAsia="宋体" w:hAnsi="Times New Roman" w:cs="Times New Roman"/>
          <w:bCs/>
          <w:szCs w:val="22"/>
          <w14:ligatures w14:val="none"/>
        </w:rPr>
        <w:t>2023</w:t>
      </w:r>
      <w:r w:rsidRPr="002B20CB">
        <w:rPr>
          <w:rFonts w:ascii="Times New Roman" w:eastAsia="宋体" w:hAnsi="Times New Roman" w:cs="Times New Roman"/>
          <w:bCs/>
          <w:szCs w:val="22"/>
          <w14:ligatures w14:val="none"/>
        </w:rPr>
        <w:t>年</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月修订）</w:t>
      </w:r>
      <w:proofErr w:type="gramStart"/>
      <w:r w:rsidRPr="002B20CB">
        <w:rPr>
          <w:rFonts w:ascii="Times New Roman" w:eastAsia="宋体" w:hAnsi="Times New Roman" w:cs="Times New Roman"/>
          <w:bCs/>
          <w:szCs w:val="22"/>
          <w14:ligatures w14:val="none"/>
        </w:rPr>
        <w:t xml:space="preserve"> </w:t>
      </w:r>
      <w:r w:rsidRPr="002B20CB">
        <w:rPr>
          <w:rFonts w:ascii="Times New Roman" w:eastAsia="宋体" w:hAnsi="Times New Roman" w:cs="Times New Roman"/>
          <w:bCs/>
          <w:szCs w:val="22"/>
          <w14:ligatures w14:val="none"/>
        </w:rPr>
        <w:t>》</w:t>
      </w:r>
      <w:proofErr w:type="gramEnd"/>
    </w:p>
    <w:p w14:paraId="20227B7E"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10</w:t>
      </w:r>
      <w:r w:rsidRPr="002B20CB">
        <w:rPr>
          <w:rFonts w:ascii="Times New Roman" w:eastAsia="宋体" w:hAnsi="Times New Roman" w:cs="Times New Roman"/>
          <w:bCs/>
          <w:szCs w:val="22"/>
          <w14:ligatures w14:val="none"/>
        </w:rPr>
        <w:t>）国家、交通部、上海市以及市公路主管部门和公路管理机构颁布的其它相关规范和</w:t>
      </w:r>
      <w:r w:rsidRPr="002B20CB">
        <w:rPr>
          <w:rFonts w:ascii="Times New Roman" w:eastAsia="宋体" w:hAnsi="Times New Roman" w:cs="Times New Roman"/>
          <w:bCs/>
          <w:szCs w:val="22"/>
          <w14:ligatures w14:val="none"/>
        </w:rPr>
        <w:t xml:space="preserve"> </w:t>
      </w:r>
      <w:r w:rsidRPr="002B20CB">
        <w:rPr>
          <w:rFonts w:ascii="Times New Roman" w:eastAsia="宋体" w:hAnsi="Times New Roman" w:cs="Times New Roman"/>
          <w:bCs/>
          <w:szCs w:val="22"/>
          <w14:ligatures w14:val="none"/>
        </w:rPr>
        <w:t>技术标准。</w:t>
      </w:r>
    </w:p>
    <w:p w14:paraId="65E84658"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szCs w:val="22"/>
          <w14:ligatures w14:val="none"/>
        </w:rPr>
      </w:pPr>
      <w:r w:rsidRPr="002B20CB">
        <w:rPr>
          <w:rFonts w:ascii="Times New Roman" w:eastAsia="宋体" w:hAnsi="Times New Roman" w:cs="Times New Roman"/>
          <w:szCs w:val="20"/>
          <w14:ligatures w14:val="none"/>
        </w:rPr>
        <w:t>各投标人应充分注意，凡涉及国家或行业管理部门颁发的相关规范、规程和标准，无论其是否在本招标文件中列明，中标人应无条件执行。标准、规范等不一致的，以要求高者为准。</w:t>
      </w:r>
    </w:p>
    <w:p w14:paraId="1ADF994E" w14:textId="77777777" w:rsidR="002B20CB" w:rsidRPr="002B20CB" w:rsidRDefault="002B20CB" w:rsidP="002B20C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6" w:name="_Toc229056956"/>
      <w:r w:rsidRPr="002B20CB">
        <w:rPr>
          <w:rFonts w:ascii="Times New Roman" w:eastAsia="宋体" w:hAnsi="Times New Roman" w:cs="Times New Roman"/>
          <w:b/>
          <w:color w:val="000000"/>
          <w:szCs w:val="22"/>
          <w14:ligatures w14:val="none"/>
        </w:rPr>
        <w:t xml:space="preserve">9 </w:t>
      </w:r>
      <w:r w:rsidRPr="002B20CB">
        <w:rPr>
          <w:rFonts w:ascii="Times New Roman" w:eastAsia="宋体" w:hAnsi="Times New Roman" w:cs="Times New Roman"/>
          <w:b/>
          <w:color w:val="000000"/>
          <w:szCs w:val="22"/>
          <w14:ligatures w14:val="none"/>
        </w:rPr>
        <w:t>招标内容与质量要求</w:t>
      </w:r>
      <w:bookmarkEnd w:id="16"/>
    </w:p>
    <w:p w14:paraId="0F08F811"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9.1 </w:t>
      </w:r>
      <w:r w:rsidRPr="002B20CB">
        <w:rPr>
          <w:rFonts w:ascii="Times New Roman" w:eastAsia="宋体" w:hAnsi="Times New Roman" w:cs="Times New Roman"/>
          <w:bCs/>
          <w:szCs w:val="22"/>
          <w14:ligatures w14:val="none"/>
        </w:rPr>
        <w:t>设施量清单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4230"/>
        <w:gridCol w:w="998"/>
        <w:gridCol w:w="108"/>
        <w:gridCol w:w="1213"/>
        <w:gridCol w:w="1870"/>
      </w:tblGrid>
      <w:tr w:rsidR="002B20CB" w:rsidRPr="002B20CB" w14:paraId="231CD304"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66215687"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
                <w:bCs/>
                <w:szCs w:val="22"/>
                <w14:ligatures w14:val="none"/>
              </w:rPr>
            </w:pPr>
            <w:r w:rsidRPr="002B20CB">
              <w:rPr>
                <w:rFonts w:ascii="宋体" w:eastAsia="宋体" w:hAnsi="宋体" w:cs="Times New Roman"/>
                <w:b/>
                <w:bCs/>
                <w:szCs w:val="22"/>
                <w14:ligatures w14:val="none"/>
              </w:rPr>
              <w:t>序号</w:t>
            </w:r>
          </w:p>
        </w:tc>
        <w:tc>
          <w:tcPr>
            <w:tcW w:w="4230" w:type="dxa"/>
            <w:tcBorders>
              <w:top w:val="single" w:sz="4" w:space="0" w:color="auto"/>
              <w:left w:val="single" w:sz="4" w:space="0" w:color="auto"/>
              <w:bottom w:val="single" w:sz="4" w:space="0" w:color="auto"/>
              <w:right w:val="single" w:sz="4" w:space="0" w:color="auto"/>
            </w:tcBorders>
            <w:vAlign w:val="center"/>
          </w:tcPr>
          <w:p w14:paraId="2801554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
                <w:bCs/>
                <w:szCs w:val="22"/>
                <w14:ligatures w14:val="none"/>
              </w:rPr>
            </w:pPr>
            <w:r w:rsidRPr="002B20CB">
              <w:rPr>
                <w:rFonts w:ascii="宋体" w:eastAsia="宋体" w:hAnsi="宋体" w:cs="Times New Roman"/>
                <w:b/>
                <w:bCs/>
                <w:szCs w:val="22"/>
                <w14:ligatures w14:val="none"/>
              </w:rPr>
              <w:t>分部工程项目</w:t>
            </w:r>
          </w:p>
        </w:tc>
        <w:tc>
          <w:tcPr>
            <w:tcW w:w="998" w:type="dxa"/>
            <w:tcBorders>
              <w:top w:val="single" w:sz="4" w:space="0" w:color="auto"/>
              <w:left w:val="single" w:sz="4" w:space="0" w:color="auto"/>
              <w:bottom w:val="single" w:sz="4" w:space="0" w:color="auto"/>
              <w:right w:val="single" w:sz="4" w:space="0" w:color="auto"/>
            </w:tcBorders>
            <w:vAlign w:val="center"/>
          </w:tcPr>
          <w:p w14:paraId="563175A2"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
                <w:bCs/>
                <w:szCs w:val="22"/>
                <w14:ligatures w14:val="none"/>
              </w:rPr>
            </w:pPr>
            <w:r w:rsidRPr="002B20CB">
              <w:rPr>
                <w:rFonts w:ascii="宋体" w:eastAsia="宋体" w:hAnsi="宋体" w:cs="Times New Roman"/>
                <w:b/>
                <w:bCs/>
                <w:szCs w:val="22"/>
                <w14:ligatures w14:val="none"/>
              </w:rPr>
              <w:t>单位</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427AB6D2"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
                <w:bCs/>
                <w:szCs w:val="22"/>
                <w14:ligatures w14:val="none"/>
              </w:rPr>
            </w:pPr>
            <w:r w:rsidRPr="002B20CB">
              <w:rPr>
                <w:rFonts w:ascii="宋体" w:eastAsia="宋体" w:hAnsi="宋体" w:cs="Times New Roman"/>
                <w:b/>
                <w:bCs/>
                <w:szCs w:val="22"/>
                <w14:ligatures w14:val="none"/>
              </w:rPr>
              <w:t>工作量</w:t>
            </w:r>
          </w:p>
        </w:tc>
        <w:tc>
          <w:tcPr>
            <w:tcW w:w="1870" w:type="dxa"/>
            <w:tcBorders>
              <w:top w:val="single" w:sz="4" w:space="0" w:color="auto"/>
              <w:left w:val="single" w:sz="4" w:space="0" w:color="auto"/>
              <w:bottom w:val="single" w:sz="4" w:space="0" w:color="auto"/>
              <w:right w:val="single" w:sz="4" w:space="0" w:color="auto"/>
            </w:tcBorders>
            <w:vAlign w:val="center"/>
          </w:tcPr>
          <w:p w14:paraId="78C4708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
                <w:bCs/>
                <w:szCs w:val="22"/>
                <w14:ligatures w14:val="none"/>
              </w:rPr>
            </w:pPr>
            <w:r w:rsidRPr="002B20CB">
              <w:rPr>
                <w:rFonts w:ascii="宋体" w:eastAsia="宋体" w:hAnsi="宋体" w:cs="Times New Roman"/>
                <w:b/>
                <w:bCs/>
                <w:szCs w:val="22"/>
                <w14:ligatures w14:val="none"/>
              </w:rPr>
              <w:t>备注</w:t>
            </w:r>
          </w:p>
        </w:tc>
      </w:tr>
      <w:tr w:rsidR="002B20CB" w:rsidRPr="002B20CB" w14:paraId="3150A521" w14:textId="77777777">
        <w:trPr>
          <w:trHeight w:val="425"/>
        </w:trPr>
        <w:tc>
          <w:tcPr>
            <w:tcW w:w="9287" w:type="dxa"/>
            <w:gridSpan w:val="6"/>
            <w:tcBorders>
              <w:top w:val="single" w:sz="4" w:space="0" w:color="auto"/>
              <w:left w:val="single" w:sz="4" w:space="0" w:color="auto"/>
              <w:bottom w:val="single" w:sz="4" w:space="0" w:color="auto"/>
              <w:right w:val="single" w:sz="4" w:space="0" w:color="auto"/>
            </w:tcBorders>
            <w:vAlign w:val="center"/>
          </w:tcPr>
          <w:p w14:paraId="23D80550" w14:textId="77777777" w:rsidR="002B20CB" w:rsidRPr="002B20CB" w:rsidRDefault="002B20CB" w:rsidP="002B20CB">
            <w:pPr>
              <w:suppressAutoHyphens/>
              <w:adjustRightInd w:val="0"/>
              <w:snapToGrid w:val="0"/>
              <w:spacing w:after="0" w:line="240" w:lineRule="auto"/>
              <w:jc w:val="both"/>
              <w:rPr>
                <w:rFonts w:ascii="宋体" w:eastAsia="宋体" w:hAnsi="宋体" w:cs="Times New Roman"/>
                <w:b/>
                <w:bCs/>
                <w:szCs w:val="22"/>
                <w14:ligatures w14:val="none"/>
              </w:rPr>
            </w:pPr>
            <w:r w:rsidRPr="002B20CB">
              <w:rPr>
                <w:rFonts w:ascii="宋体" w:eastAsia="宋体" w:hAnsi="宋体" w:cs="Times New Roman"/>
                <w:b/>
                <w:bCs/>
                <w:szCs w:val="22"/>
                <w14:ligatures w14:val="none"/>
              </w:rPr>
              <w:t>一、道路设施（道路、人行道、附属设施）</w:t>
            </w:r>
          </w:p>
        </w:tc>
      </w:tr>
      <w:tr w:rsidR="002B20CB" w:rsidRPr="002B20CB" w14:paraId="7868C220"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7DDBBF5F"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lastRenderedPageBreak/>
              <w:t>1</w:t>
            </w:r>
          </w:p>
        </w:tc>
        <w:tc>
          <w:tcPr>
            <w:tcW w:w="4230" w:type="dxa"/>
            <w:tcBorders>
              <w:top w:val="single" w:sz="4" w:space="0" w:color="auto"/>
              <w:left w:val="single" w:sz="4" w:space="0" w:color="auto"/>
              <w:bottom w:val="single" w:sz="4" w:space="0" w:color="auto"/>
              <w:right w:val="single" w:sz="4" w:space="0" w:color="auto"/>
            </w:tcBorders>
            <w:vAlign w:val="center"/>
          </w:tcPr>
          <w:p w14:paraId="72499E4A"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沥青混凝土路面一般道路（5年以下）</w:t>
            </w:r>
          </w:p>
        </w:tc>
        <w:tc>
          <w:tcPr>
            <w:tcW w:w="998" w:type="dxa"/>
            <w:tcBorders>
              <w:top w:val="single" w:sz="4" w:space="0" w:color="auto"/>
              <w:left w:val="single" w:sz="4" w:space="0" w:color="auto"/>
              <w:bottom w:val="single" w:sz="4" w:space="0" w:color="auto"/>
              <w:right w:val="single" w:sz="4" w:space="0" w:color="auto"/>
            </w:tcBorders>
            <w:vAlign w:val="center"/>
          </w:tcPr>
          <w:p w14:paraId="0D4A639D"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万㎡</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79DC32B5"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lang w:bidi="ar"/>
                <w14:ligatures w14:val="none"/>
              </w:rPr>
              <w:t xml:space="preserve">4.77 </w:t>
            </w:r>
          </w:p>
        </w:tc>
        <w:tc>
          <w:tcPr>
            <w:tcW w:w="1870" w:type="dxa"/>
            <w:tcBorders>
              <w:top w:val="single" w:sz="4" w:space="0" w:color="auto"/>
              <w:left w:val="single" w:sz="4" w:space="0" w:color="auto"/>
              <w:bottom w:val="single" w:sz="4" w:space="0" w:color="auto"/>
              <w:right w:val="single" w:sz="4" w:space="0" w:color="auto"/>
            </w:tcBorders>
            <w:vAlign w:val="center"/>
          </w:tcPr>
          <w:p w14:paraId="0F923E32"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7810FB9F"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65EC4E24"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2</w:t>
            </w:r>
          </w:p>
        </w:tc>
        <w:tc>
          <w:tcPr>
            <w:tcW w:w="4230" w:type="dxa"/>
            <w:tcBorders>
              <w:top w:val="single" w:sz="4" w:space="0" w:color="auto"/>
              <w:left w:val="single" w:sz="4" w:space="0" w:color="auto"/>
              <w:bottom w:val="single" w:sz="4" w:space="0" w:color="auto"/>
              <w:right w:val="single" w:sz="4" w:space="0" w:color="auto"/>
            </w:tcBorders>
            <w:vAlign w:val="center"/>
          </w:tcPr>
          <w:p w14:paraId="357EB97C" w14:textId="77777777" w:rsidR="002B20CB" w:rsidRPr="002B20CB" w:rsidRDefault="002B20CB" w:rsidP="002B20CB">
            <w:pPr>
              <w:suppressAutoHyphens/>
              <w:spacing w:after="0" w:line="240" w:lineRule="auto"/>
              <w:jc w:val="center"/>
              <w:rPr>
                <w:rFonts w:ascii="宋体" w:eastAsia="宋体" w:hAnsi="宋体" w:cs="Times New Roman"/>
                <w:szCs w:val="22"/>
                <w14:ligatures w14:val="none"/>
              </w:rPr>
            </w:pPr>
            <w:r w:rsidRPr="002B20CB">
              <w:rPr>
                <w:rFonts w:ascii="宋体" w:eastAsia="宋体" w:hAnsi="宋体" w:cs="Times New Roman"/>
                <w:bCs/>
                <w:szCs w:val="22"/>
                <w14:ligatures w14:val="none"/>
              </w:rPr>
              <w:t>沥青混凝土路面一般道路（10年以下）</w:t>
            </w:r>
          </w:p>
        </w:tc>
        <w:tc>
          <w:tcPr>
            <w:tcW w:w="998" w:type="dxa"/>
            <w:tcBorders>
              <w:top w:val="single" w:sz="4" w:space="0" w:color="auto"/>
              <w:left w:val="single" w:sz="4" w:space="0" w:color="auto"/>
              <w:bottom w:val="single" w:sz="4" w:space="0" w:color="auto"/>
              <w:right w:val="single" w:sz="4" w:space="0" w:color="auto"/>
            </w:tcBorders>
            <w:vAlign w:val="center"/>
          </w:tcPr>
          <w:p w14:paraId="599E8DEE"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万㎡</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32B7D308"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lang w:bidi="ar"/>
                <w14:ligatures w14:val="none"/>
              </w:rPr>
              <w:t xml:space="preserve">0.32 </w:t>
            </w:r>
          </w:p>
        </w:tc>
        <w:tc>
          <w:tcPr>
            <w:tcW w:w="1870" w:type="dxa"/>
            <w:tcBorders>
              <w:top w:val="single" w:sz="4" w:space="0" w:color="auto"/>
              <w:left w:val="single" w:sz="4" w:space="0" w:color="auto"/>
              <w:bottom w:val="single" w:sz="4" w:space="0" w:color="auto"/>
              <w:right w:val="single" w:sz="4" w:space="0" w:color="auto"/>
            </w:tcBorders>
            <w:vAlign w:val="center"/>
          </w:tcPr>
          <w:p w14:paraId="51279F24"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01247D9D"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3E91F0E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3</w:t>
            </w:r>
          </w:p>
        </w:tc>
        <w:tc>
          <w:tcPr>
            <w:tcW w:w="4230" w:type="dxa"/>
            <w:tcBorders>
              <w:top w:val="single" w:sz="4" w:space="0" w:color="auto"/>
              <w:left w:val="single" w:sz="4" w:space="0" w:color="auto"/>
              <w:bottom w:val="single" w:sz="4" w:space="0" w:color="auto"/>
              <w:right w:val="single" w:sz="4" w:space="0" w:color="auto"/>
            </w:tcBorders>
            <w:vAlign w:val="center"/>
          </w:tcPr>
          <w:p w14:paraId="7FD3CEB7" w14:textId="77777777" w:rsidR="002B20CB" w:rsidRPr="002B20CB" w:rsidRDefault="002B20CB" w:rsidP="002B20CB">
            <w:pPr>
              <w:suppressAutoHyphens/>
              <w:spacing w:after="0" w:line="240" w:lineRule="auto"/>
              <w:jc w:val="center"/>
              <w:rPr>
                <w:rFonts w:ascii="宋体" w:eastAsia="宋体" w:hAnsi="宋体" w:cs="Times New Roman"/>
                <w:szCs w:val="22"/>
                <w14:ligatures w14:val="none"/>
              </w:rPr>
            </w:pPr>
            <w:r w:rsidRPr="002B20CB">
              <w:rPr>
                <w:rFonts w:ascii="宋体" w:eastAsia="宋体" w:hAnsi="宋体" w:cs="Times New Roman"/>
                <w:bCs/>
                <w:szCs w:val="22"/>
                <w14:ligatures w14:val="none"/>
              </w:rPr>
              <w:t>沥青混凝土路面一般道路（15年以上）</w:t>
            </w:r>
          </w:p>
        </w:tc>
        <w:tc>
          <w:tcPr>
            <w:tcW w:w="998" w:type="dxa"/>
            <w:tcBorders>
              <w:top w:val="single" w:sz="4" w:space="0" w:color="auto"/>
              <w:left w:val="single" w:sz="4" w:space="0" w:color="auto"/>
              <w:bottom w:val="single" w:sz="4" w:space="0" w:color="auto"/>
              <w:right w:val="single" w:sz="4" w:space="0" w:color="auto"/>
            </w:tcBorders>
            <w:vAlign w:val="center"/>
          </w:tcPr>
          <w:p w14:paraId="7BAE4BE5" w14:textId="77777777" w:rsidR="002B20CB" w:rsidRPr="002B20CB" w:rsidRDefault="002B20CB" w:rsidP="002B20CB">
            <w:pPr>
              <w:suppressAutoHyphens/>
              <w:spacing w:after="0" w:line="240" w:lineRule="auto"/>
              <w:jc w:val="center"/>
              <w:rPr>
                <w:rFonts w:ascii="宋体" w:eastAsia="宋体" w:hAnsi="宋体" w:cs="Times New Roman"/>
                <w:szCs w:val="22"/>
                <w14:ligatures w14:val="none"/>
              </w:rPr>
            </w:pPr>
            <w:r w:rsidRPr="002B20CB">
              <w:rPr>
                <w:rFonts w:ascii="宋体" w:eastAsia="宋体" w:hAnsi="宋体" w:cs="Times New Roman"/>
                <w:bCs/>
                <w:szCs w:val="22"/>
                <w14:ligatures w14:val="none"/>
              </w:rPr>
              <w:t>万㎡</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68A2957D"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lang w:bidi="ar"/>
                <w14:ligatures w14:val="none"/>
              </w:rPr>
              <w:t xml:space="preserve">1.16 </w:t>
            </w:r>
          </w:p>
        </w:tc>
        <w:tc>
          <w:tcPr>
            <w:tcW w:w="1870" w:type="dxa"/>
            <w:tcBorders>
              <w:top w:val="single" w:sz="4" w:space="0" w:color="auto"/>
              <w:left w:val="single" w:sz="4" w:space="0" w:color="auto"/>
              <w:bottom w:val="single" w:sz="4" w:space="0" w:color="auto"/>
              <w:right w:val="single" w:sz="4" w:space="0" w:color="auto"/>
            </w:tcBorders>
            <w:vAlign w:val="center"/>
          </w:tcPr>
          <w:p w14:paraId="404DBBA5"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02252C3D"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6FF3AD4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4</w:t>
            </w:r>
          </w:p>
        </w:tc>
        <w:tc>
          <w:tcPr>
            <w:tcW w:w="4230" w:type="dxa"/>
            <w:tcBorders>
              <w:top w:val="single" w:sz="4" w:space="0" w:color="auto"/>
              <w:left w:val="single" w:sz="4" w:space="0" w:color="auto"/>
              <w:bottom w:val="single" w:sz="4" w:space="0" w:color="auto"/>
              <w:right w:val="single" w:sz="4" w:space="0" w:color="auto"/>
            </w:tcBorders>
            <w:vAlign w:val="center"/>
          </w:tcPr>
          <w:p w14:paraId="724A597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现浇混凝土斜坡</w:t>
            </w:r>
          </w:p>
        </w:tc>
        <w:tc>
          <w:tcPr>
            <w:tcW w:w="998" w:type="dxa"/>
            <w:tcBorders>
              <w:top w:val="single" w:sz="4" w:space="0" w:color="auto"/>
              <w:left w:val="single" w:sz="4" w:space="0" w:color="auto"/>
              <w:bottom w:val="single" w:sz="4" w:space="0" w:color="auto"/>
              <w:right w:val="single" w:sz="4" w:space="0" w:color="auto"/>
            </w:tcBorders>
            <w:vAlign w:val="center"/>
          </w:tcPr>
          <w:p w14:paraId="2956770E" w14:textId="77777777" w:rsidR="002B20CB" w:rsidRPr="002B20CB" w:rsidRDefault="002B20CB" w:rsidP="002B20CB">
            <w:pPr>
              <w:suppressAutoHyphens/>
              <w:spacing w:after="0" w:line="240" w:lineRule="auto"/>
              <w:jc w:val="center"/>
              <w:rPr>
                <w:rFonts w:ascii="宋体" w:eastAsia="宋体" w:hAnsi="宋体" w:cs="Times New Roman"/>
                <w:szCs w:val="22"/>
                <w14:ligatures w14:val="none"/>
              </w:rPr>
            </w:pPr>
            <w:r w:rsidRPr="002B20CB">
              <w:rPr>
                <w:rFonts w:ascii="宋体" w:eastAsia="宋体" w:hAnsi="宋体" w:cs="Times New Roman"/>
                <w:szCs w:val="22"/>
                <w14:ligatures w14:val="none"/>
              </w:rPr>
              <w:t>万㎡</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75222BAD"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lang w:bidi="ar"/>
                <w14:ligatures w14:val="none"/>
              </w:rPr>
              <w:t xml:space="preserve">0.02 </w:t>
            </w:r>
          </w:p>
        </w:tc>
        <w:tc>
          <w:tcPr>
            <w:tcW w:w="1870" w:type="dxa"/>
            <w:tcBorders>
              <w:top w:val="single" w:sz="4" w:space="0" w:color="auto"/>
              <w:left w:val="single" w:sz="4" w:space="0" w:color="auto"/>
              <w:bottom w:val="single" w:sz="4" w:space="0" w:color="auto"/>
              <w:right w:val="single" w:sz="4" w:space="0" w:color="auto"/>
            </w:tcBorders>
            <w:vAlign w:val="center"/>
          </w:tcPr>
          <w:p w14:paraId="3AF272A6"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334FDECA"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671EE325"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5</w:t>
            </w:r>
          </w:p>
        </w:tc>
        <w:tc>
          <w:tcPr>
            <w:tcW w:w="4230" w:type="dxa"/>
            <w:tcBorders>
              <w:top w:val="single" w:sz="4" w:space="0" w:color="auto"/>
              <w:left w:val="single" w:sz="4" w:space="0" w:color="auto"/>
              <w:bottom w:val="single" w:sz="4" w:space="0" w:color="auto"/>
              <w:right w:val="single" w:sz="4" w:space="0" w:color="auto"/>
            </w:tcBorders>
            <w:vAlign w:val="center"/>
          </w:tcPr>
          <w:p w14:paraId="26FCEB1F"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预制人行道板</w:t>
            </w:r>
          </w:p>
        </w:tc>
        <w:tc>
          <w:tcPr>
            <w:tcW w:w="998" w:type="dxa"/>
            <w:tcBorders>
              <w:top w:val="single" w:sz="4" w:space="0" w:color="auto"/>
              <w:left w:val="single" w:sz="4" w:space="0" w:color="auto"/>
              <w:bottom w:val="single" w:sz="4" w:space="0" w:color="auto"/>
              <w:right w:val="single" w:sz="4" w:space="0" w:color="auto"/>
            </w:tcBorders>
            <w:vAlign w:val="center"/>
          </w:tcPr>
          <w:p w14:paraId="4FD4C539" w14:textId="77777777" w:rsidR="002B20CB" w:rsidRPr="002B20CB" w:rsidRDefault="002B20CB" w:rsidP="002B20CB">
            <w:pPr>
              <w:suppressAutoHyphens/>
              <w:spacing w:after="0" w:line="240" w:lineRule="auto"/>
              <w:jc w:val="center"/>
              <w:rPr>
                <w:rFonts w:ascii="宋体" w:eastAsia="宋体" w:hAnsi="宋体" w:cs="Times New Roman"/>
                <w:szCs w:val="22"/>
                <w14:ligatures w14:val="none"/>
              </w:rPr>
            </w:pPr>
            <w:r w:rsidRPr="002B20CB">
              <w:rPr>
                <w:rFonts w:ascii="宋体" w:eastAsia="宋体" w:hAnsi="宋体" w:cs="Times New Roman"/>
                <w:szCs w:val="22"/>
                <w14:ligatures w14:val="none"/>
              </w:rPr>
              <w:t>万㎡</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309F080E"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lang w:bidi="ar"/>
                <w14:ligatures w14:val="none"/>
              </w:rPr>
              <w:t xml:space="preserve">2.26 </w:t>
            </w:r>
          </w:p>
        </w:tc>
        <w:tc>
          <w:tcPr>
            <w:tcW w:w="1870" w:type="dxa"/>
            <w:tcBorders>
              <w:top w:val="single" w:sz="4" w:space="0" w:color="auto"/>
              <w:left w:val="single" w:sz="4" w:space="0" w:color="auto"/>
              <w:bottom w:val="single" w:sz="4" w:space="0" w:color="auto"/>
              <w:right w:val="single" w:sz="4" w:space="0" w:color="auto"/>
            </w:tcBorders>
            <w:vAlign w:val="center"/>
          </w:tcPr>
          <w:p w14:paraId="6004CD96"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747F099B"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1A22C96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6</w:t>
            </w:r>
          </w:p>
        </w:tc>
        <w:tc>
          <w:tcPr>
            <w:tcW w:w="4230" w:type="dxa"/>
            <w:tcBorders>
              <w:top w:val="single" w:sz="4" w:space="0" w:color="auto"/>
              <w:left w:val="single" w:sz="4" w:space="0" w:color="auto"/>
              <w:bottom w:val="single" w:sz="4" w:space="0" w:color="auto"/>
              <w:right w:val="single" w:sz="4" w:space="0" w:color="auto"/>
            </w:tcBorders>
            <w:vAlign w:val="center"/>
          </w:tcPr>
          <w:p w14:paraId="4395E62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侧石</w:t>
            </w:r>
          </w:p>
        </w:tc>
        <w:tc>
          <w:tcPr>
            <w:tcW w:w="998" w:type="dxa"/>
            <w:tcBorders>
              <w:top w:val="single" w:sz="4" w:space="0" w:color="auto"/>
              <w:left w:val="single" w:sz="4" w:space="0" w:color="auto"/>
              <w:bottom w:val="single" w:sz="4" w:space="0" w:color="auto"/>
              <w:right w:val="single" w:sz="4" w:space="0" w:color="auto"/>
            </w:tcBorders>
            <w:vAlign w:val="center"/>
          </w:tcPr>
          <w:p w14:paraId="68AAA581"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万m</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759C2911"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lang w:bidi="ar"/>
                <w14:ligatures w14:val="none"/>
              </w:rPr>
              <w:t xml:space="preserve">0.64 </w:t>
            </w:r>
          </w:p>
        </w:tc>
        <w:tc>
          <w:tcPr>
            <w:tcW w:w="1870" w:type="dxa"/>
            <w:tcBorders>
              <w:top w:val="single" w:sz="4" w:space="0" w:color="auto"/>
              <w:left w:val="single" w:sz="4" w:space="0" w:color="auto"/>
              <w:bottom w:val="single" w:sz="4" w:space="0" w:color="auto"/>
              <w:right w:val="single" w:sz="4" w:space="0" w:color="auto"/>
            </w:tcBorders>
            <w:vAlign w:val="center"/>
          </w:tcPr>
          <w:p w14:paraId="02E05DE7"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4B82A729"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48A08356"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7</w:t>
            </w:r>
          </w:p>
        </w:tc>
        <w:tc>
          <w:tcPr>
            <w:tcW w:w="4230" w:type="dxa"/>
            <w:tcBorders>
              <w:top w:val="single" w:sz="4" w:space="0" w:color="auto"/>
              <w:left w:val="single" w:sz="4" w:space="0" w:color="auto"/>
              <w:bottom w:val="single" w:sz="4" w:space="0" w:color="auto"/>
              <w:right w:val="single" w:sz="4" w:space="0" w:color="auto"/>
            </w:tcBorders>
            <w:vAlign w:val="center"/>
          </w:tcPr>
          <w:p w14:paraId="50DB46BE"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平石</w:t>
            </w:r>
          </w:p>
        </w:tc>
        <w:tc>
          <w:tcPr>
            <w:tcW w:w="998" w:type="dxa"/>
            <w:tcBorders>
              <w:top w:val="single" w:sz="4" w:space="0" w:color="auto"/>
              <w:left w:val="single" w:sz="4" w:space="0" w:color="auto"/>
              <w:bottom w:val="single" w:sz="4" w:space="0" w:color="auto"/>
              <w:right w:val="single" w:sz="4" w:space="0" w:color="auto"/>
            </w:tcBorders>
            <w:vAlign w:val="center"/>
          </w:tcPr>
          <w:p w14:paraId="0735D25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万m</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36D271D3"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lang w:bidi="ar"/>
                <w14:ligatures w14:val="none"/>
              </w:rPr>
              <w:t xml:space="preserve">0.64 </w:t>
            </w:r>
          </w:p>
        </w:tc>
        <w:tc>
          <w:tcPr>
            <w:tcW w:w="1870" w:type="dxa"/>
            <w:tcBorders>
              <w:top w:val="single" w:sz="4" w:space="0" w:color="auto"/>
              <w:left w:val="single" w:sz="4" w:space="0" w:color="auto"/>
              <w:bottom w:val="single" w:sz="4" w:space="0" w:color="auto"/>
              <w:right w:val="single" w:sz="4" w:space="0" w:color="auto"/>
            </w:tcBorders>
            <w:vAlign w:val="center"/>
          </w:tcPr>
          <w:p w14:paraId="426583EB"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6879238F"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6E53B31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8</w:t>
            </w:r>
          </w:p>
        </w:tc>
        <w:tc>
          <w:tcPr>
            <w:tcW w:w="4230" w:type="dxa"/>
            <w:tcBorders>
              <w:top w:val="single" w:sz="4" w:space="0" w:color="auto"/>
              <w:left w:val="single" w:sz="4" w:space="0" w:color="auto"/>
              <w:bottom w:val="single" w:sz="4" w:space="0" w:color="auto"/>
              <w:right w:val="single" w:sz="4" w:space="0" w:color="auto"/>
            </w:tcBorders>
            <w:vAlign w:val="center"/>
          </w:tcPr>
          <w:p w14:paraId="1C0AB2CE"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路名牌</w:t>
            </w:r>
          </w:p>
        </w:tc>
        <w:tc>
          <w:tcPr>
            <w:tcW w:w="998" w:type="dxa"/>
            <w:tcBorders>
              <w:top w:val="single" w:sz="4" w:space="0" w:color="auto"/>
              <w:left w:val="single" w:sz="4" w:space="0" w:color="auto"/>
              <w:bottom w:val="single" w:sz="4" w:space="0" w:color="auto"/>
              <w:right w:val="single" w:sz="4" w:space="0" w:color="auto"/>
            </w:tcBorders>
            <w:vAlign w:val="center"/>
          </w:tcPr>
          <w:p w14:paraId="617A51E4"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100套</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2CA4757D"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0.15</w:t>
            </w:r>
          </w:p>
        </w:tc>
        <w:tc>
          <w:tcPr>
            <w:tcW w:w="1870" w:type="dxa"/>
            <w:tcBorders>
              <w:top w:val="single" w:sz="4" w:space="0" w:color="auto"/>
              <w:left w:val="single" w:sz="4" w:space="0" w:color="auto"/>
              <w:bottom w:val="single" w:sz="4" w:space="0" w:color="auto"/>
              <w:right w:val="single" w:sz="4" w:space="0" w:color="auto"/>
            </w:tcBorders>
            <w:vAlign w:val="center"/>
          </w:tcPr>
          <w:p w14:paraId="3C3C183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213BD020" w14:textId="77777777">
        <w:trPr>
          <w:trHeight w:val="425"/>
        </w:trPr>
        <w:tc>
          <w:tcPr>
            <w:tcW w:w="9287" w:type="dxa"/>
            <w:gridSpan w:val="6"/>
            <w:tcBorders>
              <w:top w:val="single" w:sz="4" w:space="0" w:color="auto"/>
              <w:left w:val="single" w:sz="4" w:space="0" w:color="auto"/>
              <w:bottom w:val="single" w:sz="4" w:space="0" w:color="auto"/>
              <w:right w:val="single" w:sz="4" w:space="0" w:color="auto"/>
            </w:tcBorders>
            <w:vAlign w:val="center"/>
          </w:tcPr>
          <w:p w14:paraId="0A560649" w14:textId="77777777" w:rsidR="002B20CB" w:rsidRPr="002B20CB" w:rsidRDefault="002B20CB" w:rsidP="002B20CB">
            <w:pPr>
              <w:suppressAutoHyphens/>
              <w:adjustRightInd w:val="0"/>
              <w:snapToGrid w:val="0"/>
              <w:spacing w:after="0" w:line="240" w:lineRule="auto"/>
              <w:jc w:val="both"/>
              <w:rPr>
                <w:rFonts w:ascii="宋体" w:eastAsia="宋体" w:hAnsi="宋体" w:cs="Times New Roman"/>
                <w:b/>
                <w:bCs/>
                <w:szCs w:val="22"/>
                <w14:ligatures w14:val="none"/>
              </w:rPr>
            </w:pPr>
            <w:r w:rsidRPr="002B20CB">
              <w:rPr>
                <w:rFonts w:ascii="宋体" w:eastAsia="宋体" w:hAnsi="宋体" w:cs="Times New Roman"/>
                <w:b/>
                <w:bCs/>
                <w:szCs w:val="22"/>
                <w14:ligatures w14:val="none"/>
              </w:rPr>
              <w:t>二、排水设施</w:t>
            </w:r>
          </w:p>
        </w:tc>
      </w:tr>
      <w:tr w:rsidR="002B20CB" w:rsidRPr="002B20CB" w14:paraId="3C07400C"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0EAC188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w:t>
            </w:r>
          </w:p>
        </w:tc>
        <w:tc>
          <w:tcPr>
            <w:tcW w:w="4230" w:type="dxa"/>
            <w:tcBorders>
              <w:top w:val="single" w:sz="4" w:space="0" w:color="auto"/>
              <w:left w:val="single" w:sz="4" w:space="0" w:color="auto"/>
              <w:bottom w:val="single" w:sz="4" w:space="0" w:color="auto"/>
              <w:right w:val="single" w:sz="4" w:space="0" w:color="auto"/>
            </w:tcBorders>
            <w:vAlign w:val="center"/>
          </w:tcPr>
          <w:p w14:paraId="7B3659D2"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雨水管小型（＜φ600）</w:t>
            </w:r>
          </w:p>
        </w:tc>
        <w:tc>
          <w:tcPr>
            <w:tcW w:w="998" w:type="dxa"/>
            <w:tcBorders>
              <w:top w:val="single" w:sz="4" w:space="0" w:color="auto"/>
              <w:left w:val="single" w:sz="4" w:space="0" w:color="auto"/>
              <w:bottom w:val="single" w:sz="4" w:space="0" w:color="auto"/>
              <w:right w:val="single" w:sz="4" w:space="0" w:color="auto"/>
            </w:tcBorders>
            <w:vAlign w:val="center"/>
          </w:tcPr>
          <w:p w14:paraId="6F20B882"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100m</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555350BB"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color w:val="000000"/>
                <w:szCs w:val="22"/>
                <w:lang w:bidi="ar"/>
                <w14:ligatures w14:val="none"/>
              </w:rPr>
              <w:t xml:space="preserve">2.93 </w:t>
            </w:r>
          </w:p>
        </w:tc>
        <w:tc>
          <w:tcPr>
            <w:tcW w:w="1870" w:type="dxa"/>
            <w:tcBorders>
              <w:top w:val="single" w:sz="4" w:space="0" w:color="auto"/>
              <w:left w:val="single" w:sz="4" w:space="0" w:color="auto"/>
              <w:bottom w:val="single" w:sz="4" w:space="0" w:color="auto"/>
              <w:right w:val="single" w:sz="4" w:space="0" w:color="auto"/>
            </w:tcBorders>
            <w:vAlign w:val="center"/>
          </w:tcPr>
          <w:p w14:paraId="784CF95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2E798F06"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7D30EF7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2</w:t>
            </w:r>
          </w:p>
        </w:tc>
        <w:tc>
          <w:tcPr>
            <w:tcW w:w="4230" w:type="dxa"/>
            <w:tcBorders>
              <w:top w:val="single" w:sz="4" w:space="0" w:color="auto"/>
              <w:left w:val="single" w:sz="4" w:space="0" w:color="auto"/>
              <w:bottom w:val="single" w:sz="4" w:space="0" w:color="auto"/>
              <w:right w:val="single" w:sz="4" w:space="0" w:color="auto"/>
            </w:tcBorders>
            <w:vAlign w:val="center"/>
          </w:tcPr>
          <w:p w14:paraId="5960742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雨水管中型（φ600＜φ1000）</w:t>
            </w:r>
          </w:p>
        </w:tc>
        <w:tc>
          <w:tcPr>
            <w:tcW w:w="998" w:type="dxa"/>
            <w:tcBorders>
              <w:top w:val="single" w:sz="4" w:space="0" w:color="auto"/>
              <w:left w:val="single" w:sz="4" w:space="0" w:color="auto"/>
              <w:bottom w:val="single" w:sz="4" w:space="0" w:color="auto"/>
              <w:right w:val="single" w:sz="4" w:space="0" w:color="auto"/>
            </w:tcBorders>
            <w:vAlign w:val="center"/>
          </w:tcPr>
          <w:p w14:paraId="64553C82"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100m</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34FF2B7B"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color w:val="000000"/>
                <w:szCs w:val="22"/>
                <w:lang w:bidi="ar"/>
                <w14:ligatures w14:val="none"/>
              </w:rPr>
              <w:t xml:space="preserve">13.17 </w:t>
            </w:r>
          </w:p>
        </w:tc>
        <w:tc>
          <w:tcPr>
            <w:tcW w:w="1870" w:type="dxa"/>
            <w:tcBorders>
              <w:top w:val="single" w:sz="4" w:space="0" w:color="auto"/>
              <w:left w:val="single" w:sz="4" w:space="0" w:color="auto"/>
              <w:bottom w:val="single" w:sz="4" w:space="0" w:color="auto"/>
              <w:right w:val="single" w:sz="4" w:space="0" w:color="auto"/>
            </w:tcBorders>
            <w:vAlign w:val="center"/>
          </w:tcPr>
          <w:p w14:paraId="3C33E8DF"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4EBEAE03"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0870B51F"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3</w:t>
            </w:r>
          </w:p>
        </w:tc>
        <w:tc>
          <w:tcPr>
            <w:tcW w:w="4230" w:type="dxa"/>
            <w:tcBorders>
              <w:top w:val="single" w:sz="4" w:space="0" w:color="auto"/>
              <w:left w:val="single" w:sz="4" w:space="0" w:color="auto"/>
              <w:bottom w:val="single" w:sz="4" w:space="0" w:color="auto"/>
              <w:right w:val="single" w:sz="4" w:space="0" w:color="auto"/>
            </w:tcBorders>
            <w:vAlign w:val="center"/>
          </w:tcPr>
          <w:p w14:paraId="66E114DD"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雨水管大型（φ1050＜φ1500）</w:t>
            </w:r>
          </w:p>
        </w:tc>
        <w:tc>
          <w:tcPr>
            <w:tcW w:w="998" w:type="dxa"/>
            <w:tcBorders>
              <w:top w:val="single" w:sz="4" w:space="0" w:color="auto"/>
              <w:left w:val="single" w:sz="4" w:space="0" w:color="auto"/>
              <w:bottom w:val="single" w:sz="4" w:space="0" w:color="auto"/>
              <w:right w:val="single" w:sz="4" w:space="0" w:color="auto"/>
            </w:tcBorders>
            <w:vAlign w:val="center"/>
          </w:tcPr>
          <w:p w14:paraId="63EA61B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100m</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31B46860"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color w:val="000000"/>
                <w:szCs w:val="22"/>
                <w:lang w:bidi="ar"/>
                <w14:ligatures w14:val="none"/>
              </w:rPr>
              <w:t xml:space="preserve">28.04 </w:t>
            </w:r>
          </w:p>
        </w:tc>
        <w:tc>
          <w:tcPr>
            <w:tcW w:w="1870" w:type="dxa"/>
            <w:tcBorders>
              <w:top w:val="single" w:sz="4" w:space="0" w:color="auto"/>
              <w:left w:val="single" w:sz="4" w:space="0" w:color="auto"/>
              <w:bottom w:val="single" w:sz="4" w:space="0" w:color="auto"/>
              <w:right w:val="single" w:sz="4" w:space="0" w:color="auto"/>
            </w:tcBorders>
            <w:vAlign w:val="center"/>
          </w:tcPr>
          <w:p w14:paraId="7115071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3A602CC5"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04269836"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4</w:t>
            </w:r>
          </w:p>
        </w:tc>
        <w:tc>
          <w:tcPr>
            <w:tcW w:w="4230" w:type="dxa"/>
            <w:tcBorders>
              <w:top w:val="single" w:sz="4" w:space="0" w:color="auto"/>
              <w:left w:val="single" w:sz="4" w:space="0" w:color="auto"/>
              <w:bottom w:val="single" w:sz="4" w:space="0" w:color="auto"/>
              <w:right w:val="single" w:sz="4" w:space="0" w:color="auto"/>
            </w:tcBorders>
            <w:vAlign w:val="center"/>
          </w:tcPr>
          <w:p w14:paraId="57AA1167"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雨水管大型（＞φ1500）</w:t>
            </w:r>
          </w:p>
        </w:tc>
        <w:tc>
          <w:tcPr>
            <w:tcW w:w="998" w:type="dxa"/>
            <w:tcBorders>
              <w:top w:val="single" w:sz="4" w:space="0" w:color="auto"/>
              <w:left w:val="single" w:sz="4" w:space="0" w:color="auto"/>
              <w:bottom w:val="single" w:sz="4" w:space="0" w:color="auto"/>
              <w:right w:val="single" w:sz="4" w:space="0" w:color="auto"/>
            </w:tcBorders>
            <w:vAlign w:val="center"/>
          </w:tcPr>
          <w:p w14:paraId="326A88B1"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100m</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3C0AB3D6"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color w:val="000000"/>
                <w:szCs w:val="22"/>
                <w:lang w:bidi="ar"/>
                <w14:ligatures w14:val="none"/>
              </w:rPr>
              <w:t xml:space="preserve">5.60 </w:t>
            </w:r>
          </w:p>
        </w:tc>
        <w:tc>
          <w:tcPr>
            <w:tcW w:w="1870" w:type="dxa"/>
            <w:tcBorders>
              <w:top w:val="single" w:sz="4" w:space="0" w:color="auto"/>
              <w:left w:val="single" w:sz="4" w:space="0" w:color="auto"/>
              <w:bottom w:val="single" w:sz="4" w:space="0" w:color="auto"/>
              <w:right w:val="single" w:sz="4" w:space="0" w:color="auto"/>
            </w:tcBorders>
            <w:vAlign w:val="center"/>
          </w:tcPr>
          <w:p w14:paraId="01A1E1CD"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65FE774F"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16A25D5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5</w:t>
            </w:r>
          </w:p>
        </w:tc>
        <w:tc>
          <w:tcPr>
            <w:tcW w:w="4230" w:type="dxa"/>
            <w:tcBorders>
              <w:top w:val="single" w:sz="4" w:space="0" w:color="auto"/>
              <w:left w:val="single" w:sz="4" w:space="0" w:color="auto"/>
              <w:bottom w:val="single" w:sz="4" w:space="0" w:color="auto"/>
              <w:right w:val="single" w:sz="4" w:space="0" w:color="auto"/>
            </w:tcBorders>
            <w:vAlign w:val="center"/>
          </w:tcPr>
          <w:p w14:paraId="6DE43E8D"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污水管（不分管径）</w:t>
            </w:r>
          </w:p>
        </w:tc>
        <w:tc>
          <w:tcPr>
            <w:tcW w:w="998" w:type="dxa"/>
            <w:tcBorders>
              <w:top w:val="single" w:sz="4" w:space="0" w:color="auto"/>
              <w:left w:val="single" w:sz="4" w:space="0" w:color="auto"/>
              <w:bottom w:val="single" w:sz="4" w:space="0" w:color="auto"/>
              <w:right w:val="single" w:sz="4" w:space="0" w:color="auto"/>
            </w:tcBorders>
            <w:vAlign w:val="center"/>
          </w:tcPr>
          <w:p w14:paraId="6840A6E6"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100m</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134FB32E"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color w:val="000000"/>
                <w:szCs w:val="22"/>
                <w:lang w:bidi="ar"/>
                <w14:ligatures w14:val="none"/>
              </w:rPr>
              <w:t xml:space="preserve">47.07 </w:t>
            </w:r>
          </w:p>
        </w:tc>
        <w:tc>
          <w:tcPr>
            <w:tcW w:w="1870" w:type="dxa"/>
            <w:tcBorders>
              <w:top w:val="single" w:sz="4" w:space="0" w:color="auto"/>
              <w:left w:val="single" w:sz="4" w:space="0" w:color="auto"/>
              <w:bottom w:val="single" w:sz="4" w:space="0" w:color="auto"/>
              <w:right w:val="single" w:sz="4" w:space="0" w:color="auto"/>
            </w:tcBorders>
            <w:vAlign w:val="center"/>
          </w:tcPr>
          <w:p w14:paraId="7399953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4EEB788D"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6E33F62D"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6</w:t>
            </w:r>
          </w:p>
        </w:tc>
        <w:tc>
          <w:tcPr>
            <w:tcW w:w="4230" w:type="dxa"/>
            <w:tcBorders>
              <w:top w:val="single" w:sz="4" w:space="0" w:color="auto"/>
              <w:left w:val="single" w:sz="4" w:space="0" w:color="auto"/>
              <w:bottom w:val="single" w:sz="4" w:space="0" w:color="auto"/>
              <w:right w:val="single" w:sz="4" w:space="0" w:color="auto"/>
            </w:tcBorders>
            <w:vAlign w:val="center"/>
          </w:tcPr>
          <w:p w14:paraId="5A780C7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连管</w:t>
            </w:r>
          </w:p>
        </w:tc>
        <w:tc>
          <w:tcPr>
            <w:tcW w:w="998" w:type="dxa"/>
            <w:tcBorders>
              <w:top w:val="single" w:sz="4" w:space="0" w:color="auto"/>
              <w:left w:val="single" w:sz="4" w:space="0" w:color="auto"/>
              <w:bottom w:val="single" w:sz="4" w:space="0" w:color="auto"/>
              <w:right w:val="single" w:sz="4" w:space="0" w:color="auto"/>
            </w:tcBorders>
            <w:vAlign w:val="center"/>
          </w:tcPr>
          <w:p w14:paraId="4A821AB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100m</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7C472216"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color w:val="000000"/>
                <w:szCs w:val="22"/>
                <w:lang w:bidi="ar"/>
                <w14:ligatures w14:val="none"/>
              </w:rPr>
              <w:t xml:space="preserve">19.55 </w:t>
            </w:r>
          </w:p>
        </w:tc>
        <w:tc>
          <w:tcPr>
            <w:tcW w:w="1870" w:type="dxa"/>
            <w:tcBorders>
              <w:top w:val="single" w:sz="4" w:space="0" w:color="auto"/>
              <w:left w:val="single" w:sz="4" w:space="0" w:color="auto"/>
              <w:bottom w:val="single" w:sz="4" w:space="0" w:color="auto"/>
              <w:right w:val="single" w:sz="4" w:space="0" w:color="auto"/>
            </w:tcBorders>
            <w:vAlign w:val="center"/>
          </w:tcPr>
          <w:p w14:paraId="4FF396C2"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48ADD781"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3A7C9E87"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7</w:t>
            </w:r>
          </w:p>
        </w:tc>
        <w:tc>
          <w:tcPr>
            <w:tcW w:w="4230" w:type="dxa"/>
            <w:tcBorders>
              <w:top w:val="single" w:sz="4" w:space="0" w:color="auto"/>
              <w:left w:val="single" w:sz="4" w:space="0" w:color="auto"/>
              <w:bottom w:val="single" w:sz="4" w:space="0" w:color="auto"/>
              <w:right w:val="single" w:sz="4" w:space="0" w:color="auto"/>
            </w:tcBorders>
            <w:vAlign w:val="center"/>
          </w:tcPr>
          <w:p w14:paraId="59DA6AB2"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窨井</w:t>
            </w:r>
          </w:p>
        </w:tc>
        <w:tc>
          <w:tcPr>
            <w:tcW w:w="998" w:type="dxa"/>
            <w:tcBorders>
              <w:top w:val="single" w:sz="4" w:space="0" w:color="auto"/>
              <w:left w:val="single" w:sz="4" w:space="0" w:color="auto"/>
              <w:bottom w:val="single" w:sz="4" w:space="0" w:color="auto"/>
              <w:right w:val="single" w:sz="4" w:space="0" w:color="auto"/>
            </w:tcBorders>
            <w:vAlign w:val="center"/>
          </w:tcPr>
          <w:p w14:paraId="2B3C1DB6"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100座</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3C4C89F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2.22</w:t>
            </w:r>
          </w:p>
        </w:tc>
        <w:tc>
          <w:tcPr>
            <w:tcW w:w="1870" w:type="dxa"/>
            <w:tcBorders>
              <w:top w:val="single" w:sz="4" w:space="0" w:color="auto"/>
              <w:left w:val="single" w:sz="4" w:space="0" w:color="auto"/>
              <w:bottom w:val="single" w:sz="4" w:space="0" w:color="auto"/>
              <w:right w:val="single" w:sz="4" w:space="0" w:color="auto"/>
            </w:tcBorders>
            <w:vAlign w:val="center"/>
          </w:tcPr>
          <w:p w14:paraId="5F548637"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0AC3FE14"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50313C7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8</w:t>
            </w:r>
          </w:p>
        </w:tc>
        <w:tc>
          <w:tcPr>
            <w:tcW w:w="4230" w:type="dxa"/>
            <w:tcBorders>
              <w:top w:val="single" w:sz="4" w:space="0" w:color="auto"/>
              <w:left w:val="single" w:sz="4" w:space="0" w:color="auto"/>
              <w:bottom w:val="single" w:sz="4" w:space="0" w:color="auto"/>
              <w:right w:val="single" w:sz="4" w:space="0" w:color="auto"/>
            </w:tcBorders>
            <w:vAlign w:val="center"/>
          </w:tcPr>
          <w:p w14:paraId="0BE886F5"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进水口</w:t>
            </w:r>
          </w:p>
        </w:tc>
        <w:tc>
          <w:tcPr>
            <w:tcW w:w="998" w:type="dxa"/>
            <w:tcBorders>
              <w:top w:val="single" w:sz="4" w:space="0" w:color="auto"/>
              <w:left w:val="single" w:sz="4" w:space="0" w:color="auto"/>
              <w:bottom w:val="single" w:sz="4" w:space="0" w:color="auto"/>
              <w:right w:val="single" w:sz="4" w:space="0" w:color="auto"/>
            </w:tcBorders>
            <w:vAlign w:val="center"/>
          </w:tcPr>
          <w:p w14:paraId="728E188D"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100座</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5050D83A"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2.07</w:t>
            </w:r>
          </w:p>
        </w:tc>
        <w:tc>
          <w:tcPr>
            <w:tcW w:w="1870" w:type="dxa"/>
            <w:tcBorders>
              <w:top w:val="single" w:sz="4" w:space="0" w:color="auto"/>
              <w:left w:val="single" w:sz="4" w:space="0" w:color="auto"/>
              <w:bottom w:val="single" w:sz="4" w:space="0" w:color="auto"/>
              <w:right w:val="single" w:sz="4" w:space="0" w:color="auto"/>
            </w:tcBorders>
            <w:vAlign w:val="center"/>
          </w:tcPr>
          <w:p w14:paraId="4883FE6A"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25C43407"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1BF70961"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9</w:t>
            </w:r>
          </w:p>
        </w:tc>
        <w:tc>
          <w:tcPr>
            <w:tcW w:w="4230" w:type="dxa"/>
            <w:tcBorders>
              <w:top w:val="single" w:sz="4" w:space="0" w:color="auto"/>
              <w:left w:val="single" w:sz="4" w:space="0" w:color="auto"/>
              <w:bottom w:val="single" w:sz="4" w:space="0" w:color="auto"/>
              <w:right w:val="single" w:sz="4" w:space="0" w:color="auto"/>
            </w:tcBorders>
            <w:vAlign w:val="center"/>
          </w:tcPr>
          <w:p w14:paraId="6F2F85FB"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结构性检测</w:t>
            </w:r>
          </w:p>
        </w:tc>
        <w:tc>
          <w:tcPr>
            <w:tcW w:w="998" w:type="dxa"/>
            <w:tcBorders>
              <w:top w:val="single" w:sz="4" w:space="0" w:color="auto"/>
              <w:left w:val="single" w:sz="4" w:space="0" w:color="auto"/>
              <w:bottom w:val="single" w:sz="4" w:space="0" w:color="auto"/>
              <w:right w:val="single" w:sz="4" w:space="0" w:color="auto"/>
            </w:tcBorders>
            <w:vAlign w:val="center"/>
          </w:tcPr>
          <w:p w14:paraId="0D33F3C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100m</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1D1C1467"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color w:val="000000"/>
                <w:szCs w:val="22"/>
                <w:lang w:bidi="ar"/>
                <w14:ligatures w14:val="none"/>
              </w:rPr>
              <w:t xml:space="preserve">96.81 </w:t>
            </w:r>
          </w:p>
        </w:tc>
        <w:tc>
          <w:tcPr>
            <w:tcW w:w="1870" w:type="dxa"/>
            <w:tcBorders>
              <w:top w:val="single" w:sz="4" w:space="0" w:color="auto"/>
              <w:left w:val="single" w:sz="4" w:space="0" w:color="auto"/>
              <w:bottom w:val="single" w:sz="4" w:space="0" w:color="auto"/>
              <w:right w:val="single" w:sz="4" w:space="0" w:color="auto"/>
            </w:tcBorders>
            <w:vAlign w:val="center"/>
          </w:tcPr>
          <w:p w14:paraId="5947779A"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3B003B3F"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730CA54A"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10</w:t>
            </w:r>
          </w:p>
        </w:tc>
        <w:tc>
          <w:tcPr>
            <w:tcW w:w="4230" w:type="dxa"/>
            <w:tcBorders>
              <w:top w:val="single" w:sz="4" w:space="0" w:color="auto"/>
              <w:left w:val="single" w:sz="4" w:space="0" w:color="auto"/>
              <w:bottom w:val="single" w:sz="4" w:space="0" w:color="auto"/>
              <w:right w:val="single" w:sz="4" w:space="0" w:color="auto"/>
            </w:tcBorders>
            <w:vAlign w:val="center"/>
          </w:tcPr>
          <w:p w14:paraId="472E034A"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功能性检测</w:t>
            </w:r>
          </w:p>
        </w:tc>
        <w:tc>
          <w:tcPr>
            <w:tcW w:w="998" w:type="dxa"/>
            <w:tcBorders>
              <w:top w:val="single" w:sz="4" w:space="0" w:color="auto"/>
              <w:left w:val="single" w:sz="4" w:space="0" w:color="auto"/>
              <w:bottom w:val="single" w:sz="4" w:space="0" w:color="auto"/>
              <w:right w:val="single" w:sz="4" w:space="0" w:color="auto"/>
            </w:tcBorders>
            <w:vAlign w:val="center"/>
          </w:tcPr>
          <w:p w14:paraId="4B410E04"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100m</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19C38B05"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color w:val="000000"/>
                <w:szCs w:val="22"/>
                <w:lang w:bidi="ar"/>
                <w14:ligatures w14:val="none"/>
              </w:rPr>
              <w:t xml:space="preserve">96.81 </w:t>
            </w:r>
          </w:p>
        </w:tc>
        <w:tc>
          <w:tcPr>
            <w:tcW w:w="1870" w:type="dxa"/>
            <w:tcBorders>
              <w:top w:val="single" w:sz="4" w:space="0" w:color="auto"/>
              <w:left w:val="single" w:sz="4" w:space="0" w:color="auto"/>
              <w:bottom w:val="single" w:sz="4" w:space="0" w:color="auto"/>
              <w:right w:val="single" w:sz="4" w:space="0" w:color="auto"/>
            </w:tcBorders>
            <w:vAlign w:val="center"/>
          </w:tcPr>
          <w:p w14:paraId="7DB8F0F1"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4487EB6A" w14:textId="77777777">
        <w:trPr>
          <w:trHeight w:val="425"/>
        </w:trPr>
        <w:tc>
          <w:tcPr>
            <w:tcW w:w="9287" w:type="dxa"/>
            <w:gridSpan w:val="6"/>
            <w:tcBorders>
              <w:top w:val="single" w:sz="4" w:space="0" w:color="auto"/>
              <w:left w:val="single" w:sz="4" w:space="0" w:color="auto"/>
              <w:bottom w:val="single" w:sz="4" w:space="0" w:color="auto"/>
              <w:right w:val="single" w:sz="4" w:space="0" w:color="auto"/>
            </w:tcBorders>
            <w:vAlign w:val="center"/>
          </w:tcPr>
          <w:p w14:paraId="12EDB6BB" w14:textId="77777777" w:rsidR="002B20CB" w:rsidRPr="002B20CB" w:rsidRDefault="002B20CB" w:rsidP="002B20CB">
            <w:pPr>
              <w:suppressAutoHyphens/>
              <w:adjustRightInd w:val="0"/>
              <w:snapToGrid w:val="0"/>
              <w:spacing w:after="0" w:line="240" w:lineRule="auto"/>
              <w:jc w:val="both"/>
              <w:rPr>
                <w:rFonts w:ascii="宋体" w:eastAsia="宋体" w:hAnsi="宋体" w:cs="Times New Roman"/>
                <w:b/>
                <w:bCs/>
                <w:szCs w:val="22"/>
                <w14:ligatures w14:val="none"/>
              </w:rPr>
            </w:pPr>
            <w:r w:rsidRPr="002B20CB">
              <w:rPr>
                <w:rFonts w:ascii="宋体" w:eastAsia="宋体" w:hAnsi="宋体" w:cs="Times New Roman"/>
                <w:b/>
                <w:bCs/>
                <w:szCs w:val="22"/>
                <w14:ligatures w14:val="none"/>
              </w:rPr>
              <w:t>三、园林设施</w:t>
            </w:r>
          </w:p>
        </w:tc>
      </w:tr>
      <w:tr w:rsidR="002B20CB" w:rsidRPr="002B20CB" w14:paraId="304DCABE"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2D5F264A"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w:t>
            </w:r>
          </w:p>
        </w:tc>
        <w:tc>
          <w:tcPr>
            <w:tcW w:w="4230" w:type="dxa"/>
            <w:tcBorders>
              <w:top w:val="single" w:sz="4" w:space="0" w:color="auto"/>
              <w:left w:val="single" w:sz="4" w:space="0" w:color="auto"/>
              <w:bottom w:val="single" w:sz="4" w:space="0" w:color="auto"/>
              <w:right w:val="single" w:sz="4" w:space="0" w:color="auto"/>
            </w:tcBorders>
            <w:vAlign w:val="center"/>
          </w:tcPr>
          <w:p w14:paraId="364CA42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行道树（大树）</w:t>
            </w:r>
          </w:p>
        </w:tc>
        <w:tc>
          <w:tcPr>
            <w:tcW w:w="998" w:type="dxa"/>
            <w:tcBorders>
              <w:top w:val="single" w:sz="4" w:space="0" w:color="auto"/>
              <w:left w:val="single" w:sz="4" w:space="0" w:color="auto"/>
              <w:bottom w:val="single" w:sz="4" w:space="0" w:color="auto"/>
              <w:right w:val="single" w:sz="4" w:space="0" w:color="auto"/>
            </w:tcBorders>
            <w:vAlign w:val="center"/>
          </w:tcPr>
          <w:p w14:paraId="35411ECA"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株</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1E4709F2"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lang w:bidi="ar"/>
                <w14:ligatures w14:val="none"/>
              </w:rPr>
            </w:pPr>
            <w:r w:rsidRPr="002B20CB">
              <w:rPr>
                <w:rFonts w:ascii="宋体" w:eastAsia="宋体" w:hAnsi="宋体" w:cs="Times New Roman"/>
                <w:bCs/>
                <w:color w:val="000000"/>
                <w:szCs w:val="22"/>
                <w:lang w:bidi="ar"/>
                <w14:ligatures w14:val="none"/>
              </w:rPr>
              <w:t xml:space="preserve">569.00 </w:t>
            </w:r>
          </w:p>
        </w:tc>
        <w:tc>
          <w:tcPr>
            <w:tcW w:w="1870" w:type="dxa"/>
            <w:tcBorders>
              <w:top w:val="single" w:sz="4" w:space="0" w:color="auto"/>
              <w:left w:val="single" w:sz="4" w:space="0" w:color="auto"/>
              <w:bottom w:val="single" w:sz="4" w:space="0" w:color="auto"/>
              <w:right w:val="single" w:sz="4" w:space="0" w:color="auto"/>
            </w:tcBorders>
            <w:vAlign w:val="center"/>
          </w:tcPr>
          <w:p w14:paraId="2655453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1BCAB28A"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33679A7D"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2</w:t>
            </w:r>
          </w:p>
        </w:tc>
        <w:tc>
          <w:tcPr>
            <w:tcW w:w="4230" w:type="dxa"/>
            <w:tcBorders>
              <w:top w:val="single" w:sz="4" w:space="0" w:color="auto"/>
              <w:left w:val="single" w:sz="4" w:space="0" w:color="auto"/>
              <w:bottom w:val="single" w:sz="4" w:space="0" w:color="auto"/>
              <w:right w:val="single" w:sz="4" w:space="0" w:color="auto"/>
            </w:tcBorders>
            <w:vAlign w:val="center"/>
          </w:tcPr>
          <w:p w14:paraId="289E817B"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行道树（小树）</w:t>
            </w:r>
          </w:p>
        </w:tc>
        <w:tc>
          <w:tcPr>
            <w:tcW w:w="998" w:type="dxa"/>
            <w:tcBorders>
              <w:top w:val="single" w:sz="4" w:space="0" w:color="auto"/>
              <w:left w:val="single" w:sz="4" w:space="0" w:color="auto"/>
              <w:bottom w:val="single" w:sz="4" w:space="0" w:color="auto"/>
              <w:right w:val="single" w:sz="4" w:space="0" w:color="auto"/>
            </w:tcBorders>
            <w:vAlign w:val="center"/>
          </w:tcPr>
          <w:p w14:paraId="63DA1DE1"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株</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41B9248B"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szCs w:val="22"/>
                <w:lang w:bidi="ar"/>
                <w14:ligatures w14:val="none"/>
              </w:rPr>
            </w:pPr>
            <w:r w:rsidRPr="002B20CB">
              <w:rPr>
                <w:rFonts w:ascii="宋体" w:eastAsia="宋体" w:hAnsi="宋体" w:cs="Times New Roman"/>
                <w:bCs/>
                <w:color w:val="000000"/>
                <w:szCs w:val="22"/>
                <w:lang w:bidi="ar"/>
                <w14:ligatures w14:val="none"/>
              </w:rPr>
              <w:t xml:space="preserve">207.00 </w:t>
            </w:r>
          </w:p>
        </w:tc>
        <w:tc>
          <w:tcPr>
            <w:tcW w:w="1870" w:type="dxa"/>
            <w:tcBorders>
              <w:top w:val="single" w:sz="4" w:space="0" w:color="auto"/>
              <w:left w:val="single" w:sz="4" w:space="0" w:color="auto"/>
              <w:bottom w:val="single" w:sz="4" w:space="0" w:color="auto"/>
              <w:right w:val="single" w:sz="4" w:space="0" w:color="auto"/>
            </w:tcBorders>
            <w:vAlign w:val="center"/>
          </w:tcPr>
          <w:p w14:paraId="76BBC03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5465446D"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4A300B9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3</w:t>
            </w:r>
          </w:p>
        </w:tc>
        <w:tc>
          <w:tcPr>
            <w:tcW w:w="4230" w:type="dxa"/>
            <w:tcBorders>
              <w:top w:val="single" w:sz="4" w:space="0" w:color="auto"/>
              <w:left w:val="single" w:sz="4" w:space="0" w:color="auto"/>
              <w:bottom w:val="single" w:sz="4" w:space="0" w:color="auto"/>
              <w:right w:val="single" w:sz="4" w:space="0" w:color="auto"/>
            </w:tcBorders>
            <w:vAlign w:val="center"/>
          </w:tcPr>
          <w:p w14:paraId="303A315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绿地（二级绿地）</w:t>
            </w:r>
          </w:p>
        </w:tc>
        <w:tc>
          <w:tcPr>
            <w:tcW w:w="998" w:type="dxa"/>
            <w:tcBorders>
              <w:top w:val="single" w:sz="4" w:space="0" w:color="auto"/>
              <w:left w:val="single" w:sz="4" w:space="0" w:color="auto"/>
              <w:bottom w:val="single" w:sz="4" w:space="0" w:color="auto"/>
              <w:right w:val="single" w:sz="4" w:space="0" w:color="auto"/>
            </w:tcBorders>
            <w:vAlign w:val="center"/>
          </w:tcPr>
          <w:p w14:paraId="4383D65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33C355A6"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lang w:bidi="ar"/>
                <w14:ligatures w14:val="none"/>
              </w:rPr>
            </w:pPr>
            <w:r w:rsidRPr="002B20CB">
              <w:rPr>
                <w:rFonts w:ascii="宋体" w:eastAsia="宋体" w:hAnsi="宋体" w:cs="Times New Roman"/>
                <w:bCs/>
                <w:szCs w:val="22"/>
                <w:lang w:bidi="ar"/>
                <w14:ligatures w14:val="none"/>
              </w:rPr>
              <w:t xml:space="preserve">21560.54 </w:t>
            </w:r>
          </w:p>
        </w:tc>
        <w:tc>
          <w:tcPr>
            <w:tcW w:w="1870" w:type="dxa"/>
            <w:tcBorders>
              <w:top w:val="single" w:sz="4" w:space="0" w:color="auto"/>
              <w:left w:val="single" w:sz="4" w:space="0" w:color="auto"/>
              <w:bottom w:val="single" w:sz="4" w:space="0" w:color="auto"/>
              <w:right w:val="single" w:sz="4" w:space="0" w:color="auto"/>
            </w:tcBorders>
            <w:vAlign w:val="center"/>
          </w:tcPr>
          <w:p w14:paraId="67B98D0E"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0D764535" w14:textId="77777777">
        <w:trPr>
          <w:trHeight w:val="425"/>
        </w:trPr>
        <w:tc>
          <w:tcPr>
            <w:tcW w:w="9287" w:type="dxa"/>
            <w:gridSpan w:val="6"/>
            <w:tcBorders>
              <w:top w:val="single" w:sz="4" w:space="0" w:color="auto"/>
              <w:left w:val="single" w:sz="4" w:space="0" w:color="auto"/>
              <w:bottom w:val="single" w:sz="4" w:space="0" w:color="auto"/>
              <w:right w:val="single" w:sz="4" w:space="0" w:color="auto"/>
            </w:tcBorders>
            <w:vAlign w:val="center"/>
          </w:tcPr>
          <w:p w14:paraId="4BFEEA7B" w14:textId="77777777" w:rsidR="002B20CB" w:rsidRPr="002B20CB" w:rsidRDefault="002B20CB" w:rsidP="002B20CB">
            <w:pPr>
              <w:suppressAutoHyphens/>
              <w:adjustRightInd w:val="0"/>
              <w:snapToGrid w:val="0"/>
              <w:spacing w:after="0" w:line="240" w:lineRule="auto"/>
              <w:jc w:val="both"/>
              <w:rPr>
                <w:rFonts w:ascii="宋体" w:eastAsia="宋体" w:hAnsi="宋体" w:cs="Times New Roman"/>
                <w:b/>
                <w:bCs/>
                <w:szCs w:val="22"/>
                <w14:ligatures w14:val="none"/>
              </w:rPr>
            </w:pPr>
            <w:r w:rsidRPr="002B20CB">
              <w:rPr>
                <w:rFonts w:ascii="宋体" w:eastAsia="宋体" w:hAnsi="宋体" w:cs="Times New Roman"/>
                <w:b/>
                <w:bCs/>
                <w:szCs w:val="22"/>
                <w14:ligatures w14:val="none"/>
              </w:rPr>
              <w:t>四、环卫设施</w:t>
            </w:r>
          </w:p>
        </w:tc>
      </w:tr>
      <w:tr w:rsidR="002B20CB" w:rsidRPr="002B20CB" w14:paraId="75C9E45D"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0D49B18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color w:val="000000"/>
                <w:szCs w:val="22"/>
                <w14:ligatures w14:val="none"/>
              </w:rPr>
              <w:t>1</w:t>
            </w:r>
          </w:p>
        </w:tc>
        <w:tc>
          <w:tcPr>
            <w:tcW w:w="4230" w:type="dxa"/>
            <w:tcBorders>
              <w:top w:val="single" w:sz="4" w:space="0" w:color="auto"/>
              <w:left w:val="single" w:sz="4" w:space="0" w:color="auto"/>
              <w:bottom w:val="single" w:sz="4" w:space="0" w:color="auto"/>
              <w:right w:val="single" w:sz="4" w:space="0" w:color="auto"/>
            </w:tcBorders>
            <w:vAlign w:val="center"/>
          </w:tcPr>
          <w:p w14:paraId="5F2C9FD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color w:val="000000"/>
                <w:szCs w:val="22"/>
                <w14:ligatures w14:val="none"/>
              </w:rPr>
              <w:t>机械清扫8吨</w:t>
            </w: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4DFD21D2"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color w:val="000000"/>
                <w:szCs w:val="22"/>
                <w14:ligatures w14:val="none"/>
              </w:rPr>
              <w:t>公里</w:t>
            </w:r>
          </w:p>
        </w:tc>
        <w:tc>
          <w:tcPr>
            <w:tcW w:w="1213" w:type="dxa"/>
            <w:tcBorders>
              <w:top w:val="single" w:sz="4" w:space="0" w:color="auto"/>
              <w:left w:val="single" w:sz="4" w:space="0" w:color="auto"/>
              <w:bottom w:val="single" w:sz="4" w:space="0" w:color="auto"/>
              <w:right w:val="single" w:sz="4" w:space="0" w:color="auto"/>
            </w:tcBorders>
            <w:vAlign w:val="center"/>
          </w:tcPr>
          <w:p w14:paraId="030754E7"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color w:val="000000"/>
                <w:szCs w:val="22"/>
                <w:lang w:bidi="ar"/>
                <w14:ligatures w14:val="none"/>
              </w:rPr>
              <w:t xml:space="preserve">8085.48 </w:t>
            </w:r>
          </w:p>
        </w:tc>
        <w:tc>
          <w:tcPr>
            <w:tcW w:w="1870" w:type="dxa"/>
            <w:tcBorders>
              <w:top w:val="single" w:sz="4" w:space="0" w:color="auto"/>
              <w:left w:val="single" w:sz="4" w:space="0" w:color="auto"/>
              <w:bottom w:val="single" w:sz="4" w:space="0" w:color="auto"/>
              <w:right w:val="single" w:sz="4" w:space="0" w:color="auto"/>
            </w:tcBorders>
            <w:vAlign w:val="center"/>
          </w:tcPr>
          <w:p w14:paraId="4B50CCB4"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 w:val="20"/>
                <w14:ligatures w14:val="none"/>
              </w:rPr>
            </w:pPr>
          </w:p>
        </w:tc>
      </w:tr>
      <w:tr w:rsidR="002B20CB" w:rsidRPr="002B20CB" w14:paraId="2873BAE4"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5D4AC5D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color w:val="000000"/>
                <w:szCs w:val="22"/>
                <w14:ligatures w14:val="none"/>
              </w:rPr>
              <w:t>2</w:t>
            </w:r>
          </w:p>
        </w:tc>
        <w:tc>
          <w:tcPr>
            <w:tcW w:w="4230" w:type="dxa"/>
            <w:tcBorders>
              <w:top w:val="single" w:sz="4" w:space="0" w:color="auto"/>
              <w:left w:val="single" w:sz="4" w:space="0" w:color="auto"/>
              <w:bottom w:val="single" w:sz="4" w:space="0" w:color="auto"/>
              <w:right w:val="single" w:sz="4" w:space="0" w:color="auto"/>
            </w:tcBorders>
            <w:vAlign w:val="center"/>
          </w:tcPr>
          <w:p w14:paraId="18956F5A"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color w:val="000000"/>
                <w:szCs w:val="22"/>
                <w14:ligatures w14:val="none"/>
              </w:rPr>
              <w:t>机械冲洗8吨</w:t>
            </w: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37DD8EC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color w:val="000000"/>
                <w:szCs w:val="22"/>
                <w14:ligatures w14:val="none"/>
              </w:rPr>
              <w:t>公里</w:t>
            </w:r>
          </w:p>
        </w:tc>
        <w:tc>
          <w:tcPr>
            <w:tcW w:w="1213" w:type="dxa"/>
            <w:tcBorders>
              <w:top w:val="single" w:sz="4" w:space="0" w:color="auto"/>
              <w:left w:val="single" w:sz="4" w:space="0" w:color="auto"/>
              <w:bottom w:val="single" w:sz="4" w:space="0" w:color="auto"/>
              <w:right w:val="single" w:sz="4" w:space="0" w:color="auto"/>
            </w:tcBorders>
            <w:vAlign w:val="center"/>
          </w:tcPr>
          <w:p w14:paraId="49BB8C9C"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szCs w:val="22"/>
                <w:lang w:bidi="ar"/>
                <w14:ligatures w14:val="none"/>
              </w:rPr>
              <w:t xml:space="preserve">3322.80 </w:t>
            </w:r>
          </w:p>
        </w:tc>
        <w:tc>
          <w:tcPr>
            <w:tcW w:w="1870" w:type="dxa"/>
            <w:tcBorders>
              <w:top w:val="single" w:sz="4" w:space="0" w:color="auto"/>
              <w:left w:val="single" w:sz="4" w:space="0" w:color="auto"/>
              <w:bottom w:val="single" w:sz="4" w:space="0" w:color="auto"/>
              <w:right w:val="single" w:sz="4" w:space="0" w:color="auto"/>
            </w:tcBorders>
            <w:vAlign w:val="center"/>
          </w:tcPr>
          <w:p w14:paraId="3B0E237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72B508F1"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7AD57FD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color w:val="000000"/>
                <w:szCs w:val="22"/>
                <w14:ligatures w14:val="none"/>
              </w:rPr>
              <w:t>3</w:t>
            </w:r>
          </w:p>
        </w:tc>
        <w:tc>
          <w:tcPr>
            <w:tcW w:w="4230" w:type="dxa"/>
            <w:tcBorders>
              <w:top w:val="single" w:sz="4" w:space="0" w:color="auto"/>
              <w:left w:val="single" w:sz="4" w:space="0" w:color="auto"/>
              <w:bottom w:val="single" w:sz="4" w:space="0" w:color="auto"/>
              <w:right w:val="single" w:sz="4" w:space="0" w:color="auto"/>
            </w:tcBorders>
            <w:vAlign w:val="center"/>
          </w:tcPr>
          <w:p w14:paraId="6B95373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color w:val="000000"/>
                <w:szCs w:val="22"/>
                <w14:ligatures w14:val="none"/>
              </w:rPr>
              <w:t>道路人工清扫保洁</w:t>
            </w: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5674EF8F"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color w:val="000000"/>
                <w:szCs w:val="22"/>
                <w14:ligatures w14:val="none"/>
              </w:rPr>
              <w:t>千㎡</w:t>
            </w:r>
          </w:p>
        </w:tc>
        <w:tc>
          <w:tcPr>
            <w:tcW w:w="1213" w:type="dxa"/>
            <w:tcBorders>
              <w:top w:val="single" w:sz="4" w:space="0" w:color="auto"/>
              <w:left w:val="single" w:sz="4" w:space="0" w:color="auto"/>
              <w:bottom w:val="single" w:sz="4" w:space="0" w:color="auto"/>
              <w:right w:val="single" w:sz="4" w:space="0" w:color="auto"/>
            </w:tcBorders>
            <w:vAlign w:val="center"/>
          </w:tcPr>
          <w:p w14:paraId="5F17170A"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szCs w:val="22"/>
                <w:lang w:bidi="ar"/>
                <w14:ligatures w14:val="none"/>
              </w:rPr>
              <w:t xml:space="preserve">26185.72 </w:t>
            </w:r>
          </w:p>
        </w:tc>
        <w:tc>
          <w:tcPr>
            <w:tcW w:w="1870" w:type="dxa"/>
            <w:tcBorders>
              <w:top w:val="single" w:sz="4" w:space="0" w:color="auto"/>
              <w:left w:val="single" w:sz="4" w:space="0" w:color="auto"/>
              <w:bottom w:val="single" w:sz="4" w:space="0" w:color="auto"/>
              <w:right w:val="single" w:sz="4" w:space="0" w:color="auto"/>
            </w:tcBorders>
            <w:vAlign w:val="center"/>
          </w:tcPr>
          <w:p w14:paraId="13DBCF86"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2810AE3E"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2624E76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color w:val="000000"/>
                <w:szCs w:val="22"/>
                <w14:ligatures w14:val="none"/>
              </w:rPr>
              <w:t>4</w:t>
            </w:r>
          </w:p>
        </w:tc>
        <w:tc>
          <w:tcPr>
            <w:tcW w:w="4230" w:type="dxa"/>
            <w:tcBorders>
              <w:top w:val="single" w:sz="4" w:space="0" w:color="auto"/>
              <w:left w:val="single" w:sz="4" w:space="0" w:color="auto"/>
              <w:bottom w:val="single" w:sz="4" w:space="0" w:color="auto"/>
              <w:right w:val="single" w:sz="4" w:space="0" w:color="auto"/>
            </w:tcBorders>
            <w:vAlign w:val="center"/>
          </w:tcPr>
          <w:p w14:paraId="70CE634F"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color w:val="000000"/>
                <w:szCs w:val="22"/>
                <w14:ligatures w14:val="none"/>
              </w:rPr>
              <w:t>80米废物箱保洁</w:t>
            </w: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38C4C86F"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color w:val="000000"/>
                <w:szCs w:val="22"/>
                <w14:ligatures w14:val="none"/>
              </w:rPr>
              <w:t>只</w:t>
            </w:r>
          </w:p>
        </w:tc>
        <w:tc>
          <w:tcPr>
            <w:tcW w:w="1213" w:type="dxa"/>
            <w:tcBorders>
              <w:top w:val="single" w:sz="4" w:space="0" w:color="auto"/>
              <w:left w:val="single" w:sz="4" w:space="0" w:color="auto"/>
              <w:bottom w:val="single" w:sz="4" w:space="0" w:color="auto"/>
              <w:right w:val="single" w:sz="4" w:space="0" w:color="auto"/>
            </w:tcBorders>
            <w:vAlign w:val="center"/>
          </w:tcPr>
          <w:p w14:paraId="704A122E" w14:textId="77777777" w:rsidR="002B20CB" w:rsidRPr="002B20CB" w:rsidRDefault="002B20CB" w:rsidP="002B20CB">
            <w:pPr>
              <w:widowControl/>
              <w:suppressAutoHyphens/>
              <w:adjustRightInd w:val="0"/>
              <w:snapToGrid w:val="0"/>
              <w:spacing w:after="0" w:line="240" w:lineRule="auto"/>
              <w:jc w:val="center"/>
              <w:rPr>
                <w:rFonts w:ascii="宋体" w:eastAsia="宋体" w:hAnsi="宋体" w:cs="Times New Roman"/>
                <w:bCs/>
                <w:color w:val="000000"/>
                <w:szCs w:val="22"/>
                <w14:ligatures w14:val="none"/>
              </w:rPr>
            </w:pPr>
            <w:r w:rsidRPr="002B20CB">
              <w:rPr>
                <w:rFonts w:ascii="宋体" w:eastAsia="宋体" w:hAnsi="宋体" w:cs="Times New Roman"/>
                <w:bCs/>
                <w:szCs w:val="22"/>
                <w:lang w:bidi="ar"/>
                <w14:ligatures w14:val="none"/>
              </w:rPr>
              <w:t>63</w:t>
            </w:r>
          </w:p>
        </w:tc>
        <w:tc>
          <w:tcPr>
            <w:tcW w:w="1870" w:type="dxa"/>
            <w:tcBorders>
              <w:top w:val="single" w:sz="4" w:space="0" w:color="auto"/>
              <w:left w:val="single" w:sz="4" w:space="0" w:color="auto"/>
              <w:bottom w:val="single" w:sz="4" w:space="0" w:color="auto"/>
              <w:right w:val="single" w:sz="4" w:space="0" w:color="auto"/>
            </w:tcBorders>
            <w:vAlign w:val="center"/>
          </w:tcPr>
          <w:p w14:paraId="64A84FF7"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516BA635" w14:textId="77777777">
        <w:trPr>
          <w:trHeight w:val="425"/>
        </w:trPr>
        <w:tc>
          <w:tcPr>
            <w:tcW w:w="9287" w:type="dxa"/>
            <w:gridSpan w:val="6"/>
            <w:tcBorders>
              <w:top w:val="single" w:sz="4" w:space="0" w:color="auto"/>
              <w:left w:val="single" w:sz="4" w:space="0" w:color="auto"/>
              <w:bottom w:val="single" w:sz="4" w:space="0" w:color="auto"/>
              <w:right w:val="single" w:sz="4" w:space="0" w:color="auto"/>
            </w:tcBorders>
            <w:vAlign w:val="center"/>
          </w:tcPr>
          <w:p w14:paraId="22F94F80" w14:textId="77777777" w:rsidR="002B20CB" w:rsidRPr="002B20CB" w:rsidRDefault="002B20CB" w:rsidP="002B20CB">
            <w:pPr>
              <w:suppressAutoHyphens/>
              <w:adjustRightInd w:val="0"/>
              <w:snapToGrid w:val="0"/>
              <w:spacing w:after="0" w:line="240" w:lineRule="auto"/>
              <w:jc w:val="both"/>
              <w:rPr>
                <w:rFonts w:ascii="宋体" w:eastAsia="宋体" w:hAnsi="宋体" w:cs="Times New Roman"/>
                <w:b/>
                <w:bCs/>
                <w:szCs w:val="22"/>
                <w14:ligatures w14:val="none"/>
              </w:rPr>
            </w:pPr>
            <w:r w:rsidRPr="002B20CB">
              <w:rPr>
                <w:rFonts w:ascii="宋体" w:eastAsia="宋体" w:hAnsi="宋体" w:cs="Times New Roman"/>
                <w:b/>
                <w:bCs/>
                <w:szCs w:val="22"/>
                <w14:ligatures w14:val="none"/>
              </w:rPr>
              <w:t>五、专用设施</w:t>
            </w:r>
          </w:p>
        </w:tc>
      </w:tr>
      <w:tr w:rsidR="002B20CB" w:rsidRPr="002B20CB" w14:paraId="3AE9380E"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29D42EC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w:t>
            </w:r>
          </w:p>
        </w:tc>
        <w:tc>
          <w:tcPr>
            <w:tcW w:w="4230" w:type="dxa"/>
            <w:tcBorders>
              <w:top w:val="single" w:sz="4" w:space="0" w:color="auto"/>
              <w:left w:val="single" w:sz="4" w:space="0" w:color="auto"/>
              <w:bottom w:val="single" w:sz="4" w:space="0" w:color="auto"/>
              <w:right w:val="single" w:sz="4" w:space="0" w:color="auto"/>
            </w:tcBorders>
            <w:vAlign w:val="center"/>
          </w:tcPr>
          <w:p w14:paraId="4C123A04"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河道</w:t>
            </w:r>
          </w:p>
        </w:tc>
        <w:tc>
          <w:tcPr>
            <w:tcW w:w="998" w:type="dxa"/>
            <w:tcBorders>
              <w:top w:val="single" w:sz="4" w:space="0" w:color="auto"/>
              <w:left w:val="single" w:sz="4" w:space="0" w:color="auto"/>
              <w:bottom w:val="single" w:sz="4" w:space="0" w:color="auto"/>
              <w:right w:val="single" w:sz="4" w:space="0" w:color="auto"/>
            </w:tcBorders>
            <w:vAlign w:val="center"/>
          </w:tcPr>
          <w:p w14:paraId="7248831E"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62DB03AB"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25224</w:t>
            </w:r>
          </w:p>
        </w:tc>
        <w:tc>
          <w:tcPr>
            <w:tcW w:w="1870" w:type="dxa"/>
            <w:tcBorders>
              <w:top w:val="single" w:sz="4" w:space="0" w:color="auto"/>
              <w:left w:val="single" w:sz="4" w:space="0" w:color="auto"/>
              <w:bottom w:val="single" w:sz="4" w:space="0" w:color="auto"/>
              <w:right w:val="single" w:sz="4" w:space="0" w:color="auto"/>
            </w:tcBorders>
            <w:vAlign w:val="center"/>
          </w:tcPr>
          <w:p w14:paraId="0728950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2B4E756F"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2018521F"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2</w:t>
            </w:r>
          </w:p>
        </w:tc>
        <w:tc>
          <w:tcPr>
            <w:tcW w:w="4230" w:type="dxa"/>
            <w:tcBorders>
              <w:top w:val="single" w:sz="4" w:space="0" w:color="auto"/>
              <w:left w:val="single" w:sz="4" w:space="0" w:color="auto"/>
              <w:bottom w:val="single" w:sz="4" w:space="0" w:color="auto"/>
              <w:right w:val="single" w:sz="4" w:space="0" w:color="auto"/>
            </w:tcBorders>
            <w:vAlign w:val="center"/>
          </w:tcPr>
          <w:p w14:paraId="60132B5A"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河道绿化（二级绿地）</w:t>
            </w:r>
          </w:p>
        </w:tc>
        <w:tc>
          <w:tcPr>
            <w:tcW w:w="998" w:type="dxa"/>
            <w:tcBorders>
              <w:top w:val="single" w:sz="4" w:space="0" w:color="auto"/>
              <w:left w:val="single" w:sz="4" w:space="0" w:color="auto"/>
              <w:bottom w:val="single" w:sz="4" w:space="0" w:color="auto"/>
              <w:right w:val="single" w:sz="4" w:space="0" w:color="auto"/>
            </w:tcBorders>
            <w:vAlign w:val="center"/>
          </w:tcPr>
          <w:p w14:paraId="5A730F75"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0B24EDB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14974</w:t>
            </w:r>
          </w:p>
        </w:tc>
        <w:tc>
          <w:tcPr>
            <w:tcW w:w="1870" w:type="dxa"/>
            <w:tcBorders>
              <w:top w:val="single" w:sz="4" w:space="0" w:color="auto"/>
              <w:left w:val="single" w:sz="4" w:space="0" w:color="auto"/>
              <w:bottom w:val="single" w:sz="4" w:space="0" w:color="auto"/>
              <w:right w:val="single" w:sz="4" w:space="0" w:color="auto"/>
            </w:tcBorders>
            <w:vAlign w:val="center"/>
          </w:tcPr>
          <w:p w14:paraId="22BF989D"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45C4ACCE"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7BFBF837"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3</w:t>
            </w:r>
          </w:p>
        </w:tc>
        <w:tc>
          <w:tcPr>
            <w:tcW w:w="4230" w:type="dxa"/>
            <w:tcBorders>
              <w:top w:val="single" w:sz="4" w:space="0" w:color="auto"/>
              <w:left w:val="single" w:sz="4" w:space="0" w:color="auto"/>
              <w:bottom w:val="single" w:sz="4" w:space="0" w:color="auto"/>
              <w:right w:val="single" w:sz="4" w:space="0" w:color="auto"/>
            </w:tcBorders>
            <w:vAlign w:val="center"/>
          </w:tcPr>
          <w:p w14:paraId="0C6E4E7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路灯</w:t>
            </w:r>
          </w:p>
        </w:tc>
        <w:tc>
          <w:tcPr>
            <w:tcW w:w="998" w:type="dxa"/>
            <w:tcBorders>
              <w:top w:val="single" w:sz="4" w:space="0" w:color="auto"/>
              <w:left w:val="single" w:sz="4" w:space="0" w:color="auto"/>
              <w:bottom w:val="single" w:sz="4" w:space="0" w:color="auto"/>
              <w:right w:val="single" w:sz="4" w:space="0" w:color="auto"/>
            </w:tcBorders>
            <w:vAlign w:val="center"/>
          </w:tcPr>
          <w:p w14:paraId="7EC5081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盏</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67D3500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146</w:t>
            </w:r>
          </w:p>
        </w:tc>
        <w:tc>
          <w:tcPr>
            <w:tcW w:w="1870" w:type="dxa"/>
            <w:tcBorders>
              <w:top w:val="single" w:sz="4" w:space="0" w:color="auto"/>
              <w:left w:val="single" w:sz="4" w:space="0" w:color="auto"/>
              <w:bottom w:val="single" w:sz="4" w:space="0" w:color="auto"/>
              <w:right w:val="single" w:sz="4" w:space="0" w:color="auto"/>
            </w:tcBorders>
            <w:vAlign w:val="center"/>
          </w:tcPr>
          <w:p w14:paraId="30B25DC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4711CB54"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25262AF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4</w:t>
            </w:r>
          </w:p>
        </w:tc>
        <w:tc>
          <w:tcPr>
            <w:tcW w:w="4230" w:type="dxa"/>
            <w:tcBorders>
              <w:top w:val="single" w:sz="4" w:space="0" w:color="auto"/>
              <w:left w:val="single" w:sz="4" w:space="0" w:color="auto"/>
              <w:bottom w:val="single" w:sz="4" w:space="0" w:color="auto"/>
              <w:right w:val="single" w:sz="4" w:space="0" w:color="auto"/>
            </w:tcBorders>
            <w:vAlign w:val="center"/>
          </w:tcPr>
          <w:p w14:paraId="4449F355"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围网附属监控</w:t>
            </w:r>
          </w:p>
        </w:tc>
        <w:tc>
          <w:tcPr>
            <w:tcW w:w="998" w:type="dxa"/>
            <w:tcBorders>
              <w:top w:val="single" w:sz="4" w:space="0" w:color="auto"/>
              <w:left w:val="single" w:sz="4" w:space="0" w:color="auto"/>
              <w:bottom w:val="single" w:sz="4" w:space="0" w:color="auto"/>
              <w:right w:val="single" w:sz="4" w:space="0" w:color="auto"/>
            </w:tcBorders>
            <w:vAlign w:val="center"/>
          </w:tcPr>
          <w:p w14:paraId="6408DBEB"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台</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42E9B09F"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220</w:t>
            </w:r>
          </w:p>
        </w:tc>
        <w:tc>
          <w:tcPr>
            <w:tcW w:w="1870" w:type="dxa"/>
            <w:tcBorders>
              <w:top w:val="single" w:sz="4" w:space="0" w:color="auto"/>
              <w:left w:val="single" w:sz="4" w:space="0" w:color="auto"/>
              <w:bottom w:val="single" w:sz="4" w:space="0" w:color="auto"/>
              <w:right w:val="single" w:sz="4" w:space="0" w:color="auto"/>
            </w:tcBorders>
            <w:vAlign w:val="center"/>
          </w:tcPr>
          <w:p w14:paraId="1A298CF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智能枪型摄像机、周界智能球机</w:t>
            </w:r>
          </w:p>
        </w:tc>
      </w:tr>
      <w:tr w:rsidR="002B20CB" w:rsidRPr="002B20CB" w14:paraId="3664AC1C"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10B2291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lastRenderedPageBreak/>
              <w:t>5</w:t>
            </w:r>
          </w:p>
        </w:tc>
        <w:tc>
          <w:tcPr>
            <w:tcW w:w="4230" w:type="dxa"/>
            <w:tcBorders>
              <w:top w:val="single" w:sz="4" w:space="0" w:color="auto"/>
              <w:left w:val="single" w:sz="4" w:space="0" w:color="auto"/>
              <w:bottom w:val="single" w:sz="4" w:space="0" w:color="auto"/>
              <w:right w:val="single" w:sz="4" w:space="0" w:color="auto"/>
            </w:tcBorders>
            <w:vAlign w:val="center"/>
          </w:tcPr>
          <w:p w14:paraId="1DDE129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围网</w:t>
            </w:r>
          </w:p>
        </w:tc>
        <w:tc>
          <w:tcPr>
            <w:tcW w:w="998" w:type="dxa"/>
            <w:tcBorders>
              <w:top w:val="single" w:sz="4" w:space="0" w:color="auto"/>
              <w:left w:val="single" w:sz="4" w:space="0" w:color="auto"/>
              <w:bottom w:val="single" w:sz="4" w:space="0" w:color="auto"/>
              <w:right w:val="single" w:sz="4" w:space="0" w:color="auto"/>
            </w:tcBorders>
            <w:vAlign w:val="center"/>
          </w:tcPr>
          <w:p w14:paraId="6B7C2B81"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延长米</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159DEF5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2768</w:t>
            </w:r>
          </w:p>
        </w:tc>
        <w:tc>
          <w:tcPr>
            <w:tcW w:w="1870" w:type="dxa"/>
            <w:tcBorders>
              <w:top w:val="single" w:sz="4" w:space="0" w:color="auto"/>
              <w:left w:val="single" w:sz="4" w:space="0" w:color="auto"/>
              <w:bottom w:val="single" w:sz="4" w:space="0" w:color="auto"/>
              <w:right w:val="single" w:sz="4" w:space="0" w:color="auto"/>
            </w:tcBorders>
            <w:vAlign w:val="center"/>
          </w:tcPr>
          <w:p w14:paraId="66F3E9FE"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365C0DDA"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4F2B8B2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6</w:t>
            </w:r>
          </w:p>
        </w:tc>
        <w:tc>
          <w:tcPr>
            <w:tcW w:w="4230" w:type="dxa"/>
            <w:tcBorders>
              <w:top w:val="single" w:sz="4" w:space="0" w:color="auto"/>
              <w:left w:val="single" w:sz="4" w:space="0" w:color="auto"/>
              <w:bottom w:val="single" w:sz="4" w:space="0" w:color="auto"/>
              <w:right w:val="single" w:sz="4" w:space="0" w:color="auto"/>
            </w:tcBorders>
            <w:vAlign w:val="center"/>
          </w:tcPr>
          <w:p w14:paraId="54866754"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卡口</w:t>
            </w:r>
          </w:p>
        </w:tc>
        <w:tc>
          <w:tcPr>
            <w:tcW w:w="998" w:type="dxa"/>
            <w:tcBorders>
              <w:top w:val="single" w:sz="4" w:space="0" w:color="auto"/>
              <w:left w:val="single" w:sz="4" w:space="0" w:color="auto"/>
              <w:bottom w:val="single" w:sz="4" w:space="0" w:color="auto"/>
              <w:right w:val="single" w:sz="4" w:space="0" w:color="auto"/>
            </w:tcBorders>
            <w:vAlign w:val="center"/>
          </w:tcPr>
          <w:p w14:paraId="4336EDA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座</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2D47642D"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w:t>
            </w:r>
          </w:p>
        </w:tc>
        <w:tc>
          <w:tcPr>
            <w:tcW w:w="1870" w:type="dxa"/>
            <w:tcBorders>
              <w:top w:val="single" w:sz="4" w:space="0" w:color="auto"/>
              <w:left w:val="single" w:sz="4" w:space="0" w:color="auto"/>
              <w:bottom w:val="single" w:sz="4" w:space="0" w:color="auto"/>
              <w:right w:val="single" w:sz="4" w:space="0" w:color="auto"/>
            </w:tcBorders>
            <w:vAlign w:val="center"/>
          </w:tcPr>
          <w:p w14:paraId="26DAE3A6"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73CD5C1B"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048C470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7</w:t>
            </w:r>
          </w:p>
        </w:tc>
        <w:tc>
          <w:tcPr>
            <w:tcW w:w="4230" w:type="dxa"/>
            <w:tcBorders>
              <w:top w:val="single" w:sz="4" w:space="0" w:color="auto"/>
              <w:left w:val="single" w:sz="4" w:space="0" w:color="auto"/>
              <w:bottom w:val="single" w:sz="4" w:space="0" w:color="auto"/>
              <w:right w:val="single" w:sz="4" w:space="0" w:color="auto"/>
            </w:tcBorders>
            <w:vAlign w:val="center"/>
          </w:tcPr>
          <w:p w14:paraId="148DA16D"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水体活化设备</w:t>
            </w:r>
          </w:p>
        </w:tc>
        <w:tc>
          <w:tcPr>
            <w:tcW w:w="998" w:type="dxa"/>
            <w:tcBorders>
              <w:top w:val="single" w:sz="4" w:space="0" w:color="auto"/>
              <w:left w:val="single" w:sz="4" w:space="0" w:color="auto"/>
              <w:bottom w:val="single" w:sz="4" w:space="0" w:color="auto"/>
              <w:right w:val="single" w:sz="4" w:space="0" w:color="auto"/>
            </w:tcBorders>
            <w:vAlign w:val="center"/>
          </w:tcPr>
          <w:p w14:paraId="187689D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台</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1692121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2</w:t>
            </w:r>
          </w:p>
        </w:tc>
        <w:tc>
          <w:tcPr>
            <w:tcW w:w="1870" w:type="dxa"/>
            <w:tcBorders>
              <w:top w:val="single" w:sz="4" w:space="0" w:color="auto"/>
              <w:left w:val="single" w:sz="4" w:space="0" w:color="auto"/>
              <w:bottom w:val="single" w:sz="4" w:space="0" w:color="auto"/>
              <w:right w:val="single" w:sz="4" w:space="0" w:color="auto"/>
            </w:tcBorders>
            <w:vAlign w:val="center"/>
          </w:tcPr>
          <w:p w14:paraId="7CCD8752"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240560E8"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285379D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8</w:t>
            </w:r>
          </w:p>
        </w:tc>
        <w:tc>
          <w:tcPr>
            <w:tcW w:w="4230" w:type="dxa"/>
            <w:tcBorders>
              <w:top w:val="single" w:sz="4" w:space="0" w:color="auto"/>
              <w:left w:val="single" w:sz="4" w:space="0" w:color="auto"/>
              <w:bottom w:val="single" w:sz="4" w:space="0" w:color="auto"/>
              <w:right w:val="single" w:sz="4" w:space="0" w:color="auto"/>
            </w:tcBorders>
            <w:vAlign w:val="center"/>
          </w:tcPr>
          <w:p w14:paraId="2574D9B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公厕（三类）1-10厕位</w:t>
            </w:r>
          </w:p>
        </w:tc>
        <w:tc>
          <w:tcPr>
            <w:tcW w:w="998" w:type="dxa"/>
            <w:tcBorders>
              <w:top w:val="single" w:sz="4" w:space="0" w:color="auto"/>
              <w:left w:val="single" w:sz="4" w:space="0" w:color="auto"/>
              <w:bottom w:val="single" w:sz="4" w:space="0" w:color="auto"/>
              <w:right w:val="single" w:sz="4" w:space="0" w:color="auto"/>
            </w:tcBorders>
            <w:vAlign w:val="center"/>
          </w:tcPr>
          <w:p w14:paraId="0ED1CB7B"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座</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2177DA6B"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w:t>
            </w:r>
          </w:p>
        </w:tc>
        <w:tc>
          <w:tcPr>
            <w:tcW w:w="1870" w:type="dxa"/>
            <w:tcBorders>
              <w:top w:val="single" w:sz="4" w:space="0" w:color="auto"/>
              <w:left w:val="single" w:sz="4" w:space="0" w:color="auto"/>
              <w:bottom w:val="single" w:sz="4" w:space="0" w:color="auto"/>
              <w:right w:val="single" w:sz="4" w:space="0" w:color="auto"/>
            </w:tcBorders>
            <w:vAlign w:val="center"/>
          </w:tcPr>
          <w:p w14:paraId="0E02FF36"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bl>
    <w:p w14:paraId="7D637726" w14:textId="77777777" w:rsidR="002B20CB" w:rsidRPr="002B20CB" w:rsidRDefault="002B20CB" w:rsidP="002B20CB">
      <w:pPr>
        <w:suppressAutoHyphens/>
        <w:spacing w:after="0" w:line="240" w:lineRule="auto"/>
        <w:jc w:val="center"/>
        <w:rPr>
          <w:rFonts w:ascii="Calibri" w:eastAsia="宋体" w:hAnsi="Calibri" w:cs="Times New Roman"/>
          <w:b/>
          <w:bCs/>
          <w:color w:val="FF0000"/>
          <w:sz w:val="21"/>
          <w14:ligatures w14:val="none"/>
        </w:rPr>
      </w:pPr>
      <w:r w:rsidRPr="002B20CB">
        <w:rPr>
          <w:rFonts w:ascii="Calibri" w:eastAsia="宋体" w:hAnsi="Calibri" w:cs="Times New Roman"/>
          <w:b/>
          <w:bCs/>
          <w:sz w:val="21"/>
          <w14:ligatures w14:val="none"/>
        </w:rPr>
        <w:t>交通指引设施</w:t>
      </w:r>
      <w:r w:rsidRPr="002B20CB">
        <w:rPr>
          <w:rFonts w:ascii="Calibri" w:eastAsia="宋体" w:hAnsi="Calibri" w:cs="Times New Roman"/>
          <w:color w:val="FF0000"/>
          <w:sz w:val="21"/>
          <w:szCs w:val="21"/>
          <w14:ligatures w14:val="none"/>
        </w:rPr>
        <w:t>（可专业分包）</w:t>
      </w:r>
    </w:p>
    <w:tbl>
      <w:tblPr>
        <w:tblW w:w="92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4230"/>
        <w:gridCol w:w="998"/>
        <w:gridCol w:w="1537"/>
        <w:gridCol w:w="1654"/>
      </w:tblGrid>
      <w:tr w:rsidR="002B20CB" w:rsidRPr="002B20CB" w14:paraId="4E81E27B" w14:textId="77777777">
        <w:trPr>
          <w:trHeight w:val="401"/>
        </w:trPr>
        <w:tc>
          <w:tcPr>
            <w:tcW w:w="868" w:type="dxa"/>
            <w:tcBorders>
              <w:top w:val="single" w:sz="4" w:space="0" w:color="auto"/>
              <w:left w:val="single" w:sz="4" w:space="0" w:color="auto"/>
              <w:bottom w:val="single" w:sz="4" w:space="0" w:color="auto"/>
              <w:right w:val="single" w:sz="4" w:space="0" w:color="auto"/>
            </w:tcBorders>
            <w:vAlign w:val="center"/>
          </w:tcPr>
          <w:p w14:paraId="6BDEE8F5"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
                <w:bCs/>
                <w:szCs w:val="22"/>
                <w14:ligatures w14:val="none"/>
              </w:rPr>
              <w:t>序号</w:t>
            </w:r>
          </w:p>
        </w:tc>
        <w:tc>
          <w:tcPr>
            <w:tcW w:w="4230" w:type="dxa"/>
            <w:tcBorders>
              <w:top w:val="single" w:sz="4" w:space="0" w:color="auto"/>
              <w:left w:val="single" w:sz="4" w:space="0" w:color="auto"/>
              <w:bottom w:val="single" w:sz="4" w:space="0" w:color="auto"/>
              <w:right w:val="single" w:sz="4" w:space="0" w:color="auto"/>
            </w:tcBorders>
            <w:vAlign w:val="center"/>
          </w:tcPr>
          <w:p w14:paraId="619BFE75"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
                <w:bCs/>
                <w:szCs w:val="22"/>
                <w14:ligatures w14:val="none"/>
              </w:rPr>
              <w:t>分部工程项目</w:t>
            </w:r>
          </w:p>
        </w:tc>
        <w:tc>
          <w:tcPr>
            <w:tcW w:w="998" w:type="dxa"/>
            <w:tcBorders>
              <w:top w:val="single" w:sz="4" w:space="0" w:color="auto"/>
              <w:left w:val="single" w:sz="4" w:space="0" w:color="auto"/>
              <w:bottom w:val="single" w:sz="4" w:space="0" w:color="auto"/>
              <w:right w:val="single" w:sz="4" w:space="0" w:color="auto"/>
            </w:tcBorders>
            <w:vAlign w:val="center"/>
          </w:tcPr>
          <w:p w14:paraId="387DA74B"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
                <w:bCs/>
                <w:szCs w:val="22"/>
                <w14:ligatures w14:val="none"/>
              </w:rPr>
              <w:t>单位</w:t>
            </w:r>
          </w:p>
        </w:tc>
        <w:tc>
          <w:tcPr>
            <w:tcW w:w="1537" w:type="dxa"/>
            <w:tcBorders>
              <w:top w:val="single" w:sz="4" w:space="0" w:color="auto"/>
              <w:left w:val="single" w:sz="4" w:space="0" w:color="auto"/>
              <w:bottom w:val="single" w:sz="4" w:space="0" w:color="auto"/>
              <w:right w:val="single" w:sz="4" w:space="0" w:color="auto"/>
            </w:tcBorders>
            <w:vAlign w:val="center"/>
          </w:tcPr>
          <w:p w14:paraId="4787CB7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
                <w:bCs/>
                <w:szCs w:val="22"/>
                <w14:ligatures w14:val="none"/>
              </w:rPr>
              <w:t>工作量</w:t>
            </w:r>
          </w:p>
        </w:tc>
        <w:tc>
          <w:tcPr>
            <w:tcW w:w="1654" w:type="dxa"/>
            <w:tcBorders>
              <w:top w:val="single" w:sz="4" w:space="0" w:color="auto"/>
              <w:left w:val="single" w:sz="4" w:space="0" w:color="auto"/>
              <w:bottom w:val="single" w:sz="4" w:space="0" w:color="auto"/>
              <w:right w:val="single" w:sz="4" w:space="0" w:color="auto"/>
            </w:tcBorders>
            <w:vAlign w:val="center"/>
          </w:tcPr>
          <w:p w14:paraId="3F94E78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
                <w:bCs/>
                <w:szCs w:val="22"/>
                <w14:ligatures w14:val="none"/>
              </w:rPr>
              <w:t>备注</w:t>
            </w:r>
          </w:p>
        </w:tc>
      </w:tr>
      <w:tr w:rsidR="002B20CB" w:rsidRPr="002B20CB" w14:paraId="3F89C5C9" w14:textId="77777777">
        <w:trPr>
          <w:trHeight w:val="425"/>
        </w:trPr>
        <w:tc>
          <w:tcPr>
            <w:tcW w:w="9287" w:type="dxa"/>
            <w:gridSpan w:val="5"/>
            <w:tcBorders>
              <w:top w:val="single" w:sz="4" w:space="0" w:color="auto"/>
              <w:left w:val="single" w:sz="4" w:space="0" w:color="auto"/>
              <w:bottom w:val="single" w:sz="4" w:space="0" w:color="auto"/>
              <w:right w:val="single" w:sz="4" w:space="0" w:color="auto"/>
            </w:tcBorders>
            <w:vAlign w:val="center"/>
          </w:tcPr>
          <w:p w14:paraId="67DA5F60" w14:textId="77777777" w:rsidR="002B20CB" w:rsidRPr="002B20CB" w:rsidRDefault="002B20CB" w:rsidP="002B20CB">
            <w:pPr>
              <w:suppressAutoHyphens/>
              <w:adjustRightInd w:val="0"/>
              <w:snapToGrid w:val="0"/>
              <w:spacing w:after="0" w:line="240" w:lineRule="auto"/>
              <w:rPr>
                <w:rFonts w:ascii="宋体" w:eastAsia="宋体" w:hAnsi="宋体" w:cs="Times New Roman"/>
                <w:bCs/>
                <w:szCs w:val="22"/>
                <w14:ligatures w14:val="none"/>
              </w:rPr>
            </w:pPr>
            <w:r w:rsidRPr="002B20CB">
              <w:rPr>
                <w:rFonts w:ascii="宋体" w:eastAsia="宋体" w:hAnsi="宋体" w:cs="Times New Roman"/>
                <w:b/>
                <w:bCs/>
                <w:szCs w:val="22"/>
                <w14:ligatures w14:val="none"/>
              </w:rPr>
              <w:t>六、交通指引设施（道路标志标线复线）</w:t>
            </w:r>
          </w:p>
        </w:tc>
      </w:tr>
      <w:tr w:rsidR="002B20CB" w:rsidRPr="002B20CB" w14:paraId="19F5A785"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237576AE"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w:t>
            </w:r>
          </w:p>
        </w:tc>
        <w:tc>
          <w:tcPr>
            <w:tcW w:w="4230" w:type="dxa"/>
            <w:tcBorders>
              <w:top w:val="single" w:sz="4" w:space="0" w:color="auto"/>
              <w:left w:val="single" w:sz="4" w:space="0" w:color="auto"/>
              <w:bottom w:val="single" w:sz="4" w:space="0" w:color="auto"/>
              <w:right w:val="single" w:sz="4" w:space="0" w:color="auto"/>
            </w:tcBorders>
            <w:vAlign w:val="center"/>
          </w:tcPr>
          <w:p w14:paraId="6C56AFB3"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白实线</w:t>
            </w:r>
          </w:p>
        </w:tc>
        <w:tc>
          <w:tcPr>
            <w:tcW w:w="998" w:type="dxa"/>
            <w:tcBorders>
              <w:top w:val="single" w:sz="4" w:space="0" w:color="auto"/>
              <w:left w:val="single" w:sz="4" w:space="0" w:color="auto"/>
              <w:bottom w:val="single" w:sz="4" w:space="0" w:color="auto"/>
              <w:right w:val="single" w:sz="4" w:space="0" w:color="auto"/>
            </w:tcBorders>
            <w:vAlign w:val="center"/>
          </w:tcPr>
          <w:p w14:paraId="549F5299"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km</w:t>
            </w:r>
          </w:p>
        </w:tc>
        <w:tc>
          <w:tcPr>
            <w:tcW w:w="1537" w:type="dxa"/>
            <w:tcBorders>
              <w:top w:val="single" w:sz="4" w:space="0" w:color="auto"/>
              <w:left w:val="single" w:sz="4" w:space="0" w:color="auto"/>
              <w:bottom w:val="single" w:sz="4" w:space="0" w:color="auto"/>
              <w:right w:val="single" w:sz="4" w:space="0" w:color="auto"/>
            </w:tcBorders>
            <w:vAlign w:val="center"/>
          </w:tcPr>
          <w:p w14:paraId="7F30990F"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8.684</w:t>
            </w:r>
          </w:p>
        </w:tc>
        <w:tc>
          <w:tcPr>
            <w:tcW w:w="1654" w:type="dxa"/>
            <w:tcBorders>
              <w:top w:val="single" w:sz="4" w:space="0" w:color="auto"/>
              <w:left w:val="single" w:sz="4" w:space="0" w:color="auto"/>
              <w:bottom w:val="single" w:sz="4" w:space="0" w:color="auto"/>
              <w:right w:val="single" w:sz="4" w:space="0" w:color="auto"/>
            </w:tcBorders>
            <w:vAlign w:val="center"/>
          </w:tcPr>
          <w:p w14:paraId="066CE0B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72A853BB"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00286765"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2</w:t>
            </w:r>
          </w:p>
        </w:tc>
        <w:tc>
          <w:tcPr>
            <w:tcW w:w="4230" w:type="dxa"/>
            <w:tcBorders>
              <w:top w:val="single" w:sz="4" w:space="0" w:color="auto"/>
              <w:left w:val="single" w:sz="4" w:space="0" w:color="auto"/>
              <w:bottom w:val="single" w:sz="4" w:space="0" w:color="auto"/>
              <w:right w:val="single" w:sz="4" w:space="0" w:color="auto"/>
            </w:tcBorders>
            <w:vAlign w:val="center"/>
          </w:tcPr>
          <w:p w14:paraId="29134B82"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6*9白虚线</w:t>
            </w:r>
          </w:p>
        </w:tc>
        <w:tc>
          <w:tcPr>
            <w:tcW w:w="998" w:type="dxa"/>
            <w:tcBorders>
              <w:top w:val="single" w:sz="4" w:space="0" w:color="auto"/>
              <w:left w:val="single" w:sz="4" w:space="0" w:color="auto"/>
              <w:bottom w:val="single" w:sz="4" w:space="0" w:color="auto"/>
              <w:right w:val="single" w:sz="4" w:space="0" w:color="auto"/>
            </w:tcBorders>
            <w:vAlign w:val="center"/>
          </w:tcPr>
          <w:p w14:paraId="64448E72"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km</w:t>
            </w:r>
          </w:p>
        </w:tc>
        <w:tc>
          <w:tcPr>
            <w:tcW w:w="1537" w:type="dxa"/>
            <w:tcBorders>
              <w:top w:val="single" w:sz="4" w:space="0" w:color="auto"/>
              <w:left w:val="single" w:sz="4" w:space="0" w:color="auto"/>
              <w:bottom w:val="single" w:sz="4" w:space="0" w:color="auto"/>
              <w:right w:val="single" w:sz="4" w:space="0" w:color="auto"/>
            </w:tcBorders>
            <w:vAlign w:val="center"/>
          </w:tcPr>
          <w:p w14:paraId="351999EF"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2.368</w:t>
            </w:r>
          </w:p>
        </w:tc>
        <w:tc>
          <w:tcPr>
            <w:tcW w:w="1654" w:type="dxa"/>
            <w:tcBorders>
              <w:top w:val="single" w:sz="4" w:space="0" w:color="auto"/>
              <w:left w:val="single" w:sz="4" w:space="0" w:color="auto"/>
              <w:bottom w:val="single" w:sz="4" w:space="0" w:color="auto"/>
              <w:right w:val="single" w:sz="4" w:space="0" w:color="auto"/>
            </w:tcBorders>
            <w:vAlign w:val="center"/>
          </w:tcPr>
          <w:p w14:paraId="32333C9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52472A81"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3EA115D5"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3</w:t>
            </w:r>
          </w:p>
        </w:tc>
        <w:tc>
          <w:tcPr>
            <w:tcW w:w="4230" w:type="dxa"/>
            <w:tcBorders>
              <w:top w:val="single" w:sz="4" w:space="0" w:color="auto"/>
              <w:left w:val="single" w:sz="4" w:space="0" w:color="auto"/>
              <w:bottom w:val="single" w:sz="4" w:space="0" w:color="auto"/>
              <w:right w:val="single" w:sz="4" w:space="0" w:color="auto"/>
            </w:tcBorders>
            <w:vAlign w:val="center"/>
          </w:tcPr>
          <w:p w14:paraId="44CF719B"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黄实线</w:t>
            </w:r>
          </w:p>
        </w:tc>
        <w:tc>
          <w:tcPr>
            <w:tcW w:w="998" w:type="dxa"/>
            <w:tcBorders>
              <w:top w:val="single" w:sz="4" w:space="0" w:color="auto"/>
              <w:left w:val="single" w:sz="4" w:space="0" w:color="auto"/>
              <w:bottom w:val="single" w:sz="4" w:space="0" w:color="auto"/>
              <w:right w:val="single" w:sz="4" w:space="0" w:color="auto"/>
            </w:tcBorders>
            <w:vAlign w:val="center"/>
          </w:tcPr>
          <w:p w14:paraId="6546305B"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km</w:t>
            </w:r>
          </w:p>
        </w:tc>
        <w:tc>
          <w:tcPr>
            <w:tcW w:w="1537" w:type="dxa"/>
            <w:tcBorders>
              <w:top w:val="single" w:sz="4" w:space="0" w:color="auto"/>
              <w:left w:val="single" w:sz="4" w:space="0" w:color="auto"/>
              <w:bottom w:val="single" w:sz="4" w:space="0" w:color="auto"/>
              <w:right w:val="single" w:sz="4" w:space="0" w:color="auto"/>
            </w:tcBorders>
            <w:vAlign w:val="center"/>
          </w:tcPr>
          <w:p w14:paraId="50BA0639"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0.625</w:t>
            </w:r>
          </w:p>
        </w:tc>
        <w:tc>
          <w:tcPr>
            <w:tcW w:w="1654" w:type="dxa"/>
            <w:tcBorders>
              <w:top w:val="single" w:sz="4" w:space="0" w:color="auto"/>
              <w:left w:val="single" w:sz="4" w:space="0" w:color="auto"/>
              <w:bottom w:val="single" w:sz="4" w:space="0" w:color="auto"/>
              <w:right w:val="single" w:sz="4" w:space="0" w:color="auto"/>
            </w:tcBorders>
            <w:vAlign w:val="center"/>
          </w:tcPr>
          <w:p w14:paraId="0B8D9985"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737838E3"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0F3670A1"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4</w:t>
            </w:r>
          </w:p>
        </w:tc>
        <w:tc>
          <w:tcPr>
            <w:tcW w:w="4230" w:type="dxa"/>
            <w:tcBorders>
              <w:top w:val="single" w:sz="4" w:space="0" w:color="auto"/>
              <w:left w:val="single" w:sz="4" w:space="0" w:color="auto"/>
              <w:bottom w:val="single" w:sz="4" w:space="0" w:color="auto"/>
              <w:right w:val="single" w:sz="4" w:space="0" w:color="auto"/>
            </w:tcBorders>
            <w:vAlign w:val="center"/>
          </w:tcPr>
          <w:p w14:paraId="368B9B31"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黄虚线</w:t>
            </w:r>
          </w:p>
        </w:tc>
        <w:tc>
          <w:tcPr>
            <w:tcW w:w="998" w:type="dxa"/>
            <w:tcBorders>
              <w:top w:val="single" w:sz="4" w:space="0" w:color="auto"/>
              <w:left w:val="single" w:sz="4" w:space="0" w:color="auto"/>
              <w:bottom w:val="single" w:sz="4" w:space="0" w:color="auto"/>
              <w:right w:val="single" w:sz="4" w:space="0" w:color="auto"/>
            </w:tcBorders>
            <w:vAlign w:val="center"/>
          </w:tcPr>
          <w:p w14:paraId="24CD8450"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km</w:t>
            </w:r>
          </w:p>
        </w:tc>
        <w:tc>
          <w:tcPr>
            <w:tcW w:w="1537" w:type="dxa"/>
            <w:tcBorders>
              <w:top w:val="single" w:sz="4" w:space="0" w:color="auto"/>
              <w:left w:val="single" w:sz="4" w:space="0" w:color="auto"/>
              <w:bottom w:val="single" w:sz="4" w:space="0" w:color="auto"/>
              <w:right w:val="single" w:sz="4" w:space="0" w:color="auto"/>
            </w:tcBorders>
            <w:vAlign w:val="center"/>
          </w:tcPr>
          <w:p w14:paraId="7B59BEE9"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0.485</w:t>
            </w:r>
          </w:p>
        </w:tc>
        <w:tc>
          <w:tcPr>
            <w:tcW w:w="1654" w:type="dxa"/>
            <w:tcBorders>
              <w:top w:val="single" w:sz="4" w:space="0" w:color="auto"/>
              <w:left w:val="single" w:sz="4" w:space="0" w:color="auto"/>
              <w:bottom w:val="single" w:sz="4" w:space="0" w:color="auto"/>
              <w:right w:val="single" w:sz="4" w:space="0" w:color="auto"/>
            </w:tcBorders>
            <w:vAlign w:val="center"/>
          </w:tcPr>
          <w:p w14:paraId="3CFDE64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1160D719"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662B496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5</w:t>
            </w:r>
          </w:p>
        </w:tc>
        <w:tc>
          <w:tcPr>
            <w:tcW w:w="4230" w:type="dxa"/>
            <w:tcBorders>
              <w:top w:val="single" w:sz="4" w:space="0" w:color="auto"/>
              <w:left w:val="single" w:sz="4" w:space="0" w:color="auto"/>
              <w:bottom w:val="single" w:sz="4" w:space="0" w:color="auto"/>
              <w:right w:val="single" w:sz="4" w:space="0" w:color="auto"/>
            </w:tcBorders>
            <w:vAlign w:val="center"/>
          </w:tcPr>
          <w:p w14:paraId="25AC1F2E"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横道线</w:t>
            </w:r>
          </w:p>
        </w:tc>
        <w:tc>
          <w:tcPr>
            <w:tcW w:w="998" w:type="dxa"/>
            <w:tcBorders>
              <w:top w:val="single" w:sz="4" w:space="0" w:color="auto"/>
              <w:left w:val="single" w:sz="4" w:space="0" w:color="auto"/>
              <w:bottom w:val="single" w:sz="4" w:space="0" w:color="auto"/>
              <w:right w:val="single" w:sz="4" w:space="0" w:color="auto"/>
            </w:tcBorders>
            <w:vAlign w:val="center"/>
          </w:tcPr>
          <w:p w14:paraId="5734FFFA"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m²</w:t>
            </w:r>
          </w:p>
        </w:tc>
        <w:tc>
          <w:tcPr>
            <w:tcW w:w="1537" w:type="dxa"/>
            <w:tcBorders>
              <w:top w:val="single" w:sz="4" w:space="0" w:color="auto"/>
              <w:left w:val="single" w:sz="4" w:space="0" w:color="auto"/>
              <w:bottom w:val="single" w:sz="4" w:space="0" w:color="auto"/>
              <w:right w:val="single" w:sz="4" w:space="0" w:color="auto"/>
            </w:tcBorders>
            <w:vAlign w:val="center"/>
          </w:tcPr>
          <w:p w14:paraId="274CF29D"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1252</w:t>
            </w:r>
          </w:p>
        </w:tc>
        <w:tc>
          <w:tcPr>
            <w:tcW w:w="1654" w:type="dxa"/>
            <w:tcBorders>
              <w:top w:val="single" w:sz="4" w:space="0" w:color="auto"/>
              <w:left w:val="single" w:sz="4" w:space="0" w:color="auto"/>
              <w:bottom w:val="single" w:sz="4" w:space="0" w:color="auto"/>
              <w:right w:val="single" w:sz="4" w:space="0" w:color="auto"/>
            </w:tcBorders>
            <w:vAlign w:val="center"/>
          </w:tcPr>
          <w:p w14:paraId="4E042DE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6AB3088A"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4B28A31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6</w:t>
            </w:r>
          </w:p>
        </w:tc>
        <w:tc>
          <w:tcPr>
            <w:tcW w:w="4230" w:type="dxa"/>
            <w:tcBorders>
              <w:top w:val="single" w:sz="4" w:space="0" w:color="auto"/>
              <w:left w:val="single" w:sz="4" w:space="0" w:color="auto"/>
              <w:bottom w:val="single" w:sz="4" w:space="0" w:color="auto"/>
              <w:right w:val="single" w:sz="4" w:space="0" w:color="auto"/>
            </w:tcBorders>
            <w:vAlign w:val="center"/>
          </w:tcPr>
          <w:p w14:paraId="71047380"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6米直行</w:t>
            </w:r>
          </w:p>
        </w:tc>
        <w:tc>
          <w:tcPr>
            <w:tcW w:w="998" w:type="dxa"/>
            <w:tcBorders>
              <w:top w:val="single" w:sz="4" w:space="0" w:color="auto"/>
              <w:left w:val="single" w:sz="4" w:space="0" w:color="auto"/>
              <w:bottom w:val="single" w:sz="4" w:space="0" w:color="auto"/>
              <w:right w:val="single" w:sz="4" w:space="0" w:color="auto"/>
            </w:tcBorders>
            <w:vAlign w:val="center"/>
          </w:tcPr>
          <w:p w14:paraId="52CFFBC5"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个</w:t>
            </w:r>
          </w:p>
        </w:tc>
        <w:tc>
          <w:tcPr>
            <w:tcW w:w="1537" w:type="dxa"/>
            <w:tcBorders>
              <w:top w:val="single" w:sz="4" w:space="0" w:color="auto"/>
              <w:left w:val="single" w:sz="4" w:space="0" w:color="auto"/>
              <w:bottom w:val="single" w:sz="4" w:space="0" w:color="auto"/>
              <w:right w:val="single" w:sz="4" w:space="0" w:color="auto"/>
            </w:tcBorders>
            <w:vAlign w:val="center"/>
          </w:tcPr>
          <w:p w14:paraId="0FFAA197"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 xml:space="preserve">42 </w:t>
            </w:r>
          </w:p>
        </w:tc>
        <w:tc>
          <w:tcPr>
            <w:tcW w:w="1654" w:type="dxa"/>
            <w:tcBorders>
              <w:top w:val="single" w:sz="4" w:space="0" w:color="auto"/>
              <w:left w:val="single" w:sz="4" w:space="0" w:color="auto"/>
              <w:bottom w:val="single" w:sz="4" w:space="0" w:color="auto"/>
              <w:right w:val="single" w:sz="4" w:space="0" w:color="auto"/>
            </w:tcBorders>
            <w:vAlign w:val="center"/>
          </w:tcPr>
          <w:p w14:paraId="1D15DC5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5D203047"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715B778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7</w:t>
            </w:r>
          </w:p>
        </w:tc>
        <w:tc>
          <w:tcPr>
            <w:tcW w:w="4230" w:type="dxa"/>
            <w:tcBorders>
              <w:top w:val="single" w:sz="4" w:space="0" w:color="auto"/>
              <w:left w:val="single" w:sz="4" w:space="0" w:color="auto"/>
              <w:bottom w:val="single" w:sz="4" w:space="0" w:color="auto"/>
              <w:right w:val="single" w:sz="4" w:space="0" w:color="auto"/>
            </w:tcBorders>
            <w:vAlign w:val="center"/>
          </w:tcPr>
          <w:p w14:paraId="5D05C811"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6米转弯</w:t>
            </w:r>
          </w:p>
        </w:tc>
        <w:tc>
          <w:tcPr>
            <w:tcW w:w="998" w:type="dxa"/>
            <w:tcBorders>
              <w:top w:val="single" w:sz="4" w:space="0" w:color="auto"/>
              <w:left w:val="single" w:sz="4" w:space="0" w:color="auto"/>
              <w:bottom w:val="single" w:sz="4" w:space="0" w:color="auto"/>
              <w:right w:val="single" w:sz="4" w:space="0" w:color="auto"/>
            </w:tcBorders>
            <w:vAlign w:val="center"/>
          </w:tcPr>
          <w:p w14:paraId="41D91369"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个</w:t>
            </w:r>
          </w:p>
        </w:tc>
        <w:tc>
          <w:tcPr>
            <w:tcW w:w="1537" w:type="dxa"/>
            <w:tcBorders>
              <w:top w:val="single" w:sz="4" w:space="0" w:color="auto"/>
              <w:left w:val="single" w:sz="4" w:space="0" w:color="auto"/>
              <w:bottom w:val="single" w:sz="4" w:space="0" w:color="auto"/>
              <w:right w:val="single" w:sz="4" w:space="0" w:color="auto"/>
            </w:tcBorders>
            <w:vAlign w:val="center"/>
          </w:tcPr>
          <w:p w14:paraId="3FCA77D0"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 xml:space="preserve">33 </w:t>
            </w:r>
          </w:p>
        </w:tc>
        <w:tc>
          <w:tcPr>
            <w:tcW w:w="1654" w:type="dxa"/>
            <w:tcBorders>
              <w:top w:val="single" w:sz="4" w:space="0" w:color="auto"/>
              <w:left w:val="single" w:sz="4" w:space="0" w:color="auto"/>
              <w:bottom w:val="single" w:sz="4" w:space="0" w:color="auto"/>
              <w:right w:val="single" w:sz="4" w:space="0" w:color="auto"/>
            </w:tcBorders>
            <w:vAlign w:val="center"/>
          </w:tcPr>
          <w:p w14:paraId="55634A24"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4C6A0EEF"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36E8EE8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8</w:t>
            </w:r>
          </w:p>
        </w:tc>
        <w:tc>
          <w:tcPr>
            <w:tcW w:w="4230" w:type="dxa"/>
            <w:tcBorders>
              <w:top w:val="single" w:sz="4" w:space="0" w:color="auto"/>
              <w:left w:val="single" w:sz="4" w:space="0" w:color="auto"/>
              <w:bottom w:val="single" w:sz="4" w:space="0" w:color="auto"/>
              <w:right w:val="single" w:sz="4" w:space="0" w:color="auto"/>
            </w:tcBorders>
            <w:vAlign w:val="center"/>
          </w:tcPr>
          <w:p w14:paraId="2113AFF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6米直行转弯</w:t>
            </w:r>
          </w:p>
        </w:tc>
        <w:tc>
          <w:tcPr>
            <w:tcW w:w="998" w:type="dxa"/>
            <w:tcBorders>
              <w:top w:val="single" w:sz="4" w:space="0" w:color="auto"/>
              <w:left w:val="single" w:sz="4" w:space="0" w:color="auto"/>
              <w:bottom w:val="single" w:sz="4" w:space="0" w:color="auto"/>
              <w:right w:val="single" w:sz="4" w:space="0" w:color="auto"/>
            </w:tcBorders>
            <w:vAlign w:val="center"/>
          </w:tcPr>
          <w:p w14:paraId="0B52B1C3"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个</w:t>
            </w:r>
          </w:p>
        </w:tc>
        <w:tc>
          <w:tcPr>
            <w:tcW w:w="1537" w:type="dxa"/>
            <w:tcBorders>
              <w:top w:val="single" w:sz="4" w:space="0" w:color="auto"/>
              <w:left w:val="single" w:sz="4" w:space="0" w:color="auto"/>
              <w:bottom w:val="single" w:sz="4" w:space="0" w:color="auto"/>
              <w:right w:val="single" w:sz="4" w:space="0" w:color="auto"/>
            </w:tcBorders>
            <w:vAlign w:val="center"/>
          </w:tcPr>
          <w:p w14:paraId="7E7A3232"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 xml:space="preserve">27 </w:t>
            </w:r>
          </w:p>
        </w:tc>
        <w:tc>
          <w:tcPr>
            <w:tcW w:w="1654" w:type="dxa"/>
            <w:tcBorders>
              <w:top w:val="single" w:sz="4" w:space="0" w:color="auto"/>
              <w:left w:val="single" w:sz="4" w:space="0" w:color="auto"/>
              <w:bottom w:val="single" w:sz="4" w:space="0" w:color="auto"/>
              <w:right w:val="single" w:sz="4" w:space="0" w:color="auto"/>
            </w:tcBorders>
            <w:vAlign w:val="center"/>
          </w:tcPr>
          <w:p w14:paraId="30E4966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4609A1BA"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1BCBBECB"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9</w:t>
            </w:r>
          </w:p>
        </w:tc>
        <w:tc>
          <w:tcPr>
            <w:tcW w:w="4230" w:type="dxa"/>
            <w:tcBorders>
              <w:top w:val="single" w:sz="4" w:space="0" w:color="auto"/>
              <w:left w:val="single" w:sz="4" w:space="0" w:color="auto"/>
              <w:bottom w:val="single" w:sz="4" w:space="0" w:color="auto"/>
              <w:right w:val="single" w:sz="4" w:space="0" w:color="auto"/>
            </w:tcBorders>
            <w:vAlign w:val="center"/>
          </w:tcPr>
          <w:p w14:paraId="72632EA9"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侧石线</w:t>
            </w:r>
          </w:p>
        </w:tc>
        <w:tc>
          <w:tcPr>
            <w:tcW w:w="998" w:type="dxa"/>
            <w:tcBorders>
              <w:top w:val="single" w:sz="4" w:space="0" w:color="auto"/>
              <w:left w:val="single" w:sz="4" w:space="0" w:color="auto"/>
              <w:bottom w:val="single" w:sz="4" w:space="0" w:color="auto"/>
              <w:right w:val="single" w:sz="4" w:space="0" w:color="auto"/>
            </w:tcBorders>
            <w:vAlign w:val="center"/>
          </w:tcPr>
          <w:p w14:paraId="6201FD15"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km</w:t>
            </w:r>
          </w:p>
        </w:tc>
        <w:tc>
          <w:tcPr>
            <w:tcW w:w="1537" w:type="dxa"/>
            <w:tcBorders>
              <w:top w:val="single" w:sz="4" w:space="0" w:color="auto"/>
              <w:left w:val="single" w:sz="4" w:space="0" w:color="auto"/>
              <w:bottom w:val="single" w:sz="4" w:space="0" w:color="auto"/>
              <w:right w:val="single" w:sz="4" w:space="0" w:color="auto"/>
            </w:tcBorders>
            <w:vAlign w:val="center"/>
          </w:tcPr>
          <w:p w14:paraId="0156F9DB"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4.03</w:t>
            </w:r>
          </w:p>
        </w:tc>
        <w:tc>
          <w:tcPr>
            <w:tcW w:w="1654" w:type="dxa"/>
            <w:tcBorders>
              <w:top w:val="single" w:sz="4" w:space="0" w:color="auto"/>
              <w:left w:val="single" w:sz="4" w:space="0" w:color="auto"/>
              <w:bottom w:val="single" w:sz="4" w:space="0" w:color="auto"/>
              <w:right w:val="single" w:sz="4" w:space="0" w:color="auto"/>
            </w:tcBorders>
            <w:vAlign w:val="center"/>
          </w:tcPr>
          <w:p w14:paraId="00BBF744"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1C708274"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7A8E407B"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10</w:t>
            </w:r>
          </w:p>
          <w:p w14:paraId="3E4CB375"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11</w:t>
            </w:r>
          </w:p>
        </w:tc>
        <w:tc>
          <w:tcPr>
            <w:tcW w:w="4230" w:type="dxa"/>
            <w:tcBorders>
              <w:top w:val="single" w:sz="4" w:space="0" w:color="auto"/>
              <w:left w:val="single" w:sz="4" w:space="0" w:color="auto"/>
              <w:bottom w:val="single" w:sz="4" w:space="0" w:color="auto"/>
              <w:right w:val="single" w:sz="4" w:space="0" w:color="auto"/>
            </w:tcBorders>
            <w:vAlign w:val="center"/>
          </w:tcPr>
          <w:p w14:paraId="1F8D6440"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网状线</w:t>
            </w:r>
          </w:p>
        </w:tc>
        <w:tc>
          <w:tcPr>
            <w:tcW w:w="998" w:type="dxa"/>
            <w:tcBorders>
              <w:top w:val="single" w:sz="4" w:space="0" w:color="auto"/>
              <w:left w:val="single" w:sz="4" w:space="0" w:color="auto"/>
              <w:bottom w:val="single" w:sz="4" w:space="0" w:color="auto"/>
              <w:right w:val="single" w:sz="4" w:space="0" w:color="auto"/>
            </w:tcBorders>
            <w:vAlign w:val="center"/>
          </w:tcPr>
          <w:p w14:paraId="0E4BAF70"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m2</w:t>
            </w:r>
          </w:p>
        </w:tc>
        <w:tc>
          <w:tcPr>
            <w:tcW w:w="1537" w:type="dxa"/>
            <w:tcBorders>
              <w:top w:val="single" w:sz="4" w:space="0" w:color="auto"/>
              <w:left w:val="single" w:sz="4" w:space="0" w:color="auto"/>
              <w:bottom w:val="single" w:sz="4" w:space="0" w:color="auto"/>
              <w:right w:val="single" w:sz="4" w:space="0" w:color="auto"/>
            </w:tcBorders>
            <w:vAlign w:val="center"/>
          </w:tcPr>
          <w:p w14:paraId="08961A68"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 xml:space="preserve">842 </w:t>
            </w:r>
          </w:p>
        </w:tc>
        <w:tc>
          <w:tcPr>
            <w:tcW w:w="1654" w:type="dxa"/>
            <w:tcBorders>
              <w:top w:val="single" w:sz="4" w:space="0" w:color="auto"/>
              <w:left w:val="single" w:sz="4" w:space="0" w:color="auto"/>
              <w:bottom w:val="single" w:sz="4" w:space="0" w:color="auto"/>
              <w:right w:val="single" w:sz="4" w:space="0" w:color="auto"/>
            </w:tcBorders>
            <w:vAlign w:val="center"/>
          </w:tcPr>
          <w:p w14:paraId="017FBC8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558C51B5"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234955D7"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12</w:t>
            </w:r>
          </w:p>
        </w:tc>
        <w:tc>
          <w:tcPr>
            <w:tcW w:w="4230" w:type="dxa"/>
            <w:tcBorders>
              <w:top w:val="single" w:sz="4" w:space="0" w:color="auto"/>
              <w:left w:val="single" w:sz="4" w:space="0" w:color="auto"/>
              <w:bottom w:val="single" w:sz="4" w:space="0" w:color="auto"/>
              <w:right w:val="single" w:sz="4" w:space="0" w:color="auto"/>
            </w:tcBorders>
            <w:vAlign w:val="center"/>
          </w:tcPr>
          <w:p w14:paraId="4F6ED2D6"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矩形（二级膜标志板）标志牌1.5mm</w:t>
            </w:r>
          </w:p>
        </w:tc>
        <w:tc>
          <w:tcPr>
            <w:tcW w:w="998" w:type="dxa"/>
            <w:tcBorders>
              <w:top w:val="single" w:sz="4" w:space="0" w:color="auto"/>
              <w:left w:val="single" w:sz="4" w:space="0" w:color="auto"/>
              <w:bottom w:val="single" w:sz="4" w:space="0" w:color="auto"/>
              <w:right w:val="single" w:sz="4" w:space="0" w:color="auto"/>
            </w:tcBorders>
            <w:vAlign w:val="center"/>
          </w:tcPr>
          <w:p w14:paraId="699B4700"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平方</w:t>
            </w:r>
          </w:p>
        </w:tc>
        <w:tc>
          <w:tcPr>
            <w:tcW w:w="1537" w:type="dxa"/>
            <w:tcBorders>
              <w:top w:val="single" w:sz="4" w:space="0" w:color="auto"/>
              <w:left w:val="single" w:sz="4" w:space="0" w:color="auto"/>
              <w:bottom w:val="single" w:sz="4" w:space="0" w:color="auto"/>
              <w:right w:val="single" w:sz="4" w:space="0" w:color="auto"/>
            </w:tcBorders>
            <w:vAlign w:val="center"/>
          </w:tcPr>
          <w:p w14:paraId="04FFB8B3"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9</w:t>
            </w:r>
          </w:p>
        </w:tc>
        <w:tc>
          <w:tcPr>
            <w:tcW w:w="1654" w:type="dxa"/>
            <w:tcBorders>
              <w:top w:val="single" w:sz="4" w:space="0" w:color="auto"/>
              <w:left w:val="single" w:sz="4" w:space="0" w:color="auto"/>
              <w:bottom w:val="single" w:sz="4" w:space="0" w:color="auto"/>
              <w:right w:val="single" w:sz="4" w:space="0" w:color="auto"/>
            </w:tcBorders>
            <w:vAlign w:val="center"/>
          </w:tcPr>
          <w:p w14:paraId="615D5B81"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1440B480"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03277189"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13</w:t>
            </w:r>
          </w:p>
        </w:tc>
        <w:tc>
          <w:tcPr>
            <w:tcW w:w="4230" w:type="dxa"/>
            <w:tcBorders>
              <w:top w:val="single" w:sz="4" w:space="0" w:color="auto"/>
              <w:left w:val="single" w:sz="4" w:space="0" w:color="auto"/>
              <w:bottom w:val="single" w:sz="4" w:space="0" w:color="auto"/>
              <w:right w:val="single" w:sz="4" w:space="0" w:color="auto"/>
            </w:tcBorders>
            <w:vAlign w:val="center"/>
          </w:tcPr>
          <w:p w14:paraId="1B3B5403"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矩形（二级膜标志板）标志牌2mm</w:t>
            </w:r>
          </w:p>
        </w:tc>
        <w:tc>
          <w:tcPr>
            <w:tcW w:w="998" w:type="dxa"/>
            <w:tcBorders>
              <w:top w:val="single" w:sz="4" w:space="0" w:color="auto"/>
              <w:left w:val="single" w:sz="4" w:space="0" w:color="auto"/>
              <w:bottom w:val="single" w:sz="4" w:space="0" w:color="auto"/>
              <w:right w:val="single" w:sz="4" w:space="0" w:color="auto"/>
            </w:tcBorders>
            <w:vAlign w:val="center"/>
          </w:tcPr>
          <w:p w14:paraId="4E12B642"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平方</w:t>
            </w:r>
          </w:p>
        </w:tc>
        <w:tc>
          <w:tcPr>
            <w:tcW w:w="1537" w:type="dxa"/>
            <w:tcBorders>
              <w:top w:val="single" w:sz="4" w:space="0" w:color="auto"/>
              <w:left w:val="single" w:sz="4" w:space="0" w:color="auto"/>
              <w:bottom w:val="single" w:sz="4" w:space="0" w:color="auto"/>
              <w:right w:val="single" w:sz="4" w:space="0" w:color="auto"/>
            </w:tcBorders>
            <w:vAlign w:val="center"/>
          </w:tcPr>
          <w:p w14:paraId="3EE6D12D"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3</w:t>
            </w:r>
          </w:p>
        </w:tc>
        <w:tc>
          <w:tcPr>
            <w:tcW w:w="1654" w:type="dxa"/>
            <w:tcBorders>
              <w:top w:val="single" w:sz="4" w:space="0" w:color="auto"/>
              <w:left w:val="single" w:sz="4" w:space="0" w:color="auto"/>
              <w:bottom w:val="single" w:sz="4" w:space="0" w:color="auto"/>
              <w:right w:val="single" w:sz="4" w:space="0" w:color="auto"/>
            </w:tcBorders>
            <w:vAlign w:val="center"/>
          </w:tcPr>
          <w:p w14:paraId="37F384F6"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7DD7C371"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115951E4"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14</w:t>
            </w:r>
          </w:p>
        </w:tc>
        <w:tc>
          <w:tcPr>
            <w:tcW w:w="4230" w:type="dxa"/>
            <w:tcBorders>
              <w:top w:val="single" w:sz="4" w:space="0" w:color="auto"/>
              <w:left w:val="single" w:sz="4" w:space="0" w:color="auto"/>
              <w:bottom w:val="single" w:sz="4" w:space="0" w:color="auto"/>
              <w:right w:val="single" w:sz="4" w:space="0" w:color="auto"/>
            </w:tcBorders>
            <w:vAlign w:val="center"/>
          </w:tcPr>
          <w:p w14:paraId="2AA764EE"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矩形（二级膜标志板）标志牌3mm</w:t>
            </w:r>
          </w:p>
        </w:tc>
        <w:tc>
          <w:tcPr>
            <w:tcW w:w="998" w:type="dxa"/>
            <w:tcBorders>
              <w:top w:val="single" w:sz="4" w:space="0" w:color="auto"/>
              <w:left w:val="single" w:sz="4" w:space="0" w:color="auto"/>
              <w:bottom w:val="single" w:sz="4" w:space="0" w:color="auto"/>
              <w:right w:val="single" w:sz="4" w:space="0" w:color="auto"/>
            </w:tcBorders>
            <w:vAlign w:val="center"/>
          </w:tcPr>
          <w:p w14:paraId="72D7D4C7"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平方</w:t>
            </w:r>
          </w:p>
        </w:tc>
        <w:tc>
          <w:tcPr>
            <w:tcW w:w="1537" w:type="dxa"/>
            <w:tcBorders>
              <w:top w:val="single" w:sz="4" w:space="0" w:color="auto"/>
              <w:left w:val="single" w:sz="4" w:space="0" w:color="auto"/>
              <w:bottom w:val="single" w:sz="4" w:space="0" w:color="auto"/>
              <w:right w:val="single" w:sz="4" w:space="0" w:color="auto"/>
            </w:tcBorders>
            <w:vAlign w:val="center"/>
          </w:tcPr>
          <w:p w14:paraId="5D0AB9B9"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3</w:t>
            </w:r>
          </w:p>
        </w:tc>
        <w:tc>
          <w:tcPr>
            <w:tcW w:w="1654" w:type="dxa"/>
            <w:tcBorders>
              <w:top w:val="single" w:sz="4" w:space="0" w:color="auto"/>
              <w:left w:val="single" w:sz="4" w:space="0" w:color="auto"/>
              <w:bottom w:val="single" w:sz="4" w:space="0" w:color="auto"/>
              <w:right w:val="single" w:sz="4" w:space="0" w:color="auto"/>
            </w:tcBorders>
            <w:vAlign w:val="center"/>
          </w:tcPr>
          <w:p w14:paraId="7F83C98B"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3DAEFDD1"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5971C042"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15</w:t>
            </w:r>
          </w:p>
        </w:tc>
        <w:tc>
          <w:tcPr>
            <w:tcW w:w="4230" w:type="dxa"/>
            <w:tcBorders>
              <w:top w:val="single" w:sz="4" w:space="0" w:color="auto"/>
              <w:left w:val="single" w:sz="4" w:space="0" w:color="auto"/>
              <w:bottom w:val="single" w:sz="4" w:space="0" w:color="auto"/>
              <w:right w:val="single" w:sz="4" w:space="0" w:color="auto"/>
            </w:tcBorders>
            <w:vAlign w:val="center"/>
          </w:tcPr>
          <w:p w14:paraId="7BE987B4"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φ90</w:t>
            </w:r>
          </w:p>
        </w:tc>
        <w:tc>
          <w:tcPr>
            <w:tcW w:w="998" w:type="dxa"/>
            <w:tcBorders>
              <w:top w:val="single" w:sz="4" w:space="0" w:color="auto"/>
              <w:left w:val="single" w:sz="4" w:space="0" w:color="auto"/>
              <w:bottom w:val="single" w:sz="4" w:space="0" w:color="auto"/>
              <w:right w:val="single" w:sz="4" w:space="0" w:color="auto"/>
            </w:tcBorders>
            <w:vAlign w:val="center"/>
          </w:tcPr>
          <w:p w14:paraId="4907FB87"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套</w:t>
            </w:r>
          </w:p>
        </w:tc>
        <w:tc>
          <w:tcPr>
            <w:tcW w:w="1537" w:type="dxa"/>
            <w:tcBorders>
              <w:top w:val="single" w:sz="4" w:space="0" w:color="auto"/>
              <w:left w:val="single" w:sz="4" w:space="0" w:color="auto"/>
              <w:bottom w:val="single" w:sz="4" w:space="0" w:color="auto"/>
              <w:right w:val="single" w:sz="4" w:space="0" w:color="auto"/>
            </w:tcBorders>
            <w:vAlign w:val="center"/>
          </w:tcPr>
          <w:p w14:paraId="52493CB0"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w:t>
            </w:r>
          </w:p>
        </w:tc>
        <w:tc>
          <w:tcPr>
            <w:tcW w:w="1654" w:type="dxa"/>
            <w:tcBorders>
              <w:top w:val="single" w:sz="4" w:space="0" w:color="auto"/>
              <w:left w:val="single" w:sz="4" w:space="0" w:color="auto"/>
              <w:bottom w:val="single" w:sz="4" w:space="0" w:color="auto"/>
              <w:right w:val="single" w:sz="4" w:space="0" w:color="auto"/>
            </w:tcBorders>
            <w:vAlign w:val="center"/>
          </w:tcPr>
          <w:p w14:paraId="5EAA133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576D493E"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7D4C0B8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15</w:t>
            </w:r>
          </w:p>
        </w:tc>
        <w:tc>
          <w:tcPr>
            <w:tcW w:w="4230" w:type="dxa"/>
            <w:tcBorders>
              <w:top w:val="single" w:sz="4" w:space="0" w:color="auto"/>
              <w:left w:val="single" w:sz="4" w:space="0" w:color="auto"/>
              <w:bottom w:val="single" w:sz="4" w:space="0" w:color="auto"/>
              <w:right w:val="single" w:sz="4" w:space="0" w:color="auto"/>
            </w:tcBorders>
            <w:vAlign w:val="center"/>
          </w:tcPr>
          <w:p w14:paraId="6963E4C8"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φ159</w:t>
            </w:r>
          </w:p>
        </w:tc>
        <w:tc>
          <w:tcPr>
            <w:tcW w:w="998" w:type="dxa"/>
            <w:tcBorders>
              <w:top w:val="single" w:sz="4" w:space="0" w:color="auto"/>
              <w:left w:val="single" w:sz="4" w:space="0" w:color="auto"/>
              <w:bottom w:val="single" w:sz="4" w:space="0" w:color="auto"/>
              <w:right w:val="single" w:sz="4" w:space="0" w:color="auto"/>
            </w:tcBorders>
            <w:vAlign w:val="center"/>
          </w:tcPr>
          <w:p w14:paraId="384CAE4A"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套</w:t>
            </w:r>
          </w:p>
        </w:tc>
        <w:tc>
          <w:tcPr>
            <w:tcW w:w="1537" w:type="dxa"/>
            <w:tcBorders>
              <w:top w:val="single" w:sz="4" w:space="0" w:color="auto"/>
              <w:left w:val="single" w:sz="4" w:space="0" w:color="auto"/>
              <w:bottom w:val="single" w:sz="4" w:space="0" w:color="auto"/>
              <w:right w:val="single" w:sz="4" w:space="0" w:color="auto"/>
            </w:tcBorders>
            <w:vAlign w:val="center"/>
          </w:tcPr>
          <w:p w14:paraId="70C71A5B"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w:t>
            </w:r>
          </w:p>
        </w:tc>
        <w:tc>
          <w:tcPr>
            <w:tcW w:w="1654" w:type="dxa"/>
            <w:tcBorders>
              <w:top w:val="single" w:sz="4" w:space="0" w:color="auto"/>
              <w:left w:val="single" w:sz="4" w:space="0" w:color="auto"/>
              <w:bottom w:val="single" w:sz="4" w:space="0" w:color="auto"/>
              <w:right w:val="single" w:sz="4" w:space="0" w:color="auto"/>
            </w:tcBorders>
            <w:vAlign w:val="center"/>
          </w:tcPr>
          <w:p w14:paraId="214B0E3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087BDA4A"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169FB3A1"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17</w:t>
            </w:r>
          </w:p>
        </w:tc>
        <w:tc>
          <w:tcPr>
            <w:tcW w:w="4230" w:type="dxa"/>
            <w:tcBorders>
              <w:top w:val="single" w:sz="4" w:space="0" w:color="auto"/>
              <w:left w:val="single" w:sz="4" w:space="0" w:color="auto"/>
              <w:bottom w:val="single" w:sz="4" w:space="0" w:color="auto"/>
              <w:right w:val="single" w:sz="4" w:space="0" w:color="auto"/>
            </w:tcBorders>
            <w:vAlign w:val="center"/>
          </w:tcPr>
          <w:p w14:paraId="07BAF4BE"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φ219</w:t>
            </w:r>
          </w:p>
        </w:tc>
        <w:tc>
          <w:tcPr>
            <w:tcW w:w="998" w:type="dxa"/>
            <w:tcBorders>
              <w:top w:val="single" w:sz="4" w:space="0" w:color="auto"/>
              <w:left w:val="single" w:sz="4" w:space="0" w:color="auto"/>
              <w:bottom w:val="single" w:sz="4" w:space="0" w:color="auto"/>
              <w:right w:val="single" w:sz="4" w:space="0" w:color="auto"/>
            </w:tcBorders>
            <w:vAlign w:val="center"/>
          </w:tcPr>
          <w:p w14:paraId="2A4BDAEA"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套</w:t>
            </w:r>
          </w:p>
        </w:tc>
        <w:tc>
          <w:tcPr>
            <w:tcW w:w="1537" w:type="dxa"/>
            <w:tcBorders>
              <w:top w:val="single" w:sz="4" w:space="0" w:color="auto"/>
              <w:left w:val="single" w:sz="4" w:space="0" w:color="auto"/>
              <w:bottom w:val="single" w:sz="4" w:space="0" w:color="auto"/>
              <w:right w:val="single" w:sz="4" w:space="0" w:color="auto"/>
            </w:tcBorders>
            <w:vAlign w:val="center"/>
          </w:tcPr>
          <w:p w14:paraId="3B1A1E32"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w:t>
            </w:r>
          </w:p>
        </w:tc>
        <w:tc>
          <w:tcPr>
            <w:tcW w:w="1654" w:type="dxa"/>
            <w:tcBorders>
              <w:top w:val="single" w:sz="4" w:space="0" w:color="auto"/>
              <w:left w:val="single" w:sz="4" w:space="0" w:color="auto"/>
              <w:bottom w:val="single" w:sz="4" w:space="0" w:color="auto"/>
              <w:right w:val="single" w:sz="4" w:space="0" w:color="auto"/>
            </w:tcBorders>
            <w:vAlign w:val="center"/>
          </w:tcPr>
          <w:p w14:paraId="7405402C"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6F2D6C29"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1271F791"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18</w:t>
            </w:r>
          </w:p>
        </w:tc>
        <w:tc>
          <w:tcPr>
            <w:tcW w:w="4230" w:type="dxa"/>
            <w:tcBorders>
              <w:top w:val="single" w:sz="4" w:space="0" w:color="auto"/>
              <w:left w:val="single" w:sz="4" w:space="0" w:color="auto"/>
              <w:bottom w:val="single" w:sz="4" w:space="0" w:color="auto"/>
              <w:right w:val="single" w:sz="4" w:space="0" w:color="auto"/>
            </w:tcBorders>
            <w:vAlign w:val="center"/>
          </w:tcPr>
          <w:p w14:paraId="39332F5F"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巡视费</w:t>
            </w:r>
          </w:p>
        </w:tc>
        <w:tc>
          <w:tcPr>
            <w:tcW w:w="998" w:type="dxa"/>
            <w:tcBorders>
              <w:top w:val="single" w:sz="4" w:space="0" w:color="auto"/>
              <w:left w:val="single" w:sz="4" w:space="0" w:color="auto"/>
              <w:bottom w:val="single" w:sz="4" w:space="0" w:color="auto"/>
              <w:right w:val="single" w:sz="4" w:space="0" w:color="auto"/>
            </w:tcBorders>
            <w:vAlign w:val="center"/>
          </w:tcPr>
          <w:p w14:paraId="7BAD241A"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年度</w:t>
            </w:r>
          </w:p>
        </w:tc>
        <w:tc>
          <w:tcPr>
            <w:tcW w:w="1537" w:type="dxa"/>
            <w:tcBorders>
              <w:top w:val="single" w:sz="4" w:space="0" w:color="auto"/>
              <w:left w:val="single" w:sz="4" w:space="0" w:color="auto"/>
              <w:bottom w:val="single" w:sz="4" w:space="0" w:color="auto"/>
              <w:right w:val="single" w:sz="4" w:space="0" w:color="auto"/>
            </w:tcBorders>
            <w:vAlign w:val="center"/>
          </w:tcPr>
          <w:p w14:paraId="3C4EFC6C"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w:t>
            </w:r>
          </w:p>
        </w:tc>
        <w:tc>
          <w:tcPr>
            <w:tcW w:w="1654" w:type="dxa"/>
            <w:tcBorders>
              <w:top w:val="single" w:sz="4" w:space="0" w:color="auto"/>
              <w:left w:val="single" w:sz="4" w:space="0" w:color="auto"/>
              <w:bottom w:val="single" w:sz="4" w:space="0" w:color="auto"/>
              <w:right w:val="single" w:sz="4" w:space="0" w:color="auto"/>
            </w:tcBorders>
            <w:vAlign w:val="center"/>
          </w:tcPr>
          <w:p w14:paraId="3D368231"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6F20C3A8"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3C9B635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19</w:t>
            </w:r>
          </w:p>
        </w:tc>
        <w:tc>
          <w:tcPr>
            <w:tcW w:w="4230" w:type="dxa"/>
            <w:tcBorders>
              <w:top w:val="single" w:sz="4" w:space="0" w:color="auto"/>
              <w:left w:val="single" w:sz="4" w:space="0" w:color="auto"/>
              <w:bottom w:val="single" w:sz="4" w:space="0" w:color="auto"/>
              <w:right w:val="single" w:sz="4" w:space="0" w:color="auto"/>
            </w:tcBorders>
            <w:vAlign w:val="center"/>
          </w:tcPr>
          <w:p w14:paraId="303F09F3"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抢修车辆人工台班</w:t>
            </w:r>
          </w:p>
        </w:tc>
        <w:tc>
          <w:tcPr>
            <w:tcW w:w="998" w:type="dxa"/>
            <w:tcBorders>
              <w:top w:val="single" w:sz="4" w:space="0" w:color="auto"/>
              <w:left w:val="single" w:sz="4" w:space="0" w:color="auto"/>
              <w:bottom w:val="single" w:sz="4" w:space="0" w:color="auto"/>
              <w:right w:val="single" w:sz="4" w:space="0" w:color="auto"/>
            </w:tcBorders>
            <w:vAlign w:val="center"/>
          </w:tcPr>
          <w:p w14:paraId="7D6D8717"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个</w:t>
            </w:r>
          </w:p>
        </w:tc>
        <w:tc>
          <w:tcPr>
            <w:tcW w:w="1537" w:type="dxa"/>
            <w:tcBorders>
              <w:top w:val="single" w:sz="4" w:space="0" w:color="auto"/>
              <w:left w:val="single" w:sz="4" w:space="0" w:color="auto"/>
              <w:bottom w:val="single" w:sz="4" w:space="0" w:color="auto"/>
              <w:right w:val="single" w:sz="4" w:space="0" w:color="auto"/>
            </w:tcBorders>
            <w:vAlign w:val="center"/>
          </w:tcPr>
          <w:p w14:paraId="6DE4790F"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w:t>
            </w:r>
          </w:p>
        </w:tc>
        <w:tc>
          <w:tcPr>
            <w:tcW w:w="1654" w:type="dxa"/>
            <w:tcBorders>
              <w:top w:val="single" w:sz="4" w:space="0" w:color="auto"/>
              <w:left w:val="single" w:sz="4" w:space="0" w:color="auto"/>
              <w:bottom w:val="single" w:sz="4" w:space="0" w:color="auto"/>
              <w:right w:val="single" w:sz="4" w:space="0" w:color="auto"/>
            </w:tcBorders>
            <w:vAlign w:val="center"/>
          </w:tcPr>
          <w:p w14:paraId="71053074"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0BA67959" w14:textId="77777777">
        <w:trPr>
          <w:trHeight w:val="425"/>
        </w:trPr>
        <w:tc>
          <w:tcPr>
            <w:tcW w:w="9287" w:type="dxa"/>
            <w:gridSpan w:val="5"/>
            <w:tcBorders>
              <w:top w:val="single" w:sz="4" w:space="0" w:color="auto"/>
              <w:left w:val="single" w:sz="4" w:space="0" w:color="auto"/>
              <w:bottom w:val="single" w:sz="4" w:space="0" w:color="auto"/>
              <w:right w:val="single" w:sz="4" w:space="0" w:color="auto"/>
            </w:tcBorders>
            <w:vAlign w:val="center"/>
          </w:tcPr>
          <w:p w14:paraId="56FEE510" w14:textId="77777777" w:rsidR="002B20CB" w:rsidRPr="002B20CB" w:rsidRDefault="002B20CB" w:rsidP="002B20CB">
            <w:pPr>
              <w:suppressAutoHyphens/>
              <w:adjustRightInd w:val="0"/>
              <w:snapToGrid w:val="0"/>
              <w:spacing w:after="0" w:line="240" w:lineRule="auto"/>
              <w:rPr>
                <w:rFonts w:ascii="宋体" w:eastAsia="宋体" w:hAnsi="宋体" w:cs="Times New Roman"/>
                <w:bCs/>
                <w:szCs w:val="22"/>
                <w14:ligatures w14:val="none"/>
              </w:rPr>
            </w:pPr>
            <w:r w:rsidRPr="002B20CB">
              <w:rPr>
                <w:rFonts w:ascii="宋体" w:eastAsia="宋体" w:hAnsi="宋体" w:cs="Times New Roman"/>
                <w:b/>
                <w:bCs/>
                <w:szCs w:val="22"/>
                <w14:ligatures w14:val="none"/>
              </w:rPr>
              <w:t>七、交通指引设施（道路信号灯）</w:t>
            </w:r>
          </w:p>
        </w:tc>
      </w:tr>
      <w:tr w:rsidR="002B20CB" w:rsidRPr="002B20CB" w14:paraId="6AC5CA78"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0C89F957"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w:t>
            </w:r>
          </w:p>
        </w:tc>
        <w:tc>
          <w:tcPr>
            <w:tcW w:w="4230" w:type="dxa"/>
            <w:tcBorders>
              <w:top w:val="single" w:sz="4" w:space="0" w:color="auto"/>
              <w:left w:val="single" w:sz="4" w:space="0" w:color="auto"/>
              <w:bottom w:val="single" w:sz="4" w:space="0" w:color="auto"/>
              <w:right w:val="single" w:sz="4" w:space="0" w:color="auto"/>
            </w:tcBorders>
            <w:vAlign w:val="center"/>
          </w:tcPr>
          <w:p w14:paraId="242F4650"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车型灯</w:t>
            </w:r>
          </w:p>
        </w:tc>
        <w:tc>
          <w:tcPr>
            <w:tcW w:w="998" w:type="dxa"/>
            <w:tcBorders>
              <w:top w:val="single" w:sz="4" w:space="0" w:color="auto"/>
              <w:left w:val="single" w:sz="4" w:space="0" w:color="auto"/>
              <w:bottom w:val="single" w:sz="4" w:space="0" w:color="auto"/>
              <w:right w:val="single" w:sz="4" w:space="0" w:color="auto"/>
            </w:tcBorders>
            <w:vAlign w:val="center"/>
          </w:tcPr>
          <w:p w14:paraId="44A93E62"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组</w:t>
            </w:r>
          </w:p>
        </w:tc>
        <w:tc>
          <w:tcPr>
            <w:tcW w:w="1537" w:type="dxa"/>
            <w:tcBorders>
              <w:top w:val="single" w:sz="4" w:space="0" w:color="auto"/>
              <w:left w:val="single" w:sz="4" w:space="0" w:color="auto"/>
              <w:bottom w:val="single" w:sz="4" w:space="0" w:color="auto"/>
              <w:right w:val="single" w:sz="4" w:space="0" w:color="auto"/>
            </w:tcBorders>
            <w:vAlign w:val="center"/>
          </w:tcPr>
          <w:p w14:paraId="2BCB0ED8"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w:t>
            </w:r>
          </w:p>
        </w:tc>
        <w:tc>
          <w:tcPr>
            <w:tcW w:w="1654" w:type="dxa"/>
            <w:tcBorders>
              <w:top w:val="single" w:sz="4" w:space="0" w:color="auto"/>
              <w:left w:val="single" w:sz="4" w:space="0" w:color="auto"/>
              <w:bottom w:val="single" w:sz="4" w:space="0" w:color="auto"/>
              <w:right w:val="single" w:sz="4" w:space="0" w:color="auto"/>
            </w:tcBorders>
            <w:vAlign w:val="center"/>
          </w:tcPr>
          <w:p w14:paraId="280534C2"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182B83FB"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40F54F2F"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2</w:t>
            </w:r>
          </w:p>
        </w:tc>
        <w:tc>
          <w:tcPr>
            <w:tcW w:w="4230" w:type="dxa"/>
            <w:tcBorders>
              <w:top w:val="single" w:sz="4" w:space="0" w:color="auto"/>
              <w:left w:val="single" w:sz="4" w:space="0" w:color="auto"/>
              <w:bottom w:val="single" w:sz="4" w:space="0" w:color="auto"/>
              <w:right w:val="single" w:sz="4" w:space="0" w:color="auto"/>
            </w:tcBorders>
            <w:vAlign w:val="center"/>
          </w:tcPr>
          <w:p w14:paraId="1DEBA601"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人行灯</w:t>
            </w:r>
          </w:p>
        </w:tc>
        <w:tc>
          <w:tcPr>
            <w:tcW w:w="998" w:type="dxa"/>
            <w:tcBorders>
              <w:top w:val="single" w:sz="4" w:space="0" w:color="auto"/>
              <w:left w:val="single" w:sz="4" w:space="0" w:color="auto"/>
              <w:bottom w:val="single" w:sz="4" w:space="0" w:color="auto"/>
              <w:right w:val="single" w:sz="4" w:space="0" w:color="auto"/>
            </w:tcBorders>
            <w:vAlign w:val="center"/>
          </w:tcPr>
          <w:p w14:paraId="744C255D"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组</w:t>
            </w:r>
          </w:p>
        </w:tc>
        <w:tc>
          <w:tcPr>
            <w:tcW w:w="1537" w:type="dxa"/>
            <w:tcBorders>
              <w:top w:val="single" w:sz="4" w:space="0" w:color="auto"/>
              <w:left w:val="single" w:sz="4" w:space="0" w:color="auto"/>
              <w:bottom w:val="single" w:sz="4" w:space="0" w:color="auto"/>
              <w:right w:val="single" w:sz="4" w:space="0" w:color="auto"/>
            </w:tcBorders>
            <w:vAlign w:val="center"/>
          </w:tcPr>
          <w:p w14:paraId="2842590C"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w:t>
            </w:r>
          </w:p>
        </w:tc>
        <w:tc>
          <w:tcPr>
            <w:tcW w:w="1654" w:type="dxa"/>
            <w:tcBorders>
              <w:top w:val="single" w:sz="4" w:space="0" w:color="auto"/>
              <w:left w:val="single" w:sz="4" w:space="0" w:color="auto"/>
              <w:bottom w:val="single" w:sz="4" w:space="0" w:color="auto"/>
              <w:right w:val="single" w:sz="4" w:space="0" w:color="auto"/>
            </w:tcBorders>
            <w:vAlign w:val="center"/>
          </w:tcPr>
          <w:p w14:paraId="145EE95E"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512CC1E4"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5872FCF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3</w:t>
            </w:r>
          </w:p>
        </w:tc>
        <w:tc>
          <w:tcPr>
            <w:tcW w:w="4230" w:type="dxa"/>
            <w:tcBorders>
              <w:top w:val="single" w:sz="4" w:space="0" w:color="auto"/>
              <w:left w:val="single" w:sz="4" w:space="0" w:color="auto"/>
              <w:bottom w:val="single" w:sz="4" w:space="0" w:color="auto"/>
              <w:right w:val="single" w:sz="4" w:space="0" w:color="auto"/>
            </w:tcBorders>
            <w:vAlign w:val="center"/>
          </w:tcPr>
          <w:p w14:paraId="4E5E6B56"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人行灯114杆件</w:t>
            </w:r>
          </w:p>
        </w:tc>
        <w:tc>
          <w:tcPr>
            <w:tcW w:w="998" w:type="dxa"/>
            <w:tcBorders>
              <w:top w:val="single" w:sz="4" w:space="0" w:color="auto"/>
              <w:left w:val="single" w:sz="4" w:space="0" w:color="auto"/>
              <w:bottom w:val="single" w:sz="4" w:space="0" w:color="auto"/>
              <w:right w:val="single" w:sz="4" w:space="0" w:color="auto"/>
            </w:tcBorders>
            <w:vAlign w:val="center"/>
          </w:tcPr>
          <w:p w14:paraId="1748AE84"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套</w:t>
            </w:r>
          </w:p>
        </w:tc>
        <w:tc>
          <w:tcPr>
            <w:tcW w:w="1537" w:type="dxa"/>
            <w:tcBorders>
              <w:top w:val="single" w:sz="4" w:space="0" w:color="auto"/>
              <w:left w:val="single" w:sz="4" w:space="0" w:color="auto"/>
              <w:bottom w:val="single" w:sz="4" w:space="0" w:color="auto"/>
              <w:right w:val="single" w:sz="4" w:space="0" w:color="auto"/>
            </w:tcBorders>
            <w:vAlign w:val="center"/>
          </w:tcPr>
          <w:p w14:paraId="5A5BC37C"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w:t>
            </w:r>
          </w:p>
        </w:tc>
        <w:tc>
          <w:tcPr>
            <w:tcW w:w="1654" w:type="dxa"/>
            <w:tcBorders>
              <w:top w:val="single" w:sz="4" w:space="0" w:color="auto"/>
              <w:left w:val="single" w:sz="4" w:space="0" w:color="auto"/>
              <w:bottom w:val="single" w:sz="4" w:space="0" w:color="auto"/>
              <w:right w:val="single" w:sz="4" w:space="0" w:color="auto"/>
            </w:tcBorders>
            <w:vAlign w:val="center"/>
          </w:tcPr>
          <w:p w14:paraId="0D675B7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101C7FE2"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3D17239E"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4</w:t>
            </w:r>
          </w:p>
        </w:tc>
        <w:tc>
          <w:tcPr>
            <w:tcW w:w="4230" w:type="dxa"/>
            <w:tcBorders>
              <w:top w:val="single" w:sz="4" w:space="0" w:color="auto"/>
              <w:left w:val="single" w:sz="4" w:space="0" w:color="auto"/>
              <w:bottom w:val="single" w:sz="4" w:space="0" w:color="auto"/>
              <w:right w:val="single" w:sz="4" w:space="0" w:color="auto"/>
            </w:tcBorders>
            <w:vAlign w:val="center"/>
          </w:tcPr>
          <w:p w14:paraId="3BBE2B6E"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信号灯165杆件</w:t>
            </w:r>
          </w:p>
        </w:tc>
        <w:tc>
          <w:tcPr>
            <w:tcW w:w="998" w:type="dxa"/>
            <w:tcBorders>
              <w:top w:val="single" w:sz="4" w:space="0" w:color="auto"/>
              <w:left w:val="single" w:sz="4" w:space="0" w:color="auto"/>
              <w:bottom w:val="single" w:sz="4" w:space="0" w:color="auto"/>
              <w:right w:val="single" w:sz="4" w:space="0" w:color="auto"/>
            </w:tcBorders>
            <w:vAlign w:val="center"/>
          </w:tcPr>
          <w:p w14:paraId="0994FC4C"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套</w:t>
            </w:r>
          </w:p>
        </w:tc>
        <w:tc>
          <w:tcPr>
            <w:tcW w:w="1537" w:type="dxa"/>
            <w:tcBorders>
              <w:top w:val="single" w:sz="4" w:space="0" w:color="auto"/>
              <w:left w:val="single" w:sz="4" w:space="0" w:color="auto"/>
              <w:bottom w:val="single" w:sz="4" w:space="0" w:color="auto"/>
              <w:right w:val="single" w:sz="4" w:space="0" w:color="auto"/>
            </w:tcBorders>
            <w:vAlign w:val="center"/>
          </w:tcPr>
          <w:p w14:paraId="339FA137"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w:t>
            </w:r>
          </w:p>
        </w:tc>
        <w:tc>
          <w:tcPr>
            <w:tcW w:w="1654" w:type="dxa"/>
            <w:tcBorders>
              <w:top w:val="single" w:sz="4" w:space="0" w:color="auto"/>
              <w:left w:val="single" w:sz="4" w:space="0" w:color="auto"/>
              <w:bottom w:val="single" w:sz="4" w:space="0" w:color="auto"/>
              <w:right w:val="single" w:sz="4" w:space="0" w:color="auto"/>
            </w:tcBorders>
            <w:vAlign w:val="center"/>
          </w:tcPr>
          <w:p w14:paraId="0DF877E7"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129E7451"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3062C5F6"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5</w:t>
            </w:r>
          </w:p>
        </w:tc>
        <w:tc>
          <w:tcPr>
            <w:tcW w:w="4230" w:type="dxa"/>
            <w:tcBorders>
              <w:top w:val="single" w:sz="4" w:space="0" w:color="auto"/>
              <w:left w:val="single" w:sz="4" w:space="0" w:color="auto"/>
              <w:bottom w:val="single" w:sz="4" w:space="0" w:color="auto"/>
              <w:right w:val="single" w:sz="4" w:space="0" w:color="auto"/>
            </w:tcBorders>
            <w:vAlign w:val="center"/>
          </w:tcPr>
          <w:p w14:paraId="5851456F"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信号灯控制设备修理费</w:t>
            </w:r>
          </w:p>
        </w:tc>
        <w:tc>
          <w:tcPr>
            <w:tcW w:w="998" w:type="dxa"/>
            <w:tcBorders>
              <w:top w:val="single" w:sz="4" w:space="0" w:color="auto"/>
              <w:left w:val="single" w:sz="4" w:space="0" w:color="auto"/>
              <w:bottom w:val="single" w:sz="4" w:space="0" w:color="auto"/>
              <w:right w:val="single" w:sz="4" w:space="0" w:color="auto"/>
            </w:tcBorders>
            <w:vAlign w:val="center"/>
          </w:tcPr>
          <w:p w14:paraId="40E18FB6"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件</w:t>
            </w:r>
          </w:p>
        </w:tc>
        <w:tc>
          <w:tcPr>
            <w:tcW w:w="1537" w:type="dxa"/>
            <w:tcBorders>
              <w:top w:val="single" w:sz="4" w:space="0" w:color="auto"/>
              <w:left w:val="single" w:sz="4" w:space="0" w:color="auto"/>
              <w:bottom w:val="single" w:sz="4" w:space="0" w:color="auto"/>
              <w:right w:val="single" w:sz="4" w:space="0" w:color="auto"/>
            </w:tcBorders>
            <w:vAlign w:val="center"/>
          </w:tcPr>
          <w:p w14:paraId="28531189"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0</w:t>
            </w:r>
          </w:p>
        </w:tc>
        <w:tc>
          <w:tcPr>
            <w:tcW w:w="1654" w:type="dxa"/>
            <w:tcBorders>
              <w:top w:val="single" w:sz="4" w:space="0" w:color="auto"/>
              <w:left w:val="single" w:sz="4" w:space="0" w:color="auto"/>
              <w:bottom w:val="single" w:sz="4" w:space="0" w:color="auto"/>
              <w:right w:val="single" w:sz="4" w:space="0" w:color="auto"/>
            </w:tcBorders>
            <w:vAlign w:val="center"/>
          </w:tcPr>
          <w:p w14:paraId="15D4752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55961A17"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63E10E8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6</w:t>
            </w:r>
          </w:p>
        </w:tc>
        <w:tc>
          <w:tcPr>
            <w:tcW w:w="4230" w:type="dxa"/>
            <w:tcBorders>
              <w:top w:val="single" w:sz="4" w:space="0" w:color="auto"/>
              <w:left w:val="single" w:sz="4" w:space="0" w:color="auto"/>
              <w:bottom w:val="single" w:sz="4" w:space="0" w:color="auto"/>
              <w:right w:val="single" w:sz="4" w:space="0" w:color="auto"/>
            </w:tcBorders>
            <w:vAlign w:val="center"/>
          </w:tcPr>
          <w:p w14:paraId="4BF75FB5"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公安工井</w:t>
            </w:r>
          </w:p>
        </w:tc>
        <w:tc>
          <w:tcPr>
            <w:tcW w:w="998" w:type="dxa"/>
            <w:tcBorders>
              <w:top w:val="single" w:sz="4" w:space="0" w:color="auto"/>
              <w:left w:val="single" w:sz="4" w:space="0" w:color="auto"/>
              <w:bottom w:val="single" w:sz="4" w:space="0" w:color="auto"/>
              <w:right w:val="single" w:sz="4" w:space="0" w:color="auto"/>
            </w:tcBorders>
            <w:vAlign w:val="center"/>
          </w:tcPr>
          <w:p w14:paraId="6C1F7699"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座</w:t>
            </w:r>
          </w:p>
        </w:tc>
        <w:tc>
          <w:tcPr>
            <w:tcW w:w="1537" w:type="dxa"/>
            <w:tcBorders>
              <w:top w:val="single" w:sz="4" w:space="0" w:color="auto"/>
              <w:left w:val="single" w:sz="4" w:space="0" w:color="auto"/>
              <w:bottom w:val="single" w:sz="4" w:space="0" w:color="auto"/>
              <w:right w:val="single" w:sz="4" w:space="0" w:color="auto"/>
            </w:tcBorders>
            <w:vAlign w:val="center"/>
          </w:tcPr>
          <w:p w14:paraId="0E15AF3D"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0</w:t>
            </w:r>
          </w:p>
        </w:tc>
        <w:tc>
          <w:tcPr>
            <w:tcW w:w="1654" w:type="dxa"/>
            <w:tcBorders>
              <w:top w:val="single" w:sz="4" w:space="0" w:color="auto"/>
              <w:left w:val="single" w:sz="4" w:space="0" w:color="auto"/>
              <w:bottom w:val="single" w:sz="4" w:space="0" w:color="auto"/>
              <w:right w:val="single" w:sz="4" w:space="0" w:color="auto"/>
            </w:tcBorders>
            <w:vAlign w:val="center"/>
          </w:tcPr>
          <w:p w14:paraId="70F0811D"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48D504ED"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7A73B53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7</w:t>
            </w:r>
          </w:p>
        </w:tc>
        <w:tc>
          <w:tcPr>
            <w:tcW w:w="4230" w:type="dxa"/>
            <w:tcBorders>
              <w:top w:val="single" w:sz="4" w:space="0" w:color="auto"/>
              <w:left w:val="single" w:sz="4" w:space="0" w:color="auto"/>
              <w:bottom w:val="single" w:sz="4" w:space="0" w:color="auto"/>
              <w:right w:val="single" w:sz="4" w:space="0" w:color="auto"/>
            </w:tcBorders>
            <w:vAlign w:val="center"/>
          </w:tcPr>
          <w:p w14:paraId="43FB655B"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管线</w:t>
            </w:r>
          </w:p>
        </w:tc>
        <w:tc>
          <w:tcPr>
            <w:tcW w:w="998" w:type="dxa"/>
            <w:tcBorders>
              <w:top w:val="single" w:sz="4" w:space="0" w:color="auto"/>
              <w:left w:val="single" w:sz="4" w:space="0" w:color="auto"/>
              <w:bottom w:val="single" w:sz="4" w:space="0" w:color="auto"/>
              <w:right w:val="single" w:sz="4" w:space="0" w:color="auto"/>
            </w:tcBorders>
            <w:vAlign w:val="center"/>
          </w:tcPr>
          <w:p w14:paraId="1E6C2967"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米</w:t>
            </w:r>
          </w:p>
        </w:tc>
        <w:tc>
          <w:tcPr>
            <w:tcW w:w="1537" w:type="dxa"/>
            <w:tcBorders>
              <w:top w:val="single" w:sz="4" w:space="0" w:color="auto"/>
              <w:left w:val="single" w:sz="4" w:space="0" w:color="auto"/>
              <w:bottom w:val="single" w:sz="4" w:space="0" w:color="auto"/>
              <w:right w:val="single" w:sz="4" w:space="0" w:color="auto"/>
            </w:tcBorders>
            <w:vAlign w:val="center"/>
          </w:tcPr>
          <w:p w14:paraId="367D29FD"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10</w:t>
            </w:r>
          </w:p>
        </w:tc>
        <w:tc>
          <w:tcPr>
            <w:tcW w:w="1654" w:type="dxa"/>
            <w:tcBorders>
              <w:top w:val="single" w:sz="4" w:space="0" w:color="auto"/>
              <w:left w:val="single" w:sz="4" w:space="0" w:color="auto"/>
              <w:bottom w:val="single" w:sz="4" w:space="0" w:color="auto"/>
              <w:right w:val="single" w:sz="4" w:space="0" w:color="auto"/>
            </w:tcBorders>
            <w:vAlign w:val="center"/>
          </w:tcPr>
          <w:p w14:paraId="7AC09304"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780F6187"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2F2AD755"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8</w:t>
            </w:r>
          </w:p>
        </w:tc>
        <w:tc>
          <w:tcPr>
            <w:tcW w:w="4230" w:type="dxa"/>
            <w:tcBorders>
              <w:top w:val="single" w:sz="4" w:space="0" w:color="auto"/>
              <w:left w:val="single" w:sz="4" w:space="0" w:color="auto"/>
              <w:bottom w:val="single" w:sz="4" w:space="0" w:color="auto"/>
              <w:right w:val="single" w:sz="4" w:space="0" w:color="auto"/>
            </w:tcBorders>
            <w:vAlign w:val="center"/>
          </w:tcPr>
          <w:p w14:paraId="1993AC8D"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四芯线</w:t>
            </w:r>
          </w:p>
        </w:tc>
        <w:tc>
          <w:tcPr>
            <w:tcW w:w="998" w:type="dxa"/>
            <w:tcBorders>
              <w:top w:val="single" w:sz="4" w:space="0" w:color="auto"/>
              <w:left w:val="single" w:sz="4" w:space="0" w:color="auto"/>
              <w:bottom w:val="single" w:sz="4" w:space="0" w:color="auto"/>
              <w:right w:val="single" w:sz="4" w:space="0" w:color="auto"/>
            </w:tcBorders>
            <w:vAlign w:val="center"/>
          </w:tcPr>
          <w:p w14:paraId="514F5A70"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米</w:t>
            </w:r>
          </w:p>
        </w:tc>
        <w:tc>
          <w:tcPr>
            <w:tcW w:w="1537" w:type="dxa"/>
            <w:tcBorders>
              <w:top w:val="single" w:sz="4" w:space="0" w:color="auto"/>
              <w:left w:val="single" w:sz="4" w:space="0" w:color="auto"/>
              <w:bottom w:val="single" w:sz="4" w:space="0" w:color="auto"/>
              <w:right w:val="single" w:sz="4" w:space="0" w:color="auto"/>
            </w:tcBorders>
            <w:vAlign w:val="center"/>
          </w:tcPr>
          <w:p w14:paraId="6C4D63E2"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100</w:t>
            </w:r>
          </w:p>
        </w:tc>
        <w:tc>
          <w:tcPr>
            <w:tcW w:w="1654" w:type="dxa"/>
            <w:tcBorders>
              <w:top w:val="single" w:sz="4" w:space="0" w:color="auto"/>
              <w:left w:val="single" w:sz="4" w:space="0" w:color="auto"/>
              <w:bottom w:val="single" w:sz="4" w:space="0" w:color="auto"/>
              <w:right w:val="single" w:sz="4" w:space="0" w:color="auto"/>
            </w:tcBorders>
            <w:vAlign w:val="center"/>
          </w:tcPr>
          <w:p w14:paraId="6FFDD63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3A82FD95"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011D73C1"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lastRenderedPageBreak/>
              <w:t>9</w:t>
            </w:r>
          </w:p>
        </w:tc>
        <w:tc>
          <w:tcPr>
            <w:tcW w:w="4230" w:type="dxa"/>
            <w:tcBorders>
              <w:top w:val="single" w:sz="4" w:space="0" w:color="auto"/>
              <w:left w:val="single" w:sz="4" w:space="0" w:color="auto"/>
              <w:bottom w:val="single" w:sz="4" w:space="0" w:color="auto"/>
              <w:right w:val="single" w:sz="4" w:space="0" w:color="auto"/>
            </w:tcBorders>
            <w:vAlign w:val="center"/>
          </w:tcPr>
          <w:p w14:paraId="61EE6264"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黄闪灯</w:t>
            </w:r>
          </w:p>
        </w:tc>
        <w:tc>
          <w:tcPr>
            <w:tcW w:w="998" w:type="dxa"/>
            <w:tcBorders>
              <w:top w:val="single" w:sz="4" w:space="0" w:color="auto"/>
              <w:left w:val="single" w:sz="4" w:space="0" w:color="auto"/>
              <w:bottom w:val="single" w:sz="4" w:space="0" w:color="auto"/>
              <w:right w:val="single" w:sz="4" w:space="0" w:color="auto"/>
            </w:tcBorders>
            <w:vAlign w:val="center"/>
          </w:tcPr>
          <w:p w14:paraId="114187C6"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套</w:t>
            </w:r>
          </w:p>
        </w:tc>
        <w:tc>
          <w:tcPr>
            <w:tcW w:w="1537" w:type="dxa"/>
            <w:tcBorders>
              <w:top w:val="single" w:sz="4" w:space="0" w:color="auto"/>
              <w:left w:val="single" w:sz="4" w:space="0" w:color="auto"/>
              <w:bottom w:val="single" w:sz="4" w:space="0" w:color="auto"/>
              <w:right w:val="single" w:sz="4" w:space="0" w:color="auto"/>
            </w:tcBorders>
            <w:vAlign w:val="center"/>
          </w:tcPr>
          <w:p w14:paraId="1A027606"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0</w:t>
            </w:r>
          </w:p>
        </w:tc>
        <w:tc>
          <w:tcPr>
            <w:tcW w:w="1654" w:type="dxa"/>
            <w:tcBorders>
              <w:top w:val="single" w:sz="4" w:space="0" w:color="auto"/>
              <w:left w:val="single" w:sz="4" w:space="0" w:color="auto"/>
              <w:bottom w:val="single" w:sz="4" w:space="0" w:color="auto"/>
              <w:right w:val="single" w:sz="4" w:space="0" w:color="auto"/>
            </w:tcBorders>
            <w:vAlign w:val="center"/>
          </w:tcPr>
          <w:p w14:paraId="6B76756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29BE927F"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4E471F0F"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10</w:t>
            </w:r>
          </w:p>
        </w:tc>
        <w:tc>
          <w:tcPr>
            <w:tcW w:w="4230" w:type="dxa"/>
            <w:tcBorders>
              <w:top w:val="single" w:sz="4" w:space="0" w:color="auto"/>
              <w:left w:val="single" w:sz="4" w:space="0" w:color="auto"/>
              <w:bottom w:val="single" w:sz="4" w:space="0" w:color="auto"/>
              <w:right w:val="single" w:sz="4" w:space="0" w:color="auto"/>
            </w:tcBorders>
            <w:vAlign w:val="center"/>
          </w:tcPr>
          <w:p w14:paraId="197F6BCD"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线圈馈线</w:t>
            </w:r>
          </w:p>
        </w:tc>
        <w:tc>
          <w:tcPr>
            <w:tcW w:w="998" w:type="dxa"/>
            <w:tcBorders>
              <w:top w:val="single" w:sz="4" w:space="0" w:color="auto"/>
              <w:left w:val="single" w:sz="4" w:space="0" w:color="auto"/>
              <w:bottom w:val="single" w:sz="4" w:space="0" w:color="auto"/>
              <w:right w:val="single" w:sz="4" w:space="0" w:color="auto"/>
            </w:tcBorders>
            <w:vAlign w:val="center"/>
          </w:tcPr>
          <w:p w14:paraId="485759C9"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米</w:t>
            </w:r>
          </w:p>
        </w:tc>
        <w:tc>
          <w:tcPr>
            <w:tcW w:w="1537" w:type="dxa"/>
            <w:tcBorders>
              <w:top w:val="single" w:sz="4" w:space="0" w:color="auto"/>
              <w:left w:val="single" w:sz="4" w:space="0" w:color="auto"/>
              <w:bottom w:val="single" w:sz="4" w:space="0" w:color="auto"/>
              <w:right w:val="single" w:sz="4" w:space="0" w:color="auto"/>
            </w:tcBorders>
            <w:vAlign w:val="center"/>
          </w:tcPr>
          <w:p w14:paraId="5A1C4457"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0</w:t>
            </w:r>
          </w:p>
        </w:tc>
        <w:tc>
          <w:tcPr>
            <w:tcW w:w="1654" w:type="dxa"/>
            <w:tcBorders>
              <w:top w:val="single" w:sz="4" w:space="0" w:color="auto"/>
              <w:left w:val="single" w:sz="4" w:space="0" w:color="auto"/>
              <w:bottom w:val="single" w:sz="4" w:space="0" w:color="auto"/>
              <w:right w:val="single" w:sz="4" w:space="0" w:color="auto"/>
            </w:tcBorders>
            <w:vAlign w:val="center"/>
          </w:tcPr>
          <w:p w14:paraId="0976B306"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1AF51B34"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0F06D726"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11</w:t>
            </w:r>
          </w:p>
        </w:tc>
        <w:tc>
          <w:tcPr>
            <w:tcW w:w="4230" w:type="dxa"/>
            <w:tcBorders>
              <w:top w:val="single" w:sz="4" w:space="0" w:color="auto"/>
              <w:left w:val="single" w:sz="4" w:space="0" w:color="auto"/>
              <w:bottom w:val="single" w:sz="4" w:space="0" w:color="auto"/>
              <w:right w:val="single" w:sz="4" w:space="0" w:color="auto"/>
            </w:tcBorders>
            <w:vAlign w:val="center"/>
          </w:tcPr>
          <w:p w14:paraId="14788B73"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检测线圈</w:t>
            </w:r>
          </w:p>
        </w:tc>
        <w:tc>
          <w:tcPr>
            <w:tcW w:w="998" w:type="dxa"/>
            <w:tcBorders>
              <w:top w:val="single" w:sz="4" w:space="0" w:color="auto"/>
              <w:left w:val="single" w:sz="4" w:space="0" w:color="auto"/>
              <w:bottom w:val="single" w:sz="4" w:space="0" w:color="auto"/>
              <w:right w:val="single" w:sz="4" w:space="0" w:color="auto"/>
            </w:tcBorders>
            <w:vAlign w:val="center"/>
          </w:tcPr>
          <w:p w14:paraId="6F8A688E"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个</w:t>
            </w:r>
          </w:p>
        </w:tc>
        <w:tc>
          <w:tcPr>
            <w:tcW w:w="1537" w:type="dxa"/>
            <w:tcBorders>
              <w:top w:val="single" w:sz="4" w:space="0" w:color="auto"/>
              <w:left w:val="single" w:sz="4" w:space="0" w:color="auto"/>
              <w:bottom w:val="single" w:sz="4" w:space="0" w:color="auto"/>
              <w:right w:val="single" w:sz="4" w:space="0" w:color="auto"/>
            </w:tcBorders>
            <w:vAlign w:val="center"/>
          </w:tcPr>
          <w:p w14:paraId="2BDA0F1E"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0</w:t>
            </w:r>
          </w:p>
        </w:tc>
        <w:tc>
          <w:tcPr>
            <w:tcW w:w="1654" w:type="dxa"/>
            <w:tcBorders>
              <w:top w:val="single" w:sz="4" w:space="0" w:color="auto"/>
              <w:left w:val="single" w:sz="4" w:space="0" w:color="auto"/>
              <w:bottom w:val="single" w:sz="4" w:space="0" w:color="auto"/>
              <w:right w:val="single" w:sz="4" w:space="0" w:color="auto"/>
            </w:tcBorders>
            <w:vAlign w:val="center"/>
          </w:tcPr>
          <w:p w14:paraId="6782AB5E"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2D966821"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48215C8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12</w:t>
            </w:r>
          </w:p>
        </w:tc>
        <w:tc>
          <w:tcPr>
            <w:tcW w:w="4230" w:type="dxa"/>
            <w:tcBorders>
              <w:top w:val="single" w:sz="4" w:space="0" w:color="auto"/>
              <w:left w:val="single" w:sz="4" w:space="0" w:color="auto"/>
              <w:bottom w:val="single" w:sz="4" w:space="0" w:color="auto"/>
              <w:right w:val="single" w:sz="4" w:space="0" w:color="auto"/>
            </w:tcBorders>
            <w:vAlign w:val="center"/>
          </w:tcPr>
          <w:p w14:paraId="42E686B2"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信号灯外壳</w:t>
            </w:r>
          </w:p>
        </w:tc>
        <w:tc>
          <w:tcPr>
            <w:tcW w:w="998" w:type="dxa"/>
            <w:tcBorders>
              <w:top w:val="single" w:sz="4" w:space="0" w:color="auto"/>
              <w:left w:val="single" w:sz="4" w:space="0" w:color="auto"/>
              <w:bottom w:val="single" w:sz="4" w:space="0" w:color="auto"/>
              <w:right w:val="single" w:sz="4" w:space="0" w:color="auto"/>
            </w:tcBorders>
            <w:vAlign w:val="center"/>
          </w:tcPr>
          <w:p w14:paraId="20CA3F98"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个</w:t>
            </w:r>
          </w:p>
        </w:tc>
        <w:tc>
          <w:tcPr>
            <w:tcW w:w="1537" w:type="dxa"/>
            <w:tcBorders>
              <w:top w:val="single" w:sz="4" w:space="0" w:color="auto"/>
              <w:left w:val="single" w:sz="4" w:space="0" w:color="auto"/>
              <w:bottom w:val="single" w:sz="4" w:space="0" w:color="auto"/>
              <w:right w:val="single" w:sz="4" w:space="0" w:color="auto"/>
            </w:tcBorders>
            <w:vAlign w:val="center"/>
          </w:tcPr>
          <w:p w14:paraId="09F67766"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w:t>
            </w:r>
          </w:p>
        </w:tc>
        <w:tc>
          <w:tcPr>
            <w:tcW w:w="1654" w:type="dxa"/>
            <w:tcBorders>
              <w:top w:val="single" w:sz="4" w:space="0" w:color="auto"/>
              <w:left w:val="single" w:sz="4" w:space="0" w:color="auto"/>
              <w:bottom w:val="single" w:sz="4" w:space="0" w:color="auto"/>
              <w:right w:val="single" w:sz="4" w:space="0" w:color="auto"/>
            </w:tcBorders>
            <w:vAlign w:val="center"/>
          </w:tcPr>
          <w:p w14:paraId="4F4F3AFA"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606EDEBA"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7E25959F"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13</w:t>
            </w:r>
          </w:p>
        </w:tc>
        <w:tc>
          <w:tcPr>
            <w:tcW w:w="4230" w:type="dxa"/>
            <w:tcBorders>
              <w:top w:val="single" w:sz="4" w:space="0" w:color="auto"/>
              <w:left w:val="single" w:sz="4" w:space="0" w:color="auto"/>
              <w:bottom w:val="single" w:sz="4" w:space="0" w:color="auto"/>
              <w:right w:val="single" w:sz="4" w:space="0" w:color="auto"/>
            </w:tcBorders>
            <w:vAlign w:val="center"/>
          </w:tcPr>
          <w:p w14:paraId="02E9FA96"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抢修人工及车辆台班</w:t>
            </w:r>
          </w:p>
        </w:tc>
        <w:tc>
          <w:tcPr>
            <w:tcW w:w="998" w:type="dxa"/>
            <w:tcBorders>
              <w:top w:val="single" w:sz="4" w:space="0" w:color="auto"/>
              <w:left w:val="single" w:sz="4" w:space="0" w:color="auto"/>
              <w:bottom w:val="single" w:sz="4" w:space="0" w:color="auto"/>
              <w:right w:val="single" w:sz="4" w:space="0" w:color="auto"/>
            </w:tcBorders>
            <w:vAlign w:val="center"/>
          </w:tcPr>
          <w:p w14:paraId="653F0FDA"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次</w:t>
            </w:r>
          </w:p>
        </w:tc>
        <w:tc>
          <w:tcPr>
            <w:tcW w:w="1537" w:type="dxa"/>
            <w:tcBorders>
              <w:top w:val="single" w:sz="4" w:space="0" w:color="auto"/>
              <w:left w:val="single" w:sz="4" w:space="0" w:color="auto"/>
              <w:bottom w:val="single" w:sz="4" w:space="0" w:color="auto"/>
              <w:right w:val="single" w:sz="4" w:space="0" w:color="auto"/>
            </w:tcBorders>
            <w:vAlign w:val="center"/>
          </w:tcPr>
          <w:p w14:paraId="3F50035A"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w:t>
            </w:r>
          </w:p>
        </w:tc>
        <w:tc>
          <w:tcPr>
            <w:tcW w:w="1654" w:type="dxa"/>
            <w:tcBorders>
              <w:top w:val="single" w:sz="4" w:space="0" w:color="auto"/>
              <w:left w:val="single" w:sz="4" w:space="0" w:color="auto"/>
              <w:bottom w:val="single" w:sz="4" w:space="0" w:color="auto"/>
              <w:right w:val="single" w:sz="4" w:space="0" w:color="auto"/>
            </w:tcBorders>
            <w:vAlign w:val="center"/>
          </w:tcPr>
          <w:p w14:paraId="7B9D666A"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386F83E2" w14:textId="77777777">
        <w:trPr>
          <w:trHeight w:val="425"/>
        </w:trPr>
        <w:tc>
          <w:tcPr>
            <w:tcW w:w="9287" w:type="dxa"/>
            <w:gridSpan w:val="5"/>
            <w:tcBorders>
              <w:top w:val="single" w:sz="4" w:space="0" w:color="auto"/>
              <w:left w:val="single" w:sz="4" w:space="0" w:color="auto"/>
              <w:bottom w:val="single" w:sz="4" w:space="0" w:color="auto"/>
              <w:right w:val="single" w:sz="4" w:space="0" w:color="auto"/>
            </w:tcBorders>
            <w:vAlign w:val="center"/>
          </w:tcPr>
          <w:p w14:paraId="186366E8" w14:textId="77777777" w:rsidR="002B20CB" w:rsidRPr="002B20CB" w:rsidRDefault="002B20CB" w:rsidP="002B20CB">
            <w:pPr>
              <w:suppressAutoHyphens/>
              <w:adjustRightInd w:val="0"/>
              <w:snapToGrid w:val="0"/>
              <w:spacing w:after="0" w:line="240" w:lineRule="auto"/>
              <w:rPr>
                <w:rFonts w:ascii="宋体" w:eastAsia="宋体" w:hAnsi="宋体" w:cs="Times New Roman"/>
                <w:bCs/>
                <w:szCs w:val="22"/>
                <w14:ligatures w14:val="none"/>
              </w:rPr>
            </w:pPr>
            <w:r w:rsidRPr="002B20CB">
              <w:rPr>
                <w:rFonts w:ascii="宋体" w:eastAsia="宋体" w:hAnsi="宋体" w:cs="Times New Roman"/>
                <w:b/>
                <w:bCs/>
                <w:szCs w:val="22"/>
                <w14:ligatures w14:val="none"/>
              </w:rPr>
              <w:t>八、交通指引设施（道路信号灯控制设备）</w:t>
            </w:r>
          </w:p>
        </w:tc>
      </w:tr>
      <w:tr w:rsidR="002B20CB" w:rsidRPr="002B20CB" w14:paraId="5C27F454"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29235862"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w:t>
            </w:r>
          </w:p>
        </w:tc>
        <w:tc>
          <w:tcPr>
            <w:tcW w:w="4230" w:type="dxa"/>
            <w:tcBorders>
              <w:top w:val="single" w:sz="4" w:space="0" w:color="auto"/>
              <w:left w:val="single" w:sz="4" w:space="0" w:color="auto"/>
              <w:bottom w:val="single" w:sz="4" w:space="0" w:color="auto"/>
              <w:right w:val="single" w:sz="4" w:space="0" w:color="auto"/>
            </w:tcBorders>
            <w:vAlign w:val="center"/>
          </w:tcPr>
          <w:p w14:paraId="4C0274ED"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国产信号控制设备年度抢修保养费</w:t>
            </w:r>
          </w:p>
        </w:tc>
        <w:tc>
          <w:tcPr>
            <w:tcW w:w="998" w:type="dxa"/>
            <w:tcBorders>
              <w:top w:val="single" w:sz="4" w:space="0" w:color="auto"/>
              <w:left w:val="single" w:sz="4" w:space="0" w:color="auto"/>
              <w:bottom w:val="single" w:sz="4" w:space="0" w:color="auto"/>
              <w:right w:val="single" w:sz="4" w:space="0" w:color="auto"/>
            </w:tcBorders>
            <w:vAlign w:val="center"/>
          </w:tcPr>
          <w:p w14:paraId="154C9353"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台</w:t>
            </w:r>
          </w:p>
        </w:tc>
        <w:tc>
          <w:tcPr>
            <w:tcW w:w="1537" w:type="dxa"/>
            <w:tcBorders>
              <w:top w:val="single" w:sz="4" w:space="0" w:color="auto"/>
              <w:left w:val="single" w:sz="4" w:space="0" w:color="auto"/>
              <w:bottom w:val="single" w:sz="4" w:space="0" w:color="auto"/>
              <w:right w:val="single" w:sz="4" w:space="0" w:color="auto"/>
            </w:tcBorders>
            <w:vAlign w:val="center"/>
          </w:tcPr>
          <w:p w14:paraId="35BC87DB"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w:t>
            </w:r>
          </w:p>
        </w:tc>
        <w:tc>
          <w:tcPr>
            <w:tcW w:w="1654" w:type="dxa"/>
            <w:tcBorders>
              <w:top w:val="single" w:sz="4" w:space="0" w:color="auto"/>
              <w:left w:val="single" w:sz="4" w:space="0" w:color="auto"/>
              <w:bottom w:val="single" w:sz="4" w:space="0" w:color="auto"/>
              <w:right w:val="single" w:sz="4" w:space="0" w:color="auto"/>
            </w:tcBorders>
            <w:vAlign w:val="center"/>
          </w:tcPr>
          <w:p w14:paraId="1CB4B8F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7A219528"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03D5213F"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2</w:t>
            </w:r>
          </w:p>
        </w:tc>
        <w:tc>
          <w:tcPr>
            <w:tcW w:w="4230" w:type="dxa"/>
            <w:tcBorders>
              <w:top w:val="single" w:sz="4" w:space="0" w:color="auto"/>
              <w:left w:val="single" w:sz="4" w:space="0" w:color="auto"/>
              <w:bottom w:val="single" w:sz="4" w:space="0" w:color="auto"/>
              <w:right w:val="single" w:sz="4" w:space="0" w:color="auto"/>
            </w:tcBorders>
            <w:vAlign w:val="center"/>
          </w:tcPr>
          <w:p w14:paraId="2269227D" w14:textId="77777777" w:rsidR="002B20CB" w:rsidRPr="002B20CB" w:rsidRDefault="002B20CB" w:rsidP="002B20CB">
            <w:pPr>
              <w:widowControl/>
              <w:suppressAutoHyphens/>
              <w:spacing w:after="0" w:line="240" w:lineRule="auto"/>
              <w:jc w:val="center"/>
              <w:textAlignment w:val="center"/>
              <w:rPr>
                <w:rFonts w:ascii="宋体" w:eastAsia="宋体" w:hAnsi="宋体" w:cs="宋体"/>
                <w:color w:val="000000"/>
                <w:kern w:val="0"/>
                <w:szCs w:val="22"/>
                <w:lang w:bidi="ar"/>
                <w14:ligatures w14:val="none"/>
              </w:rPr>
            </w:pPr>
            <w:r w:rsidRPr="002B20CB">
              <w:rPr>
                <w:rFonts w:ascii="宋体" w:eastAsia="宋体" w:hAnsi="宋体" w:cs="宋体"/>
                <w:color w:val="000000"/>
                <w:kern w:val="0"/>
                <w:szCs w:val="22"/>
                <w:lang w:bidi="ar"/>
                <w14:ligatures w14:val="none"/>
              </w:rPr>
              <w:t>光纤通讯设备保养费</w:t>
            </w:r>
          </w:p>
        </w:tc>
        <w:tc>
          <w:tcPr>
            <w:tcW w:w="998" w:type="dxa"/>
            <w:tcBorders>
              <w:top w:val="single" w:sz="4" w:space="0" w:color="auto"/>
              <w:left w:val="single" w:sz="4" w:space="0" w:color="auto"/>
              <w:bottom w:val="single" w:sz="4" w:space="0" w:color="auto"/>
              <w:right w:val="single" w:sz="4" w:space="0" w:color="auto"/>
            </w:tcBorders>
            <w:vAlign w:val="center"/>
          </w:tcPr>
          <w:p w14:paraId="365CDC85"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台</w:t>
            </w:r>
          </w:p>
        </w:tc>
        <w:tc>
          <w:tcPr>
            <w:tcW w:w="1537" w:type="dxa"/>
            <w:tcBorders>
              <w:top w:val="single" w:sz="4" w:space="0" w:color="auto"/>
              <w:left w:val="single" w:sz="4" w:space="0" w:color="auto"/>
              <w:bottom w:val="single" w:sz="4" w:space="0" w:color="auto"/>
              <w:right w:val="single" w:sz="4" w:space="0" w:color="auto"/>
            </w:tcBorders>
            <w:vAlign w:val="center"/>
          </w:tcPr>
          <w:p w14:paraId="23849C41"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7</w:t>
            </w:r>
          </w:p>
        </w:tc>
        <w:tc>
          <w:tcPr>
            <w:tcW w:w="1654" w:type="dxa"/>
            <w:tcBorders>
              <w:top w:val="single" w:sz="4" w:space="0" w:color="auto"/>
              <w:left w:val="single" w:sz="4" w:space="0" w:color="auto"/>
              <w:bottom w:val="single" w:sz="4" w:space="0" w:color="auto"/>
              <w:right w:val="single" w:sz="4" w:space="0" w:color="auto"/>
            </w:tcBorders>
            <w:vAlign w:val="center"/>
          </w:tcPr>
          <w:p w14:paraId="316B3D76"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64949FB8"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75640FB2"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3</w:t>
            </w:r>
          </w:p>
        </w:tc>
        <w:tc>
          <w:tcPr>
            <w:tcW w:w="4230" w:type="dxa"/>
            <w:tcBorders>
              <w:top w:val="single" w:sz="4" w:space="0" w:color="auto"/>
              <w:left w:val="single" w:sz="4" w:space="0" w:color="auto"/>
              <w:bottom w:val="single" w:sz="4" w:space="0" w:color="auto"/>
              <w:right w:val="single" w:sz="4" w:space="0" w:color="auto"/>
            </w:tcBorders>
            <w:vAlign w:val="center"/>
          </w:tcPr>
          <w:p w14:paraId="1ABB1CB9" w14:textId="77777777" w:rsidR="002B20CB" w:rsidRPr="002B20CB" w:rsidRDefault="002B20CB" w:rsidP="002B20CB">
            <w:pPr>
              <w:widowControl/>
              <w:suppressAutoHyphens/>
              <w:spacing w:after="0" w:line="240" w:lineRule="auto"/>
              <w:jc w:val="center"/>
              <w:textAlignment w:val="center"/>
              <w:rPr>
                <w:rFonts w:ascii="宋体" w:eastAsia="宋体" w:hAnsi="宋体" w:cs="宋体"/>
                <w:color w:val="000000"/>
                <w:kern w:val="0"/>
                <w:szCs w:val="22"/>
                <w:lang w:bidi="ar"/>
                <w14:ligatures w14:val="none"/>
              </w:rPr>
            </w:pPr>
            <w:r w:rsidRPr="002B20CB">
              <w:rPr>
                <w:rFonts w:ascii="宋体" w:eastAsia="宋体" w:hAnsi="宋体" w:cs="宋体"/>
                <w:color w:val="000000"/>
                <w:kern w:val="0"/>
                <w:szCs w:val="22"/>
                <w:lang w:bidi="ar"/>
                <w14:ligatures w14:val="none"/>
              </w:rPr>
              <w:t>道路季度巡视费</w:t>
            </w:r>
          </w:p>
        </w:tc>
        <w:tc>
          <w:tcPr>
            <w:tcW w:w="998" w:type="dxa"/>
            <w:tcBorders>
              <w:top w:val="single" w:sz="4" w:space="0" w:color="auto"/>
              <w:left w:val="single" w:sz="4" w:space="0" w:color="auto"/>
              <w:bottom w:val="single" w:sz="4" w:space="0" w:color="auto"/>
              <w:right w:val="single" w:sz="4" w:space="0" w:color="auto"/>
            </w:tcBorders>
            <w:vAlign w:val="center"/>
          </w:tcPr>
          <w:p w14:paraId="17499ED4"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次</w:t>
            </w:r>
          </w:p>
        </w:tc>
        <w:tc>
          <w:tcPr>
            <w:tcW w:w="1537" w:type="dxa"/>
            <w:tcBorders>
              <w:top w:val="single" w:sz="4" w:space="0" w:color="auto"/>
              <w:left w:val="single" w:sz="4" w:space="0" w:color="auto"/>
              <w:bottom w:val="single" w:sz="4" w:space="0" w:color="auto"/>
              <w:right w:val="single" w:sz="4" w:space="0" w:color="auto"/>
            </w:tcBorders>
            <w:vAlign w:val="center"/>
          </w:tcPr>
          <w:p w14:paraId="7E5EF8A3"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0</w:t>
            </w:r>
          </w:p>
        </w:tc>
        <w:tc>
          <w:tcPr>
            <w:tcW w:w="1654" w:type="dxa"/>
            <w:tcBorders>
              <w:top w:val="single" w:sz="4" w:space="0" w:color="auto"/>
              <w:left w:val="single" w:sz="4" w:space="0" w:color="auto"/>
              <w:bottom w:val="single" w:sz="4" w:space="0" w:color="auto"/>
              <w:right w:val="single" w:sz="4" w:space="0" w:color="auto"/>
            </w:tcBorders>
            <w:vAlign w:val="center"/>
          </w:tcPr>
          <w:p w14:paraId="1C758C5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4D98AB3C" w14:textId="77777777">
        <w:trPr>
          <w:trHeight w:val="425"/>
        </w:trPr>
        <w:tc>
          <w:tcPr>
            <w:tcW w:w="9287" w:type="dxa"/>
            <w:gridSpan w:val="5"/>
            <w:tcBorders>
              <w:top w:val="single" w:sz="4" w:space="0" w:color="auto"/>
              <w:left w:val="single" w:sz="4" w:space="0" w:color="auto"/>
              <w:bottom w:val="single" w:sz="4" w:space="0" w:color="auto"/>
              <w:right w:val="single" w:sz="4" w:space="0" w:color="auto"/>
            </w:tcBorders>
            <w:vAlign w:val="center"/>
          </w:tcPr>
          <w:p w14:paraId="34C03AB3" w14:textId="77777777" w:rsidR="002B20CB" w:rsidRPr="002B20CB" w:rsidRDefault="002B20CB" w:rsidP="002B20CB">
            <w:pPr>
              <w:suppressAutoHyphens/>
              <w:adjustRightInd w:val="0"/>
              <w:snapToGrid w:val="0"/>
              <w:spacing w:after="0" w:line="240" w:lineRule="auto"/>
              <w:rPr>
                <w:rFonts w:ascii="宋体" w:eastAsia="宋体" w:hAnsi="宋体" w:cs="Times New Roman"/>
                <w:bCs/>
                <w:szCs w:val="22"/>
                <w14:ligatures w14:val="none"/>
              </w:rPr>
            </w:pPr>
            <w:r w:rsidRPr="002B20CB">
              <w:rPr>
                <w:rFonts w:ascii="宋体" w:eastAsia="宋体" w:hAnsi="宋体" w:cs="Times New Roman"/>
                <w:b/>
                <w:bCs/>
                <w:szCs w:val="22"/>
                <w14:ligatures w14:val="none"/>
              </w:rPr>
              <w:t>九、交通指引设施（道路信号灯）</w:t>
            </w:r>
          </w:p>
        </w:tc>
      </w:tr>
      <w:tr w:rsidR="002B20CB" w:rsidRPr="002B20CB" w14:paraId="7837B3A8"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74EDFE3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w:t>
            </w:r>
          </w:p>
        </w:tc>
        <w:tc>
          <w:tcPr>
            <w:tcW w:w="4230" w:type="dxa"/>
            <w:tcBorders>
              <w:top w:val="single" w:sz="4" w:space="0" w:color="auto"/>
              <w:left w:val="single" w:sz="4" w:space="0" w:color="auto"/>
              <w:bottom w:val="single" w:sz="4" w:space="0" w:color="auto"/>
              <w:right w:val="single" w:sz="4" w:space="0" w:color="auto"/>
            </w:tcBorders>
            <w:vAlign w:val="center"/>
          </w:tcPr>
          <w:p w14:paraId="693DEFD3" w14:textId="77777777" w:rsidR="002B20CB" w:rsidRPr="002B20CB" w:rsidRDefault="002B20CB" w:rsidP="002B20CB">
            <w:pPr>
              <w:widowControl/>
              <w:suppressAutoHyphens/>
              <w:spacing w:after="0" w:line="240" w:lineRule="auto"/>
              <w:jc w:val="center"/>
              <w:textAlignment w:val="center"/>
              <w:rPr>
                <w:rFonts w:ascii="宋体" w:eastAsia="宋体" w:hAnsi="宋体" w:cs="宋体"/>
                <w:color w:val="000000"/>
                <w:kern w:val="0"/>
                <w:szCs w:val="22"/>
                <w:lang w:bidi="ar"/>
                <w14:ligatures w14:val="none"/>
              </w:rPr>
            </w:pPr>
            <w:r w:rsidRPr="002B20CB">
              <w:rPr>
                <w:rFonts w:ascii="宋体" w:eastAsia="宋体" w:hAnsi="宋体" w:cs="宋体"/>
                <w:color w:val="000000"/>
                <w:kern w:val="0"/>
                <w:szCs w:val="22"/>
                <w:lang w:bidi="ar"/>
                <w14:ligatures w14:val="none"/>
              </w:rPr>
              <w:t>日常养护费</w:t>
            </w:r>
            <w:proofErr w:type="gramStart"/>
            <w:r w:rsidRPr="002B20CB">
              <w:rPr>
                <w:rFonts w:ascii="宋体" w:eastAsia="宋体" w:hAnsi="宋体" w:cs="宋体"/>
                <w:color w:val="000000"/>
                <w:kern w:val="0"/>
                <w:szCs w:val="22"/>
                <w:lang w:bidi="ar"/>
                <w14:ligatures w14:val="none"/>
              </w:rPr>
              <w:t>(按路口个数)</w:t>
            </w:r>
            <w:proofErr w:type="gramEnd"/>
          </w:p>
        </w:tc>
        <w:tc>
          <w:tcPr>
            <w:tcW w:w="998" w:type="dxa"/>
            <w:tcBorders>
              <w:top w:val="single" w:sz="4" w:space="0" w:color="auto"/>
              <w:left w:val="single" w:sz="4" w:space="0" w:color="auto"/>
              <w:bottom w:val="single" w:sz="4" w:space="0" w:color="auto"/>
              <w:right w:val="single" w:sz="4" w:space="0" w:color="auto"/>
            </w:tcBorders>
            <w:vAlign w:val="center"/>
          </w:tcPr>
          <w:p w14:paraId="082650E4"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个</w:t>
            </w:r>
          </w:p>
        </w:tc>
        <w:tc>
          <w:tcPr>
            <w:tcW w:w="1537" w:type="dxa"/>
            <w:tcBorders>
              <w:top w:val="single" w:sz="4" w:space="0" w:color="auto"/>
              <w:left w:val="single" w:sz="4" w:space="0" w:color="auto"/>
              <w:bottom w:val="single" w:sz="4" w:space="0" w:color="auto"/>
              <w:right w:val="single" w:sz="4" w:space="0" w:color="auto"/>
            </w:tcBorders>
            <w:vAlign w:val="center"/>
          </w:tcPr>
          <w:p w14:paraId="40F9E922"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6</w:t>
            </w:r>
          </w:p>
        </w:tc>
        <w:tc>
          <w:tcPr>
            <w:tcW w:w="1654" w:type="dxa"/>
            <w:tcBorders>
              <w:top w:val="single" w:sz="4" w:space="0" w:color="auto"/>
              <w:left w:val="single" w:sz="4" w:space="0" w:color="auto"/>
              <w:bottom w:val="single" w:sz="4" w:space="0" w:color="auto"/>
              <w:right w:val="single" w:sz="4" w:space="0" w:color="auto"/>
            </w:tcBorders>
            <w:vAlign w:val="center"/>
          </w:tcPr>
          <w:p w14:paraId="4E71A0EE"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6D005ACC"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0BF43523"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2</w:t>
            </w:r>
          </w:p>
        </w:tc>
        <w:tc>
          <w:tcPr>
            <w:tcW w:w="4230" w:type="dxa"/>
            <w:tcBorders>
              <w:top w:val="single" w:sz="4" w:space="0" w:color="auto"/>
              <w:left w:val="single" w:sz="4" w:space="0" w:color="auto"/>
              <w:bottom w:val="single" w:sz="4" w:space="0" w:color="auto"/>
              <w:right w:val="single" w:sz="4" w:space="0" w:color="auto"/>
            </w:tcBorders>
            <w:vAlign w:val="center"/>
          </w:tcPr>
          <w:p w14:paraId="32A731FE"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保洁费</w:t>
            </w:r>
            <w:proofErr w:type="gramStart"/>
            <w:r w:rsidRPr="002B20CB">
              <w:rPr>
                <w:rFonts w:ascii="宋体" w:eastAsia="宋体" w:hAnsi="宋体" w:cs="宋体"/>
                <w:color w:val="000000"/>
                <w:kern w:val="0"/>
                <w:szCs w:val="22"/>
                <w:lang w:bidi="ar"/>
                <w14:ligatures w14:val="none"/>
              </w:rPr>
              <w:t>(按路口个数)</w:t>
            </w:r>
            <w:proofErr w:type="gramEnd"/>
          </w:p>
        </w:tc>
        <w:tc>
          <w:tcPr>
            <w:tcW w:w="998" w:type="dxa"/>
            <w:tcBorders>
              <w:top w:val="single" w:sz="4" w:space="0" w:color="auto"/>
              <w:left w:val="single" w:sz="4" w:space="0" w:color="auto"/>
              <w:bottom w:val="single" w:sz="4" w:space="0" w:color="auto"/>
              <w:right w:val="single" w:sz="4" w:space="0" w:color="auto"/>
            </w:tcBorders>
            <w:vAlign w:val="center"/>
          </w:tcPr>
          <w:p w14:paraId="5335B28A"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个</w:t>
            </w:r>
          </w:p>
        </w:tc>
        <w:tc>
          <w:tcPr>
            <w:tcW w:w="1537" w:type="dxa"/>
            <w:tcBorders>
              <w:top w:val="single" w:sz="4" w:space="0" w:color="auto"/>
              <w:left w:val="single" w:sz="4" w:space="0" w:color="auto"/>
              <w:bottom w:val="single" w:sz="4" w:space="0" w:color="auto"/>
              <w:right w:val="single" w:sz="4" w:space="0" w:color="auto"/>
            </w:tcBorders>
            <w:vAlign w:val="center"/>
          </w:tcPr>
          <w:p w14:paraId="4E0F4D18"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1</w:t>
            </w:r>
          </w:p>
        </w:tc>
        <w:tc>
          <w:tcPr>
            <w:tcW w:w="1654" w:type="dxa"/>
            <w:tcBorders>
              <w:top w:val="single" w:sz="4" w:space="0" w:color="auto"/>
              <w:left w:val="single" w:sz="4" w:space="0" w:color="auto"/>
              <w:bottom w:val="single" w:sz="4" w:space="0" w:color="auto"/>
              <w:right w:val="single" w:sz="4" w:space="0" w:color="auto"/>
            </w:tcBorders>
            <w:vAlign w:val="center"/>
          </w:tcPr>
          <w:p w14:paraId="3C0D8050"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3B7FBF81"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41A826DD"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3</w:t>
            </w:r>
          </w:p>
        </w:tc>
        <w:tc>
          <w:tcPr>
            <w:tcW w:w="4230" w:type="dxa"/>
            <w:tcBorders>
              <w:top w:val="single" w:sz="4" w:space="0" w:color="auto"/>
              <w:left w:val="single" w:sz="4" w:space="0" w:color="auto"/>
              <w:bottom w:val="single" w:sz="4" w:space="0" w:color="auto"/>
              <w:right w:val="single" w:sz="4" w:space="0" w:color="auto"/>
            </w:tcBorders>
            <w:vAlign w:val="center"/>
          </w:tcPr>
          <w:p w14:paraId="6AE7D5B5"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信号灯巡查</w:t>
            </w:r>
          </w:p>
        </w:tc>
        <w:tc>
          <w:tcPr>
            <w:tcW w:w="998" w:type="dxa"/>
            <w:tcBorders>
              <w:top w:val="single" w:sz="4" w:space="0" w:color="auto"/>
              <w:left w:val="single" w:sz="4" w:space="0" w:color="auto"/>
              <w:bottom w:val="single" w:sz="4" w:space="0" w:color="auto"/>
              <w:right w:val="single" w:sz="4" w:space="0" w:color="auto"/>
            </w:tcBorders>
            <w:vAlign w:val="center"/>
          </w:tcPr>
          <w:p w14:paraId="5AFE7065"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项</w:t>
            </w:r>
          </w:p>
        </w:tc>
        <w:tc>
          <w:tcPr>
            <w:tcW w:w="1537" w:type="dxa"/>
            <w:tcBorders>
              <w:top w:val="single" w:sz="4" w:space="0" w:color="auto"/>
              <w:left w:val="single" w:sz="4" w:space="0" w:color="auto"/>
              <w:bottom w:val="single" w:sz="4" w:space="0" w:color="auto"/>
              <w:right w:val="single" w:sz="4" w:space="0" w:color="auto"/>
            </w:tcBorders>
            <w:vAlign w:val="center"/>
          </w:tcPr>
          <w:p w14:paraId="6E2AC567"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w:t>
            </w:r>
          </w:p>
        </w:tc>
        <w:tc>
          <w:tcPr>
            <w:tcW w:w="1654" w:type="dxa"/>
            <w:tcBorders>
              <w:top w:val="single" w:sz="4" w:space="0" w:color="auto"/>
              <w:left w:val="single" w:sz="4" w:space="0" w:color="auto"/>
              <w:bottom w:val="single" w:sz="4" w:space="0" w:color="auto"/>
              <w:right w:val="single" w:sz="4" w:space="0" w:color="auto"/>
            </w:tcBorders>
            <w:vAlign w:val="center"/>
          </w:tcPr>
          <w:p w14:paraId="79E40424"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r w:rsidR="002B20CB" w:rsidRPr="002B20CB" w14:paraId="02C5CE0E" w14:textId="77777777">
        <w:trPr>
          <w:trHeight w:val="425"/>
        </w:trPr>
        <w:tc>
          <w:tcPr>
            <w:tcW w:w="868" w:type="dxa"/>
            <w:tcBorders>
              <w:top w:val="single" w:sz="4" w:space="0" w:color="auto"/>
              <w:left w:val="single" w:sz="4" w:space="0" w:color="auto"/>
              <w:bottom w:val="single" w:sz="4" w:space="0" w:color="auto"/>
              <w:right w:val="single" w:sz="4" w:space="0" w:color="auto"/>
            </w:tcBorders>
            <w:vAlign w:val="center"/>
          </w:tcPr>
          <w:p w14:paraId="2EE29D64"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4</w:t>
            </w:r>
          </w:p>
        </w:tc>
        <w:tc>
          <w:tcPr>
            <w:tcW w:w="4230" w:type="dxa"/>
            <w:tcBorders>
              <w:top w:val="single" w:sz="4" w:space="0" w:color="auto"/>
              <w:left w:val="single" w:sz="4" w:space="0" w:color="auto"/>
              <w:bottom w:val="single" w:sz="4" w:space="0" w:color="auto"/>
              <w:right w:val="single" w:sz="4" w:space="0" w:color="auto"/>
            </w:tcBorders>
            <w:vAlign w:val="center"/>
          </w:tcPr>
          <w:p w14:paraId="46BCE3E3" w14:textId="77777777" w:rsidR="002B20CB" w:rsidRPr="002B20CB" w:rsidRDefault="002B20CB" w:rsidP="002B20CB">
            <w:pPr>
              <w:widowControl/>
              <w:suppressAutoHyphens/>
              <w:spacing w:after="0" w:line="240" w:lineRule="auto"/>
              <w:jc w:val="center"/>
              <w:textAlignment w:val="center"/>
              <w:rPr>
                <w:rFonts w:ascii="宋体" w:eastAsia="宋体" w:hAnsi="宋体" w:cs="Times New Roman"/>
                <w:bCs/>
                <w:szCs w:val="22"/>
                <w14:ligatures w14:val="none"/>
              </w:rPr>
            </w:pPr>
            <w:r w:rsidRPr="002B20CB">
              <w:rPr>
                <w:rFonts w:ascii="宋体" w:eastAsia="宋体" w:hAnsi="宋体" w:cs="宋体"/>
                <w:color w:val="000000"/>
                <w:kern w:val="0"/>
                <w:szCs w:val="22"/>
                <w:lang w:bidi="ar"/>
                <w14:ligatures w14:val="none"/>
              </w:rPr>
              <w:t>抢修人工及车辆台班</w:t>
            </w:r>
          </w:p>
        </w:tc>
        <w:tc>
          <w:tcPr>
            <w:tcW w:w="998" w:type="dxa"/>
            <w:tcBorders>
              <w:top w:val="single" w:sz="4" w:space="0" w:color="auto"/>
              <w:left w:val="single" w:sz="4" w:space="0" w:color="auto"/>
              <w:bottom w:val="single" w:sz="4" w:space="0" w:color="auto"/>
              <w:right w:val="single" w:sz="4" w:space="0" w:color="auto"/>
            </w:tcBorders>
            <w:vAlign w:val="center"/>
          </w:tcPr>
          <w:p w14:paraId="577F5E25"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次</w:t>
            </w:r>
          </w:p>
        </w:tc>
        <w:tc>
          <w:tcPr>
            <w:tcW w:w="1537" w:type="dxa"/>
            <w:tcBorders>
              <w:top w:val="single" w:sz="4" w:space="0" w:color="auto"/>
              <w:left w:val="single" w:sz="4" w:space="0" w:color="auto"/>
              <w:bottom w:val="single" w:sz="4" w:space="0" w:color="auto"/>
              <w:right w:val="single" w:sz="4" w:space="0" w:color="auto"/>
            </w:tcBorders>
            <w:vAlign w:val="center"/>
          </w:tcPr>
          <w:p w14:paraId="4C4B93BF"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r w:rsidRPr="002B20CB">
              <w:rPr>
                <w:rFonts w:ascii="宋体" w:eastAsia="宋体" w:hAnsi="宋体" w:cs="Times New Roman"/>
                <w:bCs/>
                <w:szCs w:val="22"/>
                <w14:ligatures w14:val="none"/>
              </w:rPr>
              <w:t>1</w:t>
            </w:r>
          </w:p>
        </w:tc>
        <w:tc>
          <w:tcPr>
            <w:tcW w:w="1654" w:type="dxa"/>
            <w:tcBorders>
              <w:top w:val="single" w:sz="4" w:space="0" w:color="auto"/>
              <w:left w:val="single" w:sz="4" w:space="0" w:color="auto"/>
              <w:bottom w:val="single" w:sz="4" w:space="0" w:color="auto"/>
              <w:right w:val="single" w:sz="4" w:space="0" w:color="auto"/>
            </w:tcBorders>
            <w:vAlign w:val="center"/>
          </w:tcPr>
          <w:p w14:paraId="0A6FEC38" w14:textId="77777777" w:rsidR="002B20CB" w:rsidRPr="002B20CB" w:rsidRDefault="002B20CB" w:rsidP="002B20CB">
            <w:pPr>
              <w:suppressAutoHyphens/>
              <w:adjustRightInd w:val="0"/>
              <w:snapToGrid w:val="0"/>
              <w:spacing w:after="0" w:line="240" w:lineRule="auto"/>
              <w:jc w:val="center"/>
              <w:rPr>
                <w:rFonts w:ascii="宋体" w:eastAsia="宋体" w:hAnsi="宋体" w:cs="Times New Roman"/>
                <w:bCs/>
                <w:szCs w:val="22"/>
                <w14:ligatures w14:val="none"/>
              </w:rPr>
            </w:pPr>
          </w:p>
        </w:tc>
      </w:tr>
    </w:tbl>
    <w:p w14:paraId="797E9AEA" w14:textId="77777777" w:rsidR="002B20CB" w:rsidRPr="002B20CB" w:rsidRDefault="002B20CB" w:rsidP="002B20CB">
      <w:pPr>
        <w:spacing w:after="0" w:line="300" w:lineRule="auto"/>
        <w:jc w:val="both"/>
        <w:rPr>
          <w:rFonts w:ascii="Times New Roman" w:eastAsia="宋体" w:hAnsi="Times New Roman" w:cs="Times New Roman"/>
          <w:bCs/>
          <w:szCs w:val="22"/>
          <w14:ligatures w14:val="none"/>
        </w:rPr>
      </w:pPr>
    </w:p>
    <w:p w14:paraId="090A0D2E" w14:textId="77777777" w:rsidR="002B20CB" w:rsidRPr="002B20CB" w:rsidRDefault="002B20CB" w:rsidP="002B20CB">
      <w:pPr>
        <w:spacing w:after="0" w:line="300" w:lineRule="auto"/>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说明：</w:t>
      </w:r>
      <w:r w:rsidRPr="002B20CB">
        <w:rPr>
          <w:rFonts w:ascii="Times New Roman" w:eastAsia="宋体" w:hAnsi="Times New Roman" w:cs="Times New Roman"/>
          <w:b/>
          <w:color w:val="0000FF"/>
          <w:szCs w:val="20"/>
          <w14:ligatures w14:val="none"/>
        </w:rPr>
        <w:t>投标人不得对表内工作量进行缩减。</w:t>
      </w:r>
    </w:p>
    <w:p w14:paraId="61A8662A"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9.2 </w:t>
      </w:r>
      <w:r w:rsidRPr="002B20CB">
        <w:rPr>
          <w:rFonts w:ascii="Times New Roman" w:eastAsia="宋体" w:hAnsi="Times New Roman" w:cs="Times New Roman"/>
          <w:bCs/>
          <w:szCs w:val="22"/>
          <w14:ligatures w14:val="none"/>
        </w:rPr>
        <w:t>日常养护工作基本要求</w:t>
      </w:r>
    </w:p>
    <w:p w14:paraId="14644BE7"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）养护作业人员必须统一着装，穿戴有反光标志的作业服。</w:t>
      </w:r>
    </w:p>
    <w:p w14:paraId="66C08CF2"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）涉及区域内违章、违法施工、盗窃、破坏市政设施等问题，由投标人巡查发现后，及时报公安分局或执法大队等执法部门处理。</w:t>
      </w:r>
    </w:p>
    <w:p w14:paraId="03EC0A51"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3</w:t>
      </w:r>
      <w:r w:rsidRPr="002B20CB">
        <w:rPr>
          <w:rFonts w:ascii="Times New Roman" w:eastAsia="宋体" w:hAnsi="Times New Roman" w:cs="Times New Roman"/>
          <w:bCs/>
          <w:szCs w:val="22"/>
          <w14:ligatures w14:val="none"/>
        </w:rPr>
        <w:t>）及时完成上级领导交办的各类任务，处理好人大提案、市民热线、诉求、投诉等反映的建议或问题，及时反馈并做好台账记录。</w:t>
      </w:r>
    </w:p>
    <w:p w14:paraId="11547635"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4</w:t>
      </w:r>
      <w:r w:rsidRPr="002B20CB">
        <w:rPr>
          <w:rFonts w:ascii="Times New Roman" w:eastAsia="宋体" w:hAnsi="Times New Roman" w:cs="Times New Roman"/>
          <w:bCs/>
          <w:szCs w:val="22"/>
          <w14:ligatures w14:val="none"/>
        </w:rPr>
        <w:t>）保持设施完好率</w:t>
      </w:r>
      <w:r w:rsidRPr="002B20CB">
        <w:rPr>
          <w:rFonts w:ascii="Times New Roman" w:eastAsia="宋体" w:hAnsi="Times New Roman" w:cs="Times New Roman"/>
          <w:bCs/>
          <w:szCs w:val="22"/>
          <w14:ligatures w14:val="none"/>
        </w:rPr>
        <w:t xml:space="preserve"> 100%</w:t>
      </w:r>
      <w:r w:rsidRPr="002B20CB">
        <w:rPr>
          <w:rFonts w:ascii="Times New Roman" w:eastAsia="宋体" w:hAnsi="Times New Roman" w:cs="Times New Roman"/>
          <w:bCs/>
          <w:szCs w:val="22"/>
          <w14:ligatures w14:val="none"/>
        </w:rPr>
        <w:t>。</w:t>
      </w:r>
    </w:p>
    <w:p w14:paraId="70478C3E"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5</w:t>
      </w:r>
      <w:r w:rsidRPr="002B20CB">
        <w:rPr>
          <w:rFonts w:ascii="Times New Roman" w:eastAsia="宋体" w:hAnsi="Times New Roman" w:cs="Times New Roman"/>
          <w:bCs/>
          <w:szCs w:val="22"/>
          <w14:ligatures w14:val="none"/>
        </w:rPr>
        <w:t>）要求建立完善的资料档案管理、作业劳动力管理、员工培训计划、绩效考核管理、现场作业的检查考核等管理制度，保障服务工作有序开展。</w:t>
      </w:r>
    </w:p>
    <w:p w14:paraId="03DC212F"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6</w:t>
      </w:r>
      <w:r w:rsidRPr="002B20CB">
        <w:rPr>
          <w:rFonts w:ascii="Times New Roman" w:eastAsia="宋体" w:hAnsi="Times New Roman" w:cs="Times New Roman"/>
          <w:bCs/>
          <w:szCs w:val="22"/>
          <w14:ligatures w14:val="none"/>
        </w:rPr>
        <w:t>）服务过程中所需设备设施及消耗品由中标人承担。</w:t>
      </w:r>
    </w:p>
    <w:p w14:paraId="2EF1C8E3"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9.2.1 </w:t>
      </w:r>
      <w:r w:rsidRPr="002B20CB">
        <w:rPr>
          <w:rFonts w:ascii="Times New Roman" w:eastAsia="宋体" w:hAnsi="Times New Roman" w:cs="Times New Roman"/>
          <w:bCs/>
          <w:szCs w:val="22"/>
          <w14:ligatures w14:val="none"/>
        </w:rPr>
        <w:t>市政道路日常养护要求</w:t>
      </w:r>
    </w:p>
    <w:p w14:paraId="0CB48AE1"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）道路修复符合质量要求，每月完成指令性小修及重点养护项目，完成率</w:t>
      </w:r>
      <w:r w:rsidRPr="002B20CB">
        <w:rPr>
          <w:rFonts w:ascii="Times New Roman" w:eastAsia="宋体" w:hAnsi="Times New Roman" w:cs="Times New Roman"/>
          <w:bCs/>
          <w:szCs w:val="22"/>
          <w14:ligatures w14:val="none"/>
        </w:rPr>
        <w:t xml:space="preserve"> 100%</w:t>
      </w:r>
      <w:r w:rsidRPr="002B20CB">
        <w:rPr>
          <w:rFonts w:ascii="Times New Roman" w:eastAsia="宋体" w:hAnsi="Times New Roman" w:cs="Times New Roman"/>
          <w:bCs/>
          <w:szCs w:val="22"/>
          <w14:ligatures w14:val="none"/>
        </w:rPr>
        <w:t>。</w:t>
      </w:r>
    </w:p>
    <w:p w14:paraId="0540881F"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）车行道要求</w:t>
      </w: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一平、四无、一新</w:t>
      </w: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，即道路平整；无下水道堵塞和晴天积水、无人行道板和侧平石缺损；无违章占路和搭建；无路名牌歪斜、缺损和污垢；车行隔离栏和人行护栏整洁一新。</w:t>
      </w:r>
    </w:p>
    <w:p w14:paraId="17B2D173"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3</w:t>
      </w:r>
      <w:r w:rsidRPr="002B20CB">
        <w:rPr>
          <w:rFonts w:ascii="Times New Roman" w:eastAsia="宋体" w:hAnsi="Times New Roman" w:cs="Times New Roman"/>
          <w:bCs/>
          <w:szCs w:val="22"/>
          <w14:ligatures w14:val="none"/>
        </w:rPr>
        <w:t>）各类附属设施保持清洁完好。隔离护栏的设置位置、高度、固定式垂直度、相邻隔栅错缝高差符合规范；路名牌字体、指向高度、垂直度、位置等符合规范。</w:t>
      </w:r>
    </w:p>
    <w:p w14:paraId="4219E77E"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4</w:t>
      </w:r>
      <w:r w:rsidRPr="002B20CB">
        <w:rPr>
          <w:rFonts w:ascii="Times New Roman" w:eastAsia="宋体" w:hAnsi="Times New Roman" w:cs="Times New Roman"/>
          <w:bCs/>
          <w:szCs w:val="22"/>
          <w14:ligatures w14:val="none"/>
        </w:rPr>
        <w:t>）市政设施巡查：每天全区域全覆盖道路至少巡查</w:t>
      </w: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次，在节假日和重大活动期间加大巡查力度；</w:t>
      </w:r>
    </w:p>
    <w:p w14:paraId="76D2A7E2"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5</w:t>
      </w:r>
      <w:r w:rsidRPr="002B20CB">
        <w:rPr>
          <w:rFonts w:ascii="Times New Roman" w:eastAsia="宋体" w:hAnsi="Times New Roman" w:cs="Times New Roman"/>
          <w:bCs/>
          <w:szCs w:val="22"/>
          <w14:ligatures w14:val="none"/>
        </w:rPr>
        <w:t>）道路附属设施（道路护栏、路名牌、桥名牌以及桥梁护栏、隔离墩和反光立杆等）等设施每月清洗一次；每年油漆、粉刷和保养两次；如遇重大节庆和活动期间增加保养频率。</w:t>
      </w:r>
    </w:p>
    <w:p w14:paraId="0A7F8483"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9.2.2 </w:t>
      </w:r>
      <w:r w:rsidRPr="002B20CB">
        <w:rPr>
          <w:rFonts w:ascii="Times New Roman" w:eastAsia="宋体" w:hAnsi="Times New Roman" w:cs="Times New Roman"/>
          <w:bCs/>
          <w:szCs w:val="22"/>
          <w14:ligatures w14:val="none"/>
        </w:rPr>
        <w:t>排水管道日常养护要求</w:t>
      </w:r>
    </w:p>
    <w:p w14:paraId="590B4F5C"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）雨水管、污水管、窨井、连管畅通无阻，管内积泥深度符合相关规定。</w:t>
      </w:r>
    </w:p>
    <w:p w14:paraId="21F057FD"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）根据第三方或者上级部门的电视检测、声纳检测、反光镜检查、烟雾检查等的检测结果，</w:t>
      </w:r>
      <w:r w:rsidRPr="002B20CB">
        <w:rPr>
          <w:rFonts w:ascii="Times New Roman" w:eastAsia="宋体" w:hAnsi="Times New Roman" w:cs="Times New Roman"/>
          <w:bCs/>
          <w:szCs w:val="22"/>
          <w14:ligatures w14:val="none"/>
        </w:rPr>
        <w:t xml:space="preserve"> </w:t>
      </w:r>
      <w:r w:rsidRPr="002B20CB">
        <w:rPr>
          <w:rFonts w:ascii="Times New Roman" w:eastAsia="宋体" w:hAnsi="Times New Roman" w:cs="Times New Roman"/>
          <w:bCs/>
          <w:szCs w:val="22"/>
          <w14:ligatures w14:val="none"/>
        </w:rPr>
        <w:lastRenderedPageBreak/>
        <w:t>发现管道损坏应及时修复。</w:t>
      </w:r>
    </w:p>
    <w:p w14:paraId="1C6C370A"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3</w:t>
      </w:r>
      <w:r w:rsidRPr="002B20CB">
        <w:rPr>
          <w:rFonts w:ascii="Times New Roman" w:eastAsia="宋体" w:hAnsi="Times New Roman" w:cs="Times New Roman"/>
          <w:bCs/>
          <w:szCs w:val="22"/>
          <w14:ligatures w14:val="none"/>
        </w:rPr>
        <w:t>）泵站主泵、闸门及出口等设施除按行业规定定期检测外，每年汛前和汛中各保养一次。</w:t>
      </w:r>
    </w:p>
    <w:p w14:paraId="7E8841F6"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4</w:t>
      </w:r>
      <w:r w:rsidRPr="002B20CB">
        <w:rPr>
          <w:rFonts w:ascii="Times New Roman" w:eastAsia="宋体" w:hAnsi="Times New Roman" w:cs="Times New Roman"/>
          <w:bCs/>
          <w:szCs w:val="22"/>
          <w14:ligatures w14:val="none"/>
        </w:rPr>
        <w:t>）雨污水管道疏通及窨井清捞作业频率如下：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2"/>
        <w:gridCol w:w="3120"/>
      </w:tblGrid>
      <w:tr w:rsidR="002B20CB" w:rsidRPr="002B20CB" w14:paraId="6DF1E7C0" w14:textId="77777777">
        <w:trPr>
          <w:trHeight w:val="443"/>
          <w:jc w:val="center"/>
        </w:trPr>
        <w:tc>
          <w:tcPr>
            <w:tcW w:w="3542" w:type="dxa"/>
            <w:vAlign w:val="center"/>
          </w:tcPr>
          <w:p w14:paraId="4C577792"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管道类别</w:t>
            </w:r>
          </w:p>
        </w:tc>
        <w:tc>
          <w:tcPr>
            <w:tcW w:w="3120" w:type="dxa"/>
            <w:vAlign w:val="center"/>
          </w:tcPr>
          <w:p w14:paraId="529309F5"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疏通频率</w:t>
            </w:r>
          </w:p>
        </w:tc>
      </w:tr>
      <w:tr w:rsidR="002B20CB" w:rsidRPr="002B20CB" w14:paraId="6040E939" w14:textId="77777777">
        <w:trPr>
          <w:jc w:val="center"/>
        </w:trPr>
        <w:tc>
          <w:tcPr>
            <w:tcW w:w="3542" w:type="dxa"/>
            <w:vAlign w:val="center"/>
          </w:tcPr>
          <w:p w14:paraId="7454923B"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小型雨管道：</w:t>
            </w:r>
            <w:r w:rsidRPr="002B20CB">
              <w:rPr>
                <w:rFonts w:ascii="Times New Roman" w:eastAsia="Times New Roman" w:hAnsi="Times New Roman" w:cs="Times New Roman"/>
                <w:bCs/>
                <w:szCs w:val="22"/>
                <w14:ligatures w14:val="none"/>
              </w:rPr>
              <w:t>φ&lt;600</w:t>
            </w:r>
          </w:p>
        </w:tc>
        <w:tc>
          <w:tcPr>
            <w:tcW w:w="3120" w:type="dxa"/>
            <w:vAlign w:val="center"/>
          </w:tcPr>
          <w:p w14:paraId="6B7AC769" w14:textId="77777777" w:rsidR="002B20CB" w:rsidRPr="002B20CB" w:rsidRDefault="002B20CB" w:rsidP="002B20CB">
            <w:pPr>
              <w:snapToGrid w:val="0"/>
              <w:spacing w:after="0" w:line="300" w:lineRule="auto"/>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年</w:t>
            </w:r>
            <w:r w:rsidRPr="002B20CB">
              <w:rPr>
                <w:rFonts w:ascii="Times New Roman" w:eastAsia="等线" w:hAnsi="Times New Roman" w:cs="Times New Roman"/>
                <w:bCs/>
                <w:szCs w:val="22"/>
                <w14:ligatures w14:val="none"/>
              </w:rPr>
              <w:t>4</w:t>
            </w:r>
            <w:r w:rsidRPr="002B20CB">
              <w:rPr>
                <w:rFonts w:ascii="宋体" w:eastAsia="宋体" w:hAnsi="宋体" w:cs="宋体"/>
                <w:bCs/>
                <w:szCs w:val="22"/>
                <w14:ligatures w14:val="none"/>
              </w:rPr>
              <w:t>次</w:t>
            </w:r>
          </w:p>
        </w:tc>
      </w:tr>
      <w:tr w:rsidR="002B20CB" w:rsidRPr="002B20CB" w14:paraId="7FFB60B7" w14:textId="77777777">
        <w:trPr>
          <w:jc w:val="center"/>
        </w:trPr>
        <w:tc>
          <w:tcPr>
            <w:tcW w:w="3542" w:type="dxa"/>
            <w:vAlign w:val="center"/>
          </w:tcPr>
          <w:p w14:paraId="35402712" w14:textId="77777777" w:rsidR="002B20CB" w:rsidRPr="002B20CB" w:rsidRDefault="002B20CB" w:rsidP="002B20CB">
            <w:pPr>
              <w:snapToGrid w:val="0"/>
              <w:spacing w:after="0" w:line="300" w:lineRule="auto"/>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中型雨管道：</w:t>
            </w:r>
            <w:r w:rsidRPr="002B20CB">
              <w:rPr>
                <w:rFonts w:ascii="Times New Roman" w:eastAsia="Times New Roman" w:hAnsi="Times New Roman" w:cs="Times New Roman"/>
                <w:bCs/>
                <w:szCs w:val="22"/>
                <w14:ligatures w14:val="none"/>
              </w:rPr>
              <w:t>φ600</w:t>
            </w:r>
            <w:r w:rsidRPr="002B20CB">
              <w:rPr>
                <w:rFonts w:ascii="宋体" w:eastAsia="宋体" w:hAnsi="宋体" w:cs="宋体"/>
                <w:bCs/>
                <w:szCs w:val="22"/>
                <w14:ligatures w14:val="none"/>
              </w:rPr>
              <w:t>～</w:t>
            </w:r>
            <w:r w:rsidRPr="002B20CB">
              <w:rPr>
                <w:rFonts w:ascii="Times New Roman" w:eastAsia="Times New Roman" w:hAnsi="Times New Roman" w:cs="Times New Roman"/>
                <w:bCs/>
                <w:szCs w:val="22"/>
                <w14:ligatures w14:val="none"/>
              </w:rPr>
              <w:t>φ1000</w:t>
            </w:r>
          </w:p>
        </w:tc>
        <w:tc>
          <w:tcPr>
            <w:tcW w:w="3120" w:type="dxa"/>
            <w:vAlign w:val="center"/>
          </w:tcPr>
          <w:p w14:paraId="79279E93" w14:textId="77777777" w:rsidR="002B20CB" w:rsidRPr="002B20CB" w:rsidRDefault="002B20CB" w:rsidP="002B20CB">
            <w:pPr>
              <w:snapToGrid w:val="0"/>
              <w:spacing w:after="0" w:line="300" w:lineRule="auto"/>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年</w:t>
            </w:r>
            <w:r w:rsidRPr="002B20CB">
              <w:rPr>
                <w:rFonts w:ascii="Times New Roman" w:eastAsia="等线" w:hAnsi="Times New Roman" w:cs="Times New Roman"/>
                <w:bCs/>
                <w:szCs w:val="22"/>
                <w14:ligatures w14:val="none"/>
              </w:rPr>
              <w:t>2</w:t>
            </w:r>
            <w:r w:rsidRPr="002B20CB">
              <w:rPr>
                <w:rFonts w:ascii="宋体" w:eastAsia="宋体" w:hAnsi="宋体" w:cs="宋体"/>
                <w:bCs/>
                <w:szCs w:val="22"/>
                <w14:ligatures w14:val="none"/>
              </w:rPr>
              <w:t>次</w:t>
            </w:r>
          </w:p>
        </w:tc>
      </w:tr>
      <w:tr w:rsidR="002B20CB" w:rsidRPr="002B20CB" w14:paraId="157BDE84" w14:textId="77777777">
        <w:trPr>
          <w:jc w:val="center"/>
        </w:trPr>
        <w:tc>
          <w:tcPr>
            <w:tcW w:w="3542" w:type="dxa"/>
            <w:vAlign w:val="center"/>
          </w:tcPr>
          <w:p w14:paraId="69BA3B4C" w14:textId="77777777" w:rsidR="002B20CB" w:rsidRPr="002B20CB" w:rsidRDefault="002B20CB" w:rsidP="002B20CB">
            <w:pPr>
              <w:snapToGrid w:val="0"/>
              <w:spacing w:after="0" w:line="300" w:lineRule="auto"/>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大型雨管道：</w:t>
            </w:r>
            <w:r w:rsidRPr="002B20CB">
              <w:rPr>
                <w:rFonts w:ascii="Times New Roman" w:eastAsia="Times New Roman" w:hAnsi="Times New Roman" w:cs="Times New Roman"/>
                <w:bCs/>
                <w:szCs w:val="22"/>
                <w14:ligatures w14:val="none"/>
              </w:rPr>
              <w:t xml:space="preserve">&gt;φ1000 </w:t>
            </w:r>
            <w:r w:rsidRPr="002B20CB">
              <w:rPr>
                <w:rFonts w:ascii="宋体" w:eastAsia="宋体" w:hAnsi="宋体" w:cs="宋体"/>
                <w:bCs/>
                <w:szCs w:val="22"/>
                <w14:ligatures w14:val="none"/>
              </w:rPr>
              <w:t>～</w:t>
            </w:r>
            <w:r w:rsidRPr="002B20CB">
              <w:rPr>
                <w:rFonts w:ascii="Times New Roman" w:eastAsia="Times New Roman" w:hAnsi="Times New Roman" w:cs="Times New Roman"/>
                <w:bCs/>
                <w:szCs w:val="22"/>
                <w14:ligatures w14:val="none"/>
              </w:rPr>
              <w:t>φ1500</w:t>
            </w:r>
          </w:p>
        </w:tc>
        <w:tc>
          <w:tcPr>
            <w:tcW w:w="3120" w:type="dxa"/>
            <w:vAlign w:val="center"/>
          </w:tcPr>
          <w:p w14:paraId="2881C554" w14:textId="77777777" w:rsidR="002B20CB" w:rsidRPr="002B20CB" w:rsidRDefault="002B20CB" w:rsidP="002B20CB">
            <w:pPr>
              <w:snapToGrid w:val="0"/>
              <w:spacing w:after="0" w:line="300" w:lineRule="auto"/>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年</w:t>
            </w: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次</w:t>
            </w:r>
          </w:p>
        </w:tc>
      </w:tr>
      <w:tr w:rsidR="002B20CB" w:rsidRPr="002B20CB" w14:paraId="070BAC18" w14:textId="77777777">
        <w:trPr>
          <w:jc w:val="center"/>
        </w:trPr>
        <w:tc>
          <w:tcPr>
            <w:tcW w:w="3542" w:type="dxa"/>
            <w:vAlign w:val="center"/>
          </w:tcPr>
          <w:p w14:paraId="4C142DDE" w14:textId="77777777" w:rsidR="002B20CB" w:rsidRPr="002B20CB" w:rsidRDefault="002B20CB" w:rsidP="002B20CB">
            <w:pPr>
              <w:snapToGrid w:val="0"/>
              <w:spacing w:after="0" w:line="300" w:lineRule="auto"/>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特大型雨管道：</w:t>
            </w:r>
            <w:r w:rsidRPr="002B20CB">
              <w:rPr>
                <w:rFonts w:ascii="Times New Roman" w:eastAsia="Times New Roman" w:hAnsi="Times New Roman" w:cs="Times New Roman"/>
                <w:bCs/>
                <w:szCs w:val="22"/>
                <w14:ligatures w14:val="none"/>
              </w:rPr>
              <w:t>&gt;φ1500</w:t>
            </w:r>
          </w:p>
        </w:tc>
        <w:tc>
          <w:tcPr>
            <w:tcW w:w="3120" w:type="dxa"/>
            <w:vAlign w:val="center"/>
          </w:tcPr>
          <w:p w14:paraId="3D30752A" w14:textId="77777777" w:rsidR="002B20CB" w:rsidRPr="002B20CB" w:rsidRDefault="002B20CB" w:rsidP="002B20CB">
            <w:pPr>
              <w:snapToGrid w:val="0"/>
              <w:spacing w:after="0" w:line="300" w:lineRule="auto"/>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年</w:t>
            </w: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次</w:t>
            </w:r>
          </w:p>
        </w:tc>
      </w:tr>
      <w:tr w:rsidR="002B20CB" w:rsidRPr="002B20CB" w14:paraId="2D9F1250" w14:textId="77777777">
        <w:trPr>
          <w:jc w:val="center"/>
        </w:trPr>
        <w:tc>
          <w:tcPr>
            <w:tcW w:w="3542" w:type="dxa"/>
            <w:vAlign w:val="center"/>
          </w:tcPr>
          <w:p w14:paraId="65D5D468" w14:textId="77777777" w:rsidR="002B20CB" w:rsidRPr="002B20CB" w:rsidRDefault="002B20CB" w:rsidP="002B20CB">
            <w:pPr>
              <w:snapToGrid w:val="0"/>
              <w:spacing w:after="0" w:line="300" w:lineRule="auto"/>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污水管（不分管径）</w:t>
            </w:r>
          </w:p>
        </w:tc>
        <w:tc>
          <w:tcPr>
            <w:tcW w:w="3120" w:type="dxa"/>
            <w:vAlign w:val="center"/>
          </w:tcPr>
          <w:p w14:paraId="574282C1" w14:textId="77777777" w:rsidR="002B20CB" w:rsidRPr="002B20CB" w:rsidRDefault="002B20CB" w:rsidP="002B20CB">
            <w:pPr>
              <w:snapToGrid w:val="0"/>
              <w:spacing w:after="0" w:line="300" w:lineRule="auto"/>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年</w:t>
            </w: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次</w:t>
            </w:r>
          </w:p>
        </w:tc>
      </w:tr>
      <w:tr w:rsidR="002B20CB" w:rsidRPr="002B20CB" w14:paraId="00639D0C" w14:textId="77777777">
        <w:trPr>
          <w:trHeight w:val="433"/>
          <w:jc w:val="center"/>
        </w:trPr>
        <w:tc>
          <w:tcPr>
            <w:tcW w:w="3542" w:type="dxa"/>
            <w:vAlign w:val="center"/>
          </w:tcPr>
          <w:p w14:paraId="4A8E45A1" w14:textId="77777777" w:rsidR="002B20CB" w:rsidRPr="002B20CB" w:rsidRDefault="002B20CB" w:rsidP="002B20CB">
            <w:pPr>
              <w:snapToGrid w:val="0"/>
              <w:spacing w:after="0" w:line="300" w:lineRule="auto"/>
              <w:jc w:val="center"/>
              <w:rPr>
                <w:rFonts w:ascii="宋体" w:eastAsia="Times New Roman" w:hAnsi="宋体" w:cs="宋体"/>
                <w:bCs/>
                <w:szCs w:val="22"/>
                <w14:ligatures w14:val="none"/>
              </w:rPr>
            </w:pPr>
            <w:r w:rsidRPr="002B20CB">
              <w:rPr>
                <w:rFonts w:ascii="宋体" w:eastAsia="Times New Roman" w:hAnsi="宋体" w:cs="宋体"/>
                <w:bCs/>
                <w:szCs w:val="22"/>
                <w14:ligatures w14:val="none"/>
              </w:rPr>
              <w:t>窨井类别</w:t>
            </w:r>
          </w:p>
        </w:tc>
        <w:tc>
          <w:tcPr>
            <w:tcW w:w="3120" w:type="dxa"/>
            <w:vAlign w:val="center"/>
          </w:tcPr>
          <w:p w14:paraId="4F11FEAA"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清捞频率</w:t>
            </w:r>
          </w:p>
        </w:tc>
      </w:tr>
      <w:tr w:rsidR="002B20CB" w:rsidRPr="002B20CB" w14:paraId="04F03B4C" w14:textId="77777777">
        <w:trPr>
          <w:jc w:val="center"/>
        </w:trPr>
        <w:tc>
          <w:tcPr>
            <w:tcW w:w="3542" w:type="dxa"/>
            <w:vAlign w:val="center"/>
          </w:tcPr>
          <w:p w14:paraId="088C8E4F" w14:textId="77777777" w:rsidR="002B20CB" w:rsidRPr="002B20CB" w:rsidRDefault="002B20CB" w:rsidP="002B20CB">
            <w:pPr>
              <w:snapToGrid w:val="0"/>
              <w:spacing w:after="0" w:line="300" w:lineRule="auto"/>
              <w:rPr>
                <w:rFonts w:ascii="宋体" w:eastAsia="Times New Roman" w:hAnsi="宋体" w:cs="宋体"/>
                <w:bCs/>
                <w:szCs w:val="22"/>
                <w14:ligatures w14:val="none"/>
              </w:rPr>
            </w:pPr>
            <w:r w:rsidRPr="002B20CB">
              <w:rPr>
                <w:rFonts w:ascii="宋体" w:eastAsia="Times New Roman" w:hAnsi="宋体" w:cs="宋体"/>
                <w:bCs/>
                <w:szCs w:val="22"/>
                <w14:ligatures w14:val="none"/>
              </w:rPr>
              <w:t>雨水井</w:t>
            </w:r>
          </w:p>
        </w:tc>
        <w:tc>
          <w:tcPr>
            <w:tcW w:w="3120" w:type="dxa"/>
            <w:vAlign w:val="center"/>
          </w:tcPr>
          <w:p w14:paraId="133C21FA" w14:textId="77777777" w:rsidR="002B20CB" w:rsidRPr="002B20CB" w:rsidRDefault="002B20CB" w:rsidP="002B20CB">
            <w:pPr>
              <w:snapToGrid w:val="0"/>
              <w:spacing w:after="0" w:line="300" w:lineRule="auto"/>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年</w:t>
            </w:r>
            <w:r w:rsidRPr="002B20CB">
              <w:rPr>
                <w:rFonts w:ascii="Times New Roman" w:eastAsia="等线" w:hAnsi="Times New Roman" w:cs="Times New Roman"/>
                <w:bCs/>
                <w:szCs w:val="22"/>
                <w14:ligatures w14:val="none"/>
              </w:rPr>
              <w:t>12</w:t>
            </w:r>
            <w:r w:rsidRPr="002B20CB">
              <w:rPr>
                <w:rFonts w:ascii="宋体" w:eastAsia="宋体" w:hAnsi="宋体" w:cs="宋体"/>
                <w:bCs/>
                <w:szCs w:val="22"/>
                <w14:ligatures w14:val="none"/>
              </w:rPr>
              <w:t>次</w:t>
            </w:r>
          </w:p>
        </w:tc>
      </w:tr>
      <w:tr w:rsidR="002B20CB" w:rsidRPr="002B20CB" w14:paraId="2F2C496F" w14:textId="77777777">
        <w:trPr>
          <w:jc w:val="center"/>
        </w:trPr>
        <w:tc>
          <w:tcPr>
            <w:tcW w:w="3542" w:type="dxa"/>
            <w:vAlign w:val="center"/>
          </w:tcPr>
          <w:p w14:paraId="0F1F81C8" w14:textId="77777777" w:rsidR="002B20CB" w:rsidRPr="002B20CB" w:rsidRDefault="002B20CB" w:rsidP="002B20CB">
            <w:pPr>
              <w:snapToGrid w:val="0"/>
              <w:spacing w:after="0" w:line="300" w:lineRule="auto"/>
              <w:rPr>
                <w:rFonts w:ascii="宋体" w:eastAsia="Times New Roman" w:hAnsi="宋体" w:cs="宋体"/>
                <w:bCs/>
                <w:szCs w:val="22"/>
                <w14:ligatures w14:val="none"/>
              </w:rPr>
            </w:pPr>
            <w:r w:rsidRPr="002B20CB">
              <w:rPr>
                <w:rFonts w:ascii="宋体" w:eastAsia="Times New Roman" w:hAnsi="宋体" w:cs="宋体"/>
                <w:bCs/>
                <w:szCs w:val="22"/>
                <w14:ligatures w14:val="none"/>
              </w:rPr>
              <w:t>污水井</w:t>
            </w:r>
          </w:p>
        </w:tc>
        <w:tc>
          <w:tcPr>
            <w:tcW w:w="3120" w:type="dxa"/>
            <w:vAlign w:val="center"/>
          </w:tcPr>
          <w:p w14:paraId="46C2831A" w14:textId="77777777" w:rsidR="002B20CB" w:rsidRPr="002B20CB" w:rsidRDefault="002B20CB" w:rsidP="002B20CB">
            <w:pPr>
              <w:snapToGrid w:val="0"/>
              <w:spacing w:after="0" w:line="300" w:lineRule="auto"/>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年</w:t>
            </w:r>
            <w:r w:rsidRPr="002B20CB">
              <w:rPr>
                <w:rFonts w:ascii="Times New Roman" w:eastAsia="等线" w:hAnsi="Times New Roman" w:cs="Times New Roman"/>
                <w:bCs/>
                <w:szCs w:val="22"/>
                <w14:ligatures w14:val="none"/>
              </w:rPr>
              <w:t>12</w:t>
            </w:r>
            <w:r w:rsidRPr="002B20CB">
              <w:rPr>
                <w:rFonts w:ascii="宋体" w:eastAsia="宋体" w:hAnsi="宋体" w:cs="宋体"/>
                <w:bCs/>
                <w:szCs w:val="22"/>
                <w14:ligatures w14:val="none"/>
              </w:rPr>
              <w:t>次</w:t>
            </w:r>
          </w:p>
        </w:tc>
      </w:tr>
      <w:tr w:rsidR="002B20CB" w:rsidRPr="002B20CB" w14:paraId="42DC034E" w14:textId="77777777">
        <w:trPr>
          <w:jc w:val="center"/>
        </w:trPr>
        <w:tc>
          <w:tcPr>
            <w:tcW w:w="3542" w:type="dxa"/>
            <w:vAlign w:val="center"/>
          </w:tcPr>
          <w:p w14:paraId="510A0655" w14:textId="77777777" w:rsidR="002B20CB" w:rsidRPr="002B20CB" w:rsidRDefault="002B20CB" w:rsidP="002B20CB">
            <w:pPr>
              <w:snapToGrid w:val="0"/>
              <w:spacing w:after="0" w:line="300" w:lineRule="auto"/>
              <w:rPr>
                <w:rFonts w:ascii="宋体" w:eastAsia="Times New Roman" w:hAnsi="宋体" w:cs="宋体"/>
                <w:bCs/>
                <w:szCs w:val="22"/>
                <w14:ligatures w14:val="none"/>
              </w:rPr>
            </w:pPr>
            <w:r w:rsidRPr="002B20CB">
              <w:rPr>
                <w:rFonts w:ascii="宋体" w:eastAsia="Times New Roman" w:hAnsi="宋体" w:cs="宋体"/>
                <w:bCs/>
                <w:szCs w:val="22"/>
                <w14:ligatures w14:val="none"/>
              </w:rPr>
              <w:t>雨水口</w:t>
            </w:r>
          </w:p>
        </w:tc>
        <w:tc>
          <w:tcPr>
            <w:tcW w:w="3120" w:type="dxa"/>
            <w:vAlign w:val="center"/>
          </w:tcPr>
          <w:p w14:paraId="08A1D103" w14:textId="77777777" w:rsidR="002B20CB" w:rsidRPr="002B20CB" w:rsidRDefault="002B20CB" w:rsidP="002B20CB">
            <w:pPr>
              <w:snapToGrid w:val="0"/>
              <w:spacing w:after="0" w:line="300" w:lineRule="auto"/>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年</w:t>
            </w:r>
            <w:r w:rsidRPr="002B20CB">
              <w:rPr>
                <w:rFonts w:ascii="Times New Roman" w:eastAsia="等线" w:hAnsi="Times New Roman" w:cs="Times New Roman"/>
                <w:bCs/>
                <w:szCs w:val="22"/>
                <w14:ligatures w14:val="none"/>
              </w:rPr>
              <w:t>24</w:t>
            </w:r>
            <w:r w:rsidRPr="002B20CB">
              <w:rPr>
                <w:rFonts w:ascii="宋体" w:eastAsia="宋体" w:hAnsi="宋体" w:cs="宋体"/>
                <w:bCs/>
                <w:szCs w:val="22"/>
                <w14:ligatures w14:val="none"/>
              </w:rPr>
              <w:t>次</w:t>
            </w:r>
          </w:p>
        </w:tc>
      </w:tr>
    </w:tbl>
    <w:p w14:paraId="0D77AF6A"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p>
    <w:p w14:paraId="43913473"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9.2.3 </w:t>
      </w:r>
      <w:r w:rsidRPr="002B20CB">
        <w:rPr>
          <w:rFonts w:ascii="Times New Roman" w:eastAsia="宋体" w:hAnsi="Times New Roman" w:cs="Times New Roman"/>
          <w:bCs/>
          <w:szCs w:val="22"/>
          <w14:ligatures w14:val="none"/>
        </w:rPr>
        <w:t>绿化日常养护要求</w:t>
      </w:r>
    </w:p>
    <w:p w14:paraId="3495E96F"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）绿地要求：无枯枝死树、黄土不裸露、修剪规范、施肥合理、病虫害防治及时有效、绿地整洁无垃圾、无责任性投诉，保持良好的景观面貌。</w:t>
      </w:r>
    </w:p>
    <w:p w14:paraId="76291000"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）行道树要求：树种规格统一，植株青枝绿叶、修剪规范、整体面貌良好、树穴盖板平整（黄土不裸露）无垃圾积水、无倾斜株缺株死株、病虫害防治及时有效、护树桩绑扎规范无</w:t>
      </w:r>
      <w:r w:rsidRPr="002B20CB">
        <w:rPr>
          <w:rFonts w:ascii="Times New Roman" w:eastAsia="宋体" w:hAnsi="Times New Roman" w:cs="Times New Roman"/>
          <w:bCs/>
          <w:szCs w:val="22"/>
          <w14:ligatures w14:val="none"/>
        </w:rPr>
        <w:t xml:space="preserve"> </w:t>
      </w:r>
      <w:r w:rsidRPr="002B20CB">
        <w:rPr>
          <w:rFonts w:ascii="Times New Roman" w:eastAsia="宋体" w:hAnsi="Times New Roman" w:cs="Times New Roman"/>
          <w:bCs/>
          <w:szCs w:val="22"/>
          <w14:ligatures w14:val="none"/>
        </w:rPr>
        <w:t>缺损、防台工作准备充分。</w:t>
      </w:r>
    </w:p>
    <w:p w14:paraId="2057D78C"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3</w:t>
      </w:r>
      <w:r w:rsidRPr="002B20CB">
        <w:rPr>
          <w:rFonts w:ascii="Times New Roman" w:eastAsia="宋体" w:hAnsi="Times New Roman" w:cs="Times New Roman"/>
          <w:bCs/>
          <w:szCs w:val="22"/>
          <w14:ligatures w14:val="none"/>
        </w:rPr>
        <w:t>）园林小品、绿地及行道树附属设施以及其他相关设施养护得当、完整无缺损，保持良好的景观效果。</w:t>
      </w:r>
    </w:p>
    <w:p w14:paraId="64F4DFF6"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4</w:t>
      </w:r>
      <w:r w:rsidRPr="002B20CB">
        <w:rPr>
          <w:rFonts w:ascii="Times New Roman" w:eastAsia="宋体" w:hAnsi="Times New Roman" w:cs="Times New Roman"/>
          <w:bCs/>
          <w:szCs w:val="22"/>
          <w14:ligatures w14:val="none"/>
        </w:rPr>
        <w:t>）对管理区域内的毁绿、占绿现象能及时发现，及时采取有效措施进行阻止并及时向采购人反馈沟通。</w:t>
      </w:r>
    </w:p>
    <w:p w14:paraId="2140D2DC"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5</w:t>
      </w:r>
      <w:r w:rsidRPr="002B20CB">
        <w:rPr>
          <w:rFonts w:ascii="Times New Roman" w:eastAsia="宋体" w:hAnsi="Times New Roman" w:cs="Times New Roman"/>
          <w:bCs/>
          <w:szCs w:val="22"/>
          <w14:ligatures w14:val="none"/>
        </w:rPr>
        <w:t>）绿化养护作业文明规范、安全操作，无不文明、不安全事故发生、无投诉事件。</w:t>
      </w:r>
    </w:p>
    <w:p w14:paraId="4EE60A60"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6</w:t>
      </w:r>
      <w:r w:rsidRPr="002B20CB">
        <w:rPr>
          <w:rFonts w:ascii="Times New Roman" w:eastAsia="宋体" w:hAnsi="Times New Roman" w:cs="Times New Roman"/>
          <w:bCs/>
          <w:szCs w:val="22"/>
          <w14:ligatures w14:val="none"/>
        </w:rPr>
        <w:t>）认真完成重大任务、重大检查以及管理部门布置的其他养护任务。</w:t>
      </w:r>
    </w:p>
    <w:p w14:paraId="6A28F783"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7</w:t>
      </w:r>
      <w:r w:rsidRPr="002B20CB">
        <w:rPr>
          <w:rFonts w:ascii="Times New Roman" w:eastAsia="宋体" w:hAnsi="Times New Roman" w:cs="Times New Roman"/>
          <w:bCs/>
          <w:szCs w:val="22"/>
          <w14:ligatures w14:val="none"/>
        </w:rPr>
        <w:t>）绿化设施保养频率如下：</w:t>
      </w:r>
    </w:p>
    <w:p w14:paraId="40AC5959"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4"/>
        <w:gridCol w:w="3703"/>
      </w:tblGrid>
      <w:tr w:rsidR="002B20CB" w:rsidRPr="002B20CB" w14:paraId="29A43A3D" w14:textId="77777777">
        <w:trPr>
          <w:jc w:val="center"/>
        </w:trPr>
        <w:tc>
          <w:tcPr>
            <w:tcW w:w="3704" w:type="dxa"/>
            <w:vAlign w:val="center"/>
          </w:tcPr>
          <w:p w14:paraId="2EEC6F5E"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草花调换</w:t>
            </w:r>
          </w:p>
        </w:tc>
        <w:tc>
          <w:tcPr>
            <w:tcW w:w="3703" w:type="dxa"/>
            <w:vAlign w:val="center"/>
          </w:tcPr>
          <w:p w14:paraId="3F79404A"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年</w:t>
            </w:r>
            <w:r w:rsidRPr="002B20CB">
              <w:rPr>
                <w:rFonts w:ascii="Times New Roman" w:eastAsia="Times New Roman" w:hAnsi="Times New Roman" w:cs="Times New Roman"/>
                <w:bCs/>
                <w:szCs w:val="22"/>
                <w14:ligatures w14:val="none"/>
              </w:rPr>
              <w:t>4</w:t>
            </w:r>
            <w:r w:rsidRPr="002B20CB">
              <w:rPr>
                <w:rFonts w:ascii="宋体" w:eastAsia="宋体" w:hAnsi="宋体" w:cs="宋体"/>
                <w:bCs/>
                <w:szCs w:val="22"/>
                <w14:ligatures w14:val="none"/>
              </w:rPr>
              <w:t>次以上</w:t>
            </w:r>
          </w:p>
        </w:tc>
      </w:tr>
      <w:tr w:rsidR="002B20CB" w:rsidRPr="002B20CB" w14:paraId="63C980F7" w14:textId="77777777">
        <w:trPr>
          <w:jc w:val="center"/>
        </w:trPr>
        <w:tc>
          <w:tcPr>
            <w:tcW w:w="3704" w:type="dxa"/>
            <w:vAlign w:val="center"/>
          </w:tcPr>
          <w:p w14:paraId="1C5B0A75"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花灌木修剪</w:t>
            </w:r>
          </w:p>
        </w:tc>
        <w:tc>
          <w:tcPr>
            <w:tcW w:w="3703" w:type="dxa"/>
            <w:vAlign w:val="center"/>
          </w:tcPr>
          <w:p w14:paraId="6BACEB3D"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年</w:t>
            </w:r>
            <w:r w:rsidRPr="002B20CB">
              <w:rPr>
                <w:rFonts w:ascii="Times New Roman" w:eastAsia="Times New Roman" w:hAnsi="Times New Roman" w:cs="Times New Roman"/>
                <w:bCs/>
                <w:szCs w:val="22"/>
                <w14:ligatures w14:val="none"/>
              </w:rPr>
              <w:t>2</w:t>
            </w:r>
            <w:r w:rsidRPr="002B20CB">
              <w:rPr>
                <w:rFonts w:ascii="宋体" w:eastAsia="宋体" w:hAnsi="宋体" w:cs="宋体"/>
                <w:bCs/>
                <w:szCs w:val="22"/>
                <w14:ligatures w14:val="none"/>
              </w:rPr>
              <w:t>次</w:t>
            </w:r>
          </w:p>
        </w:tc>
      </w:tr>
      <w:tr w:rsidR="002B20CB" w:rsidRPr="002B20CB" w14:paraId="5E20D7D1" w14:textId="77777777">
        <w:trPr>
          <w:jc w:val="center"/>
        </w:trPr>
        <w:tc>
          <w:tcPr>
            <w:tcW w:w="3704" w:type="dxa"/>
            <w:vAlign w:val="center"/>
          </w:tcPr>
          <w:p w14:paraId="44655CAC"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整形修剪</w:t>
            </w:r>
          </w:p>
        </w:tc>
        <w:tc>
          <w:tcPr>
            <w:tcW w:w="3703" w:type="dxa"/>
            <w:vAlign w:val="center"/>
          </w:tcPr>
          <w:p w14:paraId="7FA0FD42"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年</w:t>
            </w:r>
            <w:r w:rsidRPr="002B20CB">
              <w:rPr>
                <w:rFonts w:ascii="Times New Roman" w:eastAsia="等线" w:hAnsi="Times New Roman" w:cs="Times New Roman"/>
                <w:bCs/>
                <w:szCs w:val="22"/>
                <w14:ligatures w14:val="none"/>
              </w:rPr>
              <w:t>1</w:t>
            </w:r>
            <w:r w:rsidRPr="002B20CB">
              <w:rPr>
                <w:rFonts w:ascii="宋体" w:eastAsia="宋体" w:hAnsi="宋体" w:cs="宋体"/>
                <w:bCs/>
                <w:szCs w:val="22"/>
                <w14:ligatures w14:val="none"/>
              </w:rPr>
              <w:t>次以上</w:t>
            </w:r>
          </w:p>
        </w:tc>
      </w:tr>
      <w:tr w:rsidR="002B20CB" w:rsidRPr="002B20CB" w14:paraId="54A2142E" w14:textId="77777777">
        <w:trPr>
          <w:jc w:val="center"/>
        </w:trPr>
        <w:tc>
          <w:tcPr>
            <w:tcW w:w="3704" w:type="dxa"/>
            <w:vAlign w:val="center"/>
          </w:tcPr>
          <w:p w14:paraId="2D045D18"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草坪修剪</w:t>
            </w:r>
          </w:p>
        </w:tc>
        <w:tc>
          <w:tcPr>
            <w:tcW w:w="3703" w:type="dxa"/>
            <w:vAlign w:val="center"/>
          </w:tcPr>
          <w:p w14:paraId="1B743857"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生长旺盛期半月</w:t>
            </w: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次</w:t>
            </w:r>
          </w:p>
        </w:tc>
      </w:tr>
      <w:tr w:rsidR="002B20CB" w:rsidRPr="002B20CB" w14:paraId="528B4A94" w14:textId="77777777">
        <w:trPr>
          <w:jc w:val="center"/>
        </w:trPr>
        <w:tc>
          <w:tcPr>
            <w:tcW w:w="3704" w:type="dxa"/>
            <w:vAlign w:val="center"/>
          </w:tcPr>
          <w:p w14:paraId="68ED19DA"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行道树修剪</w:t>
            </w:r>
          </w:p>
        </w:tc>
        <w:tc>
          <w:tcPr>
            <w:tcW w:w="3703" w:type="dxa"/>
            <w:vAlign w:val="center"/>
          </w:tcPr>
          <w:p w14:paraId="6B05A4AC"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年</w:t>
            </w:r>
            <w:r w:rsidRPr="002B20CB">
              <w:rPr>
                <w:rFonts w:ascii="Times New Roman" w:eastAsia="等线" w:hAnsi="Times New Roman" w:cs="Times New Roman"/>
                <w:bCs/>
                <w:szCs w:val="22"/>
                <w14:ligatures w14:val="none"/>
              </w:rPr>
              <w:t>1</w:t>
            </w:r>
            <w:r w:rsidRPr="002B20CB">
              <w:rPr>
                <w:rFonts w:ascii="宋体" w:eastAsia="宋体" w:hAnsi="宋体" w:cs="宋体"/>
                <w:bCs/>
                <w:szCs w:val="22"/>
                <w14:ligatures w14:val="none"/>
              </w:rPr>
              <w:t>次</w:t>
            </w:r>
          </w:p>
        </w:tc>
      </w:tr>
      <w:tr w:rsidR="002B20CB" w:rsidRPr="002B20CB" w14:paraId="0BB82572" w14:textId="77777777">
        <w:trPr>
          <w:jc w:val="center"/>
        </w:trPr>
        <w:tc>
          <w:tcPr>
            <w:tcW w:w="3704" w:type="dxa"/>
            <w:vAlign w:val="center"/>
          </w:tcPr>
          <w:p w14:paraId="44B8DF6A"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剥芽</w:t>
            </w:r>
          </w:p>
        </w:tc>
        <w:tc>
          <w:tcPr>
            <w:tcW w:w="3703" w:type="dxa"/>
            <w:vAlign w:val="center"/>
          </w:tcPr>
          <w:p w14:paraId="035FC293"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w:t>
            </w:r>
            <w:r w:rsidRPr="002B20CB">
              <w:rPr>
                <w:rFonts w:ascii="宋体" w:eastAsia="宋体" w:hAnsi="宋体" w:cs="宋体"/>
                <w:bCs/>
                <w:szCs w:val="22"/>
                <w14:ligatures w14:val="none"/>
              </w:rPr>
              <w:t>年</w:t>
            </w:r>
            <w:r w:rsidRPr="002B20CB">
              <w:rPr>
                <w:rFonts w:ascii="Times New Roman" w:eastAsia="Times New Roman" w:hAnsi="Times New Roman" w:cs="Times New Roman"/>
                <w:bCs/>
                <w:szCs w:val="22"/>
                <w14:ligatures w14:val="none"/>
              </w:rPr>
              <w:t>2</w:t>
            </w:r>
            <w:r w:rsidRPr="002B20CB">
              <w:rPr>
                <w:rFonts w:ascii="宋体" w:eastAsia="宋体" w:hAnsi="宋体" w:cs="宋体"/>
                <w:bCs/>
                <w:szCs w:val="22"/>
                <w14:ligatures w14:val="none"/>
              </w:rPr>
              <w:t>次</w:t>
            </w:r>
          </w:p>
        </w:tc>
      </w:tr>
      <w:tr w:rsidR="002B20CB" w:rsidRPr="002B20CB" w14:paraId="74208239" w14:textId="77777777">
        <w:trPr>
          <w:jc w:val="center"/>
        </w:trPr>
        <w:tc>
          <w:tcPr>
            <w:tcW w:w="3704" w:type="dxa"/>
            <w:vAlign w:val="center"/>
          </w:tcPr>
          <w:p w14:paraId="3281480D"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绿地保洁</w:t>
            </w:r>
          </w:p>
        </w:tc>
        <w:tc>
          <w:tcPr>
            <w:tcW w:w="3703" w:type="dxa"/>
            <w:vAlign w:val="center"/>
          </w:tcPr>
          <w:p w14:paraId="24B5F90F"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早晚全面保洁不少于</w:t>
            </w:r>
            <w:r w:rsidRPr="002B20CB">
              <w:rPr>
                <w:rFonts w:ascii="Times New Roman" w:eastAsia="Times New Roman" w:hAnsi="Times New Roman" w:cs="Times New Roman"/>
                <w:bCs/>
                <w:szCs w:val="22"/>
                <w14:ligatures w14:val="none"/>
              </w:rPr>
              <w:t>2</w:t>
            </w:r>
            <w:r w:rsidRPr="002B20CB">
              <w:rPr>
                <w:rFonts w:ascii="宋体" w:eastAsia="宋体" w:hAnsi="宋体" w:cs="宋体"/>
                <w:bCs/>
                <w:szCs w:val="22"/>
                <w14:ligatures w14:val="none"/>
              </w:rPr>
              <w:t>次</w:t>
            </w:r>
          </w:p>
        </w:tc>
      </w:tr>
    </w:tbl>
    <w:p w14:paraId="1E30B361"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9.2.4 </w:t>
      </w:r>
      <w:r w:rsidRPr="002B20CB">
        <w:rPr>
          <w:rFonts w:ascii="Times New Roman" w:eastAsia="宋体" w:hAnsi="Times New Roman" w:cs="Times New Roman"/>
          <w:bCs/>
          <w:szCs w:val="22"/>
          <w14:ligatures w14:val="none"/>
        </w:rPr>
        <w:t>环卫日常工作要求</w:t>
      </w:r>
    </w:p>
    <w:p w14:paraId="4D5E4EA7"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）道路机械作业符合作业要求。路面应干净，无积水。冬天</w:t>
      </w:r>
      <w:r w:rsidRPr="002B20CB">
        <w:rPr>
          <w:rFonts w:ascii="Times New Roman" w:eastAsia="宋体" w:hAnsi="Times New Roman" w:cs="Times New Roman"/>
          <w:bCs/>
          <w:szCs w:val="22"/>
          <w14:ligatures w14:val="none"/>
        </w:rPr>
        <w:t>3</w:t>
      </w:r>
      <w:r w:rsidRPr="002B20CB">
        <w:rPr>
          <w:rFonts w:ascii="Times New Roman" w:eastAsia="宋体" w:hAnsi="Times New Roman" w:cs="Times New Roman"/>
          <w:bCs/>
          <w:szCs w:val="22"/>
          <w14:ligatures w14:val="none"/>
        </w:rPr>
        <w:t>度以下不宜冲洗，夏天气温</w:t>
      </w:r>
      <w:r w:rsidRPr="002B20CB">
        <w:rPr>
          <w:rFonts w:ascii="Times New Roman" w:eastAsia="宋体" w:hAnsi="Times New Roman" w:cs="Times New Roman"/>
          <w:bCs/>
          <w:szCs w:val="22"/>
          <w14:ligatures w14:val="none"/>
        </w:rPr>
        <w:t>30℃</w:t>
      </w:r>
      <w:r w:rsidRPr="002B20CB">
        <w:rPr>
          <w:rFonts w:ascii="Times New Roman" w:eastAsia="宋体" w:hAnsi="Times New Roman" w:cs="Times New Roman"/>
          <w:bCs/>
          <w:szCs w:val="22"/>
          <w14:ligatures w14:val="none"/>
        </w:rPr>
        <w:t>以上，每天洒水不少于</w:t>
      </w: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次。</w:t>
      </w:r>
    </w:p>
    <w:p w14:paraId="35FC4246"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）道路每天按规定清扫养护，人行道路面、下水口、树穴、隔离护栏、窨井面板、废物箱等应整洁，路面应见本色。</w:t>
      </w:r>
    </w:p>
    <w:p w14:paraId="29873699"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3</w:t>
      </w:r>
      <w:r w:rsidRPr="002B20CB">
        <w:rPr>
          <w:rFonts w:ascii="Times New Roman" w:eastAsia="宋体" w:hAnsi="Times New Roman" w:cs="Times New Roman"/>
          <w:bCs/>
          <w:szCs w:val="22"/>
          <w14:ligatures w14:val="none"/>
        </w:rPr>
        <w:t>）养护作业时，要充分利用机械设备，车行道上操作时要求避开上、下班高峰时间。道路的</w:t>
      </w:r>
      <w:r w:rsidRPr="002B20CB">
        <w:rPr>
          <w:rFonts w:ascii="Times New Roman" w:eastAsia="宋体" w:hAnsi="Times New Roman" w:cs="Times New Roman"/>
          <w:bCs/>
          <w:szCs w:val="22"/>
          <w14:ligatures w14:val="none"/>
        </w:rPr>
        <w:lastRenderedPageBreak/>
        <w:t>清扫、冲洗做到道路两侧清扫、冲洗。</w:t>
      </w:r>
    </w:p>
    <w:p w14:paraId="434643C7"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4</w:t>
      </w:r>
      <w:r w:rsidRPr="002B20CB">
        <w:rPr>
          <w:rFonts w:ascii="Times New Roman" w:eastAsia="宋体" w:hAnsi="Times New Roman" w:cs="Times New Roman"/>
          <w:bCs/>
          <w:szCs w:val="22"/>
          <w14:ligatures w14:val="none"/>
        </w:rPr>
        <w:t>）保持道路废物箱设施完好，箱体周围地面应无抛散存留垃圾，废物箱不满溢。</w:t>
      </w:r>
    </w:p>
    <w:p w14:paraId="79A30BF8"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5</w:t>
      </w:r>
      <w:r w:rsidRPr="002B20CB">
        <w:rPr>
          <w:rFonts w:ascii="Times New Roman" w:eastAsia="宋体" w:hAnsi="Times New Roman" w:cs="Times New Roman"/>
          <w:bCs/>
          <w:szCs w:val="22"/>
          <w14:ligatures w14:val="none"/>
        </w:rPr>
        <w:t>）日常养护内业资料齐全，定期上报养护作业计划，做到有计划、有记录、有统计，并且资料与实际养护情况相符。</w:t>
      </w:r>
    </w:p>
    <w:p w14:paraId="7F0F31C2"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6</w:t>
      </w:r>
      <w:r w:rsidRPr="002B20CB">
        <w:rPr>
          <w:rFonts w:ascii="Times New Roman" w:eastAsia="宋体" w:hAnsi="Times New Roman" w:cs="Times New Roman"/>
          <w:bCs/>
          <w:szCs w:val="22"/>
          <w14:ligatures w14:val="none"/>
        </w:rPr>
        <w:t>）遇到突发事件或自然灾害，必须服从采购人的指挥与安排及时进行处理。包括道路路面上市容保障任务和市容整治任务（如：无主垃圾的处理、清除渣土、油滞、道路红线内黑色广告等不可预见的因素）。</w:t>
      </w:r>
    </w:p>
    <w:p w14:paraId="04F4EBAC"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7</w:t>
      </w:r>
      <w:r w:rsidRPr="002B20CB">
        <w:rPr>
          <w:rFonts w:ascii="Times New Roman" w:eastAsia="宋体" w:hAnsi="Times New Roman" w:cs="Times New Roman"/>
          <w:bCs/>
          <w:szCs w:val="22"/>
          <w14:ligatures w14:val="none"/>
        </w:rPr>
        <w:t>）道</w:t>
      </w:r>
      <w:r w:rsidRPr="002B20CB">
        <w:rPr>
          <w:rFonts w:ascii="Times New Roman" w:eastAsia="宋体" w:hAnsi="Times New Roman" w:cs="Times New Roman"/>
          <w:bCs/>
          <w:szCs w:val="22"/>
          <w14:ligatures w14:val="none"/>
        </w:rPr>
        <w:t xml:space="preserve"> </w:t>
      </w:r>
      <w:r w:rsidRPr="002B20CB">
        <w:rPr>
          <w:rFonts w:ascii="Times New Roman" w:eastAsia="宋体" w:hAnsi="Times New Roman" w:cs="Times New Roman"/>
          <w:bCs/>
          <w:szCs w:val="22"/>
          <w14:ligatures w14:val="none"/>
        </w:rPr>
        <w:t>路清扫：车行道：机械清扫每天</w:t>
      </w: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次，机械冲洗、洒水每天</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次，人工清扫每天</w:t>
      </w: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遍。人行道：人工清扫每天</w:t>
      </w: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遍，人工巡回保洁每天</w:t>
      </w:r>
      <w:r w:rsidRPr="002B20CB">
        <w:rPr>
          <w:rFonts w:ascii="Times New Roman" w:eastAsia="宋体" w:hAnsi="Times New Roman" w:cs="Times New Roman"/>
          <w:bCs/>
          <w:szCs w:val="22"/>
          <w14:ligatures w14:val="none"/>
        </w:rPr>
        <w:t>3</w:t>
      </w:r>
      <w:r w:rsidRPr="002B20CB">
        <w:rPr>
          <w:rFonts w:ascii="Times New Roman" w:eastAsia="宋体" w:hAnsi="Times New Roman" w:cs="Times New Roman"/>
          <w:bCs/>
          <w:szCs w:val="22"/>
          <w14:ligatures w14:val="none"/>
        </w:rPr>
        <w:t>遍。</w:t>
      </w:r>
    </w:p>
    <w:p w14:paraId="4301D344"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9.2.5 </w:t>
      </w:r>
      <w:r w:rsidRPr="002B20CB">
        <w:rPr>
          <w:rFonts w:ascii="Times New Roman" w:eastAsia="宋体" w:hAnsi="Times New Roman" w:cs="Times New Roman"/>
          <w:bCs/>
          <w:szCs w:val="22"/>
          <w14:ligatures w14:val="none"/>
        </w:rPr>
        <w:t>专用设施日常维护工作要求</w:t>
      </w:r>
    </w:p>
    <w:p w14:paraId="3812B0DE"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9.2.5.1 </w:t>
      </w:r>
      <w:r w:rsidRPr="002B20CB">
        <w:rPr>
          <w:rFonts w:ascii="Times New Roman" w:eastAsia="宋体" w:hAnsi="Times New Roman" w:cs="Times New Roman"/>
          <w:bCs/>
          <w:szCs w:val="22"/>
          <w14:ligatures w14:val="none"/>
        </w:rPr>
        <w:t>河道、河道绿化</w:t>
      </w:r>
    </w:p>
    <w:p w14:paraId="40181455"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）水域保洁。水面及坡面应保持基本清洁，坡面垃圾及时清除。汛期的保洁应服从河道防汛调度要求。</w:t>
      </w:r>
    </w:p>
    <w:p w14:paraId="76D0D8FE"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）集中打捞拦漂设施拦截的漂浮物，做到垃圾当日清除。</w:t>
      </w:r>
    </w:p>
    <w:p w14:paraId="4521797D"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3</w:t>
      </w:r>
      <w:r w:rsidRPr="002B20CB">
        <w:rPr>
          <w:rFonts w:ascii="Times New Roman" w:eastAsia="宋体" w:hAnsi="Times New Roman" w:cs="Times New Roman"/>
          <w:bCs/>
          <w:szCs w:val="22"/>
          <w14:ligatures w14:val="none"/>
        </w:rPr>
        <w:t>）作业船只应选用无溢油污染、噪音低的环保型船舶。船舶设施应定期维护，保持完好。作业时须安全操作并做好防护措施。</w:t>
      </w:r>
    </w:p>
    <w:p w14:paraId="303E9BEF"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4</w:t>
      </w:r>
      <w:r w:rsidRPr="002B20CB">
        <w:rPr>
          <w:rFonts w:ascii="Times New Roman" w:eastAsia="宋体" w:hAnsi="Times New Roman" w:cs="Times New Roman"/>
          <w:bCs/>
          <w:szCs w:val="22"/>
          <w14:ligatures w14:val="none"/>
        </w:rPr>
        <w:t>）防汛通道路面、边沟、下水口、树穴等应保持整洁。</w:t>
      </w:r>
    </w:p>
    <w:p w14:paraId="6CF0EC66"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5</w:t>
      </w:r>
      <w:r w:rsidRPr="002B20CB">
        <w:rPr>
          <w:rFonts w:ascii="Times New Roman" w:eastAsia="宋体" w:hAnsi="Times New Roman" w:cs="Times New Roman"/>
          <w:bCs/>
          <w:szCs w:val="22"/>
          <w14:ligatures w14:val="none"/>
        </w:rPr>
        <w:t>）清扫的垃圾应集中堆放并及时清理，严禁就地焚烧。</w:t>
      </w:r>
    </w:p>
    <w:p w14:paraId="71A9F751"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6</w:t>
      </w:r>
      <w:r w:rsidRPr="002B20CB">
        <w:rPr>
          <w:rFonts w:ascii="Times New Roman" w:eastAsia="宋体" w:hAnsi="Times New Roman" w:cs="Times New Roman"/>
          <w:bCs/>
          <w:szCs w:val="22"/>
          <w14:ligatures w14:val="none"/>
        </w:rPr>
        <w:t>）河道水体应无恶臭、无异味、无异色，水质达标。</w:t>
      </w:r>
    </w:p>
    <w:p w14:paraId="2081DEC8"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7</w:t>
      </w:r>
      <w:r w:rsidRPr="002B20CB">
        <w:rPr>
          <w:rFonts w:ascii="Times New Roman" w:eastAsia="宋体" w:hAnsi="Times New Roman" w:cs="Times New Roman"/>
          <w:bCs/>
          <w:szCs w:val="22"/>
          <w14:ligatures w14:val="none"/>
        </w:rPr>
        <w:t>）河道绿化参照绿化日常养护要求。</w:t>
      </w:r>
    </w:p>
    <w:p w14:paraId="314C57FA"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9.2.5.2 </w:t>
      </w:r>
      <w:r w:rsidRPr="002B20CB">
        <w:rPr>
          <w:rFonts w:ascii="Times New Roman" w:eastAsia="宋体" w:hAnsi="Times New Roman" w:cs="Times New Roman"/>
          <w:bCs/>
          <w:szCs w:val="22"/>
          <w14:ligatures w14:val="none"/>
        </w:rPr>
        <w:t>路灯</w:t>
      </w:r>
    </w:p>
    <w:p w14:paraId="58D7E9EF"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）亮灯率：道路路灯和景观灯亮灯率达到</w:t>
      </w:r>
      <w:r w:rsidRPr="002B20CB">
        <w:rPr>
          <w:rFonts w:ascii="Times New Roman" w:eastAsia="宋体" w:hAnsi="Times New Roman" w:cs="Times New Roman"/>
          <w:bCs/>
          <w:szCs w:val="22"/>
          <w14:ligatures w14:val="none"/>
        </w:rPr>
        <w:t>100%</w:t>
      </w:r>
      <w:r w:rsidRPr="002B20CB">
        <w:rPr>
          <w:rFonts w:ascii="Times New Roman" w:eastAsia="宋体" w:hAnsi="Times New Roman" w:cs="Times New Roman"/>
          <w:bCs/>
          <w:szCs w:val="22"/>
          <w14:ligatures w14:val="none"/>
        </w:rPr>
        <w:t>。</w:t>
      </w:r>
    </w:p>
    <w:p w14:paraId="6E36670A"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）灯具：灯具保持整洁、安装稳固、部件完整、连接可靠、运行安全。</w:t>
      </w:r>
    </w:p>
    <w:p w14:paraId="381BD615"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3</w:t>
      </w:r>
      <w:r w:rsidRPr="002B20CB">
        <w:rPr>
          <w:rFonts w:ascii="Times New Roman" w:eastAsia="宋体" w:hAnsi="Times New Roman" w:cs="Times New Roman"/>
          <w:bCs/>
          <w:szCs w:val="22"/>
          <w14:ligatures w14:val="none"/>
        </w:rPr>
        <w:t>）灯杆：灯杆保持无倾斜、弯曲、安埋稳固、链接可靠、部件齐全、外观整洁、接地可靠有效。</w:t>
      </w:r>
    </w:p>
    <w:p w14:paraId="1EF0A964"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4</w:t>
      </w:r>
      <w:r w:rsidRPr="002B20CB">
        <w:rPr>
          <w:rFonts w:ascii="Times New Roman" w:eastAsia="宋体" w:hAnsi="Times New Roman" w:cs="Times New Roman"/>
          <w:bCs/>
          <w:szCs w:val="22"/>
          <w14:ligatures w14:val="none"/>
        </w:rPr>
        <w:t>）电缆：电缆绝缘良好、接地可靠、连接牢固、无漏电、无接头过热现象、定期进行绝缘测试。</w:t>
      </w:r>
    </w:p>
    <w:p w14:paraId="119F18EE"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5</w:t>
      </w:r>
      <w:r w:rsidRPr="002B20CB">
        <w:rPr>
          <w:rFonts w:ascii="Times New Roman" w:eastAsia="宋体" w:hAnsi="Times New Roman" w:cs="Times New Roman"/>
          <w:bCs/>
          <w:szCs w:val="22"/>
          <w14:ligatures w14:val="none"/>
        </w:rPr>
        <w:t>）配电箱：配电箱保持平整稳固，箱体内外清洁、无异物、标志明显、齐全、出入箱导线连接良好，箱内电器工作正常，电器导线排列整齐，连接可靠，箱体无破损，箱门锁闭灵活有效，箱体接地可靠。</w:t>
      </w:r>
    </w:p>
    <w:p w14:paraId="1F8C0D66"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6</w:t>
      </w:r>
      <w:r w:rsidRPr="002B20CB">
        <w:rPr>
          <w:rFonts w:ascii="Times New Roman" w:eastAsia="宋体" w:hAnsi="Times New Roman" w:cs="Times New Roman"/>
          <w:bCs/>
          <w:szCs w:val="22"/>
          <w14:ligatures w14:val="none"/>
        </w:rPr>
        <w:t>）路灯设施养护频率：灯容灯貌每天检查</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次，定期检查线路，加强供电电源管理，确保安全。</w:t>
      </w:r>
    </w:p>
    <w:p w14:paraId="5AEAB89A"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bookmarkStart w:id="17" w:name="_Toc463690201"/>
      <w:bookmarkStart w:id="18" w:name="_Toc460922288"/>
      <w:r w:rsidRPr="002B20CB">
        <w:rPr>
          <w:rFonts w:ascii="Times New Roman" w:eastAsia="宋体" w:hAnsi="Times New Roman" w:cs="Times New Roman"/>
          <w:bCs/>
          <w:szCs w:val="22"/>
          <w14:ligatures w14:val="none"/>
        </w:rPr>
        <w:t xml:space="preserve">9.2.5.3 </w:t>
      </w:r>
      <w:r w:rsidRPr="002B20CB">
        <w:rPr>
          <w:rFonts w:ascii="Times New Roman" w:eastAsia="宋体" w:hAnsi="Times New Roman" w:cs="Times New Roman"/>
          <w:bCs/>
          <w:szCs w:val="22"/>
          <w14:ligatures w14:val="none"/>
        </w:rPr>
        <w:t>围网附属监控</w:t>
      </w:r>
    </w:p>
    <w:p w14:paraId="79B8CEC6"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）视频信号线路、摄像机信号线路的检测、故障排除、隐患排查。</w:t>
      </w:r>
    </w:p>
    <w:p w14:paraId="41E1722C"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）所有接口、线路接口的检测、数据接头的更换等。</w:t>
      </w:r>
    </w:p>
    <w:p w14:paraId="00E5DFB9"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3</w:t>
      </w:r>
      <w:r w:rsidRPr="002B20CB">
        <w:rPr>
          <w:rFonts w:ascii="Times New Roman" w:eastAsia="宋体" w:hAnsi="Times New Roman" w:cs="Times New Roman"/>
          <w:bCs/>
          <w:szCs w:val="22"/>
          <w14:ligatures w14:val="none"/>
        </w:rPr>
        <w:t>）监控系统前端摄像机的镜头清理、设备除尘、位置调整、设备维修及更换、故障排除等。</w:t>
      </w:r>
    </w:p>
    <w:p w14:paraId="0DC4789A"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4</w:t>
      </w:r>
      <w:r w:rsidRPr="002B20CB">
        <w:rPr>
          <w:rFonts w:ascii="Times New Roman" w:eastAsia="宋体" w:hAnsi="Times New Roman" w:cs="Times New Roman"/>
          <w:bCs/>
          <w:szCs w:val="22"/>
          <w14:ligatures w14:val="none"/>
        </w:rPr>
        <w:t>）监控主机设备检测、设备除尘、系统维护、设备维护、故障排除等。</w:t>
      </w:r>
    </w:p>
    <w:p w14:paraId="45536EDC"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5</w:t>
      </w:r>
      <w:r w:rsidRPr="002B20CB">
        <w:rPr>
          <w:rFonts w:ascii="Times New Roman" w:eastAsia="宋体" w:hAnsi="Times New Roman" w:cs="Times New Roman"/>
          <w:bCs/>
          <w:szCs w:val="22"/>
          <w14:ligatures w14:val="none"/>
        </w:rPr>
        <w:t>）监控软件检测、软件升级、软件维护、数据备份、故障排除等。</w:t>
      </w:r>
    </w:p>
    <w:p w14:paraId="2CD0B4C5"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6</w:t>
      </w:r>
      <w:r w:rsidRPr="002B20CB">
        <w:rPr>
          <w:rFonts w:ascii="Times New Roman" w:eastAsia="宋体" w:hAnsi="Times New Roman" w:cs="Times New Roman"/>
          <w:bCs/>
          <w:szCs w:val="22"/>
          <w14:ligatures w14:val="none"/>
        </w:rPr>
        <w:t>）现场技术支持服务：</w:t>
      </w:r>
      <w:r w:rsidRPr="002B20CB">
        <w:rPr>
          <w:rFonts w:ascii="Times New Roman" w:eastAsia="宋体" w:hAnsi="Times New Roman" w:cs="Times New Roman"/>
          <w:bCs/>
          <w:szCs w:val="22"/>
          <w14:ligatures w14:val="none"/>
        </w:rPr>
        <w:t xml:space="preserve">7*24 </w:t>
      </w:r>
      <w:r w:rsidRPr="002B20CB">
        <w:rPr>
          <w:rFonts w:ascii="Times New Roman" w:eastAsia="宋体" w:hAnsi="Times New Roman" w:cs="Times New Roman"/>
          <w:bCs/>
          <w:szCs w:val="22"/>
          <w14:ligatures w14:val="none"/>
        </w:rPr>
        <w:t>小时响应，提供专业技术支撑保障服务。</w:t>
      </w:r>
    </w:p>
    <w:p w14:paraId="5DB3A642"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每个月进行</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次硬件预防性维护保养，一般故障的排除，清理工作、现场设备的巡视（所有视频监控前端设备包括摄像机、杆体、基础、箱体</w:t>
      </w:r>
      <w:proofErr w:type="gramStart"/>
      <w:r w:rsidRPr="002B20CB">
        <w:rPr>
          <w:rFonts w:ascii="Times New Roman" w:eastAsia="宋体" w:hAnsi="Times New Roman" w:cs="Times New Roman"/>
          <w:bCs/>
          <w:szCs w:val="22"/>
          <w14:ligatures w14:val="none"/>
        </w:rPr>
        <w:t>等</w:t>
      </w:r>
      <w:r w:rsidRPr="002B20CB">
        <w:rPr>
          <w:rFonts w:ascii="Times New Roman" w:eastAsia="宋体" w:hAnsi="Times New Roman" w:cs="Times New Roman"/>
          <w:bCs/>
          <w:szCs w:val="22"/>
          <w14:ligatures w14:val="none"/>
        </w:rPr>
        <w:t>)</w:t>
      </w:r>
      <w:proofErr w:type="gramEnd"/>
      <w:r w:rsidRPr="002B20CB">
        <w:rPr>
          <w:rFonts w:ascii="Times New Roman" w:eastAsia="宋体" w:hAnsi="Times New Roman" w:cs="Times New Roman"/>
          <w:bCs/>
          <w:szCs w:val="22"/>
          <w14:ligatures w14:val="none"/>
        </w:rPr>
        <w:t>进行一次巡检，确保设备正常稳定工作）。并依据设备特性及要求进行相应程度的处理。提供硬件设备月度巡检和按需响应支持服务，巡检频率为</w:t>
      </w:r>
      <w:r w:rsidRPr="002B20CB">
        <w:rPr>
          <w:rFonts w:ascii="Times New Roman" w:eastAsia="宋体" w:hAnsi="Times New Roman" w:cs="Times New Roman"/>
          <w:bCs/>
          <w:szCs w:val="22"/>
          <w14:ligatures w14:val="none"/>
        </w:rPr>
        <w:lastRenderedPageBreak/>
        <w:t>每月</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次，并出具巡检报告。</w:t>
      </w:r>
    </w:p>
    <w:p w14:paraId="4FFE10C3"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月检在每个月度最后一个天前完成，年检在当年</w:t>
      </w:r>
      <w:r w:rsidRPr="002B20CB">
        <w:rPr>
          <w:rFonts w:ascii="Times New Roman" w:eastAsia="宋体" w:hAnsi="Times New Roman" w:cs="Times New Roman"/>
          <w:bCs/>
          <w:szCs w:val="22"/>
          <w14:ligatures w14:val="none"/>
        </w:rPr>
        <w:t>12</w:t>
      </w:r>
      <w:r w:rsidRPr="002B20CB">
        <w:rPr>
          <w:rFonts w:ascii="Times New Roman" w:eastAsia="宋体" w:hAnsi="Times New Roman" w:cs="Times New Roman"/>
          <w:bCs/>
          <w:szCs w:val="22"/>
          <w14:ligatures w14:val="none"/>
        </w:rPr>
        <w:t>月</w:t>
      </w:r>
      <w:r w:rsidRPr="002B20CB">
        <w:rPr>
          <w:rFonts w:ascii="Times New Roman" w:eastAsia="宋体" w:hAnsi="Times New Roman" w:cs="Times New Roman"/>
          <w:bCs/>
          <w:szCs w:val="22"/>
          <w14:ligatures w14:val="none"/>
        </w:rPr>
        <w:t>31</w:t>
      </w:r>
      <w:r w:rsidRPr="002B20CB">
        <w:rPr>
          <w:rFonts w:ascii="Times New Roman" w:eastAsia="宋体" w:hAnsi="Times New Roman" w:cs="Times New Roman"/>
          <w:bCs/>
          <w:szCs w:val="22"/>
          <w14:ligatures w14:val="none"/>
        </w:rPr>
        <w:t>日前完成。并提供相关月度、季度、年度巡检记录、维护报告。</w:t>
      </w:r>
    </w:p>
    <w:p w14:paraId="60D5DA0F"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前端监控设备保修服务方式一般以现场维修为主。接到故障通知后，对设备一般性故障</w:t>
      </w:r>
      <w:r w:rsidRPr="002B20CB">
        <w:rPr>
          <w:rFonts w:ascii="Times New Roman" w:eastAsia="宋体" w:hAnsi="Times New Roman" w:cs="Times New Roman"/>
          <w:bCs/>
          <w:szCs w:val="22"/>
          <w14:ligatures w14:val="none"/>
        </w:rPr>
        <w:t>4</w:t>
      </w:r>
      <w:r w:rsidRPr="002B20CB">
        <w:rPr>
          <w:rFonts w:ascii="Times New Roman" w:eastAsia="宋体" w:hAnsi="Times New Roman" w:cs="Times New Roman"/>
          <w:bCs/>
          <w:szCs w:val="22"/>
          <w14:ligatures w14:val="none"/>
        </w:rPr>
        <w:t>小时内到达现场进行响应，通过远程或现场技术支持，确保在最短时间内进行修复；如无法修复，则需要同类型设备替换的，则提前告知。</w:t>
      </w:r>
    </w:p>
    <w:p w14:paraId="071B6DC2"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9.2.5.4 </w:t>
      </w:r>
      <w:r w:rsidRPr="002B20CB">
        <w:rPr>
          <w:rFonts w:ascii="Times New Roman" w:eastAsia="宋体" w:hAnsi="Times New Roman" w:cs="Times New Roman"/>
          <w:bCs/>
          <w:szCs w:val="22"/>
          <w14:ligatures w14:val="none"/>
        </w:rPr>
        <w:t>卡口、围网、水体活化设备</w:t>
      </w:r>
    </w:p>
    <w:p w14:paraId="424E6C11"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卡口、围网设施养护频率如下：保洁每天</w:t>
      </w: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次，每月清洗一次。</w:t>
      </w:r>
    </w:p>
    <w:p w14:paraId="559491AE"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定期清除围网上的污垢、杂草、攀附物等，避免腐蚀或遮挡监控视线。</w:t>
      </w:r>
    </w:p>
    <w:p w14:paraId="3FA5A151"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围网发现锈蚀需及时打磨除锈，并补刷防锈漆或防腐涂层。</w:t>
      </w:r>
    </w:p>
    <w:p w14:paraId="502A89D9"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需每日检查水体活化设备是否正常运转，有无异响、异常振动。及时清理设备周围的垃圾、水草等杂物。检查电缆有无破损、老化。</w:t>
      </w:r>
    </w:p>
    <w:p w14:paraId="0AF7397B" w14:textId="77777777" w:rsidR="002B20CB" w:rsidRPr="002B20CB" w:rsidRDefault="002B20CB" w:rsidP="002B20CB">
      <w:pPr>
        <w:snapToGrid w:val="0"/>
        <w:spacing w:after="0" w:line="300" w:lineRule="auto"/>
        <w:ind w:firstLineChars="200" w:firstLine="440"/>
        <w:rPr>
          <w:rFonts w:ascii="宋体" w:eastAsia="宋体" w:hAnsi="Courier New" w:cs="Times New Roman"/>
          <w:sz w:val="21"/>
          <w:szCs w:val="20"/>
          <w14:ligatures w14:val="none"/>
        </w:rPr>
      </w:pPr>
      <w:r w:rsidRPr="002B20CB">
        <w:rPr>
          <w:rFonts w:ascii="Times New Roman" w:eastAsia="宋体" w:hAnsi="Times New Roman" w:cs="Times New Roman"/>
          <w:bCs/>
          <w:szCs w:val="22"/>
          <w14:ligatures w14:val="none"/>
        </w:rPr>
        <w:t>9.2.5.5</w:t>
      </w:r>
      <w:r w:rsidRPr="002B20CB">
        <w:rPr>
          <w:rFonts w:ascii="宋体" w:eastAsia="宋体" w:hAnsi="Courier New" w:cs="Times New Roman"/>
          <w:sz w:val="21"/>
          <w:szCs w:val="20"/>
          <w14:ligatures w14:val="none"/>
        </w:rPr>
        <w:t>公厕</w:t>
      </w:r>
    </w:p>
    <w:p w14:paraId="4964C986" w14:textId="77777777" w:rsidR="002B20CB" w:rsidRPr="002B20CB" w:rsidRDefault="002B20CB" w:rsidP="002B20CB">
      <w:pPr>
        <w:snapToGrid w:val="0"/>
        <w:spacing w:after="0" w:line="300" w:lineRule="auto"/>
        <w:ind w:firstLineChars="200" w:firstLine="420"/>
        <w:rPr>
          <w:rFonts w:ascii="宋体" w:eastAsia="宋体" w:hAnsi="Courier New" w:cs="Times New Roman"/>
          <w:sz w:val="21"/>
          <w:szCs w:val="20"/>
          <w14:ligatures w14:val="none"/>
        </w:rPr>
      </w:pPr>
      <w:r w:rsidRPr="002B20CB">
        <w:rPr>
          <w:rFonts w:ascii="宋体" w:eastAsia="宋体" w:hAnsi="Courier New" w:cs="Times New Roman"/>
          <w:sz w:val="21"/>
          <w:szCs w:val="20"/>
          <w14:ligatures w14:val="none"/>
        </w:rPr>
        <w:t>（1）公厕内设施完好，采光、照明和通风良好，无明显臭味。照明灯具、洗手器具、镜子、挂衣钩、冲水设备等设施设备无缺漏、无积灰、无污物，无障碍公厕通道畅通。</w:t>
      </w:r>
    </w:p>
    <w:p w14:paraId="3A93E91B" w14:textId="77777777" w:rsidR="002B20CB" w:rsidRPr="002B20CB" w:rsidRDefault="002B20CB" w:rsidP="002B20CB">
      <w:pPr>
        <w:snapToGrid w:val="0"/>
        <w:spacing w:after="0" w:line="300" w:lineRule="auto"/>
        <w:ind w:firstLineChars="200" w:firstLine="420"/>
        <w:rPr>
          <w:rFonts w:ascii="宋体" w:eastAsia="宋体" w:hAnsi="Courier New" w:cs="Times New Roman"/>
          <w:sz w:val="21"/>
          <w:szCs w:val="20"/>
          <w14:ligatures w14:val="none"/>
        </w:rPr>
      </w:pPr>
      <w:r w:rsidRPr="002B20CB">
        <w:rPr>
          <w:rFonts w:ascii="宋体" w:eastAsia="宋体" w:hAnsi="Courier New" w:cs="Times New Roman"/>
          <w:sz w:val="21"/>
          <w:szCs w:val="20"/>
          <w14:ligatures w14:val="none"/>
        </w:rPr>
        <w:t>（2）公厕内、外墙整洁，墙面光洁无破损、污蚀、渗漏；隔板、窗栅、门窗玻璃无破损；公厕内墙面、天花板、门窗和隔离板无积灰、污迹、蛛网，无乱涂乱画，无破损。公厕内洗漱器具整洁。</w:t>
      </w:r>
    </w:p>
    <w:p w14:paraId="576278F7" w14:textId="77777777" w:rsidR="002B20CB" w:rsidRPr="002B20CB" w:rsidRDefault="002B20CB" w:rsidP="002B20CB">
      <w:pPr>
        <w:snapToGrid w:val="0"/>
        <w:spacing w:after="0" w:line="300" w:lineRule="auto"/>
        <w:ind w:firstLineChars="200" w:firstLine="420"/>
        <w:rPr>
          <w:rFonts w:ascii="宋体" w:eastAsia="宋体" w:hAnsi="Courier New" w:cs="Times New Roman"/>
          <w:sz w:val="21"/>
          <w:szCs w:val="20"/>
          <w14:ligatures w14:val="none"/>
        </w:rPr>
      </w:pPr>
      <w:r w:rsidRPr="002B20CB">
        <w:rPr>
          <w:rFonts w:ascii="宋体" w:eastAsia="宋体" w:hAnsi="Courier New" w:cs="Times New Roman"/>
          <w:sz w:val="21"/>
          <w:szCs w:val="20"/>
          <w14:ligatures w14:val="none"/>
        </w:rPr>
        <w:t>（3）公厕内地面光洁，无积水。蹲位整洁，大便槽两侧无粪便污物，槽内无粪迹，无堵塞，洁净见底；公厕粪池盖密闭，无缺少、破损现象。小便槽（斗）无水锈、尿垢、垃圾，无明显臭味；沟眼、管道保持畅通。</w:t>
      </w:r>
    </w:p>
    <w:p w14:paraId="77C7727F" w14:textId="77777777" w:rsidR="002B20CB" w:rsidRPr="002B20CB" w:rsidRDefault="002B20CB" w:rsidP="002B20CB">
      <w:pPr>
        <w:snapToGrid w:val="0"/>
        <w:spacing w:after="0" w:line="300" w:lineRule="auto"/>
        <w:ind w:firstLineChars="200" w:firstLine="420"/>
        <w:rPr>
          <w:rFonts w:ascii="宋体" w:eastAsia="宋体" w:hAnsi="Courier New" w:cs="Times New Roman"/>
          <w:sz w:val="21"/>
          <w:szCs w:val="20"/>
          <w14:ligatures w14:val="none"/>
        </w:rPr>
      </w:pPr>
      <w:r w:rsidRPr="002B20CB">
        <w:rPr>
          <w:rFonts w:ascii="宋体" w:eastAsia="宋体" w:hAnsi="Courier New" w:cs="Times New Roman"/>
          <w:sz w:val="21"/>
          <w:szCs w:val="20"/>
          <w14:ligatures w14:val="none"/>
        </w:rPr>
        <w:t>（4）公厕外环境整洁，无卫生死角，建设红线范围内无垃圾、粪便、污水、杂草、废土以及乱堆杂物。管理室物品摆放有序，整洁无杂物，无闲杂人员，不得挪作他用。</w:t>
      </w:r>
    </w:p>
    <w:p w14:paraId="39805904" w14:textId="77777777" w:rsidR="002B20CB" w:rsidRPr="002B20CB" w:rsidRDefault="002B20CB" w:rsidP="002B20CB">
      <w:pPr>
        <w:snapToGrid w:val="0"/>
        <w:spacing w:after="0" w:line="300" w:lineRule="auto"/>
        <w:ind w:firstLineChars="200" w:firstLine="420"/>
        <w:rPr>
          <w:rFonts w:ascii="宋体" w:eastAsia="宋体" w:hAnsi="Courier New" w:cs="Times New Roman"/>
          <w:sz w:val="21"/>
          <w:szCs w:val="20"/>
          <w14:ligatures w14:val="none"/>
        </w:rPr>
      </w:pPr>
      <w:r w:rsidRPr="002B20CB">
        <w:rPr>
          <w:rFonts w:ascii="宋体" w:eastAsia="宋体" w:hAnsi="Courier New" w:cs="Times New Roman"/>
          <w:sz w:val="21"/>
          <w:szCs w:val="20"/>
          <w14:ligatures w14:val="none"/>
        </w:rPr>
        <w:t>（5）公厕开放时间：春冬季，早7：30-晚8：30。夏秋季，早7：00-晚9：00。</w:t>
      </w:r>
    </w:p>
    <w:p w14:paraId="0BE3B111" w14:textId="77777777" w:rsidR="002B20CB" w:rsidRPr="002B20CB" w:rsidRDefault="002B20CB" w:rsidP="002B20CB">
      <w:pPr>
        <w:snapToGrid w:val="0"/>
        <w:spacing w:after="0" w:line="300" w:lineRule="auto"/>
        <w:ind w:firstLineChars="200" w:firstLine="420"/>
        <w:rPr>
          <w:rFonts w:ascii="Times New Roman" w:eastAsia="宋体" w:hAnsi="Times New Roman" w:cs="Times New Roman"/>
          <w:bCs/>
          <w:szCs w:val="22"/>
          <w14:ligatures w14:val="none"/>
        </w:rPr>
      </w:pPr>
      <w:r w:rsidRPr="002B20CB">
        <w:rPr>
          <w:rFonts w:ascii="宋体" w:eastAsia="宋体" w:hAnsi="Courier New" w:cs="Times New Roman"/>
          <w:sz w:val="21"/>
          <w:szCs w:val="20"/>
          <w14:ligatures w14:val="none"/>
        </w:rPr>
        <w:t>（6）每间公厕需配备至少一名专职人员负责公厕日常保洁、消杀、报修、记录等工作，保障公厕正常运行。</w:t>
      </w:r>
    </w:p>
    <w:p w14:paraId="390C9F02"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9.2.6 </w:t>
      </w:r>
      <w:r w:rsidRPr="002B20CB">
        <w:rPr>
          <w:rFonts w:ascii="Times New Roman" w:eastAsia="宋体" w:hAnsi="Times New Roman" w:cs="Times New Roman"/>
          <w:bCs/>
          <w:szCs w:val="22"/>
          <w14:ligatures w14:val="none"/>
        </w:rPr>
        <w:t>交通指引设施养护标准</w:t>
      </w:r>
    </w:p>
    <w:p w14:paraId="343CF4A8"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9.2.6.1 </w:t>
      </w:r>
      <w:r w:rsidRPr="002B20CB">
        <w:rPr>
          <w:rFonts w:ascii="Times New Roman" w:eastAsia="宋体" w:hAnsi="Times New Roman" w:cs="Times New Roman"/>
          <w:bCs/>
          <w:szCs w:val="22"/>
          <w14:ligatures w14:val="none"/>
        </w:rPr>
        <w:t>标志牌及标志杆相关技术要求</w:t>
      </w:r>
    </w:p>
    <w:p w14:paraId="21829E36"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 </w:t>
      </w:r>
      <w:r w:rsidRPr="002B20CB">
        <w:rPr>
          <w:rFonts w:ascii="Times New Roman" w:eastAsia="宋体" w:hAnsi="Times New Roman" w:cs="Times New Roman"/>
          <w:bCs/>
          <w:szCs w:val="22"/>
          <w14:ligatures w14:val="none"/>
        </w:rPr>
        <w:t>标志板的整体要求</w:t>
      </w:r>
    </w:p>
    <w:p w14:paraId="2AFC348B"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1.1 </w:t>
      </w:r>
      <w:r w:rsidRPr="002B20CB">
        <w:rPr>
          <w:rFonts w:ascii="Times New Roman" w:eastAsia="宋体" w:hAnsi="Times New Roman" w:cs="Times New Roman"/>
          <w:bCs/>
          <w:szCs w:val="22"/>
          <w14:ligatures w14:val="none"/>
        </w:rPr>
        <w:t>标志板的形状、图案、颜色、文字等</w:t>
      </w:r>
      <w:proofErr w:type="gramStart"/>
      <w:r w:rsidRPr="002B20CB">
        <w:rPr>
          <w:rFonts w:ascii="Times New Roman" w:eastAsia="宋体" w:hAnsi="Times New Roman" w:cs="Times New Roman"/>
          <w:bCs/>
          <w:szCs w:val="22"/>
          <w14:ligatures w14:val="none"/>
        </w:rPr>
        <w:t>要求</w:t>
      </w:r>
      <w:r w:rsidRPr="002B20CB">
        <w:rPr>
          <w:rFonts w:ascii="Times New Roman" w:eastAsia="宋体" w:hAnsi="Times New Roman" w:cs="Times New Roman"/>
          <w:bCs/>
          <w:szCs w:val="22"/>
          <w14:ligatures w14:val="none"/>
        </w:rPr>
        <w:t>:</w:t>
      </w:r>
      <w:proofErr w:type="gramEnd"/>
    </w:p>
    <w:p w14:paraId="28787172"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a</w:t>
      </w:r>
      <w:r w:rsidRPr="002B20CB">
        <w:rPr>
          <w:rFonts w:ascii="Times New Roman" w:eastAsia="宋体" w:hAnsi="Times New Roman" w:cs="Times New Roman"/>
          <w:bCs/>
          <w:szCs w:val="22"/>
          <w14:ligatures w14:val="none"/>
        </w:rPr>
        <w:t>、新设的标志按采购人提供的设计要求或现场交底要求制作；</w:t>
      </w:r>
    </w:p>
    <w:p w14:paraId="2FA4D7B0"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b</w:t>
      </w:r>
      <w:r w:rsidRPr="002B20CB">
        <w:rPr>
          <w:rFonts w:ascii="Times New Roman" w:eastAsia="宋体" w:hAnsi="Times New Roman" w:cs="Times New Roman"/>
          <w:bCs/>
          <w:szCs w:val="22"/>
          <w14:ligatures w14:val="none"/>
        </w:rPr>
        <w:t>、</w:t>
      </w:r>
      <w:proofErr w:type="gramStart"/>
      <w:r w:rsidRPr="002B20CB">
        <w:rPr>
          <w:rFonts w:ascii="Times New Roman" w:eastAsia="宋体" w:hAnsi="Times New Roman" w:cs="Times New Roman"/>
          <w:bCs/>
          <w:szCs w:val="22"/>
          <w14:ligatures w14:val="none"/>
        </w:rPr>
        <w:t>维修更换的标志应与</w:t>
      </w:r>
      <w:r w:rsidRPr="002B20CB">
        <w:rPr>
          <w:rFonts w:ascii="Times New Roman" w:eastAsia="宋体" w:hAnsi="Times New Roman" w:cs="Times New Roman"/>
          <w:bCs/>
          <w:szCs w:val="22"/>
          <w14:ligatures w14:val="none"/>
        </w:rPr>
        <w:t xml:space="preserve">  </w:t>
      </w:r>
      <w:r w:rsidRPr="002B20CB">
        <w:rPr>
          <w:rFonts w:ascii="Times New Roman" w:eastAsia="宋体" w:hAnsi="Times New Roman" w:cs="Times New Roman"/>
          <w:bCs/>
          <w:szCs w:val="22"/>
          <w14:ligatures w14:val="none"/>
        </w:rPr>
        <w:t>原标志保持一致</w:t>
      </w:r>
      <w:proofErr w:type="gramEnd"/>
      <w:r w:rsidRPr="002B20CB">
        <w:rPr>
          <w:rFonts w:ascii="Times New Roman" w:eastAsia="宋体" w:hAnsi="Times New Roman" w:cs="Times New Roman"/>
          <w:bCs/>
          <w:szCs w:val="22"/>
          <w14:ligatures w14:val="none"/>
        </w:rPr>
        <w:t>。</w:t>
      </w:r>
    </w:p>
    <w:p w14:paraId="61F35A65"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1.2 </w:t>
      </w:r>
      <w:r w:rsidRPr="002B20CB">
        <w:rPr>
          <w:rFonts w:ascii="Times New Roman" w:eastAsia="宋体" w:hAnsi="Times New Roman" w:cs="Times New Roman"/>
          <w:bCs/>
          <w:szCs w:val="22"/>
          <w14:ligatures w14:val="none"/>
        </w:rPr>
        <w:t>标志板的外形尺寸允许偏差为</w:t>
      </w:r>
      <w:r w:rsidRPr="002B20CB">
        <w:rPr>
          <w:rFonts w:ascii="Times New Roman" w:eastAsia="宋体" w:hAnsi="Times New Roman" w:cs="Times New Roman"/>
          <w:bCs/>
          <w:szCs w:val="22"/>
          <w14:ligatures w14:val="none"/>
        </w:rPr>
        <w:t>±0 .5</w:t>
      </w:r>
      <w:r w:rsidRPr="002B20CB">
        <w:rPr>
          <w:rFonts w:ascii="Times New Roman" w:eastAsia="宋体" w:hAnsi="Times New Roman" w:cs="Times New Roman"/>
          <w:bCs/>
          <w:szCs w:val="22"/>
          <w14:ligatures w14:val="none"/>
        </w:rPr>
        <w:t>％，邻边的夹角允许偏差为</w:t>
      </w:r>
      <w:r w:rsidRPr="002B20CB">
        <w:rPr>
          <w:rFonts w:ascii="Times New Roman" w:eastAsia="宋体" w:hAnsi="Times New Roman" w:cs="Times New Roman"/>
          <w:bCs/>
          <w:szCs w:val="22"/>
          <w14:ligatures w14:val="none"/>
        </w:rPr>
        <w:t>±0.5°</w:t>
      </w:r>
      <w:r w:rsidRPr="002B20CB">
        <w:rPr>
          <w:rFonts w:ascii="Times New Roman" w:eastAsia="宋体" w:hAnsi="Times New Roman" w:cs="Times New Roman"/>
          <w:bCs/>
          <w:szCs w:val="22"/>
          <w14:ligatures w14:val="none"/>
        </w:rPr>
        <w:t>，对标志板的边缘和夹角应适当倒棱，呈圆滑状。</w:t>
      </w:r>
    </w:p>
    <w:p w14:paraId="4FDFBE44"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1.3 </w:t>
      </w:r>
      <w:r w:rsidRPr="002B20CB">
        <w:rPr>
          <w:rFonts w:ascii="Times New Roman" w:eastAsia="宋体" w:hAnsi="Times New Roman" w:cs="Times New Roman"/>
          <w:bCs/>
          <w:szCs w:val="22"/>
          <w14:ligatures w14:val="none"/>
        </w:rPr>
        <w:t>标志板底板材料采用铝合金，板面应平整，表面无明显皱纹，凹痕式变形。按</w:t>
      </w:r>
      <w:r w:rsidRPr="002B20CB">
        <w:rPr>
          <w:rFonts w:ascii="Times New Roman" w:eastAsia="宋体" w:hAnsi="Times New Roman" w:cs="Times New Roman"/>
          <w:bCs/>
          <w:szCs w:val="22"/>
          <w14:ligatures w14:val="none"/>
        </w:rPr>
        <w:t>JT/T279-2004</w:t>
      </w:r>
      <w:r w:rsidRPr="002B20CB">
        <w:rPr>
          <w:rFonts w:ascii="Times New Roman" w:eastAsia="宋体" w:hAnsi="Times New Roman" w:cs="Times New Roman"/>
          <w:bCs/>
          <w:szCs w:val="22"/>
          <w14:ligatures w14:val="none"/>
        </w:rPr>
        <w:t>规定的方法测量，标志板每平方米范围内的平整度公差不得大于</w:t>
      </w:r>
      <w:r w:rsidRPr="002B20CB">
        <w:rPr>
          <w:rFonts w:ascii="Times New Roman" w:eastAsia="宋体" w:hAnsi="Times New Roman" w:cs="Times New Roman"/>
          <w:bCs/>
          <w:szCs w:val="22"/>
          <w14:ligatures w14:val="none"/>
        </w:rPr>
        <w:t>1.0mm</w:t>
      </w:r>
      <w:r w:rsidRPr="002B20CB">
        <w:rPr>
          <w:rFonts w:ascii="Times New Roman" w:eastAsia="宋体" w:hAnsi="Times New Roman" w:cs="Times New Roman"/>
          <w:bCs/>
          <w:szCs w:val="22"/>
          <w14:ligatures w14:val="none"/>
        </w:rPr>
        <w:t>。</w:t>
      </w:r>
    </w:p>
    <w:p w14:paraId="55930DEB"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1.4 </w:t>
      </w:r>
      <w:r w:rsidRPr="002B20CB">
        <w:rPr>
          <w:rFonts w:ascii="Times New Roman" w:eastAsia="宋体" w:hAnsi="Times New Roman" w:cs="Times New Roman"/>
          <w:bCs/>
          <w:szCs w:val="22"/>
          <w14:ligatures w14:val="none"/>
        </w:rPr>
        <w:t>按</w:t>
      </w:r>
      <w:r w:rsidRPr="002B20CB">
        <w:rPr>
          <w:rFonts w:ascii="Times New Roman" w:eastAsia="宋体" w:hAnsi="Times New Roman" w:cs="Times New Roman"/>
          <w:bCs/>
          <w:szCs w:val="22"/>
          <w14:ligatures w14:val="none"/>
        </w:rPr>
        <w:t xml:space="preserve"> JT/T279-2004 </w:t>
      </w:r>
      <w:r w:rsidRPr="002B20CB">
        <w:rPr>
          <w:rFonts w:ascii="Times New Roman" w:eastAsia="宋体" w:hAnsi="Times New Roman" w:cs="Times New Roman"/>
          <w:bCs/>
          <w:szCs w:val="22"/>
          <w14:ligatures w14:val="none"/>
        </w:rPr>
        <w:t>的方法检测，标志板不允许存在以下缺陷：</w:t>
      </w:r>
    </w:p>
    <w:p w14:paraId="0589DAB3"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a</w:t>
      </w:r>
      <w:r w:rsidRPr="002B20CB">
        <w:rPr>
          <w:rFonts w:ascii="Times New Roman" w:eastAsia="宋体" w:hAnsi="Times New Roman" w:cs="Times New Roman"/>
          <w:bCs/>
          <w:szCs w:val="22"/>
          <w14:ligatures w14:val="none"/>
        </w:rPr>
        <w:t>、裂纹；</w:t>
      </w:r>
    </w:p>
    <w:p w14:paraId="1497AED7"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b</w:t>
      </w:r>
      <w:r w:rsidRPr="002B20CB">
        <w:rPr>
          <w:rFonts w:ascii="Times New Roman" w:eastAsia="宋体" w:hAnsi="Times New Roman" w:cs="Times New Roman"/>
          <w:bCs/>
          <w:szCs w:val="22"/>
          <w14:ligatures w14:val="none"/>
        </w:rPr>
        <w:t>、明显的划痕、损伤和颜色不均匀。</w:t>
      </w:r>
    </w:p>
    <w:p w14:paraId="1A1B2F39"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1.5 </w:t>
      </w:r>
      <w:r w:rsidRPr="002B20CB">
        <w:rPr>
          <w:rFonts w:ascii="Times New Roman" w:eastAsia="宋体" w:hAnsi="Times New Roman" w:cs="Times New Roman"/>
          <w:bCs/>
          <w:szCs w:val="22"/>
          <w14:ligatures w14:val="none"/>
        </w:rPr>
        <w:t>反光膜应尽可能减少拼接，当标志板的长度（或宽度）、直径小于反光膜产品的最大宽度时，不应有拼接缝；</w:t>
      </w:r>
    </w:p>
    <w:p w14:paraId="1FEF4B44"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1.6 </w:t>
      </w:r>
      <w:r w:rsidRPr="002B20CB">
        <w:rPr>
          <w:rFonts w:ascii="Times New Roman" w:eastAsia="宋体" w:hAnsi="Times New Roman" w:cs="Times New Roman"/>
          <w:bCs/>
          <w:szCs w:val="22"/>
          <w14:ligatures w14:val="none"/>
        </w:rPr>
        <w:t>当粘贴反光膜不可避免出现接缝时，应使用反光膜产品的最大宽度进行拼接。接缝以</w:t>
      </w:r>
      <w:r w:rsidRPr="002B20CB">
        <w:rPr>
          <w:rFonts w:ascii="Times New Roman" w:eastAsia="宋体" w:hAnsi="Times New Roman" w:cs="Times New Roman"/>
          <w:bCs/>
          <w:szCs w:val="22"/>
          <w14:ligatures w14:val="none"/>
        </w:rPr>
        <w:t xml:space="preserve"> </w:t>
      </w:r>
      <w:r w:rsidRPr="002B20CB">
        <w:rPr>
          <w:rFonts w:ascii="Times New Roman" w:eastAsia="宋体" w:hAnsi="Times New Roman" w:cs="Times New Roman"/>
          <w:bCs/>
          <w:szCs w:val="22"/>
          <w14:ligatures w14:val="none"/>
        </w:rPr>
        <w:t>搭接为主，重叠部分不应小于</w:t>
      </w:r>
      <w:r w:rsidRPr="002B20CB">
        <w:rPr>
          <w:rFonts w:ascii="Times New Roman" w:eastAsia="宋体" w:hAnsi="Times New Roman" w:cs="Times New Roman"/>
          <w:bCs/>
          <w:szCs w:val="22"/>
          <w14:ligatures w14:val="none"/>
        </w:rPr>
        <w:t>5mm</w:t>
      </w:r>
      <w:r w:rsidRPr="002B20CB">
        <w:rPr>
          <w:rFonts w:ascii="Times New Roman" w:eastAsia="宋体" w:hAnsi="Times New Roman" w:cs="Times New Roman"/>
          <w:bCs/>
          <w:szCs w:val="22"/>
          <w14:ligatures w14:val="none"/>
        </w:rPr>
        <w:t>。当需要滚筒粘贴时，可以平接，其间隙不应超过</w:t>
      </w:r>
      <w:r w:rsidRPr="002B20CB">
        <w:rPr>
          <w:rFonts w:ascii="Times New Roman" w:eastAsia="宋体" w:hAnsi="Times New Roman" w:cs="Times New Roman"/>
          <w:bCs/>
          <w:szCs w:val="22"/>
          <w14:ligatures w14:val="none"/>
        </w:rPr>
        <w:t>1mm</w:t>
      </w:r>
      <w:r w:rsidRPr="002B20CB">
        <w:rPr>
          <w:rFonts w:ascii="Times New Roman" w:eastAsia="宋体" w:hAnsi="Times New Roman" w:cs="Times New Roman"/>
          <w:bCs/>
          <w:szCs w:val="22"/>
          <w14:ligatures w14:val="none"/>
        </w:rPr>
        <w:t>，距标志板边缘</w:t>
      </w:r>
      <w:r w:rsidRPr="002B20CB">
        <w:rPr>
          <w:rFonts w:ascii="Times New Roman" w:eastAsia="宋体" w:hAnsi="Times New Roman" w:cs="Times New Roman"/>
          <w:bCs/>
          <w:szCs w:val="22"/>
          <w14:ligatures w14:val="none"/>
        </w:rPr>
        <w:t>5cm</w:t>
      </w:r>
      <w:r w:rsidRPr="002B20CB">
        <w:rPr>
          <w:rFonts w:ascii="Times New Roman" w:eastAsia="宋体" w:hAnsi="Times New Roman" w:cs="Times New Roman"/>
          <w:bCs/>
          <w:szCs w:val="22"/>
          <w14:ligatures w14:val="none"/>
        </w:rPr>
        <w:t>之内，不得有拼接。</w:t>
      </w:r>
    </w:p>
    <w:p w14:paraId="3A2733F7"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lastRenderedPageBreak/>
        <w:t xml:space="preserve">1.7 </w:t>
      </w:r>
      <w:r w:rsidRPr="002B20CB">
        <w:rPr>
          <w:rFonts w:ascii="Times New Roman" w:eastAsia="宋体" w:hAnsi="Times New Roman" w:cs="Times New Roman"/>
          <w:bCs/>
          <w:szCs w:val="22"/>
          <w14:ligatures w14:val="none"/>
        </w:rPr>
        <w:t>标志底板应采用铝合金材料制作，铝合金材料的化学成分、力学性能、牌号、断面结构应符合</w:t>
      </w:r>
      <w:r w:rsidRPr="002B20CB">
        <w:rPr>
          <w:rFonts w:ascii="Times New Roman" w:eastAsia="宋体" w:hAnsi="Times New Roman" w:cs="Times New Roman"/>
          <w:bCs/>
          <w:szCs w:val="22"/>
          <w14:ligatures w14:val="none"/>
        </w:rPr>
        <w:t>GB5768-2009</w:t>
      </w:r>
      <w:r w:rsidRPr="002B20CB">
        <w:rPr>
          <w:rFonts w:ascii="Times New Roman" w:eastAsia="宋体" w:hAnsi="Times New Roman" w:cs="Times New Roman"/>
          <w:bCs/>
          <w:szCs w:val="22"/>
          <w14:ligatures w14:val="none"/>
        </w:rPr>
        <w:t>的有关规定。用于工程的铝合金板厚度应采用板面积小于等于</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㎡为</w:t>
      </w:r>
      <w:r w:rsidRPr="002B20CB">
        <w:rPr>
          <w:rFonts w:ascii="Times New Roman" w:eastAsia="宋体" w:hAnsi="Times New Roman" w:cs="Times New Roman"/>
          <w:bCs/>
          <w:szCs w:val="22"/>
          <w14:ligatures w14:val="none"/>
        </w:rPr>
        <w:t xml:space="preserve"> 1.5mm</w:t>
      </w:r>
      <w:r w:rsidRPr="002B20CB">
        <w:rPr>
          <w:rFonts w:ascii="Times New Roman" w:eastAsia="宋体" w:hAnsi="Times New Roman" w:cs="Times New Roman"/>
          <w:bCs/>
          <w:szCs w:val="22"/>
          <w14:ligatures w14:val="none"/>
        </w:rPr>
        <w:t>；小于</w:t>
      </w:r>
      <w:r w:rsidRPr="002B20CB">
        <w:rPr>
          <w:rFonts w:ascii="Times New Roman" w:eastAsia="宋体" w:hAnsi="Times New Roman" w:cs="Times New Roman"/>
          <w:bCs/>
          <w:szCs w:val="22"/>
          <w14:ligatures w14:val="none"/>
        </w:rPr>
        <w:t>4.5</w:t>
      </w:r>
      <w:r w:rsidRPr="002B20CB">
        <w:rPr>
          <w:rFonts w:ascii="Times New Roman" w:eastAsia="宋体" w:hAnsi="Times New Roman" w:cs="Times New Roman"/>
          <w:bCs/>
          <w:szCs w:val="22"/>
          <w14:ligatures w14:val="none"/>
        </w:rPr>
        <w:t>㎡为</w:t>
      </w:r>
      <w:r w:rsidRPr="002B20CB">
        <w:rPr>
          <w:rFonts w:ascii="Times New Roman" w:eastAsia="宋体" w:hAnsi="Times New Roman" w:cs="Times New Roman"/>
          <w:bCs/>
          <w:szCs w:val="22"/>
          <w14:ligatures w14:val="none"/>
        </w:rPr>
        <w:t>2mm</w:t>
      </w:r>
      <w:r w:rsidRPr="002B20CB">
        <w:rPr>
          <w:rFonts w:ascii="Times New Roman" w:eastAsia="宋体" w:hAnsi="Times New Roman" w:cs="Times New Roman"/>
          <w:bCs/>
          <w:szCs w:val="22"/>
          <w14:ligatures w14:val="none"/>
        </w:rPr>
        <w:t>；大于等于</w:t>
      </w:r>
      <w:r w:rsidRPr="002B20CB">
        <w:rPr>
          <w:rFonts w:ascii="Times New Roman" w:eastAsia="宋体" w:hAnsi="Times New Roman" w:cs="Times New Roman"/>
          <w:bCs/>
          <w:szCs w:val="22"/>
          <w14:ligatures w14:val="none"/>
        </w:rPr>
        <w:t>4.5m</w:t>
      </w:r>
      <w:r w:rsidRPr="002B20CB">
        <w:rPr>
          <w:rFonts w:ascii="Times New Roman" w:eastAsia="宋体" w:hAnsi="Times New Roman" w:cs="Times New Roman"/>
          <w:bCs/>
          <w:szCs w:val="22"/>
          <w14:ligatures w14:val="none"/>
        </w:rPr>
        <w:t>㎡为</w:t>
      </w:r>
      <w:r w:rsidRPr="002B20CB">
        <w:rPr>
          <w:rFonts w:ascii="Times New Roman" w:eastAsia="宋体" w:hAnsi="Times New Roman" w:cs="Times New Roman"/>
          <w:bCs/>
          <w:szCs w:val="22"/>
          <w14:ligatures w14:val="none"/>
        </w:rPr>
        <w:t>3mm</w:t>
      </w:r>
      <w:r w:rsidRPr="002B20CB">
        <w:rPr>
          <w:rFonts w:ascii="Times New Roman" w:eastAsia="宋体" w:hAnsi="Times New Roman" w:cs="Times New Roman"/>
          <w:bCs/>
          <w:szCs w:val="22"/>
          <w14:ligatures w14:val="none"/>
        </w:rPr>
        <w:t>。</w:t>
      </w:r>
    </w:p>
    <w:p w14:paraId="0D01506B"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1.8 </w:t>
      </w:r>
      <w:r w:rsidRPr="002B20CB">
        <w:rPr>
          <w:rFonts w:ascii="Times New Roman" w:eastAsia="宋体" w:hAnsi="Times New Roman" w:cs="Times New Roman"/>
          <w:bCs/>
          <w:szCs w:val="22"/>
          <w14:ligatures w14:val="none"/>
        </w:rPr>
        <w:t>标志底板应采用型铝或型钢加固，加固用型铝或型钢长度不得超过标志板长度与宽度，并不得短于标志板长度与宽度</w:t>
      </w:r>
      <w:r w:rsidRPr="002B20CB">
        <w:rPr>
          <w:rFonts w:ascii="Times New Roman" w:eastAsia="宋体" w:hAnsi="Times New Roman" w:cs="Times New Roman"/>
          <w:bCs/>
          <w:szCs w:val="22"/>
          <w14:ligatures w14:val="none"/>
        </w:rPr>
        <w:t>10mm</w:t>
      </w:r>
      <w:r w:rsidRPr="002B20CB">
        <w:rPr>
          <w:rFonts w:ascii="Times New Roman" w:eastAsia="宋体" w:hAnsi="Times New Roman" w:cs="Times New Roman"/>
          <w:bCs/>
          <w:szCs w:val="22"/>
          <w14:ligatures w14:val="none"/>
        </w:rPr>
        <w:t>；加固用型铝间距不得大于</w:t>
      </w:r>
      <w:r w:rsidRPr="002B20CB">
        <w:rPr>
          <w:rFonts w:ascii="Times New Roman" w:eastAsia="宋体" w:hAnsi="Times New Roman" w:cs="Times New Roman"/>
          <w:bCs/>
          <w:szCs w:val="22"/>
          <w14:ligatures w14:val="none"/>
        </w:rPr>
        <w:t>40cm</w:t>
      </w:r>
      <w:r w:rsidRPr="002B20CB">
        <w:rPr>
          <w:rFonts w:ascii="Times New Roman" w:eastAsia="宋体" w:hAnsi="Times New Roman" w:cs="Times New Roman"/>
          <w:bCs/>
          <w:szCs w:val="22"/>
          <w14:ligatures w14:val="none"/>
        </w:rPr>
        <w:t>；加固方式可从（</w:t>
      </w:r>
      <w:r w:rsidRPr="002B20CB">
        <w:rPr>
          <w:rFonts w:ascii="Times New Roman" w:eastAsia="宋体" w:hAnsi="Times New Roman" w:cs="Times New Roman"/>
          <w:bCs/>
          <w:szCs w:val="22"/>
          <w14:ligatures w14:val="none"/>
        </w:rPr>
        <w:t>GB5768-2009</w:t>
      </w:r>
      <w:r w:rsidRPr="002B20CB">
        <w:rPr>
          <w:rFonts w:ascii="Times New Roman" w:eastAsia="宋体" w:hAnsi="Times New Roman" w:cs="Times New Roman"/>
          <w:bCs/>
          <w:szCs w:val="22"/>
          <w14:ligatures w14:val="none"/>
        </w:rPr>
        <w:t>）附录</w:t>
      </w:r>
      <w:r w:rsidRPr="002B20CB">
        <w:rPr>
          <w:rFonts w:ascii="Times New Roman" w:eastAsia="宋体" w:hAnsi="Times New Roman" w:cs="Times New Roman"/>
          <w:bCs/>
          <w:szCs w:val="22"/>
          <w14:ligatures w14:val="none"/>
        </w:rPr>
        <w:t>E</w:t>
      </w:r>
      <w:r w:rsidRPr="002B20CB">
        <w:rPr>
          <w:rFonts w:ascii="Times New Roman" w:eastAsia="宋体" w:hAnsi="Times New Roman" w:cs="Times New Roman"/>
          <w:bCs/>
          <w:szCs w:val="22"/>
          <w14:ligatures w14:val="none"/>
        </w:rPr>
        <w:t>中选择。</w:t>
      </w:r>
    </w:p>
    <w:p w14:paraId="0676C981"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1.9 </w:t>
      </w:r>
      <w:r w:rsidRPr="002B20CB">
        <w:rPr>
          <w:rFonts w:ascii="Times New Roman" w:eastAsia="宋体" w:hAnsi="Times New Roman" w:cs="Times New Roman"/>
          <w:bCs/>
          <w:szCs w:val="22"/>
          <w14:ligatures w14:val="none"/>
        </w:rPr>
        <w:t>铝板长度方向不允许拼接，宽度方向最多拼接一次，铝板的拼接应采用铝焊，同滑槽的连接优先考虑采用碰焊工艺。</w:t>
      </w:r>
    </w:p>
    <w:p w14:paraId="161D08EC"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 </w:t>
      </w:r>
      <w:r w:rsidRPr="002B20CB">
        <w:rPr>
          <w:rFonts w:ascii="Times New Roman" w:eastAsia="宋体" w:hAnsi="Times New Roman" w:cs="Times New Roman"/>
          <w:bCs/>
          <w:szCs w:val="22"/>
          <w14:ligatures w14:val="none"/>
        </w:rPr>
        <w:t>标杆立柱、标杆横杆结构件要求见下表：</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1243"/>
        <w:gridCol w:w="1324"/>
        <w:gridCol w:w="1134"/>
        <w:gridCol w:w="851"/>
        <w:gridCol w:w="1076"/>
        <w:gridCol w:w="1452"/>
        <w:gridCol w:w="1122"/>
      </w:tblGrid>
      <w:tr w:rsidR="002B20CB" w:rsidRPr="002B20CB" w14:paraId="616FACB4" w14:textId="77777777">
        <w:trPr>
          <w:trHeight w:val="647"/>
        </w:trPr>
        <w:tc>
          <w:tcPr>
            <w:tcW w:w="1261" w:type="dxa"/>
            <w:vAlign w:val="center"/>
          </w:tcPr>
          <w:p w14:paraId="72EBFBE8"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产品名称</w:t>
            </w:r>
          </w:p>
        </w:tc>
        <w:tc>
          <w:tcPr>
            <w:tcW w:w="1243" w:type="dxa"/>
            <w:vAlign w:val="center"/>
          </w:tcPr>
          <w:p w14:paraId="622BD9A2"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产品型号</w:t>
            </w:r>
          </w:p>
        </w:tc>
        <w:tc>
          <w:tcPr>
            <w:tcW w:w="1324" w:type="dxa"/>
            <w:vAlign w:val="center"/>
          </w:tcPr>
          <w:p w14:paraId="4748FA7C"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材料</w:t>
            </w:r>
          </w:p>
        </w:tc>
        <w:tc>
          <w:tcPr>
            <w:tcW w:w="1134" w:type="dxa"/>
            <w:vAlign w:val="center"/>
          </w:tcPr>
          <w:p w14:paraId="55BE50B2"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规格</w:t>
            </w:r>
          </w:p>
        </w:tc>
        <w:tc>
          <w:tcPr>
            <w:tcW w:w="851" w:type="dxa"/>
            <w:vAlign w:val="center"/>
          </w:tcPr>
          <w:p w14:paraId="012A9ADA"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壁厚</w:t>
            </w:r>
          </w:p>
        </w:tc>
        <w:tc>
          <w:tcPr>
            <w:tcW w:w="1076" w:type="dxa"/>
            <w:vAlign w:val="center"/>
          </w:tcPr>
          <w:p w14:paraId="5A835D08"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高（长度）</w:t>
            </w:r>
          </w:p>
        </w:tc>
        <w:tc>
          <w:tcPr>
            <w:tcW w:w="1452" w:type="dxa"/>
            <w:vAlign w:val="center"/>
          </w:tcPr>
          <w:p w14:paraId="7C94F2D1"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底部尺寸</w:t>
            </w:r>
          </w:p>
        </w:tc>
        <w:tc>
          <w:tcPr>
            <w:tcW w:w="1122" w:type="dxa"/>
            <w:vAlign w:val="center"/>
          </w:tcPr>
          <w:p w14:paraId="79342B57"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备注</w:t>
            </w:r>
          </w:p>
        </w:tc>
      </w:tr>
      <w:tr w:rsidR="002B20CB" w:rsidRPr="002B20CB" w14:paraId="62061844" w14:textId="77777777">
        <w:trPr>
          <w:trHeight w:val="643"/>
        </w:trPr>
        <w:tc>
          <w:tcPr>
            <w:tcW w:w="1261" w:type="dxa"/>
            <w:vAlign w:val="center"/>
          </w:tcPr>
          <w:p w14:paraId="14415839"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直杆</w:t>
            </w:r>
          </w:p>
        </w:tc>
        <w:tc>
          <w:tcPr>
            <w:tcW w:w="1243" w:type="dxa"/>
            <w:vAlign w:val="center"/>
          </w:tcPr>
          <w:p w14:paraId="29E24C97"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Cambria Math" w:eastAsia="Times New Roman" w:hAnsi="Cambria Math" w:cs="Cambria Math"/>
                <w:bCs/>
                <w:szCs w:val="22"/>
                <w14:ligatures w14:val="none"/>
              </w:rPr>
              <w:t>∮</w:t>
            </w:r>
            <w:r w:rsidRPr="002B20CB">
              <w:rPr>
                <w:rFonts w:ascii="Times New Roman" w:eastAsia="Times New Roman" w:hAnsi="Times New Roman" w:cs="Times New Roman"/>
                <w:bCs/>
                <w:szCs w:val="22"/>
                <w14:ligatures w14:val="none"/>
              </w:rPr>
              <w:t>90×3400</w:t>
            </w:r>
          </w:p>
        </w:tc>
        <w:tc>
          <w:tcPr>
            <w:tcW w:w="1324" w:type="dxa"/>
            <w:vAlign w:val="center"/>
          </w:tcPr>
          <w:p w14:paraId="69A0F413"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Q235 </w:t>
            </w:r>
            <w:r w:rsidRPr="002B20CB">
              <w:rPr>
                <w:rFonts w:ascii="宋体" w:eastAsia="宋体" w:hAnsi="宋体" w:cs="宋体"/>
                <w:bCs/>
                <w:szCs w:val="22"/>
                <w14:ligatures w14:val="none"/>
              </w:rPr>
              <w:t>钢管</w:t>
            </w:r>
          </w:p>
        </w:tc>
        <w:tc>
          <w:tcPr>
            <w:tcW w:w="1134" w:type="dxa"/>
            <w:vAlign w:val="center"/>
          </w:tcPr>
          <w:p w14:paraId="5EC07815"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Cambria Math" w:eastAsia="Times New Roman" w:hAnsi="Cambria Math" w:cs="Cambria Math"/>
                <w:bCs/>
                <w:szCs w:val="22"/>
                <w14:ligatures w14:val="none"/>
              </w:rPr>
              <w:t>∮</w:t>
            </w:r>
            <w:r w:rsidRPr="002B20CB">
              <w:rPr>
                <w:rFonts w:ascii="Times New Roman" w:eastAsia="Times New Roman" w:hAnsi="Times New Roman" w:cs="Times New Roman"/>
                <w:bCs/>
                <w:szCs w:val="22"/>
                <w14:ligatures w14:val="none"/>
              </w:rPr>
              <w:t>90</w:t>
            </w:r>
          </w:p>
        </w:tc>
        <w:tc>
          <w:tcPr>
            <w:tcW w:w="851" w:type="dxa"/>
            <w:vAlign w:val="center"/>
          </w:tcPr>
          <w:p w14:paraId="18CBAF26"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4</w:t>
            </w:r>
          </w:p>
        </w:tc>
        <w:tc>
          <w:tcPr>
            <w:tcW w:w="1076" w:type="dxa"/>
            <w:vAlign w:val="center"/>
          </w:tcPr>
          <w:p w14:paraId="590AFF66"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3400</w:t>
            </w:r>
          </w:p>
        </w:tc>
        <w:tc>
          <w:tcPr>
            <w:tcW w:w="1452" w:type="dxa"/>
            <w:vAlign w:val="center"/>
          </w:tcPr>
          <w:p w14:paraId="15F4C78C"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4×M16×</w:t>
            </w:r>
            <w:r w:rsidRPr="002B20CB">
              <w:rPr>
                <w:rFonts w:ascii="Cambria Math" w:eastAsia="Times New Roman" w:hAnsi="Cambria Math" w:cs="Cambria Math"/>
                <w:bCs/>
                <w:szCs w:val="22"/>
                <w14:ligatures w14:val="none"/>
              </w:rPr>
              <w:t>∮</w:t>
            </w:r>
            <w:r w:rsidRPr="002B20CB">
              <w:rPr>
                <w:rFonts w:ascii="Times New Roman" w:eastAsia="Times New Roman" w:hAnsi="Times New Roman" w:cs="Times New Roman"/>
                <w:bCs/>
                <w:szCs w:val="22"/>
                <w14:ligatures w14:val="none"/>
              </w:rPr>
              <w:t>90</w:t>
            </w:r>
          </w:p>
        </w:tc>
        <w:tc>
          <w:tcPr>
            <w:tcW w:w="1122" w:type="dxa"/>
            <w:vAlign w:val="center"/>
          </w:tcPr>
          <w:p w14:paraId="6A97F10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立杆</w:t>
            </w:r>
          </w:p>
        </w:tc>
      </w:tr>
      <w:tr w:rsidR="002B20CB" w:rsidRPr="002B20CB" w14:paraId="5C71996D" w14:textId="77777777">
        <w:trPr>
          <w:trHeight w:val="553"/>
        </w:trPr>
        <w:tc>
          <w:tcPr>
            <w:tcW w:w="1261" w:type="dxa"/>
            <w:vMerge w:val="restart"/>
            <w:vAlign w:val="center"/>
          </w:tcPr>
          <w:p w14:paraId="1EDDE589"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弯杆</w:t>
            </w:r>
          </w:p>
        </w:tc>
        <w:tc>
          <w:tcPr>
            <w:tcW w:w="1243" w:type="dxa"/>
            <w:vMerge w:val="restart"/>
            <w:vAlign w:val="center"/>
          </w:tcPr>
          <w:p w14:paraId="41BB83C6"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Cambria Math" w:eastAsia="Times New Roman" w:hAnsi="Cambria Math" w:cs="Cambria Math"/>
                <w:bCs/>
                <w:szCs w:val="22"/>
                <w14:ligatures w14:val="none"/>
              </w:rPr>
              <w:t>∮</w:t>
            </w:r>
            <w:r w:rsidRPr="002B20CB">
              <w:rPr>
                <w:rFonts w:ascii="Times New Roman" w:eastAsia="Times New Roman" w:hAnsi="Times New Roman" w:cs="Times New Roman"/>
                <w:bCs/>
                <w:szCs w:val="22"/>
                <w14:ligatures w14:val="none"/>
              </w:rPr>
              <w:t>159×5400</w:t>
            </w:r>
          </w:p>
        </w:tc>
        <w:tc>
          <w:tcPr>
            <w:tcW w:w="1324" w:type="dxa"/>
            <w:vMerge w:val="restart"/>
            <w:vAlign w:val="center"/>
          </w:tcPr>
          <w:p w14:paraId="51BB15F3"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Q235 </w:t>
            </w:r>
            <w:r w:rsidRPr="002B20CB">
              <w:rPr>
                <w:rFonts w:ascii="宋体" w:eastAsia="宋体" w:hAnsi="宋体" w:cs="宋体"/>
                <w:bCs/>
                <w:szCs w:val="22"/>
                <w14:ligatures w14:val="none"/>
              </w:rPr>
              <w:t>钢管</w:t>
            </w:r>
          </w:p>
        </w:tc>
        <w:tc>
          <w:tcPr>
            <w:tcW w:w="1134" w:type="dxa"/>
            <w:vAlign w:val="center"/>
          </w:tcPr>
          <w:p w14:paraId="1145EF03"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Cambria Math" w:eastAsia="Times New Roman" w:hAnsi="Cambria Math" w:cs="Cambria Math"/>
                <w:bCs/>
                <w:szCs w:val="22"/>
                <w14:ligatures w14:val="none"/>
              </w:rPr>
              <w:t>∮</w:t>
            </w:r>
            <w:r w:rsidRPr="002B20CB">
              <w:rPr>
                <w:rFonts w:ascii="Times New Roman" w:eastAsia="Times New Roman" w:hAnsi="Times New Roman" w:cs="Times New Roman"/>
                <w:bCs/>
                <w:szCs w:val="22"/>
                <w14:ligatures w14:val="none"/>
              </w:rPr>
              <w:t>159</w:t>
            </w:r>
          </w:p>
        </w:tc>
        <w:tc>
          <w:tcPr>
            <w:tcW w:w="851" w:type="dxa"/>
            <w:vAlign w:val="center"/>
          </w:tcPr>
          <w:p w14:paraId="42EEF080"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6</w:t>
            </w:r>
          </w:p>
        </w:tc>
        <w:tc>
          <w:tcPr>
            <w:tcW w:w="1076" w:type="dxa"/>
            <w:vAlign w:val="center"/>
          </w:tcPr>
          <w:p w14:paraId="638D30FF"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5400</w:t>
            </w:r>
          </w:p>
        </w:tc>
        <w:tc>
          <w:tcPr>
            <w:tcW w:w="1452" w:type="dxa"/>
            <w:vAlign w:val="center"/>
          </w:tcPr>
          <w:p w14:paraId="3A9D7FF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4×M24×</w:t>
            </w:r>
            <w:r w:rsidRPr="002B20CB">
              <w:rPr>
                <w:rFonts w:ascii="Cambria Math" w:eastAsia="Times New Roman" w:hAnsi="Cambria Math" w:cs="Cambria Math"/>
                <w:bCs/>
                <w:szCs w:val="22"/>
                <w14:ligatures w14:val="none"/>
              </w:rPr>
              <w:t>∮</w:t>
            </w:r>
            <w:r w:rsidRPr="002B20CB">
              <w:rPr>
                <w:rFonts w:ascii="Times New Roman" w:eastAsia="Times New Roman" w:hAnsi="Times New Roman" w:cs="Times New Roman"/>
                <w:bCs/>
                <w:szCs w:val="22"/>
                <w14:ligatures w14:val="none"/>
              </w:rPr>
              <w:t>150</w:t>
            </w:r>
          </w:p>
        </w:tc>
        <w:tc>
          <w:tcPr>
            <w:tcW w:w="1122" w:type="dxa"/>
            <w:vAlign w:val="center"/>
          </w:tcPr>
          <w:p w14:paraId="47427AE6"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立杆</w:t>
            </w:r>
          </w:p>
        </w:tc>
      </w:tr>
      <w:tr w:rsidR="002B20CB" w:rsidRPr="002B20CB" w14:paraId="291A73BA" w14:textId="77777777">
        <w:tc>
          <w:tcPr>
            <w:tcW w:w="1261" w:type="dxa"/>
            <w:vMerge/>
            <w:vAlign w:val="center"/>
          </w:tcPr>
          <w:p w14:paraId="0D17DC91"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243" w:type="dxa"/>
            <w:vMerge/>
            <w:vAlign w:val="center"/>
          </w:tcPr>
          <w:p w14:paraId="677564B7"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324" w:type="dxa"/>
            <w:vMerge/>
            <w:vAlign w:val="center"/>
          </w:tcPr>
          <w:p w14:paraId="1DA5A99B"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134" w:type="dxa"/>
            <w:vAlign w:val="center"/>
          </w:tcPr>
          <w:p w14:paraId="77687313"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Cambria Math" w:eastAsia="Times New Roman" w:hAnsi="Cambria Math" w:cs="Cambria Math"/>
                <w:bCs/>
                <w:szCs w:val="22"/>
                <w14:ligatures w14:val="none"/>
              </w:rPr>
              <w:t>∮</w:t>
            </w:r>
            <w:r w:rsidRPr="002B20CB">
              <w:rPr>
                <w:rFonts w:ascii="Times New Roman" w:eastAsia="Times New Roman" w:hAnsi="Times New Roman" w:cs="Times New Roman"/>
                <w:bCs/>
                <w:szCs w:val="22"/>
                <w14:ligatures w14:val="none"/>
              </w:rPr>
              <w:t>80</w:t>
            </w:r>
            <w:r w:rsidRPr="002B20CB">
              <w:rPr>
                <w:rFonts w:ascii="宋体" w:eastAsia="宋体" w:hAnsi="宋体" w:cs="宋体"/>
                <w:bCs/>
                <w:szCs w:val="22"/>
                <w14:ligatures w14:val="none"/>
              </w:rPr>
              <w:t>＋∮</w:t>
            </w:r>
            <w:r w:rsidRPr="002B20CB">
              <w:rPr>
                <w:rFonts w:ascii="Times New Roman" w:eastAsia="Times New Roman" w:hAnsi="Times New Roman" w:cs="Times New Roman"/>
                <w:bCs/>
                <w:szCs w:val="22"/>
                <w14:ligatures w14:val="none"/>
              </w:rPr>
              <w:t>140</w:t>
            </w:r>
          </w:p>
        </w:tc>
        <w:tc>
          <w:tcPr>
            <w:tcW w:w="851" w:type="dxa"/>
            <w:vAlign w:val="center"/>
          </w:tcPr>
          <w:p w14:paraId="7D13A2F3"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4</w:t>
            </w:r>
          </w:p>
        </w:tc>
        <w:tc>
          <w:tcPr>
            <w:tcW w:w="1076" w:type="dxa"/>
            <w:vAlign w:val="center"/>
          </w:tcPr>
          <w:p w14:paraId="755F38A3"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5000</w:t>
            </w:r>
          </w:p>
        </w:tc>
        <w:tc>
          <w:tcPr>
            <w:tcW w:w="1452" w:type="dxa"/>
            <w:vAlign w:val="center"/>
          </w:tcPr>
          <w:p w14:paraId="610CC8DD"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122" w:type="dxa"/>
            <w:vAlign w:val="center"/>
          </w:tcPr>
          <w:p w14:paraId="4282A5AB"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锥形弯杆</w:t>
            </w:r>
          </w:p>
        </w:tc>
      </w:tr>
      <w:tr w:rsidR="002B20CB" w:rsidRPr="002B20CB" w14:paraId="40129943" w14:textId="77777777">
        <w:tc>
          <w:tcPr>
            <w:tcW w:w="1261" w:type="dxa"/>
            <w:vMerge w:val="restart"/>
            <w:vAlign w:val="center"/>
          </w:tcPr>
          <w:p w14:paraId="76D681E8"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3F </w:t>
            </w:r>
            <w:r w:rsidRPr="002B20CB">
              <w:rPr>
                <w:rFonts w:ascii="宋体" w:eastAsia="宋体" w:hAnsi="宋体" w:cs="宋体"/>
                <w:bCs/>
                <w:szCs w:val="22"/>
                <w14:ligatures w14:val="none"/>
              </w:rPr>
              <w:t>杆</w:t>
            </w:r>
          </w:p>
        </w:tc>
        <w:tc>
          <w:tcPr>
            <w:tcW w:w="1243" w:type="dxa"/>
            <w:vMerge w:val="restart"/>
            <w:vAlign w:val="center"/>
          </w:tcPr>
          <w:p w14:paraId="1E428B3B"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Cambria Math" w:eastAsia="Times New Roman" w:hAnsi="Cambria Math" w:cs="Cambria Math"/>
                <w:bCs/>
                <w:szCs w:val="22"/>
                <w14:ligatures w14:val="none"/>
              </w:rPr>
              <w:t>∮</w:t>
            </w:r>
            <w:r w:rsidRPr="002B20CB">
              <w:rPr>
                <w:rFonts w:ascii="Times New Roman" w:eastAsia="Times New Roman" w:hAnsi="Times New Roman" w:cs="Times New Roman"/>
                <w:bCs/>
                <w:szCs w:val="22"/>
                <w14:ligatures w14:val="none"/>
              </w:rPr>
              <w:t>219×8000</w:t>
            </w:r>
          </w:p>
        </w:tc>
        <w:tc>
          <w:tcPr>
            <w:tcW w:w="1324" w:type="dxa"/>
            <w:vMerge w:val="restart"/>
            <w:vAlign w:val="center"/>
          </w:tcPr>
          <w:p w14:paraId="79E42A46"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Q235 </w:t>
            </w:r>
            <w:r w:rsidRPr="002B20CB">
              <w:rPr>
                <w:rFonts w:ascii="宋体" w:eastAsia="宋体" w:hAnsi="宋体" w:cs="宋体"/>
                <w:bCs/>
                <w:szCs w:val="22"/>
                <w14:ligatures w14:val="none"/>
              </w:rPr>
              <w:t>钢管</w:t>
            </w:r>
          </w:p>
        </w:tc>
        <w:tc>
          <w:tcPr>
            <w:tcW w:w="1134" w:type="dxa"/>
            <w:vAlign w:val="center"/>
          </w:tcPr>
          <w:p w14:paraId="4136C973"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Cambria Math" w:eastAsia="Times New Roman" w:hAnsi="Cambria Math" w:cs="Cambria Math"/>
                <w:bCs/>
                <w:szCs w:val="22"/>
                <w14:ligatures w14:val="none"/>
              </w:rPr>
              <w:t>∮</w:t>
            </w:r>
            <w:r w:rsidRPr="002B20CB">
              <w:rPr>
                <w:rFonts w:ascii="Times New Roman" w:eastAsia="Times New Roman" w:hAnsi="Times New Roman" w:cs="Times New Roman"/>
                <w:bCs/>
                <w:szCs w:val="22"/>
                <w14:ligatures w14:val="none"/>
              </w:rPr>
              <w:t>219</w:t>
            </w:r>
          </w:p>
        </w:tc>
        <w:tc>
          <w:tcPr>
            <w:tcW w:w="851" w:type="dxa"/>
            <w:vAlign w:val="center"/>
          </w:tcPr>
          <w:p w14:paraId="6DDB0ABB"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8</w:t>
            </w:r>
          </w:p>
        </w:tc>
        <w:tc>
          <w:tcPr>
            <w:tcW w:w="1076" w:type="dxa"/>
            <w:vAlign w:val="center"/>
          </w:tcPr>
          <w:p w14:paraId="07378C7E"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7200</w:t>
            </w:r>
          </w:p>
        </w:tc>
        <w:tc>
          <w:tcPr>
            <w:tcW w:w="1452" w:type="dxa"/>
            <w:vAlign w:val="center"/>
          </w:tcPr>
          <w:p w14:paraId="79156841"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4×M30×</w:t>
            </w:r>
            <w:r w:rsidRPr="002B20CB">
              <w:rPr>
                <w:rFonts w:ascii="Cambria Math" w:eastAsia="Times New Roman" w:hAnsi="Cambria Math" w:cs="Cambria Math"/>
                <w:bCs/>
                <w:szCs w:val="22"/>
                <w14:ligatures w14:val="none"/>
              </w:rPr>
              <w:t>∮</w:t>
            </w:r>
          </w:p>
          <w:p w14:paraId="454D8571"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150</w:t>
            </w:r>
          </w:p>
        </w:tc>
        <w:tc>
          <w:tcPr>
            <w:tcW w:w="1122" w:type="dxa"/>
            <w:vAlign w:val="center"/>
          </w:tcPr>
          <w:p w14:paraId="4A051565"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立杆</w:t>
            </w:r>
          </w:p>
        </w:tc>
      </w:tr>
      <w:tr w:rsidR="002B20CB" w:rsidRPr="002B20CB" w14:paraId="3BA578FC" w14:textId="77777777">
        <w:trPr>
          <w:trHeight w:val="495"/>
        </w:trPr>
        <w:tc>
          <w:tcPr>
            <w:tcW w:w="1261" w:type="dxa"/>
            <w:vMerge/>
            <w:vAlign w:val="center"/>
          </w:tcPr>
          <w:p w14:paraId="248E637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243" w:type="dxa"/>
            <w:vMerge/>
            <w:vAlign w:val="center"/>
          </w:tcPr>
          <w:p w14:paraId="058A10E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324" w:type="dxa"/>
            <w:vMerge/>
            <w:vAlign w:val="center"/>
          </w:tcPr>
          <w:p w14:paraId="1CB6B3B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134" w:type="dxa"/>
            <w:vAlign w:val="center"/>
          </w:tcPr>
          <w:p w14:paraId="2818AEB3"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Cambria Math" w:eastAsia="Times New Roman" w:hAnsi="Cambria Math" w:cs="Cambria Math"/>
                <w:bCs/>
                <w:szCs w:val="22"/>
                <w14:ligatures w14:val="none"/>
              </w:rPr>
              <w:t>∮</w:t>
            </w:r>
            <w:r w:rsidRPr="002B20CB">
              <w:rPr>
                <w:rFonts w:ascii="Times New Roman" w:eastAsia="Times New Roman" w:hAnsi="Times New Roman" w:cs="Times New Roman"/>
                <w:bCs/>
                <w:szCs w:val="22"/>
                <w14:ligatures w14:val="none"/>
              </w:rPr>
              <w:t>115</w:t>
            </w:r>
          </w:p>
        </w:tc>
        <w:tc>
          <w:tcPr>
            <w:tcW w:w="851" w:type="dxa"/>
            <w:vAlign w:val="center"/>
          </w:tcPr>
          <w:p w14:paraId="55F2C63E"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4.5</w:t>
            </w:r>
          </w:p>
        </w:tc>
        <w:tc>
          <w:tcPr>
            <w:tcW w:w="1076" w:type="dxa"/>
            <w:vAlign w:val="center"/>
          </w:tcPr>
          <w:p w14:paraId="5DAC21B9"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4500</w:t>
            </w:r>
          </w:p>
        </w:tc>
        <w:tc>
          <w:tcPr>
            <w:tcW w:w="1452" w:type="dxa"/>
            <w:vAlign w:val="center"/>
          </w:tcPr>
          <w:p w14:paraId="2F9690F2"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122" w:type="dxa"/>
            <w:vAlign w:val="center"/>
          </w:tcPr>
          <w:p w14:paraId="3E436C7B"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横杆</w:t>
            </w:r>
          </w:p>
        </w:tc>
      </w:tr>
    </w:tbl>
    <w:p w14:paraId="561F2E44"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2.1 </w:t>
      </w:r>
      <w:r w:rsidRPr="002B20CB">
        <w:rPr>
          <w:rFonts w:ascii="Times New Roman" w:eastAsia="宋体" w:hAnsi="Times New Roman" w:cs="Times New Roman"/>
          <w:bCs/>
          <w:szCs w:val="22"/>
          <w14:ligatures w14:val="none"/>
        </w:rPr>
        <w:t>标杆横杆长度不得超过标志板长度，并不得短于标志板长度</w:t>
      </w:r>
      <w:r w:rsidRPr="002B20CB">
        <w:rPr>
          <w:rFonts w:ascii="Times New Roman" w:eastAsia="宋体" w:hAnsi="Times New Roman" w:cs="Times New Roman"/>
          <w:bCs/>
          <w:szCs w:val="22"/>
          <w14:ligatures w14:val="none"/>
        </w:rPr>
        <w:t xml:space="preserve"> 30mm</w:t>
      </w:r>
      <w:r w:rsidRPr="002B20CB">
        <w:rPr>
          <w:rFonts w:ascii="Times New Roman" w:eastAsia="宋体" w:hAnsi="Times New Roman" w:cs="Times New Roman"/>
          <w:bCs/>
          <w:szCs w:val="22"/>
          <w14:ligatures w14:val="none"/>
        </w:rPr>
        <w:t>。</w:t>
      </w:r>
    </w:p>
    <w:p w14:paraId="053ED4ED"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2.2 </w:t>
      </w:r>
      <w:r w:rsidRPr="002B20CB">
        <w:rPr>
          <w:rFonts w:ascii="Times New Roman" w:eastAsia="宋体" w:hAnsi="Times New Roman" w:cs="Times New Roman"/>
          <w:bCs/>
          <w:szCs w:val="22"/>
          <w14:ligatures w14:val="none"/>
        </w:rPr>
        <w:t>标杆立柱、横杆结构件及其它金属钢件应热镀锌处理，镀锌应符合</w:t>
      </w:r>
      <w:r w:rsidRPr="002B20CB">
        <w:rPr>
          <w:rFonts w:ascii="Times New Roman" w:eastAsia="宋体" w:hAnsi="Times New Roman" w:cs="Times New Roman"/>
          <w:bCs/>
          <w:szCs w:val="22"/>
          <w14:ligatures w14:val="none"/>
        </w:rPr>
        <w:t xml:space="preserve"> GB/T13912-2002</w:t>
      </w:r>
      <w:r w:rsidRPr="002B20CB">
        <w:rPr>
          <w:rFonts w:ascii="Times New Roman" w:eastAsia="宋体" w:hAnsi="Times New Roman" w:cs="Times New Roman"/>
          <w:bCs/>
          <w:szCs w:val="22"/>
          <w14:ligatures w14:val="none"/>
        </w:rPr>
        <w:t>标准要求，表面应具有均匀完整的涂层，涂层厚度大于</w:t>
      </w:r>
      <w:r w:rsidRPr="002B20CB">
        <w:rPr>
          <w:rFonts w:ascii="Times New Roman" w:eastAsia="宋体" w:hAnsi="Times New Roman" w:cs="Times New Roman"/>
          <w:bCs/>
          <w:szCs w:val="22"/>
          <w14:ligatures w14:val="none"/>
        </w:rPr>
        <w:t xml:space="preserve"> 70 </w:t>
      </w:r>
      <w:r w:rsidRPr="002B20CB">
        <w:rPr>
          <w:rFonts w:ascii="Times New Roman" w:eastAsia="宋体" w:hAnsi="Times New Roman" w:cs="Times New Roman"/>
          <w:bCs/>
          <w:szCs w:val="22"/>
          <w14:ligatures w14:val="none"/>
        </w:rPr>
        <w:t>微米且颜色一致，不允许有流挂、滴瘤或多余结块，表面应无漏镀等缺陷。钢管顶端应封闭，且应光滑，不允许有毛刺现象。</w:t>
      </w:r>
    </w:p>
    <w:p w14:paraId="567B42FE"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2.3 </w:t>
      </w:r>
      <w:r w:rsidRPr="002B20CB">
        <w:rPr>
          <w:rFonts w:ascii="Times New Roman" w:eastAsia="宋体" w:hAnsi="Times New Roman" w:cs="Times New Roman"/>
          <w:bCs/>
          <w:szCs w:val="22"/>
          <w14:ligatures w14:val="none"/>
        </w:rPr>
        <w:t>用于标志立柱及横杆的钢管不应有拼接现象。</w:t>
      </w:r>
    </w:p>
    <w:p w14:paraId="51C5DB45"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3 </w:t>
      </w:r>
      <w:r w:rsidRPr="002B20CB">
        <w:rPr>
          <w:rFonts w:ascii="Times New Roman" w:eastAsia="宋体" w:hAnsi="Times New Roman" w:cs="Times New Roman"/>
          <w:bCs/>
          <w:szCs w:val="22"/>
          <w14:ligatures w14:val="none"/>
        </w:rPr>
        <w:t>标志杆基础要求</w:t>
      </w:r>
    </w:p>
    <w:p w14:paraId="2E79CD78"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3.1 </w:t>
      </w:r>
      <w:r w:rsidRPr="002B20CB">
        <w:rPr>
          <w:rFonts w:ascii="Times New Roman" w:eastAsia="宋体" w:hAnsi="Times New Roman" w:cs="Times New Roman"/>
          <w:bCs/>
          <w:szCs w:val="22"/>
          <w14:ligatures w14:val="none"/>
        </w:rPr>
        <w:t>标志杆基础采用钢筋混凝土基础。</w:t>
      </w:r>
    </w:p>
    <w:p w14:paraId="11CC418C"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3.2 </w:t>
      </w:r>
      <w:r w:rsidRPr="002B20CB">
        <w:rPr>
          <w:rFonts w:ascii="Times New Roman" w:eastAsia="宋体" w:hAnsi="Times New Roman" w:cs="Times New Roman"/>
          <w:bCs/>
          <w:szCs w:val="22"/>
          <w14:ligatures w14:val="none"/>
        </w:rPr>
        <w:t>基础的定位、施工方法及要求应符合</w:t>
      </w:r>
      <w:r w:rsidRPr="002B20CB">
        <w:rPr>
          <w:rFonts w:ascii="Times New Roman" w:eastAsia="宋体" w:hAnsi="Times New Roman" w:cs="Times New Roman"/>
          <w:bCs/>
          <w:szCs w:val="22"/>
          <w14:ligatures w14:val="none"/>
        </w:rPr>
        <w:t xml:space="preserve"> DBJ08-232-98 </w:t>
      </w:r>
      <w:r w:rsidRPr="002B20CB">
        <w:rPr>
          <w:rFonts w:ascii="Times New Roman" w:eastAsia="宋体" w:hAnsi="Times New Roman" w:cs="Times New Roman"/>
          <w:bCs/>
          <w:szCs w:val="22"/>
          <w14:ligatures w14:val="none"/>
        </w:rPr>
        <w:t>和</w:t>
      </w:r>
      <w:r w:rsidRPr="002B20CB">
        <w:rPr>
          <w:rFonts w:ascii="Times New Roman" w:eastAsia="宋体" w:hAnsi="Times New Roman" w:cs="Times New Roman"/>
          <w:bCs/>
          <w:szCs w:val="22"/>
          <w14:ligatures w14:val="none"/>
        </w:rPr>
        <w:t xml:space="preserve"> GB5768-1999 </w:t>
      </w:r>
      <w:r w:rsidRPr="002B20CB">
        <w:rPr>
          <w:rFonts w:ascii="Times New Roman" w:eastAsia="宋体" w:hAnsi="Times New Roman" w:cs="Times New Roman"/>
          <w:bCs/>
          <w:szCs w:val="22"/>
          <w14:ligatures w14:val="none"/>
        </w:rPr>
        <w:t>的有关规定。</w:t>
      </w:r>
    </w:p>
    <w:p w14:paraId="63FB603D"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3.3 </w:t>
      </w:r>
      <w:r w:rsidRPr="002B20CB">
        <w:rPr>
          <w:rFonts w:ascii="Times New Roman" w:eastAsia="宋体" w:hAnsi="Times New Roman" w:cs="Times New Roman"/>
          <w:bCs/>
          <w:szCs w:val="22"/>
          <w14:ligatures w14:val="none"/>
        </w:rPr>
        <w:t>基础的预埋螺栓应作热镀锌处理，其他部分按一般要求。</w:t>
      </w:r>
    </w:p>
    <w:p w14:paraId="3DA7EFD5"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4 </w:t>
      </w:r>
      <w:r w:rsidRPr="002B20CB">
        <w:rPr>
          <w:rFonts w:ascii="Times New Roman" w:eastAsia="宋体" w:hAnsi="Times New Roman" w:cs="Times New Roman"/>
          <w:bCs/>
          <w:szCs w:val="22"/>
          <w14:ligatures w14:val="none"/>
        </w:rPr>
        <w:t>标志板、标志杆等物品的运输与安装要求</w:t>
      </w:r>
    </w:p>
    <w:p w14:paraId="6EA898E4"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4.1 </w:t>
      </w:r>
      <w:r w:rsidRPr="002B20CB">
        <w:rPr>
          <w:rFonts w:ascii="Times New Roman" w:eastAsia="宋体" w:hAnsi="Times New Roman" w:cs="Times New Roman"/>
          <w:bCs/>
          <w:szCs w:val="22"/>
          <w14:ligatures w14:val="none"/>
        </w:rPr>
        <w:t>标志板的包装和运输，应符合</w:t>
      </w:r>
      <w:r w:rsidRPr="002B20CB">
        <w:rPr>
          <w:rFonts w:ascii="Times New Roman" w:eastAsia="宋体" w:hAnsi="Times New Roman" w:cs="Times New Roman"/>
          <w:bCs/>
          <w:szCs w:val="22"/>
          <w14:ligatures w14:val="none"/>
        </w:rPr>
        <w:t xml:space="preserve"> JT/T279-2004 </w:t>
      </w:r>
      <w:r w:rsidRPr="002B20CB">
        <w:rPr>
          <w:rFonts w:ascii="Times New Roman" w:eastAsia="宋体" w:hAnsi="Times New Roman" w:cs="Times New Roman"/>
          <w:bCs/>
          <w:szCs w:val="22"/>
          <w14:ligatures w14:val="none"/>
        </w:rPr>
        <w:t>的规定。</w:t>
      </w:r>
    </w:p>
    <w:p w14:paraId="54FE4CDA"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4.2 </w:t>
      </w:r>
      <w:r w:rsidRPr="002B20CB">
        <w:rPr>
          <w:rFonts w:ascii="Times New Roman" w:eastAsia="宋体" w:hAnsi="Times New Roman" w:cs="Times New Roman"/>
          <w:bCs/>
          <w:szCs w:val="22"/>
          <w14:ligatures w14:val="none"/>
        </w:rPr>
        <w:t>标志杆等物品在运输与安装过程中，应注意保护，以免受到刻划和强烈碰撞引起损伤。</w:t>
      </w:r>
    </w:p>
    <w:p w14:paraId="3AD721EF"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4.3 </w:t>
      </w:r>
      <w:r w:rsidRPr="002B20CB">
        <w:rPr>
          <w:rFonts w:ascii="Times New Roman" w:eastAsia="宋体" w:hAnsi="Times New Roman" w:cs="Times New Roman"/>
          <w:bCs/>
          <w:szCs w:val="22"/>
          <w14:ligatures w14:val="none"/>
        </w:rPr>
        <w:t>标志的安装应先安装支撑件再安装标志。安装支撑件时，必须使用吊装设备。</w:t>
      </w:r>
    </w:p>
    <w:p w14:paraId="6A3DA663"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4.4 </w:t>
      </w:r>
      <w:r w:rsidRPr="002B20CB">
        <w:rPr>
          <w:rFonts w:ascii="Times New Roman" w:eastAsia="宋体" w:hAnsi="Times New Roman" w:cs="Times New Roman"/>
          <w:bCs/>
          <w:szCs w:val="22"/>
          <w14:ligatures w14:val="none"/>
        </w:rPr>
        <w:t>支撑件安装完成后应保持杆体垂直，其偏差应符合</w:t>
      </w:r>
      <w:r w:rsidRPr="002B20CB">
        <w:rPr>
          <w:rFonts w:ascii="Times New Roman" w:eastAsia="宋体" w:hAnsi="Times New Roman" w:cs="Times New Roman"/>
          <w:bCs/>
          <w:szCs w:val="22"/>
          <w14:ligatures w14:val="none"/>
        </w:rPr>
        <w:t xml:space="preserve"> DBJ08-232-98 </w:t>
      </w:r>
      <w:r w:rsidRPr="002B20CB">
        <w:rPr>
          <w:rFonts w:ascii="Times New Roman" w:eastAsia="宋体" w:hAnsi="Times New Roman" w:cs="Times New Roman"/>
          <w:bCs/>
          <w:szCs w:val="22"/>
          <w14:ligatures w14:val="none"/>
        </w:rPr>
        <w:t>第</w:t>
      </w:r>
      <w:r w:rsidRPr="002B20CB">
        <w:rPr>
          <w:rFonts w:ascii="Times New Roman" w:eastAsia="宋体" w:hAnsi="Times New Roman" w:cs="Times New Roman"/>
          <w:bCs/>
          <w:szCs w:val="22"/>
          <w14:ligatures w14:val="none"/>
        </w:rPr>
        <w:t xml:space="preserve"> 2.6.4.2 </w:t>
      </w:r>
      <w:r w:rsidRPr="002B20CB">
        <w:rPr>
          <w:rFonts w:ascii="Times New Roman" w:eastAsia="宋体" w:hAnsi="Times New Roman" w:cs="Times New Roman"/>
          <w:bCs/>
          <w:szCs w:val="22"/>
          <w14:ligatures w14:val="none"/>
        </w:rPr>
        <w:t>的规定。</w:t>
      </w:r>
    </w:p>
    <w:p w14:paraId="5A2518A0"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4.5 </w:t>
      </w:r>
      <w:r w:rsidRPr="002B20CB">
        <w:rPr>
          <w:rFonts w:ascii="Times New Roman" w:eastAsia="宋体" w:hAnsi="Times New Roman" w:cs="Times New Roman"/>
          <w:bCs/>
          <w:szCs w:val="22"/>
          <w14:ligatures w14:val="none"/>
        </w:rPr>
        <w:t>安装标志板应采用钢带式紧固件，且应安装牢固紧密，不应产生松动现象。</w:t>
      </w:r>
    </w:p>
    <w:p w14:paraId="5C2EAB35"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4.6 </w:t>
      </w:r>
      <w:r w:rsidRPr="002B20CB">
        <w:rPr>
          <w:rFonts w:ascii="Times New Roman" w:eastAsia="宋体" w:hAnsi="Times New Roman" w:cs="Times New Roman"/>
          <w:bCs/>
          <w:szCs w:val="22"/>
          <w14:ligatures w14:val="none"/>
        </w:rPr>
        <w:t>标志安装在弯杆或龙门架上必须符合道路净空高度的相关规定要求；标志安装在柱式杆上必须保证与道路净空高度</w:t>
      </w:r>
      <w:r w:rsidRPr="002B20CB">
        <w:rPr>
          <w:rFonts w:ascii="Times New Roman" w:eastAsia="宋体" w:hAnsi="Times New Roman" w:cs="Times New Roman"/>
          <w:bCs/>
          <w:szCs w:val="22"/>
          <w14:ligatures w14:val="none"/>
        </w:rPr>
        <w:t xml:space="preserve"> 2.5M </w:t>
      </w:r>
      <w:r w:rsidRPr="002B20CB">
        <w:rPr>
          <w:rFonts w:ascii="Times New Roman" w:eastAsia="宋体" w:hAnsi="Times New Roman" w:cs="Times New Roman"/>
          <w:bCs/>
          <w:szCs w:val="22"/>
          <w14:ligatures w14:val="none"/>
        </w:rPr>
        <w:t>以上（安装在绿化带上除外）。</w:t>
      </w:r>
    </w:p>
    <w:p w14:paraId="056AFE7A"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4.7 </w:t>
      </w:r>
      <w:r w:rsidRPr="002B20CB">
        <w:rPr>
          <w:rFonts w:ascii="Times New Roman" w:eastAsia="宋体" w:hAnsi="Times New Roman" w:cs="Times New Roman"/>
          <w:bCs/>
          <w:szCs w:val="22"/>
          <w14:ligatures w14:val="none"/>
        </w:rPr>
        <w:t>标志杆安装完成后必须对外露螺栓进行混凝土包封处理。</w:t>
      </w:r>
    </w:p>
    <w:p w14:paraId="74B14936"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5 </w:t>
      </w:r>
      <w:r w:rsidRPr="002B20CB">
        <w:rPr>
          <w:rFonts w:ascii="Times New Roman" w:eastAsia="宋体" w:hAnsi="Times New Roman" w:cs="Times New Roman"/>
          <w:bCs/>
          <w:szCs w:val="22"/>
          <w14:ligatures w14:val="none"/>
        </w:rPr>
        <w:t>连接件要求：</w:t>
      </w:r>
    </w:p>
    <w:p w14:paraId="505293FA"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5.1 </w:t>
      </w:r>
      <w:r w:rsidRPr="002B20CB">
        <w:rPr>
          <w:rFonts w:ascii="Times New Roman" w:eastAsia="宋体" w:hAnsi="Times New Roman" w:cs="Times New Roman"/>
          <w:bCs/>
          <w:szCs w:val="22"/>
          <w14:ligatures w14:val="none"/>
        </w:rPr>
        <w:t>用于标志板与支撑件连接的不锈钢万能夹是国际通用的紧箍件，它由不锈钢扎带、扎</w:t>
      </w:r>
      <w:r w:rsidRPr="002B20CB">
        <w:rPr>
          <w:rFonts w:ascii="Times New Roman" w:eastAsia="宋体" w:hAnsi="Times New Roman" w:cs="Times New Roman"/>
          <w:bCs/>
          <w:szCs w:val="22"/>
          <w14:ligatures w14:val="none"/>
        </w:rPr>
        <w:t xml:space="preserve"> </w:t>
      </w:r>
      <w:r w:rsidRPr="002B20CB">
        <w:rPr>
          <w:rFonts w:ascii="Times New Roman" w:eastAsia="宋体" w:hAnsi="Times New Roman" w:cs="Times New Roman"/>
          <w:bCs/>
          <w:szCs w:val="22"/>
          <w14:ligatures w14:val="none"/>
        </w:rPr>
        <w:t>扣和夹座三部分组成，其材料牌号见下表</w:t>
      </w:r>
    </w:p>
    <w:p w14:paraId="0B03C54D" w14:textId="77777777" w:rsidR="002B20CB" w:rsidRPr="002B20CB" w:rsidRDefault="002B20CB" w:rsidP="002B20CB">
      <w:pPr>
        <w:snapToGrid w:val="0"/>
        <w:spacing w:after="0" w:line="300" w:lineRule="auto"/>
        <w:ind w:firstLineChars="200" w:firstLine="440"/>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连接件材料牌号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B20CB" w:rsidRPr="002B20CB" w14:paraId="753B5BFA" w14:textId="77777777">
        <w:trPr>
          <w:trHeight w:val="469"/>
        </w:trPr>
        <w:tc>
          <w:tcPr>
            <w:tcW w:w="3095" w:type="dxa"/>
            <w:vAlign w:val="center"/>
          </w:tcPr>
          <w:p w14:paraId="2AB4C888"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lastRenderedPageBreak/>
              <w:t>连接件名称</w:t>
            </w:r>
          </w:p>
        </w:tc>
        <w:tc>
          <w:tcPr>
            <w:tcW w:w="3096" w:type="dxa"/>
            <w:vAlign w:val="center"/>
          </w:tcPr>
          <w:p w14:paraId="747DCDAA"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AISI </w:t>
            </w:r>
            <w:r w:rsidRPr="002B20CB">
              <w:rPr>
                <w:rFonts w:ascii="宋体" w:eastAsia="宋体" w:hAnsi="宋体" w:cs="宋体"/>
                <w:bCs/>
                <w:szCs w:val="22"/>
                <w14:ligatures w14:val="none"/>
              </w:rPr>
              <w:t>牌号</w:t>
            </w:r>
          </w:p>
        </w:tc>
        <w:tc>
          <w:tcPr>
            <w:tcW w:w="3096" w:type="dxa"/>
            <w:vAlign w:val="center"/>
          </w:tcPr>
          <w:p w14:paraId="1947DECF"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中国牌号</w:t>
            </w:r>
          </w:p>
        </w:tc>
      </w:tr>
      <w:tr w:rsidR="002B20CB" w:rsidRPr="002B20CB" w14:paraId="0AF2CAE7" w14:textId="77777777">
        <w:trPr>
          <w:trHeight w:val="405"/>
        </w:trPr>
        <w:tc>
          <w:tcPr>
            <w:tcW w:w="3095" w:type="dxa"/>
            <w:vAlign w:val="center"/>
          </w:tcPr>
          <w:p w14:paraId="0144692E"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扎带和扎扣</w:t>
            </w:r>
          </w:p>
        </w:tc>
        <w:tc>
          <w:tcPr>
            <w:tcW w:w="3096" w:type="dxa"/>
            <w:vAlign w:val="center"/>
          </w:tcPr>
          <w:p w14:paraId="3883B7CB"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SS201</w:t>
            </w:r>
          </w:p>
        </w:tc>
        <w:tc>
          <w:tcPr>
            <w:tcW w:w="3096" w:type="dxa"/>
            <w:vAlign w:val="center"/>
          </w:tcPr>
          <w:p w14:paraId="302EB56C"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1Cr17Mn6Ni5N</w:t>
            </w:r>
          </w:p>
        </w:tc>
      </w:tr>
      <w:tr w:rsidR="002B20CB" w:rsidRPr="002B20CB" w14:paraId="1CA22E45" w14:textId="77777777">
        <w:trPr>
          <w:trHeight w:val="411"/>
        </w:trPr>
        <w:tc>
          <w:tcPr>
            <w:tcW w:w="3095" w:type="dxa"/>
            <w:vAlign w:val="center"/>
          </w:tcPr>
          <w:p w14:paraId="1F5EAB27"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夹座</w:t>
            </w:r>
          </w:p>
        </w:tc>
        <w:tc>
          <w:tcPr>
            <w:tcW w:w="3096" w:type="dxa"/>
            <w:vAlign w:val="center"/>
          </w:tcPr>
          <w:p w14:paraId="0DD8C998"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SS304</w:t>
            </w:r>
          </w:p>
        </w:tc>
        <w:tc>
          <w:tcPr>
            <w:tcW w:w="3096" w:type="dxa"/>
            <w:vAlign w:val="center"/>
          </w:tcPr>
          <w:p w14:paraId="50BA7833"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0Cr18Ni9</w:t>
            </w:r>
          </w:p>
        </w:tc>
      </w:tr>
    </w:tbl>
    <w:p w14:paraId="14D5DC91"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5.2 </w:t>
      </w:r>
      <w:r w:rsidRPr="002B20CB">
        <w:rPr>
          <w:rFonts w:ascii="Times New Roman" w:eastAsia="宋体" w:hAnsi="Times New Roman" w:cs="Times New Roman"/>
          <w:bCs/>
          <w:szCs w:val="22"/>
          <w14:ligatures w14:val="none"/>
        </w:rPr>
        <w:t>扎带的边缘应平滑，以防损坏支撑件的镀层；扎扣和夹座上应分别有四个尖锐触角，</w:t>
      </w:r>
      <w:r w:rsidRPr="002B20CB">
        <w:rPr>
          <w:rFonts w:ascii="Times New Roman" w:eastAsia="宋体" w:hAnsi="Times New Roman" w:cs="Times New Roman"/>
          <w:bCs/>
          <w:szCs w:val="22"/>
          <w14:ligatures w14:val="none"/>
        </w:rPr>
        <w:t xml:space="preserve"> </w:t>
      </w:r>
      <w:r w:rsidRPr="002B20CB">
        <w:rPr>
          <w:rFonts w:ascii="Times New Roman" w:eastAsia="宋体" w:hAnsi="Times New Roman" w:cs="Times New Roman"/>
          <w:bCs/>
          <w:szCs w:val="22"/>
          <w14:ligatures w14:val="none"/>
        </w:rPr>
        <w:t>在紧固时能切入构件中防止标志板松动。扎带的技术参数见下表</w:t>
      </w:r>
    </w:p>
    <w:p w14:paraId="6B7B75CC" w14:textId="77777777" w:rsidR="002B20CB" w:rsidRPr="002B20CB" w:rsidRDefault="002B20CB" w:rsidP="002B20CB">
      <w:pPr>
        <w:snapToGrid w:val="0"/>
        <w:spacing w:after="0" w:line="300" w:lineRule="auto"/>
        <w:ind w:firstLineChars="200" w:firstLine="440"/>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扎带的技术参数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4"/>
        <w:gridCol w:w="1553"/>
        <w:gridCol w:w="1582"/>
        <w:gridCol w:w="1583"/>
        <w:gridCol w:w="1589"/>
        <w:gridCol w:w="1536"/>
      </w:tblGrid>
      <w:tr w:rsidR="002B20CB" w:rsidRPr="002B20CB" w14:paraId="1475D6F5" w14:textId="77777777">
        <w:tc>
          <w:tcPr>
            <w:tcW w:w="1554" w:type="dxa"/>
            <w:vAlign w:val="center"/>
          </w:tcPr>
          <w:p w14:paraId="7A630C1E"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扎带宽</w:t>
            </w:r>
          </w:p>
          <w:p w14:paraId="44D4C239"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(mm)</w:t>
            </w:r>
          </w:p>
        </w:tc>
        <w:tc>
          <w:tcPr>
            <w:tcW w:w="1553" w:type="dxa"/>
            <w:vAlign w:val="center"/>
          </w:tcPr>
          <w:p w14:paraId="312BF121"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扎带厚</w:t>
            </w:r>
          </w:p>
          <w:p w14:paraId="7DCE527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(mm)</w:t>
            </w:r>
          </w:p>
        </w:tc>
        <w:tc>
          <w:tcPr>
            <w:tcW w:w="1582" w:type="dxa"/>
            <w:vAlign w:val="center"/>
          </w:tcPr>
          <w:p w14:paraId="6F3E39AD"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最低屈服强度</w:t>
            </w:r>
          </w:p>
          <w:p w14:paraId="4137A6B2"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w:t>
            </w:r>
            <w:r w:rsidRPr="002B20CB">
              <w:rPr>
                <w:rFonts w:ascii="Times New Roman" w:eastAsia="Times New Roman" w:hAnsi="Times New Roman" w:cs="Times New Roman"/>
                <w:bCs/>
                <w:szCs w:val="22"/>
                <w14:ligatures w14:val="none"/>
              </w:rPr>
              <w:t>N</w:t>
            </w:r>
            <w:r w:rsidRPr="002B20CB">
              <w:rPr>
                <w:rFonts w:ascii="宋体" w:eastAsia="宋体" w:hAnsi="宋体" w:cs="宋体"/>
                <w:bCs/>
                <w:szCs w:val="22"/>
                <w14:ligatures w14:val="none"/>
              </w:rPr>
              <w:t>）</w:t>
            </w:r>
          </w:p>
        </w:tc>
        <w:tc>
          <w:tcPr>
            <w:tcW w:w="1583" w:type="dxa"/>
            <w:vAlign w:val="center"/>
          </w:tcPr>
          <w:p w14:paraId="0F02D67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最低断裂强度</w:t>
            </w:r>
          </w:p>
          <w:p w14:paraId="7AE9E72B"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w:t>
            </w:r>
            <w:r w:rsidRPr="002B20CB">
              <w:rPr>
                <w:rFonts w:ascii="Times New Roman" w:eastAsia="Times New Roman" w:hAnsi="Times New Roman" w:cs="Times New Roman"/>
                <w:bCs/>
                <w:szCs w:val="22"/>
                <w14:ligatures w14:val="none"/>
              </w:rPr>
              <w:t>N</w:t>
            </w:r>
            <w:r w:rsidRPr="002B20CB">
              <w:rPr>
                <w:rFonts w:ascii="宋体" w:eastAsia="宋体" w:hAnsi="宋体" w:cs="宋体"/>
                <w:bCs/>
                <w:szCs w:val="22"/>
                <w14:ligatures w14:val="none"/>
              </w:rPr>
              <w:t>）</w:t>
            </w:r>
          </w:p>
        </w:tc>
        <w:tc>
          <w:tcPr>
            <w:tcW w:w="1589" w:type="dxa"/>
            <w:vAlign w:val="center"/>
          </w:tcPr>
          <w:p w14:paraId="7A566450"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伸长率</w:t>
            </w:r>
          </w:p>
          <w:p w14:paraId="5F534F77"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w:t>
            </w:r>
          </w:p>
        </w:tc>
        <w:tc>
          <w:tcPr>
            <w:tcW w:w="1426" w:type="dxa"/>
            <w:vAlign w:val="center"/>
          </w:tcPr>
          <w:p w14:paraId="1A1C728E" w14:textId="77777777" w:rsidR="002B20CB" w:rsidRPr="002B20CB" w:rsidRDefault="002B20CB" w:rsidP="002B20CB">
            <w:pPr>
              <w:snapToGrid w:val="0"/>
              <w:spacing w:after="0" w:line="300" w:lineRule="auto"/>
              <w:jc w:val="center"/>
              <w:rPr>
                <w:rFonts w:ascii="宋体" w:eastAsia="Times New Roman" w:hAnsi="宋体" w:cs="宋体"/>
                <w:bCs/>
                <w:szCs w:val="22"/>
                <w14:ligatures w14:val="none"/>
              </w:rPr>
            </w:pPr>
            <w:r w:rsidRPr="002B20CB">
              <w:rPr>
                <w:rFonts w:ascii="宋体" w:eastAsia="Times New Roman" w:hAnsi="宋体" w:cs="宋体"/>
                <w:bCs/>
                <w:szCs w:val="22"/>
                <w14:ligatures w14:val="none"/>
              </w:rPr>
              <w:t>线胀系数 K</w:t>
            </w:r>
          </w:p>
          <w:p w14:paraId="506381C2" w14:textId="77777777" w:rsidR="002B20CB" w:rsidRPr="002B20CB" w:rsidRDefault="002B20CB" w:rsidP="002B20CB">
            <w:pPr>
              <w:snapToGrid w:val="0"/>
              <w:spacing w:after="0" w:line="300" w:lineRule="auto"/>
              <w:jc w:val="center"/>
              <w:rPr>
                <w:rFonts w:ascii="宋体" w:eastAsia="Times New Roman" w:hAnsi="宋体" w:cs="宋体"/>
                <w:bCs/>
                <w:szCs w:val="22"/>
                <w14:ligatures w14:val="none"/>
              </w:rPr>
            </w:pPr>
            <w:r w:rsidRPr="002B20CB">
              <w:rPr>
                <w:rFonts w:ascii="宋体" w:eastAsia="Times New Roman" w:hAnsi="宋体" w:cs="宋体"/>
                <w:bCs/>
                <w:szCs w:val="22"/>
                <w14:ligatures w14:val="none"/>
              </w:rPr>
              <w:t>(0～100°</w:t>
            </w:r>
            <w:proofErr w:type="gramStart"/>
            <w:r w:rsidRPr="002B20CB">
              <w:rPr>
                <w:rFonts w:ascii="宋体" w:eastAsia="Times New Roman" w:hAnsi="宋体" w:cs="宋体"/>
                <w:bCs/>
                <w:szCs w:val="22"/>
                <w14:ligatures w14:val="none"/>
              </w:rPr>
              <w:t>C )</w:t>
            </w:r>
            <w:proofErr w:type="gramEnd"/>
          </w:p>
        </w:tc>
      </w:tr>
      <w:tr w:rsidR="002B20CB" w:rsidRPr="002B20CB" w14:paraId="5F5EA00E" w14:textId="77777777">
        <w:trPr>
          <w:trHeight w:val="457"/>
        </w:trPr>
        <w:tc>
          <w:tcPr>
            <w:tcW w:w="1554" w:type="dxa"/>
            <w:vAlign w:val="center"/>
          </w:tcPr>
          <w:p w14:paraId="07C42290"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19±3%</w:t>
            </w:r>
          </w:p>
        </w:tc>
        <w:tc>
          <w:tcPr>
            <w:tcW w:w="1553" w:type="dxa"/>
            <w:vAlign w:val="center"/>
          </w:tcPr>
          <w:p w14:paraId="0A6EB293"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0.76±2%</w:t>
            </w:r>
          </w:p>
        </w:tc>
        <w:tc>
          <w:tcPr>
            <w:tcW w:w="1582" w:type="dxa"/>
            <w:vAlign w:val="center"/>
          </w:tcPr>
          <w:p w14:paraId="53C57716"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6000</w:t>
            </w:r>
          </w:p>
        </w:tc>
        <w:tc>
          <w:tcPr>
            <w:tcW w:w="1583" w:type="dxa"/>
            <w:vAlign w:val="center"/>
          </w:tcPr>
          <w:p w14:paraId="59765DFC"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10000</w:t>
            </w:r>
          </w:p>
        </w:tc>
        <w:tc>
          <w:tcPr>
            <w:tcW w:w="1589" w:type="dxa"/>
            <w:vAlign w:val="center"/>
          </w:tcPr>
          <w:p w14:paraId="2D0061F7"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40</w:t>
            </w:r>
          </w:p>
        </w:tc>
        <w:tc>
          <w:tcPr>
            <w:tcW w:w="1426" w:type="dxa"/>
            <w:vAlign w:val="center"/>
          </w:tcPr>
          <w:p w14:paraId="02BB1D45"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15.7×10-6×C</w:t>
            </w:r>
          </w:p>
        </w:tc>
      </w:tr>
    </w:tbl>
    <w:p w14:paraId="4C2F1793"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p>
    <w:p w14:paraId="45A82EC1"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9.6.2.2 </w:t>
      </w:r>
      <w:r w:rsidRPr="002B20CB">
        <w:rPr>
          <w:rFonts w:ascii="Times New Roman" w:eastAsia="宋体" w:hAnsi="Times New Roman" w:cs="Times New Roman"/>
          <w:bCs/>
          <w:szCs w:val="22"/>
          <w14:ligatures w14:val="none"/>
        </w:rPr>
        <w:t>交通标线及突起路标技术要求</w:t>
      </w:r>
    </w:p>
    <w:p w14:paraId="60167F79"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 </w:t>
      </w:r>
      <w:r w:rsidRPr="002B20CB">
        <w:rPr>
          <w:rFonts w:ascii="Times New Roman" w:eastAsia="宋体" w:hAnsi="Times New Roman" w:cs="Times New Roman"/>
          <w:bCs/>
          <w:szCs w:val="22"/>
          <w14:ligatures w14:val="none"/>
        </w:rPr>
        <w:t>产品材料要求</w:t>
      </w:r>
    </w:p>
    <w:p w14:paraId="5A252B3C"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1.1 </w:t>
      </w:r>
      <w:r w:rsidRPr="002B20CB">
        <w:rPr>
          <w:rFonts w:ascii="Times New Roman" w:eastAsia="宋体" w:hAnsi="Times New Roman" w:cs="Times New Roman"/>
          <w:bCs/>
          <w:szCs w:val="22"/>
          <w14:ligatures w14:val="none"/>
        </w:rPr>
        <w:t>标线涂料及突起路标等设施材料应符合产品国家技术标准要求的各项技术指标，并提供产品生产商质量保证书与国家检测部门的检测报告；</w:t>
      </w:r>
    </w:p>
    <w:p w14:paraId="5EF87450"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1.2 </w:t>
      </w:r>
      <w:r w:rsidRPr="002B20CB">
        <w:rPr>
          <w:rFonts w:ascii="Times New Roman" w:eastAsia="宋体" w:hAnsi="Times New Roman" w:cs="Times New Roman"/>
          <w:bCs/>
          <w:szCs w:val="22"/>
          <w14:ligatures w14:val="none"/>
        </w:rPr>
        <w:t>标线涂料应采用与原道路上标线相同类型的涂料（含原反光热熔涂料上的复划线），在常温型涂料标线上复划反光热熔型涂料需征得业主方同意；</w:t>
      </w:r>
    </w:p>
    <w:p w14:paraId="7C9300E4"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1.3 </w:t>
      </w:r>
      <w:r w:rsidRPr="002B20CB">
        <w:rPr>
          <w:rFonts w:ascii="Times New Roman" w:eastAsia="宋体" w:hAnsi="Times New Roman" w:cs="Times New Roman"/>
          <w:bCs/>
          <w:szCs w:val="22"/>
          <w14:ligatures w14:val="none"/>
        </w:rPr>
        <w:t>标线涂料和设施产品的使用设置还应符合生产厂家的使用说明书中的技术要求和其它要求。标线涂料使用时应充分搅拌，不得使用已过有效期的涂料产品。常温型涂料稀释剂的用量（体积比）不得超出厂家说明书中的要求。</w:t>
      </w:r>
    </w:p>
    <w:p w14:paraId="2E96373F"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 </w:t>
      </w:r>
      <w:r w:rsidRPr="002B20CB">
        <w:rPr>
          <w:rFonts w:ascii="Times New Roman" w:eastAsia="宋体" w:hAnsi="Times New Roman" w:cs="Times New Roman"/>
          <w:bCs/>
          <w:szCs w:val="22"/>
          <w14:ligatures w14:val="none"/>
        </w:rPr>
        <w:t>施工中的技术要求</w:t>
      </w:r>
    </w:p>
    <w:p w14:paraId="53D22EA6"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2.1 </w:t>
      </w:r>
      <w:r w:rsidRPr="002B20CB">
        <w:rPr>
          <w:rFonts w:ascii="Times New Roman" w:eastAsia="宋体" w:hAnsi="Times New Roman" w:cs="Times New Roman"/>
          <w:bCs/>
          <w:szCs w:val="22"/>
          <w14:ligatures w14:val="none"/>
        </w:rPr>
        <w:t>常温型交通标线漆划应使用气动喷涂或高压无气喷涂的喷涂机具，应优先选择高压无气喷涂为佳；反光热熔型交通标线漆划应使用自流式涂布机或离心式喷涂机；</w:t>
      </w:r>
    </w:p>
    <w:p w14:paraId="41546A13"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2.2 </w:t>
      </w:r>
      <w:r w:rsidRPr="002B20CB">
        <w:rPr>
          <w:rFonts w:ascii="Times New Roman" w:eastAsia="宋体" w:hAnsi="Times New Roman" w:cs="Times New Roman"/>
          <w:bCs/>
          <w:szCs w:val="22"/>
          <w14:ligatures w14:val="none"/>
        </w:rPr>
        <w:t>对不符合标准要求的标线（含突起路标、柔性反光柱、视线诱导器）位置、线形及尺寸应进行重新放样复划设置；</w:t>
      </w:r>
    </w:p>
    <w:p w14:paraId="5E763796"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2.3 </w:t>
      </w:r>
      <w:r w:rsidRPr="002B20CB">
        <w:rPr>
          <w:rFonts w:ascii="Times New Roman" w:eastAsia="宋体" w:hAnsi="Times New Roman" w:cs="Times New Roman"/>
          <w:bCs/>
          <w:szCs w:val="22"/>
          <w14:ligatures w14:val="none"/>
        </w:rPr>
        <w:t>漆复划设置道路交通标线突起路标前应彻底清扫路面，（除去路面尘土、砂泥、附着物等）以提高路面与涂膜及突起路标之间的粘接力；</w:t>
      </w:r>
    </w:p>
    <w:p w14:paraId="783F69C7"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2.4 </w:t>
      </w:r>
      <w:r w:rsidRPr="002B20CB">
        <w:rPr>
          <w:rFonts w:ascii="Times New Roman" w:eastAsia="宋体" w:hAnsi="Times New Roman" w:cs="Times New Roman"/>
          <w:bCs/>
          <w:szCs w:val="22"/>
          <w14:ligatures w14:val="none"/>
        </w:rPr>
        <w:t>道路交通标线的清除应统一采用切削法，如需使用其他方法需经采购人认可；</w:t>
      </w:r>
      <w:r w:rsidRPr="002B20CB">
        <w:rPr>
          <w:rFonts w:ascii="Times New Roman" w:eastAsia="宋体" w:hAnsi="Times New Roman" w:cs="Times New Roman"/>
          <w:bCs/>
          <w:szCs w:val="22"/>
          <w14:ligatures w14:val="none"/>
        </w:rPr>
        <w:t>2.5</w:t>
      </w:r>
      <w:r w:rsidRPr="002B20CB">
        <w:rPr>
          <w:rFonts w:ascii="Times New Roman" w:eastAsia="宋体" w:hAnsi="Times New Roman" w:cs="Times New Roman"/>
          <w:bCs/>
          <w:szCs w:val="22"/>
          <w14:ligatures w14:val="none"/>
        </w:rPr>
        <w:t>道路交通设置漆复划设置施工，应有施工记录，记录内容应包含时间、地点、人员、设备、标线材料设施产品的名称、种类、天气情况等；</w:t>
      </w:r>
    </w:p>
    <w:p w14:paraId="33C9F3E6"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2.6 </w:t>
      </w:r>
      <w:r w:rsidRPr="002B20CB">
        <w:rPr>
          <w:rFonts w:ascii="Times New Roman" w:eastAsia="宋体" w:hAnsi="Times New Roman" w:cs="Times New Roman"/>
          <w:bCs/>
          <w:szCs w:val="22"/>
          <w14:ligatures w14:val="none"/>
        </w:rPr>
        <w:t>如遇交通管理需要，中标方工程范围内的原标线设施需改变设计的，由采购人出据</w:t>
      </w: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交通设施工程变更单</w:t>
      </w: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，中标方可根据采购人的要求绘制施工示意图，经采购人认定后及时实施；</w:t>
      </w:r>
    </w:p>
    <w:p w14:paraId="659E9B17"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2.7 </w:t>
      </w:r>
      <w:r w:rsidRPr="002B20CB">
        <w:rPr>
          <w:rFonts w:ascii="Times New Roman" w:eastAsia="宋体" w:hAnsi="Times New Roman" w:cs="Times New Roman"/>
          <w:bCs/>
          <w:szCs w:val="22"/>
          <w14:ligatures w14:val="none"/>
        </w:rPr>
        <w:t>标线漆划厚度宜为：常温型漆干膜</w:t>
      </w:r>
      <w:r w:rsidRPr="002B20CB">
        <w:rPr>
          <w:rFonts w:ascii="Times New Roman" w:eastAsia="宋体" w:hAnsi="Times New Roman" w:cs="Times New Roman"/>
          <w:bCs/>
          <w:szCs w:val="22"/>
          <w14:ligatures w14:val="none"/>
        </w:rPr>
        <w:t xml:space="preserve"> 0.15-0.2mm</w:t>
      </w:r>
      <w:r w:rsidRPr="002B20CB">
        <w:rPr>
          <w:rFonts w:ascii="Times New Roman" w:eastAsia="宋体" w:hAnsi="Times New Roman" w:cs="Times New Roman"/>
          <w:bCs/>
          <w:szCs w:val="22"/>
          <w14:ligatures w14:val="none"/>
        </w:rPr>
        <w:t>；反光热熔型干膜</w:t>
      </w:r>
      <w:r w:rsidRPr="002B20CB">
        <w:rPr>
          <w:rFonts w:ascii="Times New Roman" w:eastAsia="宋体" w:hAnsi="Times New Roman" w:cs="Times New Roman"/>
          <w:bCs/>
          <w:szCs w:val="22"/>
          <w14:ligatures w14:val="none"/>
        </w:rPr>
        <w:t xml:space="preserve"> 1.8-2.5mm</w:t>
      </w:r>
      <w:r w:rsidRPr="002B20CB">
        <w:rPr>
          <w:rFonts w:ascii="Times New Roman" w:eastAsia="宋体" w:hAnsi="Times New Roman" w:cs="Times New Roman"/>
          <w:bCs/>
          <w:szCs w:val="22"/>
          <w14:ligatures w14:val="none"/>
        </w:rPr>
        <w:t>；反光热熔振动型基线干膜</w:t>
      </w:r>
      <w:r w:rsidRPr="002B20CB">
        <w:rPr>
          <w:rFonts w:ascii="Times New Roman" w:eastAsia="宋体" w:hAnsi="Times New Roman" w:cs="Times New Roman"/>
          <w:bCs/>
          <w:szCs w:val="22"/>
          <w14:ligatures w14:val="none"/>
        </w:rPr>
        <w:t xml:space="preserve"> 1.5-2mm</w:t>
      </w:r>
      <w:r w:rsidRPr="002B20CB">
        <w:rPr>
          <w:rFonts w:ascii="Times New Roman" w:eastAsia="宋体" w:hAnsi="Times New Roman" w:cs="Times New Roman"/>
          <w:bCs/>
          <w:szCs w:val="22"/>
          <w14:ligatures w14:val="none"/>
        </w:rPr>
        <w:t>，突起部分干膜</w:t>
      </w:r>
      <w:r w:rsidRPr="002B20CB">
        <w:rPr>
          <w:rFonts w:ascii="Times New Roman" w:eastAsia="宋体" w:hAnsi="Times New Roman" w:cs="Times New Roman"/>
          <w:bCs/>
          <w:szCs w:val="22"/>
          <w14:ligatures w14:val="none"/>
        </w:rPr>
        <w:t xml:space="preserve"> 3-4mm</w:t>
      </w:r>
      <w:r w:rsidRPr="002B20CB">
        <w:rPr>
          <w:rFonts w:ascii="Times New Roman" w:eastAsia="宋体" w:hAnsi="Times New Roman" w:cs="Times New Roman"/>
          <w:bCs/>
          <w:szCs w:val="22"/>
          <w14:ligatures w14:val="none"/>
        </w:rPr>
        <w:t>。</w:t>
      </w:r>
    </w:p>
    <w:p w14:paraId="10B0A7B6"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2.8.</w:t>
      </w:r>
      <w:r w:rsidRPr="002B20CB">
        <w:rPr>
          <w:rFonts w:ascii="Times New Roman" w:eastAsia="宋体" w:hAnsi="Times New Roman" w:cs="Times New Roman"/>
          <w:bCs/>
          <w:szCs w:val="22"/>
          <w14:ligatures w14:val="none"/>
        </w:rPr>
        <w:t>突起路标不得应用在下列场合：</w:t>
      </w:r>
    </w:p>
    <w:p w14:paraId="641EA93D"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2.8.1 </w:t>
      </w:r>
      <w:r w:rsidRPr="002B20CB">
        <w:rPr>
          <w:rFonts w:ascii="Times New Roman" w:eastAsia="宋体" w:hAnsi="Times New Roman" w:cs="Times New Roman"/>
          <w:bCs/>
          <w:szCs w:val="22"/>
          <w14:ligatures w14:val="none"/>
        </w:rPr>
        <w:t>路面纵、横接口处和连接处；</w:t>
      </w:r>
    </w:p>
    <w:p w14:paraId="074F64E0"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2.8.2 </w:t>
      </w:r>
      <w:r w:rsidRPr="002B20CB">
        <w:rPr>
          <w:rFonts w:ascii="Times New Roman" w:eastAsia="宋体" w:hAnsi="Times New Roman" w:cs="Times New Roman"/>
          <w:bCs/>
          <w:szCs w:val="22"/>
          <w14:ligatures w14:val="none"/>
        </w:rPr>
        <w:t>路面标线之上。如常温型、反光热熔型涂料标线之上；</w:t>
      </w:r>
    </w:p>
    <w:p w14:paraId="0BDDA571"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2.8.3 </w:t>
      </w:r>
      <w:r w:rsidRPr="002B20CB">
        <w:rPr>
          <w:rFonts w:ascii="Times New Roman" w:eastAsia="宋体" w:hAnsi="Times New Roman" w:cs="Times New Roman"/>
          <w:bCs/>
          <w:szCs w:val="22"/>
          <w14:ligatures w14:val="none"/>
        </w:rPr>
        <w:t>雨中或</w:t>
      </w:r>
      <w:r w:rsidRPr="002B20CB">
        <w:rPr>
          <w:rFonts w:ascii="Times New Roman" w:eastAsia="宋体" w:hAnsi="Times New Roman" w:cs="Times New Roman"/>
          <w:bCs/>
          <w:szCs w:val="22"/>
          <w14:ligatures w14:val="none"/>
        </w:rPr>
        <w:t xml:space="preserve"> 2 </w:t>
      </w:r>
      <w:r w:rsidRPr="002B20CB">
        <w:rPr>
          <w:rFonts w:ascii="Times New Roman" w:eastAsia="宋体" w:hAnsi="Times New Roman" w:cs="Times New Roman"/>
          <w:bCs/>
          <w:szCs w:val="22"/>
          <w14:ligatures w14:val="none"/>
        </w:rPr>
        <w:t>天内下过雨的道路；</w:t>
      </w:r>
    </w:p>
    <w:p w14:paraId="51209F24"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2.8.4 </w:t>
      </w:r>
      <w:r w:rsidRPr="002B20CB">
        <w:rPr>
          <w:rFonts w:ascii="Times New Roman" w:eastAsia="宋体" w:hAnsi="Times New Roman" w:cs="Times New Roman"/>
          <w:bCs/>
          <w:szCs w:val="22"/>
          <w14:ligatures w14:val="none"/>
        </w:rPr>
        <w:t>路面松软、表面有油污等或路面被严重损坏的道路；</w:t>
      </w:r>
    </w:p>
    <w:p w14:paraId="6B85FFAB"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2.8.5 </w:t>
      </w:r>
      <w:r w:rsidRPr="002B20CB">
        <w:rPr>
          <w:rFonts w:ascii="Times New Roman" w:eastAsia="宋体" w:hAnsi="Times New Roman" w:cs="Times New Roman"/>
          <w:bCs/>
          <w:szCs w:val="22"/>
          <w14:ligatures w14:val="none"/>
        </w:rPr>
        <w:t>路面温度低于</w:t>
      </w:r>
      <w:r w:rsidRPr="002B20CB">
        <w:rPr>
          <w:rFonts w:ascii="Times New Roman" w:eastAsia="宋体" w:hAnsi="Times New Roman" w:cs="Times New Roman"/>
          <w:bCs/>
          <w:szCs w:val="22"/>
          <w14:ligatures w14:val="none"/>
        </w:rPr>
        <w:t xml:space="preserve"> 10℃</w:t>
      </w:r>
      <w:r w:rsidRPr="002B20CB">
        <w:rPr>
          <w:rFonts w:ascii="Times New Roman" w:eastAsia="宋体" w:hAnsi="Times New Roman" w:cs="Times New Roman"/>
          <w:bCs/>
          <w:szCs w:val="22"/>
          <w14:ligatures w14:val="none"/>
        </w:rPr>
        <w:t>的道路。</w:t>
      </w:r>
    </w:p>
    <w:p w14:paraId="0EAE29ED"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3 </w:t>
      </w:r>
      <w:r w:rsidRPr="002B20CB">
        <w:rPr>
          <w:rFonts w:ascii="Times New Roman" w:eastAsia="宋体" w:hAnsi="Times New Roman" w:cs="Times New Roman"/>
          <w:bCs/>
          <w:szCs w:val="22"/>
          <w14:ligatures w14:val="none"/>
        </w:rPr>
        <w:t>突起路标粘接胶的材料、调配步骤、安装应符合生产方的技术要求。</w:t>
      </w:r>
    </w:p>
    <w:p w14:paraId="4A8B24AA"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4 </w:t>
      </w:r>
      <w:r w:rsidRPr="002B20CB">
        <w:rPr>
          <w:rFonts w:ascii="Times New Roman" w:eastAsia="宋体" w:hAnsi="Times New Roman" w:cs="Times New Roman"/>
          <w:bCs/>
          <w:szCs w:val="22"/>
          <w14:ligatures w14:val="none"/>
        </w:rPr>
        <w:t>交通标线复线项目施工单位相关技术要求：必须提供交通部关于相关交通工程检测部门颁发的</w:t>
      </w:r>
      <w:r w:rsidRPr="002B20CB">
        <w:rPr>
          <w:rFonts w:ascii="Times New Roman" w:eastAsia="宋体" w:hAnsi="Times New Roman" w:cs="Times New Roman"/>
          <w:bCs/>
          <w:szCs w:val="22"/>
          <w14:ligatures w14:val="none"/>
        </w:rPr>
        <w:lastRenderedPageBreak/>
        <w:t>交通工程产品的路面标线涂料批量生产合格证或批量生产施工准用证，同时还必须提供交通部相关交通工程检测部门出具的标线涂料产品的有效的检测报告。</w:t>
      </w:r>
    </w:p>
    <w:p w14:paraId="570A771B"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9.6.2.3 </w:t>
      </w:r>
      <w:r w:rsidRPr="002B20CB">
        <w:rPr>
          <w:rFonts w:ascii="Times New Roman" w:eastAsia="宋体" w:hAnsi="Times New Roman" w:cs="Times New Roman"/>
          <w:bCs/>
          <w:szCs w:val="22"/>
          <w14:ligatures w14:val="none"/>
        </w:rPr>
        <w:t>道路信号灯及控制设备养护要求</w:t>
      </w:r>
    </w:p>
    <w:p w14:paraId="47882F7C"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bCs/>
          <w:szCs w:val="22"/>
          <w14:ligatures w14:val="none"/>
        </w:rPr>
        <w:t>、采购人提供给中标人的备件、技术资料和图纸只能用于本项目。中标人不得以任何方式提供给他人进行与本项目无关的活动，否则，采购人有权按合同条款进行支付违约金直至终止合同。项目有效期过后</w:t>
      </w:r>
      <w:r w:rsidRPr="002B20CB">
        <w:rPr>
          <w:rFonts w:ascii="Times New Roman" w:eastAsia="宋体" w:hAnsi="Times New Roman" w:cs="Times New Roman"/>
          <w:bCs/>
          <w:szCs w:val="22"/>
          <w14:ligatures w14:val="none"/>
        </w:rPr>
        <w:t>10</w:t>
      </w:r>
      <w:r w:rsidRPr="002B20CB">
        <w:rPr>
          <w:rFonts w:ascii="Times New Roman" w:eastAsia="宋体" w:hAnsi="Times New Roman" w:cs="Times New Roman"/>
          <w:bCs/>
          <w:szCs w:val="22"/>
          <w14:ligatures w14:val="none"/>
        </w:rPr>
        <w:t>个工作日内中标人将备件、技术资料和图纸归还采购人（附清单）。</w:t>
      </w:r>
    </w:p>
    <w:p w14:paraId="4E92785F"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2</w:t>
      </w:r>
      <w:r w:rsidRPr="002B20CB">
        <w:rPr>
          <w:rFonts w:ascii="Times New Roman" w:eastAsia="宋体" w:hAnsi="Times New Roman" w:cs="Times New Roman"/>
          <w:bCs/>
          <w:szCs w:val="22"/>
          <w14:ligatures w14:val="none"/>
        </w:rPr>
        <w:t>、信号机抢修接到指挥中心或相关技术人员的信号灯抢修指令后，中标人必须在</w:t>
      </w:r>
      <w:r w:rsidRPr="002B20CB">
        <w:rPr>
          <w:rFonts w:ascii="Times New Roman" w:eastAsia="宋体" w:hAnsi="Times New Roman" w:cs="Times New Roman"/>
          <w:bCs/>
          <w:szCs w:val="22"/>
          <w14:ligatures w14:val="none"/>
        </w:rPr>
        <w:t xml:space="preserve"> 60 </w:t>
      </w:r>
      <w:r w:rsidRPr="002B20CB">
        <w:rPr>
          <w:rFonts w:ascii="Times New Roman" w:eastAsia="宋体" w:hAnsi="Times New Roman" w:cs="Times New Roman"/>
          <w:bCs/>
          <w:szCs w:val="22"/>
          <w14:ligatures w14:val="none"/>
        </w:rPr>
        <w:t>分钟内到达抢修现场，并在</w:t>
      </w:r>
      <w:r w:rsidRPr="002B20CB">
        <w:rPr>
          <w:rFonts w:ascii="Times New Roman" w:eastAsia="宋体" w:hAnsi="Times New Roman" w:cs="Times New Roman"/>
          <w:bCs/>
          <w:szCs w:val="22"/>
          <w14:ligatures w14:val="none"/>
        </w:rPr>
        <w:t>30</w:t>
      </w:r>
      <w:r w:rsidRPr="002B20CB">
        <w:rPr>
          <w:rFonts w:ascii="Times New Roman" w:eastAsia="宋体" w:hAnsi="Times New Roman" w:cs="Times New Roman"/>
          <w:bCs/>
          <w:szCs w:val="22"/>
          <w14:ligatures w14:val="none"/>
        </w:rPr>
        <w:t>分钟内完成抢修任务。抢修完毕后立即向抢修指令发出人员报告。若因停电等不属于本标抢修范围的故障，或需要通信线路、电力线路维护人员协同诊断的故障，中标人应及时与相关人员联系（电力故障联系</w:t>
      </w:r>
      <w:r w:rsidRPr="002B20CB">
        <w:rPr>
          <w:rFonts w:ascii="Times New Roman" w:eastAsia="宋体" w:hAnsi="Times New Roman" w:cs="Times New Roman"/>
          <w:bCs/>
          <w:szCs w:val="22"/>
          <w14:ligatures w14:val="none"/>
        </w:rPr>
        <w:t xml:space="preserve"> 95598 </w:t>
      </w:r>
      <w:r w:rsidRPr="002B20CB">
        <w:rPr>
          <w:rFonts w:ascii="Times New Roman" w:eastAsia="宋体" w:hAnsi="Times New Roman" w:cs="Times New Roman"/>
          <w:bCs/>
          <w:szCs w:val="22"/>
          <w14:ligatures w14:val="none"/>
        </w:rPr>
        <w:t>电力热线）。在没有得到指令前，抢修人员不得离开现场。每次抢修应做好抢修记录。如因系统软件或特征软件问题，需在向相关人员回报并沟通后，才可按要求离开现场。</w:t>
      </w:r>
    </w:p>
    <w:p w14:paraId="6420A38F"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3</w:t>
      </w:r>
      <w:r w:rsidRPr="002B20CB">
        <w:rPr>
          <w:rFonts w:ascii="Times New Roman" w:eastAsia="宋体" w:hAnsi="Times New Roman" w:cs="Times New Roman"/>
          <w:bCs/>
          <w:szCs w:val="22"/>
          <w14:ligatures w14:val="none"/>
        </w:rPr>
        <w:t>、通信抢修控制器本身通讯故障的，包括光收发器，</w:t>
      </w:r>
      <w:r w:rsidRPr="002B20CB">
        <w:rPr>
          <w:rFonts w:ascii="Times New Roman" w:eastAsia="宋体" w:hAnsi="Times New Roman" w:cs="Times New Roman"/>
          <w:bCs/>
          <w:szCs w:val="22"/>
          <w14:ligatures w14:val="none"/>
        </w:rPr>
        <w:t xml:space="preserve">60 </w:t>
      </w:r>
      <w:r w:rsidRPr="002B20CB">
        <w:rPr>
          <w:rFonts w:ascii="Times New Roman" w:eastAsia="宋体" w:hAnsi="Times New Roman" w:cs="Times New Roman"/>
          <w:bCs/>
          <w:szCs w:val="22"/>
          <w14:ligatures w14:val="none"/>
        </w:rPr>
        <w:t>分钟内排除并恢复通讯；自排光电缆故障的，</w:t>
      </w:r>
      <w:r w:rsidRPr="002B20CB">
        <w:rPr>
          <w:rFonts w:ascii="Times New Roman" w:eastAsia="宋体" w:hAnsi="Times New Roman" w:cs="Times New Roman"/>
          <w:bCs/>
          <w:szCs w:val="22"/>
          <w14:ligatures w14:val="none"/>
        </w:rPr>
        <w:t xml:space="preserve">48 </w:t>
      </w:r>
      <w:r w:rsidRPr="002B20CB">
        <w:rPr>
          <w:rFonts w:ascii="Times New Roman" w:eastAsia="宋体" w:hAnsi="Times New Roman" w:cs="Times New Roman"/>
          <w:bCs/>
          <w:szCs w:val="22"/>
          <w14:ligatures w14:val="none"/>
        </w:rPr>
        <w:t>小时内完成原有通讯线路抢修；属于机房光设备故障的，及时更换维修。</w:t>
      </w:r>
    </w:p>
    <w:p w14:paraId="532F96FD"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4</w:t>
      </w:r>
      <w:r w:rsidRPr="002B20CB">
        <w:rPr>
          <w:rFonts w:ascii="Times New Roman" w:eastAsia="宋体" w:hAnsi="Times New Roman" w:cs="Times New Roman"/>
          <w:bCs/>
          <w:szCs w:val="22"/>
          <w14:ligatures w14:val="none"/>
        </w:rPr>
        <w:t>、提供信号机内插件板（包括</w:t>
      </w:r>
      <w:r w:rsidRPr="002B20CB">
        <w:rPr>
          <w:rFonts w:ascii="Times New Roman" w:eastAsia="宋体" w:hAnsi="Times New Roman" w:cs="Times New Roman"/>
          <w:bCs/>
          <w:szCs w:val="22"/>
          <w14:ligatures w14:val="none"/>
        </w:rPr>
        <w:t xml:space="preserve"> CPU </w:t>
      </w:r>
      <w:r w:rsidRPr="002B20CB">
        <w:rPr>
          <w:rFonts w:ascii="Times New Roman" w:eastAsia="宋体" w:hAnsi="Times New Roman" w:cs="Times New Roman"/>
          <w:bCs/>
          <w:szCs w:val="22"/>
          <w14:ligatures w14:val="none"/>
        </w:rPr>
        <w:t>板、电源板、检测器板、灯控板、控制器门、锁等其它部件）的事后简单修复。各种控制器线路板在修理前须经相关技术人员确认，登记识别代码。对修复的控制</w:t>
      </w:r>
      <w:proofErr w:type="gramStart"/>
      <w:r w:rsidRPr="002B20CB">
        <w:rPr>
          <w:rFonts w:ascii="Times New Roman" w:eastAsia="宋体" w:hAnsi="Times New Roman" w:cs="Times New Roman"/>
          <w:bCs/>
          <w:szCs w:val="22"/>
          <w14:ligatures w14:val="none"/>
        </w:rPr>
        <w:t>线路板</w:t>
      </w:r>
      <w:r w:rsidRPr="002B20CB">
        <w:rPr>
          <w:rFonts w:ascii="Times New Roman" w:eastAsia="宋体" w:hAnsi="Times New Roman" w:cs="Times New Roman"/>
          <w:bCs/>
          <w:szCs w:val="22"/>
          <w14:ligatures w14:val="none"/>
        </w:rPr>
        <w:t>,</w:t>
      </w:r>
      <w:proofErr w:type="gramEnd"/>
      <w:r w:rsidRPr="002B20CB">
        <w:rPr>
          <w:rFonts w:ascii="Times New Roman" w:eastAsia="宋体" w:hAnsi="Times New Roman" w:cs="Times New Roman"/>
          <w:bCs/>
          <w:szCs w:val="22"/>
          <w14:ligatures w14:val="none"/>
        </w:rPr>
        <w:t>应保持原有的功能和性能，特别是更换的器件不应随环境的温度、湿度等变化而产生特性变化。对于损坏严重而不能修复的各种控制</w:t>
      </w:r>
      <w:proofErr w:type="gramStart"/>
      <w:r w:rsidRPr="002B20CB">
        <w:rPr>
          <w:rFonts w:ascii="Times New Roman" w:eastAsia="宋体" w:hAnsi="Times New Roman" w:cs="Times New Roman"/>
          <w:bCs/>
          <w:szCs w:val="22"/>
          <w14:ligatures w14:val="none"/>
        </w:rPr>
        <w:t>线路板</w:t>
      </w:r>
      <w:r w:rsidRPr="002B20CB">
        <w:rPr>
          <w:rFonts w:ascii="Times New Roman" w:eastAsia="宋体" w:hAnsi="Times New Roman" w:cs="Times New Roman"/>
          <w:bCs/>
          <w:szCs w:val="22"/>
          <w14:ligatures w14:val="none"/>
        </w:rPr>
        <w:t>,</w:t>
      </w:r>
      <w:proofErr w:type="gramEnd"/>
      <w:r w:rsidRPr="002B20CB">
        <w:rPr>
          <w:rFonts w:ascii="Times New Roman" w:eastAsia="宋体" w:hAnsi="Times New Roman" w:cs="Times New Roman"/>
          <w:bCs/>
          <w:szCs w:val="22"/>
          <w14:ligatures w14:val="none"/>
        </w:rPr>
        <w:t>须经采购人技术人员确认后方可报废。</w:t>
      </w:r>
    </w:p>
    <w:p w14:paraId="63C05348"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5</w:t>
      </w: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 xml:space="preserve"> </w:t>
      </w:r>
      <w:r w:rsidRPr="002B20CB">
        <w:rPr>
          <w:rFonts w:ascii="Times New Roman" w:eastAsia="宋体" w:hAnsi="Times New Roman" w:cs="Times New Roman"/>
          <w:bCs/>
          <w:szCs w:val="22"/>
          <w14:ligatures w14:val="none"/>
        </w:rPr>
        <w:t>对于采购人提供的用于测试、维修的备件，中标人应予以妥善保管，并登记明细账册，记录使用情况，接受采购人的检查核对。</w:t>
      </w:r>
    </w:p>
    <w:p w14:paraId="6447D628"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6</w:t>
      </w:r>
      <w:r w:rsidRPr="002B20CB">
        <w:rPr>
          <w:rFonts w:ascii="Times New Roman" w:eastAsia="宋体" w:hAnsi="Times New Roman" w:cs="Times New Roman"/>
          <w:bCs/>
          <w:szCs w:val="22"/>
          <w14:ligatures w14:val="none"/>
        </w:rPr>
        <w:t>、由于各种原因导致信号机外壳损坏而需要更换</w:t>
      </w:r>
      <w:proofErr w:type="gramStart"/>
      <w:r w:rsidRPr="002B20CB">
        <w:rPr>
          <w:rFonts w:ascii="Times New Roman" w:eastAsia="宋体" w:hAnsi="Times New Roman" w:cs="Times New Roman"/>
          <w:bCs/>
          <w:szCs w:val="22"/>
          <w14:ligatures w14:val="none"/>
        </w:rPr>
        <w:t>的</w:t>
      </w:r>
      <w:r w:rsidRPr="002B20CB">
        <w:rPr>
          <w:rFonts w:ascii="Times New Roman" w:eastAsia="宋体" w:hAnsi="Times New Roman" w:cs="Times New Roman"/>
          <w:bCs/>
          <w:szCs w:val="22"/>
          <w14:ligatures w14:val="none"/>
        </w:rPr>
        <w:t>,</w:t>
      </w:r>
      <w:proofErr w:type="gramEnd"/>
      <w:r w:rsidRPr="002B20CB">
        <w:rPr>
          <w:rFonts w:ascii="Times New Roman" w:eastAsia="宋体" w:hAnsi="Times New Roman" w:cs="Times New Roman"/>
          <w:bCs/>
          <w:szCs w:val="22"/>
          <w14:ligatures w14:val="none"/>
        </w:rPr>
        <w:t>中标人应先将损坏情况报相关技术人员确认后方可实施，同时做好相应记录。因路口控制方案变化需增加信号灯输出接线条的，中标人应先确认现场情况，报相关技术人员确认后方可实施。</w:t>
      </w:r>
    </w:p>
    <w:p w14:paraId="32EFB70A"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7</w:t>
      </w:r>
      <w:r w:rsidRPr="002B20CB">
        <w:rPr>
          <w:rFonts w:ascii="Times New Roman" w:eastAsia="宋体" w:hAnsi="Times New Roman" w:cs="Times New Roman"/>
          <w:bCs/>
          <w:szCs w:val="22"/>
          <w14:ligatures w14:val="none"/>
        </w:rPr>
        <w:t>、免费提供对日常信号灯组调整后接线配合和信号机移位等协助</w:t>
      </w:r>
      <w:proofErr w:type="gramStart"/>
      <w:r w:rsidRPr="002B20CB">
        <w:rPr>
          <w:rFonts w:ascii="Times New Roman" w:eastAsia="宋体" w:hAnsi="Times New Roman" w:cs="Times New Roman"/>
          <w:bCs/>
          <w:szCs w:val="22"/>
          <w14:ligatures w14:val="none"/>
        </w:rPr>
        <w:t>工作</w:t>
      </w:r>
      <w:r w:rsidRPr="002B20CB">
        <w:rPr>
          <w:rFonts w:ascii="Times New Roman" w:eastAsia="宋体" w:hAnsi="Times New Roman" w:cs="Times New Roman"/>
          <w:bCs/>
          <w:szCs w:val="22"/>
          <w14:ligatures w14:val="none"/>
        </w:rPr>
        <w:t>,</w:t>
      </w:r>
      <w:proofErr w:type="gramEnd"/>
      <w:r w:rsidRPr="002B20CB">
        <w:rPr>
          <w:rFonts w:ascii="Times New Roman" w:eastAsia="宋体" w:hAnsi="Times New Roman" w:cs="Times New Roman"/>
          <w:bCs/>
          <w:szCs w:val="22"/>
          <w14:ligatures w14:val="none"/>
        </w:rPr>
        <w:t>在任务实施完毕</w:t>
      </w:r>
      <w:proofErr w:type="gramStart"/>
      <w:r w:rsidRPr="002B20CB">
        <w:rPr>
          <w:rFonts w:ascii="Times New Roman" w:eastAsia="宋体" w:hAnsi="Times New Roman" w:cs="Times New Roman"/>
          <w:bCs/>
          <w:szCs w:val="22"/>
          <w14:ligatures w14:val="none"/>
        </w:rPr>
        <w:t>后</w:t>
      </w:r>
      <w:r w:rsidRPr="002B20CB">
        <w:rPr>
          <w:rFonts w:ascii="Times New Roman" w:eastAsia="宋体" w:hAnsi="Times New Roman" w:cs="Times New Roman"/>
          <w:bCs/>
          <w:szCs w:val="22"/>
          <w14:ligatures w14:val="none"/>
        </w:rPr>
        <w:t>,</w:t>
      </w:r>
      <w:proofErr w:type="gramEnd"/>
      <w:r w:rsidRPr="002B20CB">
        <w:rPr>
          <w:rFonts w:ascii="Times New Roman" w:eastAsia="宋体" w:hAnsi="Times New Roman" w:cs="Times New Roman"/>
          <w:bCs/>
          <w:szCs w:val="22"/>
          <w14:ligatures w14:val="none"/>
        </w:rPr>
        <w:t>须得到相关技术人员确认后方可离开现场。检测器故障检查应及时将检查结果通知相关技术人员，进行维修的，应制作检测器维修档案留存。</w:t>
      </w:r>
    </w:p>
    <w:p w14:paraId="314DD3CC"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8</w:t>
      </w:r>
      <w:r w:rsidRPr="002B20CB">
        <w:rPr>
          <w:rFonts w:ascii="Times New Roman" w:eastAsia="宋体" w:hAnsi="Times New Roman" w:cs="Times New Roman"/>
          <w:bCs/>
          <w:szCs w:val="22"/>
          <w14:ligatures w14:val="none"/>
        </w:rPr>
        <w:t>、对路口交通信号灯控制设备进行日常养护。包括机箱清洁、接插件、板卡、继电器等的保养，检测线圈、黄闪器检查，通信设备检查等，检查完毕需详细作好记录。</w:t>
      </w:r>
    </w:p>
    <w:p w14:paraId="11C318CC"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9</w:t>
      </w:r>
      <w:r w:rsidRPr="002B20CB">
        <w:rPr>
          <w:rFonts w:ascii="Times New Roman" w:eastAsia="宋体" w:hAnsi="Times New Roman" w:cs="Times New Roman"/>
          <w:bCs/>
          <w:szCs w:val="22"/>
          <w14:ligatures w14:val="none"/>
        </w:rPr>
        <w:t>、对路口故障检测器进行维修。在日常养护工作中发现检测器损坏或接到相关技术人员检测器损坏报修，应及时到路口确认，对不能当场修复的，经与相关技术人员确认，由采购人相关技术人员填写检测器施工单，由中标人负责按图施工修复，修复后填写《检测器线圈切割清单》反馈采购人。</w:t>
      </w:r>
    </w:p>
    <w:p w14:paraId="049AFBDE"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10</w:t>
      </w:r>
      <w:r w:rsidRPr="002B20CB">
        <w:rPr>
          <w:rFonts w:ascii="Times New Roman" w:eastAsia="宋体" w:hAnsi="Times New Roman" w:cs="Times New Roman"/>
          <w:bCs/>
          <w:szCs w:val="22"/>
          <w14:ligatures w14:val="none"/>
        </w:rPr>
        <w:t>、对已经开通使用但尚未验收接管的路口，中标人在接到相关抢修指令后，应按招标文件规定的技术要求先行对故障进行处置。</w:t>
      </w:r>
    </w:p>
    <w:p w14:paraId="48BD1823"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11</w:t>
      </w:r>
      <w:r w:rsidRPr="002B20CB">
        <w:rPr>
          <w:rFonts w:ascii="Times New Roman" w:eastAsia="宋体" w:hAnsi="Times New Roman" w:cs="Times New Roman"/>
          <w:bCs/>
          <w:szCs w:val="22"/>
          <w14:ligatures w14:val="none"/>
        </w:rPr>
        <w:t>、中标人应组织对中标范围内的交通设施进行不间断地安全巡视，并做好每季度巡视检查纪录，若由于中标人未能及时检查发现交通设施存在不安全性或缺损状况，以及抢修不及时，由此造成人员伤亡、财产损失等均由中标人承担一切责任，并负责事故的处理及赔偿事宜。</w:t>
      </w:r>
    </w:p>
    <w:p w14:paraId="1953E22A"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12</w:t>
      </w:r>
      <w:r w:rsidRPr="002B20CB">
        <w:rPr>
          <w:rFonts w:ascii="Times New Roman" w:eastAsia="宋体" w:hAnsi="Times New Roman" w:cs="Times New Roman"/>
          <w:bCs/>
          <w:szCs w:val="22"/>
          <w14:ligatures w14:val="none"/>
        </w:rPr>
        <w:t>、通信线材使用：光缆为</w:t>
      </w:r>
      <w:r w:rsidRPr="002B20CB">
        <w:rPr>
          <w:rFonts w:ascii="Times New Roman" w:eastAsia="宋体" w:hAnsi="Times New Roman" w:cs="Times New Roman"/>
          <w:bCs/>
          <w:szCs w:val="22"/>
          <w14:ligatures w14:val="none"/>
        </w:rPr>
        <w:t xml:space="preserve"> GY </w:t>
      </w:r>
      <w:r w:rsidRPr="002B20CB">
        <w:rPr>
          <w:rFonts w:ascii="Times New Roman" w:eastAsia="宋体" w:hAnsi="Times New Roman" w:cs="Times New Roman"/>
          <w:bCs/>
          <w:szCs w:val="22"/>
          <w14:ligatures w14:val="none"/>
        </w:rPr>
        <w:t>系列野外单模光缆；通信电缆不得与信号灯线、电源线、检测器馈线敷设在同一管孔内；光收发器在线路衰耗</w:t>
      </w:r>
      <w:r w:rsidRPr="002B20CB">
        <w:rPr>
          <w:rFonts w:ascii="Times New Roman" w:eastAsia="宋体" w:hAnsi="Times New Roman" w:cs="Times New Roman"/>
          <w:bCs/>
          <w:szCs w:val="22"/>
          <w14:ligatures w14:val="none"/>
        </w:rPr>
        <w:t xml:space="preserve">-20dB </w:t>
      </w:r>
      <w:r w:rsidRPr="002B20CB">
        <w:rPr>
          <w:rFonts w:ascii="Times New Roman" w:eastAsia="宋体" w:hAnsi="Times New Roman" w:cs="Times New Roman"/>
          <w:bCs/>
          <w:szCs w:val="22"/>
          <w14:ligatures w14:val="none"/>
        </w:rPr>
        <w:t>情况下，仍确保通信能力，光缆在管道内不得有接头，通信光电缆接续必须使用接头包或配线箱；光缆熔接单个接头衰耗小于</w:t>
      </w:r>
      <w:r w:rsidRPr="002B20CB">
        <w:rPr>
          <w:rFonts w:ascii="Times New Roman" w:eastAsia="宋体" w:hAnsi="Times New Roman" w:cs="Times New Roman"/>
          <w:bCs/>
          <w:szCs w:val="22"/>
          <w14:ligatures w14:val="none"/>
        </w:rPr>
        <w:t>0.01dB</w:t>
      </w:r>
      <w:r w:rsidRPr="002B20CB">
        <w:rPr>
          <w:rFonts w:ascii="Times New Roman" w:eastAsia="宋体" w:hAnsi="Times New Roman" w:cs="Times New Roman"/>
          <w:bCs/>
          <w:szCs w:val="22"/>
          <w14:ligatures w14:val="none"/>
        </w:rPr>
        <w:t>，法兰跳纤接头损耗小于</w:t>
      </w:r>
      <w:r w:rsidRPr="002B20CB">
        <w:rPr>
          <w:rFonts w:ascii="Times New Roman" w:eastAsia="宋体" w:hAnsi="Times New Roman" w:cs="Times New Roman"/>
          <w:bCs/>
          <w:szCs w:val="22"/>
          <w14:ligatures w14:val="none"/>
        </w:rPr>
        <w:t xml:space="preserve"> 0.3dB</w:t>
      </w:r>
      <w:r w:rsidRPr="002B20CB">
        <w:rPr>
          <w:rFonts w:ascii="Times New Roman" w:eastAsia="宋体" w:hAnsi="Times New Roman" w:cs="Times New Roman"/>
          <w:bCs/>
          <w:szCs w:val="22"/>
          <w14:ligatures w14:val="none"/>
        </w:rPr>
        <w:t>；光电缆敷设必须使用吊牌。信号机外壳和门：尺寸按路口实际使用的信号机型号尺寸制作。</w:t>
      </w:r>
    </w:p>
    <w:p w14:paraId="42182ADE"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13</w:t>
      </w:r>
      <w:r w:rsidRPr="002B20CB">
        <w:rPr>
          <w:rFonts w:ascii="Times New Roman" w:eastAsia="宋体" w:hAnsi="Times New Roman" w:cs="Times New Roman"/>
          <w:bCs/>
          <w:szCs w:val="22"/>
          <w14:ligatures w14:val="none"/>
        </w:rPr>
        <w:t>、中标人对本项目服务质量负全面责任，本项目采购人要求服务质量为满足招标文件要求，验</w:t>
      </w:r>
      <w:r w:rsidRPr="002B20CB">
        <w:rPr>
          <w:rFonts w:ascii="Times New Roman" w:eastAsia="宋体" w:hAnsi="Times New Roman" w:cs="Times New Roman"/>
          <w:bCs/>
          <w:szCs w:val="22"/>
          <w14:ligatures w14:val="none"/>
        </w:rPr>
        <w:lastRenderedPageBreak/>
        <w:t>收合格率</w:t>
      </w:r>
      <w:r w:rsidRPr="002B20CB">
        <w:rPr>
          <w:rFonts w:ascii="Times New Roman" w:eastAsia="宋体" w:hAnsi="Times New Roman" w:cs="Times New Roman"/>
          <w:bCs/>
          <w:szCs w:val="22"/>
          <w14:ligatures w14:val="none"/>
        </w:rPr>
        <w:t xml:space="preserve"> 100%</w:t>
      </w:r>
      <w:r w:rsidRPr="002B20CB">
        <w:rPr>
          <w:rFonts w:ascii="Times New Roman" w:eastAsia="宋体" w:hAnsi="Times New Roman" w:cs="Times New Roman"/>
          <w:bCs/>
          <w:szCs w:val="22"/>
          <w14:ligatures w14:val="none"/>
        </w:rPr>
        <w:t>，各投标人在投标文件中应按招标文件和有关规定自报质量等级以资竞标。</w:t>
      </w:r>
    </w:p>
    <w:p w14:paraId="343156AC"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9.6.2.4 </w:t>
      </w:r>
      <w:r w:rsidRPr="002B20CB">
        <w:rPr>
          <w:rFonts w:ascii="Times New Roman" w:eastAsia="宋体" w:hAnsi="Times New Roman" w:cs="Times New Roman"/>
          <w:bCs/>
          <w:szCs w:val="22"/>
          <w14:ligatures w14:val="none"/>
        </w:rPr>
        <w:t>交通信号灯优化完善抢修及维保</w:t>
      </w:r>
    </w:p>
    <w:p w14:paraId="63D6DE06"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（一）技术要求</w:t>
      </w:r>
    </w:p>
    <w:p w14:paraId="45106857"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proofErr w:type="gramStart"/>
      <w:r w:rsidRPr="002B20CB">
        <w:rPr>
          <w:rFonts w:ascii="Times New Roman" w:eastAsia="宋体" w:hAnsi="Times New Roman" w:cs="Times New Roman"/>
          <w:bCs/>
          <w:szCs w:val="22"/>
          <w14:ligatures w14:val="none"/>
        </w:rPr>
        <w:t xml:space="preserve">1  </w:t>
      </w:r>
      <w:r w:rsidRPr="002B20CB">
        <w:rPr>
          <w:rFonts w:ascii="Times New Roman" w:eastAsia="宋体" w:hAnsi="Times New Roman" w:cs="Times New Roman"/>
          <w:bCs/>
          <w:szCs w:val="22"/>
          <w14:ligatures w14:val="none"/>
        </w:rPr>
        <w:t>信号灯技术要求</w:t>
      </w:r>
      <w:proofErr w:type="gramEnd"/>
    </w:p>
    <w:p w14:paraId="217FBB7B"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信号灯具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3429"/>
        <w:gridCol w:w="5085"/>
      </w:tblGrid>
      <w:tr w:rsidR="002B20CB" w:rsidRPr="002B20CB" w14:paraId="393E2DBC" w14:textId="77777777">
        <w:tc>
          <w:tcPr>
            <w:tcW w:w="773" w:type="dxa"/>
          </w:tcPr>
          <w:p w14:paraId="3C482A69"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宋体" w:eastAsia="宋体" w:hAnsi="宋体" w:cs="宋体"/>
                <w:bCs/>
                <w:szCs w:val="22"/>
                <w14:ligatures w14:val="none"/>
              </w:rPr>
              <w:t>序号</w:t>
            </w:r>
          </w:p>
        </w:tc>
        <w:tc>
          <w:tcPr>
            <w:tcW w:w="3429" w:type="dxa"/>
          </w:tcPr>
          <w:p w14:paraId="378FD7FC"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宋体" w:eastAsia="宋体" w:hAnsi="宋体" w:cs="宋体"/>
                <w:bCs/>
                <w:szCs w:val="22"/>
                <w14:ligatures w14:val="none"/>
              </w:rPr>
              <w:t>产品名称及规格</w:t>
            </w:r>
          </w:p>
        </w:tc>
        <w:tc>
          <w:tcPr>
            <w:tcW w:w="5085" w:type="dxa"/>
          </w:tcPr>
          <w:p w14:paraId="245DB039"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灯具单元组成说明</w:t>
            </w:r>
          </w:p>
        </w:tc>
      </w:tr>
      <w:tr w:rsidR="002B20CB" w:rsidRPr="002B20CB" w14:paraId="7E47E000" w14:textId="77777777">
        <w:tc>
          <w:tcPr>
            <w:tcW w:w="773" w:type="dxa"/>
          </w:tcPr>
          <w:p w14:paraId="216D5386"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A</w:t>
            </w:r>
          </w:p>
        </w:tc>
        <w:tc>
          <w:tcPr>
            <w:tcW w:w="3429" w:type="dxa"/>
          </w:tcPr>
          <w:p w14:paraId="7A2A076E"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φ300mm </w:t>
            </w:r>
            <w:r w:rsidRPr="002B20CB">
              <w:rPr>
                <w:rFonts w:ascii="宋体" w:eastAsia="宋体" w:hAnsi="宋体" w:cs="宋体"/>
                <w:bCs/>
                <w:szCs w:val="22"/>
                <w14:ligatures w14:val="none"/>
              </w:rPr>
              <w:t>无图案机动车信号灯</w:t>
            </w:r>
          </w:p>
        </w:tc>
        <w:tc>
          <w:tcPr>
            <w:tcW w:w="5085" w:type="dxa"/>
          </w:tcPr>
          <w:p w14:paraId="396BF94D"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红色无图案</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黄色无图案</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绿色无图案</w:t>
            </w:r>
          </w:p>
        </w:tc>
      </w:tr>
      <w:tr w:rsidR="002B20CB" w:rsidRPr="002B20CB" w14:paraId="7C1597B6" w14:textId="77777777">
        <w:tc>
          <w:tcPr>
            <w:tcW w:w="773" w:type="dxa"/>
          </w:tcPr>
          <w:p w14:paraId="266968D2"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B</w:t>
            </w:r>
          </w:p>
        </w:tc>
        <w:tc>
          <w:tcPr>
            <w:tcW w:w="3429" w:type="dxa"/>
          </w:tcPr>
          <w:p w14:paraId="34E70DD7"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φ300mm </w:t>
            </w:r>
            <w:r w:rsidRPr="002B20CB">
              <w:rPr>
                <w:rFonts w:ascii="宋体" w:eastAsia="宋体" w:hAnsi="宋体" w:cs="宋体"/>
                <w:bCs/>
                <w:szCs w:val="22"/>
                <w14:ligatures w14:val="none"/>
              </w:rPr>
              <w:t>方向指示信号灯</w:t>
            </w:r>
          </w:p>
        </w:tc>
        <w:tc>
          <w:tcPr>
            <w:tcW w:w="5085" w:type="dxa"/>
          </w:tcPr>
          <w:p w14:paraId="1F0ACADF"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红色箭头</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黄色箭头</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绿色箭头</w:t>
            </w:r>
          </w:p>
        </w:tc>
      </w:tr>
      <w:tr w:rsidR="002B20CB" w:rsidRPr="002B20CB" w14:paraId="21794C4A" w14:textId="77777777">
        <w:tc>
          <w:tcPr>
            <w:tcW w:w="773" w:type="dxa"/>
          </w:tcPr>
          <w:p w14:paraId="636A24FD"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C</w:t>
            </w:r>
          </w:p>
        </w:tc>
        <w:tc>
          <w:tcPr>
            <w:tcW w:w="3429" w:type="dxa"/>
          </w:tcPr>
          <w:p w14:paraId="7A19F21F"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φ300mm </w:t>
            </w:r>
            <w:r w:rsidRPr="002B20CB">
              <w:rPr>
                <w:rFonts w:ascii="宋体" w:eastAsia="宋体" w:hAnsi="宋体" w:cs="宋体"/>
                <w:bCs/>
                <w:szCs w:val="22"/>
                <w14:ligatures w14:val="none"/>
              </w:rPr>
              <w:t>掉头信号灯</w:t>
            </w:r>
          </w:p>
        </w:tc>
        <w:tc>
          <w:tcPr>
            <w:tcW w:w="5085" w:type="dxa"/>
          </w:tcPr>
          <w:p w14:paraId="506A84E6"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红色调头箭头</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黄色调头箭头</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绿色调头箭头</w:t>
            </w:r>
          </w:p>
        </w:tc>
      </w:tr>
      <w:tr w:rsidR="002B20CB" w:rsidRPr="002B20CB" w14:paraId="782EFF19" w14:textId="77777777">
        <w:tc>
          <w:tcPr>
            <w:tcW w:w="773" w:type="dxa"/>
          </w:tcPr>
          <w:p w14:paraId="45707977"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D</w:t>
            </w:r>
          </w:p>
        </w:tc>
        <w:tc>
          <w:tcPr>
            <w:tcW w:w="3429" w:type="dxa"/>
          </w:tcPr>
          <w:p w14:paraId="06F0A81F"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φ300mm </w:t>
            </w:r>
            <w:r w:rsidRPr="002B20CB">
              <w:rPr>
                <w:rFonts w:ascii="宋体" w:eastAsia="宋体" w:hAnsi="宋体" w:cs="宋体"/>
                <w:bCs/>
                <w:szCs w:val="22"/>
                <w14:ligatures w14:val="none"/>
              </w:rPr>
              <w:t>非机动车信号灯</w:t>
            </w:r>
          </w:p>
        </w:tc>
        <w:tc>
          <w:tcPr>
            <w:tcW w:w="5085" w:type="dxa"/>
          </w:tcPr>
          <w:p w14:paraId="596E513A"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红色非机动车</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黄色非机动车</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绿色非机动车</w:t>
            </w:r>
          </w:p>
        </w:tc>
      </w:tr>
      <w:tr w:rsidR="002B20CB" w:rsidRPr="002B20CB" w14:paraId="46E90A20" w14:textId="77777777">
        <w:tc>
          <w:tcPr>
            <w:tcW w:w="773" w:type="dxa"/>
          </w:tcPr>
          <w:p w14:paraId="3DFD6AE7"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E</w:t>
            </w:r>
          </w:p>
        </w:tc>
        <w:tc>
          <w:tcPr>
            <w:tcW w:w="3429" w:type="dxa"/>
          </w:tcPr>
          <w:p w14:paraId="3DFAED78"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300×300mm </w:t>
            </w:r>
            <w:r w:rsidRPr="002B20CB">
              <w:rPr>
                <w:rFonts w:ascii="宋体" w:eastAsia="宋体" w:hAnsi="宋体" w:cs="宋体"/>
                <w:bCs/>
                <w:szCs w:val="22"/>
                <w14:ligatures w14:val="none"/>
              </w:rPr>
              <w:t>非机动车方向指示信号灯</w:t>
            </w:r>
          </w:p>
        </w:tc>
        <w:tc>
          <w:tcPr>
            <w:tcW w:w="5085" w:type="dxa"/>
          </w:tcPr>
          <w:p w14:paraId="5E74EE5B"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红色非机动车和箭头</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黄色非机动车和箭头</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绿色非</w:t>
            </w:r>
            <w:r w:rsidRPr="002B20CB">
              <w:rPr>
                <w:rFonts w:ascii="Times New Roman" w:eastAsia="Times New Roman" w:hAnsi="Times New Roman" w:cs="Times New Roman"/>
                <w:bCs/>
                <w:szCs w:val="22"/>
                <w14:ligatures w14:val="none"/>
              </w:rPr>
              <w:t xml:space="preserve"> </w:t>
            </w:r>
            <w:r w:rsidRPr="002B20CB">
              <w:rPr>
                <w:rFonts w:ascii="宋体" w:eastAsia="宋体" w:hAnsi="宋体" w:cs="宋体"/>
                <w:bCs/>
                <w:szCs w:val="22"/>
                <w14:ligatures w14:val="none"/>
              </w:rPr>
              <w:t>机动车和箭头</w:t>
            </w:r>
          </w:p>
        </w:tc>
      </w:tr>
      <w:tr w:rsidR="002B20CB" w:rsidRPr="002B20CB" w14:paraId="24C4D2BC" w14:textId="77777777">
        <w:tc>
          <w:tcPr>
            <w:tcW w:w="773" w:type="dxa"/>
          </w:tcPr>
          <w:p w14:paraId="75364B22"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F</w:t>
            </w:r>
          </w:p>
        </w:tc>
        <w:tc>
          <w:tcPr>
            <w:tcW w:w="3429" w:type="dxa"/>
          </w:tcPr>
          <w:p w14:paraId="3EED4B91"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300×300mm </w:t>
            </w:r>
            <w:r w:rsidRPr="002B20CB">
              <w:rPr>
                <w:rFonts w:ascii="宋体" w:eastAsia="宋体" w:hAnsi="宋体" w:cs="宋体"/>
                <w:bCs/>
                <w:szCs w:val="22"/>
                <w14:ligatures w14:val="none"/>
              </w:rPr>
              <w:t>带倒计时人行横道信号灯</w:t>
            </w:r>
          </w:p>
        </w:tc>
        <w:tc>
          <w:tcPr>
            <w:tcW w:w="5085" w:type="dxa"/>
          </w:tcPr>
          <w:p w14:paraId="3078C907"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红色行人和黄色倒计时灯</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绿色行人</w:t>
            </w:r>
          </w:p>
        </w:tc>
      </w:tr>
      <w:tr w:rsidR="002B20CB" w:rsidRPr="002B20CB" w14:paraId="28581F4F" w14:textId="77777777">
        <w:tc>
          <w:tcPr>
            <w:tcW w:w="773" w:type="dxa"/>
          </w:tcPr>
          <w:p w14:paraId="2DD52AD3"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G</w:t>
            </w:r>
          </w:p>
        </w:tc>
        <w:tc>
          <w:tcPr>
            <w:tcW w:w="3429" w:type="dxa"/>
          </w:tcPr>
          <w:p w14:paraId="65D8A0CA"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φ300mm </w:t>
            </w:r>
            <w:r w:rsidRPr="002B20CB">
              <w:rPr>
                <w:rFonts w:ascii="宋体" w:eastAsia="宋体" w:hAnsi="宋体" w:cs="宋体"/>
                <w:bCs/>
                <w:szCs w:val="22"/>
                <w14:ligatures w14:val="none"/>
              </w:rPr>
              <w:t>太阳能黄闪灯</w:t>
            </w:r>
          </w:p>
        </w:tc>
        <w:tc>
          <w:tcPr>
            <w:tcW w:w="5085" w:type="dxa"/>
          </w:tcPr>
          <w:p w14:paraId="429D51CE"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黄色闪光</w:t>
            </w:r>
          </w:p>
        </w:tc>
      </w:tr>
      <w:tr w:rsidR="002B20CB" w:rsidRPr="002B20CB" w14:paraId="182C29A6" w14:textId="77777777">
        <w:tc>
          <w:tcPr>
            <w:tcW w:w="773" w:type="dxa"/>
          </w:tcPr>
          <w:p w14:paraId="57B5DA83"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H</w:t>
            </w:r>
          </w:p>
        </w:tc>
        <w:tc>
          <w:tcPr>
            <w:tcW w:w="3429" w:type="dxa"/>
          </w:tcPr>
          <w:p w14:paraId="768CB1FF"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φ400mm </w:t>
            </w:r>
            <w:r w:rsidRPr="002B20CB">
              <w:rPr>
                <w:rFonts w:ascii="宋体" w:eastAsia="宋体" w:hAnsi="宋体" w:cs="宋体"/>
                <w:bCs/>
                <w:szCs w:val="22"/>
                <w14:ligatures w14:val="none"/>
              </w:rPr>
              <w:t>无图案机动车信号灯</w:t>
            </w:r>
          </w:p>
        </w:tc>
        <w:tc>
          <w:tcPr>
            <w:tcW w:w="5085" w:type="dxa"/>
          </w:tcPr>
          <w:p w14:paraId="0E957EBF"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红色无图案</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黄色无图案</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绿色无图案</w:t>
            </w:r>
          </w:p>
        </w:tc>
      </w:tr>
      <w:tr w:rsidR="002B20CB" w:rsidRPr="002B20CB" w14:paraId="2934D8A7" w14:textId="77777777">
        <w:tc>
          <w:tcPr>
            <w:tcW w:w="773" w:type="dxa"/>
          </w:tcPr>
          <w:p w14:paraId="71468AFC"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I</w:t>
            </w:r>
          </w:p>
        </w:tc>
        <w:tc>
          <w:tcPr>
            <w:tcW w:w="3429" w:type="dxa"/>
          </w:tcPr>
          <w:p w14:paraId="3A4EE2E7"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φ400mm </w:t>
            </w:r>
            <w:r w:rsidRPr="002B20CB">
              <w:rPr>
                <w:rFonts w:ascii="宋体" w:eastAsia="宋体" w:hAnsi="宋体" w:cs="宋体"/>
                <w:bCs/>
                <w:szCs w:val="22"/>
                <w14:ligatures w14:val="none"/>
              </w:rPr>
              <w:t>方向指示信号灯</w:t>
            </w:r>
          </w:p>
        </w:tc>
        <w:tc>
          <w:tcPr>
            <w:tcW w:w="5085" w:type="dxa"/>
          </w:tcPr>
          <w:p w14:paraId="7F638D68" w14:textId="77777777" w:rsidR="002B20CB" w:rsidRPr="002B20CB" w:rsidRDefault="002B20CB" w:rsidP="002B20CB">
            <w:pPr>
              <w:snapToGrid w:val="0"/>
              <w:spacing w:after="0" w:line="300" w:lineRule="auto"/>
              <w:jc w:val="both"/>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红色箭头</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黄色箭头</w:t>
            </w:r>
            <w:r w:rsidRPr="002B20CB">
              <w:rPr>
                <w:rFonts w:ascii="Times New Roman" w:eastAsia="Times New Roman" w:hAnsi="Times New Roman" w:cs="Times New Roman"/>
                <w:bCs/>
                <w:szCs w:val="22"/>
                <w14:ligatures w14:val="none"/>
              </w:rPr>
              <w:t>+</w:t>
            </w:r>
            <w:r w:rsidRPr="002B20CB">
              <w:rPr>
                <w:rFonts w:ascii="宋体" w:eastAsia="宋体" w:hAnsi="宋体" w:cs="宋体"/>
                <w:bCs/>
                <w:szCs w:val="22"/>
                <w14:ligatures w14:val="none"/>
              </w:rPr>
              <w:t>绿色箭头</w:t>
            </w:r>
          </w:p>
        </w:tc>
      </w:tr>
    </w:tbl>
    <w:p w14:paraId="6B683A89"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 </w:t>
      </w:r>
      <w:r w:rsidRPr="002B20CB">
        <w:rPr>
          <w:rFonts w:ascii="Times New Roman" w:eastAsia="宋体" w:hAnsi="Times New Roman" w:cs="Times New Roman"/>
          <w:bCs/>
          <w:szCs w:val="22"/>
          <w14:ligatures w14:val="none"/>
        </w:rPr>
        <w:t>信号灯杆结构件要求</w:t>
      </w:r>
    </w:p>
    <w:p w14:paraId="189A78A2"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2.1 </w:t>
      </w:r>
      <w:r w:rsidRPr="002B20CB">
        <w:rPr>
          <w:rFonts w:ascii="Times New Roman" w:eastAsia="宋体" w:hAnsi="Times New Roman" w:cs="Times New Roman"/>
          <w:bCs/>
          <w:szCs w:val="22"/>
          <w14:ligatures w14:val="none"/>
        </w:rPr>
        <w:t>信号灯杆结构件及其它金属钢件应采用热镀锌处理。</w:t>
      </w:r>
    </w:p>
    <w:p w14:paraId="791290D3"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2.2 </w:t>
      </w:r>
      <w:r w:rsidRPr="002B20CB">
        <w:rPr>
          <w:rFonts w:ascii="Times New Roman" w:eastAsia="宋体" w:hAnsi="Times New Roman" w:cs="Times New Roman"/>
          <w:bCs/>
          <w:szCs w:val="22"/>
          <w14:ligatures w14:val="none"/>
        </w:rPr>
        <w:t>信号灯杆安装完成后必须对外露螺栓进行混凝土包封处理。</w:t>
      </w:r>
    </w:p>
    <w:p w14:paraId="584AF4C6"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2.3 </w:t>
      </w:r>
      <w:r w:rsidRPr="002B20CB">
        <w:rPr>
          <w:rFonts w:ascii="Times New Roman" w:eastAsia="宋体" w:hAnsi="Times New Roman" w:cs="Times New Roman"/>
          <w:bCs/>
          <w:szCs w:val="22"/>
          <w14:ligatures w14:val="none"/>
        </w:rPr>
        <w:t>信号灯杆结构件要求见下表：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396"/>
        <w:gridCol w:w="1268"/>
        <w:gridCol w:w="944"/>
        <w:gridCol w:w="1077"/>
        <w:gridCol w:w="883"/>
        <w:gridCol w:w="965"/>
        <w:gridCol w:w="1447"/>
        <w:gridCol w:w="871"/>
      </w:tblGrid>
      <w:tr w:rsidR="002B20CB" w:rsidRPr="002B20CB" w14:paraId="41D8F85F" w14:textId="77777777">
        <w:trPr>
          <w:jc w:val="center"/>
        </w:trPr>
        <w:tc>
          <w:tcPr>
            <w:tcW w:w="436" w:type="dxa"/>
            <w:vAlign w:val="center"/>
          </w:tcPr>
          <w:p w14:paraId="4E9D2F2A"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序号</w:t>
            </w:r>
          </w:p>
        </w:tc>
        <w:tc>
          <w:tcPr>
            <w:tcW w:w="1396" w:type="dxa"/>
            <w:vAlign w:val="center"/>
          </w:tcPr>
          <w:p w14:paraId="7F2732EC"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产品名称</w:t>
            </w:r>
          </w:p>
        </w:tc>
        <w:tc>
          <w:tcPr>
            <w:tcW w:w="1268" w:type="dxa"/>
            <w:vAlign w:val="center"/>
          </w:tcPr>
          <w:p w14:paraId="1DD991AE"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产品型号</w:t>
            </w:r>
          </w:p>
        </w:tc>
        <w:tc>
          <w:tcPr>
            <w:tcW w:w="944" w:type="dxa"/>
            <w:vAlign w:val="center"/>
          </w:tcPr>
          <w:p w14:paraId="3EB6831F"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材料</w:t>
            </w:r>
          </w:p>
        </w:tc>
        <w:tc>
          <w:tcPr>
            <w:tcW w:w="1077" w:type="dxa"/>
            <w:vAlign w:val="center"/>
          </w:tcPr>
          <w:p w14:paraId="7AD11DF7"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规格</w:t>
            </w:r>
          </w:p>
        </w:tc>
        <w:tc>
          <w:tcPr>
            <w:tcW w:w="883" w:type="dxa"/>
            <w:vAlign w:val="center"/>
          </w:tcPr>
          <w:p w14:paraId="4377878A"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壁厚</w:t>
            </w:r>
          </w:p>
        </w:tc>
        <w:tc>
          <w:tcPr>
            <w:tcW w:w="965" w:type="dxa"/>
            <w:vAlign w:val="center"/>
          </w:tcPr>
          <w:p w14:paraId="5B9787E2"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高（长度）</w:t>
            </w:r>
          </w:p>
        </w:tc>
        <w:tc>
          <w:tcPr>
            <w:tcW w:w="1447" w:type="dxa"/>
            <w:vAlign w:val="center"/>
          </w:tcPr>
          <w:p w14:paraId="5F44BF4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底部尺村</w:t>
            </w:r>
          </w:p>
        </w:tc>
        <w:tc>
          <w:tcPr>
            <w:tcW w:w="871" w:type="dxa"/>
            <w:vAlign w:val="center"/>
          </w:tcPr>
          <w:p w14:paraId="6B6A8F8F"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备</w:t>
            </w:r>
          </w:p>
          <w:p w14:paraId="7212447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注</w:t>
            </w:r>
          </w:p>
        </w:tc>
      </w:tr>
      <w:tr w:rsidR="002B20CB" w:rsidRPr="002B20CB" w14:paraId="7EC3B6F2" w14:textId="77777777">
        <w:trPr>
          <w:jc w:val="center"/>
        </w:trPr>
        <w:tc>
          <w:tcPr>
            <w:tcW w:w="436" w:type="dxa"/>
            <w:vAlign w:val="center"/>
          </w:tcPr>
          <w:p w14:paraId="3BBD3372"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1</w:t>
            </w:r>
          </w:p>
        </w:tc>
        <w:tc>
          <w:tcPr>
            <w:tcW w:w="1396" w:type="dxa"/>
            <w:vAlign w:val="center"/>
          </w:tcPr>
          <w:p w14:paraId="646B7B92"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行人信号灯杆</w:t>
            </w:r>
          </w:p>
        </w:tc>
        <w:tc>
          <w:tcPr>
            <w:tcW w:w="1268" w:type="dxa"/>
            <w:vAlign w:val="center"/>
          </w:tcPr>
          <w:p w14:paraId="0A70841B"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JXZ-350</w:t>
            </w:r>
          </w:p>
        </w:tc>
        <w:tc>
          <w:tcPr>
            <w:tcW w:w="944" w:type="dxa"/>
            <w:vAlign w:val="center"/>
          </w:tcPr>
          <w:p w14:paraId="1988C126"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Q235 </w:t>
            </w:r>
            <w:r w:rsidRPr="002B20CB">
              <w:rPr>
                <w:rFonts w:ascii="宋体" w:eastAsia="宋体" w:hAnsi="宋体" w:cs="宋体"/>
                <w:bCs/>
                <w:szCs w:val="22"/>
                <w14:ligatures w14:val="none"/>
              </w:rPr>
              <w:t>钢管</w:t>
            </w:r>
          </w:p>
        </w:tc>
        <w:tc>
          <w:tcPr>
            <w:tcW w:w="1077" w:type="dxa"/>
            <w:vAlign w:val="center"/>
          </w:tcPr>
          <w:p w14:paraId="2E66914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φ102</w:t>
            </w:r>
          </w:p>
        </w:tc>
        <w:tc>
          <w:tcPr>
            <w:tcW w:w="883" w:type="dxa"/>
            <w:vAlign w:val="center"/>
          </w:tcPr>
          <w:p w14:paraId="2FDFBBF7"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4</w:t>
            </w:r>
          </w:p>
        </w:tc>
        <w:tc>
          <w:tcPr>
            <w:tcW w:w="965" w:type="dxa"/>
            <w:vAlign w:val="center"/>
          </w:tcPr>
          <w:p w14:paraId="353AB98A"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3500</w:t>
            </w:r>
          </w:p>
        </w:tc>
        <w:tc>
          <w:tcPr>
            <w:tcW w:w="1447" w:type="dxa"/>
            <w:vAlign w:val="center"/>
          </w:tcPr>
          <w:p w14:paraId="28ECAF90"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4×M20×φ250</w:t>
            </w:r>
          </w:p>
        </w:tc>
        <w:tc>
          <w:tcPr>
            <w:tcW w:w="871" w:type="dxa"/>
            <w:vAlign w:val="center"/>
          </w:tcPr>
          <w:p w14:paraId="1B17E548"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立杆</w:t>
            </w:r>
          </w:p>
        </w:tc>
      </w:tr>
      <w:tr w:rsidR="002B20CB" w:rsidRPr="002B20CB" w14:paraId="3CBBDD80" w14:textId="77777777">
        <w:trPr>
          <w:jc w:val="center"/>
        </w:trPr>
        <w:tc>
          <w:tcPr>
            <w:tcW w:w="436" w:type="dxa"/>
            <w:vAlign w:val="center"/>
          </w:tcPr>
          <w:p w14:paraId="354E602B"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2</w:t>
            </w:r>
          </w:p>
        </w:tc>
        <w:tc>
          <w:tcPr>
            <w:tcW w:w="1396" w:type="dxa"/>
            <w:vAlign w:val="center"/>
          </w:tcPr>
          <w:p w14:paraId="1ACC2E03"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信号灯直杆</w:t>
            </w:r>
          </w:p>
        </w:tc>
        <w:tc>
          <w:tcPr>
            <w:tcW w:w="1268" w:type="dxa"/>
            <w:vAlign w:val="center"/>
          </w:tcPr>
          <w:p w14:paraId="260DDB25"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JXZ-450</w:t>
            </w:r>
          </w:p>
        </w:tc>
        <w:tc>
          <w:tcPr>
            <w:tcW w:w="944" w:type="dxa"/>
            <w:vAlign w:val="center"/>
          </w:tcPr>
          <w:p w14:paraId="7C9CDACD"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Q235 </w:t>
            </w:r>
            <w:r w:rsidRPr="002B20CB">
              <w:rPr>
                <w:rFonts w:ascii="宋体" w:eastAsia="宋体" w:hAnsi="宋体" w:cs="宋体"/>
                <w:bCs/>
                <w:szCs w:val="22"/>
                <w14:ligatures w14:val="none"/>
              </w:rPr>
              <w:t>钢管</w:t>
            </w:r>
          </w:p>
        </w:tc>
        <w:tc>
          <w:tcPr>
            <w:tcW w:w="1077" w:type="dxa"/>
            <w:vAlign w:val="center"/>
          </w:tcPr>
          <w:p w14:paraId="2882EBCD"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φ102</w:t>
            </w:r>
          </w:p>
        </w:tc>
        <w:tc>
          <w:tcPr>
            <w:tcW w:w="883" w:type="dxa"/>
            <w:vAlign w:val="center"/>
          </w:tcPr>
          <w:p w14:paraId="419CDEBB"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4</w:t>
            </w:r>
          </w:p>
        </w:tc>
        <w:tc>
          <w:tcPr>
            <w:tcW w:w="965" w:type="dxa"/>
            <w:vAlign w:val="center"/>
          </w:tcPr>
          <w:p w14:paraId="3A197BCF"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4500</w:t>
            </w:r>
          </w:p>
        </w:tc>
        <w:tc>
          <w:tcPr>
            <w:tcW w:w="1447" w:type="dxa"/>
            <w:vAlign w:val="center"/>
          </w:tcPr>
          <w:p w14:paraId="7EAF7FCC"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4×M20×φ250</w:t>
            </w:r>
          </w:p>
        </w:tc>
        <w:tc>
          <w:tcPr>
            <w:tcW w:w="871" w:type="dxa"/>
            <w:vAlign w:val="center"/>
          </w:tcPr>
          <w:p w14:paraId="2DC6BFE1"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立杆</w:t>
            </w:r>
          </w:p>
        </w:tc>
      </w:tr>
      <w:tr w:rsidR="002B20CB" w:rsidRPr="002B20CB" w14:paraId="5162448E" w14:textId="77777777">
        <w:trPr>
          <w:jc w:val="center"/>
        </w:trPr>
        <w:tc>
          <w:tcPr>
            <w:tcW w:w="436" w:type="dxa"/>
            <w:vMerge w:val="restart"/>
            <w:vAlign w:val="center"/>
          </w:tcPr>
          <w:p w14:paraId="0E2D4B46"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3</w:t>
            </w:r>
          </w:p>
        </w:tc>
        <w:tc>
          <w:tcPr>
            <w:tcW w:w="1396" w:type="dxa"/>
            <w:vMerge w:val="restart"/>
            <w:vAlign w:val="center"/>
          </w:tcPr>
          <w:p w14:paraId="7AAD72C0"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单叉信号灯杆</w:t>
            </w:r>
          </w:p>
        </w:tc>
        <w:tc>
          <w:tcPr>
            <w:tcW w:w="1268" w:type="dxa"/>
            <w:vMerge w:val="restart"/>
            <w:vAlign w:val="center"/>
          </w:tcPr>
          <w:p w14:paraId="6B182409"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JXW-270</w:t>
            </w:r>
          </w:p>
        </w:tc>
        <w:tc>
          <w:tcPr>
            <w:tcW w:w="944" w:type="dxa"/>
            <w:vAlign w:val="center"/>
          </w:tcPr>
          <w:p w14:paraId="182B69E1"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Q235 </w:t>
            </w:r>
            <w:r w:rsidRPr="002B20CB">
              <w:rPr>
                <w:rFonts w:ascii="宋体" w:eastAsia="宋体" w:hAnsi="宋体" w:cs="宋体"/>
                <w:bCs/>
                <w:szCs w:val="22"/>
                <w14:ligatures w14:val="none"/>
              </w:rPr>
              <w:t>钢管</w:t>
            </w:r>
          </w:p>
        </w:tc>
        <w:tc>
          <w:tcPr>
            <w:tcW w:w="1077" w:type="dxa"/>
            <w:vAlign w:val="center"/>
          </w:tcPr>
          <w:p w14:paraId="548992E9"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φ164</w:t>
            </w:r>
          </w:p>
        </w:tc>
        <w:tc>
          <w:tcPr>
            <w:tcW w:w="883" w:type="dxa"/>
            <w:vAlign w:val="center"/>
          </w:tcPr>
          <w:p w14:paraId="3CD5DAFF"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5</w:t>
            </w:r>
          </w:p>
        </w:tc>
        <w:tc>
          <w:tcPr>
            <w:tcW w:w="965" w:type="dxa"/>
            <w:vAlign w:val="center"/>
          </w:tcPr>
          <w:p w14:paraId="733F471E"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5500</w:t>
            </w:r>
          </w:p>
        </w:tc>
        <w:tc>
          <w:tcPr>
            <w:tcW w:w="1447" w:type="dxa"/>
            <w:vAlign w:val="center"/>
          </w:tcPr>
          <w:p w14:paraId="5D984BF9"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4×M20×φ250</w:t>
            </w:r>
          </w:p>
        </w:tc>
        <w:tc>
          <w:tcPr>
            <w:tcW w:w="871" w:type="dxa"/>
            <w:vAlign w:val="center"/>
          </w:tcPr>
          <w:p w14:paraId="36A775E3"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立杆</w:t>
            </w:r>
          </w:p>
        </w:tc>
      </w:tr>
      <w:tr w:rsidR="002B20CB" w:rsidRPr="002B20CB" w14:paraId="4C284CA3" w14:textId="77777777">
        <w:trPr>
          <w:jc w:val="center"/>
        </w:trPr>
        <w:tc>
          <w:tcPr>
            <w:tcW w:w="436" w:type="dxa"/>
            <w:vMerge/>
            <w:vAlign w:val="center"/>
          </w:tcPr>
          <w:p w14:paraId="41ECD32D"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p>
        </w:tc>
        <w:tc>
          <w:tcPr>
            <w:tcW w:w="1396" w:type="dxa"/>
            <w:vMerge/>
            <w:vAlign w:val="center"/>
          </w:tcPr>
          <w:p w14:paraId="356E4C26"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268" w:type="dxa"/>
            <w:vMerge/>
            <w:vAlign w:val="center"/>
          </w:tcPr>
          <w:p w14:paraId="636C2FBC"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944" w:type="dxa"/>
            <w:vAlign w:val="center"/>
          </w:tcPr>
          <w:p w14:paraId="487028A5"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Q235 </w:t>
            </w:r>
            <w:r w:rsidRPr="002B20CB">
              <w:rPr>
                <w:rFonts w:ascii="宋体" w:eastAsia="宋体" w:hAnsi="宋体" w:cs="宋体"/>
                <w:bCs/>
                <w:szCs w:val="22"/>
                <w14:ligatures w14:val="none"/>
              </w:rPr>
              <w:t>钢管</w:t>
            </w:r>
          </w:p>
        </w:tc>
        <w:tc>
          <w:tcPr>
            <w:tcW w:w="1077" w:type="dxa"/>
            <w:vAlign w:val="center"/>
          </w:tcPr>
          <w:p w14:paraId="11D42A9F"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φ63</w:t>
            </w:r>
          </w:p>
        </w:tc>
        <w:tc>
          <w:tcPr>
            <w:tcW w:w="883" w:type="dxa"/>
            <w:vAlign w:val="center"/>
          </w:tcPr>
          <w:p w14:paraId="1373BFBA"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4</w:t>
            </w:r>
          </w:p>
        </w:tc>
        <w:tc>
          <w:tcPr>
            <w:tcW w:w="965" w:type="dxa"/>
            <w:vAlign w:val="center"/>
          </w:tcPr>
          <w:p w14:paraId="5A8EEB41"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2700</w:t>
            </w:r>
          </w:p>
        </w:tc>
        <w:tc>
          <w:tcPr>
            <w:tcW w:w="1447" w:type="dxa"/>
            <w:vAlign w:val="center"/>
          </w:tcPr>
          <w:p w14:paraId="37E40EA8"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871" w:type="dxa"/>
            <w:vAlign w:val="center"/>
          </w:tcPr>
          <w:p w14:paraId="4313080A"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伸臂</w:t>
            </w:r>
          </w:p>
        </w:tc>
      </w:tr>
      <w:tr w:rsidR="002B20CB" w:rsidRPr="002B20CB" w14:paraId="7F06CE61" w14:textId="77777777">
        <w:trPr>
          <w:jc w:val="center"/>
        </w:trPr>
        <w:tc>
          <w:tcPr>
            <w:tcW w:w="436" w:type="dxa"/>
            <w:vMerge w:val="restart"/>
            <w:vAlign w:val="center"/>
          </w:tcPr>
          <w:p w14:paraId="4110DD5C"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4</w:t>
            </w:r>
          </w:p>
        </w:tc>
        <w:tc>
          <w:tcPr>
            <w:tcW w:w="1396" w:type="dxa"/>
            <w:vMerge w:val="restart"/>
            <w:vAlign w:val="center"/>
          </w:tcPr>
          <w:p w14:paraId="3F08EB96"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双叉信号灯杆</w:t>
            </w:r>
          </w:p>
        </w:tc>
        <w:tc>
          <w:tcPr>
            <w:tcW w:w="1268" w:type="dxa"/>
            <w:vMerge w:val="restart"/>
            <w:vAlign w:val="center"/>
          </w:tcPr>
          <w:p w14:paraId="5442B92D"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JXW-270-2</w:t>
            </w:r>
          </w:p>
        </w:tc>
        <w:tc>
          <w:tcPr>
            <w:tcW w:w="944" w:type="dxa"/>
            <w:vAlign w:val="center"/>
          </w:tcPr>
          <w:p w14:paraId="1EC6CB77"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Q235 </w:t>
            </w:r>
            <w:r w:rsidRPr="002B20CB">
              <w:rPr>
                <w:rFonts w:ascii="宋体" w:eastAsia="宋体" w:hAnsi="宋体" w:cs="宋体"/>
                <w:bCs/>
                <w:szCs w:val="22"/>
                <w14:ligatures w14:val="none"/>
              </w:rPr>
              <w:t>钢管</w:t>
            </w:r>
          </w:p>
        </w:tc>
        <w:tc>
          <w:tcPr>
            <w:tcW w:w="1077" w:type="dxa"/>
            <w:vAlign w:val="center"/>
          </w:tcPr>
          <w:p w14:paraId="4B785F15"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φ164</w:t>
            </w:r>
          </w:p>
        </w:tc>
        <w:tc>
          <w:tcPr>
            <w:tcW w:w="883" w:type="dxa"/>
            <w:vAlign w:val="center"/>
          </w:tcPr>
          <w:p w14:paraId="63E49413"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5</w:t>
            </w:r>
          </w:p>
        </w:tc>
        <w:tc>
          <w:tcPr>
            <w:tcW w:w="965" w:type="dxa"/>
            <w:vAlign w:val="center"/>
          </w:tcPr>
          <w:p w14:paraId="531188E0"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5500</w:t>
            </w:r>
          </w:p>
        </w:tc>
        <w:tc>
          <w:tcPr>
            <w:tcW w:w="1447" w:type="dxa"/>
            <w:vAlign w:val="center"/>
          </w:tcPr>
          <w:p w14:paraId="62BCC966"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4×M20×φ250</w:t>
            </w:r>
          </w:p>
        </w:tc>
        <w:tc>
          <w:tcPr>
            <w:tcW w:w="871" w:type="dxa"/>
            <w:vAlign w:val="center"/>
          </w:tcPr>
          <w:p w14:paraId="7F872797"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立杆</w:t>
            </w:r>
          </w:p>
        </w:tc>
      </w:tr>
      <w:tr w:rsidR="002B20CB" w:rsidRPr="002B20CB" w14:paraId="617D003C" w14:textId="77777777">
        <w:trPr>
          <w:jc w:val="center"/>
        </w:trPr>
        <w:tc>
          <w:tcPr>
            <w:tcW w:w="436" w:type="dxa"/>
            <w:vMerge/>
            <w:vAlign w:val="center"/>
          </w:tcPr>
          <w:p w14:paraId="43284943"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396" w:type="dxa"/>
            <w:vMerge/>
            <w:vAlign w:val="center"/>
          </w:tcPr>
          <w:p w14:paraId="7B8F6A13"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268" w:type="dxa"/>
            <w:vMerge/>
            <w:vAlign w:val="center"/>
          </w:tcPr>
          <w:p w14:paraId="47E559D5"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944" w:type="dxa"/>
            <w:vAlign w:val="center"/>
          </w:tcPr>
          <w:p w14:paraId="44B40ED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Q235 </w:t>
            </w:r>
            <w:r w:rsidRPr="002B20CB">
              <w:rPr>
                <w:rFonts w:ascii="宋体" w:eastAsia="宋体" w:hAnsi="宋体" w:cs="宋体"/>
                <w:bCs/>
                <w:szCs w:val="22"/>
                <w14:ligatures w14:val="none"/>
              </w:rPr>
              <w:t>钢管</w:t>
            </w:r>
          </w:p>
        </w:tc>
        <w:tc>
          <w:tcPr>
            <w:tcW w:w="1077" w:type="dxa"/>
            <w:vAlign w:val="center"/>
          </w:tcPr>
          <w:p w14:paraId="4AA9BBAC"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φ63</w:t>
            </w:r>
          </w:p>
        </w:tc>
        <w:tc>
          <w:tcPr>
            <w:tcW w:w="883" w:type="dxa"/>
            <w:vAlign w:val="center"/>
          </w:tcPr>
          <w:p w14:paraId="6C919B76"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4</w:t>
            </w:r>
          </w:p>
        </w:tc>
        <w:tc>
          <w:tcPr>
            <w:tcW w:w="965" w:type="dxa"/>
            <w:vAlign w:val="center"/>
          </w:tcPr>
          <w:p w14:paraId="2905DFE0"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2*2700</w:t>
            </w:r>
          </w:p>
        </w:tc>
        <w:tc>
          <w:tcPr>
            <w:tcW w:w="1447" w:type="dxa"/>
            <w:vAlign w:val="center"/>
          </w:tcPr>
          <w:p w14:paraId="616A5E5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871" w:type="dxa"/>
            <w:vAlign w:val="center"/>
          </w:tcPr>
          <w:p w14:paraId="48B1A112"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伸臂</w:t>
            </w:r>
          </w:p>
        </w:tc>
      </w:tr>
      <w:tr w:rsidR="002B20CB" w:rsidRPr="002B20CB" w14:paraId="463F1C13" w14:textId="77777777">
        <w:trPr>
          <w:jc w:val="center"/>
        </w:trPr>
        <w:tc>
          <w:tcPr>
            <w:tcW w:w="436" w:type="dxa"/>
            <w:vMerge w:val="restart"/>
            <w:vAlign w:val="center"/>
          </w:tcPr>
          <w:p w14:paraId="137EEFB1"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5</w:t>
            </w:r>
          </w:p>
        </w:tc>
        <w:tc>
          <w:tcPr>
            <w:tcW w:w="1396" w:type="dxa"/>
            <w:vMerge w:val="restart"/>
            <w:vAlign w:val="center"/>
          </w:tcPr>
          <w:p w14:paraId="07BE1060"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圆锥长臂信号灯杆</w:t>
            </w:r>
          </w:p>
        </w:tc>
        <w:tc>
          <w:tcPr>
            <w:tcW w:w="1268" w:type="dxa"/>
            <w:vMerge w:val="restart"/>
            <w:vAlign w:val="center"/>
          </w:tcPr>
          <w:p w14:paraId="2186F9C2"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JXCB-650</w:t>
            </w:r>
          </w:p>
        </w:tc>
        <w:tc>
          <w:tcPr>
            <w:tcW w:w="944" w:type="dxa"/>
            <w:vAlign w:val="center"/>
          </w:tcPr>
          <w:p w14:paraId="52285ADF"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Q235 </w:t>
            </w:r>
            <w:r w:rsidRPr="002B20CB">
              <w:rPr>
                <w:rFonts w:ascii="宋体" w:eastAsia="宋体" w:hAnsi="宋体" w:cs="宋体"/>
                <w:bCs/>
                <w:szCs w:val="22"/>
                <w14:ligatures w14:val="none"/>
              </w:rPr>
              <w:t>钢板</w:t>
            </w:r>
          </w:p>
        </w:tc>
        <w:tc>
          <w:tcPr>
            <w:tcW w:w="1077" w:type="dxa"/>
            <w:vAlign w:val="center"/>
          </w:tcPr>
          <w:p w14:paraId="7132FD38"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φ220-160</w:t>
            </w:r>
          </w:p>
        </w:tc>
        <w:tc>
          <w:tcPr>
            <w:tcW w:w="883" w:type="dxa"/>
            <w:vAlign w:val="center"/>
          </w:tcPr>
          <w:p w14:paraId="4C292FE0"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6</w:t>
            </w:r>
          </w:p>
        </w:tc>
        <w:tc>
          <w:tcPr>
            <w:tcW w:w="965" w:type="dxa"/>
            <w:vAlign w:val="center"/>
          </w:tcPr>
          <w:p w14:paraId="631E78D1"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6500</w:t>
            </w:r>
          </w:p>
        </w:tc>
        <w:tc>
          <w:tcPr>
            <w:tcW w:w="1447" w:type="dxa"/>
            <w:vAlign w:val="center"/>
          </w:tcPr>
          <w:p w14:paraId="230DDEF7"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6×M20×φ320</w:t>
            </w:r>
          </w:p>
        </w:tc>
        <w:tc>
          <w:tcPr>
            <w:tcW w:w="871" w:type="dxa"/>
            <w:vAlign w:val="center"/>
          </w:tcPr>
          <w:p w14:paraId="662F78ED"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立杆</w:t>
            </w:r>
          </w:p>
        </w:tc>
      </w:tr>
      <w:tr w:rsidR="002B20CB" w:rsidRPr="002B20CB" w14:paraId="7BE6B622" w14:textId="77777777">
        <w:trPr>
          <w:jc w:val="center"/>
        </w:trPr>
        <w:tc>
          <w:tcPr>
            <w:tcW w:w="436" w:type="dxa"/>
            <w:vMerge/>
            <w:vAlign w:val="center"/>
          </w:tcPr>
          <w:p w14:paraId="7E24E807"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396" w:type="dxa"/>
            <w:vMerge/>
            <w:vAlign w:val="center"/>
          </w:tcPr>
          <w:p w14:paraId="68E660A8"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268" w:type="dxa"/>
            <w:vMerge/>
            <w:vAlign w:val="center"/>
          </w:tcPr>
          <w:p w14:paraId="691700A5"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944" w:type="dxa"/>
            <w:vAlign w:val="center"/>
          </w:tcPr>
          <w:p w14:paraId="32809E32"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Q235 </w:t>
            </w:r>
            <w:r w:rsidRPr="002B20CB">
              <w:rPr>
                <w:rFonts w:ascii="宋体" w:eastAsia="宋体" w:hAnsi="宋体" w:cs="宋体"/>
                <w:bCs/>
                <w:szCs w:val="22"/>
                <w14:ligatures w14:val="none"/>
              </w:rPr>
              <w:t>钢板</w:t>
            </w:r>
          </w:p>
        </w:tc>
        <w:tc>
          <w:tcPr>
            <w:tcW w:w="1077" w:type="dxa"/>
            <w:vAlign w:val="center"/>
          </w:tcPr>
          <w:p w14:paraId="0B41BF5B"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φ110-160</w:t>
            </w:r>
          </w:p>
        </w:tc>
        <w:tc>
          <w:tcPr>
            <w:tcW w:w="883" w:type="dxa"/>
            <w:vAlign w:val="center"/>
          </w:tcPr>
          <w:p w14:paraId="7456BBB4"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5</w:t>
            </w:r>
          </w:p>
        </w:tc>
        <w:tc>
          <w:tcPr>
            <w:tcW w:w="965" w:type="dxa"/>
            <w:vAlign w:val="center"/>
          </w:tcPr>
          <w:p w14:paraId="3E6BEAB1"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6500</w:t>
            </w:r>
          </w:p>
        </w:tc>
        <w:tc>
          <w:tcPr>
            <w:tcW w:w="1447" w:type="dxa"/>
            <w:vAlign w:val="center"/>
          </w:tcPr>
          <w:p w14:paraId="4D175D58"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871" w:type="dxa"/>
            <w:vAlign w:val="center"/>
          </w:tcPr>
          <w:p w14:paraId="1464D908"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伸臂</w:t>
            </w:r>
          </w:p>
        </w:tc>
      </w:tr>
      <w:tr w:rsidR="002B20CB" w:rsidRPr="002B20CB" w14:paraId="4D9625CE" w14:textId="77777777">
        <w:trPr>
          <w:jc w:val="center"/>
        </w:trPr>
        <w:tc>
          <w:tcPr>
            <w:tcW w:w="436" w:type="dxa"/>
            <w:vMerge w:val="restart"/>
            <w:vAlign w:val="center"/>
          </w:tcPr>
          <w:p w14:paraId="5CE63953"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6</w:t>
            </w:r>
          </w:p>
        </w:tc>
        <w:tc>
          <w:tcPr>
            <w:tcW w:w="1396" w:type="dxa"/>
            <w:vMerge w:val="restart"/>
            <w:vAlign w:val="center"/>
          </w:tcPr>
          <w:p w14:paraId="0732127A"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八角长臂信号灯杆</w:t>
            </w:r>
          </w:p>
        </w:tc>
        <w:tc>
          <w:tcPr>
            <w:tcW w:w="1268" w:type="dxa"/>
            <w:vMerge w:val="restart"/>
            <w:vAlign w:val="center"/>
          </w:tcPr>
          <w:p w14:paraId="26FB8653"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JXCB-1000</w:t>
            </w:r>
          </w:p>
        </w:tc>
        <w:tc>
          <w:tcPr>
            <w:tcW w:w="944" w:type="dxa"/>
            <w:vAlign w:val="center"/>
          </w:tcPr>
          <w:p w14:paraId="1A5CD3E1"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Q235 </w:t>
            </w:r>
            <w:r w:rsidRPr="002B20CB">
              <w:rPr>
                <w:rFonts w:ascii="宋体" w:eastAsia="宋体" w:hAnsi="宋体" w:cs="宋体"/>
                <w:bCs/>
                <w:szCs w:val="22"/>
                <w14:ligatures w14:val="none"/>
              </w:rPr>
              <w:t>钢板</w:t>
            </w:r>
          </w:p>
        </w:tc>
        <w:tc>
          <w:tcPr>
            <w:tcW w:w="1077" w:type="dxa"/>
            <w:vAlign w:val="center"/>
          </w:tcPr>
          <w:p w14:paraId="76391B47"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φ340-280</w:t>
            </w:r>
          </w:p>
        </w:tc>
        <w:tc>
          <w:tcPr>
            <w:tcW w:w="883" w:type="dxa"/>
            <w:vAlign w:val="center"/>
          </w:tcPr>
          <w:p w14:paraId="07D86A02"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8</w:t>
            </w:r>
          </w:p>
        </w:tc>
        <w:tc>
          <w:tcPr>
            <w:tcW w:w="965" w:type="dxa"/>
            <w:vAlign w:val="center"/>
          </w:tcPr>
          <w:p w14:paraId="146781E8"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6500</w:t>
            </w:r>
          </w:p>
        </w:tc>
        <w:tc>
          <w:tcPr>
            <w:tcW w:w="1447" w:type="dxa"/>
            <w:vAlign w:val="center"/>
          </w:tcPr>
          <w:p w14:paraId="61EF571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8×M30×φ450</w:t>
            </w:r>
          </w:p>
        </w:tc>
        <w:tc>
          <w:tcPr>
            <w:tcW w:w="871" w:type="dxa"/>
            <w:vAlign w:val="center"/>
          </w:tcPr>
          <w:p w14:paraId="35EC842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立杆</w:t>
            </w:r>
          </w:p>
        </w:tc>
      </w:tr>
      <w:tr w:rsidR="002B20CB" w:rsidRPr="002B20CB" w14:paraId="2E01663A" w14:textId="77777777">
        <w:trPr>
          <w:jc w:val="center"/>
        </w:trPr>
        <w:tc>
          <w:tcPr>
            <w:tcW w:w="436" w:type="dxa"/>
            <w:vMerge/>
            <w:vAlign w:val="center"/>
          </w:tcPr>
          <w:p w14:paraId="143529AE"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396" w:type="dxa"/>
            <w:vMerge/>
            <w:vAlign w:val="center"/>
          </w:tcPr>
          <w:p w14:paraId="568CA385"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268" w:type="dxa"/>
            <w:vMerge/>
            <w:vAlign w:val="center"/>
          </w:tcPr>
          <w:p w14:paraId="6C69FEB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944" w:type="dxa"/>
            <w:vAlign w:val="center"/>
          </w:tcPr>
          <w:p w14:paraId="395D33FB"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Q235 </w:t>
            </w:r>
            <w:r w:rsidRPr="002B20CB">
              <w:rPr>
                <w:rFonts w:ascii="宋体" w:eastAsia="宋体" w:hAnsi="宋体" w:cs="宋体"/>
                <w:bCs/>
                <w:szCs w:val="22"/>
                <w14:ligatures w14:val="none"/>
              </w:rPr>
              <w:lastRenderedPageBreak/>
              <w:t>钢板</w:t>
            </w:r>
          </w:p>
        </w:tc>
        <w:tc>
          <w:tcPr>
            <w:tcW w:w="1077" w:type="dxa"/>
            <w:vAlign w:val="center"/>
          </w:tcPr>
          <w:p w14:paraId="479FEFF0"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lastRenderedPageBreak/>
              <w:t>φ110</w:t>
            </w:r>
          </w:p>
        </w:tc>
        <w:tc>
          <w:tcPr>
            <w:tcW w:w="883" w:type="dxa"/>
            <w:vAlign w:val="center"/>
          </w:tcPr>
          <w:p w14:paraId="5DC4962A"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5</w:t>
            </w:r>
          </w:p>
        </w:tc>
        <w:tc>
          <w:tcPr>
            <w:tcW w:w="965" w:type="dxa"/>
            <w:vAlign w:val="center"/>
          </w:tcPr>
          <w:p w14:paraId="59C1AA24"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10000</w:t>
            </w:r>
          </w:p>
        </w:tc>
        <w:tc>
          <w:tcPr>
            <w:tcW w:w="1447" w:type="dxa"/>
            <w:vAlign w:val="center"/>
          </w:tcPr>
          <w:p w14:paraId="75A8FB98"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871" w:type="dxa"/>
            <w:vAlign w:val="center"/>
          </w:tcPr>
          <w:p w14:paraId="6EC8F239"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伸臂</w:t>
            </w:r>
          </w:p>
        </w:tc>
      </w:tr>
      <w:tr w:rsidR="002B20CB" w:rsidRPr="002B20CB" w14:paraId="371910AD" w14:textId="77777777">
        <w:trPr>
          <w:jc w:val="center"/>
        </w:trPr>
        <w:tc>
          <w:tcPr>
            <w:tcW w:w="436" w:type="dxa"/>
            <w:vMerge w:val="restart"/>
            <w:vAlign w:val="center"/>
          </w:tcPr>
          <w:p w14:paraId="06BB79BE"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7</w:t>
            </w:r>
          </w:p>
        </w:tc>
        <w:tc>
          <w:tcPr>
            <w:tcW w:w="1396" w:type="dxa"/>
            <w:vMerge w:val="restart"/>
            <w:vAlign w:val="center"/>
          </w:tcPr>
          <w:p w14:paraId="613A2A1D"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八角长臂信号灯杆</w:t>
            </w:r>
          </w:p>
        </w:tc>
        <w:tc>
          <w:tcPr>
            <w:tcW w:w="1268" w:type="dxa"/>
            <w:vMerge w:val="restart"/>
            <w:vAlign w:val="center"/>
          </w:tcPr>
          <w:p w14:paraId="0F6E8E4D"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JXCB-1300</w:t>
            </w:r>
          </w:p>
        </w:tc>
        <w:tc>
          <w:tcPr>
            <w:tcW w:w="944" w:type="dxa"/>
            <w:vAlign w:val="center"/>
          </w:tcPr>
          <w:p w14:paraId="1F55EBCD"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Q235 </w:t>
            </w:r>
            <w:r w:rsidRPr="002B20CB">
              <w:rPr>
                <w:rFonts w:ascii="宋体" w:eastAsia="宋体" w:hAnsi="宋体" w:cs="宋体"/>
                <w:bCs/>
                <w:szCs w:val="22"/>
                <w14:ligatures w14:val="none"/>
              </w:rPr>
              <w:t>钢板</w:t>
            </w:r>
          </w:p>
        </w:tc>
        <w:tc>
          <w:tcPr>
            <w:tcW w:w="1077" w:type="dxa"/>
            <w:vAlign w:val="center"/>
          </w:tcPr>
          <w:p w14:paraId="3E43EA6B"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φ360-300</w:t>
            </w:r>
          </w:p>
        </w:tc>
        <w:tc>
          <w:tcPr>
            <w:tcW w:w="883" w:type="dxa"/>
            <w:vAlign w:val="center"/>
          </w:tcPr>
          <w:p w14:paraId="4E84E7A2"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8</w:t>
            </w:r>
          </w:p>
        </w:tc>
        <w:tc>
          <w:tcPr>
            <w:tcW w:w="965" w:type="dxa"/>
            <w:vAlign w:val="center"/>
          </w:tcPr>
          <w:p w14:paraId="5BB706BE"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6500</w:t>
            </w:r>
          </w:p>
        </w:tc>
        <w:tc>
          <w:tcPr>
            <w:tcW w:w="1447" w:type="dxa"/>
            <w:vAlign w:val="center"/>
          </w:tcPr>
          <w:p w14:paraId="178A9F83"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8×M30×φ450</w:t>
            </w:r>
          </w:p>
        </w:tc>
        <w:tc>
          <w:tcPr>
            <w:tcW w:w="871" w:type="dxa"/>
            <w:vAlign w:val="center"/>
          </w:tcPr>
          <w:p w14:paraId="3C161B10"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立杆</w:t>
            </w:r>
          </w:p>
        </w:tc>
      </w:tr>
      <w:tr w:rsidR="002B20CB" w:rsidRPr="002B20CB" w14:paraId="7079F5A6" w14:textId="77777777">
        <w:trPr>
          <w:jc w:val="center"/>
        </w:trPr>
        <w:tc>
          <w:tcPr>
            <w:tcW w:w="436" w:type="dxa"/>
            <w:vMerge/>
            <w:vAlign w:val="center"/>
          </w:tcPr>
          <w:p w14:paraId="57A18AD9"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1396" w:type="dxa"/>
            <w:vMerge/>
            <w:vAlign w:val="center"/>
          </w:tcPr>
          <w:p w14:paraId="6B58840A" w14:textId="77777777" w:rsidR="002B20CB" w:rsidRPr="002B20CB" w:rsidRDefault="002B20CB" w:rsidP="002B20CB">
            <w:pPr>
              <w:snapToGrid w:val="0"/>
              <w:spacing w:after="0" w:line="300" w:lineRule="auto"/>
              <w:jc w:val="center"/>
              <w:rPr>
                <w:rFonts w:ascii="宋体" w:eastAsia="Times New Roman" w:hAnsi="宋体" w:cs="宋体"/>
                <w:bCs/>
                <w:szCs w:val="22"/>
                <w14:ligatures w14:val="none"/>
              </w:rPr>
            </w:pPr>
          </w:p>
        </w:tc>
        <w:tc>
          <w:tcPr>
            <w:tcW w:w="1268" w:type="dxa"/>
            <w:vMerge/>
            <w:vAlign w:val="center"/>
          </w:tcPr>
          <w:p w14:paraId="3DCE7256"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944" w:type="dxa"/>
            <w:vAlign w:val="center"/>
          </w:tcPr>
          <w:p w14:paraId="34052D1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 xml:space="preserve">Q235 </w:t>
            </w:r>
            <w:r w:rsidRPr="002B20CB">
              <w:rPr>
                <w:rFonts w:ascii="宋体" w:eastAsia="宋体" w:hAnsi="宋体" w:cs="宋体"/>
                <w:bCs/>
                <w:szCs w:val="22"/>
                <w14:ligatures w14:val="none"/>
              </w:rPr>
              <w:t>钢板</w:t>
            </w:r>
          </w:p>
        </w:tc>
        <w:tc>
          <w:tcPr>
            <w:tcW w:w="1077" w:type="dxa"/>
            <w:vAlign w:val="center"/>
          </w:tcPr>
          <w:p w14:paraId="459F17F4"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Times New Roman" w:eastAsia="Times New Roman" w:hAnsi="Times New Roman" w:cs="Times New Roman"/>
                <w:bCs/>
                <w:szCs w:val="22"/>
                <w14:ligatures w14:val="none"/>
              </w:rPr>
              <w:t>φ110</w:t>
            </w:r>
          </w:p>
        </w:tc>
        <w:tc>
          <w:tcPr>
            <w:tcW w:w="883" w:type="dxa"/>
            <w:vAlign w:val="center"/>
          </w:tcPr>
          <w:p w14:paraId="0366D49F"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6</w:t>
            </w:r>
          </w:p>
        </w:tc>
        <w:tc>
          <w:tcPr>
            <w:tcW w:w="965" w:type="dxa"/>
            <w:vAlign w:val="center"/>
          </w:tcPr>
          <w:p w14:paraId="1AF7773C" w14:textId="77777777" w:rsidR="002B20CB" w:rsidRPr="002B20CB" w:rsidRDefault="002B20CB" w:rsidP="002B20CB">
            <w:pPr>
              <w:snapToGrid w:val="0"/>
              <w:spacing w:after="0" w:line="300" w:lineRule="auto"/>
              <w:jc w:val="center"/>
              <w:rPr>
                <w:rFonts w:ascii="Times New Roman" w:eastAsia="等线" w:hAnsi="Times New Roman" w:cs="Times New Roman"/>
                <w:bCs/>
                <w:szCs w:val="22"/>
                <w14:ligatures w14:val="none"/>
              </w:rPr>
            </w:pPr>
            <w:r w:rsidRPr="002B20CB">
              <w:rPr>
                <w:rFonts w:ascii="Times New Roman" w:eastAsia="等线" w:hAnsi="Times New Roman" w:cs="Times New Roman"/>
                <w:bCs/>
                <w:szCs w:val="22"/>
                <w14:ligatures w14:val="none"/>
              </w:rPr>
              <w:t>13000</w:t>
            </w:r>
          </w:p>
        </w:tc>
        <w:tc>
          <w:tcPr>
            <w:tcW w:w="1447" w:type="dxa"/>
            <w:vAlign w:val="center"/>
          </w:tcPr>
          <w:p w14:paraId="22A5F75D"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p>
        </w:tc>
        <w:tc>
          <w:tcPr>
            <w:tcW w:w="871" w:type="dxa"/>
            <w:vAlign w:val="center"/>
          </w:tcPr>
          <w:p w14:paraId="540F77F6" w14:textId="77777777" w:rsidR="002B20CB" w:rsidRPr="002B20CB" w:rsidRDefault="002B20CB" w:rsidP="002B20CB">
            <w:pPr>
              <w:snapToGrid w:val="0"/>
              <w:spacing w:after="0" w:line="300" w:lineRule="auto"/>
              <w:jc w:val="center"/>
              <w:rPr>
                <w:rFonts w:ascii="Times New Roman" w:eastAsia="Times New Roman" w:hAnsi="Times New Roman" w:cs="Times New Roman"/>
                <w:bCs/>
                <w:szCs w:val="22"/>
                <w14:ligatures w14:val="none"/>
              </w:rPr>
            </w:pPr>
            <w:r w:rsidRPr="002B20CB">
              <w:rPr>
                <w:rFonts w:ascii="宋体" w:eastAsia="宋体" w:hAnsi="宋体" w:cs="宋体"/>
                <w:bCs/>
                <w:szCs w:val="22"/>
                <w14:ligatures w14:val="none"/>
              </w:rPr>
              <w:t>伸臂</w:t>
            </w:r>
          </w:p>
        </w:tc>
      </w:tr>
    </w:tbl>
    <w:p w14:paraId="11D1E6FB"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3 </w:t>
      </w:r>
      <w:r w:rsidRPr="002B20CB">
        <w:rPr>
          <w:rFonts w:ascii="Times New Roman" w:eastAsia="宋体" w:hAnsi="Times New Roman" w:cs="Times New Roman"/>
          <w:bCs/>
          <w:szCs w:val="22"/>
          <w14:ligatures w14:val="none"/>
        </w:rPr>
        <w:t>信号灯线电缆</w:t>
      </w:r>
    </w:p>
    <w:p w14:paraId="3C96E075"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3.1 </w:t>
      </w:r>
      <w:r w:rsidRPr="002B20CB">
        <w:rPr>
          <w:rFonts w:ascii="Times New Roman" w:eastAsia="宋体" w:hAnsi="Times New Roman" w:cs="Times New Roman"/>
          <w:bCs/>
          <w:szCs w:val="22"/>
          <w14:ligatures w14:val="none"/>
        </w:rPr>
        <w:t>导线电阻：（</w:t>
      </w:r>
      <w:r w:rsidRPr="002B20CB">
        <w:rPr>
          <w:rFonts w:ascii="Times New Roman" w:eastAsia="宋体" w:hAnsi="Times New Roman" w:cs="Times New Roman"/>
          <w:bCs/>
          <w:szCs w:val="22"/>
          <w14:ligatures w14:val="none"/>
        </w:rPr>
        <w:t>20C</w:t>
      </w:r>
      <w:r w:rsidRPr="002B20CB">
        <w:rPr>
          <w:rFonts w:ascii="Times New Roman" w:eastAsia="宋体" w:hAnsi="Times New Roman" w:cs="Times New Roman"/>
          <w:bCs/>
          <w:szCs w:val="22"/>
          <w14:ligatures w14:val="none"/>
        </w:rPr>
        <w:t>）小于</w:t>
      </w:r>
      <w:r w:rsidRPr="002B20CB">
        <w:rPr>
          <w:rFonts w:ascii="Times New Roman" w:eastAsia="宋体" w:hAnsi="Times New Roman" w:cs="Times New Roman"/>
          <w:bCs/>
          <w:szCs w:val="22"/>
          <w14:ligatures w14:val="none"/>
        </w:rPr>
        <w:t xml:space="preserve"> 19.5Ω/ km</w:t>
      </w:r>
      <w:r w:rsidRPr="002B20CB">
        <w:rPr>
          <w:rFonts w:ascii="Times New Roman" w:eastAsia="宋体" w:hAnsi="Times New Roman" w:cs="Times New Roman"/>
          <w:bCs/>
          <w:szCs w:val="22"/>
          <w14:ligatures w14:val="none"/>
        </w:rPr>
        <w:t>；</w:t>
      </w:r>
    </w:p>
    <w:p w14:paraId="032DC7F7"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3.2 </w:t>
      </w:r>
      <w:r w:rsidRPr="002B20CB">
        <w:rPr>
          <w:rFonts w:ascii="Times New Roman" w:eastAsia="宋体" w:hAnsi="Times New Roman" w:cs="Times New Roman"/>
          <w:bCs/>
          <w:szCs w:val="22"/>
          <w14:ligatures w14:val="none"/>
        </w:rPr>
        <w:t>绝缘电阻：（</w:t>
      </w:r>
      <w:r w:rsidRPr="002B20CB">
        <w:rPr>
          <w:rFonts w:ascii="Times New Roman" w:eastAsia="宋体" w:hAnsi="Times New Roman" w:cs="Times New Roman"/>
          <w:bCs/>
          <w:szCs w:val="22"/>
          <w14:ligatures w14:val="none"/>
        </w:rPr>
        <w:t>70C</w:t>
      </w:r>
      <w:r w:rsidRPr="002B20CB">
        <w:rPr>
          <w:rFonts w:ascii="Times New Roman" w:eastAsia="宋体" w:hAnsi="Times New Roman" w:cs="Times New Roman"/>
          <w:bCs/>
          <w:szCs w:val="22"/>
          <w14:ligatures w14:val="none"/>
        </w:rPr>
        <w:t>）大于</w:t>
      </w:r>
      <w:r w:rsidRPr="002B20CB">
        <w:rPr>
          <w:rFonts w:ascii="Times New Roman" w:eastAsia="宋体" w:hAnsi="Times New Roman" w:cs="Times New Roman"/>
          <w:bCs/>
          <w:szCs w:val="22"/>
          <w14:ligatures w14:val="none"/>
        </w:rPr>
        <w:t xml:space="preserve"> 10MΩ/km</w:t>
      </w:r>
      <w:r w:rsidRPr="002B20CB">
        <w:rPr>
          <w:rFonts w:ascii="Times New Roman" w:eastAsia="宋体" w:hAnsi="Times New Roman" w:cs="Times New Roman"/>
          <w:bCs/>
          <w:szCs w:val="22"/>
          <w14:ligatures w14:val="none"/>
        </w:rPr>
        <w:t>；</w:t>
      </w:r>
    </w:p>
    <w:p w14:paraId="0E5D11F2"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3.3 </w:t>
      </w:r>
      <w:r w:rsidRPr="002B20CB">
        <w:rPr>
          <w:rFonts w:ascii="Times New Roman" w:eastAsia="宋体" w:hAnsi="Times New Roman" w:cs="Times New Roman"/>
          <w:bCs/>
          <w:szCs w:val="22"/>
          <w14:ligatures w14:val="none"/>
        </w:rPr>
        <w:t>聚乙稀护套厚度：内层大于</w:t>
      </w:r>
      <w:r w:rsidRPr="002B20CB">
        <w:rPr>
          <w:rFonts w:ascii="Times New Roman" w:eastAsia="宋体" w:hAnsi="Times New Roman" w:cs="Times New Roman"/>
          <w:bCs/>
          <w:szCs w:val="22"/>
          <w14:ligatures w14:val="none"/>
        </w:rPr>
        <w:t xml:space="preserve"> 0.6 mm</w:t>
      </w:r>
      <w:r w:rsidRPr="002B20CB">
        <w:rPr>
          <w:rFonts w:ascii="Times New Roman" w:eastAsia="宋体" w:hAnsi="Times New Roman" w:cs="Times New Roman"/>
          <w:bCs/>
          <w:szCs w:val="22"/>
          <w14:ligatures w14:val="none"/>
        </w:rPr>
        <w:t>，外层大于</w:t>
      </w:r>
      <w:r w:rsidRPr="002B20CB">
        <w:rPr>
          <w:rFonts w:ascii="Times New Roman" w:eastAsia="宋体" w:hAnsi="Times New Roman" w:cs="Times New Roman"/>
          <w:bCs/>
          <w:szCs w:val="22"/>
          <w14:ligatures w14:val="none"/>
        </w:rPr>
        <w:t xml:space="preserve"> 1mm</w:t>
      </w:r>
      <w:r w:rsidRPr="002B20CB">
        <w:rPr>
          <w:rFonts w:ascii="Times New Roman" w:eastAsia="宋体" w:hAnsi="Times New Roman" w:cs="Times New Roman"/>
          <w:bCs/>
          <w:szCs w:val="22"/>
          <w14:ligatures w14:val="none"/>
        </w:rPr>
        <w:t>；</w:t>
      </w:r>
    </w:p>
    <w:p w14:paraId="238621C6"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3.4 </w:t>
      </w:r>
      <w:r w:rsidRPr="002B20CB">
        <w:rPr>
          <w:rFonts w:ascii="Times New Roman" w:eastAsia="宋体" w:hAnsi="Times New Roman" w:cs="Times New Roman"/>
          <w:bCs/>
          <w:szCs w:val="22"/>
          <w14:ligatures w14:val="none"/>
        </w:rPr>
        <w:t>电缆外径：小于</w:t>
      </w:r>
      <w:r w:rsidRPr="002B20CB">
        <w:rPr>
          <w:rFonts w:ascii="Times New Roman" w:eastAsia="宋体" w:hAnsi="Times New Roman" w:cs="Times New Roman"/>
          <w:bCs/>
          <w:szCs w:val="22"/>
          <w14:ligatures w14:val="none"/>
        </w:rPr>
        <w:t xml:space="preserve"> 9.5mm</w:t>
      </w:r>
      <w:r w:rsidRPr="002B20CB">
        <w:rPr>
          <w:rFonts w:ascii="Times New Roman" w:eastAsia="宋体" w:hAnsi="Times New Roman" w:cs="Times New Roman"/>
          <w:bCs/>
          <w:szCs w:val="22"/>
          <w14:ligatures w14:val="none"/>
        </w:rPr>
        <w:t>；</w:t>
      </w:r>
    </w:p>
    <w:p w14:paraId="6BCA5D87"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3.5 </w:t>
      </w:r>
      <w:r w:rsidRPr="002B20CB">
        <w:rPr>
          <w:rFonts w:ascii="Times New Roman" w:eastAsia="宋体" w:hAnsi="Times New Roman" w:cs="Times New Roman"/>
          <w:bCs/>
          <w:szCs w:val="22"/>
          <w14:ligatures w14:val="none"/>
        </w:rPr>
        <w:t>绝缘层颜色：护套为黑色；芯线分别为红、黄、绿、黑色。</w:t>
      </w:r>
    </w:p>
    <w:p w14:paraId="4D72F183"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4 </w:t>
      </w:r>
      <w:r w:rsidRPr="002B20CB">
        <w:rPr>
          <w:rFonts w:ascii="Times New Roman" w:eastAsia="宋体" w:hAnsi="Times New Roman" w:cs="Times New Roman"/>
          <w:bCs/>
          <w:szCs w:val="22"/>
          <w14:ligatures w14:val="none"/>
        </w:rPr>
        <w:t>路口道路交通信号设备施工要求</w:t>
      </w:r>
    </w:p>
    <w:p w14:paraId="4DA816F7"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4.1 </w:t>
      </w:r>
      <w:r w:rsidRPr="002B20CB">
        <w:rPr>
          <w:rFonts w:ascii="Times New Roman" w:eastAsia="宋体" w:hAnsi="Times New Roman" w:cs="Times New Roman"/>
          <w:bCs/>
          <w:szCs w:val="22"/>
          <w14:ligatures w14:val="none"/>
        </w:rPr>
        <w:t>采购人负责提供路口新、改设信号灯位置等要求，投标人应自行踏勘工程</w:t>
      </w:r>
      <w:proofErr w:type="gramStart"/>
      <w:r w:rsidRPr="002B20CB">
        <w:rPr>
          <w:rFonts w:ascii="Times New Roman" w:eastAsia="宋体" w:hAnsi="Times New Roman" w:cs="Times New Roman"/>
          <w:bCs/>
          <w:szCs w:val="22"/>
          <w14:ligatures w14:val="none"/>
        </w:rPr>
        <w:t>现场</w:t>
      </w:r>
      <w:r w:rsidRPr="002B20CB">
        <w:rPr>
          <w:rFonts w:ascii="Times New Roman" w:eastAsia="宋体" w:hAnsi="Times New Roman" w:cs="Times New Roman"/>
          <w:bCs/>
          <w:szCs w:val="22"/>
          <w14:ligatures w14:val="none"/>
        </w:rPr>
        <w:t>,</w:t>
      </w:r>
      <w:proofErr w:type="gramEnd"/>
      <w:r w:rsidRPr="002B20CB">
        <w:rPr>
          <w:rFonts w:ascii="Times New Roman" w:eastAsia="宋体" w:hAnsi="Times New Roman" w:cs="Times New Roman"/>
          <w:bCs/>
          <w:szCs w:val="22"/>
          <w14:ligatures w14:val="none"/>
        </w:rPr>
        <w:t>核实采购人提供的路口资料。</w:t>
      </w:r>
    </w:p>
    <w:p w14:paraId="4485DC8B"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4.2 </w:t>
      </w:r>
      <w:r w:rsidRPr="002B20CB">
        <w:rPr>
          <w:rFonts w:ascii="Times New Roman" w:eastAsia="宋体" w:hAnsi="Times New Roman" w:cs="Times New Roman"/>
          <w:bCs/>
          <w:szCs w:val="22"/>
          <w14:ligatures w14:val="none"/>
        </w:rPr>
        <w:t>电源线等应按要求接入相应位置，信号灯开启后，应观察几个周期确保各个等色显示正常，有序。</w:t>
      </w:r>
    </w:p>
    <w:p w14:paraId="5E6AA007"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5 </w:t>
      </w:r>
      <w:r w:rsidRPr="002B20CB">
        <w:rPr>
          <w:rFonts w:ascii="Times New Roman" w:eastAsia="宋体" w:hAnsi="Times New Roman" w:cs="Times New Roman"/>
          <w:bCs/>
          <w:szCs w:val="22"/>
          <w14:ligatures w14:val="none"/>
        </w:rPr>
        <w:t>区内信号灯设施量排摸</w:t>
      </w:r>
    </w:p>
    <w:p w14:paraId="3B8A1D16"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排摸区内所有信号灯相关设施，包括：信号灯杆、信号灯具和公安井的规格、位置、数量；管道走向、管孔数；</w:t>
      </w:r>
    </w:p>
    <w:p w14:paraId="3C8AA817"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上接电源的位置及走向，外接电源的形式；</w:t>
      </w:r>
    </w:p>
    <w:p w14:paraId="2E5F3EB1"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检测器位置、数量等信号灯数据的收集；</w:t>
      </w:r>
    </w:p>
    <w:p w14:paraId="16F4D8F5"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并出</w:t>
      </w:r>
      <w:r w:rsidRPr="002B20CB">
        <w:rPr>
          <w:rFonts w:ascii="Times New Roman" w:eastAsia="宋体" w:hAnsi="Times New Roman" w:cs="Times New Roman"/>
          <w:bCs/>
          <w:szCs w:val="22"/>
          <w14:ligatures w14:val="none"/>
        </w:rPr>
        <w:t xml:space="preserve"> A3 </w:t>
      </w:r>
      <w:r w:rsidRPr="002B20CB">
        <w:rPr>
          <w:rFonts w:ascii="Times New Roman" w:eastAsia="宋体" w:hAnsi="Times New Roman" w:cs="Times New Roman"/>
          <w:bCs/>
          <w:szCs w:val="22"/>
          <w14:ligatures w14:val="none"/>
        </w:rPr>
        <w:t>图纸作为排摸成果（图纸上需反应上述所有信息）、提供各项数据汇总表。</w:t>
      </w:r>
    </w:p>
    <w:p w14:paraId="4A33DB83" w14:textId="77777777" w:rsidR="002B20CB" w:rsidRPr="002B20CB" w:rsidRDefault="002B20CB" w:rsidP="002B20C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9" w:name="_Toc229056957"/>
      <w:bookmarkStart w:id="20" w:name="_Toc463690203"/>
      <w:bookmarkStart w:id="21" w:name="_Toc460922290"/>
      <w:bookmarkEnd w:id="17"/>
      <w:bookmarkEnd w:id="18"/>
      <w:r w:rsidRPr="002B20CB">
        <w:rPr>
          <w:rFonts w:ascii="Times New Roman" w:eastAsia="宋体" w:hAnsi="Times New Roman" w:cs="Times New Roman"/>
          <w:b/>
          <w:color w:val="000000"/>
          <w:szCs w:val="22"/>
          <w14:ligatures w14:val="none"/>
        </w:rPr>
        <w:t xml:space="preserve">10 </w:t>
      </w:r>
      <w:r w:rsidRPr="002B20CB">
        <w:rPr>
          <w:rFonts w:ascii="Times New Roman" w:eastAsia="宋体" w:hAnsi="Times New Roman" w:cs="Times New Roman"/>
          <w:b/>
          <w:color w:val="000000"/>
          <w:szCs w:val="22"/>
          <w14:ligatures w14:val="none"/>
        </w:rPr>
        <w:t>人员及设备要求</w:t>
      </w:r>
      <w:bookmarkEnd w:id="19"/>
    </w:p>
    <w:bookmarkEnd w:id="20"/>
    <w:bookmarkEnd w:id="21"/>
    <w:p w14:paraId="42790662"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 xml:space="preserve">10.1 </w:t>
      </w:r>
      <w:r w:rsidRPr="002B20CB">
        <w:rPr>
          <w:rFonts w:ascii="Times New Roman" w:eastAsia="宋体" w:hAnsi="Times New Roman" w:cs="Times New Roman"/>
          <w:szCs w:val="22"/>
          <w14:ligatures w14:val="none"/>
        </w:rPr>
        <w:t>人员要求</w:t>
      </w:r>
    </w:p>
    <w:p w14:paraId="37F6B69E"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b/>
          <w:bCs/>
          <w:color w:val="FF0000"/>
          <w:szCs w:val="22"/>
          <w:u w:val="wavyHeavy"/>
          <w14:ligatures w14:val="none"/>
        </w:rPr>
      </w:pPr>
      <w:r w:rsidRPr="002B20CB">
        <w:rPr>
          <w:rFonts w:ascii="Times New Roman" w:eastAsia="宋体" w:hAnsi="Times New Roman" w:cs="Times New Roman"/>
          <w:bCs/>
          <w:szCs w:val="22"/>
          <w14:ligatures w14:val="none"/>
        </w:rPr>
        <w:t xml:space="preserve">10.1.1 </w:t>
      </w:r>
      <w:r w:rsidRPr="002B20CB">
        <w:rPr>
          <w:rFonts w:ascii="Times New Roman" w:eastAsia="宋体" w:hAnsi="Times New Roman" w:cs="Times New Roman"/>
          <w:bCs/>
          <w:szCs w:val="22"/>
          <w14:ligatures w14:val="none"/>
        </w:rPr>
        <w:t>投标人拟派的项目经理、管理人员和专业技术人员，实际以养护专业要求为准，且</w:t>
      </w:r>
      <w:r w:rsidRPr="002B20CB">
        <w:rPr>
          <w:rFonts w:ascii="Times New Roman" w:eastAsia="宋体" w:hAnsi="Times New Roman" w:cs="Times New Roman"/>
          <w:bCs/>
          <w:szCs w:val="22"/>
          <w:u w:val="single"/>
          <w14:ligatures w14:val="none"/>
        </w:rPr>
        <w:t>必须是本单位职工，且为该项目施工现场的实际操作者，并应常驻项目现场。未经采购人同意，中标人不得调换或撤离上述人员，如采购人认为有必要，可要求中标人对上述人员中的部分人员作出更好的调整。</w:t>
      </w:r>
    </w:p>
    <w:p w14:paraId="0EC89D26"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10.1.2 </w:t>
      </w:r>
      <w:r w:rsidRPr="002B20CB">
        <w:rPr>
          <w:rFonts w:ascii="Times New Roman" w:eastAsia="宋体" w:hAnsi="Times New Roman" w:cs="Times New Roman"/>
          <w:bCs/>
          <w:szCs w:val="22"/>
          <w14:ligatures w14:val="none"/>
        </w:rPr>
        <w:t>管理人员配备要求</w:t>
      </w:r>
    </w:p>
    <w:p w14:paraId="414174CD"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投标人应配备管理人员，各类管理人员最低资历要求为：</w:t>
      </w:r>
    </w:p>
    <w:p w14:paraId="072AA695" w14:textId="77777777" w:rsidR="002B20CB" w:rsidRPr="002B20CB" w:rsidRDefault="002B20CB" w:rsidP="002B20CB">
      <w:pPr>
        <w:tabs>
          <w:tab w:val="left" w:pos="3060"/>
        </w:tabs>
        <w:snapToGrid w:val="0"/>
        <w:spacing w:after="0" w:line="300" w:lineRule="auto"/>
        <w:ind w:firstLineChars="200" w:firstLine="442"/>
        <w:jc w:val="center"/>
        <w:rPr>
          <w:rFonts w:ascii="Times New Roman" w:eastAsia="宋体" w:hAnsi="Times New Roman" w:cs="Times New Roman"/>
          <w:b/>
          <w:szCs w:val="22"/>
          <w14:ligatures w14:val="none"/>
        </w:rPr>
      </w:pPr>
      <w:r w:rsidRPr="002B20CB">
        <w:rPr>
          <w:rFonts w:ascii="Times New Roman" w:eastAsia="宋体" w:hAnsi="Times New Roman" w:cs="Times New Roman"/>
          <w:b/>
          <w:szCs w:val="22"/>
          <w14:ligatures w14:val="none"/>
        </w:rPr>
        <w:t>管理（技术）人员配置表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410"/>
        <w:gridCol w:w="1418"/>
        <w:gridCol w:w="1275"/>
        <w:gridCol w:w="1560"/>
      </w:tblGrid>
      <w:tr w:rsidR="002B20CB" w:rsidRPr="002B20CB" w14:paraId="13AA35A0" w14:textId="77777777">
        <w:trPr>
          <w:trHeight w:val="506"/>
          <w:jc w:val="center"/>
        </w:trPr>
        <w:tc>
          <w:tcPr>
            <w:tcW w:w="1809" w:type="dxa"/>
            <w:vAlign w:val="center"/>
          </w:tcPr>
          <w:p w14:paraId="0A4547E5" w14:textId="77777777" w:rsidR="002B20CB" w:rsidRPr="002B20CB" w:rsidRDefault="002B20CB" w:rsidP="002B20CB">
            <w:pPr>
              <w:snapToGrid w:val="0"/>
              <w:spacing w:after="0" w:line="300" w:lineRule="auto"/>
              <w:jc w:val="center"/>
              <w:rPr>
                <w:rFonts w:ascii="Times New Roman" w:eastAsia="宋体" w:hAnsi="Times New Roman" w:cs="Times New Roman"/>
                <w:b/>
                <w:bCs/>
                <w:szCs w:val="22"/>
                <w14:ligatures w14:val="none"/>
              </w:rPr>
            </w:pPr>
            <w:r w:rsidRPr="002B20CB">
              <w:rPr>
                <w:rFonts w:ascii="Times New Roman" w:eastAsia="宋体" w:hAnsi="Times New Roman" w:cs="Times New Roman"/>
                <w:b/>
                <w:bCs/>
                <w:szCs w:val="22"/>
                <w14:ligatures w14:val="none"/>
              </w:rPr>
              <w:t>岗位</w:t>
            </w:r>
          </w:p>
        </w:tc>
        <w:tc>
          <w:tcPr>
            <w:tcW w:w="2410" w:type="dxa"/>
            <w:vAlign w:val="center"/>
          </w:tcPr>
          <w:p w14:paraId="1EE3E4A6" w14:textId="77777777" w:rsidR="002B20CB" w:rsidRPr="002B20CB" w:rsidRDefault="002B20CB" w:rsidP="002B20CB">
            <w:pPr>
              <w:snapToGrid w:val="0"/>
              <w:spacing w:after="0" w:line="300" w:lineRule="auto"/>
              <w:jc w:val="center"/>
              <w:rPr>
                <w:rFonts w:ascii="Times New Roman" w:eastAsia="宋体" w:hAnsi="Times New Roman" w:cs="Times New Roman"/>
                <w:b/>
                <w:bCs/>
                <w:szCs w:val="22"/>
                <w14:ligatures w14:val="none"/>
              </w:rPr>
            </w:pPr>
            <w:r w:rsidRPr="002B20CB">
              <w:rPr>
                <w:rFonts w:ascii="Times New Roman" w:eastAsia="宋体" w:hAnsi="Times New Roman" w:cs="Times New Roman"/>
                <w:b/>
                <w:bCs/>
                <w:szCs w:val="22"/>
                <w14:ligatures w14:val="none"/>
              </w:rPr>
              <w:t>专业要求</w:t>
            </w:r>
          </w:p>
        </w:tc>
        <w:tc>
          <w:tcPr>
            <w:tcW w:w="1418" w:type="dxa"/>
            <w:vAlign w:val="center"/>
          </w:tcPr>
          <w:p w14:paraId="27C78095" w14:textId="77777777" w:rsidR="002B20CB" w:rsidRPr="002B20CB" w:rsidRDefault="002B20CB" w:rsidP="002B20CB">
            <w:pPr>
              <w:snapToGrid w:val="0"/>
              <w:spacing w:after="0" w:line="300" w:lineRule="auto"/>
              <w:jc w:val="center"/>
              <w:rPr>
                <w:rFonts w:ascii="Times New Roman" w:eastAsia="宋体" w:hAnsi="Times New Roman" w:cs="Times New Roman"/>
                <w:b/>
                <w:bCs/>
                <w:szCs w:val="22"/>
                <w14:ligatures w14:val="none"/>
              </w:rPr>
            </w:pPr>
            <w:r w:rsidRPr="002B20CB">
              <w:rPr>
                <w:rFonts w:ascii="Times New Roman" w:eastAsia="宋体" w:hAnsi="Times New Roman" w:cs="Times New Roman"/>
                <w:b/>
                <w:bCs/>
                <w:szCs w:val="22"/>
                <w14:ligatures w14:val="none"/>
              </w:rPr>
              <w:t>职称或资格要求</w:t>
            </w:r>
          </w:p>
        </w:tc>
        <w:tc>
          <w:tcPr>
            <w:tcW w:w="1275" w:type="dxa"/>
          </w:tcPr>
          <w:p w14:paraId="2B9CAA86" w14:textId="77777777" w:rsidR="002B20CB" w:rsidRPr="002B20CB" w:rsidRDefault="002B20CB" w:rsidP="002B20CB">
            <w:pPr>
              <w:snapToGrid w:val="0"/>
              <w:spacing w:after="0" w:line="300" w:lineRule="auto"/>
              <w:jc w:val="center"/>
              <w:rPr>
                <w:rFonts w:ascii="Times New Roman" w:eastAsia="宋体" w:hAnsi="Times New Roman" w:cs="Times New Roman"/>
                <w:b/>
                <w:bCs/>
                <w:szCs w:val="22"/>
                <w14:ligatures w14:val="none"/>
              </w:rPr>
            </w:pPr>
            <w:r w:rsidRPr="002B20CB">
              <w:rPr>
                <w:rFonts w:ascii="Times New Roman" w:eastAsia="宋体" w:hAnsi="Times New Roman" w:cs="Times New Roman"/>
                <w:b/>
                <w:bCs/>
                <w:szCs w:val="22"/>
                <w14:ligatures w14:val="none"/>
              </w:rPr>
              <w:t>数量要求</w:t>
            </w:r>
          </w:p>
        </w:tc>
        <w:tc>
          <w:tcPr>
            <w:tcW w:w="1560" w:type="dxa"/>
            <w:vAlign w:val="center"/>
          </w:tcPr>
          <w:p w14:paraId="34469AB7" w14:textId="77777777" w:rsidR="002B20CB" w:rsidRPr="002B20CB" w:rsidRDefault="002B20CB" w:rsidP="002B20CB">
            <w:pPr>
              <w:snapToGrid w:val="0"/>
              <w:spacing w:after="0" w:line="300" w:lineRule="auto"/>
              <w:jc w:val="center"/>
              <w:rPr>
                <w:rFonts w:ascii="Times New Roman" w:eastAsia="宋体" w:hAnsi="Times New Roman" w:cs="Times New Roman"/>
                <w:b/>
                <w:bCs/>
                <w:szCs w:val="22"/>
                <w14:ligatures w14:val="none"/>
              </w:rPr>
            </w:pPr>
            <w:r w:rsidRPr="002B20CB">
              <w:rPr>
                <w:rFonts w:ascii="Times New Roman" w:eastAsia="宋体" w:hAnsi="Times New Roman" w:cs="Times New Roman"/>
                <w:b/>
                <w:bCs/>
                <w:szCs w:val="22"/>
                <w14:ligatures w14:val="none"/>
              </w:rPr>
              <w:t>备注</w:t>
            </w:r>
          </w:p>
        </w:tc>
      </w:tr>
      <w:tr w:rsidR="002B20CB" w:rsidRPr="002B20CB" w14:paraId="30E42E32" w14:textId="77777777">
        <w:trPr>
          <w:trHeight w:val="457"/>
          <w:jc w:val="center"/>
        </w:trPr>
        <w:tc>
          <w:tcPr>
            <w:tcW w:w="1809" w:type="dxa"/>
            <w:vAlign w:val="center"/>
          </w:tcPr>
          <w:p w14:paraId="03D7F81F"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项目经理</w:t>
            </w:r>
          </w:p>
        </w:tc>
        <w:tc>
          <w:tcPr>
            <w:tcW w:w="2410" w:type="dxa"/>
            <w:vAlign w:val="center"/>
          </w:tcPr>
          <w:p w14:paraId="0F566B32"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市政或土建相关专业</w:t>
            </w:r>
          </w:p>
        </w:tc>
        <w:tc>
          <w:tcPr>
            <w:tcW w:w="1418" w:type="dxa"/>
            <w:vAlign w:val="center"/>
          </w:tcPr>
          <w:p w14:paraId="015B1DE8"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中级</w:t>
            </w:r>
          </w:p>
        </w:tc>
        <w:tc>
          <w:tcPr>
            <w:tcW w:w="1275" w:type="dxa"/>
            <w:vAlign w:val="center"/>
          </w:tcPr>
          <w:p w14:paraId="1F96FE5D"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1</w:t>
            </w:r>
          </w:p>
        </w:tc>
        <w:tc>
          <w:tcPr>
            <w:tcW w:w="1560" w:type="dxa"/>
            <w:vAlign w:val="center"/>
          </w:tcPr>
          <w:p w14:paraId="7EA8E849"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r>
      <w:tr w:rsidR="002B20CB" w:rsidRPr="002B20CB" w14:paraId="2405D0F9" w14:textId="77777777">
        <w:trPr>
          <w:trHeight w:val="457"/>
          <w:jc w:val="center"/>
        </w:trPr>
        <w:tc>
          <w:tcPr>
            <w:tcW w:w="1809" w:type="dxa"/>
            <w:vAlign w:val="center"/>
          </w:tcPr>
          <w:p w14:paraId="3CCD0529"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技术负责人</w:t>
            </w:r>
          </w:p>
        </w:tc>
        <w:tc>
          <w:tcPr>
            <w:tcW w:w="2410" w:type="dxa"/>
            <w:vAlign w:val="center"/>
          </w:tcPr>
          <w:p w14:paraId="204BDD4C"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市政或绿化相关专业</w:t>
            </w:r>
          </w:p>
        </w:tc>
        <w:tc>
          <w:tcPr>
            <w:tcW w:w="1418" w:type="dxa"/>
            <w:vAlign w:val="center"/>
          </w:tcPr>
          <w:p w14:paraId="19757990"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中级</w:t>
            </w:r>
          </w:p>
        </w:tc>
        <w:tc>
          <w:tcPr>
            <w:tcW w:w="1275" w:type="dxa"/>
            <w:vAlign w:val="center"/>
          </w:tcPr>
          <w:p w14:paraId="4AC551B1"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2</w:t>
            </w:r>
          </w:p>
        </w:tc>
        <w:tc>
          <w:tcPr>
            <w:tcW w:w="1560" w:type="dxa"/>
            <w:vAlign w:val="center"/>
          </w:tcPr>
          <w:p w14:paraId="0EDBDEFA"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r>
      <w:tr w:rsidR="002B20CB" w:rsidRPr="002B20CB" w14:paraId="04D8E123" w14:textId="77777777">
        <w:trPr>
          <w:trHeight w:val="457"/>
          <w:jc w:val="center"/>
        </w:trPr>
        <w:tc>
          <w:tcPr>
            <w:tcW w:w="1809" w:type="dxa"/>
            <w:vAlign w:val="center"/>
          </w:tcPr>
          <w:p w14:paraId="0E2EA41F"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道桥技术人员</w:t>
            </w:r>
          </w:p>
        </w:tc>
        <w:tc>
          <w:tcPr>
            <w:tcW w:w="2410" w:type="dxa"/>
            <w:vAlign w:val="center"/>
          </w:tcPr>
          <w:p w14:paraId="2E5AED90"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市政相关专业</w:t>
            </w:r>
          </w:p>
        </w:tc>
        <w:tc>
          <w:tcPr>
            <w:tcW w:w="1418" w:type="dxa"/>
            <w:vAlign w:val="center"/>
          </w:tcPr>
          <w:p w14:paraId="71587EE8"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初级</w:t>
            </w:r>
          </w:p>
        </w:tc>
        <w:tc>
          <w:tcPr>
            <w:tcW w:w="1275" w:type="dxa"/>
            <w:vAlign w:val="center"/>
          </w:tcPr>
          <w:p w14:paraId="6B098310"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1</w:t>
            </w:r>
          </w:p>
        </w:tc>
        <w:tc>
          <w:tcPr>
            <w:tcW w:w="1560" w:type="dxa"/>
            <w:vAlign w:val="center"/>
          </w:tcPr>
          <w:p w14:paraId="66F5F585"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r>
      <w:tr w:rsidR="002B20CB" w:rsidRPr="002B20CB" w14:paraId="04275E95" w14:textId="77777777">
        <w:trPr>
          <w:trHeight w:val="481"/>
          <w:jc w:val="center"/>
        </w:trPr>
        <w:tc>
          <w:tcPr>
            <w:tcW w:w="1809" w:type="dxa"/>
            <w:vAlign w:val="center"/>
          </w:tcPr>
          <w:p w14:paraId="0F41ABD2"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绿化技术人员</w:t>
            </w:r>
          </w:p>
        </w:tc>
        <w:tc>
          <w:tcPr>
            <w:tcW w:w="2410" w:type="dxa"/>
            <w:vAlign w:val="center"/>
          </w:tcPr>
          <w:p w14:paraId="6569624A"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绿化专业</w:t>
            </w:r>
          </w:p>
        </w:tc>
        <w:tc>
          <w:tcPr>
            <w:tcW w:w="1418" w:type="dxa"/>
            <w:vAlign w:val="center"/>
          </w:tcPr>
          <w:p w14:paraId="16ECAA45"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初级</w:t>
            </w:r>
          </w:p>
        </w:tc>
        <w:tc>
          <w:tcPr>
            <w:tcW w:w="1275" w:type="dxa"/>
            <w:vAlign w:val="center"/>
          </w:tcPr>
          <w:p w14:paraId="104CD670"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560" w:type="dxa"/>
            <w:vAlign w:val="center"/>
          </w:tcPr>
          <w:p w14:paraId="6ECB3118"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r>
      <w:tr w:rsidR="002B20CB" w:rsidRPr="002B20CB" w14:paraId="44922FCE" w14:textId="77777777">
        <w:trPr>
          <w:trHeight w:val="481"/>
          <w:jc w:val="center"/>
        </w:trPr>
        <w:tc>
          <w:tcPr>
            <w:tcW w:w="1809" w:type="dxa"/>
            <w:vAlign w:val="center"/>
          </w:tcPr>
          <w:p w14:paraId="75642D27"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管道技术人员</w:t>
            </w:r>
          </w:p>
        </w:tc>
        <w:tc>
          <w:tcPr>
            <w:tcW w:w="2410" w:type="dxa"/>
            <w:vAlign w:val="center"/>
          </w:tcPr>
          <w:p w14:paraId="1F2525C2"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相关专业</w:t>
            </w:r>
          </w:p>
        </w:tc>
        <w:tc>
          <w:tcPr>
            <w:tcW w:w="1418" w:type="dxa"/>
            <w:vAlign w:val="center"/>
          </w:tcPr>
          <w:p w14:paraId="6F264F3A"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初级</w:t>
            </w:r>
          </w:p>
        </w:tc>
        <w:tc>
          <w:tcPr>
            <w:tcW w:w="1275" w:type="dxa"/>
            <w:vAlign w:val="center"/>
          </w:tcPr>
          <w:p w14:paraId="2BBA566A"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560" w:type="dxa"/>
            <w:vAlign w:val="center"/>
          </w:tcPr>
          <w:p w14:paraId="2691DB2E"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r>
      <w:tr w:rsidR="002B20CB" w:rsidRPr="002B20CB" w14:paraId="04322DB3" w14:textId="77777777">
        <w:trPr>
          <w:trHeight w:val="481"/>
          <w:jc w:val="center"/>
        </w:trPr>
        <w:tc>
          <w:tcPr>
            <w:tcW w:w="1809" w:type="dxa"/>
            <w:vAlign w:val="center"/>
          </w:tcPr>
          <w:p w14:paraId="3740BF3D"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安全员</w:t>
            </w:r>
          </w:p>
        </w:tc>
        <w:tc>
          <w:tcPr>
            <w:tcW w:w="2410" w:type="dxa"/>
            <w:vAlign w:val="center"/>
          </w:tcPr>
          <w:p w14:paraId="49F552FD"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418" w:type="dxa"/>
            <w:vAlign w:val="center"/>
          </w:tcPr>
          <w:p w14:paraId="637D86DB"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275" w:type="dxa"/>
            <w:vAlign w:val="center"/>
          </w:tcPr>
          <w:p w14:paraId="61AB5C51"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560" w:type="dxa"/>
            <w:vAlign w:val="center"/>
          </w:tcPr>
          <w:p w14:paraId="06018AB0"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r>
      <w:tr w:rsidR="002B20CB" w:rsidRPr="002B20CB" w14:paraId="12D90FB1" w14:textId="77777777">
        <w:trPr>
          <w:trHeight w:val="481"/>
          <w:jc w:val="center"/>
        </w:trPr>
        <w:tc>
          <w:tcPr>
            <w:tcW w:w="1809" w:type="dxa"/>
            <w:vAlign w:val="center"/>
          </w:tcPr>
          <w:p w14:paraId="140FE281"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材料员</w:t>
            </w:r>
          </w:p>
        </w:tc>
        <w:tc>
          <w:tcPr>
            <w:tcW w:w="2410" w:type="dxa"/>
            <w:vAlign w:val="center"/>
          </w:tcPr>
          <w:p w14:paraId="4071245D"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418" w:type="dxa"/>
            <w:vAlign w:val="center"/>
          </w:tcPr>
          <w:p w14:paraId="4F8CD1C9"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275" w:type="dxa"/>
            <w:vAlign w:val="center"/>
          </w:tcPr>
          <w:p w14:paraId="6858E93A"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560" w:type="dxa"/>
            <w:vAlign w:val="center"/>
          </w:tcPr>
          <w:p w14:paraId="35F854C6"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r>
      <w:tr w:rsidR="002B20CB" w:rsidRPr="002B20CB" w14:paraId="65B558C2" w14:textId="77777777">
        <w:trPr>
          <w:trHeight w:val="481"/>
          <w:jc w:val="center"/>
        </w:trPr>
        <w:tc>
          <w:tcPr>
            <w:tcW w:w="1809" w:type="dxa"/>
            <w:vAlign w:val="center"/>
          </w:tcPr>
          <w:p w14:paraId="2C3BB206"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lastRenderedPageBreak/>
              <w:t>施工员</w:t>
            </w:r>
          </w:p>
        </w:tc>
        <w:tc>
          <w:tcPr>
            <w:tcW w:w="2410" w:type="dxa"/>
            <w:vAlign w:val="center"/>
          </w:tcPr>
          <w:p w14:paraId="092956EA"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418" w:type="dxa"/>
            <w:vAlign w:val="center"/>
          </w:tcPr>
          <w:p w14:paraId="11F81478"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275" w:type="dxa"/>
            <w:vAlign w:val="center"/>
          </w:tcPr>
          <w:p w14:paraId="753601AD"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560" w:type="dxa"/>
            <w:vAlign w:val="center"/>
          </w:tcPr>
          <w:p w14:paraId="33EB51FE"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r>
      <w:tr w:rsidR="002B20CB" w:rsidRPr="002B20CB" w14:paraId="667BAD6B" w14:textId="77777777">
        <w:trPr>
          <w:trHeight w:val="481"/>
          <w:jc w:val="center"/>
        </w:trPr>
        <w:tc>
          <w:tcPr>
            <w:tcW w:w="1809" w:type="dxa"/>
            <w:vAlign w:val="center"/>
          </w:tcPr>
          <w:p w14:paraId="791B025C"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质量员</w:t>
            </w:r>
          </w:p>
        </w:tc>
        <w:tc>
          <w:tcPr>
            <w:tcW w:w="2410" w:type="dxa"/>
            <w:vAlign w:val="center"/>
          </w:tcPr>
          <w:p w14:paraId="1C36753E"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418" w:type="dxa"/>
            <w:vAlign w:val="center"/>
          </w:tcPr>
          <w:p w14:paraId="703C7BB3"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275" w:type="dxa"/>
            <w:vAlign w:val="center"/>
          </w:tcPr>
          <w:p w14:paraId="5B627A5C"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560" w:type="dxa"/>
            <w:vAlign w:val="center"/>
          </w:tcPr>
          <w:p w14:paraId="6BFD10D5"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r>
    </w:tbl>
    <w:p w14:paraId="31B8CD65"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备注：上述管理（技术）人员需提供在职证明材料、资格</w:t>
      </w:r>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职称证书扫描件等验证资料。</w:t>
      </w:r>
    </w:p>
    <w:p w14:paraId="19AC6845"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10.1.3 </w:t>
      </w:r>
      <w:r w:rsidRPr="002B20CB">
        <w:rPr>
          <w:rFonts w:ascii="Times New Roman" w:eastAsia="宋体" w:hAnsi="Times New Roman" w:cs="Times New Roman"/>
          <w:bCs/>
          <w:szCs w:val="22"/>
          <w14:ligatures w14:val="none"/>
        </w:rPr>
        <w:t>技术作业工人配备要求</w:t>
      </w:r>
    </w:p>
    <w:p w14:paraId="0628EAF9"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color w:val="000000"/>
          <w:szCs w:val="22"/>
          <w14:ligatures w14:val="none"/>
        </w:rPr>
        <w:t>根据各标段设施量，投标人需配备一定数量的一线养护作业工人，</w:t>
      </w:r>
      <w:proofErr w:type="gramStart"/>
      <w:r w:rsidRPr="002B20CB">
        <w:rPr>
          <w:rFonts w:ascii="Times New Roman" w:eastAsia="宋体" w:hAnsi="Times New Roman" w:cs="Times New Roman"/>
          <w:bCs/>
          <w:color w:val="000000"/>
          <w:szCs w:val="22"/>
          <w14:ligatures w14:val="none"/>
        </w:rPr>
        <w:t>从事</w:t>
      </w:r>
      <w:r w:rsidRPr="002B20CB">
        <w:rPr>
          <w:rFonts w:ascii="Times New Roman" w:eastAsia="宋体" w:hAnsi="Times New Roman" w:cs="Times New Roman"/>
          <w:bCs/>
          <w:color w:val="000000"/>
          <w:szCs w:val="22"/>
          <w:u w:val="single"/>
          <w14:ligatures w14:val="none"/>
        </w:rPr>
        <w:t xml:space="preserve">  </w:t>
      </w:r>
      <w:r w:rsidRPr="002B20CB">
        <w:rPr>
          <w:rFonts w:ascii="Times New Roman" w:eastAsia="宋体" w:hAnsi="Times New Roman" w:cs="Times New Roman"/>
          <w:bCs/>
          <w:color w:val="000000"/>
          <w:szCs w:val="22"/>
          <w:u w:val="single"/>
          <w14:ligatures w14:val="none"/>
        </w:rPr>
        <w:t>市政</w:t>
      </w:r>
      <w:proofErr w:type="gramEnd"/>
      <w:r w:rsidRPr="002B20CB">
        <w:rPr>
          <w:rFonts w:ascii="Times New Roman" w:eastAsia="宋体" w:hAnsi="Times New Roman" w:cs="Times New Roman"/>
          <w:bCs/>
          <w:color w:val="000000"/>
          <w:szCs w:val="22"/>
          <w:u w:val="single"/>
          <w14:ligatures w14:val="none"/>
        </w:rPr>
        <w:t>、排水、绿化</w:t>
      </w:r>
      <w:r w:rsidRPr="002B20CB">
        <w:rPr>
          <w:rFonts w:ascii="Times New Roman" w:eastAsia="宋体" w:hAnsi="Times New Roman" w:cs="Times New Roman"/>
          <w:bCs/>
          <w:color w:val="000000"/>
          <w:szCs w:val="22"/>
          <w:u w:val="single"/>
          <w14:ligatures w14:val="none"/>
        </w:rPr>
        <w:t xml:space="preserve"> </w:t>
      </w:r>
      <w:r w:rsidRPr="002B20CB">
        <w:rPr>
          <w:rFonts w:ascii="Times New Roman" w:eastAsia="宋体" w:hAnsi="Times New Roman" w:cs="Times New Roman"/>
          <w:bCs/>
          <w:color w:val="000000"/>
          <w:szCs w:val="22"/>
          <w14:ligatures w14:val="none"/>
        </w:rPr>
        <w:t>等作业；其中：一线养护作业工人中的主要技术工人</w:t>
      </w:r>
      <w:r w:rsidRPr="002B20CB">
        <w:rPr>
          <w:rFonts w:ascii="Times New Roman" w:eastAsia="宋体" w:hAnsi="Times New Roman" w:cs="Times New Roman"/>
          <w:bCs/>
          <w:szCs w:val="22"/>
          <w14:ligatures w14:val="none"/>
        </w:rPr>
        <w:t>必须满足以下要求：</w:t>
      </w:r>
    </w:p>
    <w:p w14:paraId="6ACB0601" w14:textId="77777777" w:rsidR="002B20CB" w:rsidRPr="002B20CB" w:rsidRDefault="002B20CB" w:rsidP="002B20CB">
      <w:pPr>
        <w:tabs>
          <w:tab w:val="left" w:pos="3060"/>
        </w:tabs>
        <w:snapToGrid w:val="0"/>
        <w:spacing w:after="0" w:line="300" w:lineRule="auto"/>
        <w:ind w:firstLineChars="200" w:firstLine="442"/>
        <w:jc w:val="center"/>
        <w:rPr>
          <w:rFonts w:ascii="Times New Roman" w:eastAsia="宋体" w:hAnsi="Times New Roman" w:cs="Times New Roman"/>
          <w:b/>
          <w:szCs w:val="22"/>
          <w14:ligatures w14:val="none"/>
        </w:rPr>
      </w:pPr>
      <w:r w:rsidRPr="002B20CB">
        <w:rPr>
          <w:rFonts w:ascii="Times New Roman" w:eastAsia="宋体" w:hAnsi="Times New Roman" w:cs="Times New Roman"/>
          <w:b/>
          <w:szCs w:val="22"/>
          <w14:ligatures w14:val="none"/>
        </w:rPr>
        <w:t>一线主要劳动力配置表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2250"/>
        <w:gridCol w:w="1418"/>
        <w:gridCol w:w="1275"/>
        <w:gridCol w:w="1560"/>
      </w:tblGrid>
      <w:tr w:rsidR="002B20CB" w:rsidRPr="002B20CB" w14:paraId="1959641D" w14:textId="77777777">
        <w:trPr>
          <w:trHeight w:val="506"/>
          <w:jc w:val="center"/>
        </w:trPr>
        <w:tc>
          <w:tcPr>
            <w:tcW w:w="1969" w:type="dxa"/>
            <w:vAlign w:val="center"/>
          </w:tcPr>
          <w:p w14:paraId="09B2535F" w14:textId="77777777" w:rsidR="002B20CB" w:rsidRPr="002B20CB" w:rsidRDefault="002B20CB" w:rsidP="002B20CB">
            <w:pPr>
              <w:snapToGrid w:val="0"/>
              <w:spacing w:after="0" w:line="300" w:lineRule="auto"/>
              <w:jc w:val="center"/>
              <w:rPr>
                <w:rFonts w:ascii="Times New Roman" w:eastAsia="宋体" w:hAnsi="Times New Roman" w:cs="Times New Roman"/>
                <w:b/>
                <w:bCs/>
                <w:szCs w:val="22"/>
                <w14:ligatures w14:val="none"/>
              </w:rPr>
            </w:pPr>
            <w:r w:rsidRPr="002B20CB">
              <w:rPr>
                <w:rFonts w:ascii="Times New Roman" w:eastAsia="宋体" w:hAnsi="Times New Roman" w:cs="Times New Roman"/>
                <w:b/>
                <w:bCs/>
                <w:szCs w:val="22"/>
                <w14:ligatures w14:val="none"/>
              </w:rPr>
              <w:t>岗位</w:t>
            </w:r>
          </w:p>
        </w:tc>
        <w:tc>
          <w:tcPr>
            <w:tcW w:w="2250" w:type="dxa"/>
            <w:vAlign w:val="center"/>
          </w:tcPr>
          <w:p w14:paraId="1935127F" w14:textId="77777777" w:rsidR="002B20CB" w:rsidRPr="002B20CB" w:rsidRDefault="002B20CB" w:rsidP="002B20CB">
            <w:pPr>
              <w:snapToGrid w:val="0"/>
              <w:spacing w:after="0" w:line="300" w:lineRule="auto"/>
              <w:jc w:val="center"/>
              <w:rPr>
                <w:rFonts w:ascii="Times New Roman" w:eastAsia="宋体" w:hAnsi="Times New Roman" w:cs="Times New Roman"/>
                <w:b/>
                <w:bCs/>
                <w:szCs w:val="22"/>
                <w14:ligatures w14:val="none"/>
              </w:rPr>
            </w:pPr>
            <w:r w:rsidRPr="002B20CB">
              <w:rPr>
                <w:rFonts w:ascii="Times New Roman" w:eastAsia="宋体" w:hAnsi="Times New Roman" w:cs="Times New Roman"/>
                <w:b/>
                <w:bCs/>
                <w:szCs w:val="22"/>
                <w14:ligatures w14:val="none"/>
              </w:rPr>
              <w:t>专业要求</w:t>
            </w:r>
          </w:p>
        </w:tc>
        <w:tc>
          <w:tcPr>
            <w:tcW w:w="1418" w:type="dxa"/>
            <w:vAlign w:val="center"/>
          </w:tcPr>
          <w:p w14:paraId="24134158" w14:textId="77777777" w:rsidR="002B20CB" w:rsidRPr="002B20CB" w:rsidRDefault="002B20CB" w:rsidP="002B20CB">
            <w:pPr>
              <w:snapToGrid w:val="0"/>
              <w:spacing w:after="0" w:line="300" w:lineRule="auto"/>
              <w:jc w:val="center"/>
              <w:rPr>
                <w:rFonts w:ascii="Times New Roman" w:eastAsia="宋体" w:hAnsi="Times New Roman" w:cs="Times New Roman"/>
                <w:b/>
                <w:bCs/>
                <w:szCs w:val="22"/>
                <w14:ligatures w14:val="none"/>
              </w:rPr>
            </w:pPr>
            <w:r w:rsidRPr="002B20CB">
              <w:rPr>
                <w:rFonts w:ascii="Times New Roman" w:eastAsia="宋体" w:hAnsi="Times New Roman" w:cs="Times New Roman"/>
                <w:b/>
                <w:bCs/>
                <w:szCs w:val="22"/>
                <w14:ligatures w14:val="none"/>
              </w:rPr>
              <w:t>职称或资格要求</w:t>
            </w:r>
          </w:p>
        </w:tc>
        <w:tc>
          <w:tcPr>
            <w:tcW w:w="1275" w:type="dxa"/>
          </w:tcPr>
          <w:p w14:paraId="11BE9115" w14:textId="77777777" w:rsidR="002B20CB" w:rsidRPr="002B20CB" w:rsidRDefault="002B20CB" w:rsidP="002B20CB">
            <w:pPr>
              <w:snapToGrid w:val="0"/>
              <w:spacing w:after="0" w:line="300" w:lineRule="auto"/>
              <w:jc w:val="center"/>
              <w:rPr>
                <w:rFonts w:ascii="Times New Roman" w:eastAsia="宋体" w:hAnsi="Times New Roman" w:cs="Times New Roman"/>
                <w:b/>
                <w:bCs/>
                <w:szCs w:val="22"/>
                <w14:ligatures w14:val="none"/>
              </w:rPr>
            </w:pPr>
            <w:r w:rsidRPr="002B20CB">
              <w:rPr>
                <w:rFonts w:ascii="Times New Roman" w:eastAsia="宋体" w:hAnsi="Times New Roman" w:cs="Times New Roman"/>
                <w:b/>
                <w:bCs/>
                <w:szCs w:val="22"/>
                <w14:ligatures w14:val="none"/>
              </w:rPr>
              <w:t>数量要求</w:t>
            </w:r>
          </w:p>
        </w:tc>
        <w:tc>
          <w:tcPr>
            <w:tcW w:w="1560" w:type="dxa"/>
            <w:vAlign w:val="center"/>
          </w:tcPr>
          <w:p w14:paraId="56D08A60" w14:textId="77777777" w:rsidR="002B20CB" w:rsidRPr="002B20CB" w:rsidRDefault="002B20CB" w:rsidP="002B20CB">
            <w:pPr>
              <w:snapToGrid w:val="0"/>
              <w:spacing w:after="0" w:line="300" w:lineRule="auto"/>
              <w:jc w:val="center"/>
              <w:rPr>
                <w:rFonts w:ascii="Times New Roman" w:eastAsia="宋体" w:hAnsi="Times New Roman" w:cs="Times New Roman"/>
                <w:b/>
                <w:bCs/>
                <w:szCs w:val="22"/>
                <w14:ligatures w14:val="none"/>
              </w:rPr>
            </w:pPr>
            <w:r w:rsidRPr="002B20CB">
              <w:rPr>
                <w:rFonts w:ascii="Times New Roman" w:eastAsia="宋体" w:hAnsi="Times New Roman" w:cs="Times New Roman"/>
                <w:b/>
                <w:bCs/>
                <w:szCs w:val="22"/>
                <w14:ligatures w14:val="none"/>
              </w:rPr>
              <w:t>备注</w:t>
            </w:r>
          </w:p>
        </w:tc>
      </w:tr>
      <w:tr w:rsidR="002B20CB" w:rsidRPr="002B20CB" w14:paraId="696B0363" w14:textId="77777777">
        <w:trPr>
          <w:trHeight w:val="457"/>
          <w:jc w:val="center"/>
        </w:trPr>
        <w:tc>
          <w:tcPr>
            <w:tcW w:w="1969" w:type="dxa"/>
            <w:vAlign w:val="center"/>
          </w:tcPr>
          <w:p w14:paraId="15625AD8"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市政、排水、交通指引养护工人</w:t>
            </w:r>
          </w:p>
        </w:tc>
        <w:tc>
          <w:tcPr>
            <w:tcW w:w="2250" w:type="dxa"/>
            <w:vAlign w:val="center"/>
          </w:tcPr>
          <w:p w14:paraId="7943CDAF"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道路、下水道、交通指引</w:t>
            </w:r>
          </w:p>
        </w:tc>
        <w:tc>
          <w:tcPr>
            <w:tcW w:w="1418" w:type="dxa"/>
            <w:vAlign w:val="center"/>
          </w:tcPr>
          <w:p w14:paraId="39369BC6"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275" w:type="dxa"/>
            <w:vAlign w:val="center"/>
          </w:tcPr>
          <w:p w14:paraId="7F02D5AA"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5</w:t>
            </w:r>
          </w:p>
        </w:tc>
        <w:tc>
          <w:tcPr>
            <w:tcW w:w="1560" w:type="dxa"/>
            <w:vAlign w:val="center"/>
          </w:tcPr>
          <w:p w14:paraId="2ACBD9B0"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专职</w:t>
            </w:r>
          </w:p>
        </w:tc>
      </w:tr>
      <w:tr w:rsidR="002B20CB" w:rsidRPr="002B20CB" w14:paraId="205A1234" w14:textId="77777777">
        <w:trPr>
          <w:trHeight w:val="457"/>
          <w:jc w:val="center"/>
        </w:trPr>
        <w:tc>
          <w:tcPr>
            <w:tcW w:w="1969" w:type="dxa"/>
            <w:vAlign w:val="center"/>
          </w:tcPr>
          <w:p w14:paraId="496DCD9F"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绿化、环卫养护工人</w:t>
            </w:r>
          </w:p>
        </w:tc>
        <w:tc>
          <w:tcPr>
            <w:tcW w:w="2250" w:type="dxa"/>
            <w:vAlign w:val="center"/>
          </w:tcPr>
          <w:p w14:paraId="147632BE"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绿化</w:t>
            </w:r>
          </w:p>
        </w:tc>
        <w:tc>
          <w:tcPr>
            <w:tcW w:w="1418" w:type="dxa"/>
            <w:vAlign w:val="center"/>
          </w:tcPr>
          <w:p w14:paraId="15855EAB"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p>
        </w:tc>
        <w:tc>
          <w:tcPr>
            <w:tcW w:w="1275" w:type="dxa"/>
            <w:vAlign w:val="center"/>
          </w:tcPr>
          <w:p w14:paraId="388D9013"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15</w:t>
            </w:r>
          </w:p>
        </w:tc>
        <w:tc>
          <w:tcPr>
            <w:tcW w:w="1560" w:type="dxa"/>
            <w:vAlign w:val="center"/>
          </w:tcPr>
          <w:p w14:paraId="29DD0D75" w14:textId="77777777" w:rsidR="002B20CB" w:rsidRPr="002B20CB" w:rsidRDefault="002B20CB" w:rsidP="002B20CB">
            <w:pPr>
              <w:snapToGrid w:val="0"/>
              <w:spacing w:after="0" w:line="300" w:lineRule="auto"/>
              <w:jc w:val="center"/>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专职</w:t>
            </w:r>
          </w:p>
        </w:tc>
      </w:tr>
    </w:tbl>
    <w:p w14:paraId="3A79206B" w14:textId="77777777" w:rsidR="002B20CB" w:rsidRPr="002B20CB" w:rsidRDefault="002B20CB" w:rsidP="002B20CB">
      <w:pPr>
        <w:tabs>
          <w:tab w:val="left" w:pos="3060"/>
        </w:tabs>
        <w:snapToGrid w:val="0"/>
        <w:spacing w:after="0" w:line="300" w:lineRule="auto"/>
        <w:ind w:firstLineChars="200" w:firstLine="442"/>
        <w:jc w:val="both"/>
        <w:rPr>
          <w:rFonts w:ascii="Times New Roman" w:eastAsia="宋体" w:hAnsi="Times New Roman" w:cs="Times New Roman"/>
          <w:b/>
          <w:szCs w:val="22"/>
          <w14:ligatures w14:val="none"/>
        </w:rPr>
      </w:pPr>
    </w:p>
    <w:p w14:paraId="53DD864E" w14:textId="77777777" w:rsidR="002B20CB" w:rsidRPr="002B20CB" w:rsidRDefault="002B20CB" w:rsidP="002B20CB">
      <w:pPr>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 xml:space="preserve">10.2 </w:t>
      </w:r>
      <w:r w:rsidRPr="002B20CB">
        <w:rPr>
          <w:rFonts w:ascii="Times New Roman" w:eastAsia="宋体" w:hAnsi="Times New Roman" w:cs="Times New Roman"/>
          <w:szCs w:val="22"/>
          <w14:ligatures w14:val="none"/>
        </w:rPr>
        <w:t>设备要求</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4"/>
        <w:gridCol w:w="1843"/>
        <w:gridCol w:w="1418"/>
        <w:gridCol w:w="1134"/>
        <w:gridCol w:w="1417"/>
      </w:tblGrid>
      <w:tr w:rsidR="002B20CB" w:rsidRPr="002B20CB" w14:paraId="4CAD6D87" w14:textId="77777777">
        <w:trPr>
          <w:trHeight w:val="790"/>
          <w:tblHeader/>
          <w:jc w:val="center"/>
        </w:trPr>
        <w:tc>
          <w:tcPr>
            <w:tcW w:w="2734" w:type="dxa"/>
            <w:vAlign w:val="center"/>
          </w:tcPr>
          <w:p w14:paraId="74764B94" w14:textId="77777777" w:rsidR="002B20CB" w:rsidRPr="002B20CB" w:rsidRDefault="002B20CB" w:rsidP="002B20CB">
            <w:pPr>
              <w:spacing w:after="0" w:line="300" w:lineRule="auto"/>
              <w:jc w:val="center"/>
              <w:rPr>
                <w:rFonts w:ascii="Times New Roman" w:eastAsia="宋体" w:hAnsi="Times New Roman" w:cs="Times New Roman"/>
                <w:b/>
                <w:szCs w:val="22"/>
                <w14:ligatures w14:val="none"/>
              </w:rPr>
            </w:pPr>
            <w:r w:rsidRPr="002B20CB">
              <w:rPr>
                <w:rFonts w:ascii="Times New Roman" w:eastAsia="宋体" w:hAnsi="Times New Roman" w:cs="Times New Roman"/>
                <w:b/>
                <w:szCs w:val="22"/>
                <w14:ligatures w14:val="none"/>
              </w:rPr>
              <w:t>设备名称</w:t>
            </w:r>
          </w:p>
        </w:tc>
        <w:tc>
          <w:tcPr>
            <w:tcW w:w="1843" w:type="dxa"/>
            <w:vAlign w:val="center"/>
          </w:tcPr>
          <w:p w14:paraId="793E6685" w14:textId="77777777" w:rsidR="002B20CB" w:rsidRPr="002B20CB" w:rsidRDefault="002B20CB" w:rsidP="002B20CB">
            <w:pPr>
              <w:spacing w:after="0" w:line="300" w:lineRule="auto"/>
              <w:jc w:val="center"/>
              <w:rPr>
                <w:rFonts w:ascii="Times New Roman" w:eastAsia="宋体" w:hAnsi="Times New Roman" w:cs="Times New Roman"/>
                <w:b/>
                <w:szCs w:val="22"/>
                <w14:ligatures w14:val="none"/>
              </w:rPr>
            </w:pPr>
            <w:r w:rsidRPr="002B20CB">
              <w:rPr>
                <w:rFonts w:ascii="Times New Roman" w:eastAsia="宋体" w:hAnsi="Times New Roman" w:cs="Times New Roman"/>
                <w:b/>
                <w:szCs w:val="22"/>
                <w14:ligatures w14:val="none"/>
              </w:rPr>
              <w:t>配置要求</w:t>
            </w:r>
          </w:p>
        </w:tc>
        <w:tc>
          <w:tcPr>
            <w:tcW w:w="1418" w:type="dxa"/>
            <w:vAlign w:val="center"/>
          </w:tcPr>
          <w:p w14:paraId="69F002F6" w14:textId="77777777" w:rsidR="002B20CB" w:rsidRPr="002B20CB" w:rsidRDefault="002B20CB" w:rsidP="002B20CB">
            <w:pPr>
              <w:spacing w:after="0" w:line="300" w:lineRule="auto"/>
              <w:jc w:val="center"/>
              <w:rPr>
                <w:rFonts w:ascii="Times New Roman" w:eastAsia="宋体" w:hAnsi="Times New Roman" w:cs="Times New Roman"/>
                <w:b/>
                <w:szCs w:val="22"/>
                <w14:ligatures w14:val="none"/>
              </w:rPr>
            </w:pPr>
            <w:r w:rsidRPr="002B20CB">
              <w:rPr>
                <w:rFonts w:ascii="Times New Roman" w:eastAsia="宋体" w:hAnsi="Times New Roman" w:cs="Times New Roman"/>
                <w:b/>
                <w:szCs w:val="22"/>
                <w14:ligatures w14:val="none"/>
              </w:rPr>
              <w:t>数量要求</w:t>
            </w:r>
          </w:p>
        </w:tc>
        <w:tc>
          <w:tcPr>
            <w:tcW w:w="1134" w:type="dxa"/>
            <w:vAlign w:val="center"/>
          </w:tcPr>
          <w:p w14:paraId="37AE80F1" w14:textId="77777777" w:rsidR="002B20CB" w:rsidRPr="002B20CB" w:rsidRDefault="002B20CB" w:rsidP="002B20CB">
            <w:pPr>
              <w:spacing w:after="0" w:line="300" w:lineRule="auto"/>
              <w:jc w:val="center"/>
              <w:rPr>
                <w:rFonts w:ascii="Times New Roman" w:eastAsia="宋体" w:hAnsi="Times New Roman" w:cs="Times New Roman"/>
                <w:b/>
                <w:szCs w:val="22"/>
                <w14:ligatures w14:val="none"/>
              </w:rPr>
            </w:pPr>
            <w:r w:rsidRPr="002B20CB">
              <w:rPr>
                <w:rFonts w:ascii="Times New Roman" w:eastAsia="宋体" w:hAnsi="Times New Roman" w:cs="Times New Roman"/>
                <w:b/>
                <w:szCs w:val="22"/>
                <w14:ligatures w14:val="none"/>
              </w:rPr>
              <w:t>设备年限要求</w:t>
            </w:r>
          </w:p>
        </w:tc>
        <w:tc>
          <w:tcPr>
            <w:tcW w:w="1417" w:type="dxa"/>
            <w:vAlign w:val="center"/>
          </w:tcPr>
          <w:p w14:paraId="3C9574C5" w14:textId="77777777" w:rsidR="002B20CB" w:rsidRPr="002B20CB" w:rsidRDefault="002B20CB" w:rsidP="002B20CB">
            <w:pPr>
              <w:spacing w:after="0" w:line="300" w:lineRule="auto"/>
              <w:jc w:val="center"/>
              <w:rPr>
                <w:rFonts w:ascii="Times New Roman" w:eastAsia="宋体" w:hAnsi="Times New Roman" w:cs="Times New Roman"/>
                <w:b/>
                <w:szCs w:val="22"/>
                <w14:ligatures w14:val="none"/>
              </w:rPr>
            </w:pPr>
            <w:r w:rsidRPr="002B20CB">
              <w:rPr>
                <w:rFonts w:ascii="Times New Roman" w:eastAsia="宋体" w:hAnsi="Times New Roman" w:cs="Times New Roman"/>
                <w:b/>
                <w:szCs w:val="22"/>
                <w14:ligatures w14:val="none"/>
              </w:rPr>
              <w:t>备注</w:t>
            </w:r>
          </w:p>
        </w:tc>
      </w:tr>
      <w:tr w:rsidR="002B20CB" w:rsidRPr="002B20CB" w14:paraId="64E6304C" w14:textId="77777777">
        <w:trPr>
          <w:trHeight w:val="487"/>
          <w:jc w:val="center"/>
        </w:trPr>
        <w:tc>
          <w:tcPr>
            <w:tcW w:w="2734" w:type="dxa"/>
            <w:vAlign w:val="center"/>
          </w:tcPr>
          <w:p w14:paraId="344FA438"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路面清扫车</w:t>
            </w:r>
          </w:p>
        </w:tc>
        <w:tc>
          <w:tcPr>
            <w:tcW w:w="1843" w:type="dxa"/>
            <w:vAlign w:val="center"/>
          </w:tcPr>
          <w:p w14:paraId="6E5BB974"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4FE6916C"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辆</w:t>
            </w:r>
          </w:p>
        </w:tc>
        <w:tc>
          <w:tcPr>
            <w:tcW w:w="1134" w:type="dxa"/>
            <w:vAlign w:val="center"/>
          </w:tcPr>
          <w:p w14:paraId="5B65C6DB"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6A8AAB9A"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r>
      <w:tr w:rsidR="002B20CB" w:rsidRPr="002B20CB" w14:paraId="28D2B14B" w14:textId="77777777">
        <w:trPr>
          <w:trHeight w:val="487"/>
          <w:jc w:val="center"/>
        </w:trPr>
        <w:tc>
          <w:tcPr>
            <w:tcW w:w="2734" w:type="dxa"/>
            <w:vAlign w:val="center"/>
          </w:tcPr>
          <w:p w14:paraId="6DD7CF63"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洒水冲洗车</w:t>
            </w:r>
          </w:p>
        </w:tc>
        <w:tc>
          <w:tcPr>
            <w:tcW w:w="1843" w:type="dxa"/>
            <w:vAlign w:val="center"/>
          </w:tcPr>
          <w:p w14:paraId="0B3C0BDE"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19A003B7"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辆</w:t>
            </w:r>
          </w:p>
        </w:tc>
        <w:tc>
          <w:tcPr>
            <w:tcW w:w="1134" w:type="dxa"/>
            <w:vAlign w:val="center"/>
          </w:tcPr>
          <w:p w14:paraId="2ABB4292"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6CF5B2A1"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r>
      <w:tr w:rsidR="002B20CB" w:rsidRPr="002B20CB" w14:paraId="4A932F2B" w14:textId="77777777">
        <w:trPr>
          <w:trHeight w:val="511"/>
          <w:jc w:val="center"/>
        </w:trPr>
        <w:tc>
          <w:tcPr>
            <w:tcW w:w="2734" w:type="dxa"/>
            <w:vAlign w:val="center"/>
          </w:tcPr>
          <w:p w14:paraId="35E845D1"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铣刨机</w:t>
            </w:r>
          </w:p>
        </w:tc>
        <w:tc>
          <w:tcPr>
            <w:tcW w:w="1843" w:type="dxa"/>
            <w:vAlign w:val="center"/>
          </w:tcPr>
          <w:p w14:paraId="2ACB25EA"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4E7A4452"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台</w:t>
            </w:r>
          </w:p>
        </w:tc>
        <w:tc>
          <w:tcPr>
            <w:tcW w:w="1134" w:type="dxa"/>
            <w:vAlign w:val="center"/>
          </w:tcPr>
          <w:p w14:paraId="439BCE1D"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4B3EFD96"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r>
      <w:tr w:rsidR="002B20CB" w:rsidRPr="002B20CB" w14:paraId="50E5F818" w14:textId="77777777">
        <w:trPr>
          <w:trHeight w:val="511"/>
          <w:jc w:val="center"/>
        </w:trPr>
        <w:tc>
          <w:tcPr>
            <w:tcW w:w="2734" w:type="dxa"/>
            <w:vAlign w:val="center"/>
          </w:tcPr>
          <w:p w14:paraId="0B856FFF"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摊铺机</w:t>
            </w:r>
          </w:p>
        </w:tc>
        <w:tc>
          <w:tcPr>
            <w:tcW w:w="1843" w:type="dxa"/>
            <w:vAlign w:val="center"/>
          </w:tcPr>
          <w:p w14:paraId="19264848"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6CAF9FEF"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台</w:t>
            </w:r>
          </w:p>
        </w:tc>
        <w:tc>
          <w:tcPr>
            <w:tcW w:w="1134" w:type="dxa"/>
            <w:vAlign w:val="center"/>
          </w:tcPr>
          <w:p w14:paraId="2897935B"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59FCC387"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r>
      <w:tr w:rsidR="002B20CB" w:rsidRPr="002B20CB" w14:paraId="648F0A7E" w14:textId="77777777">
        <w:trPr>
          <w:trHeight w:val="511"/>
          <w:jc w:val="center"/>
        </w:trPr>
        <w:tc>
          <w:tcPr>
            <w:tcW w:w="2734" w:type="dxa"/>
            <w:vAlign w:val="center"/>
          </w:tcPr>
          <w:p w14:paraId="216B99B2"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压路机</w:t>
            </w:r>
          </w:p>
        </w:tc>
        <w:tc>
          <w:tcPr>
            <w:tcW w:w="1843" w:type="dxa"/>
            <w:vAlign w:val="center"/>
          </w:tcPr>
          <w:p w14:paraId="37F40780"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27D07811"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台</w:t>
            </w:r>
          </w:p>
        </w:tc>
        <w:tc>
          <w:tcPr>
            <w:tcW w:w="1134" w:type="dxa"/>
            <w:vAlign w:val="center"/>
          </w:tcPr>
          <w:p w14:paraId="039AF15B"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6A29E6FB"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r>
      <w:tr w:rsidR="002B20CB" w:rsidRPr="002B20CB" w14:paraId="2EE8311C" w14:textId="77777777">
        <w:trPr>
          <w:trHeight w:val="511"/>
          <w:jc w:val="center"/>
        </w:trPr>
        <w:tc>
          <w:tcPr>
            <w:tcW w:w="2734" w:type="dxa"/>
            <w:vAlign w:val="center"/>
          </w:tcPr>
          <w:p w14:paraId="5E925F69"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吊车</w:t>
            </w:r>
          </w:p>
        </w:tc>
        <w:tc>
          <w:tcPr>
            <w:tcW w:w="1843" w:type="dxa"/>
            <w:vAlign w:val="center"/>
          </w:tcPr>
          <w:p w14:paraId="30631E9B"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6599E384"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辆</w:t>
            </w:r>
          </w:p>
        </w:tc>
        <w:tc>
          <w:tcPr>
            <w:tcW w:w="1134" w:type="dxa"/>
            <w:vAlign w:val="center"/>
          </w:tcPr>
          <w:p w14:paraId="5BBA3C88"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12B117BC"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r>
      <w:tr w:rsidR="002B20CB" w:rsidRPr="002B20CB" w14:paraId="3BAAD1A8" w14:textId="77777777">
        <w:trPr>
          <w:trHeight w:val="511"/>
          <w:jc w:val="center"/>
        </w:trPr>
        <w:tc>
          <w:tcPr>
            <w:tcW w:w="2734" w:type="dxa"/>
            <w:vAlign w:val="center"/>
          </w:tcPr>
          <w:p w14:paraId="1CB0C049"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登高车</w:t>
            </w:r>
          </w:p>
        </w:tc>
        <w:tc>
          <w:tcPr>
            <w:tcW w:w="1843" w:type="dxa"/>
            <w:vAlign w:val="center"/>
          </w:tcPr>
          <w:p w14:paraId="43CD8470"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3E5EA750"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辆</w:t>
            </w:r>
          </w:p>
        </w:tc>
        <w:tc>
          <w:tcPr>
            <w:tcW w:w="1134" w:type="dxa"/>
            <w:vAlign w:val="center"/>
          </w:tcPr>
          <w:p w14:paraId="50456DBF"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12900F62"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r>
      <w:tr w:rsidR="002B20CB" w:rsidRPr="002B20CB" w14:paraId="1B805F63" w14:textId="77777777">
        <w:trPr>
          <w:trHeight w:val="511"/>
          <w:jc w:val="center"/>
        </w:trPr>
        <w:tc>
          <w:tcPr>
            <w:tcW w:w="2734" w:type="dxa"/>
            <w:vAlign w:val="center"/>
          </w:tcPr>
          <w:p w14:paraId="2339F692"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管道冲洗车</w:t>
            </w:r>
          </w:p>
        </w:tc>
        <w:tc>
          <w:tcPr>
            <w:tcW w:w="1843" w:type="dxa"/>
            <w:vAlign w:val="center"/>
          </w:tcPr>
          <w:p w14:paraId="01B4FF08"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17A88E08"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辆</w:t>
            </w:r>
          </w:p>
        </w:tc>
        <w:tc>
          <w:tcPr>
            <w:tcW w:w="1134" w:type="dxa"/>
            <w:vAlign w:val="center"/>
          </w:tcPr>
          <w:p w14:paraId="385D7E42"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75C1810A"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r>
      <w:tr w:rsidR="002B20CB" w:rsidRPr="002B20CB" w14:paraId="0B1FC14E" w14:textId="77777777">
        <w:trPr>
          <w:trHeight w:val="511"/>
          <w:jc w:val="center"/>
        </w:trPr>
        <w:tc>
          <w:tcPr>
            <w:tcW w:w="2734" w:type="dxa"/>
            <w:vAlign w:val="center"/>
          </w:tcPr>
          <w:p w14:paraId="26D80B18"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市政巡查车</w:t>
            </w:r>
          </w:p>
        </w:tc>
        <w:tc>
          <w:tcPr>
            <w:tcW w:w="1843" w:type="dxa"/>
            <w:vAlign w:val="center"/>
          </w:tcPr>
          <w:p w14:paraId="492E5F0D"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13014C91"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辆</w:t>
            </w:r>
          </w:p>
        </w:tc>
        <w:tc>
          <w:tcPr>
            <w:tcW w:w="1134" w:type="dxa"/>
            <w:vAlign w:val="center"/>
          </w:tcPr>
          <w:p w14:paraId="33E31E29"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2B08C950"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r>
      <w:tr w:rsidR="002B20CB" w:rsidRPr="002B20CB" w14:paraId="49D7BB0C" w14:textId="77777777">
        <w:trPr>
          <w:trHeight w:val="511"/>
          <w:jc w:val="center"/>
        </w:trPr>
        <w:tc>
          <w:tcPr>
            <w:tcW w:w="2734" w:type="dxa"/>
            <w:vAlign w:val="center"/>
          </w:tcPr>
          <w:p w14:paraId="5C478C80"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智能巡查车</w:t>
            </w:r>
          </w:p>
        </w:tc>
        <w:tc>
          <w:tcPr>
            <w:tcW w:w="1843" w:type="dxa"/>
            <w:vAlign w:val="center"/>
          </w:tcPr>
          <w:p w14:paraId="3FE5E90F"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722AC721"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辆</w:t>
            </w:r>
          </w:p>
        </w:tc>
        <w:tc>
          <w:tcPr>
            <w:tcW w:w="1134" w:type="dxa"/>
            <w:vAlign w:val="center"/>
          </w:tcPr>
          <w:p w14:paraId="6E261F4B"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478B6613"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r>
      <w:tr w:rsidR="002B20CB" w:rsidRPr="002B20CB" w14:paraId="32587F44" w14:textId="77777777">
        <w:trPr>
          <w:trHeight w:val="511"/>
          <w:jc w:val="center"/>
        </w:trPr>
        <w:tc>
          <w:tcPr>
            <w:tcW w:w="2734" w:type="dxa"/>
            <w:vAlign w:val="center"/>
          </w:tcPr>
          <w:p w14:paraId="742F9485"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发电机</w:t>
            </w:r>
          </w:p>
        </w:tc>
        <w:tc>
          <w:tcPr>
            <w:tcW w:w="1843" w:type="dxa"/>
            <w:vAlign w:val="center"/>
          </w:tcPr>
          <w:p w14:paraId="6061B85D"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1FEA9FFA"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台</w:t>
            </w:r>
          </w:p>
        </w:tc>
        <w:tc>
          <w:tcPr>
            <w:tcW w:w="1134" w:type="dxa"/>
            <w:vAlign w:val="center"/>
          </w:tcPr>
          <w:p w14:paraId="07080BA5"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5AB379E7"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r>
      <w:tr w:rsidR="002B20CB" w:rsidRPr="002B20CB" w14:paraId="36E9173C" w14:textId="77777777">
        <w:trPr>
          <w:trHeight w:val="511"/>
          <w:jc w:val="center"/>
        </w:trPr>
        <w:tc>
          <w:tcPr>
            <w:tcW w:w="2734" w:type="dxa"/>
            <w:vAlign w:val="center"/>
          </w:tcPr>
          <w:p w14:paraId="08172035"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排水泵</w:t>
            </w:r>
          </w:p>
        </w:tc>
        <w:tc>
          <w:tcPr>
            <w:tcW w:w="1843" w:type="dxa"/>
            <w:vAlign w:val="center"/>
          </w:tcPr>
          <w:p w14:paraId="7A3B562F"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51664D79"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台</w:t>
            </w:r>
          </w:p>
        </w:tc>
        <w:tc>
          <w:tcPr>
            <w:tcW w:w="1134" w:type="dxa"/>
            <w:vAlign w:val="center"/>
          </w:tcPr>
          <w:p w14:paraId="5CB6F34C"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71A08A5D"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r>
      <w:tr w:rsidR="002B20CB" w:rsidRPr="002B20CB" w14:paraId="4BB727AC" w14:textId="77777777">
        <w:trPr>
          <w:trHeight w:val="511"/>
          <w:jc w:val="center"/>
        </w:trPr>
        <w:tc>
          <w:tcPr>
            <w:tcW w:w="2734" w:type="dxa"/>
            <w:vAlign w:val="center"/>
          </w:tcPr>
          <w:p w14:paraId="272D1F9B"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移动泵车</w:t>
            </w:r>
          </w:p>
        </w:tc>
        <w:tc>
          <w:tcPr>
            <w:tcW w:w="1843" w:type="dxa"/>
            <w:vAlign w:val="center"/>
          </w:tcPr>
          <w:p w14:paraId="092249BD"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037395A1"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辆</w:t>
            </w:r>
          </w:p>
        </w:tc>
        <w:tc>
          <w:tcPr>
            <w:tcW w:w="1134" w:type="dxa"/>
            <w:vAlign w:val="center"/>
          </w:tcPr>
          <w:p w14:paraId="043FFD49"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25E48B0D"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r>
      <w:tr w:rsidR="002B20CB" w:rsidRPr="002B20CB" w14:paraId="22614937" w14:textId="77777777">
        <w:trPr>
          <w:trHeight w:val="511"/>
          <w:jc w:val="center"/>
        </w:trPr>
        <w:tc>
          <w:tcPr>
            <w:tcW w:w="2734" w:type="dxa"/>
            <w:vAlign w:val="center"/>
          </w:tcPr>
          <w:p w14:paraId="4C79C2EE"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切缝机</w:t>
            </w:r>
          </w:p>
        </w:tc>
        <w:tc>
          <w:tcPr>
            <w:tcW w:w="1843" w:type="dxa"/>
            <w:vAlign w:val="center"/>
          </w:tcPr>
          <w:p w14:paraId="76380F4E"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5FB02449"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台</w:t>
            </w:r>
          </w:p>
        </w:tc>
        <w:tc>
          <w:tcPr>
            <w:tcW w:w="1134" w:type="dxa"/>
            <w:vAlign w:val="center"/>
          </w:tcPr>
          <w:p w14:paraId="036CF597"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06165902"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r>
      <w:tr w:rsidR="002B20CB" w:rsidRPr="002B20CB" w14:paraId="639A819C" w14:textId="77777777">
        <w:trPr>
          <w:trHeight w:val="511"/>
          <w:jc w:val="center"/>
        </w:trPr>
        <w:tc>
          <w:tcPr>
            <w:tcW w:w="2734" w:type="dxa"/>
            <w:vAlign w:val="center"/>
          </w:tcPr>
          <w:p w14:paraId="09429242"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灌缝机</w:t>
            </w:r>
          </w:p>
        </w:tc>
        <w:tc>
          <w:tcPr>
            <w:tcW w:w="1843" w:type="dxa"/>
            <w:vAlign w:val="center"/>
          </w:tcPr>
          <w:p w14:paraId="59F1A832"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26CE652D"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台</w:t>
            </w:r>
          </w:p>
        </w:tc>
        <w:tc>
          <w:tcPr>
            <w:tcW w:w="1134" w:type="dxa"/>
            <w:vAlign w:val="center"/>
          </w:tcPr>
          <w:p w14:paraId="570C2F1C"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0978351E"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r>
      <w:tr w:rsidR="002B20CB" w:rsidRPr="002B20CB" w14:paraId="2DEFC9D7" w14:textId="77777777">
        <w:trPr>
          <w:trHeight w:val="511"/>
          <w:jc w:val="center"/>
        </w:trPr>
        <w:tc>
          <w:tcPr>
            <w:tcW w:w="2734" w:type="dxa"/>
            <w:vAlign w:val="center"/>
          </w:tcPr>
          <w:p w14:paraId="396B22FA"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应急设备与物资</w:t>
            </w:r>
          </w:p>
        </w:tc>
        <w:tc>
          <w:tcPr>
            <w:tcW w:w="1843" w:type="dxa"/>
            <w:vAlign w:val="center"/>
          </w:tcPr>
          <w:p w14:paraId="5E299A79"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7D1802FF"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134" w:type="dxa"/>
            <w:vAlign w:val="center"/>
          </w:tcPr>
          <w:p w14:paraId="1D37F82F"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0738ED2F" w14:textId="77777777" w:rsidR="002B20CB" w:rsidRPr="002B20CB" w:rsidRDefault="002B20CB" w:rsidP="002B20CB">
            <w:pPr>
              <w:snapToGrid w:val="0"/>
              <w:spacing w:after="0" w:line="300" w:lineRule="auto"/>
              <w:jc w:val="center"/>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企业自报</w:t>
            </w:r>
          </w:p>
        </w:tc>
      </w:tr>
    </w:tbl>
    <w:p w14:paraId="631F058F" w14:textId="77777777" w:rsidR="002B20CB" w:rsidRPr="002B20CB" w:rsidRDefault="002B20CB" w:rsidP="002B20C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2" w:name="_Toc229056958"/>
      <w:r w:rsidRPr="002B20CB">
        <w:rPr>
          <w:rFonts w:ascii="Times New Roman" w:eastAsia="宋体" w:hAnsi="Times New Roman" w:cs="Times New Roman"/>
          <w:b/>
          <w:color w:val="000000"/>
          <w:szCs w:val="22"/>
          <w14:ligatures w14:val="none"/>
        </w:rPr>
        <w:t xml:space="preserve">11 </w:t>
      </w:r>
      <w:r w:rsidRPr="002B20CB">
        <w:rPr>
          <w:rFonts w:ascii="Times New Roman" w:eastAsia="宋体" w:hAnsi="Times New Roman" w:cs="Times New Roman"/>
          <w:b/>
          <w:color w:val="000000"/>
          <w:szCs w:val="22"/>
          <w14:ligatures w14:val="none"/>
        </w:rPr>
        <w:t>安全文明作业及应急处置要求</w:t>
      </w:r>
      <w:bookmarkEnd w:id="22"/>
    </w:p>
    <w:p w14:paraId="38253197"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bookmarkStart w:id="23" w:name="_Toc460922292"/>
      <w:bookmarkStart w:id="24" w:name="_Toc463690205"/>
      <w:r w:rsidRPr="002B20CB">
        <w:rPr>
          <w:rFonts w:ascii="Times New Roman" w:eastAsia="宋体" w:hAnsi="Times New Roman" w:cs="Times New Roman"/>
          <w:szCs w:val="22"/>
          <w14:ligatures w14:val="none"/>
        </w:rPr>
        <w:lastRenderedPageBreak/>
        <w:t xml:space="preserve">11.1 </w:t>
      </w:r>
      <w:r w:rsidRPr="002B20CB">
        <w:rPr>
          <w:rFonts w:ascii="Times New Roman" w:eastAsia="宋体" w:hAnsi="Times New Roman" w:cs="Times New Roman"/>
          <w:szCs w:val="22"/>
          <w14:ligatures w14:val="none"/>
        </w:rPr>
        <w:t>安全文明施工措施与要求</w:t>
      </w:r>
      <w:bookmarkEnd w:id="23"/>
      <w:bookmarkEnd w:id="24"/>
    </w:p>
    <w:p w14:paraId="05EC4440"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11.1.1</w:t>
      </w:r>
      <w:r w:rsidRPr="002B20CB">
        <w:rPr>
          <w:rFonts w:ascii="Times New Roman" w:eastAsia="宋体" w:hAnsi="Times New Roman" w:cs="Times New Roman"/>
          <w:szCs w:val="22"/>
          <w14:ligatures w14:val="none"/>
        </w:rPr>
        <w:t>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14:paraId="54030F49"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11.1.2</w:t>
      </w:r>
      <w:r w:rsidRPr="002B20CB">
        <w:rPr>
          <w:rFonts w:ascii="Times New Roman" w:eastAsia="宋体" w:hAnsi="Times New Roman" w:cs="Times New Roman"/>
          <w:szCs w:val="22"/>
          <w14:ligatures w14:val="none"/>
        </w:rPr>
        <w:t>建立职工（含劳务工等各种类型用工）花名册等档案资料，与职工签订劳动合同，</w:t>
      </w:r>
      <w:r w:rsidRPr="002B20CB">
        <w:rPr>
          <w:rFonts w:ascii="Times New Roman" w:eastAsia="宋体" w:hAnsi="Times New Roman" w:cs="Times New Roman"/>
          <w:szCs w:val="22"/>
          <w14:ligatures w14:val="none"/>
        </w:rPr>
        <w:t xml:space="preserve"> </w:t>
      </w:r>
      <w:r w:rsidRPr="002B20CB">
        <w:rPr>
          <w:rFonts w:ascii="Times New Roman" w:eastAsia="宋体" w:hAnsi="Times New Roman" w:cs="Times New Roman"/>
          <w:szCs w:val="22"/>
          <w14:ligatures w14:val="none"/>
        </w:rPr>
        <w:t>为其办理国家规定的相关保险，并按规定标准安排专业健康体检和配备劳动防护用品。</w:t>
      </w:r>
    </w:p>
    <w:p w14:paraId="146E3AAA"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11.1.3</w:t>
      </w:r>
      <w:r w:rsidRPr="002B20CB">
        <w:rPr>
          <w:rFonts w:ascii="Times New Roman" w:eastAsia="宋体" w:hAnsi="Times New Roman" w:cs="Times New Roman"/>
          <w:szCs w:val="22"/>
          <w14:ligatures w14:val="none"/>
        </w:rPr>
        <w:t>建立健全安全生产工作责任体系和组织管理网络，设置安全生产监管部门，配备专职安全监管人员，对施工作业安全进行现场监督；按照</w:t>
      </w: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横向到边，纵向到底</w:t>
      </w: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责任制要求将安全责任分解，中标人法定代表人与项目部、项目部与下属各责任部门必须签订安全协议书；定期召开安全生产工作会议，每月不少于一次；组织开展安全生产检查，每旬不少于一次。</w:t>
      </w:r>
    </w:p>
    <w:p w14:paraId="63CD48BF"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11.1.4</w:t>
      </w:r>
      <w:r w:rsidRPr="002B20CB">
        <w:rPr>
          <w:rFonts w:ascii="Times New Roman" w:eastAsia="宋体" w:hAnsi="Times New Roman" w:cs="Times New Roman"/>
          <w:szCs w:val="22"/>
          <w14:ligatures w14:val="none"/>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556CC20B"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11.1.5</w:t>
      </w:r>
      <w:r w:rsidRPr="002B20CB">
        <w:rPr>
          <w:rFonts w:ascii="Times New Roman" w:eastAsia="宋体" w:hAnsi="Times New Roman" w:cs="Times New Roman"/>
          <w:szCs w:val="22"/>
          <w14:ligatures w14:val="none"/>
        </w:rPr>
        <w:t>进入养护作业现场的作业机械和车辆，应按规定配置警示标志、灯具。</w:t>
      </w:r>
    </w:p>
    <w:p w14:paraId="485D0719"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11.1.6</w:t>
      </w:r>
      <w:proofErr w:type="gramStart"/>
      <w:r w:rsidRPr="002B20CB">
        <w:rPr>
          <w:rFonts w:ascii="Times New Roman" w:eastAsia="宋体" w:hAnsi="Times New Roman" w:cs="Times New Roman"/>
          <w:szCs w:val="22"/>
          <w14:ligatures w14:val="none"/>
        </w:rPr>
        <w:t>严格执行</w:t>
      </w:r>
      <w:r w:rsidRPr="002B20CB">
        <w:rPr>
          <w:rFonts w:ascii="Times New Roman" w:eastAsia="宋体" w:hAnsi="Times New Roman" w:cs="Times New Roman"/>
          <w:szCs w:val="22"/>
          <w14:ligatures w14:val="none"/>
        </w:rPr>
        <w:t xml:space="preserve">  JGJ</w:t>
      </w:r>
      <w:proofErr w:type="gramEnd"/>
      <w:r w:rsidRPr="002B20CB">
        <w:rPr>
          <w:rFonts w:ascii="Times New Roman" w:eastAsia="宋体" w:hAnsi="Times New Roman" w:cs="Times New Roman"/>
          <w:szCs w:val="22"/>
          <w14:ligatures w14:val="none"/>
        </w:rPr>
        <w:t>4688-2005</w:t>
      </w:r>
      <w:r w:rsidRPr="002B20CB">
        <w:rPr>
          <w:rFonts w:ascii="Times New Roman" w:eastAsia="宋体" w:hAnsi="Times New Roman" w:cs="Times New Roman"/>
          <w:szCs w:val="22"/>
          <w14:ligatures w14:val="none"/>
        </w:rPr>
        <w:t>《施工现场临时用电安全技术规范》规定，采用三级配电系统、</w:t>
      </w:r>
      <w:r w:rsidRPr="002B20CB">
        <w:rPr>
          <w:rFonts w:ascii="Times New Roman" w:eastAsia="宋体" w:hAnsi="Times New Roman" w:cs="Times New Roman"/>
          <w:szCs w:val="22"/>
          <w14:ligatures w14:val="none"/>
        </w:rPr>
        <w:t xml:space="preserve">TN-S </w:t>
      </w:r>
      <w:r w:rsidRPr="002B20CB">
        <w:rPr>
          <w:rFonts w:ascii="Times New Roman" w:eastAsia="宋体" w:hAnsi="Times New Roman" w:cs="Times New Roman"/>
          <w:szCs w:val="22"/>
          <w14:ligatures w14:val="none"/>
        </w:rPr>
        <w:t>接零保护系统、三级漏电保护系统；所有的配电箱、开关电箱符合要求，临时用电工程所用电器装置、元器件、电线电缆等电工产品必须按国家规定通过</w:t>
      </w:r>
      <w:r w:rsidRPr="002B20CB">
        <w:rPr>
          <w:rFonts w:ascii="Times New Roman" w:eastAsia="宋体" w:hAnsi="Times New Roman" w:cs="Times New Roman"/>
          <w:szCs w:val="22"/>
          <w14:ligatures w14:val="none"/>
        </w:rPr>
        <w:t>“3C”</w:t>
      </w:r>
      <w:r w:rsidRPr="002B20CB">
        <w:rPr>
          <w:rFonts w:ascii="Times New Roman" w:eastAsia="宋体" w:hAnsi="Times New Roman" w:cs="Times New Roman"/>
          <w:szCs w:val="22"/>
          <w14:ligatures w14:val="none"/>
        </w:rPr>
        <w:t>认证，并经市建设工程安全协会登记备案的进行配置。</w:t>
      </w:r>
    </w:p>
    <w:p w14:paraId="33E62186"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11.1.7</w:t>
      </w:r>
      <w:r w:rsidRPr="002B20CB">
        <w:rPr>
          <w:rFonts w:ascii="Times New Roman" w:eastAsia="宋体" w:hAnsi="Times New Roman" w:cs="Times New Roman"/>
          <w:szCs w:val="22"/>
          <w14:ligatures w14:val="none"/>
        </w:rPr>
        <w:t>如养护施工过程中发生重特大安全事故，中标人应快速、及时赶到现场，实施紧急处置，并协同有关单位和部门做好善后处理和稳定工作；紧急处置的结果须及时上报业主。</w:t>
      </w:r>
    </w:p>
    <w:p w14:paraId="1EA0EA8C"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11.1.8</w:t>
      </w:r>
      <w:r w:rsidRPr="002B20CB">
        <w:rPr>
          <w:rFonts w:ascii="Times New Roman" w:eastAsia="宋体" w:hAnsi="Times New Roman" w:cs="Times New Roman"/>
          <w:szCs w:val="22"/>
          <w14:ligatures w14:val="none"/>
        </w:rPr>
        <w:t>创建文明工地，做到养护工地规范有序，便民利民，工完料清场地清，将养护工程对交通的影响降到最低，每旬至少进行一次文明工地检查。凡施工过程中可能产生扬尘的环节，必须采用降尘措施控制扬尘。</w:t>
      </w:r>
    </w:p>
    <w:p w14:paraId="1E52C0AC"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11.1.9</w:t>
      </w:r>
      <w:r w:rsidRPr="002B20CB">
        <w:rPr>
          <w:rFonts w:ascii="Times New Roman" w:eastAsia="宋体" w:hAnsi="Times New Roman" w:cs="Times New Roman"/>
          <w:szCs w:val="22"/>
          <w14:ligatures w14:val="none"/>
        </w:rPr>
        <w:t>开展多方面的共建联建活动；开展文明样板路创建活动，已创建的合同标段须保持既有创建成果。</w:t>
      </w:r>
    </w:p>
    <w:p w14:paraId="67B648B8"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 xml:space="preserve">11.2 </w:t>
      </w:r>
      <w:r w:rsidRPr="002B20CB">
        <w:rPr>
          <w:rFonts w:ascii="Times New Roman" w:eastAsia="宋体" w:hAnsi="Times New Roman" w:cs="Times New Roman"/>
          <w:szCs w:val="22"/>
          <w14:ligatures w14:val="none"/>
        </w:rPr>
        <w:t>应急处置要求</w:t>
      </w:r>
    </w:p>
    <w:p w14:paraId="5710AA90"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11.2.1</w:t>
      </w:r>
      <w:r w:rsidRPr="002B20CB">
        <w:rPr>
          <w:rFonts w:ascii="Times New Roman" w:eastAsia="宋体" w:hAnsi="Times New Roman" w:cs="Times New Roman"/>
          <w:szCs w:val="22"/>
          <w14:ligatures w14:val="none"/>
        </w:rPr>
        <w:t>按照其性质、严重程度、可控性等因素，灾害性天气、突发事件的等级划分为</w:t>
      </w:r>
      <w:r w:rsidRPr="002B20CB">
        <w:rPr>
          <w:rFonts w:ascii="Times New Roman" w:eastAsia="宋体" w:hAnsi="Times New Roman" w:cs="Times New Roman"/>
          <w:szCs w:val="22"/>
          <w14:ligatures w14:val="none"/>
        </w:rPr>
        <w:t>Ⅰ</w:t>
      </w:r>
      <w:r w:rsidRPr="002B20CB">
        <w:rPr>
          <w:rFonts w:ascii="Times New Roman" w:eastAsia="宋体" w:hAnsi="Times New Roman" w:cs="Times New Roman"/>
          <w:szCs w:val="22"/>
          <w14:ligatures w14:val="none"/>
        </w:rPr>
        <w:t>级（特别重大）、</w:t>
      </w:r>
      <w:r w:rsidRPr="002B20CB">
        <w:rPr>
          <w:rFonts w:ascii="Times New Roman" w:eastAsia="宋体" w:hAnsi="Times New Roman" w:cs="Times New Roman"/>
          <w:szCs w:val="22"/>
          <w14:ligatures w14:val="none"/>
        </w:rPr>
        <w:t>Ⅱ</w:t>
      </w:r>
      <w:r w:rsidRPr="002B20CB">
        <w:rPr>
          <w:rFonts w:ascii="Times New Roman" w:eastAsia="宋体" w:hAnsi="Times New Roman" w:cs="Times New Roman"/>
          <w:szCs w:val="22"/>
          <w14:ligatures w14:val="none"/>
        </w:rPr>
        <w:t>级（重大）、</w:t>
      </w:r>
      <w:r w:rsidRPr="002B20CB">
        <w:rPr>
          <w:rFonts w:ascii="Times New Roman" w:eastAsia="宋体" w:hAnsi="Times New Roman" w:cs="Times New Roman"/>
          <w:szCs w:val="22"/>
          <w14:ligatures w14:val="none"/>
        </w:rPr>
        <w:t>Ⅲ</w:t>
      </w:r>
      <w:r w:rsidRPr="002B20CB">
        <w:rPr>
          <w:rFonts w:ascii="Times New Roman" w:eastAsia="宋体" w:hAnsi="Times New Roman" w:cs="Times New Roman"/>
          <w:szCs w:val="22"/>
          <w14:ligatures w14:val="none"/>
        </w:rPr>
        <w:t>级（较大）、</w:t>
      </w:r>
      <w:r w:rsidRPr="002B20CB">
        <w:rPr>
          <w:rFonts w:ascii="Times New Roman" w:eastAsia="宋体" w:hAnsi="Times New Roman" w:cs="Times New Roman"/>
          <w:szCs w:val="22"/>
          <w14:ligatures w14:val="none"/>
        </w:rPr>
        <w:t>Ⅳ</w:t>
      </w:r>
      <w:r w:rsidRPr="002B20CB">
        <w:rPr>
          <w:rFonts w:ascii="Times New Roman" w:eastAsia="宋体" w:hAnsi="Times New Roman" w:cs="Times New Roman"/>
          <w:szCs w:val="22"/>
          <w14:ligatures w14:val="none"/>
        </w:rPr>
        <w:t>级（一般）四级。</w:t>
      </w:r>
    </w:p>
    <w:p w14:paraId="356C297C"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11.2.2</w:t>
      </w:r>
      <w:r w:rsidRPr="002B20CB">
        <w:rPr>
          <w:rFonts w:ascii="Times New Roman" w:eastAsia="宋体" w:hAnsi="Times New Roman" w:cs="Times New Roman"/>
          <w:szCs w:val="22"/>
          <w14:ligatures w14:val="none"/>
        </w:rPr>
        <w:t>中标人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14:paraId="1180455A"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11.2.3</w:t>
      </w:r>
      <w:r w:rsidRPr="002B20CB">
        <w:rPr>
          <w:rFonts w:ascii="Times New Roman" w:eastAsia="宋体" w:hAnsi="Times New Roman" w:cs="Times New Roman"/>
          <w:szCs w:val="22"/>
          <w14:ligatures w14:val="none"/>
        </w:rPr>
        <w:t>建立应急指挥领导小组，负责应急救援总体指挥，并落实各部门职责和相关措施。</w:t>
      </w:r>
    </w:p>
    <w:p w14:paraId="00F1563B"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11.2.4</w:t>
      </w:r>
      <w:r w:rsidRPr="002B20CB">
        <w:rPr>
          <w:rFonts w:ascii="Times New Roman" w:eastAsia="宋体" w:hAnsi="Times New Roman" w:cs="Times New Roman"/>
          <w:szCs w:val="22"/>
          <w14:ligatures w14:val="none"/>
        </w:rPr>
        <w:t>组建一支具有综合救援能力的应急救援队伍（人员总数不得少于</w:t>
      </w:r>
      <w:r w:rsidRPr="002B20CB">
        <w:rPr>
          <w:rFonts w:ascii="Times New Roman" w:eastAsia="宋体" w:hAnsi="Times New Roman" w:cs="Times New Roman"/>
          <w:szCs w:val="22"/>
          <w14:ligatures w14:val="none"/>
        </w:rPr>
        <w:t xml:space="preserve"> 15 </w:t>
      </w:r>
      <w:r w:rsidRPr="002B20CB">
        <w:rPr>
          <w:rFonts w:ascii="Times New Roman" w:eastAsia="宋体" w:hAnsi="Times New Roman" w:cs="Times New Roman"/>
          <w:szCs w:val="22"/>
          <w14:ligatures w14:val="none"/>
        </w:rPr>
        <w:t>人），一旦紧急情况发生，能在最短时间内到达现场进行应急处置。</w:t>
      </w:r>
    </w:p>
    <w:p w14:paraId="4585C251"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11.2.5</w:t>
      </w:r>
      <w:r w:rsidRPr="002B20CB">
        <w:rPr>
          <w:rFonts w:ascii="Times New Roman" w:eastAsia="宋体" w:hAnsi="Times New Roman" w:cs="Times New Roman"/>
          <w:szCs w:val="22"/>
          <w14:ligatures w14:val="none"/>
        </w:rPr>
        <w:t>定期检查应急救援物资与机具，确保物资储备数量充足、机具设备完好可用。</w:t>
      </w:r>
      <w:r w:rsidRPr="002B20CB">
        <w:rPr>
          <w:rFonts w:ascii="Times New Roman" w:eastAsia="宋体" w:hAnsi="Times New Roman" w:cs="Times New Roman"/>
          <w:szCs w:val="22"/>
          <w14:ligatures w14:val="none"/>
        </w:rPr>
        <w:t xml:space="preserve"> </w:t>
      </w:r>
    </w:p>
    <w:p w14:paraId="377C6FB3"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11.2.6</w:t>
      </w:r>
      <w:r w:rsidRPr="002B20CB">
        <w:rPr>
          <w:rFonts w:ascii="Times New Roman" w:eastAsia="宋体" w:hAnsi="Times New Roman" w:cs="Times New Roman"/>
          <w:szCs w:val="22"/>
          <w14:ligatures w14:val="none"/>
        </w:rPr>
        <w:t>与气象部门建立热线联络制度，及时掌握灾害性天气的预警信息，特别在灾害性天气易发季节，需密切关注气象变化情况，针对其可能带来城市道路通行障碍做好相关防御措施。</w:t>
      </w:r>
    </w:p>
    <w:p w14:paraId="3BD5F5E7"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 xml:space="preserve"> 11.2.7</w:t>
      </w:r>
      <w:r w:rsidRPr="002B20CB">
        <w:rPr>
          <w:rFonts w:ascii="Times New Roman" w:eastAsia="宋体" w:hAnsi="Times New Roman" w:cs="Times New Roman"/>
          <w:szCs w:val="22"/>
          <w14:ligatures w14:val="none"/>
        </w:rPr>
        <w:t>与交警、消防、医疗等部门建立联动机制，一旦发生紧急情况，能与交警及其它相关部门协调配合，维持道路的正常运行和良好秩序，并将实施情况及时上报业主。</w:t>
      </w:r>
    </w:p>
    <w:p w14:paraId="1A476A86"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 xml:space="preserve">11.2.8 </w:t>
      </w:r>
      <w:r w:rsidRPr="002B20CB">
        <w:rPr>
          <w:rFonts w:ascii="Times New Roman" w:eastAsia="宋体" w:hAnsi="Times New Roman" w:cs="Times New Roman"/>
          <w:szCs w:val="22"/>
          <w14:ligatures w14:val="none"/>
        </w:rPr>
        <w:t>按照</w:t>
      </w: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上海市灾害性气候应急处置手册</w:t>
      </w: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浦东新区突发事件应急处置预案</w:t>
      </w: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要求，启动相应预警等级的应急响应。</w:t>
      </w:r>
    </w:p>
    <w:p w14:paraId="40CE54B8"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11.2.9</w:t>
      </w:r>
      <w:r w:rsidRPr="002B20CB">
        <w:rPr>
          <w:rFonts w:ascii="Times New Roman" w:eastAsia="宋体" w:hAnsi="Times New Roman" w:cs="Times New Roman"/>
          <w:szCs w:val="22"/>
          <w14:ligatures w14:val="none"/>
        </w:rPr>
        <w:t>定期或不定期开展多方式多类别的应急演练，提高应急队伍的响应速度、救援水平和协同</w:t>
      </w:r>
      <w:r w:rsidRPr="002B20CB">
        <w:rPr>
          <w:rFonts w:ascii="Times New Roman" w:eastAsia="宋体" w:hAnsi="Times New Roman" w:cs="Times New Roman"/>
          <w:szCs w:val="22"/>
          <w14:ligatures w14:val="none"/>
        </w:rPr>
        <w:lastRenderedPageBreak/>
        <w:t>能力，并根据演练过程总结和结果评估，完善应急预案。</w:t>
      </w:r>
    </w:p>
    <w:p w14:paraId="4694FFF8"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11.2.10</w:t>
      </w:r>
      <w:r w:rsidRPr="002B20CB">
        <w:rPr>
          <w:rFonts w:ascii="Times New Roman" w:eastAsia="宋体" w:hAnsi="Times New Roman" w:cs="Times New Roman"/>
          <w:szCs w:val="22"/>
          <w14:ligatures w14:val="none"/>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p w14:paraId="5D2CA0DD"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roofErr w:type="gramStart"/>
      <w:r w:rsidRPr="002B20CB">
        <w:rPr>
          <w:rFonts w:ascii="Times New Roman" w:eastAsia="宋体" w:hAnsi="Times New Roman" w:cs="Times New Roman"/>
          <w:szCs w:val="22"/>
          <w14:ligatures w14:val="none"/>
        </w:rPr>
        <w:t xml:space="preserve">11.2.11  </w:t>
      </w:r>
      <w:r w:rsidRPr="002B20CB">
        <w:rPr>
          <w:rFonts w:ascii="Times New Roman" w:eastAsia="宋体" w:hAnsi="Times New Roman" w:cs="Times New Roman"/>
          <w:szCs w:val="22"/>
          <w14:ligatures w14:val="none"/>
        </w:rPr>
        <w:t>积极做好全市性或全区性重大活动的市容环卫保洁等保障任务</w:t>
      </w:r>
      <w:proofErr w:type="gramEnd"/>
      <w:r w:rsidRPr="002B20CB">
        <w:rPr>
          <w:rFonts w:ascii="Times New Roman" w:eastAsia="宋体" w:hAnsi="Times New Roman" w:cs="Times New Roman"/>
          <w:szCs w:val="22"/>
          <w14:ligatures w14:val="none"/>
        </w:rPr>
        <w:t>。</w:t>
      </w:r>
    </w:p>
    <w:p w14:paraId="14241AF9" w14:textId="77777777" w:rsidR="002B20CB" w:rsidRPr="002B20CB" w:rsidRDefault="002B20CB" w:rsidP="002B20C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5" w:name="_Toc463690206"/>
      <w:bookmarkStart w:id="26" w:name="_Toc229056959"/>
      <w:bookmarkStart w:id="27" w:name="_Toc460922293"/>
      <w:r w:rsidRPr="002B20CB">
        <w:rPr>
          <w:rFonts w:ascii="Times New Roman" w:eastAsia="宋体" w:hAnsi="Times New Roman" w:cs="Times New Roman"/>
          <w:b/>
          <w:color w:val="000000"/>
          <w:szCs w:val="22"/>
          <w14:ligatures w14:val="none"/>
        </w:rPr>
        <w:t xml:space="preserve">12 </w:t>
      </w:r>
      <w:r w:rsidRPr="002B20CB">
        <w:rPr>
          <w:rFonts w:ascii="Times New Roman" w:eastAsia="宋体" w:hAnsi="Times New Roman" w:cs="Times New Roman"/>
          <w:b/>
          <w:color w:val="000000"/>
          <w:szCs w:val="22"/>
          <w14:ligatures w14:val="none"/>
        </w:rPr>
        <w:t>养护作业用房配备要求</w:t>
      </w:r>
      <w:bookmarkEnd w:id="25"/>
      <w:bookmarkEnd w:id="26"/>
      <w:bookmarkEnd w:id="27"/>
    </w:p>
    <w:p w14:paraId="482B9062"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 xml:space="preserve">12.1 </w:t>
      </w:r>
      <w:r w:rsidRPr="002B20CB">
        <w:rPr>
          <w:rFonts w:ascii="Times New Roman" w:eastAsia="宋体" w:hAnsi="Times New Roman" w:cs="Times New Roman"/>
          <w:szCs w:val="22"/>
          <w14:ligatures w14:val="none"/>
        </w:rPr>
        <w:t>采购人无法提供无偿使用的作业用房，中标人可以通过市场租赁使用作业用房，作业用房地点选择须满足采购人关于日常养护工作及突发事件处置方面的时间要求，总面积须满足养护工作机械设备及材料等堆放要求，距离商合区范围直线距离不超过</w:t>
      </w: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公里，中标后一个月内签订正式租赁合同。</w:t>
      </w:r>
    </w:p>
    <w:p w14:paraId="4A4ED5D8"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 xml:space="preserve">12.2 </w:t>
      </w:r>
      <w:r w:rsidRPr="002B20CB">
        <w:rPr>
          <w:rFonts w:ascii="Times New Roman" w:eastAsia="宋体" w:hAnsi="Times New Roman" w:cs="Times New Roman"/>
          <w:szCs w:val="22"/>
          <w14:ligatures w14:val="none"/>
        </w:rPr>
        <w:t>中标人无法解决作业用房租赁等事宜，则采购人有权终止合同。</w:t>
      </w:r>
    </w:p>
    <w:p w14:paraId="4D6E9BEE" w14:textId="77777777" w:rsidR="002B20CB" w:rsidRPr="002B20CB" w:rsidRDefault="002B20CB" w:rsidP="002B20C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8" w:name="_Toc229056960"/>
      <w:r w:rsidRPr="002B20CB">
        <w:rPr>
          <w:rFonts w:ascii="Times New Roman" w:eastAsia="宋体" w:hAnsi="Times New Roman" w:cs="Times New Roman"/>
          <w:b/>
          <w:color w:val="000000"/>
          <w:szCs w:val="22"/>
          <w14:ligatures w14:val="none"/>
        </w:rPr>
        <w:t xml:space="preserve">13 </w:t>
      </w:r>
      <w:r w:rsidRPr="002B20CB">
        <w:rPr>
          <w:rFonts w:ascii="Times New Roman" w:eastAsia="宋体" w:hAnsi="Times New Roman" w:cs="Times New Roman"/>
          <w:b/>
          <w:color w:val="000000"/>
          <w:szCs w:val="22"/>
          <w14:ligatures w14:val="none"/>
        </w:rPr>
        <w:t>考核管理与售后服务要求</w:t>
      </w:r>
      <w:bookmarkEnd w:id="28"/>
    </w:p>
    <w:p w14:paraId="2760D8D9"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详见附件一</w:t>
      </w:r>
    </w:p>
    <w:p w14:paraId="496BB913" w14:textId="77777777" w:rsidR="002B20CB" w:rsidRPr="002B20CB" w:rsidRDefault="002B20CB" w:rsidP="002B20C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9" w:name="_Toc229056961"/>
      <w:bookmarkStart w:id="30" w:name="_Toc460922294"/>
      <w:bookmarkStart w:id="31" w:name="_Toc463690207"/>
      <w:r w:rsidRPr="002B20CB">
        <w:rPr>
          <w:rFonts w:ascii="Times New Roman" w:eastAsia="宋体" w:hAnsi="Times New Roman" w:cs="Times New Roman"/>
          <w:b/>
          <w:color w:val="000000"/>
          <w:szCs w:val="22"/>
          <w14:ligatures w14:val="none"/>
        </w:rPr>
        <w:t xml:space="preserve">14 </w:t>
      </w:r>
      <w:r w:rsidRPr="002B20CB">
        <w:rPr>
          <w:rFonts w:ascii="Times New Roman" w:eastAsia="宋体" w:hAnsi="Times New Roman" w:cs="Times New Roman"/>
          <w:b/>
          <w:color w:val="000000"/>
          <w:szCs w:val="22"/>
          <w14:ligatures w14:val="none"/>
        </w:rPr>
        <w:t>内业资料编制管理要求</w:t>
      </w:r>
      <w:bookmarkEnd w:id="29"/>
      <w:bookmarkEnd w:id="30"/>
      <w:bookmarkEnd w:id="31"/>
    </w:p>
    <w:p w14:paraId="44A7E93D"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roofErr w:type="gramStart"/>
      <w:r w:rsidRPr="002B20CB">
        <w:rPr>
          <w:rFonts w:ascii="Times New Roman" w:eastAsia="宋体" w:hAnsi="Times New Roman" w:cs="Times New Roman"/>
          <w:szCs w:val="22"/>
          <w14:ligatures w14:val="none"/>
        </w:rPr>
        <w:t xml:space="preserve">14.1  </w:t>
      </w:r>
      <w:r w:rsidRPr="002B20CB">
        <w:rPr>
          <w:rFonts w:ascii="Times New Roman" w:eastAsia="宋体" w:hAnsi="Times New Roman" w:cs="Times New Roman"/>
          <w:szCs w:val="22"/>
          <w14:ligatures w14:val="none"/>
        </w:rPr>
        <w:t>承包商应努力提高技术管理水平</w:t>
      </w:r>
      <w:proofErr w:type="gramEnd"/>
      <w:r w:rsidRPr="002B20CB">
        <w:rPr>
          <w:rFonts w:ascii="Times New Roman" w:eastAsia="宋体" w:hAnsi="Times New Roman" w:cs="Times New Roman"/>
          <w:szCs w:val="22"/>
          <w14:ligatures w14:val="none"/>
        </w:rPr>
        <w:t>，配合业主做好设施基础资料数据的采集和各类设施管理系统的推广应用。</w:t>
      </w:r>
    </w:p>
    <w:p w14:paraId="78ABB31B"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roofErr w:type="gramStart"/>
      <w:r w:rsidRPr="002B20CB">
        <w:rPr>
          <w:rFonts w:ascii="Times New Roman" w:eastAsia="宋体" w:hAnsi="Times New Roman" w:cs="Times New Roman"/>
          <w:szCs w:val="22"/>
          <w14:ligatures w14:val="none"/>
        </w:rPr>
        <w:t xml:space="preserve">14.2  </w:t>
      </w:r>
      <w:r w:rsidRPr="002B20CB">
        <w:rPr>
          <w:rFonts w:ascii="Times New Roman" w:eastAsia="宋体" w:hAnsi="Times New Roman" w:cs="Times New Roman"/>
          <w:szCs w:val="22"/>
          <w14:ligatures w14:val="none"/>
        </w:rPr>
        <w:t>承包商应根据业主提供的资料</w:t>
      </w:r>
      <w:proofErr w:type="gramEnd"/>
      <w:r w:rsidRPr="002B20CB">
        <w:rPr>
          <w:rFonts w:ascii="Times New Roman" w:eastAsia="宋体" w:hAnsi="Times New Roman" w:cs="Times New Roman"/>
          <w:szCs w:val="22"/>
          <w14:ligatures w14:val="none"/>
        </w:rPr>
        <w:t>，通过调查建立设施量清单及养护工作台帐，格式由业主统一规定；</w:t>
      </w:r>
    </w:p>
    <w:p w14:paraId="6E030CDD"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roofErr w:type="gramStart"/>
      <w:r w:rsidRPr="002B20CB">
        <w:rPr>
          <w:rFonts w:ascii="Times New Roman" w:eastAsia="宋体" w:hAnsi="Times New Roman" w:cs="Times New Roman"/>
          <w:szCs w:val="22"/>
          <w14:ligatures w14:val="none"/>
        </w:rPr>
        <w:t xml:space="preserve">14.3  </w:t>
      </w:r>
      <w:r w:rsidRPr="002B20CB">
        <w:rPr>
          <w:rFonts w:ascii="Times New Roman" w:eastAsia="宋体" w:hAnsi="Times New Roman" w:cs="Times New Roman"/>
          <w:szCs w:val="22"/>
          <w14:ligatures w14:val="none"/>
        </w:rPr>
        <w:t>配备专职的内业资料员</w:t>
      </w:r>
      <w:proofErr w:type="gramEnd"/>
      <w:r w:rsidRPr="002B20CB">
        <w:rPr>
          <w:rFonts w:ascii="Times New Roman" w:eastAsia="宋体" w:hAnsi="Times New Roman" w:cs="Times New Roman"/>
          <w:szCs w:val="22"/>
          <w14:ligatures w14:val="none"/>
        </w:rPr>
        <w:t>，收集、整理、编制以及上报各类养护维修资料，资料要求真实反映承包商的全部养护维修作业实施及管理状况，内容完整准确，上报准时；</w:t>
      </w:r>
    </w:p>
    <w:p w14:paraId="06117672"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roofErr w:type="gramStart"/>
      <w:r w:rsidRPr="002B20CB">
        <w:rPr>
          <w:rFonts w:ascii="Times New Roman" w:eastAsia="宋体" w:hAnsi="Times New Roman" w:cs="Times New Roman"/>
          <w:szCs w:val="22"/>
          <w14:ligatures w14:val="none"/>
        </w:rPr>
        <w:t xml:space="preserve">14.4  </w:t>
      </w:r>
      <w:r w:rsidRPr="002B20CB">
        <w:rPr>
          <w:rFonts w:ascii="Times New Roman" w:eastAsia="宋体" w:hAnsi="Times New Roman" w:cs="Times New Roman"/>
          <w:szCs w:val="22"/>
          <w14:ligatures w14:val="none"/>
        </w:rPr>
        <w:t>养护管理内业资料具体内容包括</w:t>
      </w:r>
      <w:proofErr w:type="gramEnd"/>
      <w:r w:rsidRPr="002B20CB">
        <w:rPr>
          <w:rFonts w:ascii="Times New Roman" w:eastAsia="宋体" w:hAnsi="Times New Roman" w:cs="Times New Roman"/>
          <w:szCs w:val="22"/>
          <w14:ligatures w14:val="none"/>
        </w:rPr>
        <w:t>：</w:t>
      </w:r>
    </w:p>
    <w:p w14:paraId="66F9A623"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roofErr w:type="gramStart"/>
      <w:r w:rsidRPr="002B20CB">
        <w:rPr>
          <w:rFonts w:ascii="Times New Roman" w:eastAsia="宋体" w:hAnsi="Times New Roman" w:cs="Times New Roman"/>
          <w:szCs w:val="22"/>
          <w14:ligatures w14:val="none"/>
        </w:rPr>
        <w:t xml:space="preserve">14.4.1  </w:t>
      </w:r>
      <w:r w:rsidRPr="002B20CB">
        <w:rPr>
          <w:rFonts w:ascii="Times New Roman" w:eastAsia="宋体" w:hAnsi="Times New Roman" w:cs="Times New Roman"/>
          <w:szCs w:val="22"/>
          <w14:ligatures w14:val="none"/>
        </w:rPr>
        <w:t>管理资料</w:t>
      </w:r>
      <w:proofErr w:type="gramEnd"/>
    </w:p>
    <w:p w14:paraId="12678BCC"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（一）内业资料</w:t>
      </w:r>
    </w:p>
    <w:p w14:paraId="296AC6FC"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）日常养护日记（含工、料、机汇总数）</w:t>
      </w:r>
    </w:p>
    <w:p w14:paraId="00607C08"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2</w:t>
      </w:r>
      <w:r w:rsidRPr="002B20CB">
        <w:rPr>
          <w:rFonts w:ascii="Times New Roman" w:eastAsia="宋体" w:hAnsi="Times New Roman" w:cs="Times New Roman"/>
          <w:szCs w:val="22"/>
          <w14:ligatures w14:val="none"/>
        </w:rPr>
        <w:t>）当班（电话）记录</w:t>
      </w:r>
    </w:p>
    <w:p w14:paraId="1082E127"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3</w:t>
      </w:r>
      <w:r w:rsidRPr="002B20CB">
        <w:rPr>
          <w:rFonts w:ascii="Times New Roman" w:eastAsia="宋体" w:hAnsi="Times New Roman" w:cs="Times New Roman"/>
          <w:szCs w:val="22"/>
          <w14:ligatures w14:val="none"/>
        </w:rPr>
        <w:t>）设备量情况汇总表</w:t>
      </w:r>
    </w:p>
    <w:p w14:paraId="08044906"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4</w:t>
      </w:r>
      <w:r w:rsidRPr="002B20CB">
        <w:rPr>
          <w:rFonts w:ascii="Times New Roman" w:eastAsia="宋体" w:hAnsi="Times New Roman" w:cs="Times New Roman"/>
          <w:szCs w:val="22"/>
          <w14:ligatures w14:val="none"/>
        </w:rPr>
        <w:t>）养护设备、人员配置情况表</w:t>
      </w:r>
    </w:p>
    <w:p w14:paraId="27722156"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5</w:t>
      </w:r>
      <w:r w:rsidRPr="002B20CB">
        <w:rPr>
          <w:rFonts w:ascii="Times New Roman" w:eastAsia="宋体" w:hAnsi="Times New Roman" w:cs="Times New Roman"/>
          <w:szCs w:val="22"/>
          <w14:ligatures w14:val="none"/>
        </w:rPr>
        <w:t>）综合养护计划及执行情况表（市政、绿化、环卫保洁）</w:t>
      </w:r>
    </w:p>
    <w:p w14:paraId="6075A814"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6</w:t>
      </w:r>
      <w:r w:rsidRPr="002B20CB">
        <w:rPr>
          <w:rFonts w:ascii="Times New Roman" w:eastAsia="宋体" w:hAnsi="Times New Roman" w:cs="Times New Roman"/>
          <w:szCs w:val="22"/>
          <w14:ligatures w14:val="none"/>
        </w:rPr>
        <w:t>）作业安全技术交底记录</w:t>
      </w:r>
    </w:p>
    <w:p w14:paraId="1CBDF064"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7</w:t>
      </w:r>
      <w:r w:rsidRPr="002B20CB">
        <w:rPr>
          <w:rFonts w:ascii="Times New Roman" w:eastAsia="宋体" w:hAnsi="Times New Roman" w:cs="Times New Roman"/>
          <w:szCs w:val="22"/>
          <w14:ligatures w14:val="none"/>
        </w:rPr>
        <w:t>）巡查检查记录</w:t>
      </w:r>
    </w:p>
    <w:p w14:paraId="3DBC0019"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8</w:t>
      </w:r>
      <w:r w:rsidRPr="002B20CB">
        <w:rPr>
          <w:rFonts w:ascii="Times New Roman" w:eastAsia="宋体" w:hAnsi="Times New Roman" w:cs="Times New Roman"/>
          <w:szCs w:val="22"/>
          <w14:ligatures w14:val="none"/>
        </w:rPr>
        <w:t>）工作总结</w:t>
      </w:r>
    </w:p>
    <w:p w14:paraId="705C9BC4"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9</w:t>
      </w:r>
      <w:r w:rsidRPr="002B20CB">
        <w:rPr>
          <w:rFonts w:ascii="Times New Roman" w:eastAsia="宋体" w:hAnsi="Times New Roman" w:cs="Times New Roman"/>
          <w:szCs w:val="22"/>
          <w14:ligatures w14:val="none"/>
        </w:rPr>
        <w:t>）安全学习记录</w:t>
      </w:r>
    </w:p>
    <w:p w14:paraId="2BD0A27E"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10</w:t>
      </w:r>
      <w:r w:rsidRPr="002B20CB">
        <w:rPr>
          <w:rFonts w:ascii="Times New Roman" w:eastAsia="宋体" w:hAnsi="Times New Roman" w:cs="Times New Roman"/>
          <w:szCs w:val="22"/>
          <w14:ligatures w14:val="none"/>
        </w:rPr>
        <w:t>）各项应急预案</w:t>
      </w:r>
    </w:p>
    <w:p w14:paraId="7DF69203"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（二）上墙图表</w:t>
      </w:r>
    </w:p>
    <w:p w14:paraId="774C7FE9"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）养护标段示意图</w:t>
      </w:r>
    </w:p>
    <w:p w14:paraId="4CD4138A"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2</w:t>
      </w:r>
      <w:r w:rsidRPr="002B20CB">
        <w:rPr>
          <w:rFonts w:ascii="Times New Roman" w:eastAsia="宋体" w:hAnsi="Times New Roman" w:cs="Times New Roman"/>
          <w:szCs w:val="22"/>
          <w14:ligatures w14:val="none"/>
        </w:rPr>
        <w:t>）日常养护管理网络图</w:t>
      </w:r>
    </w:p>
    <w:p w14:paraId="7EFE85BF"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3</w:t>
      </w:r>
      <w:r w:rsidRPr="002B20CB">
        <w:rPr>
          <w:rFonts w:ascii="Times New Roman" w:eastAsia="宋体" w:hAnsi="Times New Roman" w:cs="Times New Roman"/>
          <w:szCs w:val="22"/>
          <w14:ligatures w14:val="none"/>
        </w:rPr>
        <w:t>）安全管理网络图</w:t>
      </w:r>
    </w:p>
    <w:p w14:paraId="055DF0D1"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4</w:t>
      </w:r>
      <w:r w:rsidRPr="002B20CB">
        <w:rPr>
          <w:rFonts w:ascii="Times New Roman" w:eastAsia="宋体" w:hAnsi="Times New Roman" w:cs="Times New Roman"/>
          <w:szCs w:val="22"/>
          <w14:ligatures w14:val="none"/>
        </w:rPr>
        <w:t>）防台防汛网络图</w:t>
      </w:r>
    </w:p>
    <w:p w14:paraId="7FEC4249"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5</w:t>
      </w:r>
      <w:r w:rsidRPr="002B20CB">
        <w:rPr>
          <w:rFonts w:ascii="Times New Roman" w:eastAsia="宋体" w:hAnsi="Times New Roman" w:cs="Times New Roman"/>
          <w:szCs w:val="22"/>
          <w14:ligatures w14:val="none"/>
        </w:rPr>
        <w:t>）节日值班网络图</w:t>
      </w:r>
    </w:p>
    <w:p w14:paraId="25B7EBD9"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6</w:t>
      </w:r>
      <w:r w:rsidRPr="002B20CB">
        <w:rPr>
          <w:rFonts w:ascii="Times New Roman" w:eastAsia="宋体" w:hAnsi="Times New Roman" w:cs="Times New Roman"/>
          <w:szCs w:val="22"/>
          <w14:ligatures w14:val="none"/>
        </w:rPr>
        <w:t>）养护作业联系网络图</w:t>
      </w:r>
    </w:p>
    <w:p w14:paraId="1BDFAB17"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（三）岗位职责</w:t>
      </w:r>
    </w:p>
    <w:p w14:paraId="6EB3613A"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）项目部管理岗位职责</w:t>
      </w:r>
    </w:p>
    <w:p w14:paraId="72A5E009"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2</w:t>
      </w:r>
      <w:r w:rsidRPr="002B20CB">
        <w:rPr>
          <w:rFonts w:ascii="Times New Roman" w:eastAsia="宋体" w:hAnsi="Times New Roman" w:cs="Times New Roman"/>
          <w:szCs w:val="22"/>
          <w14:ligatures w14:val="none"/>
        </w:rPr>
        <w:t>）巡查检查制度</w:t>
      </w:r>
    </w:p>
    <w:p w14:paraId="60909DBF"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lastRenderedPageBreak/>
        <w:t>（</w:t>
      </w:r>
      <w:r w:rsidRPr="002B20CB">
        <w:rPr>
          <w:rFonts w:ascii="Times New Roman" w:eastAsia="宋体" w:hAnsi="Times New Roman" w:cs="Times New Roman"/>
          <w:szCs w:val="22"/>
          <w14:ligatures w14:val="none"/>
        </w:rPr>
        <w:t>3</w:t>
      </w:r>
      <w:r w:rsidRPr="002B20CB">
        <w:rPr>
          <w:rFonts w:ascii="Times New Roman" w:eastAsia="宋体" w:hAnsi="Times New Roman" w:cs="Times New Roman"/>
          <w:szCs w:val="22"/>
          <w14:ligatures w14:val="none"/>
        </w:rPr>
        <w:t>）道班安全生产劳动保护制度</w:t>
      </w:r>
    </w:p>
    <w:p w14:paraId="2700988E"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4</w:t>
      </w:r>
      <w:r w:rsidRPr="002B20CB">
        <w:rPr>
          <w:rFonts w:ascii="Times New Roman" w:eastAsia="宋体" w:hAnsi="Times New Roman" w:cs="Times New Roman"/>
          <w:szCs w:val="22"/>
          <w14:ligatures w14:val="none"/>
        </w:rPr>
        <w:t>）内业资料统计制度</w:t>
      </w:r>
    </w:p>
    <w:p w14:paraId="5CE95634"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（其他制度按需再制作）</w:t>
      </w:r>
    </w:p>
    <w:p w14:paraId="7E9CE1D4"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roofErr w:type="gramStart"/>
      <w:r w:rsidRPr="002B20CB">
        <w:rPr>
          <w:rFonts w:ascii="Times New Roman" w:eastAsia="宋体" w:hAnsi="Times New Roman" w:cs="Times New Roman"/>
          <w:szCs w:val="22"/>
          <w14:ligatures w14:val="none"/>
        </w:rPr>
        <w:t xml:space="preserve">14.4.2  </w:t>
      </w:r>
      <w:r w:rsidRPr="002B20CB">
        <w:rPr>
          <w:rFonts w:ascii="Times New Roman" w:eastAsia="宋体" w:hAnsi="Times New Roman" w:cs="Times New Roman"/>
          <w:szCs w:val="22"/>
          <w14:ligatures w14:val="none"/>
        </w:rPr>
        <w:t>绿化报表资料</w:t>
      </w:r>
      <w:proofErr w:type="gramEnd"/>
    </w:p>
    <w:p w14:paraId="63907328"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）行道树记录表（每年</w:t>
      </w:r>
      <w:r w:rsidRPr="002B20CB">
        <w:rPr>
          <w:rFonts w:ascii="Times New Roman" w:eastAsia="宋体" w:hAnsi="Times New Roman" w:cs="Times New Roman"/>
          <w:szCs w:val="22"/>
          <w14:ligatures w14:val="none"/>
        </w:rPr>
        <w:t xml:space="preserve"> 10 </w:t>
      </w:r>
      <w:r w:rsidRPr="002B20CB">
        <w:rPr>
          <w:rFonts w:ascii="Times New Roman" w:eastAsia="宋体" w:hAnsi="Times New Roman" w:cs="Times New Roman"/>
          <w:szCs w:val="22"/>
          <w14:ligatures w14:val="none"/>
        </w:rPr>
        <w:t>月）</w:t>
      </w:r>
    </w:p>
    <w:p w14:paraId="379EAA29"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2</w:t>
      </w:r>
      <w:r w:rsidRPr="002B20CB">
        <w:rPr>
          <w:rFonts w:ascii="Times New Roman" w:eastAsia="宋体" w:hAnsi="Times New Roman" w:cs="Times New Roman"/>
          <w:szCs w:val="22"/>
          <w14:ligatures w14:val="none"/>
        </w:rPr>
        <w:t>）行道树消减记录报表（每年</w:t>
      </w:r>
      <w:r w:rsidRPr="002B20CB">
        <w:rPr>
          <w:rFonts w:ascii="Times New Roman" w:eastAsia="宋体" w:hAnsi="Times New Roman" w:cs="Times New Roman"/>
          <w:szCs w:val="22"/>
          <w14:ligatures w14:val="none"/>
        </w:rPr>
        <w:t xml:space="preserve"> 3</w:t>
      </w: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6</w:t>
      </w: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9</w:t>
      </w: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 xml:space="preserve">12 </w:t>
      </w:r>
      <w:r w:rsidRPr="002B20CB">
        <w:rPr>
          <w:rFonts w:ascii="Times New Roman" w:eastAsia="宋体" w:hAnsi="Times New Roman" w:cs="Times New Roman"/>
          <w:szCs w:val="22"/>
          <w14:ligatures w14:val="none"/>
        </w:rPr>
        <w:t>月）</w:t>
      </w:r>
    </w:p>
    <w:p w14:paraId="5CF2BE8F"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3</w:t>
      </w:r>
      <w:r w:rsidRPr="002B20CB">
        <w:rPr>
          <w:rFonts w:ascii="Times New Roman" w:eastAsia="宋体" w:hAnsi="Times New Roman" w:cs="Times New Roman"/>
          <w:szCs w:val="22"/>
          <w14:ligatures w14:val="none"/>
        </w:rPr>
        <w:t>）病虫害观测及防治记录表（月报）</w:t>
      </w:r>
    </w:p>
    <w:p w14:paraId="678561B8"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4</w:t>
      </w: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 xml:space="preserve"> </w:t>
      </w:r>
      <w:r w:rsidRPr="002B20CB">
        <w:rPr>
          <w:rFonts w:ascii="Times New Roman" w:eastAsia="宋体" w:hAnsi="Times New Roman" w:cs="Times New Roman"/>
          <w:szCs w:val="22"/>
          <w14:ligatures w14:val="none"/>
        </w:rPr>
        <w:t>药剂肥料配备及使用情况表（每年</w:t>
      </w:r>
      <w:r w:rsidRPr="002B20CB">
        <w:rPr>
          <w:rFonts w:ascii="Times New Roman" w:eastAsia="宋体" w:hAnsi="Times New Roman" w:cs="Times New Roman"/>
          <w:szCs w:val="22"/>
          <w14:ligatures w14:val="none"/>
        </w:rPr>
        <w:t xml:space="preserve"> 3</w:t>
      </w: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6</w:t>
      </w: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9</w:t>
      </w: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 xml:space="preserve">12 </w:t>
      </w:r>
      <w:r w:rsidRPr="002B20CB">
        <w:rPr>
          <w:rFonts w:ascii="Times New Roman" w:eastAsia="宋体" w:hAnsi="Times New Roman" w:cs="Times New Roman"/>
          <w:szCs w:val="22"/>
          <w14:ligatures w14:val="none"/>
        </w:rPr>
        <w:t>月）</w:t>
      </w:r>
    </w:p>
    <w:p w14:paraId="0302ADA8"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5</w:t>
      </w:r>
      <w:r w:rsidRPr="002B20CB">
        <w:rPr>
          <w:rFonts w:ascii="Times New Roman" w:eastAsia="宋体" w:hAnsi="Times New Roman" w:cs="Times New Roman"/>
          <w:szCs w:val="22"/>
          <w14:ligatures w14:val="none"/>
        </w:rPr>
        <w:t>）绿化情况年度统计表（每年</w:t>
      </w:r>
      <w:r w:rsidRPr="002B20CB">
        <w:rPr>
          <w:rFonts w:ascii="Times New Roman" w:eastAsia="宋体" w:hAnsi="Times New Roman" w:cs="Times New Roman"/>
          <w:szCs w:val="22"/>
          <w14:ligatures w14:val="none"/>
        </w:rPr>
        <w:t xml:space="preserve"> 10 </w:t>
      </w:r>
      <w:r w:rsidRPr="002B20CB">
        <w:rPr>
          <w:rFonts w:ascii="Times New Roman" w:eastAsia="宋体" w:hAnsi="Times New Roman" w:cs="Times New Roman"/>
          <w:szCs w:val="22"/>
          <w14:ligatures w14:val="none"/>
        </w:rPr>
        <w:t>月）</w:t>
      </w:r>
    </w:p>
    <w:p w14:paraId="18CCC965"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6</w:t>
      </w:r>
      <w:r w:rsidRPr="002B20CB">
        <w:rPr>
          <w:rFonts w:ascii="Times New Roman" w:eastAsia="宋体" w:hAnsi="Times New Roman" w:cs="Times New Roman"/>
          <w:szCs w:val="22"/>
          <w14:ligatures w14:val="none"/>
        </w:rPr>
        <w:t>）绿化设备量汇总表（每年</w:t>
      </w:r>
      <w:r w:rsidRPr="002B20CB">
        <w:rPr>
          <w:rFonts w:ascii="Times New Roman" w:eastAsia="宋体" w:hAnsi="Times New Roman" w:cs="Times New Roman"/>
          <w:szCs w:val="22"/>
          <w14:ligatures w14:val="none"/>
        </w:rPr>
        <w:t xml:space="preserve"> 10 </w:t>
      </w:r>
      <w:r w:rsidRPr="002B20CB">
        <w:rPr>
          <w:rFonts w:ascii="Times New Roman" w:eastAsia="宋体" w:hAnsi="Times New Roman" w:cs="Times New Roman"/>
          <w:szCs w:val="22"/>
          <w14:ligatures w14:val="none"/>
        </w:rPr>
        <w:t>月）</w:t>
      </w:r>
    </w:p>
    <w:p w14:paraId="0356E67D"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roofErr w:type="gramStart"/>
      <w:r w:rsidRPr="002B20CB">
        <w:rPr>
          <w:rFonts w:ascii="Times New Roman" w:eastAsia="宋体" w:hAnsi="Times New Roman" w:cs="Times New Roman"/>
          <w:szCs w:val="22"/>
          <w14:ligatures w14:val="none"/>
        </w:rPr>
        <w:t xml:space="preserve">14.4.3  </w:t>
      </w:r>
      <w:r w:rsidRPr="002B20CB">
        <w:rPr>
          <w:rFonts w:ascii="Times New Roman" w:eastAsia="宋体" w:hAnsi="Times New Roman" w:cs="Times New Roman"/>
          <w:szCs w:val="22"/>
          <w14:ligatures w14:val="none"/>
        </w:rPr>
        <w:t>应急处置资料</w:t>
      </w:r>
      <w:proofErr w:type="gramEnd"/>
    </w:p>
    <w:p w14:paraId="37D4F5C5"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）城市道路灾害性天气、突发事件应急处置管理资料，包含应急预案、组织机构网络、工作检查、灾情处理、工作小结等。</w:t>
      </w:r>
    </w:p>
    <w:p w14:paraId="7FE54E6B"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2</w:t>
      </w:r>
      <w:r w:rsidRPr="002B20CB">
        <w:rPr>
          <w:rFonts w:ascii="Times New Roman" w:eastAsia="宋体" w:hAnsi="Times New Roman" w:cs="Times New Roman"/>
          <w:szCs w:val="22"/>
          <w14:ligatures w14:val="none"/>
        </w:rPr>
        <w:t>）应急演练资料，包括演练方案、总结评估等。</w:t>
      </w:r>
    </w:p>
    <w:p w14:paraId="1AFE667E"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3</w:t>
      </w:r>
      <w:r w:rsidRPr="002B20CB">
        <w:rPr>
          <w:rFonts w:ascii="Times New Roman" w:eastAsia="宋体" w:hAnsi="Times New Roman" w:cs="Times New Roman"/>
          <w:szCs w:val="22"/>
          <w14:ligatures w14:val="none"/>
        </w:rPr>
        <w:t>）应急物资和应急设备使用情况。</w:t>
      </w:r>
    </w:p>
    <w:p w14:paraId="2CAEC0EC"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roofErr w:type="gramStart"/>
      <w:r w:rsidRPr="002B20CB">
        <w:rPr>
          <w:rFonts w:ascii="Times New Roman" w:eastAsia="宋体" w:hAnsi="Times New Roman" w:cs="Times New Roman"/>
          <w:szCs w:val="22"/>
          <w14:ligatures w14:val="none"/>
        </w:rPr>
        <w:t xml:space="preserve">14.4.4  </w:t>
      </w:r>
      <w:r w:rsidRPr="002B20CB">
        <w:rPr>
          <w:rFonts w:ascii="Times New Roman" w:eastAsia="宋体" w:hAnsi="Times New Roman" w:cs="Times New Roman"/>
          <w:szCs w:val="22"/>
          <w14:ligatures w14:val="none"/>
        </w:rPr>
        <w:t>安全文明施工资料</w:t>
      </w:r>
      <w:proofErr w:type="gramEnd"/>
    </w:p>
    <w:p w14:paraId="472BECB5"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1</w:t>
      </w:r>
      <w:r w:rsidRPr="002B20CB">
        <w:rPr>
          <w:rFonts w:ascii="Times New Roman" w:eastAsia="宋体" w:hAnsi="Times New Roman" w:cs="Times New Roman"/>
          <w:szCs w:val="22"/>
          <w14:ligatures w14:val="none"/>
        </w:rPr>
        <w:t>）安全生产</w:t>
      </w:r>
    </w:p>
    <w:p w14:paraId="7B24C6D3"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2</w:t>
      </w:r>
      <w:r w:rsidRPr="002B20CB">
        <w:rPr>
          <w:rFonts w:ascii="Times New Roman" w:eastAsia="宋体" w:hAnsi="Times New Roman" w:cs="Times New Roman"/>
          <w:szCs w:val="22"/>
          <w14:ligatures w14:val="none"/>
        </w:rPr>
        <w:t>）安全报表安全规章（制度、责任制、各工种安全操作规程）</w:t>
      </w:r>
    </w:p>
    <w:p w14:paraId="4CEC7C25"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3</w:t>
      </w:r>
      <w:r w:rsidRPr="002B20CB">
        <w:rPr>
          <w:rFonts w:ascii="Times New Roman" w:eastAsia="宋体" w:hAnsi="Times New Roman" w:cs="Times New Roman"/>
          <w:szCs w:val="22"/>
          <w14:ligatures w14:val="none"/>
        </w:rPr>
        <w:t>）安全网络、协议</w:t>
      </w:r>
    </w:p>
    <w:p w14:paraId="27637C12"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4</w:t>
      </w:r>
      <w:r w:rsidRPr="002B20CB">
        <w:rPr>
          <w:rFonts w:ascii="Times New Roman" w:eastAsia="宋体" w:hAnsi="Times New Roman" w:cs="Times New Roman"/>
          <w:szCs w:val="22"/>
          <w14:ligatures w14:val="none"/>
        </w:rPr>
        <w:t>）人员证书</w:t>
      </w:r>
      <w:r w:rsidRPr="002B20CB">
        <w:rPr>
          <w:rFonts w:ascii="Times New Roman" w:eastAsia="宋体" w:hAnsi="Times New Roman" w:cs="Times New Roman"/>
          <w:szCs w:val="22"/>
          <w14:ligatures w14:val="none"/>
        </w:rPr>
        <w:t xml:space="preserve"> 1</w:t>
      </w:r>
      <w:r w:rsidRPr="002B20CB">
        <w:rPr>
          <w:rFonts w:ascii="Times New Roman" w:eastAsia="宋体" w:hAnsi="Times New Roman" w:cs="Times New Roman"/>
          <w:szCs w:val="22"/>
          <w14:ligatures w14:val="none"/>
        </w:rPr>
        <w:t>（花名册、身份证、劳动合同、三级教育卡、保险资料）</w:t>
      </w:r>
    </w:p>
    <w:p w14:paraId="2E9B9635"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5</w:t>
      </w:r>
      <w:r w:rsidRPr="002B20CB">
        <w:rPr>
          <w:rFonts w:ascii="Times New Roman" w:eastAsia="宋体" w:hAnsi="Times New Roman" w:cs="Times New Roman"/>
          <w:szCs w:val="22"/>
          <w14:ligatures w14:val="none"/>
        </w:rPr>
        <w:t>）人员证书</w:t>
      </w:r>
      <w:r w:rsidRPr="002B20CB">
        <w:rPr>
          <w:rFonts w:ascii="Times New Roman" w:eastAsia="宋体" w:hAnsi="Times New Roman" w:cs="Times New Roman"/>
          <w:szCs w:val="22"/>
          <w14:ligatures w14:val="none"/>
        </w:rPr>
        <w:t xml:space="preserve"> 2</w:t>
      </w:r>
      <w:r w:rsidRPr="002B20CB">
        <w:rPr>
          <w:rFonts w:ascii="Times New Roman" w:eastAsia="宋体" w:hAnsi="Times New Roman" w:cs="Times New Roman"/>
          <w:szCs w:val="22"/>
          <w14:ligatures w14:val="none"/>
        </w:rPr>
        <w:t>（三类人员安全证书、特殊工种上岗证书）</w:t>
      </w:r>
    </w:p>
    <w:p w14:paraId="21DE36AA"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6</w:t>
      </w:r>
      <w:r w:rsidRPr="002B20CB">
        <w:rPr>
          <w:rFonts w:ascii="Times New Roman" w:eastAsia="宋体" w:hAnsi="Times New Roman" w:cs="Times New Roman"/>
          <w:szCs w:val="22"/>
          <w14:ligatures w14:val="none"/>
        </w:rPr>
        <w:t>）安全措施设计</w:t>
      </w:r>
    </w:p>
    <w:p w14:paraId="64E3CF34"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7</w:t>
      </w:r>
      <w:r w:rsidRPr="002B20CB">
        <w:rPr>
          <w:rFonts w:ascii="Times New Roman" w:eastAsia="宋体" w:hAnsi="Times New Roman" w:cs="Times New Roman"/>
          <w:szCs w:val="22"/>
          <w14:ligatures w14:val="none"/>
        </w:rPr>
        <w:t>）安全教育（每周安全学习、每日安全交底）</w:t>
      </w:r>
    </w:p>
    <w:p w14:paraId="1290E79E"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8</w:t>
      </w:r>
      <w:r w:rsidRPr="002B20CB">
        <w:rPr>
          <w:rFonts w:ascii="Times New Roman" w:eastAsia="宋体" w:hAnsi="Times New Roman" w:cs="Times New Roman"/>
          <w:szCs w:val="22"/>
          <w14:ligatures w14:val="none"/>
        </w:rPr>
        <w:t>）安全检查</w:t>
      </w:r>
    </w:p>
    <w:p w14:paraId="5C125730"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9</w:t>
      </w:r>
      <w:r w:rsidRPr="002B20CB">
        <w:rPr>
          <w:rFonts w:ascii="Times New Roman" w:eastAsia="宋体" w:hAnsi="Times New Roman" w:cs="Times New Roman"/>
          <w:szCs w:val="22"/>
          <w14:ligatures w14:val="none"/>
        </w:rPr>
        <w:t>）消防危险品（消防平面图、消防设备量登记表、危险品台帐）</w:t>
      </w:r>
    </w:p>
    <w:p w14:paraId="46A7AE85"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10</w:t>
      </w:r>
      <w:r w:rsidRPr="002B20CB">
        <w:rPr>
          <w:rFonts w:ascii="Times New Roman" w:eastAsia="宋体" w:hAnsi="Times New Roman" w:cs="Times New Roman"/>
          <w:szCs w:val="22"/>
          <w14:ligatures w14:val="none"/>
        </w:rPr>
        <w:t>）文明施工规划总结（竞赛计划、创建网络、措施、制度、宣传资料、推进四新）</w:t>
      </w:r>
    </w:p>
    <w:p w14:paraId="29DEF53E"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11</w:t>
      </w:r>
      <w:r w:rsidRPr="002B20CB">
        <w:rPr>
          <w:rFonts w:ascii="Times New Roman" w:eastAsia="宋体" w:hAnsi="Times New Roman" w:cs="Times New Roman"/>
          <w:szCs w:val="22"/>
          <w14:ligatures w14:val="none"/>
        </w:rPr>
        <w:t>）文明施工检查</w:t>
      </w:r>
    </w:p>
    <w:p w14:paraId="69730597" w14:textId="77777777" w:rsidR="002B20CB" w:rsidRPr="002B20CB" w:rsidRDefault="002B20CB" w:rsidP="002B20CB">
      <w:pPr>
        <w:adjustRightInd w:val="0"/>
        <w:snapToGrid w:val="0"/>
        <w:spacing w:after="0" w:line="300" w:lineRule="auto"/>
        <w:ind w:firstLineChars="196" w:firstLine="433"/>
        <w:outlineLvl w:val="2"/>
        <w:rPr>
          <w:rFonts w:ascii="Times New Roman" w:eastAsia="宋体" w:hAnsi="Times New Roman" w:cs="Times New Roman"/>
          <w:b/>
          <w:szCs w:val="22"/>
          <w14:ligatures w14:val="none"/>
        </w:rPr>
      </w:pPr>
      <w:bookmarkStart w:id="32" w:name="_Toc229056962"/>
      <w:r w:rsidRPr="002B20CB">
        <w:rPr>
          <w:rFonts w:ascii="Times New Roman" w:eastAsia="宋体" w:hAnsi="Times New Roman" w:cs="Times New Roman"/>
          <w:b/>
          <w:szCs w:val="22"/>
          <w14:ligatures w14:val="none"/>
        </w:rPr>
        <w:t xml:space="preserve">15 </w:t>
      </w:r>
      <w:r w:rsidRPr="002B20CB">
        <w:rPr>
          <w:rFonts w:ascii="Times New Roman" w:eastAsia="宋体" w:hAnsi="Times New Roman" w:cs="Times New Roman"/>
          <w:b/>
          <w:szCs w:val="22"/>
          <w14:ligatures w14:val="none"/>
        </w:rPr>
        <w:t>经费管理办法</w:t>
      </w:r>
      <w:bookmarkEnd w:id="32"/>
    </w:p>
    <w:p w14:paraId="7CAA694A" w14:textId="77777777" w:rsidR="002B20CB" w:rsidRPr="002B20CB" w:rsidRDefault="002B20CB" w:rsidP="002B20CB">
      <w:pPr>
        <w:adjustRightInd w:val="0"/>
        <w:snapToGrid w:val="0"/>
        <w:spacing w:after="0" w:line="300" w:lineRule="auto"/>
        <w:ind w:firstLineChars="196" w:firstLine="431"/>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15.1 </w:t>
      </w:r>
      <w:r w:rsidRPr="002B20CB">
        <w:rPr>
          <w:rFonts w:ascii="Times New Roman" w:eastAsia="宋体" w:hAnsi="Times New Roman" w:cs="Times New Roman"/>
          <w:bCs/>
          <w:szCs w:val="22"/>
          <w14:ligatures w14:val="none"/>
        </w:rPr>
        <w:t>本项目合同经费的管理参照《上海自由贸易试验区保税区域市政设施综合养护考核管</w:t>
      </w:r>
      <w:r w:rsidRPr="002B20CB">
        <w:rPr>
          <w:rFonts w:ascii="Times New Roman" w:eastAsia="宋体" w:hAnsi="Times New Roman" w:cs="Times New Roman"/>
          <w:bCs/>
          <w:szCs w:val="22"/>
          <w14:ligatures w14:val="none"/>
        </w:rPr>
        <w:t xml:space="preserve"> </w:t>
      </w:r>
      <w:r w:rsidRPr="002B20CB">
        <w:rPr>
          <w:rFonts w:ascii="Times New Roman" w:eastAsia="宋体" w:hAnsi="Times New Roman" w:cs="Times New Roman"/>
          <w:bCs/>
          <w:szCs w:val="22"/>
          <w14:ligatures w14:val="none"/>
        </w:rPr>
        <w:t>理办法（</w:t>
      </w:r>
      <w:r w:rsidRPr="002B20CB">
        <w:rPr>
          <w:rFonts w:ascii="Times New Roman" w:eastAsia="宋体" w:hAnsi="Times New Roman" w:cs="Times New Roman"/>
          <w:bCs/>
          <w:szCs w:val="22"/>
          <w14:ligatures w14:val="none"/>
        </w:rPr>
        <w:t xml:space="preserve">2023 </w:t>
      </w:r>
      <w:r w:rsidRPr="002B20CB">
        <w:rPr>
          <w:rFonts w:ascii="Times New Roman" w:eastAsia="宋体" w:hAnsi="Times New Roman" w:cs="Times New Roman"/>
          <w:bCs/>
          <w:szCs w:val="22"/>
          <w14:ligatures w14:val="none"/>
        </w:rPr>
        <w:t>年</w:t>
      </w:r>
      <w:r w:rsidRPr="002B20CB">
        <w:rPr>
          <w:rFonts w:ascii="Times New Roman" w:eastAsia="宋体" w:hAnsi="Times New Roman" w:cs="Times New Roman"/>
          <w:bCs/>
          <w:szCs w:val="22"/>
          <w14:ligatures w14:val="none"/>
        </w:rPr>
        <w:t xml:space="preserve"> 1 </w:t>
      </w:r>
      <w:r w:rsidRPr="002B20CB">
        <w:rPr>
          <w:rFonts w:ascii="Times New Roman" w:eastAsia="宋体" w:hAnsi="Times New Roman" w:cs="Times New Roman"/>
          <w:bCs/>
          <w:szCs w:val="22"/>
          <w14:ligatures w14:val="none"/>
        </w:rPr>
        <w:t>月修订）》执行。</w:t>
      </w:r>
    </w:p>
    <w:p w14:paraId="30962A41" w14:textId="77777777" w:rsidR="002B20CB" w:rsidRPr="002B20CB" w:rsidRDefault="002B20CB" w:rsidP="002B20C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3" w:name="_Toc229056963"/>
      <w:r w:rsidRPr="002B20CB">
        <w:rPr>
          <w:rFonts w:ascii="Times New Roman" w:eastAsia="宋体" w:hAnsi="Times New Roman" w:cs="Times New Roman"/>
          <w:b/>
          <w:color w:val="000000"/>
          <w:szCs w:val="22"/>
          <w14:ligatures w14:val="none"/>
        </w:rPr>
        <w:t xml:space="preserve">16 </w:t>
      </w:r>
      <w:r w:rsidRPr="002B20CB">
        <w:rPr>
          <w:rFonts w:ascii="Times New Roman" w:eastAsia="宋体" w:hAnsi="Times New Roman" w:cs="Times New Roman"/>
          <w:b/>
          <w:color w:val="000000"/>
          <w:szCs w:val="22"/>
          <w14:ligatures w14:val="none"/>
        </w:rPr>
        <w:t>现场组织</w:t>
      </w:r>
      <w:bookmarkEnd w:id="33"/>
    </w:p>
    <w:p w14:paraId="0BDFC886" w14:textId="77777777" w:rsidR="002B20CB" w:rsidRPr="002B20CB" w:rsidRDefault="002B20CB" w:rsidP="002B20CB">
      <w:pPr>
        <w:adjustRightInd w:val="0"/>
        <w:snapToGrid w:val="0"/>
        <w:spacing w:after="0" w:line="300" w:lineRule="auto"/>
        <w:ind w:firstLineChars="196" w:firstLine="433"/>
        <w:rPr>
          <w:rFonts w:ascii="Times New Roman" w:eastAsia="宋体" w:hAnsi="Times New Roman" w:cs="Times New Roman"/>
          <w:b/>
          <w:color w:val="000000"/>
          <w:szCs w:val="22"/>
          <w14:ligatures w14:val="none"/>
        </w:rPr>
      </w:pPr>
      <w:r w:rsidRPr="002B20CB">
        <w:rPr>
          <w:rFonts w:ascii="Times New Roman" w:eastAsia="宋体" w:hAnsi="Times New Roman" w:cs="Times New Roman"/>
          <w:b/>
          <w:color w:val="000000"/>
          <w:szCs w:val="22"/>
          <w14:ligatures w14:val="none"/>
        </w:rPr>
        <w:t>无</w:t>
      </w:r>
    </w:p>
    <w:p w14:paraId="231C660B" w14:textId="77777777" w:rsidR="002B20CB" w:rsidRPr="002B20CB" w:rsidRDefault="002B20CB" w:rsidP="002B20CB">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34" w:name="_Toc229056964"/>
      <w:r w:rsidRPr="002B20CB">
        <w:rPr>
          <w:rFonts w:ascii="Times New Roman" w:eastAsia="黑体" w:hAnsi="Times New Roman" w:cs="Times New Roman"/>
          <w:b/>
          <w:color w:val="000000"/>
          <w:sz w:val="30"/>
          <w:szCs w:val="30"/>
          <w14:ligatures w14:val="none"/>
        </w:rPr>
        <w:t>四、投标报价须知</w:t>
      </w:r>
      <w:bookmarkEnd w:id="34"/>
    </w:p>
    <w:p w14:paraId="138371AA" w14:textId="77777777" w:rsidR="002B20CB" w:rsidRPr="002B20CB" w:rsidRDefault="002B20CB" w:rsidP="002B20C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5" w:name="_Toc229056965"/>
      <w:r w:rsidRPr="002B20CB">
        <w:rPr>
          <w:rFonts w:ascii="Times New Roman" w:eastAsia="宋体" w:hAnsi="Times New Roman" w:cs="Times New Roman"/>
          <w:b/>
          <w:color w:val="000000"/>
          <w:szCs w:val="22"/>
          <w14:ligatures w14:val="none"/>
        </w:rPr>
        <w:t xml:space="preserve">17 </w:t>
      </w:r>
      <w:r w:rsidRPr="002B20CB">
        <w:rPr>
          <w:rFonts w:ascii="Times New Roman" w:eastAsia="宋体" w:hAnsi="Times New Roman" w:cs="Times New Roman"/>
          <w:b/>
          <w:color w:val="000000"/>
          <w:szCs w:val="22"/>
          <w14:ligatures w14:val="none"/>
        </w:rPr>
        <w:t>投标报价依据</w:t>
      </w:r>
      <w:bookmarkEnd w:id="35"/>
    </w:p>
    <w:p w14:paraId="34AC4D0B"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17.1 </w:t>
      </w:r>
      <w:r w:rsidRPr="002B20CB">
        <w:rPr>
          <w:rFonts w:ascii="Times New Roman" w:eastAsia="宋体" w:hAnsi="Times New Roman" w:cs="Times New Roman"/>
          <w:color w:val="000000"/>
          <w:szCs w:val="22"/>
          <w14:ligatures w14:val="none"/>
        </w:rPr>
        <w:t>投标报价计算依据包</w:t>
      </w:r>
      <w:r w:rsidRPr="002B20CB">
        <w:rPr>
          <w:rFonts w:ascii="Times New Roman" w:eastAsia="宋体" w:hAnsi="Times New Roman" w:cs="Times New Roman"/>
          <w:szCs w:val="22"/>
          <w14:ligatures w14:val="none"/>
        </w:rPr>
        <w:t>括技术规范、本</w:t>
      </w:r>
      <w:r w:rsidRPr="002B20CB">
        <w:rPr>
          <w:rFonts w:ascii="Times New Roman" w:eastAsia="宋体" w:hAnsi="Times New Roman" w:cs="Times New Roman"/>
          <w:color w:val="000000"/>
          <w:szCs w:val="22"/>
          <w14:ligatures w14:val="none"/>
        </w:rPr>
        <w:t>项目的招标文件（包括提供的附件）、招标文件答疑或修改的补充文书、设施量清单、项目现场条件等。</w:t>
      </w:r>
    </w:p>
    <w:p w14:paraId="51146102"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17.2 </w:t>
      </w:r>
      <w:r w:rsidRPr="002B20CB">
        <w:rPr>
          <w:rFonts w:ascii="Times New Roman" w:eastAsia="宋体" w:hAnsi="Times New Roman" w:cs="Times New Roman"/>
          <w:color w:val="000000"/>
          <w:szCs w:val="22"/>
          <w14:ligatures w14:val="none"/>
        </w:rPr>
        <w:t>招标文件明确的养护范围、养护内容、养护期限、养护质量要求、养护标准及考核要求等。</w:t>
      </w:r>
    </w:p>
    <w:p w14:paraId="15DA648B"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17.3 </w:t>
      </w:r>
      <w:r w:rsidRPr="002B20CB">
        <w:rPr>
          <w:rFonts w:ascii="Times New Roman" w:eastAsia="宋体" w:hAnsi="Times New Roman" w:cs="Times New Roman"/>
          <w:color w:val="000000"/>
          <w:szCs w:val="22"/>
          <w14:ligatures w14:val="none"/>
        </w:rPr>
        <w:t>各投标人可以参考以上资料进行投标，也可结合自身企业实力、行业标准、市场行情等内容综合考虑后进行报价。</w:t>
      </w:r>
    </w:p>
    <w:p w14:paraId="764FE1AA"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17.4 </w:t>
      </w:r>
      <w:r w:rsidRPr="002B20CB">
        <w:rPr>
          <w:rFonts w:ascii="Times New Roman" w:eastAsia="宋体" w:hAnsi="Times New Roman" w:cs="Times New Roman"/>
          <w:color w:val="000000"/>
          <w:szCs w:val="22"/>
          <w14:ligatures w14:val="none"/>
        </w:rPr>
        <w:t>设施量清单</w:t>
      </w:r>
    </w:p>
    <w:p w14:paraId="7191274C" w14:textId="77777777" w:rsidR="002B20CB" w:rsidRPr="002B20CB" w:rsidRDefault="002B20CB" w:rsidP="002B20CB">
      <w:pPr>
        <w:snapToGrid w:val="0"/>
        <w:spacing w:after="0" w:line="300" w:lineRule="auto"/>
        <w:ind w:firstLineChars="200" w:firstLine="440"/>
        <w:rPr>
          <w:rFonts w:ascii="Times New Roman" w:eastAsia="仿宋_GB2312" w:hAnsi="Times New Roman" w:cs="Times New Roman"/>
          <w:color w:val="0000FF"/>
          <w:sz w:val="24"/>
          <w:szCs w:val="20"/>
          <w14:ligatures w14:val="none"/>
        </w:rPr>
      </w:pPr>
      <w:r w:rsidRPr="002B20CB">
        <w:rPr>
          <w:rFonts w:ascii="Times New Roman" w:eastAsia="宋体" w:hAnsi="Times New Roman" w:cs="Times New Roman"/>
          <w:color w:val="0000FF"/>
          <w:szCs w:val="22"/>
          <w14:ligatures w14:val="none"/>
        </w:rPr>
        <w:t xml:space="preserve">17.4.1 </w:t>
      </w:r>
      <w:r w:rsidRPr="002B20CB">
        <w:rPr>
          <w:rFonts w:ascii="Times New Roman" w:eastAsia="宋体" w:hAnsi="Times New Roman" w:cs="Times New Roman"/>
          <w:color w:val="0000FF"/>
          <w:szCs w:val="22"/>
          <w14:ligatures w14:val="none"/>
        </w:rPr>
        <w:t>本次招标设施量清单中所列设施量是经项目主管部门核定的当年计划养护设施量，只作</w:t>
      </w:r>
      <w:r w:rsidRPr="002B20CB">
        <w:rPr>
          <w:rFonts w:ascii="Times New Roman" w:eastAsia="宋体" w:hAnsi="Times New Roman" w:cs="Times New Roman"/>
          <w:color w:val="0000FF"/>
          <w:szCs w:val="22"/>
          <w14:ligatures w14:val="none"/>
        </w:rPr>
        <w:lastRenderedPageBreak/>
        <w:t>为投标的共同基础，不能作为最终结算与支付的依据。</w:t>
      </w:r>
    </w:p>
    <w:p w14:paraId="689D8837"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17.4.2 </w:t>
      </w:r>
      <w:r w:rsidRPr="002B20CB">
        <w:rPr>
          <w:rFonts w:ascii="Times New Roman" w:eastAsia="宋体" w:hAnsi="Times New Roman" w:cs="Times New Roman"/>
          <w:color w:val="000000"/>
          <w:szCs w:val="22"/>
          <w14:ligatures w14:val="none"/>
        </w:rPr>
        <w:t>设施量清单应与投标人须知、合同条件、项目质量标准和要求等文件结合起来理解或解释。</w:t>
      </w:r>
    </w:p>
    <w:p w14:paraId="7E7F9EB0"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bCs/>
          <w:szCs w:val="22"/>
          <w14:ligatures w14:val="none"/>
        </w:rPr>
      </w:pPr>
      <w:r w:rsidRPr="002B20CB">
        <w:rPr>
          <w:rFonts w:ascii="Times New Roman" w:eastAsia="宋体" w:hAnsi="Times New Roman" w:cs="Times New Roman"/>
          <w:color w:val="000000"/>
          <w:szCs w:val="22"/>
          <w14:ligatures w14:val="none"/>
        </w:rPr>
        <w:t xml:space="preserve">17.4.3 </w:t>
      </w:r>
      <w:r w:rsidRPr="002B20CB">
        <w:rPr>
          <w:rFonts w:ascii="Times New Roman" w:eastAsia="宋体" w:hAnsi="Times New Roman" w:cs="Times New Roman"/>
          <w:bCs/>
          <w:szCs w:val="22"/>
          <w14:ligatures w14:val="none"/>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00F7B7AF" w14:textId="77777777" w:rsidR="002B20CB" w:rsidRPr="002B20CB" w:rsidRDefault="002B20CB" w:rsidP="002B20C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6" w:name="_Toc229056966"/>
      <w:r w:rsidRPr="002B20CB">
        <w:rPr>
          <w:rFonts w:ascii="Times New Roman" w:eastAsia="宋体" w:hAnsi="Times New Roman" w:cs="Times New Roman"/>
          <w:b/>
          <w:color w:val="000000"/>
          <w:szCs w:val="22"/>
          <w14:ligatures w14:val="none"/>
        </w:rPr>
        <w:t xml:space="preserve">18 </w:t>
      </w:r>
      <w:r w:rsidRPr="002B20CB">
        <w:rPr>
          <w:rFonts w:ascii="Times New Roman" w:eastAsia="宋体" w:hAnsi="Times New Roman" w:cs="Times New Roman"/>
          <w:b/>
          <w:color w:val="000000"/>
          <w:szCs w:val="22"/>
          <w14:ligatures w14:val="none"/>
        </w:rPr>
        <w:t>投标报价内容</w:t>
      </w:r>
      <w:bookmarkEnd w:id="36"/>
    </w:p>
    <w:p w14:paraId="3A4E5DDC" w14:textId="77777777" w:rsidR="002B20CB" w:rsidRPr="002B20CB" w:rsidRDefault="002B20CB" w:rsidP="002B20C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2B20CB">
        <w:rPr>
          <w:rFonts w:ascii="Times New Roman" w:eastAsia="宋体" w:hAnsi="Times New Roman" w:cs="Times New Roman"/>
          <w:bCs/>
          <w:szCs w:val="22"/>
          <w14:ligatures w14:val="none"/>
        </w:rPr>
        <w:t xml:space="preserve">18.1 </w:t>
      </w:r>
      <w:r w:rsidRPr="002B20CB">
        <w:rPr>
          <w:rFonts w:ascii="Times New Roman" w:eastAsia="宋体" w:hAnsi="Times New Roman" w:cs="Times New Roman"/>
          <w:bCs/>
          <w:szCs w:val="22"/>
          <w14:ligatures w14:val="none"/>
        </w:rPr>
        <w:t>投标报价包括项目招标范围内确定的工作内容，并达到养护、运行管理、维修技术（标准）要求所需的劳务、材料、机械、质检</w:t>
      </w:r>
      <w:proofErr w:type="gramStart"/>
      <w:r w:rsidRPr="002B20CB">
        <w:rPr>
          <w:rFonts w:ascii="Times New Roman" w:eastAsia="宋体" w:hAnsi="Times New Roman" w:cs="Times New Roman"/>
          <w:bCs/>
          <w:szCs w:val="22"/>
          <w14:ligatures w14:val="none"/>
        </w:rPr>
        <w:t>(</w:t>
      </w:r>
      <w:r w:rsidRPr="002B20CB">
        <w:rPr>
          <w:rFonts w:ascii="Times New Roman" w:eastAsia="宋体" w:hAnsi="Times New Roman" w:cs="Times New Roman"/>
          <w:bCs/>
          <w:szCs w:val="22"/>
          <w14:ligatures w14:val="none"/>
        </w:rPr>
        <w:t>自检</w:t>
      </w:r>
      <w:r w:rsidRPr="002B20CB">
        <w:rPr>
          <w:rFonts w:ascii="Times New Roman" w:eastAsia="宋体" w:hAnsi="Times New Roman" w:cs="Times New Roman"/>
          <w:bCs/>
          <w:szCs w:val="22"/>
          <w14:ligatures w14:val="none"/>
        </w:rPr>
        <w:t>)</w:t>
      </w:r>
      <w:proofErr w:type="gramEnd"/>
      <w:r w:rsidRPr="002B20CB">
        <w:rPr>
          <w:rFonts w:ascii="Times New Roman" w:eastAsia="宋体" w:hAnsi="Times New Roman" w:cs="Times New Roman"/>
          <w:bCs/>
          <w:szCs w:val="22"/>
          <w14:ligatures w14:val="none"/>
        </w:rPr>
        <w:t>、缺陷修复、管理、利润等费用，以及合同明示或暗示的所有责任、义务和一般风险等费用。投标人用于本合同工程的各类设备的提供、运输、拆卸、拼装、折旧等支付的费用，已包括在设施量清单的单价与投标总价之中。</w:t>
      </w:r>
    </w:p>
    <w:p w14:paraId="6B739DFB"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000000"/>
          <w:szCs w:val="22"/>
          <w14:ligatures w14:val="none"/>
        </w:rPr>
      </w:pPr>
      <w:r w:rsidRPr="002B20CB">
        <w:rPr>
          <w:rFonts w:ascii="Times New Roman" w:eastAsia="宋体" w:hAnsi="Times New Roman" w:cs="Times New Roman"/>
          <w:color w:val="000000"/>
          <w:szCs w:val="22"/>
          <w14:ligatures w14:val="none"/>
        </w:rPr>
        <w:t xml:space="preserve">18.2 </w:t>
      </w:r>
      <w:r w:rsidRPr="002B20CB">
        <w:rPr>
          <w:rFonts w:ascii="Times New Roman" w:eastAsia="宋体" w:hAnsi="Times New Roman" w:cs="Times New Roman"/>
          <w:color w:val="000000"/>
          <w:szCs w:val="22"/>
          <w14:ligatures w14:val="none"/>
        </w:rPr>
        <w:t>投标报价中投标人应考虑本项目可能存在的风险因素。投标报价应将所有工作内容考虑在内，如有漏项或缺项，均属于投标人的风险</w:t>
      </w:r>
      <w:r w:rsidRPr="002B20CB">
        <w:rPr>
          <w:rFonts w:ascii="Times New Roman" w:eastAsia="宋体" w:hAnsi="Times New Roman" w:cs="Times New Roman"/>
          <w:szCs w:val="20"/>
          <w14:ligatures w14:val="none"/>
        </w:rPr>
        <w:t>，其费用视作已分配在报价明细表内单价或总价之中</w:t>
      </w:r>
      <w:r w:rsidRPr="002B20CB">
        <w:rPr>
          <w:rFonts w:ascii="Times New Roman" w:eastAsia="宋体" w:hAnsi="Times New Roman" w:cs="Times New Roman"/>
          <w:color w:val="000000"/>
          <w:szCs w:val="22"/>
          <w14:ligatures w14:val="none"/>
        </w:rPr>
        <w:t>。投标人应逐项计算并填写单价、合计价和总价。</w:t>
      </w:r>
    </w:p>
    <w:p w14:paraId="4D80A26A"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color w:val="FF0000"/>
          <w:szCs w:val="22"/>
          <w14:ligatures w14:val="none"/>
        </w:rPr>
      </w:pPr>
      <w:r w:rsidRPr="002B20CB">
        <w:rPr>
          <w:rFonts w:ascii="Times New Roman" w:eastAsia="宋体" w:hAnsi="Times New Roman" w:cs="Times New Roman"/>
          <w:color w:val="000000"/>
          <w:szCs w:val="22"/>
          <w14:ligatures w14:val="none"/>
        </w:rPr>
        <w:t xml:space="preserve">18.3 </w:t>
      </w:r>
      <w:r w:rsidRPr="002B20CB">
        <w:rPr>
          <w:rFonts w:ascii="Times New Roman" w:eastAsia="宋体" w:hAnsi="Times New Roman" w:cs="Times New Roman"/>
          <w:color w:val="000000"/>
          <w:szCs w:val="22"/>
          <w14:ligatures w14:val="none"/>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5AE39CA4"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szCs w:val="22"/>
          <w14:ligatures w14:val="none"/>
        </w:rPr>
      </w:pPr>
      <w:r w:rsidRPr="002B20CB">
        <w:rPr>
          <w:rFonts w:ascii="Times New Roman" w:eastAsia="宋体" w:hAnsi="Times New Roman" w:cs="Times New Roman"/>
          <w:color w:val="000000"/>
          <w:szCs w:val="22"/>
          <w14:ligatures w14:val="none"/>
        </w:rPr>
        <w:t xml:space="preserve">18.4 </w:t>
      </w:r>
      <w:r w:rsidRPr="002B20CB">
        <w:rPr>
          <w:rFonts w:ascii="Times New Roman" w:eastAsia="宋体" w:hAnsi="Times New Roman" w:cs="Times New Roman"/>
          <w:szCs w:val="22"/>
          <w14:ligatures w14:val="none"/>
        </w:rPr>
        <w:t>投标人只需在《开标一览表》中报出对应服务期限的投标价格即可。</w:t>
      </w:r>
    </w:p>
    <w:p w14:paraId="68FD1B23" w14:textId="77777777" w:rsidR="002B20CB" w:rsidRPr="002B20CB" w:rsidRDefault="002B20CB" w:rsidP="002B20C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7" w:name="_Toc229056967"/>
      <w:r w:rsidRPr="002B20CB">
        <w:rPr>
          <w:rFonts w:ascii="Times New Roman" w:eastAsia="宋体" w:hAnsi="Times New Roman" w:cs="Times New Roman"/>
          <w:b/>
          <w:color w:val="000000"/>
          <w:szCs w:val="22"/>
          <w14:ligatures w14:val="none"/>
        </w:rPr>
        <w:t xml:space="preserve">19 </w:t>
      </w:r>
      <w:r w:rsidRPr="002B20CB">
        <w:rPr>
          <w:rFonts w:ascii="Times New Roman" w:eastAsia="宋体" w:hAnsi="Times New Roman" w:cs="Times New Roman"/>
          <w:b/>
          <w:color w:val="000000"/>
          <w:szCs w:val="22"/>
          <w14:ligatures w14:val="none"/>
        </w:rPr>
        <w:t>投标报价控制性条款</w:t>
      </w:r>
      <w:bookmarkEnd w:id="37"/>
    </w:p>
    <w:p w14:paraId="51070C91"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szCs w:val="20"/>
          <w14:ligatures w14:val="none"/>
        </w:rPr>
      </w:pPr>
      <w:r w:rsidRPr="002B20CB">
        <w:rPr>
          <w:rFonts w:ascii="Times New Roman" w:eastAsia="宋体" w:hAnsi="Times New Roman" w:cs="Times New Roman"/>
          <w:szCs w:val="20"/>
          <w14:ligatures w14:val="none"/>
        </w:rPr>
        <w:t xml:space="preserve">19.1 </w:t>
      </w:r>
      <w:r w:rsidRPr="002B20CB">
        <w:rPr>
          <w:rFonts w:ascii="Times New Roman" w:eastAsia="宋体" w:hAnsi="Times New Roman" w:cs="Times New Roman"/>
          <w:szCs w:val="20"/>
          <w14:ligatures w14:val="none"/>
        </w:rPr>
        <w:t>投标报价不得超过公布的预算金额或最高限价，其中各包件或各分项报价（如有要求）均不得超过对应的预算金额或最高限价。</w:t>
      </w:r>
    </w:p>
    <w:p w14:paraId="167A0460"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szCs w:val="20"/>
          <w14:ligatures w14:val="none"/>
        </w:rPr>
      </w:pPr>
      <w:r w:rsidRPr="002B20CB">
        <w:rPr>
          <w:rFonts w:ascii="Times New Roman" w:eastAsia="宋体" w:hAnsi="Times New Roman" w:cs="Times New Roman"/>
          <w:szCs w:val="20"/>
          <w14:ligatures w14:val="none"/>
        </w:rPr>
        <w:t xml:space="preserve">19.2 </w:t>
      </w:r>
      <w:r w:rsidRPr="002B20CB">
        <w:rPr>
          <w:rFonts w:ascii="Times New Roman" w:eastAsia="宋体" w:hAnsi="Times New Roman" w:cs="Times New Roman"/>
          <w:szCs w:val="20"/>
          <w14:ligatures w14:val="none"/>
        </w:rPr>
        <w:t>本项目只允许有一个报价，任何有选择的报价将不予接受。</w:t>
      </w:r>
    </w:p>
    <w:p w14:paraId="6206875A"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szCs w:val="20"/>
          <w14:ligatures w14:val="none"/>
        </w:rPr>
      </w:pPr>
      <w:r w:rsidRPr="002B20CB">
        <w:rPr>
          <w:rFonts w:ascii="Times New Roman" w:eastAsia="宋体" w:hAnsi="Times New Roman" w:cs="Times New Roman"/>
          <w:szCs w:val="20"/>
          <w14:ligatures w14:val="none"/>
        </w:rPr>
        <w:t xml:space="preserve">19.3 </w:t>
      </w:r>
      <w:r w:rsidRPr="002B20CB">
        <w:rPr>
          <w:rFonts w:ascii="Times New Roman" w:eastAsia="宋体" w:hAnsi="Times New Roman" w:cs="Times New Roman"/>
          <w:szCs w:val="20"/>
          <w14:ligatures w14:val="none"/>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2F83758B"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szCs w:val="20"/>
          <w14:ligatures w14:val="none"/>
        </w:rPr>
      </w:pPr>
      <w:r w:rsidRPr="002B20CB">
        <w:rPr>
          <w:rFonts w:ascii="宋体" w:eastAsia="宋体" w:hAnsi="宋体" w:cs="宋体"/>
          <w:szCs w:val="20"/>
          <w14:ligatures w14:val="none"/>
        </w:rPr>
        <w:t>★</w:t>
      </w:r>
      <w:r w:rsidRPr="002B20CB">
        <w:rPr>
          <w:rFonts w:ascii="Times New Roman" w:eastAsia="宋体" w:hAnsi="Times New Roman" w:cs="Times New Roman"/>
          <w:szCs w:val="20"/>
          <w14:ligatures w14:val="none"/>
        </w:rPr>
        <w:t xml:space="preserve">19.4 </w:t>
      </w:r>
      <w:r w:rsidRPr="002B20CB">
        <w:rPr>
          <w:rFonts w:ascii="Times New Roman" w:eastAsia="宋体" w:hAnsi="Times New Roman" w:cs="Times New Roman"/>
          <w:szCs w:val="20"/>
          <w14:ligatures w14:val="none"/>
        </w:rPr>
        <w:t>经评标委员会审定，投标报价存在下列情形之一的，该投标文件作无效标处理：</w:t>
      </w:r>
    </w:p>
    <w:p w14:paraId="614113E9"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szCs w:val="20"/>
          <w14:ligatures w14:val="none"/>
        </w:rPr>
      </w:pPr>
      <w:r w:rsidRPr="002B20CB">
        <w:rPr>
          <w:rFonts w:ascii="Times New Roman" w:eastAsia="宋体" w:hAnsi="Times New Roman" w:cs="Times New Roman"/>
          <w:szCs w:val="20"/>
          <w14:ligatures w14:val="none"/>
        </w:rPr>
        <w:t xml:space="preserve">19.4.1 </w:t>
      </w:r>
      <w:r w:rsidRPr="002B20CB">
        <w:rPr>
          <w:rFonts w:ascii="Times New Roman" w:eastAsia="宋体" w:hAnsi="Times New Roman" w:cs="Times New Roman"/>
          <w:szCs w:val="20"/>
          <w14:ligatures w14:val="none"/>
        </w:rPr>
        <w:t>投标报价中缩减设施量清单中工作量的；</w:t>
      </w:r>
    </w:p>
    <w:p w14:paraId="18A5B740"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szCs w:val="20"/>
          <w14:ligatures w14:val="none"/>
        </w:rPr>
      </w:pPr>
      <w:r w:rsidRPr="002B20CB">
        <w:rPr>
          <w:rFonts w:ascii="Times New Roman" w:eastAsia="宋体" w:hAnsi="Times New Roman" w:cs="Times New Roman"/>
          <w:szCs w:val="20"/>
          <w14:ligatures w14:val="none"/>
        </w:rPr>
        <w:t xml:space="preserve">19.4.2 </w:t>
      </w:r>
      <w:r w:rsidRPr="002B20CB">
        <w:rPr>
          <w:rFonts w:ascii="Times New Roman" w:eastAsia="宋体" w:hAnsi="Times New Roman" w:cs="Times New Roman"/>
          <w:szCs w:val="20"/>
          <w14:ligatures w14:val="none"/>
        </w:rPr>
        <w:t>投标报价和技术方案明显不相符的。</w:t>
      </w:r>
    </w:p>
    <w:p w14:paraId="2873D16B" w14:textId="77777777" w:rsidR="002B20CB" w:rsidRPr="002B20CB" w:rsidRDefault="002B20CB" w:rsidP="002B20CB">
      <w:pPr>
        <w:snapToGrid w:val="0"/>
        <w:spacing w:after="0" w:line="300" w:lineRule="auto"/>
        <w:ind w:firstLineChars="200" w:firstLine="440"/>
        <w:rPr>
          <w:rFonts w:ascii="Times New Roman" w:eastAsia="宋体" w:hAnsi="Times New Roman" w:cs="Times New Roman"/>
          <w:szCs w:val="20"/>
          <w14:ligatures w14:val="none"/>
        </w:rPr>
      </w:pPr>
    </w:p>
    <w:p w14:paraId="7E35AE10" w14:textId="77777777" w:rsidR="002B20CB" w:rsidRPr="002B20CB" w:rsidRDefault="002B20CB" w:rsidP="002B20CB">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38" w:name="_Toc229056968"/>
      <w:bookmarkStart w:id="39" w:name="_Toc481849902"/>
      <w:bookmarkStart w:id="40" w:name="_Toc486604818"/>
      <w:r w:rsidRPr="002B20CB">
        <w:rPr>
          <w:rFonts w:ascii="Times New Roman" w:eastAsia="黑体" w:hAnsi="Times New Roman" w:cs="Times New Roman"/>
          <w:b/>
          <w:color w:val="000000"/>
          <w:sz w:val="30"/>
          <w:szCs w:val="30"/>
          <w14:ligatures w14:val="none"/>
        </w:rPr>
        <w:t>五、政府采购政策</w:t>
      </w:r>
      <w:bookmarkEnd w:id="38"/>
    </w:p>
    <w:p w14:paraId="6C63A4DB" w14:textId="77777777" w:rsidR="002B20CB" w:rsidRPr="002B20CB" w:rsidRDefault="002B20CB" w:rsidP="002B20CB">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1" w:name="_Toc229056969"/>
      <w:bookmarkStart w:id="42" w:name="_Toc486604821"/>
      <w:bookmarkStart w:id="43" w:name="_Toc481849905"/>
      <w:bookmarkEnd w:id="39"/>
      <w:bookmarkEnd w:id="40"/>
      <w:r w:rsidRPr="002B20CB">
        <w:rPr>
          <w:rFonts w:ascii="Times New Roman" w:eastAsia="宋体" w:hAnsi="Times New Roman" w:cs="Times New Roman"/>
          <w:b/>
          <w:szCs w:val="20"/>
          <w14:ligatures w14:val="none"/>
        </w:rPr>
        <w:t>20</w:t>
      </w:r>
      <w:r w:rsidRPr="002B20CB">
        <w:rPr>
          <w:rFonts w:ascii="Times New Roman" w:eastAsia="宋体" w:hAnsi="Times New Roman" w:cs="Times New Roman"/>
          <w:b/>
          <w:szCs w:val="22"/>
          <w14:ligatures w14:val="none"/>
        </w:rPr>
        <w:t>促进中小企业发展</w:t>
      </w:r>
      <w:bookmarkEnd w:id="41"/>
    </w:p>
    <w:p w14:paraId="45B847F0" w14:textId="77777777" w:rsidR="002B20CB" w:rsidRPr="002B20CB" w:rsidRDefault="002B20CB" w:rsidP="002B20CB">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2B20CB">
        <w:rPr>
          <w:rFonts w:ascii="宋体" w:eastAsia="宋体" w:hAnsi="宋体" w:cs="宋体"/>
          <w:b/>
          <w:bCs/>
          <w:kern w:val="0"/>
          <w:szCs w:val="22"/>
          <w14:ligatures w14:val="none"/>
        </w:rPr>
        <w:t>★</w:t>
      </w:r>
      <w:r w:rsidRPr="002B20CB">
        <w:rPr>
          <w:rFonts w:ascii="Times New Roman" w:eastAsia="宋体" w:hAnsi="Times New Roman" w:cs="Times New Roman"/>
          <w:szCs w:val="22"/>
          <w14:ligatures w14:val="none"/>
        </w:rPr>
        <w:t>20</w:t>
      </w:r>
      <w:r w:rsidRPr="002B20CB">
        <w:rPr>
          <w:rFonts w:ascii="Times New Roman" w:eastAsia="宋体" w:hAnsi="Times New Roman" w:cs="Times New Roman"/>
          <w:bCs/>
          <w:szCs w:val="22"/>
          <w14:ligatures w14:val="none"/>
        </w:rPr>
        <w:t>.1</w:t>
      </w:r>
      <w:r w:rsidRPr="002B20CB">
        <w:rPr>
          <w:rFonts w:ascii="Times New Roman" w:eastAsia="宋体" w:hAnsi="Times New Roman" w:cs="Times New Roman"/>
          <w:szCs w:val="22"/>
          <w14:ligatures w14:val="none"/>
        </w:rPr>
        <w:t>中小企业（含中型、小型、微型企业，下同）的划定按照《中小企业划型标准规定》（工信部联企业【</w:t>
      </w:r>
      <w:r w:rsidRPr="002B20CB">
        <w:rPr>
          <w:rFonts w:ascii="Times New Roman" w:eastAsia="宋体" w:hAnsi="Times New Roman" w:cs="Times New Roman"/>
          <w:szCs w:val="22"/>
          <w14:ligatures w14:val="none"/>
        </w:rPr>
        <w:t>2011</w:t>
      </w: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300</w:t>
      </w:r>
      <w:r w:rsidRPr="002B20CB">
        <w:rPr>
          <w:rFonts w:ascii="Times New Roman" w:eastAsia="宋体" w:hAnsi="Times New Roman" w:cs="Times New Roman"/>
          <w:szCs w:val="22"/>
          <w14:ligatures w14:val="none"/>
        </w:rPr>
        <w:t>号）执行，参加投标的中小企业应当提供《中小企业声明函》（具体格式见</w:t>
      </w: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投标文件格式</w:t>
      </w:r>
      <w:r w:rsidRPr="002B20CB">
        <w:rPr>
          <w:rFonts w:ascii="Times New Roman" w:eastAsia="宋体" w:hAnsi="Times New Roman" w:cs="Times New Roman"/>
          <w:szCs w:val="22"/>
          <w14:ligatures w14:val="none"/>
        </w:rPr>
        <w:t>”</w:t>
      </w:r>
      <w:r w:rsidRPr="002B20CB">
        <w:rPr>
          <w:rFonts w:ascii="Times New Roman" w:eastAsia="宋体" w:hAnsi="Times New Roman" w:cs="Times New Roman"/>
          <w:szCs w:val="22"/>
          <w14:ligatures w14:val="none"/>
        </w:rPr>
        <w:t>），反之，视作非中、小微企业，不具备参与投标资格。如项目允许联合体参与竞争的，则联合体中各方均应为中小企业，并按本款要求提供《中小企业声明函》。</w:t>
      </w:r>
    </w:p>
    <w:p w14:paraId="49ACAF0F" w14:textId="77777777" w:rsidR="002B20CB" w:rsidRPr="002B20CB" w:rsidRDefault="002B20CB" w:rsidP="002B20CB">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2B20CB">
        <w:rPr>
          <w:rFonts w:ascii="宋体" w:eastAsia="宋体" w:hAnsi="宋体" w:cs="宋体"/>
          <w:b/>
          <w:bCs/>
          <w:kern w:val="0"/>
          <w:szCs w:val="22"/>
          <w14:ligatures w14:val="none"/>
        </w:rPr>
        <w:t>★</w:t>
      </w:r>
      <w:r w:rsidRPr="002B20CB">
        <w:rPr>
          <w:rFonts w:ascii="Times New Roman" w:eastAsia="宋体" w:hAnsi="Times New Roman" w:cs="Times New Roman"/>
          <w:szCs w:val="22"/>
          <w14:ligatures w14:val="none"/>
        </w:rPr>
        <w:t xml:space="preserve">20.2 </w:t>
      </w:r>
      <w:r w:rsidRPr="002B20CB">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0C4A95F" w14:textId="77777777" w:rsidR="002B20CB" w:rsidRPr="002B20CB" w:rsidRDefault="002B20CB" w:rsidP="002B20CB">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2B20CB">
        <w:rPr>
          <w:rFonts w:ascii="宋体" w:eastAsia="宋体" w:hAnsi="宋体" w:cs="宋体"/>
          <w:b/>
          <w:bCs/>
          <w:kern w:val="0"/>
          <w:szCs w:val="22"/>
          <w14:ligatures w14:val="none"/>
        </w:rPr>
        <w:t>★</w:t>
      </w:r>
      <w:r w:rsidRPr="002B20CB">
        <w:rPr>
          <w:rFonts w:ascii="Times New Roman" w:eastAsia="宋体" w:hAnsi="Times New Roman" w:cs="Times New Roman"/>
          <w:szCs w:val="22"/>
          <w14:ligatures w14:val="none"/>
        </w:rPr>
        <w:t xml:space="preserve">20.3 </w:t>
      </w:r>
      <w:r w:rsidRPr="002B20CB">
        <w:rPr>
          <w:rFonts w:ascii="Times New Roman" w:eastAsia="宋体" w:hAnsi="Times New Roman" w:cs="Times New Roman"/>
          <w:szCs w:val="22"/>
          <w14:ligatures w14:val="none"/>
        </w:rPr>
        <w:t>如项目允许联合体参与竞争的，组成联合体的中型企业和其他自然人、法人或者其他组织，</w:t>
      </w:r>
      <w:r w:rsidRPr="002B20CB">
        <w:rPr>
          <w:rFonts w:ascii="Times New Roman" w:eastAsia="宋体" w:hAnsi="Times New Roman" w:cs="Times New Roman"/>
          <w:szCs w:val="22"/>
          <w14:ligatures w14:val="none"/>
        </w:rPr>
        <w:lastRenderedPageBreak/>
        <w:t>与小型、微型企业之间不得存在投资关系。</w:t>
      </w:r>
    </w:p>
    <w:p w14:paraId="13A2499A" w14:textId="77777777" w:rsidR="002B20CB" w:rsidRPr="002B20CB" w:rsidRDefault="002B20CB" w:rsidP="002B20CB">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2B20CB">
        <w:rPr>
          <w:rFonts w:ascii="宋体" w:eastAsia="宋体" w:hAnsi="宋体" w:cs="宋体"/>
          <w:b/>
          <w:bCs/>
          <w:kern w:val="0"/>
          <w:szCs w:val="22"/>
          <w14:ligatures w14:val="none"/>
        </w:rPr>
        <w:t>★</w:t>
      </w:r>
      <w:r w:rsidRPr="002B20CB">
        <w:rPr>
          <w:rFonts w:ascii="Times New Roman" w:eastAsia="宋体" w:hAnsi="Times New Roman" w:cs="Times New Roman"/>
          <w:szCs w:val="22"/>
          <w14:ligatures w14:val="none"/>
        </w:rPr>
        <w:t>20.4</w:t>
      </w:r>
      <w:r w:rsidRPr="002B20CB">
        <w:rPr>
          <w:rFonts w:ascii="Times New Roman" w:eastAsia="宋体" w:hAnsi="Times New Roman" w:cs="Times New Roman"/>
          <w:szCs w:val="22"/>
          <w14:ligatures w14:val="none"/>
        </w:rPr>
        <w:t>供应商如提供虚假材料以谋取成交的，按照《政府采购法》有关条款处理，并记入供应商诚信档案。</w:t>
      </w:r>
    </w:p>
    <w:p w14:paraId="53EE533D" w14:textId="77777777" w:rsidR="002B20CB" w:rsidRPr="002B20CB" w:rsidRDefault="002B20CB" w:rsidP="002B20CB">
      <w:pPr>
        <w:snapToGrid w:val="0"/>
        <w:spacing w:after="0" w:line="360" w:lineRule="auto"/>
        <w:ind w:firstLineChars="200" w:firstLine="442"/>
        <w:jc w:val="both"/>
        <w:outlineLvl w:val="2"/>
        <w:rPr>
          <w:rFonts w:ascii="Times New Roman" w:eastAsia="宋体" w:hAnsi="Times New Roman" w:cs="Times New Roman"/>
          <w:b/>
          <w:szCs w:val="20"/>
          <w14:ligatures w14:val="none"/>
        </w:rPr>
      </w:pPr>
      <w:bookmarkStart w:id="44" w:name="_Toc486604820"/>
      <w:bookmarkStart w:id="45" w:name="_Toc481849904"/>
      <w:bookmarkStart w:id="46" w:name="_Toc229056970"/>
      <w:bookmarkEnd w:id="42"/>
      <w:bookmarkEnd w:id="43"/>
      <w:r w:rsidRPr="002B20CB">
        <w:rPr>
          <w:rFonts w:ascii="Times New Roman" w:eastAsia="宋体" w:hAnsi="Times New Roman" w:cs="Times New Roman"/>
          <w:b/>
          <w:szCs w:val="20"/>
          <w14:ligatures w14:val="none"/>
        </w:rPr>
        <w:t xml:space="preserve">21 </w:t>
      </w:r>
      <w:bookmarkEnd w:id="44"/>
      <w:bookmarkEnd w:id="45"/>
      <w:r w:rsidRPr="002B20CB">
        <w:rPr>
          <w:rFonts w:ascii="Times New Roman" w:eastAsia="宋体" w:hAnsi="Times New Roman" w:cs="Times New Roman"/>
          <w:b/>
          <w:szCs w:val="20"/>
          <w14:ligatures w14:val="none"/>
        </w:rPr>
        <w:t>促进残疾人就业</w:t>
      </w:r>
      <w:r w:rsidRPr="002B20CB">
        <w:rPr>
          <w:rFonts w:ascii="Times New Roman" w:eastAsia="宋体" w:hAnsi="Times New Roman" w:cs="Times New Roman"/>
          <w:szCs w:val="20"/>
          <w14:ligatures w14:val="none"/>
        </w:rPr>
        <w:t>（注：仅残疾人福利单位适用）</w:t>
      </w:r>
      <w:bookmarkEnd w:id="46"/>
    </w:p>
    <w:p w14:paraId="78FC3CA3" w14:textId="77777777" w:rsidR="002B20CB" w:rsidRPr="002B20CB" w:rsidRDefault="002B20CB" w:rsidP="002B20CB">
      <w:pPr>
        <w:snapToGrid w:val="0"/>
        <w:spacing w:after="0" w:line="360" w:lineRule="auto"/>
        <w:ind w:firstLineChars="200" w:firstLine="440"/>
        <w:jc w:val="both"/>
        <w:rPr>
          <w:rFonts w:ascii="Times New Roman" w:eastAsia="宋体" w:hAnsi="Times New Roman" w:cs="Times New Roman"/>
          <w:szCs w:val="20"/>
          <w14:ligatures w14:val="none"/>
        </w:rPr>
      </w:pPr>
      <w:r w:rsidRPr="002B20CB">
        <w:rPr>
          <w:rFonts w:ascii="Times New Roman" w:eastAsia="宋体" w:hAnsi="Times New Roman" w:cs="Times New Roman"/>
          <w:szCs w:val="20"/>
          <w14:ligatures w14:val="none"/>
        </w:rPr>
        <w:t xml:space="preserve">21.1 </w:t>
      </w:r>
      <w:bookmarkStart w:id="47" w:name="sendNo"/>
      <w:r w:rsidRPr="002B20CB">
        <w:rPr>
          <w:rFonts w:ascii="Times New Roman" w:eastAsia="宋体" w:hAnsi="Times New Roman" w:cs="Times New Roman"/>
          <w:szCs w:val="20"/>
          <w14:ligatures w14:val="none"/>
        </w:rPr>
        <w:t>符合财库</w:t>
      </w:r>
      <w:bookmarkEnd w:id="47"/>
      <w:r w:rsidRPr="002B20CB">
        <w:rPr>
          <w:rFonts w:ascii="Times New Roman" w:eastAsia="宋体" w:hAnsi="Times New Roman" w:cs="Times New Roman"/>
          <w:szCs w:val="20"/>
          <w14:ligatures w14:val="none"/>
        </w:rPr>
        <w:t>【</w:t>
      </w:r>
      <w:r w:rsidRPr="002B20CB">
        <w:rPr>
          <w:rFonts w:ascii="Times New Roman" w:eastAsia="宋体" w:hAnsi="Times New Roman" w:cs="Times New Roman"/>
          <w:szCs w:val="20"/>
          <w14:ligatures w14:val="none"/>
        </w:rPr>
        <w:t>2017</w:t>
      </w:r>
      <w:r w:rsidRPr="002B20CB">
        <w:rPr>
          <w:rFonts w:ascii="Times New Roman" w:eastAsia="宋体" w:hAnsi="Times New Roman" w:cs="Times New Roman"/>
          <w:szCs w:val="20"/>
          <w14:ligatures w14:val="none"/>
        </w:rPr>
        <w:t>】</w:t>
      </w:r>
      <w:r w:rsidRPr="002B20CB">
        <w:rPr>
          <w:rFonts w:ascii="Times New Roman" w:eastAsia="宋体" w:hAnsi="Times New Roman" w:cs="Times New Roman"/>
          <w:szCs w:val="20"/>
          <w14:ligatures w14:val="none"/>
        </w:rPr>
        <w:t>141</w:t>
      </w:r>
      <w:r w:rsidRPr="002B20CB">
        <w:rPr>
          <w:rFonts w:ascii="Times New Roman" w:eastAsia="宋体" w:hAnsi="Times New Roman" w:cs="Times New Roman"/>
          <w:szCs w:val="20"/>
          <w14:ligatures w14:val="none"/>
        </w:rPr>
        <w:t>号文中所示条件的残疾人福利性单位视同小型、微型企业，享受促进中小企业发展的政府采购政策。残疾人福利性单位属于小型、微型企业的，不重复享受政策。</w:t>
      </w:r>
    </w:p>
    <w:p w14:paraId="7FAF29E7" w14:textId="77777777" w:rsidR="002B20CB" w:rsidRPr="002B20CB" w:rsidRDefault="002B20CB" w:rsidP="002B20CB">
      <w:pPr>
        <w:spacing w:after="0" w:line="360" w:lineRule="auto"/>
        <w:ind w:firstLineChars="200" w:firstLine="440"/>
        <w:jc w:val="both"/>
        <w:rPr>
          <w:rFonts w:ascii="Times New Roman" w:eastAsia="宋体" w:hAnsi="Times New Roman" w:cs="Times New Roman"/>
          <w:szCs w:val="20"/>
          <w14:ligatures w14:val="none"/>
        </w:rPr>
      </w:pPr>
      <w:r w:rsidRPr="002B20CB">
        <w:rPr>
          <w:rFonts w:ascii="Times New Roman" w:eastAsia="宋体" w:hAnsi="Times New Roman" w:cs="Times New Roman"/>
          <w:szCs w:val="20"/>
          <w14:ligatures w14:val="none"/>
        </w:rPr>
        <w:t xml:space="preserve">21.2 </w:t>
      </w:r>
      <w:r w:rsidRPr="002B20CB">
        <w:rPr>
          <w:rFonts w:ascii="Times New Roman" w:eastAsia="宋体" w:hAnsi="Times New Roman" w:cs="Times New Roman"/>
          <w:szCs w:val="20"/>
          <w14:ligatures w14:val="none"/>
        </w:rPr>
        <w:t>残疾人福利性单位在参加政府采购活动时，应当按财库【</w:t>
      </w:r>
      <w:r w:rsidRPr="002B20CB">
        <w:rPr>
          <w:rFonts w:ascii="Times New Roman" w:eastAsia="宋体" w:hAnsi="Times New Roman" w:cs="Times New Roman"/>
          <w:szCs w:val="20"/>
          <w14:ligatures w14:val="none"/>
        </w:rPr>
        <w:t>2017</w:t>
      </w:r>
      <w:r w:rsidRPr="002B20CB">
        <w:rPr>
          <w:rFonts w:ascii="Times New Roman" w:eastAsia="宋体" w:hAnsi="Times New Roman" w:cs="Times New Roman"/>
          <w:szCs w:val="20"/>
          <w14:ligatures w14:val="none"/>
        </w:rPr>
        <w:t>】</w:t>
      </w:r>
      <w:r w:rsidRPr="002B20CB">
        <w:rPr>
          <w:rFonts w:ascii="Times New Roman" w:eastAsia="宋体" w:hAnsi="Times New Roman" w:cs="Times New Roman"/>
          <w:szCs w:val="20"/>
          <w14:ligatures w14:val="none"/>
        </w:rPr>
        <w:t>141</w:t>
      </w:r>
      <w:r w:rsidRPr="002B20CB">
        <w:rPr>
          <w:rFonts w:ascii="Times New Roman" w:eastAsia="宋体" w:hAnsi="Times New Roman" w:cs="Times New Roman"/>
          <w:szCs w:val="20"/>
          <w14:ligatures w14:val="none"/>
        </w:rPr>
        <w:t>号规定的《残疾人福利性单位声明函》（具体格式详见</w:t>
      </w:r>
      <w:r w:rsidRPr="002B20CB">
        <w:rPr>
          <w:rFonts w:ascii="Times New Roman" w:eastAsia="宋体" w:hAnsi="Times New Roman" w:cs="Times New Roman"/>
          <w:szCs w:val="20"/>
          <w14:ligatures w14:val="none"/>
        </w:rPr>
        <w:t>“</w:t>
      </w:r>
      <w:r w:rsidRPr="002B20CB">
        <w:rPr>
          <w:rFonts w:ascii="Times New Roman" w:eastAsia="宋体" w:hAnsi="Times New Roman" w:cs="Times New Roman"/>
          <w:szCs w:val="20"/>
          <w14:ligatures w14:val="none"/>
        </w:rPr>
        <w:t>投标文件格式</w:t>
      </w:r>
      <w:r w:rsidRPr="002B20CB">
        <w:rPr>
          <w:rFonts w:ascii="Times New Roman" w:eastAsia="宋体" w:hAnsi="Times New Roman" w:cs="Times New Roman"/>
          <w:szCs w:val="20"/>
          <w14:ligatures w14:val="none"/>
        </w:rPr>
        <w:t>”</w:t>
      </w:r>
      <w:r w:rsidRPr="002B20CB">
        <w:rPr>
          <w:rFonts w:ascii="Times New Roman" w:eastAsia="宋体" w:hAnsi="Times New Roman" w:cs="Times New Roman"/>
          <w:szCs w:val="20"/>
          <w14:ligatures w14:val="none"/>
        </w:rPr>
        <w:t>），并对声明的真实性负责。</w:t>
      </w:r>
    </w:p>
    <w:p w14:paraId="16A1E23A" w14:textId="77777777" w:rsidR="001D2C76" w:rsidRPr="002B20CB" w:rsidRDefault="001D2C76">
      <w:pPr>
        <w:rPr>
          <w:rFonts w:hint="eastAsia"/>
        </w:rPr>
      </w:pPr>
    </w:p>
    <w:sectPr w:rsidR="001D2C76" w:rsidRPr="002B20CB" w:rsidSect="002B20CB">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F6609" w14:textId="77777777" w:rsidR="00113993" w:rsidRDefault="00113993" w:rsidP="002B20CB">
      <w:pPr>
        <w:spacing w:after="0" w:line="240" w:lineRule="auto"/>
        <w:rPr>
          <w:rFonts w:hint="eastAsia"/>
        </w:rPr>
      </w:pPr>
      <w:r>
        <w:separator/>
      </w:r>
    </w:p>
  </w:endnote>
  <w:endnote w:type="continuationSeparator" w:id="0">
    <w:p w14:paraId="17FB0350" w14:textId="77777777" w:rsidR="00113993" w:rsidRDefault="00113993" w:rsidP="002B20C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default"/>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魏碑简体">
    <w:altName w:val="宋体"/>
    <w:charset w:val="86"/>
    <w:family w:val="auto"/>
    <w:pitch w:val="default"/>
    <w:sig w:usb0="00000000" w:usb1="00000000" w:usb2="00000012"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6C76" w14:textId="77777777" w:rsidR="00113993" w:rsidRDefault="00113993" w:rsidP="002B20CB">
      <w:pPr>
        <w:spacing w:after="0" w:line="240" w:lineRule="auto"/>
        <w:rPr>
          <w:rFonts w:hint="eastAsia"/>
        </w:rPr>
      </w:pPr>
      <w:r>
        <w:separator/>
      </w:r>
    </w:p>
  </w:footnote>
  <w:footnote w:type="continuationSeparator" w:id="0">
    <w:p w14:paraId="6F934CBD" w14:textId="77777777" w:rsidR="00113993" w:rsidRDefault="00113993" w:rsidP="002B20CB">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08907935">
    <w:abstractNumId w:val="0"/>
  </w:num>
  <w:num w:numId="2" w16cid:durableId="10420384">
    <w:abstractNumId w:val="1"/>
  </w:num>
  <w:num w:numId="3" w16cid:durableId="762339949">
    <w:abstractNumId w:val="3"/>
  </w:num>
  <w:num w:numId="4" w16cid:durableId="1099058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AA"/>
    <w:rsid w:val="00113993"/>
    <w:rsid w:val="001D2C76"/>
    <w:rsid w:val="002B20CB"/>
    <w:rsid w:val="006F07AA"/>
    <w:rsid w:val="00770C5B"/>
    <w:rsid w:val="00863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476B178-87BF-428C-B3F8-C16A1908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6F07A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F07A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6F07A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6F07A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6F07AA"/>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6F07AA"/>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6F07AA"/>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6F07AA"/>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6F07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F07A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F07A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6F07A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rsid w:val="006F07AA"/>
    <w:rPr>
      <w:rFonts w:cstheme="majorBidi"/>
      <w:color w:val="0F4761" w:themeColor="accent1" w:themeShade="BF"/>
      <w:sz w:val="28"/>
      <w:szCs w:val="28"/>
    </w:rPr>
  </w:style>
  <w:style w:type="character" w:customStyle="1" w:styleId="50">
    <w:name w:val="标题 5 字符"/>
    <w:basedOn w:val="a0"/>
    <w:link w:val="5"/>
    <w:qFormat/>
    <w:rsid w:val="006F07AA"/>
    <w:rPr>
      <w:rFonts w:cstheme="majorBidi"/>
      <w:color w:val="0F4761" w:themeColor="accent1" w:themeShade="BF"/>
      <w:sz w:val="24"/>
    </w:rPr>
  </w:style>
  <w:style w:type="character" w:customStyle="1" w:styleId="60">
    <w:name w:val="标题 6 字符"/>
    <w:basedOn w:val="a0"/>
    <w:link w:val="6"/>
    <w:rsid w:val="006F07AA"/>
    <w:rPr>
      <w:rFonts w:cstheme="majorBidi"/>
      <w:b/>
      <w:bCs/>
      <w:color w:val="0F4761" w:themeColor="accent1" w:themeShade="BF"/>
    </w:rPr>
  </w:style>
  <w:style w:type="character" w:customStyle="1" w:styleId="70">
    <w:name w:val="标题 7 字符"/>
    <w:basedOn w:val="a0"/>
    <w:link w:val="7"/>
    <w:rsid w:val="006F07AA"/>
    <w:rPr>
      <w:rFonts w:cstheme="majorBidi"/>
      <w:b/>
      <w:bCs/>
      <w:color w:val="595959" w:themeColor="text1" w:themeTint="A6"/>
    </w:rPr>
  </w:style>
  <w:style w:type="character" w:customStyle="1" w:styleId="80">
    <w:name w:val="标题 8 字符"/>
    <w:basedOn w:val="a0"/>
    <w:link w:val="8"/>
    <w:rsid w:val="006F07AA"/>
    <w:rPr>
      <w:rFonts w:cstheme="majorBidi"/>
      <w:color w:val="595959" w:themeColor="text1" w:themeTint="A6"/>
    </w:rPr>
  </w:style>
  <w:style w:type="character" w:customStyle="1" w:styleId="90">
    <w:name w:val="标题 9 字符"/>
    <w:basedOn w:val="a0"/>
    <w:link w:val="9"/>
    <w:rsid w:val="006F07AA"/>
    <w:rPr>
      <w:rFonts w:eastAsiaTheme="majorEastAsia" w:cstheme="majorBidi"/>
      <w:color w:val="595959" w:themeColor="text1" w:themeTint="A6"/>
    </w:rPr>
  </w:style>
  <w:style w:type="paragraph" w:styleId="a3">
    <w:name w:val="Title"/>
    <w:basedOn w:val="a"/>
    <w:next w:val="a"/>
    <w:link w:val="a4"/>
    <w:qFormat/>
    <w:rsid w:val="006F07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6F07AA"/>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6F07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6F07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7AA"/>
    <w:pPr>
      <w:spacing w:before="160"/>
      <w:jc w:val="center"/>
    </w:pPr>
    <w:rPr>
      <w:i/>
      <w:iCs/>
      <w:color w:val="404040" w:themeColor="text1" w:themeTint="BF"/>
    </w:rPr>
  </w:style>
  <w:style w:type="character" w:customStyle="1" w:styleId="a8">
    <w:name w:val="引用 字符"/>
    <w:basedOn w:val="a0"/>
    <w:link w:val="a7"/>
    <w:uiPriority w:val="29"/>
    <w:rsid w:val="006F07AA"/>
    <w:rPr>
      <w:i/>
      <w:iCs/>
      <w:color w:val="404040" w:themeColor="text1" w:themeTint="BF"/>
    </w:rPr>
  </w:style>
  <w:style w:type="paragraph" w:styleId="a9">
    <w:name w:val="List Paragraph"/>
    <w:basedOn w:val="a"/>
    <w:uiPriority w:val="34"/>
    <w:qFormat/>
    <w:rsid w:val="006F07AA"/>
    <w:pPr>
      <w:ind w:left="720"/>
      <w:contextualSpacing/>
    </w:pPr>
  </w:style>
  <w:style w:type="character" w:styleId="aa">
    <w:name w:val="Intense Emphasis"/>
    <w:basedOn w:val="a0"/>
    <w:uiPriority w:val="21"/>
    <w:qFormat/>
    <w:rsid w:val="006F07AA"/>
    <w:rPr>
      <w:i/>
      <w:iCs/>
      <w:color w:val="0F4761" w:themeColor="accent1" w:themeShade="BF"/>
    </w:rPr>
  </w:style>
  <w:style w:type="paragraph" w:styleId="ab">
    <w:name w:val="Intense Quote"/>
    <w:basedOn w:val="a"/>
    <w:next w:val="a"/>
    <w:link w:val="ac"/>
    <w:uiPriority w:val="30"/>
    <w:qFormat/>
    <w:rsid w:val="006F0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F07AA"/>
    <w:rPr>
      <w:i/>
      <w:iCs/>
      <w:color w:val="0F4761" w:themeColor="accent1" w:themeShade="BF"/>
    </w:rPr>
  </w:style>
  <w:style w:type="character" w:styleId="ad">
    <w:name w:val="Intense Reference"/>
    <w:basedOn w:val="a0"/>
    <w:uiPriority w:val="32"/>
    <w:qFormat/>
    <w:rsid w:val="006F07AA"/>
    <w:rPr>
      <w:b/>
      <w:bCs/>
      <w:smallCaps/>
      <w:color w:val="0F4761" w:themeColor="accent1" w:themeShade="BF"/>
      <w:spacing w:val="5"/>
    </w:rPr>
  </w:style>
  <w:style w:type="paragraph" w:styleId="ae">
    <w:name w:val="header"/>
    <w:basedOn w:val="a"/>
    <w:link w:val="af"/>
    <w:unhideWhenUsed/>
    <w:qFormat/>
    <w:rsid w:val="002B20C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rsid w:val="002B20CB"/>
    <w:rPr>
      <w:sz w:val="18"/>
      <w:szCs w:val="18"/>
    </w:rPr>
  </w:style>
  <w:style w:type="paragraph" w:styleId="af0">
    <w:name w:val="footer"/>
    <w:basedOn w:val="a"/>
    <w:link w:val="af1"/>
    <w:uiPriority w:val="99"/>
    <w:unhideWhenUsed/>
    <w:qFormat/>
    <w:rsid w:val="002B20C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B20CB"/>
    <w:rPr>
      <w:sz w:val="18"/>
      <w:szCs w:val="18"/>
    </w:rPr>
  </w:style>
  <w:style w:type="numbering" w:customStyle="1" w:styleId="11">
    <w:name w:val="无列表1"/>
    <w:next w:val="a2"/>
    <w:uiPriority w:val="99"/>
    <w:semiHidden/>
    <w:unhideWhenUsed/>
    <w:rsid w:val="002B20CB"/>
  </w:style>
  <w:style w:type="paragraph" w:styleId="af2">
    <w:name w:val="Normal Indent"/>
    <w:basedOn w:val="a"/>
    <w:link w:val="af3"/>
    <w:qFormat/>
    <w:rsid w:val="002B20CB"/>
    <w:pPr>
      <w:spacing w:after="0" w:line="240" w:lineRule="auto"/>
      <w:ind w:firstLine="420"/>
      <w:jc w:val="both"/>
    </w:pPr>
    <w:rPr>
      <w:rFonts w:ascii="Times New Roman" w:eastAsia="宋体" w:hAnsi="Times New Roman" w:cs="Times New Roman"/>
      <w:sz w:val="21"/>
      <w:szCs w:val="20"/>
      <w14:ligatures w14:val="none"/>
    </w:rPr>
  </w:style>
  <w:style w:type="character" w:customStyle="1" w:styleId="af3">
    <w:name w:val="正文缩进 字符"/>
    <w:link w:val="af2"/>
    <w:qFormat/>
    <w:rsid w:val="002B20CB"/>
    <w:rPr>
      <w:rFonts w:ascii="Times New Roman" w:eastAsia="宋体" w:hAnsi="Times New Roman" w:cs="Times New Roman"/>
      <w:sz w:val="21"/>
      <w:szCs w:val="20"/>
      <w14:ligatures w14:val="none"/>
    </w:rPr>
  </w:style>
  <w:style w:type="paragraph" w:styleId="TOC7">
    <w:name w:val="toc 7"/>
    <w:basedOn w:val="a"/>
    <w:next w:val="a"/>
    <w:uiPriority w:val="39"/>
    <w:rsid w:val="002B20CB"/>
    <w:pPr>
      <w:spacing w:after="0" w:line="24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rsid w:val="002B20CB"/>
    <w:pPr>
      <w:spacing w:after="0" w:line="240" w:lineRule="auto"/>
      <w:jc w:val="center"/>
    </w:pPr>
    <w:rPr>
      <w:rFonts w:ascii="Times New Roman" w:eastAsia="宋体" w:hAnsi="Times New Roman" w:cs="Times New Roman"/>
      <w:sz w:val="21"/>
      <w:szCs w:val="20"/>
      <w14:ligatures w14:val="none"/>
    </w:rPr>
  </w:style>
  <w:style w:type="character" w:customStyle="1" w:styleId="af5">
    <w:name w:val="注释标题 字符"/>
    <w:basedOn w:val="a0"/>
    <w:link w:val="af4"/>
    <w:rsid w:val="002B20CB"/>
    <w:rPr>
      <w:rFonts w:ascii="Times New Roman" w:eastAsia="宋体" w:hAnsi="Times New Roman" w:cs="Times New Roman"/>
      <w:sz w:val="21"/>
      <w:szCs w:val="20"/>
      <w14:ligatures w14:val="none"/>
    </w:rPr>
  </w:style>
  <w:style w:type="paragraph" w:styleId="41">
    <w:name w:val="List Bullet 4"/>
    <w:basedOn w:val="a"/>
    <w:rsid w:val="002B20CB"/>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rsid w:val="002B20CB"/>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qFormat/>
    <w:rsid w:val="002B20CB"/>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rsid w:val="002B20CB"/>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semiHidden/>
    <w:qFormat/>
    <w:rsid w:val="002B20CB"/>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semiHidden/>
    <w:rsid w:val="002B20CB"/>
    <w:rPr>
      <w:rFonts w:ascii="Times New Roman" w:eastAsia="宋体" w:hAnsi="Times New Roman" w:cs="Times New Roman"/>
      <w:sz w:val="21"/>
      <w:szCs w:val="20"/>
      <w:shd w:val="clear" w:color="auto" w:fill="000080"/>
      <w14:ligatures w14:val="none"/>
    </w:rPr>
  </w:style>
  <w:style w:type="paragraph" w:styleId="afb">
    <w:name w:val="annotation text"/>
    <w:basedOn w:val="a"/>
    <w:link w:val="12"/>
    <w:uiPriority w:val="99"/>
    <w:unhideWhenUsed/>
    <w:qFormat/>
    <w:rsid w:val="002B20CB"/>
    <w:pPr>
      <w:spacing w:after="0" w:line="240" w:lineRule="auto"/>
    </w:pPr>
    <w:rPr>
      <w:rFonts w:ascii="Times New Roman" w:eastAsia="宋体" w:hAnsi="Times New Roman" w:cs="Times New Roman"/>
      <w:sz w:val="21"/>
      <w:szCs w:val="20"/>
      <w14:ligatures w14:val="none"/>
    </w:rPr>
  </w:style>
  <w:style w:type="character" w:customStyle="1" w:styleId="afc">
    <w:name w:val="批注文字 字符"/>
    <w:basedOn w:val="a0"/>
    <w:uiPriority w:val="99"/>
    <w:qFormat/>
    <w:rsid w:val="002B20CB"/>
  </w:style>
  <w:style w:type="character" w:customStyle="1" w:styleId="12">
    <w:name w:val="批注文字 字符1"/>
    <w:link w:val="afb"/>
    <w:uiPriority w:val="99"/>
    <w:rsid w:val="002B20CB"/>
    <w:rPr>
      <w:rFonts w:ascii="Times New Roman" w:eastAsia="宋体" w:hAnsi="Times New Roman" w:cs="Times New Roman"/>
      <w:sz w:val="21"/>
      <w:szCs w:val="20"/>
      <w14:ligatures w14:val="none"/>
    </w:rPr>
  </w:style>
  <w:style w:type="paragraph" w:styleId="afd">
    <w:name w:val="Salutation"/>
    <w:basedOn w:val="a"/>
    <w:next w:val="a"/>
    <w:link w:val="afe"/>
    <w:rsid w:val="002B20CB"/>
    <w:pPr>
      <w:spacing w:beforeLines="40" w:afterLines="40" w:after="0" w:line="312" w:lineRule="auto"/>
      <w:jc w:val="both"/>
    </w:pPr>
    <w:rPr>
      <w:rFonts w:ascii="Times New Roman" w:eastAsia="宋体" w:hAnsi="Times New Roman" w:cs="Times New Roman"/>
      <w:sz w:val="24"/>
      <w14:ligatures w14:val="none"/>
    </w:rPr>
  </w:style>
  <w:style w:type="character" w:customStyle="1" w:styleId="afe">
    <w:name w:val="称呼 字符"/>
    <w:basedOn w:val="a0"/>
    <w:link w:val="afd"/>
    <w:rsid w:val="002B20CB"/>
    <w:rPr>
      <w:rFonts w:ascii="Times New Roman" w:eastAsia="宋体" w:hAnsi="Times New Roman" w:cs="Times New Roman"/>
      <w:sz w:val="24"/>
      <w14:ligatures w14:val="none"/>
    </w:rPr>
  </w:style>
  <w:style w:type="paragraph" w:styleId="31">
    <w:name w:val="Body Text 3"/>
    <w:basedOn w:val="a"/>
    <w:link w:val="32"/>
    <w:qFormat/>
    <w:rsid w:val="002B20CB"/>
    <w:pPr>
      <w:autoSpaceDE w:val="0"/>
      <w:autoSpaceDN w:val="0"/>
      <w:spacing w:after="0" w:line="240" w:lineRule="auto"/>
      <w:jc w:val="center"/>
    </w:pPr>
    <w:rPr>
      <w:rFonts w:ascii="Times New Roman" w:eastAsia="宋体" w:hAnsi="Times New Roman" w:cs="Times New Roman"/>
      <w:sz w:val="16"/>
      <w:szCs w:val="20"/>
      <w14:ligatures w14:val="none"/>
    </w:rPr>
  </w:style>
  <w:style w:type="character" w:customStyle="1" w:styleId="32">
    <w:name w:val="正文文本 3 字符"/>
    <w:basedOn w:val="a0"/>
    <w:link w:val="31"/>
    <w:rsid w:val="002B20CB"/>
    <w:rPr>
      <w:rFonts w:ascii="Times New Roman" w:eastAsia="宋体" w:hAnsi="Times New Roman" w:cs="Times New Roman"/>
      <w:sz w:val="16"/>
      <w:szCs w:val="20"/>
      <w14:ligatures w14:val="none"/>
    </w:rPr>
  </w:style>
  <w:style w:type="paragraph" w:styleId="33">
    <w:name w:val="List Bullet 3"/>
    <w:basedOn w:val="a"/>
    <w:rsid w:val="002B20CB"/>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qFormat/>
    <w:rsid w:val="002B20CB"/>
    <w:pPr>
      <w:spacing w:after="0" w:line="360" w:lineRule="auto"/>
      <w:jc w:val="both"/>
    </w:pPr>
    <w:rPr>
      <w:rFonts w:ascii="Times New Roman" w:eastAsia="宋体" w:hAnsi="Times New Roman" w:cs="Times New Roman"/>
      <w:sz w:val="24"/>
      <w:szCs w:val="20"/>
      <w14:ligatures w14:val="none"/>
    </w:rPr>
  </w:style>
  <w:style w:type="character" w:customStyle="1" w:styleId="aff0">
    <w:name w:val="正文文本 字符"/>
    <w:basedOn w:val="a0"/>
    <w:link w:val="aff"/>
    <w:rsid w:val="002B20CB"/>
    <w:rPr>
      <w:rFonts w:ascii="Times New Roman" w:eastAsia="宋体" w:hAnsi="Times New Roman" w:cs="Times New Roman"/>
      <w:sz w:val="24"/>
      <w:szCs w:val="20"/>
      <w14:ligatures w14:val="none"/>
    </w:rPr>
  </w:style>
  <w:style w:type="paragraph" w:styleId="aff1">
    <w:name w:val="Body Text Indent"/>
    <w:basedOn w:val="a"/>
    <w:link w:val="aff2"/>
    <w:qFormat/>
    <w:rsid w:val="002B20CB"/>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rsid w:val="002B20CB"/>
    <w:rPr>
      <w:rFonts w:ascii="Times New Roman" w:eastAsia="宋体" w:hAnsi="Times New Roman" w:cs="Times New Roman"/>
      <w:b/>
      <w:sz w:val="24"/>
      <w:szCs w:val="20"/>
      <w14:ligatures w14:val="none"/>
    </w:rPr>
  </w:style>
  <w:style w:type="paragraph" w:styleId="21">
    <w:name w:val="List Bullet 2"/>
    <w:basedOn w:val="a"/>
    <w:rsid w:val="002B20CB"/>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rsid w:val="002B20CB"/>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2B20CB"/>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qFormat/>
    <w:rsid w:val="002B20CB"/>
    <w:pPr>
      <w:spacing w:after="0" w:line="240" w:lineRule="auto"/>
      <w:jc w:val="both"/>
    </w:pPr>
    <w:rPr>
      <w:rFonts w:ascii="宋体" w:eastAsia="宋体" w:hAnsi="Courier New" w:cs="Times New Roman"/>
      <w:sz w:val="21"/>
      <w:szCs w:val="20"/>
      <w14:ligatures w14:val="none"/>
    </w:rPr>
  </w:style>
  <w:style w:type="character" w:customStyle="1" w:styleId="aff4">
    <w:name w:val="纯文本 字符"/>
    <w:basedOn w:val="a0"/>
    <w:link w:val="aff3"/>
    <w:rsid w:val="002B20CB"/>
    <w:rPr>
      <w:rFonts w:ascii="宋体" w:eastAsia="宋体" w:hAnsi="Courier New" w:cs="Times New Roman"/>
      <w:sz w:val="21"/>
      <w:szCs w:val="20"/>
      <w14:ligatures w14:val="none"/>
    </w:rPr>
  </w:style>
  <w:style w:type="paragraph" w:styleId="TOC8">
    <w:name w:val="toc 8"/>
    <w:basedOn w:val="a"/>
    <w:next w:val="a"/>
    <w:uiPriority w:val="39"/>
    <w:rsid w:val="002B20CB"/>
    <w:pPr>
      <w:spacing w:after="0" w:line="24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qFormat/>
    <w:rsid w:val="002B20CB"/>
    <w:pPr>
      <w:spacing w:after="0" w:line="240" w:lineRule="auto"/>
      <w:jc w:val="both"/>
    </w:pPr>
    <w:rPr>
      <w:rFonts w:ascii="Times New Roman" w:eastAsia="宋体" w:hAnsi="Times New Roman" w:cs="Times New Roman"/>
      <w:sz w:val="21"/>
      <w:szCs w:val="20"/>
      <w14:ligatures w14:val="none"/>
    </w:rPr>
  </w:style>
  <w:style w:type="character" w:customStyle="1" w:styleId="aff6">
    <w:name w:val="日期 字符"/>
    <w:basedOn w:val="a0"/>
    <w:link w:val="aff5"/>
    <w:rsid w:val="002B20CB"/>
    <w:rPr>
      <w:rFonts w:ascii="Times New Roman" w:eastAsia="宋体" w:hAnsi="Times New Roman" w:cs="Times New Roman"/>
      <w:sz w:val="21"/>
      <w:szCs w:val="20"/>
      <w14:ligatures w14:val="none"/>
    </w:rPr>
  </w:style>
  <w:style w:type="paragraph" w:styleId="22">
    <w:name w:val="Body Text Indent 2"/>
    <w:basedOn w:val="a"/>
    <w:link w:val="23"/>
    <w:rsid w:val="002B20CB"/>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rsid w:val="002B20CB"/>
    <w:rPr>
      <w:rFonts w:ascii="宋体" w:eastAsia="宋体" w:hAnsi="宋体" w:cs="Times New Roman"/>
      <w:b/>
      <w:bCs/>
      <w:sz w:val="24"/>
      <w:szCs w:val="20"/>
      <w14:ligatures w14:val="none"/>
    </w:rPr>
  </w:style>
  <w:style w:type="paragraph" w:styleId="aff7">
    <w:name w:val="Balloon Text"/>
    <w:basedOn w:val="a"/>
    <w:link w:val="aff8"/>
    <w:semiHidden/>
    <w:qFormat/>
    <w:rsid w:val="002B20CB"/>
    <w:pPr>
      <w:spacing w:after="0" w:line="24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semiHidden/>
    <w:rsid w:val="002B20CB"/>
    <w:rPr>
      <w:rFonts w:ascii="Times New Roman" w:eastAsia="宋体" w:hAnsi="Times New Roman" w:cs="Times New Roman"/>
      <w:sz w:val="18"/>
      <w:szCs w:val="18"/>
      <w14:ligatures w14:val="none"/>
    </w:rPr>
  </w:style>
  <w:style w:type="paragraph" w:styleId="TOC1">
    <w:name w:val="toc 1"/>
    <w:basedOn w:val="a"/>
    <w:next w:val="a"/>
    <w:uiPriority w:val="39"/>
    <w:qFormat/>
    <w:rsid w:val="002B20CB"/>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rsid w:val="002B20CB"/>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unhideWhenUsed/>
    <w:qFormat/>
    <w:rsid w:val="002B20CB"/>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rsid w:val="002B20CB"/>
    <w:rPr>
      <w:rFonts w:ascii="Times New Roman" w:eastAsia="宋体" w:hAnsi="Times New Roman" w:cs="Times New Roman"/>
      <w:sz w:val="18"/>
      <w:szCs w:val="18"/>
      <w14:ligatures w14:val="none"/>
    </w:rPr>
  </w:style>
  <w:style w:type="paragraph" w:styleId="TOC6">
    <w:name w:val="toc 6"/>
    <w:basedOn w:val="a"/>
    <w:next w:val="a"/>
    <w:uiPriority w:val="39"/>
    <w:rsid w:val="002B20CB"/>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rsid w:val="002B20CB"/>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rsid w:val="002B20CB"/>
    <w:rPr>
      <w:rFonts w:ascii="Times New Roman" w:eastAsia="宋体" w:hAnsi="Times New Roman" w:cs="Times New Roman"/>
      <w:sz w:val="21"/>
      <w:szCs w:val="21"/>
      <w14:ligatures w14:val="none"/>
    </w:rPr>
  </w:style>
  <w:style w:type="paragraph" w:styleId="TOC2">
    <w:name w:val="toc 2"/>
    <w:basedOn w:val="a"/>
    <w:next w:val="a"/>
    <w:uiPriority w:val="39"/>
    <w:qFormat/>
    <w:rsid w:val="002B20CB"/>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rsid w:val="002B20CB"/>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2B20CB"/>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rsid w:val="002B20CB"/>
    <w:rPr>
      <w:rFonts w:ascii="Times New Roman" w:eastAsia="宋体" w:hAnsi="Times New Roman" w:cs="Times New Roman"/>
      <w:sz w:val="21"/>
      <w:szCs w:val="20"/>
      <w14:ligatures w14:val="none"/>
    </w:rPr>
  </w:style>
  <w:style w:type="paragraph" w:styleId="HTML">
    <w:name w:val="HTML Preformatted"/>
    <w:basedOn w:val="a"/>
    <w:link w:val="HTML0"/>
    <w:rsid w:val="002B20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Times New Roman"/>
      <w:kern w:val="0"/>
      <w:sz w:val="24"/>
      <w14:ligatures w14:val="none"/>
    </w:rPr>
  </w:style>
  <w:style w:type="character" w:customStyle="1" w:styleId="HTML0">
    <w:name w:val="HTML 预设格式 字符"/>
    <w:basedOn w:val="a0"/>
    <w:link w:val="HTML"/>
    <w:rsid w:val="002B20CB"/>
    <w:rPr>
      <w:rFonts w:ascii="宋体" w:eastAsia="宋体" w:hAnsi="宋体" w:cs="Times New Roman"/>
      <w:kern w:val="0"/>
      <w:sz w:val="24"/>
      <w14:ligatures w14:val="none"/>
    </w:rPr>
  </w:style>
  <w:style w:type="paragraph" w:styleId="affb">
    <w:name w:val="Normal (Web)"/>
    <w:basedOn w:val="a"/>
    <w:uiPriority w:val="99"/>
    <w:qFormat/>
    <w:rsid w:val="002B20CB"/>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b"/>
    <w:next w:val="afb"/>
    <w:link w:val="affd"/>
    <w:uiPriority w:val="99"/>
    <w:unhideWhenUsed/>
    <w:qFormat/>
    <w:rsid w:val="002B20CB"/>
    <w:rPr>
      <w:b/>
      <w:bCs/>
    </w:rPr>
  </w:style>
  <w:style w:type="character" w:customStyle="1" w:styleId="affd">
    <w:name w:val="批注主题 字符"/>
    <w:basedOn w:val="afc"/>
    <w:link w:val="affc"/>
    <w:uiPriority w:val="99"/>
    <w:rsid w:val="002B20CB"/>
    <w:rPr>
      <w:rFonts w:ascii="Times New Roman" w:eastAsia="宋体" w:hAnsi="Times New Roman" w:cs="Times New Roman"/>
      <w:b/>
      <w:bCs/>
      <w:sz w:val="21"/>
      <w:szCs w:val="20"/>
      <w14:ligatures w14:val="none"/>
    </w:rPr>
  </w:style>
  <w:style w:type="paragraph" w:styleId="affe">
    <w:name w:val="Body Text First Indent"/>
    <w:basedOn w:val="aff"/>
    <w:link w:val="afff"/>
    <w:rsid w:val="002B20CB"/>
    <w:pPr>
      <w:spacing w:after="120" w:line="300" w:lineRule="auto"/>
      <w:ind w:firstLine="510"/>
    </w:pPr>
  </w:style>
  <w:style w:type="character" w:customStyle="1" w:styleId="afff">
    <w:name w:val="正文文本首行缩进 字符"/>
    <w:basedOn w:val="aff0"/>
    <w:link w:val="affe"/>
    <w:rsid w:val="002B20CB"/>
    <w:rPr>
      <w:rFonts w:ascii="Times New Roman" w:eastAsia="宋体" w:hAnsi="Times New Roman" w:cs="Times New Roman"/>
      <w:sz w:val="24"/>
      <w:szCs w:val="20"/>
      <w14:ligatures w14:val="none"/>
    </w:rPr>
  </w:style>
  <w:style w:type="table" w:styleId="afff0">
    <w:name w:val="Table Grid"/>
    <w:basedOn w:val="a1"/>
    <w:uiPriority w:val="59"/>
    <w:qFormat/>
    <w:rsid w:val="002B20CB"/>
    <w:pPr>
      <w:widowControl w:val="0"/>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2B20CB"/>
    <w:rPr>
      <w:b/>
      <w:bCs/>
    </w:rPr>
  </w:style>
  <w:style w:type="character" w:styleId="afff2">
    <w:name w:val="page number"/>
    <w:rsid w:val="002B20CB"/>
  </w:style>
  <w:style w:type="character" w:styleId="afff3">
    <w:name w:val="FollowedHyperlink"/>
    <w:rsid w:val="002B20CB"/>
    <w:rPr>
      <w:color w:val="800080"/>
      <w:u w:val="single"/>
    </w:rPr>
  </w:style>
  <w:style w:type="character" w:styleId="afff4">
    <w:name w:val="Emphasis"/>
    <w:qFormat/>
    <w:rsid w:val="002B20CB"/>
    <w:rPr>
      <w:i/>
      <w:iCs/>
    </w:rPr>
  </w:style>
  <w:style w:type="character" w:styleId="afff5">
    <w:name w:val="Hyperlink"/>
    <w:uiPriority w:val="99"/>
    <w:qFormat/>
    <w:rsid w:val="002B20CB"/>
    <w:rPr>
      <w:color w:val="0000FF"/>
      <w:u w:val="single"/>
    </w:rPr>
  </w:style>
  <w:style w:type="character" w:styleId="afff6">
    <w:name w:val="annotation reference"/>
    <w:uiPriority w:val="99"/>
    <w:unhideWhenUsed/>
    <w:qFormat/>
    <w:rsid w:val="002B20CB"/>
    <w:rPr>
      <w:sz w:val="21"/>
      <w:szCs w:val="21"/>
    </w:rPr>
  </w:style>
  <w:style w:type="character" w:customStyle="1" w:styleId="font12-blue-bold1">
    <w:name w:val="font12-blue-bold1"/>
    <w:rsid w:val="002B20CB"/>
    <w:rPr>
      <w:b/>
      <w:bCs/>
      <w:color w:val="0249A5"/>
      <w:sz w:val="18"/>
      <w:szCs w:val="18"/>
      <w:u w:val="none"/>
    </w:rPr>
  </w:style>
  <w:style w:type="character" w:customStyle="1" w:styleId="2Char">
    <w:name w:val="标题 2 Char"/>
    <w:rsid w:val="002B20CB"/>
    <w:rPr>
      <w:rFonts w:ascii="Arial" w:eastAsia="黑体" w:hAnsi="Arial"/>
      <w:b/>
      <w:bCs/>
      <w:kern w:val="2"/>
      <w:sz w:val="32"/>
      <w:szCs w:val="32"/>
      <w:lang w:val="en-US" w:eastAsia="zh-CN" w:bidi="ar-SA"/>
    </w:rPr>
  </w:style>
  <w:style w:type="character" w:customStyle="1" w:styleId="grame">
    <w:name w:val="grame"/>
    <w:qFormat/>
    <w:rsid w:val="002B20CB"/>
  </w:style>
  <w:style w:type="character" w:customStyle="1" w:styleId="Char">
    <w:name w:val="表正文 Char"/>
    <w:aliases w:val="正文缩进 Char1,正文缩进 Char Char"/>
    <w:rsid w:val="002B20CB"/>
    <w:rPr>
      <w:rFonts w:eastAsia="宋体"/>
      <w:kern w:val="2"/>
      <w:sz w:val="24"/>
      <w:lang w:val="en-US" w:eastAsia="zh-CN" w:bidi="ar-SA"/>
    </w:rPr>
  </w:style>
  <w:style w:type="character" w:customStyle="1" w:styleId="16">
    <w:name w:val="16"/>
    <w:rsid w:val="002B20CB"/>
    <w:rPr>
      <w:rFonts w:ascii="Times New Roman" w:hAnsi="Times New Roman" w:cs="Times New Roman" w:hint="default"/>
      <w:color w:val="0000FF"/>
      <w:sz w:val="20"/>
      <w:szCs w:val="20"/>
      <w:u w:val="single"/>
    </w:rPr>
  </w:style>
  <w:style w:type="character" w:customStyle="1" w:styleId="black1">
    <w:name w:val="black1"/>
    <w:rsid w:val="002B20CB"/>
    <w:rPr>
      <w:rFonts w:ascii="ˎ̥" w:hAnsi="ˎ̥" w:hint="default"/>
      <w:color w:val="333333"/>
      <w:sz w:val="18"/>
      <w:szCs w:val="18"/>
      <w:u w:val="none"/>
    </w:rPr>
  </w:style>
  <w:style w:type="character" w:customStyle="1" w:styleId="SubtitleChar">
    <w:name w:val="Subtitle Char"/>
    <w:locked/>
    <w:rsid w:val="002B20CB"/>
    <w:rPr>
      <w:rFonts w:ascii="Calibri Light" w:eastAsia="宋体" w:hAnsi="Calibri Light" w:cs="Times New Roman"/>
      <w:b/>
      <w:bCs/>
      <w:kern w:val="28"/>
      <w:sz w:val="32"/>
      <w:szCs w:val="32"/>
      <w:lang w:eastAsia="en-US"/>
    </w:rPr>
  </w:style>
  <w:style w:type="character" w:customStyle="1" w:styleId="solutioncontent1">
    <w:name w:val="solutioncontent1"/>
    <w:rsid w:val="002B20CB"/>
    <w:rPr>
      <w:rFonts w:cs="Times New Roman"/>
      <w:color w:val="333333"/>
      <w:sz w:val="15"/>
      <w:szCs w:val="15"/>
    </w:rPr>
  </w:style>
  <w:style w:type="paragraph" w:customStyle="1" w:styleId="xl57">
    <w:name w:val="xl57"/>
    <w:basedOn w:val="a"/>
    <w:rsid w:val="002B20CB"/>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8">
    <w:name w:val="xl48"/>
    <w:basedOn w:val="a"/>
    <w:rsid w:val="002B20CB"/>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p0">
    <w:name w:val="p0"/>
    <w:basedOn w:val="a"/>
    <w:rsid w:val="002B20CB"/>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font16">
    <w:name w:val="font16"/>
    <w:basedOn w:val="a"/>
    <w:rsid w:val="002B20CB"/>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lName">
    <w:name w:val="flName"/>
    <w:basedOn w:val="a"/>
    <w:rsid w:val="002B20CB"/>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Web">
    <w:name w:val="普通 (Web)"/>
    <w:basedOn w:val="a"/>
    <w:rsid w:val="002B20CB"/>
    <w:pPr>
      <w:spacing w:after="0" w:line="300" w:lineRule="auto"/>
      <w:jc w:val="both"/>
    </w:pPr>
    <w:rPr>
      <w:rFonts w:ascii="Times New Roman" w:eastAsia="宋体" w:hAnsi="Times New Roman" w:cs="Times New Roman"/>
      <w:sz w:val="24"/>
      <w14:ligatures w14:val="none"/>
    </w:rPr>
  </w:style>
  <w:style w:type="paragraph" w:customStyle="1" w:styleId="17">
    <w:name w:val="17"/>
    <w:basedOn w:val="a"/>
    <w:rsid w:val="002B20CB"/>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Char0">
    <w:name w:val="Char"/>
    <w:basedOn w:val="a"/>
    <w:rsid w:val="002B20CB"/>
    <w:pPr>
      <w:spacing w:after="0" w:line="240" w:lineRule="auto"/>
      <w:jc w:val="both"/>
    </w:pPr>
    <w:rPr>
      <w:rFonts w:ascii="Tahoma" w:eastAsia="宋体" w:hAnsi="Tahoma" w:cs="Times New Roman"/>
      <w:sz w:val="24"/>
      <w:szCs w:val="20"/>
      <w14:ligatures w14:val="none"/>
    </w:rPr>
  </w:style>
  <w:style w:type="paragraph" w:customStyle="1" w:styleId="xl45">
    <w:name w:val="xl45"/>
    <w:basedOn w:val="a"/>
    <w:rsid w:val="002B20CB"/>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6">
    <w:name w:val="xl46"/>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3">
    <w:name w:val="附录标题1"/>
    <w:basedOn w:val="1"/>
    <w:next w:val="a"/>
    <w:rsid w:val="002B20CB"/>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font9">
    <w:name w:val="font9"/>
    <w:basedOn w:val="a"/>
    <w:rsid w:val="002B20CB"/>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font8">
    <w:name w:val="font8"/>
    <w:basedOn w:val="a"/>
    <w:rsid w:val="002B20CB"/>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71">
    <w:name w:val="xl71"/>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afff7">
    <w:name w:val="缩进正文"/>
    <w:basedOn w:val="a"/>
    <w:qFormat/>
    <w:rsid w:val="002B20CB"/>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xl43">
    <w:name w:val="xl43"/>
    <w:basedOn w:val="a"/>
    <w:rsid w:val="002B20CB"/>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6">
    <w:name w:val="样式 正文文本缩进 + 段前: 2 字符"/>
    <w:basedOn w:val="a"/>
    <w:rsid w:val="002B20CB"/>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afff8">
    <w:name w:val="全文标题"/>
    <w:next w:val="a"/>
    <w:rsid w:val="002B20CB"/>
    <w:pPr>
      <w:spacing w:after="0" w:line="240" w:lineRule="auto"/>
      <w:jc w:val="center"/>
    </w:pPr>
    <w:rPr>
      <w:rFonts w:ascii="Arial" w:eastAsia="黑体" w:hAnsi="Arial" w:cs="Arial"/>
      <w:bCs/>
      <w:sz w:val="52"/>
      <w:szCs w:val="32"/>
      <w14:ligatures w14:val="none"/>
    </w:rPr>
  </w:style>
  <w:style w:type="paragraph" w:customStyle="1" w:styleId="font14">
    <w:name w:val="font14"/>
    <w:basedOn w:val="a"/>
    <w:rsid w:val="002B20CB"/>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38">
    <w:name w:val="xl38"/>
    <w:basedOn w:val="a"/>
    <w:rsid w:val="002B20CB"/>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font10">
    <w:name w:val="font10"/>
    <w:basedOn w:val="a"/>
    <w:rsid w:val="002B20CB"/>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xl32">
    <w:name w:val="xl32"/>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
    <w:name w:val="Char Char Char"/>
    <w:basedOn w:val="a"/>
    <w:rsid w:val="002B20CB"/>
    <w:pPr>
      <w:spacing w:after="0" w:line="240" w:lineRule="auto"/>
      <w:jc w:val="both"/>
    </w:pPr>
    <w:rPr>
      <w:rFonts w:ascii="宋体" w:eastAsia="宋体" w:hAnsi="宋体" w:cs="Times New Roman"/>
      <w:sz w:val="21"/>
      <w14:ligatures w14:val="none"/>
    </w:rPr>
  </w:style>
  <w:style w:type="paragraph" w:customStyle="1" w:styleId="font12">
    <w:name w:val="font12"/>
    <w:basedOn w:val="a"/>
    <w:rsid w:val="002B20CB"/>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xl39">
    <w:name w:val="xl39"/>
    <w:basedOn w:val="a"/>
    <w:rsid w:val="002B20CB"/>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79">
    <w:name w:val="xl79"/>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14">
    <w:name w:val="正文1"/>
    <w:rsid w:val="002B20CB"/>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15">
    <w:name w:val="1"/>
    <w:basedOn w:val="a"/>
    <w:rsid w:val="002B20CB"/>
    <w:pPr>
      <w:spacing w:afterLines="50" w:after="0" w:line="360" w:lineRule="auto"/>
      <w:jc w:val="both"/>
    </w:pPr>
    <w:rPr>
      <w:rFonts w:ascii="仿宋_GB2312" w:eastAsia="仿宋_GB2312" w:hAnsi="宋体" w:cs="Times New Roman"/>
      <w:sz w:val="24"/>
      <w14:ligatures w14:val="none"/>
    </w:rPr>
  </w:style>
  <w:style w:type="paragraph" w:customStyle="1" w:styleId="220">
    <w:name w:val="22"/>
    <w:basedOn w:val="a"/>
    <w:rsid w:val="002B20CB"/>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font6">
    <w:name w:val="font6"/>
    <w:basedOn w:val="a"/>
    <w:rsid w:val="002B20CB"/>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5">
    <w:name w:val="font15"/>
    <w:basedOn w:val="a"/>
    <w:rsid w:val="002B20CB"/>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210">
    <w:name w:val="21"/>
    <w:basedOn w:val="a"/>
    <w:rsid w:val="002B20CB"/>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74">
    <w:name w:val="xl74"/>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42">
    <w:name w:val="xl42"/>
    <w:basedOn w:val="a"/>
    <w:rsid w:val="002B20CB"/>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9">
    <w:name w:val="xl59"/>
    <w:basedOn w:val="a"/>
    <w:rsid w:val="002B20CB"/>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Char4">
    <w:name w:val="Char4"/>
    <w:basedOn w:val="a"/>
    <w:rsid w:val="002B20CB"/>
    <w:pPr>
      <w:spacing w:after="0" w:line="240" w:lineRule="auto"/>
      <w:jc w:val="both"/>
    </w:pPr>
    <w:rPr>
      <w:rFonts w:ascii="Tahoma" w:eastAsia="宋体" w:hAnsi="Tahoma" w:cs="Times New Roman"/>
      <w:sz w:val="24"/>
      <w:szCs w:val="20"/>
      <w14:ligatures w14:val="none"/>
    </w:rPr>
  </w:style>
  <w:style w:type="paragraph" w:customStyle="1" w:styleId="xl56">
    <w:name w:val="xl56"/>
    <w:basedOn w:val="a"/>
    <w:rsid w:val="002B20CB"/>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font11">
    <w:name w:val="font11"/>
    <w:basedOn w:val="a"/>
    <w:rsid w:val="002B20CB"/>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4">
    <w:name w:val="xl44"/>
    <w:basedOn w:val="a"/>
    <w:rsid w:val="002B20CB"/>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9">
    <w:name w:val="四号　首行缩进"/>
    <w:basedOn w:val="a"/>
    <w:rsid w:val="002B20CB"/>
    <w:pPr>
      <w:spacing w:after="0" w:line="360" w:lineRule="auto"/>
      <w:jc w:val="both"/>
    </w:pPr>
    <w:rPr>
      <w:rFonts w:ascii="宋体" w:eastAsia="宋体" w:hAnsi="宋体" w:cs="Times New Roman"/>
      <w:bCs/>
      <w:sz w:val="21"/>
      <w:szCs w:val="21"/>
      <w14:ligatures w14:val="none"/>
    </w:rPr>
  </w:style>
  <w:style w:type="paragraph" w:customStyle="1" w:styleId="xl83">
    <w:name w:val="xl83"/>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rsid w:val="002B20CB"/>
    <w:pPr>
      <w:spacing w:after="0" w:line="240" w:lineRule="auto"/>
      <w:jc w:val="both"/>
    </w:pPr>
    <w:rPr>
      <w:rFonts w:ascii="Tahoma" w:eastAsia="宋体" w:hAnsi="Tahoma" w:cs="Times New Roman"/>
      <w:sz w:val="24"/>
      <w:szCs w:val="20"/>
      <w14:ligatures w14:val="none"/>
    </w:rPr>
  </w:style>
  <w:style w:type="paragraph" w:customStyle="1" w:styleId="xl65">
    <w:name w:val="xl65"/>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afffa">
    <w:name w:val="图例编号"/>
    <w:basedOn w:val="affe"/>
    <w:next w:val="affe"/>
    <w:rsid w:val="002B20CB"/>
  </w:style>
  <w:style w:type="paragraph" w:customStyle="1" w:styleId="36">
    <w:name w:val="表格3"/>
    <w:basedOn w:val="a"/>
    <w:rsid w:val="002B20CB"/>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24">
    <w:name w:val="xl24"/>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font13">
    <w:name w:val="font13"/>
    <w:basedOn w:val="a"/>
    <w:rsid w:val="002B20CB"/>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xl58">
    <w:name w:val="xl58"/>
    <w:basedOn w:val="a"/>
    <w:rsid w:val="002B20CB"/>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b">
    <w:name w:val="文档编号"/>
    <w:basedOn w:val="a"/>
    <w:next w:val="a"/>
    <w:rsid w:val="002B20CB"/>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19">
    <w:name w:val="19"/>
    <w:basedOn w:val="a"/>
    <w:rsid w:val="002B20CB"/>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86">
    <w:name w:val="xl86"/>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2">
    <w:name w:val="xl72"/>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230">
    <w:name w:val="23"/>
    <w:basedOn w:val="a"/>
    <w:rsid w:val="002B20CB"/>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76">
    <w:name w:val="xl76"/>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rsid w:val="002B20CB"/>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5">
    <w:name w:val="xl75"/>
    <w:basedOn w:val="a"/>
    <w:rsid w:val="002B20CB"/>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18">
    <w:name w:val="列出段落1"/>
    <w:basedOn w:val="a"/>
    <w:qFormat/>
    <w:rsid w:val="002B20CB"/>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85">
    <w:name w:val="xl85"/>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6">
    <w:name w:val="xl36"/>
    <w:basedOn w:val="a"/>
    <w:rsid w:val="002B20CB"/>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afffc">
    <w:name w:val="文字列表"/>
    <w:basedOn w:val="affe"/>
    <w:rsid w:val="002B20CB"/>
  </w:style>
  <w:style w:type="paragraph" w:customStyle="1" w:styleId="0">
    <w:name w:val="0"/>
    <w:basedOn w:val="a"/>
    <w:rsid w:val="002B20CB"/>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xl50">
    <w:name w:val="xl50"/>
    <w:basedOn w:val="a"/>
    <w:rsid w:val="002B20CB"/>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d">
    <w:name w:val="正文段"/>
    <w:basedOn w:val="a"/>
    <w:rsid w:val="002B20CB"/>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27">
    <w:name w:val="xl27"/>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00">
    <w:name w:val="20"/>
    <w:basedOn w:val="a"/>
    <w:rsid w:val="002B20CB"/>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211">
    <w:name w:val="正文文本缩进 21"/>
    <w:basedOn w:val="a"/>
    <w:rsid w:val="002B20CB"/>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55">
    <w:name w:val="xl55"/>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40">
    <w:name w:val="24"/>
    <w:basedOn w:val="a"/>
    <w:rsid w:val="002B20CB"/>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font7">
    <w:name w:val="font7"/>
    <w:basedOn w:val="a"/>
    <w:rsid w:val="002B20CB"/>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qFormat/>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28">
    <w:name w:val="xl28"/>
    <w:basedOn w:val="a"/>
    <w:rsid w:val="002B20CB"/>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e">
    <w:name w:val="一般正文"/>
    <w:basedOn w:val="a"/>
    <w:rsid w:val="002B20CB"/>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xl80">
    <w:name w:val="xl80"/>
    <w:basedOn w:val="a"/>
    <w:rsid w:val="002B20CB"/>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82">
    <w:name w:val="xl82"/>
    <w:basedOn w:val="a"/>
    <w:rsid w:val="002B20CB"/>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78">
    <w:name w:val="xl78"/>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CharCharCharCharCharCharCharCharCharCharCharCharCharCharCharChar">
    <w:name w:val="Char Char Char Char Char Char Char Char Char Char Char Char Char Char Char Char"/>
    <w:basedOn w:val="a"/>
    <w:rsid w:val="002B20CB"/>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25">
    <w:name w:val="xl25"/>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30">
    <w:name w:val="xl30"/>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6">
    <w:name w:val="xl26"/>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52">
    <w:name w:val="xl52"/>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f">
    <w:name w:val="点点"/>
    <w:basedOn w:val="a"/>
    <w:rsid w:val="002B20CB"/>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xl54">
    <w:name w:val="xl54"/>
    <w:basedOn w:val="a"/>
    <w:rsid w:val="002B20CB"/>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3">
    <w:name w:val="xl33"/>
    <w:basedOn w:val="a"/>
    <w:rsid w:val="002B20CB"/>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
    <w:name w:val="font1"/>
    <w:basedOn w:val="a"/>
    <w:rsid w:val="002B20CB"/>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180">
    <w:name w:val="18"/>
    <w:basedOn w:val="a"/>
    <w:rsid w:val="002B20CB"/>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xl41">
    <w:name w:val="xl41"/>
    <w:basedOn w:val="a"/>
    <w:rsid w:val="002B20CB"/>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4">
    <w:name w:val="xl34"/>
    <w:basedOn w:val="a"/>
    <w:rsid w:val="002B20CB"/>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f0">
    <w:name w:val="文档正文"/>
    <w:basedOn w:val="a"/>
    <w:rsid w:val="002B20CB"/>
    <w:pPr>
      <w:spacing w:after="0" w:line="360" w:lineRule="auto"/>
      <w:jc w:val="both"/>
    </w:pPr>
    <w:rPr>
      <w:rFonts w:ascii="宋体" w:eastAsia="宋体" w:hAnsi="宋体" w:cs="Arial"/>
      <w:b/>
      <w:bCs/>
      <w:sz w:val="21"/>
      <w:szCs w:val="21"/>
      <w14:ligatures w14:val="none"/>
    </w:rPr>
  </w:style>
  <w:style w:type="paragraph" w:customStyle="1" w:styleId="-12">
    <w:name w:val="彩色列表 - 着色 12"/>
    <w:basedOn w:val="a"/>
    <w:uiPriority w:val="34"/>
    <w:qFormat/>
    <w:rsid w:val="002B20CB"/>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47">
    <w:name w:val="xl47"/>
    <w:basedOn w:val="a"/>
    <w:rsid w:val="002B20CB"/>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67">
    <w:name w:val="xl67"/>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84">
    <w:name w:val="xl84"/>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Style4">
    <w:name w:val="Style4"/>
    <w:basedOn w:val="4"/>
    <w:rsid w:val="002B20C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xl40">
    <w:name w:val="xl40"/>
    <w:basedOn w:val="a"/>
    <w:rsid w:val="002B20CB"/>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9c">
    <w:name w:val="9c"/>
    <w:basedOn w:val="a"/>
    <w:rsid w:val="002B20CB"/>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87">
    <w:name w:val="xl87"/>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69">
    <w:name w:val="xl69"/>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ont5">
    <w:name w:val="font5"/>
    <w:basedOn w:val="a"/>
    <w:rsid w:val="002B20CB"/>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29">
    <w:name w:val="xl29"/>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31">
    <w:name w:val="xl31"/>
    <w:basedOn w:val="a"/>
    <w:rsid w:val="002B20CB"/>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7">
    <w:name w:val="xl37"/>
    <w:basedOn w:val="a"/>
    <w:rsid w:val="002B20CB"/>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11">
    <w:name w:val="Char11"/>
    <w:basedOn w:val="a"/>
    <w:rsid w:val="002B20CB"/>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51">
    <w:name w:val="xl51"/>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0">
    <w:name w:val="xl70"/>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xl53">
    <w:name w:val="xl53"/>
    <w:basedOn w:val="a"/>
    <w:rsid w:val="002B20CB"/>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66">
    <w:name w:val="xl66"/>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81">
    <w:name w:val="xl81"/>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68">
    <w:name w:val="xl68"/>
    <w:basedOn w:val="a"/>
    <w:rsid w:val="002B20C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CharCharCharCharCharCharCharCharChar">
    <w:name w:val="Char Char Char Char Char Char Char Char Char Char"/>
    <w:basedOn w:val="a"/>
    <w:qFormat/>
    <w:rsid w:val="002B20CB"/>
    <w:pPr>
      <w:adjustRightInd w:val="0"/>
      <w:spacing w:after="0" w:line="360" w:lineRule="auto"/>
      <w:jc w:val="both"/>
    </w:pPr>
    <w:rPr>
      <w:rFonts w:ascii="Times New Roman" w:eastAsia="宋体" w:hAnsi="Times New Roman" w:cs="Times New Roman"/>
      <w:kern w:val="0"/>
      <w:sz w:val="24"/>
      <w:szCs w:val="20"/>
      <w14:ligatures w14:val="none"/>
    </w:rPr>
  </w:style>
  <w:style w:type="character" w:customStyle="1" w:styleId="CharChar">
    <w:name w:val="普通文字 Char Char"/>
    <w:aliases w:val="纯文本 Char1,纯文本 Char Char Char,纯文本 Char Char1"/>
    <w:rsid w:val="002B20CB"/>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2B20CB"/>
    <w:rPr>
      <w:kern w:val="2"/>
      <w:sz w:val="21"/>
    </w:rPr>
  </w:style>
  <w:style w:type="character" w:customStyle="1" w:styleId="150">
    <w:name w:val="15"/>
    <w:rsid w:val="002B20CB"/>
    <w:rPr>
      <w:rFonts w:ascii="Calibri" w:hAnsi="Calibri" w:hint="default"/>
    </w:rPr>
  </w:style>
  <w:style w:type="character" w:customStyle="1" w:styleId="hCharChar">
    <w:name w:val="h Char Char"/>
    <w:rsid w:val="002B20CB"/>
    <w:rPr>
      <w:kern w:val="2"/>
      <w:sz w:val="18"/>
    </w:rPr>
  </w:style>
  <w:style w:type="character" w:customStyle="1" w:styleId="CharChar3">
    <w:name w:val="Char Char3"/>
    <w:rsid w:val="002B20CB"/>
    <w:rPr>
      <w:kern w:val="2"/>
      <w:sz w:val="21"/>
    </w:rPr>
  </w:style>
  <w:style w:type="character" w:customStyle="1" w:styleId="CharChar2">
    <w:name w:val="Char Char2"/>
    <w:rsid w:val="002B20CB"/>
    <w:rPr>
      <w:kern w:val="2"/>
      <w:sz w:val="24"/>
      <w:szCs w:val="24"/>
    </w:rPr>
  </w:style>
  <w:style w:type="character" w:customStyle="1" w:styleId="CharChar1">
    <w:name w:val="Char Char1"/>
    <w:semiHidden/>
    <w:rsid w:val="002B20CB"/>
    <w:rPr>
      <w:kern w:val="2"/>
      <w:sz w:val="21"/>
    </w:rPr>
  </w:style>
  <w:style w:type="character" w:customStyle="1" w:styleId="CharChar4">
    <w:name w:val="Char Char4"/>
    <w:rsid w:val="002B20CB"/>
    <w:rPr>
      <w:kern w:val="2"/>
      <w:sz w:val="16"/>
    </w:rPr>
  </w:style>
  <w:style w:type="character" w:customStyle="1" w:styleId="CharChar5">
    <w:name w:val="Char Char5"/>
    <w:rsid w:val="002B20CB"/>
    <w:rPr>
      <w:rFonts w:ascii="Arial" w:eastAsia="方正魏碑简体" w:hAnsi="Arial" w:cs="Arial"/>
      <w:bCs/>
      <w:kern w:val="28"/>
      <w:sz w:val="32"/>
      <w:szCs w:val="32"/>
    </w:rPr>
  </w:style>
  <w:style w:type="character" w:customStyle="1" w:styleId="msoins0">
    <w:name w:val="msoins"/>
    <w:rsid w:val="002B20CB"/>
  </w:style>
  <w:style w:type="character" w:customStyle="1" w:styleId="CharChar6">
    <w:name w:val="Char Char6"/>
    <w:rsid w:val="002B20CB"/>
    <w:rPr>
      <w:rFonts w:ascii="Arial" w:eastAsia="黑体" w:hAnsi="Arial"/>
      <w:kern w:val="2"/>
      <w:sz w:val="44"/>
    </w:rPr>
  </w:style>
  <w:style w:type="character" w:customStyle="1" w:styleId="CharChar8">
    <w:name w:val="Char Char8"/>
    <w:rsid w:val="002B20CB"/>
    <w:rPr>
      <w:kern w:val="2"/>
      <w:sz w:val="21"/>
    </w:rPr>
  </w:style>
  <w:style w:type="character" w:customStyle="1" w:styleId="CharChar7">
    <w:name w:val="Char Char7"/>
    <w:rsid w:val="002B20CB"/>
    <w:rPr>
      <w:kern w:val="2"/>
      <w:sz w:val="18"/>
    </w:rPr>
  </w:style>
  <w:style w:type="character" w:customStyle="1" w:styleId="CharChar0">
    <w:name w:val="Char Char"/>
    <w:semiHidden/>
    <w:rsid w:val="002B20CB"/>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2B20CB"/>
    <w:rPr>
      <w:kern w:val="2"/>
      <w:sz w:val="24"/>
    </w:rPr>
  </w:style>
  <w:style w:type="paragraph" w:customStyle="1" w:styleId="p18">
    <w:name w:val="p18"/>
    <w:basedOn w:val="a"/>
    <w:rsid w:val="002B20CB"/>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Char10">
    <w:name w:val="Char1"/>
    <w:basedOn w:val="a"/>
    <w:semiHidden/>
    <w:rsid w:val="002B20CB"/>
    <w:pPr>
      <w:widowControl/>
      <w:spacing w:line="240" w:lineRule="exact"/>
    </w:pPr>
    <w:rPr>
      <w:rFonts w:ascii="Verdana" w:eastAsia="宋体" w:hAnsi="Verdana" w:cs="Times New Roman"/>
      <w:kern w:val="0"/>
      <w:sz w:val="20"/>
      <w:szCs w:val="20"/>
      <w:lang w:eastAsia="en-US"/>
      <w14:ligatures w14:val="none"/>
    </w:rPr>
  </w:style>
  <w:style w:type="paragraph" w:customStyle="1" w:styleId="p17">
    <w:name w:val="p17"/>
    <w:basedOn w:val="a"/>
    <w:rsid w:val="002B20CB"/>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p15">
    <w:name w:val="p15"/>
    <w:basedOn w:val="a"/>
    <w:rsid w:val="002B20CB"/>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27">
    <w:name w:val="列出段落2"/>
    <w:basedOn w:val="a"/>
    <w:uiPriority w:val="34"/>
    <w:qFormat/>
    <w:rsid w:val="002B20CB"/>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flType">
    <w:name w:val="flType"/>
    <w:basedOn w:val="a"/>
    <w:qFormat/>
    <w:rsid w:val="002B20CB"/>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TOC10">
    <w:name w:val="TOC 标题1"/>
    <w:basedOn w:val="1"/>
    <w:next w:val="a"/>
    <w:uiPriority w:val="39"/>
    <w:unhideWhenUsed/>
    <w:qFormat/>
    <w:rsid w:val="002B20CB"/>
    <w:pPr>
      <w:widowControl/>
      <w:spacing w:after="0" w:line="276" w:lineRule="auto"/>
      <w:outlineLvl w:val="9"/>
    </w:pPr>
    <w:rPr>
      <w:rFonts w:ascii="Cambria" w:eastAsia="宋体" w:hAnsi="Cambria" w:cs="Times New Roman"/>
      <w:b/>
      <w:bCs/>
      <w:color w:val="365F91"/>
      <w:kern w:val="0"/>
      <w:sz w:val="28"/>
      <w:szCs w:val="28"/>
      <w14:ligatures w14:val="none"/>
    </w:rPr>
  </w:style>
  <w:style w:type="character" w:customStyle="1" w:styleId="Char3">
    <w:name w:val="脚注文本 Char"/>
    <w:semiHidden/>
    <w:rsid w:val="002B20CB"/>
    <w:rPr>
      <w:kern w:val="2"/>
      <w:sz w:val="18"/>
      <w:szCs w:val="18"/>
    </w:rPr>
  </w:style>
  <w:style w:type="character" w:customStyle="1" w:styleId="Char5">
    <w:name w:val="无间隔 Char"/>
    <w:link w:val="1a"/>
    <w:locked/>
    <w:rsid w:val="002B20CB"/>
    <w:rPr>
      <w:rFonts w:ascii="Calibri" w:eastAsia="Times New Roman" w:hAnsi="Calibri"/>
      <w:szCs w:val="22"/>
      <w:lang w:eastAsia="en-US" w:bidi="en-US"/>
    </w:rPr>
  </w:style>
  <w:style w:type="paragraph" w:customStyle="1" w:styleId="1a">
    <w:name w:val="无间隔1"/>
    <w:link w:val="Char5"/>
    <w:qFormat/>
    <w:rsid w:val="002B20CB"/>
    <w:pPr>
      <w:spacing w:after="0" w:line="240" w:lineRule="auto"/>
    </w:pPr>
    <w:rPr>
      <w:rFonts w:ascii="Calibri" w:eastAsia="Times New Roman" w:hAnsi="Calibri"/>
      <w:szCs w:val="22"/>
      <w:lang w:eastAsia="en-US" w:bidi="en-US"/>
    </w:rPr>
  </w:style>
  <w:style w:type="paragraph" w:customStyle="1" w:styleId="1b">
    <w:name w:val="引用1"/>
    <w:basedOn w:val="a"/>
    <w:next w:val="a"/>
    <w:link w:val="Char12"/>
    <w:qFormat/>
    <w:rsid w:val="002B20CB"/>
    <w:pPr>
      <w:widowControl/>
      <w:spacing w:after="200" w:line="276" w:lineRule="auto"/>
    </w:pPr>
    <w:rPr>
      <w:rFonts w:ascii="Calibri" w:eastAsia="宋体" w:hAnsi="Calibri" w:cs="Times New Roman"/>
      <w:i/>
      <w:iCs/>
      <w:color w:val="000000"/>
      <w:kern w:val="0"/>
      <w:szCs w:val="22"/>
      <w:lang w:eastAsia="en-US" w:bidi="en-US"/>
      <w14:ligatures w14:val="none"/>
    </w:rPr>
  </w:style>
  <w:style w:type="character" w:customStyle="1" w:styleId="Char12">
    <w:name w:val="引用 Char1"/>
    <w:link w:val="1b"/>
    <w:locked/>
    <w:rsid w:val="002B20CB"/>
    <w:rPr>
      <w:rFonts w:ascii="Calibri" w:eastAsia="宋体" w:hAnsi="Calibri" w:cs="Times New Roman"/>
      <w:i/>
      <w:iCs/>
      <w:color w:val="000000"/>
      <w:kern w:val="0"/>
      <w:szCs w:val="22"/>
      <w:lang w:eastAsia="en-US" w:bidi="en-US"/>
      <w14:ligatures w14:val="none"/>
    </w:rPr>
  </w:style>
  <w:style w:type="character" w:customStyle="1" w:styleId="Char6">
    <w:name w:val="引用 Char"/>
    <w:rsid w:val="002B20CB"/>
    <w:rPr>
      <w:i/>
      <w:iCs/>
      <w:color w:val="000000"/>
      <w:kern w:val="2"/>
      <w:sz w:val="21"/>
    </w:rPr>
  </w:style>
  <w:style w:type="paragraph" w:customStyle="1" w:styleId="1c">
    <w:name w:val="明显引用1"/>
    <w:basedOn w:val="a"/>
    <w:next w:val="a"/>
    <w:link w:val="Char13"/>
    <w:qFormat/>
    <w:rsid w:val="002B20CB"/>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szCs w:val="22"/>
      <w:lang w:eastAsia="en-US" w:bidi="en-US"/>
      <w14:ligatures w14:val="none"/>
    </w:rPr>
  </w:style>
  <w:style w:type="character" w:customStyle="1" w:styleId="Char13">
    <w:name w:val="明显引用 Char1"/>
    <w:link w:val="1c"/>
    <w:locked/>
    <w:rsid w:val="002B20CB"/>
    <w:rPr>
      <w:rFonts w:ascii="Calibri" w:eastAsia="宋体" w:hAnsi="Calibri" w:cs="Times New Roman"/>
      <w:b/>
      <w:bCs/>
      <w:i/>
      <w:iCs/>
      <w:color w:val="4F81BD"/>
      <w:kern w:val="0"/>
      <w:szCs w:val="22"/>
      <w:lang w:eastAsia="en-US" w:bidi="en-US"/>
      <w14:ligatures w14:val="none"/>
    </w:rPr>
  </w:style>
  <w:style w:type="character" w:customStyle="1" w:styleId="Char7">
    <w:name w:val="明显引用 Char"/>
    <w:rsid w:val="002B20CB"/>
    <w:rPr>
      <w:b/>
      <w:bCs/>
      <w:i/>
      <w:iCs/>
      <w:color w:val="4F81BD"/>
      <w:kern w:val="2"/>
      <w:sz w:val="21"/>
    </w:rPr>
  </w:style>
  <w:style w:type="character" w:customStyle="1" w:styleId="CharChar9">
    <w:name w:val="+正文 Char Char"/>
    <w:link w:val="CharCharChar0"/>
    <w:locked/>
    <w:rsid w:val="002B20CB"/>
    <w:rPr>
      <w:rFonts w:ascii="楷体_GB2312" w:eastAsia="楷体_GB2312"/>
      <w:sz w:val="24"/>
    </w:rPr>
  </w:style>
  <w:style w:type="paragraph" w:customStyle="1" w:styleId="CharCharChar0">
    <w:name w:val="+正文 Char Char Char"/>
    <w:basedOn w:val="a"/>
    <w:link w:val="CharChar9"/>
    <w:qFormat/>
    <w:rsid w:val="002B20CB"/>
    <w:pPr>
      <w:spacing w:after="0" w:line="360" w:lineRule="auto"/>
      <w:ind w:firstLineChars="200" w:firstLine="200"/>
      <w:jc w:val="both"/>
    </w:pPr>
    <w:rPr>
      <w:rFonts w:ascii="楷体_GB2312" w:eastAsia="楷体_GB2312"/>
      <w:sz w:val="24"/>
    </w:rPr>
  </w:style>
  <w:style w:type="character" w:customStyle="1" w:styleId="CharChar2CharCharChar">
    <w:name w:val="+正文 Char Char2 Char Char Char"/>
    <w:link w:val="CharChar2Char"/>
    <w:locked/>
    <w:rsid w:val="002B20CB"/>
    <w:rPr>
      <w:rFonts w:ascii="宋体" w:hAnsi="宋体"/>
      <w:sz w:val="24"/>
    </w:rPr>
  </w:style>
  <w:style w:type="paragraph" w:customStyle="1" w:styleId="CharChar2Char">
    <w:name w:val="+正文 Char Char2 Char"/>
    <w:basedOn w:val="a"/>
    <w:link w:val="CharChar2CharCharChar"/>
    <w:qFormat/>
    <w:rsid w:val="002B20CB"/>
    <w:pPr>
      <w:spacing w:after="0" w:line="360" w:lineRule="auto"/>
      <w:ind w:firstLineChars="200" w:firstLine="200"/>
      <w:jc w:val="both"/>
    </w:pPr>
    <w:rPr>
      <w:rFonts w:ascii="宋体" w:hAnsi="宋体"/>
      <w:sz w:val="24"/>
    </w:rPr>
  </w:style>
  <w:style w:type="character" w:customStyle="1" w:styleId="CharChar5CharCharChar">
    <w:name w:val="+正文 Char Char5 Char Char Char"/>
    <w:link w:val="CharChar5Char"/>
    <w:locked/>
    <w:rsid w:val="002B20CB"/>
    <w:rPr>
      <w:rFonts w:ascii="宋体" w:hAnsi="宋体"/>
      <w:sz w:val="24"/>
    </w:rPr>
  </w:style>
  <w:style w:type="paragraph" w:customStyle="1" w:styleId="CharChar5Char">
    <w:name w:val="+正文 Char Char5 Char"/>
    <w:basedOn w:val="a"/>
    <w:link w:val="CharChar5CharCharChar"/>
    <w:qFormat/>
    <w:rsid w:val="002B20CB"/>
    <w:pPr>
      <w:spacing w:after="0" w:line="360" w:lineRule="auto"/>
      <w:ind w:firstLineChars="200" w:firstLine="200"/>
      <w:jc w:val="both"/>
    </w:pPr>
    <w:rPr>
      <w:rFonts w:ascii="宋体" w:hAnsi="宋体"/>
      <w:sz w:val="24"/>
    </w:rPr>
  </w:style>
  <w:style w:type="character" w:customStyle="1" w:styleId="CharChar3CharCharCharChar">
    <w:name w:val="+正文 Char Char3 Char Char Char Char"/>
    <w:link w:val="CharChar3CharChar"/>
    <w:locked/>
    <w:rsid w:val="002B20CB"/>
    <w:rPr>
      <w:rFonts w:ascii="宋体" w:hAnsi="宋体"/>
      <w:sz w:val="24"/>
    </w:rPr>
  </w:style>
  <w:style w:type="paragraph" w:customStyle="1" w:styleId="CharChar3CharChar">
    <w:name w:val="+正文 Char Char3 Char Char"/>
    <w:basedOn w:val="a"/>
    <w:link w:val="CharChar3CharCharCharChar"/>
    <w:qFormat/>
    <w:rsid w:val="002B20CB"/>
    <w:pPr>
      <w:spacing w:after="0" w:line="360" w:lineRule="auto"/>
      <w:ind w:firstLineChars="200" w:firstLine="200"/>
      <w:jc w:val="both"/>
    </w:pPr>
    <w:rPr>
      <w:rFonts w:ascii="宋体" w:hAnsi="宋体"/>
      <w:sz w:val="24"/>
    </w:rPr>
  </w:style>
  <w:style w:type="character" w:customStyle="1" w:styleId="1CharCharCharCharChar">
    <w:name w:val="+列表1 Char Char Char Char Char"/>
    <w:link w:val="1CharCharChar"/>
    <w:locked/>
    <w:rsid w:val="002B20CB"/>
    <w:rPr>
      <w:rFonts w:ascii="宋体" w:hAnsi="宋体"/>
      <w:sz w:val="21"/>
    </w:rPr>
  </w:style>
  <w:style w:type="paragraph" w:customStyle="1" w:styleId="1CharCharChar">
    <w:name w:val="+列表1 Char Char Char"/>
    <w:basedOn w:val="a"/>
    <w:link w:val="1CharCharCharCharChar"/>
    <w:qFormat/>
    <w:rsid w:val="002B20CB"/>
    <w:pPr>
      <w:spacing w:after="0" w:line="240" w:lineRule="auto"/>
      <w:jc w:val="center"/>
    </w:pPr>
    <w:rPr>
      <w:rFonts w:ascii="宋体" w:hAnsi="宋体"/>
      <w:sz w:val="21"/>
    </w:rPr>
  </w:style>
  <w:style w:type="character" w:customStyle="1" w:styleId="Char2CharChar">
    <w:name w:val="+正文 Char2 Char Char"/>
    <w:link w:val="Char20"/>
    <w:locked/>
    <w:rsid w:val="002B20CB"/>
    <w:rPr>
      <w:rFonts w:ascii="宋体" w:hAnsi="宋体"/>
      <w:sz w:val="24"/>
    </w:rPr>
  </w:style>
  <w:style w:type="paragraph" w:customStyle="1" w:styleId="Char20">
    <w:name w:val="+正文 Char2"/>
    <w:basedOn w:val="a"/>
    <w:link w:val="Char2CharChar"/>
    <w:qFormat/>
    <w:rsid w:val="002B20CB"/>
    <w:pPr>
      <w:spacing w:after="0" w:line="360" w:lineRule="auto"/>
      <w:ind w:firstLineChars="200" w:firstLine="200"/>
      <w:jc w:val="both"/>
    </w:pPr>
    <w:rPr>
      <w:rFonts w:ascii="宋体" w:hAnsi="宋体"/>
      <w:sz w:val="24"/>
    </w:rPr>
  </w:style>
  <w:style w:type="character" w:customStyle="1" w:styleId="CharChara">
    <w:name w:val="表文字 Char Char"/>
    <w:link w:val="affff1"/>
    <w:locked/>
    <w:rsid w:val="002B20CB"/>
    <w:rPr>
      <w:rFonts w:ascii="楷体_GB2312" w:eastAsia="楷体_GB2312" w:hAnsi="宋体"/>
      <w:spacing w:val="-8"/>
      <w:sz w:val="24"/>
      <w:lang w:val="zh-CN"/>
    </w:rPr>
  </w:style>
  <w:style w:type="paragraph" w:customStyle="1" w:styleId="affff1">
    <w:name w:val="表文字"/>
    <w:basedOn w:val="a"/>
    <w:link w:val="CharChara"/>
    <w:qFormat/>
    <w:rsid w:val="002B20CB"/>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40">
    <w:name w:val="+正文 Char4"/>
    <w:link w:val="affff2"/>
    <w:locked/>
    <w:rsid w:val="002B20CB"/>
    <w:rPr>
      <w:rFonts w:ascii="宋体" w:hAnsi="宋体"/>
      <w:sz w:val="24"/>
    </w:rPr>
  </w:style>
  <w:style w:type="paragraph" w:customStyle="1" w:styleId="affff2">
    <w:name w:val="+正文"/>
    <w:basedOn w:val="a"/>
    <w:link w:val="Char40"/>
    <w:qFormat/>
    <w:rsid w:val="002B20CB"/>
    <w:pPr>
      <w:spacing w:after="0" w:line="360" w:lineRule="auto"/>
      <w:ind w:firstLineChars="200" w:firstLine="200"/>
      <w:jc w:val="both"/>
    </w:pPr>
    <w:rPr>
      <w:rFonts w:ascii="宋体" w:hAnsi="宋体"/>
      <w:sz w:val="24"/>
    </w:rPr>
  </w:style>
  <w:style w:type="character" w:customStyle="1" w:styleId="Char5CharCharCharCharChar">
    <w:name w:val="+正文 Char5 Char Char Char Char Char"/>
    <w:link w:val="Char5CharCharChar"/>
    <w:locked/>
    <w:rsid w:val="002B20CB"/>
    <w:rPr>
      <w:rFonts w:ascii="宋体" w:hAnsi="宋体"/>
      <w:sz w:val="24"/>
    </w:rPr>
  </w:style>
  <w:style w:type="paragraph" w:customStyle="1" w:styleId="Char5CharCharChar">
    <w:name w:val="+正文 Char5 Char Char Char"/>
    <w:basedOn w:val="a"/>
    <w:link w:val="Char5CharCharCharCharChar"/>
    <w:qFormat/>
    <w:rsid w:val="002B20CB"/>
    <w:pPr>
      <w:spacing w:after="0" w:line="360" w:lineRule="auto"/>
      <w:ind w:firstLineChars="200" w:firstLine="200"/>
      <w:jc w:val="both"/>
    </w:pPr>
    <w:rPr>
      <w:rFonts w:ascii="宋体" w:hAnsi="宋体"/>
      <w:sz w:val="24"/>
    </w:rPr>
  </w:style>
  <w:style w:type="paragraph" w:customStyle="1" w:styleId="1Char">
    <w:name w:val="+1. Char"/>
    <w:basedOn w:val="a"/>
    <w:link w:val="1CharCharChar0"/>
    <w:rsid w:val="002B20CB"/>
    <w:pPr>
      <w:spacing w:after="0" w:line="240" w:lineRule="auto"/>
      <w:jc w:val="both"/>
    </w:pPr>
    <w:rPr>
      <w:rFonts w:ascii="Times New Roman" w:eastAsia="宋体" w:hAnsi="Times New Roman" w:cs="Times New Roman"/>
      <w:sz w:val="21"/>
      <w:szCs w:val="20"/>
      <w14:ligatures w14:val="none"/>
    </w:rPr>
  </w:style>
  <w:style w:type="character" w:customStyle="1" w:styleId="1CharCharChar0">
    <w:name w:val="+1. Char Char Char"/>
    <w:link w:val="1Char"/>
    <w:locked/>
    <w:rsid w:val="002B20CB"/>
    <w:rPr>
      <w:rFonts w:ascii="Times New Roman" w:eastAsia="宋体" w:hAnsi="Times New Roman" w:cs="Times New Roman"/>
      <w:sz w:val="21"/>
      <w:szCs w:val="20"/>
      <w14:ligatures w14:val="none"/>
    </w:rPr>
  </w:style>
  <w:style w:type="paragraph" w:customStyle="1" w:styleId="Char21">
    <w:name w:val="Char2"/>
    <w:basedOn w:val="a"/>
    <w:rsid w:val="002B20CB"/>
    <w:pPr>
      <w:tabs>
        <w:tab w:val="left" w:pos="360"/>
      </w:tabs>
      <w:spacing w:after="0" w:line="240" w:lineRule="auto"/>
      <w:jc w:val="both"/>
    </w:pPr>
    <w:rPr>
      <w:rFonts w:ascii="Times New Roman" w:eastAsia="宋体" w:hAnsi="Times New Roman" w:cs="Times New Roman"/>
      <w:sz w:val="24"/>
      <w14:ligatures w14:val="none"/>
    </w:rPr>
  </w:style>
  <w:style w:type="paragraph" w:styleId="TOC">
    <w:name w:val="TOC Heading"/>
    <w:basedOn w:val="1"/>
    <w:next w:val="a"/>
    <w:uiPriority w:val="39"/>
    <w:qFormat/>
    <w:rsid w:val="002B20CB"/>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1d">
    <w:name w:val="普通(网站)1"/>
    <w:basedOn w:val="a"/>
    <w:rsid w:val="002B20CB"/>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affff3">
    <w:name w:val="标准款样式"/>
    <w:basedOn w:val="a"/>
    <w:link w:val="Char8"/>
    <w:rsid w:val="002B20CB"/>
    <w:pPr>
      <w:spacing w:after="0" w:line="240" w:lineRule="auto"/>
      <w:jc w:val="both"/>
    </w:pPr>
    <w:rPr>
      <w:rFonts w:ascii="黑体" w:eastAsia="宋体" w:hAnsi="宋体" w:cs="Times New Roman"/>
      <w:sz w:val="21"/>
      <w:szCs w:val="20"/>
      <w14:ligatures w14:val="none"/>
    </w:rPr>
  </w:style>
  <w:style w:type="character" w:customStyle="1" w:styleId="Char8">
    <w:name w:val="标准款样式 Char"/>
    <w:link w:val="affff3"/>
    <w:rsid w:val="002B20CB"/>
    <w:rPr>
      <w:rFonts w:ascii="黑体" w:eastAsia="宋体" w:hAnsi="宋体" w:cs="Times New Roman"/>
      <w:sz w:val="21"/>
      <w:szCs w:val="20"/>
      <w14:ligatures w14:val="none"/>
    </w:rPr>
  </w:style>
  <w:style w:type="paragraph" w:customStyle="1" w:styleId="affff4">
    <w:name w:val="标准次分项"/>
    <w:basedOn w:val="a"/>
    <w:rsid w:val="002B20CB"/>
    <w:pPr>
      <w:spacing w:after="0" w:line="240" w:lineRule="auto"/>
    </w:pPr>
    <w:rPr>
      <w:rFonts w:ascii="宋体" w:eastAsia="宋体" w:hAnsi="宋体" w:cs="Times New Roman"/>
      <w:sz w:val="21"/>
      <w:szCs w:val="21"/>
      <w14:ligatures w14:val="none"/>
    </w:rPr>
  </w:style>
  <w:style w:type="paragraph" w:customStyle="1" w:styleId="affff5">
    <w:name w:val="段"/>
    <w:link w:val="Char9"/>
    <w:rsid w:val="002B20CB"/>
    <w:pPr>
      <w:tabs>
        <w:tab w:val="center" w:pos="4201"/>
        <w:tab w:val="right" w:leader="dot" w:pos="9298"/>
      </w:tabs>
      <w:autoSpaceDE w:val="0"/>
      <w:autoSpaceDN w:val="0"/>
      <w:spacing w:after="0" w:line="240" w:lineRule="auto"/>
      <w:ind w:firstLineChars="200" w:firstLine="420"/>
      <w:jc w:val="both"/>
    </w:pPr>
    <w:rPr>
      <w:rFonts w:ascii="宋体" w:eastAsia="宋体" w:hAnsi="Times New Roman" w:cs="Times New Roman"/>
      <w:kern w:val="0"/>
      <w:sz w:val="21"/>
      <w:szCs w:val="20"/>
      <w14:ligatures w14:val="none"/>
    </w:rPr>
  </w:style>
  <w:style w:type="character" w:customStyle="1" w:styleId="Char9">
    <w:name w:val="段 Char"/>
    <w:link w:val="affff5"/>
    <w:rsid w:val="002B20CB"/>
    <w:rPr>
      <w:rFonts w:ascii="宋体" w:eastAsia="宋体" w:hAnsi="Times New Roman" w:cs="Times New Roman"/>
      <w:kern w:val="0"/>
      <w:sz w:val="21"/>
      <w:szCs w:val="20"/>
      <w14:ligatures w14:val="none"/>
    </w:rPr>
  </w:style>
  <w:style w:type="character" w:customStyle="1" w:styleId="Char14">
    <w:name w:val="称呼 Char1"/>
    <w:uiPriority w:val="99"/>
    <w:semiHidden/>
    <w:rsid w:val="002B20CB"/>
  </w:style>
  <w:style w:type="character" w:customStyle="1" w:styleId="Char15">
    <w:name w:val="正文文本 Char1"/>
    <w:uiPriority w:val="99"/>
    <w:semiHidden/>
    <w:rsid w:val="002B20CB"/>
  </w:style>
  <w:style w:type="character" w:customStyle="1" w:styleId="Char16">
    <w:name w:val="正文首行缩进 Char1"/>
    <w:uiPriority w:val="99"/>
    <w:semiHidden/>
    <w:rsid w:val="002B20CB"/>
  </w:style>
  <w:style w:type="character" w:customStyle="1" w:styleId="Char17">
    <w:name w:val="批注文字 Char1"/>
    <w:uiPriority w:val="99"/>
    <w:semiHidden/>
    <w:rsid w:val="002B20CB"/>
  </w:style>
  <w:style w:type="character" w:customStyle="1" w:styleId="3Char1">
    <w:name w:val="正文文本 3 Char1"/>
    <w:uiPriority w:val="99"/>
    <w:semiHidden/>
    <w:rsid w:val="002B20CB"/>
    <w:rPr>
      <w:sz w:val="16"/>
      <w:szCs w:val="16"/>
    </w:rPr>
  </w:style>
  <w:style w:type="character" w:customStyle="1" w:styleId="Char18">
    <w:name w:val="批注主题 Char1"/>
    <w:uiPriority w:val="99"/>
    <w:semiHidden/>
    <w:rsid w:val="002B20CB"/>
    <w:rPr>
      <w:b/>
      <w:bCs/>
    </w:rPr>
  </w:style>
  <w:style w:type="character" w:customStyle="1" w:styleId="Char19">
    <w:name w:val="注释标题 Char1"/>
    <w:uiPriority w:val="99"/>
    <w:semiHidden/>
    <w:qFormat/>
    <w:rsid w:val="002B20CB"/>
  </w:style>
  <w:style w:type="character" w:customStyle="1" w:styleId="Char1a">
    <w:name w:val="副标题 Char1"/>
    <w:uiPriority w:val="11"/>
    <w:rsid w:val="002B20CB"/>
    <w:rPr>
      <w:rFonts w:ascii="Cambria" w:eastAsia="宋体" w:hAnsi="Cambria" w:cs="Times New Roman"/>
      <w:b/>
      <w:bCs/>
      <w:kern w:val="28"/>
      <w:sz w:val="32"/>
      <w:szCs w:val="32"/>
    </w:rPr>
  </w:style>
  <w:style w:type="character" w:customStyle="1" w:styleId="Char1b">
    <w:name w:val="页脚 Char1"/>
    <w:uiPriority w:val="99"/>
    <w:semiHidden/>
    <w:rsid w:val="002B20CB"/>
    <w:rPr>
      <w:sz w:val="18"/>
      <w:szCs w:val="18"/>
    </w:rPr>
  </w:style>
  <w:style w:type="character" w:customStyle="1" w:styleId="Char1c">
    <w:name w:val="日期 Char1"/>
    <w:uiPriority w:val="99"/>
    <w:semiHidden/>
    <w:rsid w:val="002B20CB"/>
  </w:style>
  <w:style w:type="character" w:customStyle="1" w:styleId="Char1d">
    <w:name w:val="页眉 Char1"/>
    <w:uiPriority w:val="99"/>
    <w:semiHidden/>
    <w:rsid w:val="002B20CB"/>
    <w:rPr>
      <w:sz w:val="18"/>
      <w:szCs w:val="18"/>
    </w:rPr>
  </w:style>
  <w:style w:type="character" w:customStyle="1" w:styleId="Char1e">
    <w:name w:val="标题 Char1"/>
    <w:uiPriority w:val="10"/>
    <w:rsid w:val="002B20CB"/>
    <w:rPr>
      <w:rFonts w:ascii="Cambria" w:eastAsia="宋体" w:hAnsi="Cambria" w:cs="Times New Roman"/>
      <w:b/>
      <w:bCs/>
      <w:sz w:val="32"/>
      <w:szCs w:val="32"/>
    </w:rPr>
  </w:style>
  <w:style w:type="paragraph" w:customStyle="1" w:styleId="-11">
    <w:name w:val="彩色列表 - 着色 11"/>
    <w:basedOn w:val="a"/>
    <w:uiPriority w:val="34"/>
    <w:qFormat/>
    <w:rsid w:val="002B20CB"/>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110">
    <w:name w:val="列出段落11"/>
    <w:basedOn w:val="a"/>
    <w:uiPriority w:val="34"/>
    <w:qFormat/>
    <w:rsid w:val="002B20CB"/>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character" w:customStyle="1" w:styleId="navname">
    <w:name w:val="navname"/>
    <w:rsid w:val="002B20CB"/>
  </w:style>
  <w:style w:type="paragraph" w:styleId="affff6">
    <w:name w:val="Revision"/>
    <w:uiPriority w:val="99"/>
    <w:unhideWhenUsed/>
    <w:rsid w:val="002B20CB"/>
    <w:pPr>
      <w:spacing w:after="0" w:line="240" w:lineRule="auto"/>
    </w:pPr>
    <w:rPr>
      <w:rFonts w:ascii="Times New Roman" w:eastAsia="宋体" w:hAnsi="Times New Roman" w:cs="Times New Roman"/>
      <w:sz w:val="21"/>
      <w:szCs w:val="20"/>
      <w14:ligatures w14:val="none"/>
    </w:rPr>
  </w:style>
  <w:style w:type="character" w:styleId="affff7">
    <w:name w:val="Unresolved Mention"/>
    <w:uiPriority w:val="99"/>
    <w:unhideWhenUsed/>
    <w:rsid w:val="002B2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2861</Words>
  <Characters>16310</Characters>
  <Application>Microsoft Office Word</Application>
  <DocSecurity>0</DocSecurity>
  <Lines>135</Lines>
  <Paragraphs>38</Paragraphs>
  <ScaleCrop>false</ScaleCrop>
  <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2026-07-21T02:07:00Z</dcterms:created>
  <dcterms:modified xsi:type="dcterms:W3CDTF">2026-07-21T02:09:00Z</dcterms:modified>
</cp:coreProperties>
</file>