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364" w:rsidRDefault="00DC3364" w:rsidP="00DC3364">
      <w:pPr>
        <w:numPr>
          <w:ilvl w:val="0"/>
          <w:numId w:val="1"/>
        </w:numPr>
        <w:adjustRightInd w:val="0"/>
        <w:snapToGrid w:val="0"/>
        <w:spacing w:line="300" w:lineRule="auto"/>
        <w:ind w:left="0" w:firstLine="0"/>
        <w:jc w:val="center"/>
        <w:outlineLvl w:val="1"/>
        <w:rPr>
          <w:rFonts w:ascii="Times New Roman" w:eastAsia="黑体" w:hAnsi="Times New Roman" w:cs="Times New Roman"/>
          <w:color w:val="000000"/>
          <w:sz w:val="30"/>
          <w:szCs w:val="30"/>
        </w:rPr>
      </w:pPr>
      <w:bookmarkStart w:id="0" w:name="_Toc218674035"/>
      <w:r>
        <w:rPr>
          <w:rFonts w:ascii="Times New Roman" w:eastAsia="黑体" w:hAnsi="Times New Roman" w:cs="Times New Roman"/>
          <w:color w:val="000000"/>
          <w:sz w:val="30"/>
          <w:szCs w:val="30"/>
        </w:rPr>
        <w:t>说明</w:t>
      </w:r>
      <w:bookmarkEnd w:id="0"/>
    </w:p>
    <w:p w:rsidR="00DC3364" w:rsidRDefault="00DC3364" w:rsidP="00DC3364">
      <w:pPr>
        <w:spacing w:line="300" w:lineRule="auto"/>
        <w:ind w:firstLineChars="192" w:firstLine="424"/>
        <w:outlineLvl w:val="2"/>
        <w:rPr>
          <w:rFonts w:ascii="Times New Roman" w:hAnsi="Times New Roman" w:cs="Times New Roman"/>
          <w:b/>
          <w:sz w:val="22"/>
        </w:rPr>
      </w:pPr>
      <w:bookmarkStart w:id="1" w:name="_Toc218674036"/>
      <w:r>
        <w:rPr>
          <w:rFonts w:ascii="Times New Roman" w:hAnsi="Times New Roman" w:cs="Times New Roman"/>
          <w:b/>
          <w:sz w:val="22"/>
        </w:rPr>
        <w:t xml:space="preserve">1 </w:t>
      </w:r>
      <w:r>
        <w:rPr>
          <w:rFonts w:ascii="Times New Roman" w:hAnsi="Times New Roman" w:cs="Times New Roman"/>
          <w:b/>
          <w:sz w:val="22"/>
        </w:rPr>
        <w:t>总则</w:t>
      </w:r>
      <w:bookmarkEnd w:id="1"/>
    </w:p>
    <w:p w:rsidR="00DC3364" w:rsidRDefault="00DC3364" w:rsidP="00DC3364">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1.1 </w:t>
      </w:r>
      <w:r>
        <w:rPr>
          <w:rFonts w:ascii="Times New Roman" w:hAnsi="Times New Roman" w:cs="Times New Roman"/>
          <w:color w:val="000000"/>
          <w:sz w:val="22"/>
        </w:rPr>
        <w:t>投标人应具备国家或行业管理部门规定的，在本市实施本项目所需的资格（资质）和相关手续（如果有），由此引起的所有有关事宜及费用由投标人自行负责。</w:t>
      </w:r>
    </w:p>
    <w:p w:rsidR="00DC3364" w:rsidRDefault="00DC3364" w:rsidP="00DC3364">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1.2 </w:t>
      </w:r>
      <w:r>
        <w:rPr>
          <w:rFonts w:ascii="Times New Roman" w:hAnsi="Times New Roman" w:cs="Times New Roman"/>
          <w:color w:val="000000"/>
          <w:sz w:val="22"/>
        </w:rPr>
        <w:t>投标人提供的服务应当符合招标文件的要求，并且其质量完全符合国家标准、行业标准或地方标准。</w:t>
      </w:r>
    </w:p>
    <w:p w:rsidR="00DC3364" w:rsidRDefault="00DC3364" w:rsidP="00DC3364">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1.3 </w:t>
      </w:r>
      <w:r>
        <w:rPr>
          <w:rFonts w:ascii="Times New Roman" w:hAnsi="Times New Roman" w:cs="Times New Roman"/>
          <w:color w:val="000000"/>
          <w:sz w:val="22"/>
        </w:rPr>
        <w:t>投标人在投标前应认真了解项目的实施背景、应提供的服务内容和质量、项目考核管理要求等，一旦中标，应按照招标文件和合同规定的要求提供相关服务。</w:t>
      </w:r>
    </w:p>
    <w:p w:rsidR="00DC3364" w:rsidRDefault="00DC3364" w:rsidP="00DC3364">
      <w:pPr>
        <w:adjustRightInd w:val="0"/>
        <w:snapToGrid w:val="0"/>
        <w:spacing w:line="300" w:lineRule="auto"/>
        <w:ind w:firstLineChars="200" w:firstLine="440"/>
        <w:rPr>
          <w:rFonts w:ascii="Times New Roman" w:hAnsi="Times New Roman"/>
          <w:sz w:val="22"/>
        </w:rPr>
      </w:pPr>
      <w:r>
        <w:rPr>
          <w:rFonts w:ascii="Times New Roman" w:hAnsi="Times New Roman" w:cs="Times New Roman"/>
          <w:color w:val="000000"/>
          <w:sz w:val="22"/>
        </w:rPr>
        <w:t>1.4</w:t>
      </w:r>
      <w:r>
        <w:rPr>
          <w:rFonts w:ascii="Times New Roman" w:hAnsi="Times New Roman" w:hint="eastAsia"/>
          <w:sz w:val="22"/>
        </w:rPr>
        <w:t>投标人认为招标文件（包括招标补充文件）存在排他性或歧视性条款，自收到招标文件之日或者招标文件公告期限届满</w:t>
      </w:r>
      <w:r>
        <w:rPr>
          <w:rFonts w:ascii="Times New Roman" w:hAnsi="Times New Roman" w:cs="Times New Roman" w:hint="eastAsia"/>
          <w:color w:val="000000"/>
          <w:sz w:val="22"/>
        </w:rPr>
        <w:t>之日起</w:t>
      </w:r>
      <w:r>
        <w:rPr>
          <w:rFonts w:ascii="Times New Roman" w:hAnsi="Times New Roman" w:cs="Times New Roman"/>
          <w:color w:val="000000"/>
          <w:sz w:val="22"/>
        </w:rPr>
        <w:t>10</w:t>
      </w:r>
      <w:r>
        <w:rPr>
          <w:rFonts w:ascii="Times New Roman" w:hAnsi="Times New Roman" w:cs="Times New Roman"/>
          <w:color w:val="000000"/>
          <w:sz w:val="22"/>
        </w:rPr>
        <w:t>日内</w:t>
      </w:r>
      <w:r>
        <w:rPr>
          <w:rFonts w:ascii="Times New Roman" w:hAnsi="Times New Roman" w:cs="Times New Roman" w:hint="eastAsia"/>
          <w:color w:val="000000"/>
          <w:sz w:val="22"/>
        </w:rPr>
        <w:t>，以书面形式</w:t>
      </w:r>
      <w:r>
        <w:rPr>
          <w:rFonts w:ascii="Times New Roman" w:hAnsi="Times New Roman" w:hint="eastAsia"/>
          <w:sz w:val="22"/>
        </w:rPr>
        <w:t>提出，并附相关证据。</w:t>
      </w:r>
    </w:p>
    <w:p w:rsidR="00DC3364" w:rsidRDefault="00DC3364" w:rsidP="00DC3364">
      <w:pPr>
        <w:spacing w:line="300" w:lineRule="auto"/>
        <w:ind w:firstLineChars="192" w:firstLine="422"/>
        <w:rPr>
          <w:rFonts w:ascii="Times New Roman" w:hAnsi="Times New Roman" w:cs="Times New Roman"/>
          <w:sz w:val="22"/>
        </w:rPr>
      </w:pPr>
      <w:r>
        <w:rPr>
          <w:rFonts w:ascii="Times New Roman" w:hAnsi="Times New Roman" w:cs="Times New Roman"/>
          <w:sz w:val="22"/>
        </w:rPr>
        <w:t>1.5</w:t>
      </w:r>
      <w:r>
        <w:rPr>
          <w:rFonts w:ascii="Times New Roman" w:hAnsi="Times New Roman" w:cs="Times New Roman"/>
          <w:sz w:val="22"/>
        </w:rPr>
        <w:t>投标人对所提供的服务应当享有合法的所有权，没有侵犯任何第三方的知识产权、商业秘密、技术秘密等权利，而且不存在任何抵押、留置、查封等产权瑕疵。如采购人使用该服务构成上述侵权的，则由中标人承担全部责任。</w:t>
      </w:r>
    </w:p>
    <w:p w:rsidR="00DC3364" w:rsidRDefault="00DC3364" w:rsidP="00DC3364">
      <w:pPr>
        <w:snapToGrid w:val="0"/>
        <w:spacing w:line="300" w:lineRule="auto"/>
        <w:ind w:firstLineChars="200" w:firstLine="440"/>
        <w:jc w:val="left"/>
        <w:rPr>
          <w:b/>
          <w:bCs/>
          <w:sz w:val="22"/>
        </w:rPr>
      </w:pPr>
      <w:r>
        <w:rPr>
          <w:rFonts w:ascii="宋体" w:hAnsi="宋体" w:cs="宋体" w:hint="eastAsia"/>
          <w:color w:val="FF0000"/>
          <w:sz w:val="22"/>
        </w:rPr>
        <w:t>★</w:t>
      </w:r>
      <w:r>
        <w:rPr>
          <w:rFonts w:ascii="Times New Roman" w:hAnsi="Times New Roman" w:cs="Times New Roman"/>
          <w:color w:val="FF0000"/>
          <w:sz w:val="22"/>
        </w:rPr>
        <w:t>1.</w:t>
      </w:r>
      <w:r>
        <w:rPr>
          <w:rFonts w:ascii="Times New Roman" w:hAnsi="Times New Roman" w:cs="Times New Roman" w:hint="eastAsia"/>
          <w:color w:val="FF0000"/>
          <w:sz w:val="22"/>
        </w:rPr>
        <w:t xml:space="preserve">6 </w:t>
      </w:r>
      <w:r>
        <w:rPr>
          <w:rFonts w:hint="eastAsia"/>
          <w:color w:val="FF0000"/>
          <w:sz w:val="22"/>
        </w:rPr>
        <w:t>投标人提供的服务必须符合国家强制性标准。</w:t>
      </w:r>
    </w:p>
    <w:p w:rsidR="00DC3364" w:rsidRDefault="00DC3364" w:rsidP="00DC3364">
      <w:pPr>
        <w:spacing w:line="300" w:lineRule="auto"/>
        <w:rPr>
          <w:rFonts w:ascii="Times New Roman" w:hAnsi="Times New Roman" w:cs="Times New Roman"/>
          <w:color w:val="FF0000"/>
          <w:sz w:val="22"/>
        </w:rPr>
      </w:pPr>
    </w:p>
    <w:p w:rsidR="00DC3364" w:rsidRDefault="00DC3364" w:rsidP="00DC3364">
      <w:pPr>
        <w:adjustRightInd w:val="0"/>
        <w:snapToGrid w:val="0"/>
        <w:spacing w:line="300" w:lineRule="auto"/>
        <w:jc w:val="center"/>
        <w:outlineLvl w:val="1"/>
        <w:rPr>
          <w:rFonts w:ascii="Times New Roman" w:eastAsia="黑体" w:hAnsi="Times New Roman" w:cs="Times New Roman"/>
          <w:color w:val="000000"/>
          <w:sz w:val="30"/>
          <w:szCs w:val="30"/>
        </w:rPr>
      </w:pPr>
      <w:bookmarkStart w:id="2" w:name="_Toc486947676"/>
      <w:bookmarkStart w:id="3" w:name="_Toc218674037"/>
      <w:r>
        <w:rPr>
          <w:rFonts w:ascii="Times New Roman" w:eastAsia="黑体" w:hAnsi="Times New Roman" w:cs="Times New Roman"/>
          <w:color w:val="000000"/>
          <w:sz w:val="30"/>
          <w:szCs w:val="30"/>
        </w:rPr>
        <w:t>二、项目概况</w:t>
      </w:r>
      <w:bookmarkEnd w:id="2"/>
      <w:bookmarkEnd w:id="3"/>
    </w:p>
    <w:p w:rsidR="00DC3364" w:rsidRDefault="00DC3364" w:rsidP="00DC3364">
      <w:pPr>
        <w:spacing w:line="300" w:lineRule="auto"/>
        <w:ind w:firstLineChars="192" w:firstLine="424"/>
        <w:outlineLvl w:val="2"/>
        <w:rPr>
          <w:rFonts w:ascii="Times New Roman" w:hAnsi="Times New Roman" w:cs="Times New Roman"/>
          <w:b/>
          <w:sz w:val="22"/>
        </w:rPr>
      </w:pPr>
      <w:bookmarkStart w:id="4" w:name="_Toc218674038"/>
      <w:r>
        <w:rPr>
          <w:rFonts w:ascii="Times New Roman" w:hAnsi="Times New Roman" w:cs="Times New Roman"/>
          <w:b/>
          <w:sz w:val="22"/>
        </w:rPr>
        <w:t xml:space="preserve">2 </w:t>
      </w:r>
      <w:r>
        <w:rPr>
          <w:rFonts w:ascii="Times New Roman" w:hAnsi="Times New Roman" w:cs="Times New Roman"/>
          <w:b/>
          <w:sz w:val="22"/>
        </w:rPr>
        <w:t>项目名称</w:t>
      </w:r>
      <w:bookmarkEnd w:id="4"/>
    </w:p>
    <w:p w:rsidR="00DC3364" w:rsidRPr="006F6CE8" w:rsidRDefault="00DC3364" w:rsidP="00DC3364">
      <w:pPr>
        <w:adjustRightInd w:val="0"/>
        <w:snapToGrid w:val="0"/>
        <w:spacing w:line="300" w:lineRule="auto"/>
        <w:ind w:firstLineChars="192" w:firstLine="422"/>
        <w:jc w:val="left"/>
        <w:rPr>
          <w:rFonts w:ascii="Times New Roman" w:hAnsi="Times New Roman" w:cs="Times New Roman"/>
          <w:color w:val="000000"/>
          <w:sz w:val="22"/>
        </w:rPr>
      </w:pPr>
      <w:r w:rsidRPr="006F6CE8">
        <w:rPr>
          <w:rFonts w:ascii="Times New Roman" w:hAnsi="Times New Roman" w:cs="Times New Roman"/>
          <w:color w:val="000000"/>
          <w:sz w:val="22"/>
        </w:rPr>
        <w:t>政府网站集约化平台运营保障服务</w:t>
      </w:r>
    </w:p>
    <w:p w:rsidR="00DC3364" w:rsidRDefault="00DC3364" w:rsidP="00DC3364">
      <w:pPr>
        <w:spacing w:line="300" w:lineRule="auto"/>
        <w:ind w:firstLineChars="192" w:firstLine="424"/>
        <w:outlineLvl w:val="2"/>
        <w:rPr>
          <w:rFonts w:ascii="Times New Roman" w:hAnsi="Times New Roman" w:cs="Times New Roman"/>
          <w:b/>
          <w:sz w:val="22"/>
        </w:rPr>
      </w:pPr>
      <w:bookmarkStart w:id="5" w:name="_Toc218674039"/>
      <w:r>
        <w:rPr>
          <w:rFonts w:ascii="Times New Roman" w:hAnsi="Times New Roman" w:cs="Times New Roman"/>
          <w:b/>
          <w:sz w:val="22"/>
        </w:rPr>
        <w:t xml:space="preserve">3 </w:t>
      </w:r>
      <w:r>
        <w:rPr>
          <w:rFonts w:ascii="Times New Roman" w:hAnsi="Times New Roman" w:cs="Times New Roman"/>
          <w:b/>
          <w:sz w:val="22"/>
        </w:rPr>
        <w:t>项目地点</w:t>
      </w:r>
      <w:bookmarkEnd w:id="5"/>
    </w:p>
    <w:p w:rsidR="00DC3364" w:rsidRDefault="00DC3364" w:rsidP="00DC3364">
      <w:pPr>
        <w:tabs>
          <w:tab w:val="left" w:pos="840"/>
        </w:tabs>
        <w:spacing w:line="300" w:lineRule="auto"/>
        <w:ind w:firstLineChars="192" w:firstLine="422"/>
        <w:rPr>
          <w:rFonts w:ascii="Times New Roman" w:hAnsi="Times New Roman" w:cs="Times New Roman"/>
          <w:sz w:val="22"/>
        </w:rPr>
      </w:pPr>
      <w:r>
        <w:rPr>
          <w:rFonts w:ascii="Times New Roman" w:hAnsi="Times New Roman" w:cs="Times New Roman"/>
          <w:bCs/>
          <w:sz w:val="22"/>
        </w:rPr>
        <w:t>上海市</w:t>
      </w:r>
      <w:r>
        <w:rPr>
          <w:rFonts w:ascii="Times New Roman" w:hAnsi="Times New Roman" w:cs="Times New Roman" w:hint="eastAsia"/>
          <w:bCs/>
          <w:sz w:val="22"/>
        </w:rPr>
        <w:t>浦东新区范围内</w:t>
      </w:r>
      <w:r>
        <w:rPr>
          <w:rFonts w:ascii="Times New Roman" w:hAnsi="Times New Roman" w:cs="Times New Roman"/>
          <w:bCs/>
          <w:sz w:val="22"/>
        </w:rPr>
        <w:t>（</w:t>
      </w:r>
      <w:r>
        <w:rPr>
          <w:rFonts w:ascii="Times New Roman" w:hAnsi="Times New Roman" w:cs="Times New Roman" w:hint="eastAsia"/>
          <w:bCs/>
          <w:sz w:val="22"/>
        </w:rPr>
        <w:t>采购</w:t>
      </w:r>
      <w:proofErr w:type="gramStart"/>
      <w:r>
        <w:rPr>
          <w:rFonts w:ascii="Times New Roman" w:hAnsi="Times New Roman" w:cs="Times New Roman" w:hint="eastAsia"/>
          <w:bCs/>
          <w:sz w:val="22"/>
        </w:rPr>
        <w:t>人</w:t>
      </w:r>
      <w:r>
        <w:rPr>
          <w:rFonts w:ascii="Times New Roman" w:hAnsi="Times New Roman" w:cs="Times New Roman"/>
          <w:bCs/>
          <w:sz w:val="22"/>
        </w:rPr>
        <w:t>制</w:t>
      </w:r>
      <w:proofErr w:type="gramEnd"/>
      <w:r>
        <w:rPr>
          <w:rFonts w:ascii="Times New Roman" w:hAnsi="Times New Roman" w:cs="Times New Roman"/>
          <w:bCs/>
          <w:sz w:val="22"/>
        </w:rPr>
        <w:t>定地点）</w:t>
      </w:r>
    </w:p>
    <w:p w:rsidR="00DC3364" w:rsidRDefault="00DC3364" w:rsidP="00DC3364">
      <w:pPr>
        <w:spacing w:line="300" w:lineRule="auto"/>
        <w:ind w:firstLineChars="192" w:firstLine="424"/>
        <w:outlineLvl w:val="2"/>
        <w:rPr>
          <w:rFonts w:ascii="Times New Roman" w:hAnsi="Times New Roman" w:cs="Times New Roman"/>
          <w:b/>
          <w:sz w:val="22"/>
        </w:rPr>
      </w:pPr>
      <w:bookmarkStart w:id="6" w:name="_Toc218674040"/>
      <w:r>
        <w:rPr>
          <w:rFonts w:ascii="Times New Roman" w:hAnsi="Times New Roman" w:cs="Times New Roman"/>
          <w:b/>
          <w:sz w:val="22"/>
        </w:rPr>
        <w:t xml:space="preserve">4 </w:t>
      </w:r>
      <w:r>
        <w:rPr>
          <w:rFonts w:ascii="Times New Roman" w:hAnsi="Times New Roman" w:cs="Times New Roman"/>
          <w:b/>
          <w:sz w:val="22"/>
        </w:rPr>
        <w:t>招标范围与内容</w:t>
      </w:r>
      <w:bookmarkEnd w:id="6"/>
    </w:p>
    <w:p w:rsidR="00DC3364" w:rsidRPr="00D3367B" w:rsidRDefault="00DC3364" w:rsidP="00DC3364">
      <w:pPr>
        <w:adjustRightInd w:val="0"/>
        <w:snapToGrid w:val="0"/>
        <w:spacing w:line="300" w:lineRule="auto"/>
        <w:ind w:firstLineChars="192" w:firstLine="422"/>
        <w:jc w:val="left"/>
        <w:rPr>
          <w:rFonts w:ascii="Times New Roman" w:hAnsi="Times New Roman" w:cs="Times New Roman"/>
          <w:color w:val="000000"/>
          <w:sz w:val="22"/>
        </w:rPr>
      </w:pPr>
      <w:r w:rsidRPr="00D3367B">
        <w:rPr>
          <w:rFonts w:ascii="Times New Roman" w:hAnsi="Times New Roman" w:cs="Times New Roman"/>
          <w:color w:val="000000"/>
          <w:sz w:val="22"/>
        </w:rPr>
        <w:t xml:space="preserve">4.1 </w:t>
      </w:r>
      <w:r w:rsidRPr="00D3367B">
        <w:rPr>
          <w:rFonts w:ascii="Times New Roman" w:hAnsi="Times New Roman" w:cs="Times New Roman"/>
          <w:color w:val="000000"/>
          <w:sz w:val="22"/>
        </w:rPr>
        <w:t>项目背景及现状</w:t>
      </w:r>
    </w:p>
    <w:p w:rsidR="00DC3364" w:rsidRPr="00D3367B" w:rsidRDefault="00DC3364" w:rsidP="00DC3364">
      <w:pPr>
        <w:adjustRightInd w:val="0"/>
        <w:snapToGrid w:val="0"/>
        <w:spacing w:line="300" w:lineRule="auto"/>
        <w:ind w:firstLineChars="192" w:firstLine="422"/>
        <w:jc w:val="left"/>
        <w:rPr>
          <w:rFonts w:ascii="Times New Roman" w:hAnsi="Times New Roman" w:cs="Times New Roman"/>
          <w:color w:val="000000"/>
          <w:sz w:val="22"/>
        </w:rPr>
      </w:pPr>
      <w:r w:rsidRPr="00D3367B">
        <w:rPr>
          <w:rFonts w:ascii="Times New Roman" w:hAnsi="Times New Roman" w:cs="Times New Roman" w:hint="eastAsia"/>
          <w:color w:val="000000"/>
          <w:sz w:val="22"/>
        </w:rPr>
        <w:t>经过多年建设和发展，上海浦东门户网站集约化平台以“政务服务、宣传、政务公开、政民互动”为核心，逐步建立和完善办事、服务和互动功能，同时开设英文版、日文版等多外文版本，成为公众了解浦东开发开放信息、获取政务服务、参与</w:t>
      </w:r>
      <w:proofErr w:type="gramStart"/>
      <w:r w:rsidRPr="00D3367B">
        <w:rPr>
          <w:rFonts w:ascii="Times New Roman" w:hAnsi="Times New Roman" w:cs="Times New Roman" w:hint="eastAsia"/>
          <w:color w:val="000000"/>
          <w:sz w:val="22"/>
        </w:rPr>
        <w:t>政民互动</w:t>
      </w:r>
      <w:proofErr w:type="gramEnd"/>
      <w:r w:rsidRPr="00D3367B">
        <w:rPr>
          <w:rFonts w:ascii="Times New Roman" w:hAnsi="Times New Roman" w:cs="Times New Roman" w:hint="eastAsia"/>
          <w:color w:val="000000"/>
          <w:sz w:val="22"/>
        </w:rPr>
        <w:t>的重要窗口。为深入贯彻《中华人民共和国网络安全法》《中华人民共和国密码法》，结合《上海市区级政务信息网站密码应用工作指南》和《</w:t>
      </w:r>
      <w:r w:rsidRPr="00D3367B">
        <w:rPr>
          <w:rFonts w:ascii="Times New Roman" w:hAnsi="Times New Roman" w:cs="Times New Roman" w:hint="eastAsia"/>
          <w:color w:val="000000"/>
          <w:sz w:val="22"/>
        </w:rPr>
        <w:t xml:space="preserve">GM/T 0054-2012 </w:t>
      </w:r>
      <w:r w:rsidRPr="00D3367B">
        <w:rPr>
          <w:rFonts w:ascii="Times New Roman" w:hAnsi="Times New Roman" w:cs="Times New Roman" w:hint="eastAsia"/>
          <w:color w:val="000000"/>
          <w:sz w:val="22"/>
        </w:rPr>
        <w:t>信息网站密码应用要求》，</w:t>
      </w:r>
      <w:r w:rsidRPr="00D3367B">
        <w:rPr>
          <w:rFonts w:ascii="Times New Roman" w:hAnsi="Times New Roman" w:cs="Times New Roman"/>
          <w:color w:val="000000"/>
          <w:sz w:val="22"/>
        </w:rPr>
        <w:t>通过</w:t>
      </w:r>
      <w:r w:rsidRPr="00D3367B">
        <w:rPr>
          <w:rFonts w:ascii="Times New Roman" w:hAnsi="Times New Roman" w:cs="Times New Roman" w:hint="eastAsia"/>
          <w:color w:val="000000"/>
          <w:sz w:val="22"/>
        </w:rPr>
        <w:t>运维服务强化</w:t>
      </w:r>
      <w:r w:rsidRPr="00D3367B">
        <w:rPr>
          <w:rFonts w:ascii="Times New Roman" w:hAnsi="Times New Roman" w:cs="Times New Roman"/>
          <w:color w:val="000000"/>
          <w:sz w:val="22"/>
        </w:rPr>
        <w:t>密码安全和网络安全技术措施，做到同步规划、同步建设、同步使用。</w:t>
      </w:r>
      <w:r w:rsidRPr="00D3367B">
        <w:rPr>
          <w:rFonts w:ascii="Times New Roman" w:hAnsi="Times New Roman" w:cs="Times New Roman" w:hint="eastAsia"/>
          <w:color w:val="000000"/>
          <w:sz w:val="22"/>
        </w:rPr>
        <w:t>保障上海浦东政府网站能持续引领国内政府网站发展，长期安全稳定的运行，不断提升政务服务质量和水平，需提供持续、快速、高质量的日常运营管理、技术支撑服务以及网络安全服务。</w:t>
      </w:r>
    </w:p>
    <w:p w:rsidR="00DC3364" w:rsidRPr="00D3367B" w:rsidRDefault="00DC3364" w:rsidP="00DC3364">
      <w:pPr>
        <w:adjustRightInd w:val="0"/>
        <w:snapToGrid w:val="0"/>
        <w:spacing w:line="300" w:lineRule="auto"/>
        <w:ind w:firstLineChars="192" w:firstLine="422"/>
        <w:jc w:val="left"/>
        <w:rPr>
          <w:rFonts w:ascii="Times New Roman" w:hAnsi="Times New Roman" w:cs="Times New Roman"/>
          <w:color w:val="000000"/>
          <w:sz w:val="22"/>
        </w:rPr>
      </w:pPr>
      <w:r w:rsidRPr="00D3367B">
        <w:rPr>
          <w:rFonts w:ascii="Times New Roman" w:hAnsi="Times New Roman" w:cs="Times New Roman"/>
          <w:color w:val="000000"/>
          <w:sz w:val="22"/>
        </w:rPr>
        <w:t xml:space="preserve">4.2 </w:t>
      </w:r>
      <w:r w:rsidRPr="00D3367B">
        <w:rPr>
          <w:rFonts w:ascii="Times New Roman" w:hAnsi="Times New Roman" w:cs="Times New Roman"/>
          <w:color w:val="000000"/>
          <w:sz w:val="22"/>
        </w:rPr>
        <w:t>项目招标范围及内容</w:t>
      </w:r>
    </w:p>
    <w:p w:rsidR="00DC3364" w:rsidRPr="00D3367B" w:rsidRDefault="00DC3364" w:rsidP="00DC3364">
      <w:pPr>
        <w:adjustRightInd w:val="0"/>
        <w:snapToGrid w:val="0"/>
        <w:spacing w:line="300" w:lineRule="auto"/>
        <w:ind w:firstLineChars="192" w:firstLine="422"/>
        <w:jc w:val="left"/>
        <w:rPr>
          <w:rFonts w:ascii="Times New Roman" w:hAnsi="Times New Roman" w:cs="Times New Roman"/>
          <w:color w:val="000000"/>
          <w:sz w:val="22"/>
        </w:rPr>
      </w:pPr>
      <w:r w:rsidRPr="00D3367B">
        <w:rPr>
          <w:rFonts w:ascii="Times New Roman" w:hAnsi="Times New Roman" w:cs="Times New Roman" w:hint="eastAsia"/>
          <w:color w:val="000000"/>
          <w:sz w:val="22"/>
        </w:rPr>
        <w:t>按照国办政府网站普查指标、上海市政务公开考核评估要求和上海市政府网站集约化平台综合测评要求，针对浦东新区政府网站集约化平台运营保障服务管理工作，需在保障浦东新区区政府门户网站安全稳定运行的基础上，进一步做好制度、技术、内容、质量等多方位的服务和保障，项目范围覆盖全区所有政府部门、</w:t>
      </w:r>
      <w:r w:rsidRPr="00D3367B">
        <w:rPr>
          <w:rFonts w:ascii="Times New Roman" w:hAnsi="Times New Roman" w:cs="Times New Roman" w:hint="eastAsia"/>
          <w:color w:val="000000"/>
          <w:sz w:val="22"/>
        </w:rPr>
        <w:t>36</w:t>
      </w:r>
      <w:r w:rsidRPr="00D3367B">
        <w:rPr>
          <w:rFonts w:ascii="Times New Roman" w:hAnsi="Times New Roman" w:cs="Times New Roman" w:hint="eastAsia"/>
          <w:color w:val="000000"/>
          <w:sz w:val="22"/>
        </w:rPr>
        <w:t>个街道镇和开发区管</w:t>
      </w:r>
      <w:r w:rsidRPr="00D3367B">
        <w:rPr>
          <w:rFonts w:ascii="Times New Roman" w:hAnsi="Times New Roman" w:cs="Times New Roman" w:hint="eastAsia"/>
          <w:color w:val="000000"/>
          <w:sz w:val="22"/>
        </w:rPr>
        <w:lastRenderedPageBreak/>
        <w:t>委会网站，内容包括国办政府网站普查指标体系和上海市政府网站综合测评工作要求落实、网站重要栏目内容采集保障服务、上级平台内对接支撑技术服务、集约化平台技术运</w:t>
      </w:r>
      <w:proofErr w:type="gramStart"/>
      <w:r w:rsidRPr="00D3367B">
        <w:rPr>
          <w:rFonts w:ascii="Times New Roman" w:hAnsi="Times New Roman" w:cs="Times New Roman" w:hint="eastAsia"/>
          <w:color w:val="000000"/>
          <w:sz w:val="22"/>
        </w:rPr>
        <w:t>维保障</w:t>
      </w:r>
      <w:proofErr w:type="gramEnd"/>
      <w:r w:rsidRPr="00D3367B">
        <w:rPr>
          <w:rFonts w:ascii="Times New Roman" w:hAnsi="Times New Roman" w:cs="Times New Roman" w:hint="eastAsia"/>
          <w:color w:val="000000"/>
          <w:sz w:val="22"/>
        </w:rPr>
        <w:t>服务、智能应用及知识库服务、部门个性化业务支撑服务、平台安全保障服务、门户网站外文版（英文版和日文版）稿件翻译与技术运维服务以及其他应急支撑和服务保障工作。</w:t>
      </w:r>
    </w:p>
    <w:p w:rsidR="003840D2" w:rsidRDefault="00DC3364" w:rsidP="003840D2">
      <w:pPr>
        <w:adjustRightInd w:val="0"/>
        <w:snapToGrid w:val="0"/>
        <w:spacing w:line="300" w:lineRule="auto"/>
        <w:ind w:firstLineChars="192" w:firstLine="422"/>
        <w:jc w:val="left"/>
        <w:rPr>
          <w:rFonts w:ascii="Times New Roman" w:hAnsi="Times New Roman" w:cs="Times New Roman" w:hint="eastAsia"/>
          <w:color w:val="000000"/>
          <w:sz w:val="22"/>
        </w:rPr>
      </w:pPr>
      <w:r w:rsidRPr="00D3367B">
        <w:rPr>
          <w:rFonts w:ascii="Times New Roman" w:hAnsi="Times New Roman" w:cs="Times New Roman"/>
          <w:color w:val="000000"/>
          <w:sz w:val="22"/>
        </w:rPr>
        <w:t>4.3</w:t>
      </w:r>
      <w:bookmarkStart w:id="7" w:name="_Toc218674041"/>
      <w:r w:rsidR="003840D2" w:rsidRPr="003840D2">
        <w:rPr>
          <w:rFonts w:ascii="Times New Roman" w:hAnsi="Times New Roman" w:cs="Times New Roman" w:hint="eastAsia"/>
          <w:color w:val="000000"/>
          <w:sz w:val="22"/>
        </w:rPr>
        <w:t>本项目服务期限自合同签订之日起到</w:t>
      </w:r>
      <w:r w:rsidR="003840D2" w:rsidRPr="003840D2">
        <w:rPr>
          <w:rFonts w:ascii="Times New Roman" w:hAnsi="Times New Roman" w:cs="Times New Roman" w:hint="eastAsia"/>
          <w:color w:val="000000"/>
          <w:sz w:val="22"/>
        </w:rPr>
        <w:t>2027</w:t>
      </w:r>
      <w:r w:rsidR="003840D2" w:rsidRPr="003840D2">
        <w:rPr>
          <w:rFonts w:ascii="Times New Roman" w:hAnsi="Times New Roman" w:cs="Times New Roman" w:hint="eastAsia"/>
          <w:color w:val="000000"/>
          <w:sz w:val="22"/>
        </w:rPr>
        <w:t>年</w:t>
      </w:r>
      <w:r w:rsidR="003840D2" w:rsidRPr="003840D2">
        <w:rPr>
          <w:rFonts w:ascii="Times New Roman" w:hAnsi="Times New Roman" w:cs="Times New Roman" w:hint="eastAsia"/>
          <w:color w:val="000000"/>
          <w:sz w:val="22"/>
        </w:rPr>
        <w:t>2</w:t>
      </w:r>
      <w:r w:rsidR="003840D2" w:rsidRPr="003840D2">
        <w:rPr>
          <w:rFonts w:ascii="Times New Roman" w:hAnsi="Times New Roman" w:cs="Times New Roman" w:hint="eastAsia"/>
          <w:color w:val="000000"/>
          <w:sz w:val="22"/>
        </w:rPr>
        <w:t>月</w:t>
      </w:r>
      <w:r w:rsidR="003840D2" w:rsidRPr="003840D2">
        <w:rPr>
          <w:rFonts w:ascii="Times New Roman" w:hAnsi="Times New Roman" w:cs="Times New Roman" w:hint="eastAsia"/>
          <w:color w:val="000000"/>
          <w:sz w:val="22"/>
        </w:rPr>
        <w:t>5</w:t>
      </w:r>
      <w:r w:rsidR="003840D2" w:rsidRPr="003840D2">
        <w:rPr>
          <w:rFonts w:ascii="Times New Roman" w:hAnsi="Times New Roman" w:cs="Times New Roman" w:hint="eastAsia"/>
          <w:color w:val="000000"/>
          <w:sz w:val="22"/>
        </w:rPr>
        <w:t>日止，具体以合同签订日期为准。</w:t>
      </w:r>
      <w:bookmarkStart w:id="8" w:name="_GoBack"/>
      <w:bookmarkEnd w:id="8"/>
    </w:p>
    <w:p w:rsidR="00DC3364" w:rsidRDefault="00DC3364" w:rsidP="003840D2">
      <w:pPr>
        <w:adjustRightInd w:val="0"/>
        <w:snapToGrid w:val="0"/>
        <w:spacing w:line="300" w:lineRule="auto"/>
        <w:ind w:firstLineChars="192" w:firstLine="424"/>
        <w:jc w:val="left"/>
        <w:rPr>
          <w:rFonts w:ascii="Times New Roman" w:hAnsi="Times New Roman" w:cs="Times New Roman"/>
          <w:b/>
          <w:sz w:val="22"/>
        </w:rPr>
      </w:pPr>
      <w:r>
        <w:rPr>
          <w:rFonts w:ascii="Times New Roman" w:hAnsi="Times New Roman" w:cs="Times New Roman"/>
          <w:b/>
          <w:sz w:val="22"/>
        </w:rPr>
        <w:t xml:space="preserve">5 </w:t>
      </w:r>
      <w:r>
        <w:rPr>
          <w:rFonts w:ascii="Times New Roman" w:hAnsi="Times New Roman" w:cs="Times New Roman"/>
          <w:b/>
          <w:sz w:val="22"/>
        </w:rPr>
        <w:t>承包方式</w:t>
      </w:r>
      <w:bookmarkEnd w:id="7"/>
    </w:p>
    <w:p w:rsidR="00DC3364" w:rsidRPr="00D3367B" w:rsidRDefault="00DC3364" w:rsidP="00DC3364">
      <w:pPr>
        <w:adjustRightInd w:val="0"/>
        <w:snapToGrid w:val="0"/>
        <w:spacing w:line="300" w:lineRule="auto"/>
        <w:ind w:firstLineChars="192" w:firstLine="422"/>
        <w:jc w:val="left"/>
        <w:rPr>
          <w:rFonts w:ascii="Times New Roman" w:hAnsi="Times New Roman" w:cs="Times New Roman"/>
          <w:color w:val="000000"/>
          <w:sz w:val="22"/>
        </w:rPr>
      </w:pPr>
      <w:r w:rsidRPr="00D3367B">
        <w:rPr>
          <w:rFonts w:ascii="Times New Roman" w:hAnsi="Times New Roman" w:cs="Times New Roman" w:hint="eastAsia"/>
          <w:color w:val="000000"/>
          <w:sz w:val="22"/>
        </w:rPr>
        <w:t>5</w:t>
      </w:r>
      <w:r w:rsidRPr="00D3367B">
        <w:rPr>
          <w:rFonts w:ascii="Times New Roman" w:hAnsi="Times New Roman" w:cs="Times New Roman"/>
          <w:color w:val="000000"/>
          <w:sz w:val="22"/>
        </w:rPr>
        <w:t xml:space="preserve">.1  </w:t>
      </w:r>
      <w:r w:rsidRPr="00D3367B">
        <w:rPr>
          <w:rFonts w:ascii="Times New Roman" w:hAnsi="Times New Roman" w:cs="Times New Roman"/>
          <w:color w:val="000000"/>
          <w:sz w:val="22"/>
        </w:rPr>
        <w:t>依照本项目的磋商范围和内容，成交供应商以包质量、包安全可靠实施项目承包。</w:t>
      </w:r>
    </w:p>
    <w:p w:rsidR="00DC3364" w:rsidRPr="00D3367B" w:rsidRDefault="00DC3364" w:rsidP="00DC3364">
      <w:pPr>
        <w:adjustRightInd w:val="0"/>
        <w:snapToGrid w:val="0"/>
        <w:spacing w:line="300" w:lineRule="auto"/>
        <w:ind w:firstLineChars="192" w:firstLine="422"/>
        <w:jc w:val="left"/>
        <w:rPr>
          <w:rFonts w:ascii="Times New Roman" w:hAnsi="Times New Roman" w:cs="Times New Roman"/>
          <w:color w:val="000000"/>
          <w:sz w:val="22"/>
        </w:rPr>
      </w:pPr>
      <w:r w:rsidRPr="00D3367B">
        <w:rPr>
          <w:rFonts w:ascii="Times New Roman" w:hAnsi="Times New Roman" w:cs="Times New Roman" w:hint="eastAsia"/>
          <w:color w:val="000000"/>
          <w:sz w:val="22"/>
        </w:rPr>
        <w:t>5.</w:t>
      </w:r>
      <w:r w:rsidRPr="00D3367B">
        <w:rPr>
          <w:rFonts w:ascii="Times New Roman" w:hAnsi="Times New Roman" w:cs="Times New Roman"/>
          <w:color w:val="000000"/>
          <w:sz w:val="22"/>
        </w:rPr>
        <w:t xml:space="preserve">2  </w:t>
      </w:r>
      <w:r w:rsidRPr="00D3367B">
        <w:rPr>
          <w:rFonts w:ascii="Times New Roman" w:hAnsi="Times New Roman" w:cs="Times New Roman"/>
          <w:color w:val="000000"/>
          <w:sz w:val="22"/>
        </w:rPr>
        <w:t>本项目不允许分包。</w:t>
      </w:r>
    </w:p>
    <w:p w:rsidR="00DC3364" w:rsidRDefault="00DC3364" w:rsidP="00DC3364">
      <w:pPr>
        <w:spacing w:line="300" w:lineRule="auto"/>
        <w:ind w:firstLineChars="192" w:firstLine="424"/>
        <w:outlineLvl w:val="2"/>
        <w:rPr>
          <w:rFonts w:ascii="Times New Roman" w:hAnsi="Times New Roman" w:cs="Times New Roman"/>
          <w:b/>
          <w:sz w:val="22"/>
        </w:rPr>
      </w:pPr>
      <w:bookmarkStart w:id="9" w:name="_Toc218674042"/>
      <w:r>
        <w:rPr>
          <w:rFonts w:ascii="Times New Roman" w:hAnsi="Times New Roman" w:cs="Times New Roman"/>
          <w:b/>
          <w:sz w:val="22"/>
        </w:rPr>
        <w:t xml:space="preserve">6 </w:t>
      </w:r>
      <w:r>
        <w:rPr>
          <w:rFonts w:ascii="Times New Roman" w:hAnsi="Times New Roman" w:cs="Times New Roman"/>
          <w:b/>
          <w:sz w:val="22"/>
        </w:rPr>
        <w:t>合同签订方式</w:t>
      </w:r>
      <w:bookmarkEnd w:id="9"/>
    </w:p>
    <w:p w:rsidR="00DC3364" w:rsidRDefault="00DC3364" w:rsidP="00DC3364">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6.1 </w:t>
      </w:r>
      <w:r>
        <w:rPr>
          <w:rFonts w:ascii="Times New Roman" w:hAnsi="Times New Roman" w:cs="Times New Roman"/>
          <w:sz w:val="22"/>
        </w:rPr>
        <w:t>本项目合同的标的、价格、质量及验收标准、考核管理、履约期限等主要条款应当与招标文件和中标人投标文件的内容一致，并互相补充和解释。</w:t>
      </w:r>
    </w:p>
    <w:p w:rsidR="00DC3364" w:rsidRDefault="00DC3364" w:rsidP="00DC3364">
      <w:pPr>
        <w:spacing w:line="300" w:lineRule="auto"/>
        <w:ind w:firstLineChars="192" w:firstLine="424"/>
        <w:outlineLvl w:val="2"/>
        <w:rPr>
          <w:rFonts w:ascii="Times New Roman" w:hAnsi="Times New Roman" w:cs="Times New Roman"/>
          <w:b/>
          <w:sz w:val="22"/>
        </w:rPr>
      </w:pPr>
      <w:bookmarkStart w:id="10" w:name="_Toc218674043"/>
      <w:r>
        <w:rPr>
          <w:rFonts w:ascii="Times New Roman" w:hAnsi="Times New Roman" w:cs="Times New Roman"/>
          <w:b/>
          <w:sz w:val="22"/>
        </w:rPr>
        <w:t xml:space="preserve">7 </w:t>
      </w:r>
      <w:r>
        <w:rPr>
          <w:rFonts w:ascii="Times New Roman" w:hAnsi="Times New Roman" w:cs="Times New Roman"/>
          <w:b/>
          <w:sz w:val="22"/>
        </w:rPr>
        <w:t>结算原则和支付方式</w:t>
      </w:r>
      <w:bookmarkEnd w:id="10"/>
    </w:p>
    <w:p w:rsidR="00DC3364" w:rsidRPr="00D3367B" w:rsidRDefault="00DC3364" w:rsidP="00DC3364">
      <w:pPr>
        <w:adjustRightInd w:val="0"/>
        <w:snapToGrid w:val="0"/>
        <w:spacing w:line="300" w:lineRule="auto"/>
        <w:ind w:firstLineChars="192" w:firstLine="422"/>
        <w:jc w:val="left"/>
        <w:rPr>
          <w:rFonts w:ascii="Times New Roman" w:hAnsi="Times New Roman" w:cs="Times New Roman"/>
          <w:color w:val="000000"/>
          <w:sz w:val="22"/>
        </w:rPr>
      </w:pPr>
      <w:r w:rsidRPr="00D3367B">
        <w:rPr>
          <w:rFonts w:ascii="Times New Roman" w:hAnsi="Times New Roman" w:cs="Times New Roman"/>
          <w:color w:val="000000"/>
          <w:sz w:val="22"/>
        </w:rPr>
        <w:t xml:space="preserve">7.1 </w:t>
      </w:r>
      <w:r w:rsidRPr="00D3367B">
        <w:rPr>
          <w:rFonts w:ascii="Times New Roman" w:hAnsi="Times New Roman" w:cs="Times New Roman"/>
          <w:color w:val="000000"/>
          <w:sz w:val="22"/>
        </w:rPr>
        <w:t>结算原则</w:t>
      </w:r>
    </w:p>
    <w:p w:rsidR="00DC3364" w:rsidRPr="00D3367B" w:rsidRDefault="00DC3364" w:rsidP="00DC3364">
      <w:pPr>
        <w:adjustRightInd w:val="0"/>
        <w:snapToGrid w:val="0"/>
        <w:spacing w:line="300" w:lineRule="auto"/>
        <w:ind w:firstLineChars="192" w:firstLine="422"/>
        <w:jc w:val="left"/>
        <w:rPr>
          <w:rFonts w:ascii="Times New Roman" w:hAnsi="Times New Roman" w:cs="Times New Roman"/>
          <w:color w:val="000000"/>
          <w:sz w:val="22"/>
        </w:rPr>
      </w:pPr>
      <w:r w:rsidRPr="00D3367B">
        <w:rPr>
          <w:rFonts w:ascii="Times New Roman" w:hAnsi="Times New Roman" w:cs="Times New Roman" w:hint="eastAsia"/>
          <w:color w:val="000000"/>
          <w:sz w:val="22"/>
        </w:rPr>
        <w:t>7</w:t>
      </w:r>
      <w:r w:rsidRPr="00D3367B">
        <w:rPr>
          <w:rFonts w:ascii="Times New Roman" w:hAnsi="Times New Roman" w:cs="Times New Roman"/>
          <w:color w:val="000000"/>
          <w:sz w:val="22"/>
        </w:rPr>
        <w:t xml:space="preserve">.1.1  </w:t>
      </w:r>
      <w:r w:rsidRPr="00D3367B">
        <w:rPr>
          <w:rFonts w:ascii="Times New Roman" w:hAnsi="Times New Roman" w:cs="Times New Roman"/>
          <w:color w:val="000000"/>
          <w:sz w:val="22"/>
        </w:rPr>
        <w:t>本项目合同总价不变，采购人不会因政策性调价、人工成本、材料、设备使用年限增长引起的维修成本增加和效能衰减等因素（不可抗力除外）的变动而进行调整。</w:t>
      </w:r>
    </w:p>
    <w:p w:rsidR="00DC3364" w:rsidRPr="00D3367B" w:rsidRDefault="00DC3364" w:rsidP="00DC3364">
      <w:pPr>
        <w:adjustRightInd w:val="0"/>
        <w:snapToGrid w:val="0"/>
        <w:spacing w:line="300" w:lineRule="auto"/>
        <w:ind w:firstLineChars="192" w:firstLine="422"/>
        <w:jc w:val="left"/>
        <w:rPr>
          <w:rFonts w:ascii="Times New Roman" w:hAnsi="Times New Roman" w:cs="Times New Roman"/>
          <w:color w:val="000000"/>
          <w:sz w:val="22"/>
        </w:rPr>
      </w:pPr>
      <w:r w:rsidRPr="00D3367B">
        <w:rPr>
          <w:rFonts w:ascii="Times New Roman" w:hAnsi="Times New Roman" w:cs="Times New Roman" w:hint="eastAsia"/>
          <w:color w:val="000000"/>
          <w:sz w:val="22"/>
        </w:rPr>
        <w:t>7</w:t>
      </w:r>
      <w:r w:rsidRPr="00D3367B">
        <w:rPr>
          <w:rFonts w:ascii="Times New Roman" w:hAnsi="Times New Roman" w:cs="Times New Roman"/>
          <w:color w:val="000000"/>
          <w:sz w:val="22"/>
        </w:rPr>
        <w:t xml:space="preserve">.2  </w:t>
      </w:r>
      <w:r w:rsidRPr="00D3367B">
        <w:rPr>
          <w:rFonts w:ascii="Times New Roman" w:hAnsi="Times New Roman" w:cs="Times New Roman"/>
          <w:color w:val="000000"/>
          <w:sz w:val="22"/>
        </w:rPr>
        <w:t>支付方式</w:t>
      </w:r>
    </w:p>
    <w:p w:rsidR="00DC3364" w:rsidRPr="00D3367B" w:rsidRDefault="00DC3364" w:rsidP="00DC3364">
      <w:pPr>
        <w:adjustRightInd w:val="0"/>
        <w:snapToGrid w:val="0"/>
        <w:spacing w:line="300" w:lineRule="auto"/>
        <w:ind w:firstLineChars="192" w:firstLine="422"/>
        <w:jc w:val="left"/>
        <w:rPr>
          <w:rFonts w:ascii="Times New Roman" w:hAnsi="Times New Roman" w:cs="Times New Roman"/>
          <w:color w:val="000000"/>
          <w:sz w:val="22"/>
        </w:rPr>
      </w:pPr>
      <w:r w:rsidRPr="00D3367B">
        <w:rPr>
          <w:rFonts w:ascii="Times New Roman" w:hAnsi="Times New Roman" w:cs="Times New Roman" w:hint="eastAsia"/>
          <w:color w:val="000000"/>
          <w:sz w:val="22"/>
        </w:rPr>
        <w:t>7</w:t>
      </w:r>
      <w:r w:rsidRPr="00D3367B">
        <w:rPr>
          <w:rFonts w:ascii="Times New Roman" w:hAnsi="Times New Roman" w:cs="Times New Roman"/>
          <w:color w:val="000000"/>
          <w:sz w:val="22"/>
        </w:rPr>
        <w:t xml:space="preserve">.2.1  </w:t>
      </w:r>
      <w:r w:rsidRPr="00D3367B">
        <w:rPr>
          <w:rFonts w:ascii="Times New Roman" w:hAnsi="Times New Roman" w:cs="Times New Roman"/>
          <w:color w:val="000000"/>
          <w:sz w:val="22"/>
        </w:rPr>
        <w:t>本项目合同金额采用分期付款方式，在采购人和成交供应商合同签订后，且财政资金到位后，按下款要求支付相应的合同款项。</w:t>
      </w:r>
    </w:p>
    <w:p w:rsidR="00DC3364" w:rsidRPr="00D3367B" w:rsidRDefault="00DC3364" w:rsidP="00DC3364">
      <w:pPr>
        <w:adjustRightInd w:val="0"/>
        <w:snapToGrid w:val="0"/>
        <w:spacing w:line="300" w:lineRule="auto"/>
        <w:ind w:firstLineChars="192" w:firstLine="422"/>
        <w:jc w:val="left"/>
        <w:rPr>
          <w:rFonts w:ascii="Times New Roman" w:hAnsi="Times New Roman" w:cs="Times New Roman"/>
          <w:color w:val="000000"/>
          <w:sz w:val="22"/>
        </w:rPr>
      </w:pPr>
      <w:r w:rsidRPr="00D3367B">
        <w:rPr>
          <w:rFonts w:ascii="Times New Roman" w:hAnsi="Times New Roman" w:cs="Times New Roman" w:hint="eastAsia"/>
          <w:color w:val="000000"/>
          <w:sz w:val="22"/>
        </w:rPr>
        <w:t>7</w:t>
      </w:r>
      <w:r w:rsidRPr="00D3367B">
        <w:rPr>
          <w:rFonts w:ascii="Times New Roman" w:hAnsi="Times New Roman" w:cs="Times New Roman"/>
          <w:color w:val="000000"/>
          <w:sz w:val="22"/>
        </w:rPr>
        <w:t xml:space="preserve">.2.2  </w:t>
      </w:r>
      <w:r w:rsidRPr="00D3367B">
        <w:rPr>
          <w:rFonts w:ascii="Times New Roman" w:hAnsi="Times New Roman" w:cs="Times New Roman"/>
          <w:color w:val="000000"/>
          <w:sz w:val="22"/>
        </w:rPr>
        <w:t>分期付款的时间进度要求和支付比例具体如下：</w:t>
      </w:r>
    </w:p>
    <w:p w:rsidR="00DC3364" w:rsidRPr="00D3367B" w:rsidRDefault="00DC3364" w:rsidP="00DC3364">
      <w:pPr>
        <w:adjustRightInd w:val="0"/>
        <w:snapToGrid w:val="0"/>
        <w:spacing w:line="300" w:lineRule="auto"/>
        <w:ind w:firstLineChars="192" w:firstLine="422"/>
        <w:jc w:val="left"/>
        <w:rPr>
          <w:rFonts w:ascii="Times New Roman" w:hAnsi="Times New Roman" w:cs="Times New Roman"/>
          <w:color w:val="000000"/>
          <w:sz w:val="22"/>
        </w:rPr>
      </w:pPr>
      <w:r w:rsidRPr="00D3367B">
        <w:rPr>
          <w:rFonts w:ascii="Times New Roman" w:hAnsi="Times New Roman" w:cs="Times New Roman"/>
          <w:color w:val="000000"/>
          <w:sz w:val="22"/>
        </w:rPr>
        <w:t>（</w:t>
      </w:r>
      <w:r w:rsidRPr="00D3367B">
        <w:rPr>
          <w:rFonts w:ascii="Times New Roman" w:hAnsi="Times New Roman" w:cs="Times New Roman"/>
          <w:color w:val="000000"/>
          <w:sz w:val="22"/>
        </w:rPr>
        <w:t>1</w:t>
      </w:r>
      <w:r w:rsidRPr="00D3367B">
        <w:rPr>
          <w:rFonts w:ascii="Times New Roman" w:hAnsi="Times New Roman" w:cs="Times New Roman"/>
          <w:color w:val="000000"/>
          <w:sz w:val="22"/>
        </w:rPr>
        <w:t>）合同签订</w:t>
      </w:r>
      <w:r w:rsidRPr="00D3367B">
        <w:rPr>
          <w:rFonts w:ascii="Times New Roman" w:hAnsi="Times New Roman" w:cs="Times New Roman" w:hint="eastAsia"/>
          <w:color w:val="000000"/>
          <w:sz w:val="22"/>
        </w:rPr>
        <w:t>且预算资金到位</w:t>
      </w:r>
      <w:r w:rsidRPr="00D3367B">
        <w:rPr>
          <w:rFonts w:ascii="Times New Roman" w:hAnsi="Times New Roman" w:cs="Times New Roman"/>
          <w:color w:val="000000"/>
          <w:sz w:val="22"/>
        </w:rPr>
        <w:t>后</w:t>
      </w:r>
      <w:r w:rsidRPr="00D3367B">
        <w:rPr>
          <w:rFonts w:ascii="Times New Roman" w:hAnsi="Times New Roman" w:cs="Times New Roman"/>
          <w:color w:val="000000"/>
          <w:sz w:val="22"/>
        </w:rPr>
        <w:t xml:space="preserve"> 30 </w:t>
      </w:r>
      <w:r w:rsidRPr="00D3367B">
        <w:rPr>
          <w:rFonts w:ascii="Times New Roman" w:hAnsi="Times New Roman" w:cs="Times New Roman"/>
          <w:color w:val="000000"/>
          <w:sz w:val="22"/>
        </w:rPr>
        <w:t>天内支付首付款，为合同金额的</w:t>
      </w:r>
      <w:r w:rsidRPr="00D3367B">
        <w:rPr>
          <w:rFonts w:ascii="Times New Roman" w:hAnsi="Times New Roman" w:cs="Times New Roman"/>
          <w:color w:val="000000"/>
          <w:sz w:val="22"/>
        </w:rPr>
        <w:t xml:space="preserve"> 30%</w:t>
      </w:r>
      <w:r w:rsidRPr="00D3367B">
        <w:rPr>
          <w:rFonts w:ascii="Times New Roman" w:hAnsi="Times New Roman" w:cs="Times New Roman"/>
          <w:color w:val="000000"/>
          <w:sz w:val="22"/>
        </w:rPr>
        <w:t>。</w:t>
      </w:r>
    </w:p>
    <w:p w:rsidR="00DC3364" w:rsidRPr="00D3367B" w:rsidRDefault="00DC3364" w:rsidP="00DC3364">
      <w:pPr>
        <w:adjustRightInd w:val="0"/>
        <w:snapToGrid w:val="0"/>
        <w:spacing w:line="300" w:lineRule="auto"/>
        <w:ind w:firstLineChars="192" w:firstLine="422"/>
        <w:jc w:val="left"/>
        <w:rPr>
          <w:rFonts w:ascii="Times New Roman" w:hAnsi="Times New Roman" w:cs="Times New Roman"/>
          <w:color w:val="000000"/>
          <w:sz w:val="22"/>
        </w:rPr>
      </w:pPr>
      <w:r w:rsidRPr="00D3367B">
        <w:rPr>
          <w:rFonts w:ascii="Times New Roman" w:hAnsi="Times New Roman" w:cs="Times New Roman"/>
          <w:color w:val="000000"/>
          <w:sz w:val="22"/>
        </w:rPr>
        <w:t>（</w:t>
      </w:r>
      <w:r w:rsidRPr="00D3367B">
        <w:rPr>
          <w:rFonts w:ascii="Times New Roman" w:hAnsi="Times New Roman" w:cs="Times New Roman"/>
          <w:color w:val="000000"/>
          <w:sz w:val="22"/>
        </w:rPr>
        <w:t>2</w:t>
      </w:r>
      <w:r w:rsidRPr="00D3367B">
        <w:rPr>
          <w:rFonts w:ascii="Times New Roman" w:hAnsi="Times New Roman" w:cs="Times New Roman"/>
          <w:color w:val="000000"/>
          <w:sz w:val="22"/>
        </w:rPr>
        <w:t>）通过采购人组织的中期检查后</w:t>
      </w:r>
      <w:r w:rsidRPr="00D3367B">
        <w:rPr>
          <w:rFonts w:ascii="Times New Roman" w:hAnsi="Times New Roman" w:cs="Times New Roman"/>
          <w:color w:val="000000"/>
          <w:sz w:val="22"/>
        </w:rPr>
        <w:t xml:space="preserve"> 30 </w:t>
      </w:r>
      <w:r w:rsidRPr="00D3367B">
        <w:rPr>
          <w:rFonts w:ascii="Times New Roman" w:hAnsi="Times New Roman" w:cs="Times New Roman"/>
          <w:color w:val="000000"/>
          <w:sz w:val="22"/>
        </w:rPr>
        <w:t>天内，支付中期款即合同金额的</w:t>
      </w:r>
      <w:r w:rsidRPr="00D3367B">
        <w:rPr>
          <w:rFonts w:ascii="Times New Roman" w:hAnsi="Times New Roman" w:cs="Times New Roman"/>
          <w:color w:val="000000"/>
          <w:sz w:val="22"/>
        </w:rPr>
        <w:t xml:space="preserve"> 50%</w:t>
      </w:r>
      <w:r w:rsidRPr="00D3367B">
        <w:rPr>
          <w:rFonts w:ascii="Times New Roman" w:hAnsi="Times New Roman" w:cs="Times New Roman"/>
          <w:color w:val="000000"/>
          <w:sz w:val="22"/>
        </w:rPr>
        <w:t>。</w:t>
      </w:r>
    </w:p>
    <w:p w:rsidR="00DC3364" w:rsidRPr="00D3367B" w:rsidRDefault="00DC3364" w:rsidP="00DC3364">
      <w:pPr>
        <w:adjustRightInd w:val="0"/>
        <w:snapToGrid w:val="0"/>
        <w:spacing w:line="300" w:lineRule="auto"/>
        <w:ind w:firstLineChars="192" w:firstLine="422"/>
        <w:jc w:val="left"/>
        <w:rPr>
          <w:rFonts w:ascii="Times New Roman" w:hAnsi="Times New Roman" w:cs="Times New Roman"/>
          <w:color w:val="000000"/>
          <w:sz w:val="22"/>
        </w:rPr>
      </w:pPr>
      <w:r w:rsidRPr="00D3367B">
        <w:rPr>
          <w:rFonts w:ascii="Times New Roman" w:hAnsi="Times New Roman" w:cs="Times New Roman"/>
          <w:color w:val="000000"/>
          <w:sz w:val="22"/>
        </w:rPr>
        <w:t>（</w:t>
      </w:r>
      <w:r w:rsidRPr="00D3367B">
        <w:rPr>
          <w:rFonts w:ascii="Times New Roman" w:hAnsi="Times New Roman" w:cs="Times New Roman"/>
          <w:color w:val="000000"/>
          <w:sz w:val="22"/>
        </w:rPr>
        <w:t>3</w:t>
      </w:r>
      <w:r w:rsidRPr="00D3367B">
        <w:rPr>
          <w:rFonts w:ascii="Times New Roman" w:hAnsi="Times New Roman" w:cs="Times New Roman"/>
          <w:color w:val="000000"/>
          <w:sz w:val="22"/>
        </w:rPr>
        <w:t>）项目完成并通过采购人年度考核后</w:t>
      </w:r>
      <w:r w:rsidRPr="00D3367B">
        <w:rPr>
          <w:rFonts w:ascii="Times New Roman" w:hAnsi="Times New Roman" w:cs="Times New Roman" w:hint="eastAsia"/>
          <w:color w:val="000000"/>
          <w:sz w:val="22"/>
        </w:rPr>
        <w:t>30</w:t>
      </w:r>
      <w:r w:rsidRPr="00D3367B">
        <w:rPr>
          <w:rFonts w:ascii="Times New Roman" w:hAnsi="Times New Roman" w:cs="Times New Roman" w:hint="eastAsia"/>
          <w:color w:val="000000"/>
          <w:sz w:val="22"/>
        </w:rPr>
        <w:t>天</w:t>
      </w:r>
      <w:r w:rsidRPr="00D3367B">
        <w:rPr>
          <w:rFonts w:ascii="Times New Roman" w:hAnsi="Times New Roman" w:cs="Times New Roman"/>
          <w:color w:val="000000"/>
          <w:sz w:val="22"/>
        </w:rPr>
        <w:t>内，支付尾款即合同金额的</w:t>
      </w:r>
      <w:r w:rsidRPr="00D3367B">
        <w:rPr>
          <w:rFonts w:ascii="Times New Roman" w:hAnsi="Times New Roman" w:cs="Times New Roman"/>
          <w:color w:val="000000"/>
          <w:sz w:val="22"/>
        </w:rPr>
        <w:t>20%</w:t>
      </w:r>
      <w:r w:rsidRPr="00D3367B">
        <w:rPr>
          <w:rFonts w:ascii="Times New Roman" w:hAnsi="Times New Roman" w:cs="Times New Roman"/>
          <w:color w:val="000000"/>
          <w:sz w:val="22"/>
        </w:rPr>
        <w:t>。</w:t>
      </w:r>
    </w:p>
    <w:p w:rsidR="00DC3364" w:rsidRPr="00D3367B" w:rsidRDefault="00DC3364" w:rsidP="00DC3364">
      <w:pPr>
        <w:adjustRightInd w:val="0"/>
        <w:snapToGrid w:val="0"/>
        <w:spacing w:line="300" w:lineRule="auto"/>
        <w:ind w:firstLineChars="192" w:firstLine="422"/>
        <w:jc w:val="left"/>
        <w:rPr>
          <w:rFonts w:ascii="Times New Roman" w:hAnsi="Times New Roman" w:cs="Times New Roman"/>
          <w:color w:val="000000"/>
          <w:sz w:val="22"/>
        </w:rPr>
      </w:pPr>
      <w:r w:rsidRPr="00D3367B">
        <w:rPr>
          <w:rFonts w:ascii="Times New Roman" w:hAnsi="Times New Roman" w:cs="Times New Roman" w:hint="eastAsia"/>
          <w:color w:val="000000"/>
          <w:sz w:val="22"/>
        </w:rPr>
        <w:t>7</w:t>
      </w:r>
      <w:r w:rsidRPr="00D3367B">
        <w:rPr>
          <w:rFonts w:ascii="Times New Roman" w:hAnsi="Times New Roman" w:cs="Times New Roman"/>
          <w:color w:val="000000"/>
          <w:sz w:val="22"/>
        </w:rPr>
        <w:t xml:space="preserve">.3 </w:t>
      </w:r>
      <w:r w:rsidRPr="00D3367B">
        <w:rPr>
          <w:rFonts w:ascii="Times New Roman" w:hAnsi="Times New Roman" w:cs="Times New Roman"/>
          <w:color w:val="000000"/>
          <w:sz w:val="22"/>
        </w:rPr>
        <w:t>成交供应商因自身原因造成返工的工作量，采购人将不予计量和支付。</w:t>
      </w:r>
    </w:p>
    <w:p w:rsidR="00DC3364" w:rsidRPr="00D3367B" w:rsidRDefault="00DC3364" w:rsidP="00DC3364">
      <w:pPr>
        <w:adjustRightInd w:val="0"/>
        <w:snapToGrid w:val="0"/>
        <w:spacing w:line="300" w:lineRule="auto"/>
        <w:ind w:firstLineChars="192" w:firstLine="422"/>
        <w:jc w:val="left"/>
        <w:rPr>
          <w:rFonts w:ascii="Times New Roman" w:hAnsi="Times New Roman" w:cs="Times New Roman"/>
          <w:color w:val="000000"/>
          <w:sz w:val="22"/>
        </w:rPr>
      </w:pPr>
      <w:r w:rsidRPr="00D3367B">
        <w:rPr>
          <w:rFonts w:ascii="Times New Roman" w:hAnsi="Times New Roman" w:cs="Times New Roman" w:hint="eastAsia"/>
          <w:color w:val="000000"/>
          <w:sz w:val="22"/>
        </w:rPr>
        <w:t>7</w:t>
      </w:r>
      <w:r w:rsidRPr="00D3367B">
        <w:rPr>
          <w:rFonts w:ascii="Times New Roman" w:hAnsi="Times New Roman" w:cs="Times New Roman"/>
          <w:color w:val="000000"/>
          <w:sz w:val="22"/>
        </w:rPr>
        <w:t xml:space="preserve">.4  </w:t>
      </w:r>
      <w:r w:rsidRPr="00D3367B">
        <w:rPr>
          <w:rFonts w:ascii="Times New Roman" w:hAnsi="Times New Roman" w:cs="Times New Roman"/>
          <w:color w:val="00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D3367B">
        <w:rPr>
          <w:rFonts w:ascii="Times New Roman" w:hAnsi="Times New Roman" w:cs="Times New Roman"/>
          <w:color w:val="000000"/>
          <w:sz w:val="22"/>
        </w:rPr>
        <w:t xml:space="preserve"> 1 </w:t>
      </w:r>
      <w:r w:rsidRPr="00D3367B">
        <w:rPr>
          <w:rFonts w:ascii="Times New Roman" w:hAnsi="Times New Roman" w:cs="Times New Roman"/>
          <w:color w:val="000000"/>
          <w:sz w:val="22"/>
        </w:rPr>
        <w:t>年</w:t>
      </w:r>
      <w:proofErr w:type="gramStart"/>
      <w:r w:rsidRPr="00D3367B">
        <w:rPr>
          <w:rFonts w:ascii="Times New Roman" w:hAnsi="Times New Roman" w:cs="Times New Roman"/>
          <w:color w:val="000000"/>
          <w:sz w:val="22"/>
        </w:rPr>
        <w:t>期贷款市场</w:t>
      </w:r>
      <w:proofErr w:type="gramEnd"/>
      <w:r w:rsidRPr="00D3367B">
        <w:rPr>
          <w:rFonts w:ascii="Times New Roman" w:hAnsi="Times New Roman" w:cs="Times New Roman"/>
          <w:color w:val="000000"/>
          <w:sz w:val="22"/>
        </w:rPr>
        <w:t>报价利率。</w:t>
      </w:r>
    </w:p>
    <w:p w:rsidR="00DC3364" w:rsidRPr="00AE6A9D" w:rsidRDefault="00DC3364" w:rsidP="00DC3364">
      <w:pPr>
        <w:spacing w:line="300" w:lineRule="auto"/>
        <w:rPr>
          <w:rFonts w:ascii="Times New Roman" w:hAnsi="Times New Roman" w:cs="Times New Roman"/>
          <w:sz w:val="20"/>
          <w:szCs w:val="20"/>
        </w:rPr>
      </w:pPr>
    </w:p>
    <w:p w:rsidR="00DC3364" w:rsidRDefault="00DC3364" w:rsidP="00DC3364">
      <w:pPr>
        <w:adjustRightInd w:val="0"/>
        <w:snapToGrid w:val="0"/>
        <w:spacing w:line="300" w:lineRule="auto"/>
        <w:jc w:val="center"/>
        <w:outlineLvl w:val="1"/>
        <w:rPr>
          <w:rFonts w:ascii="Times New Roman" w:eastAsia="黑体" w:hAnsi="Times New Roman" w:cs="Times New Roman"/>
          <w:color w:val="000000"/>
          <w:sz w:val="30"/>
          <w:szCs w:val="30"/>
        </w:rPr>
      </w:pPr>
      <w:bookmarkStart w:id="11" w:name="_Toc218674044"/>
      <w:r>
        <w:rPr>
          <w:rFonts w:ascii="Times New Roman" w:eastAsia="黑体" w:hAnsi="Times New Roman" w:cs="Times New Roman"/>
          <w:color w:val="000000"/>
          <w:sz w:val="30"/>
          <w:szCs w:val="30"/>
        </w:rPr>
        <w:t>三、技术质量要求</w:t>
      </w:r>
      <w:bookmarkEnd w:id="11"/>
    </w:p>
    <w:p w:rsidR="00DC3364" w:rsidRDefault="00DC3364" w:rsidP="00DC3364">
      <w:pPr>
        <w:spacing w:line="300" w:lineRule="auto"/>
        <w:ind w:firstLineChars="192" w:firstLine="424"/>
        <w:outlineLvl w:val="2"/>
        <w:rPr>
          <w:rFonts w:ascii="Times New Roman" w:hAnsi="Times New Roman" w:cs="Times New Roman"/>
          <w:b/>
          <w:sz w:val="22"/>
        </w:rPr>
      </w:pPr>
      <w:bookmarkStart w:id="12" w:name="_Toc218674045"/>
      <w:r>
        <w:rPr>
          <w:rFonts w:ascii="Times New Roman" w:hAnsi="Times New Roman" w:cs="Times New Roman"/>
          <w:b/>
          <w:sz w:val="22"/>
        </w:rPr>
        <w:t xml:space="preserve">8 </w:t>
      </w:r>
      <w:r>
        <w:rPr>
          <w:rFonts w:ascii="Times New Roman" w:hAnsi="Times New Roman" w:cs="Times New Roman"/>
          <w:b/>
          <w:sz w:val="22"/>
        </w:rPr>
        <w:t>适用技术规范与规范性文件</w:t>
      </w:r>
      <w:bookmarkEnd w:id="12"/>
    </w:p>
    <w:p w:rsidR="00DC3364" w:rsidRPr="00D3367B" w:rsidRDefault="00DC3364" w:rsidP="00DC3364">
      <w:pPr>
        <w:adjustRightInd w:val="0"/>
        <w:snapToGrid w:val="0"/>
        <w:spacing w:line="300" w:lineRule="auto"/>
        <w:ind w:firstLineChars="192" w:firstLine="422"/>
        <w:jc w:val="left"/>
        <w:rPr>
          <w:rFonts w:ascii="Times New Roman" w:hAnsi="Times New Roman" w:cs="Times New Roman"/>
          <w:color w:val="000000"/>
          <w:sz w:val="22"/>
        </w:rPr>
      </w:pPr>
      <w:r w:rsidRPr="00D3367B">
        <w:rPr>
          <w:rFonts w:ascii="Times New Roman" w:hAnsi="Times New Roman" w:cs="Times New Roman"/>
          <w:color w:val="000000"/>
          <w:sz w:val="22"/>
        </w:rPr>
        <w:t xml:space="preserve">8.1 </w:t>
      </w:r>
      <w:r w:rsidRPr="00D3367B">
        <w:rPr>
          <w:rFonts w:ascii="Times New Roman" w:hAnsi="Times New Roman" w:cs="Times New Roman"/>
          <w:color w:val="000000"/>
          <w:sz w:val="22"/>
        </w:rPr>
        <w:t>各投标人应充分注意，凡涉及国家或行业管理部门颁发的相关规范、规程和标准，无论其是否在本招标文件中列明，中标人应无条件执行。标准、规范等不一致的，以要求高者为准。</w:t>
      </w:r>
    </w:p>
    <w:p w:rsidR="00DC3364" w:rsidRDefault="00DC3364" w:rsidP="00DC3364">
      <w:pPr>
        <w:spacing w:line="300" w:lineRule="auto"/>
        <w:ind w:firstLineChars="192" w:firstLine="424"/>
        <w:outlineLvl w:val="2"/>
        <w:rPr>
          <w:rFonts w:ascii="Times New Roman" w:hAnsi="Times New Roman" w:cs="Times New Roman"/>
          <w:b/>
          <w:sz w:val="22"/>
        </w:rPr>
      </w:pPr>
      <w:bookmarkStart w:id="13" w:name="_Toc218674046"/>
      <w:r>
        <w:rPr>
          <w:rFonts w:ascii="Times New Roman" w:hAnsi="Times New Roman" w:cs="Times New Roman"/>
          <w:b/>
          <w:sz w:val="22"/>
        </w:rPr>
        <w:t xml:space="preserve">9 </w:t>
      </w:r>
      <w:r>
        <w:rPr>
          <w:rFonts w:ascii="Times New Roman" w:hAnsi="Times New Roman" w:cs="Times New Roman"/>
          <w:b/>
          <w:sz w:val="22"/>
        </w:rPr>
        <w:t>招标内容与质量要求</w:t>
      </w:r>
      <w:bookmarkEnd w:id="13"/>
    </w:p>
    <w:p w:rsidR="00DC3364" w:rsidRPr="00D3367B" w:rsidRDefault="00DC3364" w:rsidP="00DC3364">
      <w:pPr>
        <w:adjustRightInd w:val="0"/>
        <w:snapToGrid w:val="0"/>
        <w:spacing w:line="300" w:lineRule="auto"/>
        <w:ind w:firstLineChars="192" w:firstLine="422"/>
        <w:jc w:val="left"/>
        <w:rPr>
          <w:rFonts w:ascii="Times New Roman" w:hAnsi="Times New Roman" w:cs="Times New Roman"/>
          <w:color w:val="000000"/>
          <w:sz w:val="22"/>
        </w:rPr>
      </w:pPr>
      <w:r w:rsidRPr="00D3367B">
        <w:rPr>
          <w:rFonts w:ascii="Times New Roman" w:hAnsi="Times New Roman" w:cs="Times New Roman" w:hint="eastAsia"/>
          <w:color w:val="000000"/>
          <w:sz w:val="22"/>
        </w:rPr>
        <w:t>9.1</w:t>
      </w:r>
      <w:r w:rsidRPr="00D3367B">
        <w:rPr>
          <w:rFonts w:ascii="Times New Roman" w:hAnsi="Times New Roman" w:cs="Times New Roman" w:hint="eastAsia"/>
          <w:color w:val="000000"/>
          <w:sz w:val="22"/>
        </w:rPr>
        <w:t>工作目标与总体要求</w:t>
      </w:r>
    </w:p>
    <w:p w:rsidR="00DC3364" w:rsidRPr="00D3367B" w:rsidRDefault="00DC3364" w:rsidP="00DC3364">
      <w:pPr>
        <w:adjustRightInd w:val="0"/>
        <w:snapToGrid w:val="0"/>
        <w:spacing w:line="300" w:lineRule="auto"/>
        <w:ind w:firstLineChars="192" w:firstLine="422"/>
        <w:jc w:val="left"/>
        <w:rPr>
          <w:rFonts w:ascii="Times New Roman" w:hAnsi="Times New Roman" w:cs="Times New Roman"/>
          <w:color w:val="000000"/>
          <w:sz w:val="22"/>
        </w:rPr>
      </w:pPr>
      <w:r w:rsidRPr="00D3367B">
        <w:rPr>
          <w:rFonts w:ascii="Times New Roman" w:hAnsi="Times New Roman" w:cs="Times New Roman" w:hint="eastAsia"/>
          <w:color w:val="000000"/>
          <w:sz w:val="22"/>
        </w:rPr>
        <w:lastRenderedPageBreak/>
        <w:t>根据《国务院办公厅关于印发政府网站发展指引的通知》、《关于开展第一次全国政府网站普查的通知》、《国务院办公厅秘书局关于印发政府网站与政务新媒体检查指标、监管工作年度考核指标的通知》等相关要求，通过网站技术服务的日常运营保障，确保网站业务运转的安全性和连续性，消除可能出现的各种意外事件，确保网站能够正常访问、功能应用正常，不间断为公众提供优质、便利的政务服务，在国内政府网站发展中引领作用突出。</w:t>
      </w:r>
    </w:p>
    <w:p w:rsidR="00DC3364" w:rsidRPr="00D3367B" w:rsidRDefault="00DC3364" w:rsidP="00DC3364">
      <w:pPr>
        <w:adjustRightInd w:val="0"/>
        <w:snapToGrid w:val="0"/>
        <w:spacing w:line="300" w:lineRule="auto"/>
        <w:ind w:firstLineChars="192" w:firstLine="422"/>
        <w:jc w:val="left"/>
        <w:rPr>
          <w:rFonts w:ascii="Times New Roman" w:hAnsi="Times New Roman" w:cs="Times New Roman"/>
          <w:color w:val="000000"/>
          <w:sz w:val="22"/>
        </w:rPr>
      </w:pPr>
      <w:r w:rsidRPr="00D3367B">
        <w:rPr>
          <w:rFonts w:ascii="Times New Roman" w:hAnsi="Times New Roman" w:cs="Times New Roman" w:hint="eastAsia"/>
          <w:color w:val="000000"/>
          <w:sz w:val="22"/>
        </w:rPr>
        <w:t>通过日常运营保障确保网站业务运转的安全性和连续性，消除可能出现的各种意外事件。完善体制机制，加强政府网站信息内容建设管理，提升政府网站发布信息、解读政策、回应关切的能力和水平，将政府网站打造成更加及时、准确、有效的政府信息发布、互动交流和公共服务平台，建立和完善运营维护、绩效考核机制，为提高行政效能、建设服务型政府做出积极贡献。</w:t>
      </w:r>
    </w:p>
    <w:p w:rsidR="00DC3364" w:rsidRPr="00D3367B" w:rsidRDefault="00DC3364" w:rsidP="00DC3364">
      <w:pPr>
        <w:adjustRightInd w:val="0"/>
        <w:snapToGrid w:val="0"/>
        <w:spacing w:line="300" w:lineRule="auto"/>
        <w:ind w:firstLineChars="192" w:firstLine="422"/>
        <w:jc w:val="left"/>
        <w:rPr>
          <w:rFonts w:ascii="Times New Roman" w:hAnsi="Times New Roman" w:cs="Times New Roman"/>
          <w:color w:val="000000"/>
          <w:sz w:val="22"/>
        </w:rPr>
      </w:pPr>
      <w:r w:rsidRPr="00D3367B">
        <w:rPr>
          <w:rFonts w:ascii="Times New Roman" w:hAnsi="Times New Roman" w:cs="Times New Roman" w:hint="eastAsia"/>
          <w:color w:val="000000"/>
          <w:sz w:val="22"/>
        </w:rPr>
        <w:t>通过网络安全运行保障服务，保障门户网站各类业务的可靠、高效运行；创建可知可控的运行环境，及时掌握资源状态，确保设备及系统功能完整，满足商用密码硬件、软件以及国密、</w:t>
      </w:r>
      <w:proofErr w:type="gramStart"/>
      <w:r w:rsidRPr="00D3367B">
        <w:rPr>
          <w:rFonts w:ascii="Times New Roman" w:hAnsi="Times New Roman" w:cs="Times New Roman" w:hint="eastAsia"/>
          <w:color w:val="000000"/>
          <w:sz w:val="22"/>
        </w:rPr>
        <w:t>等保测评</w:t>
      </w:r>
      <w:proofErr w:type="gramEnd"/>
      <w:r w:rsidRPr="00D3367B">
        <w:rPr>
          <w:rFonts w:ascii="Times New Roman" w:hAnsi="Times New Roman" w:cs="Times New Roman" w:hint="eastAsia"/>
          <w:color w:val="000000"/>
          <w:sz w:val="22"/>
        </w:rPr>
        <w:t>与整改需求，完善管理机制并提升快速响应能力。依据运行保障内容，按需、按时提供服务输出物：《系统功能验证表》、《季度运行保障总结》、《防篡改服务报告》、《基线检测报告》、《系统资产表》、《系统拓扑图》、《主机日常巡检表》、《渗透测试报告》、《漏洞扫描报告》、《安全事件处置报告》、《重保值班表》、《重保方案》、《商用密码管理制度》、《等保</w:t>
      </w:r>
      <w:r w:rsidRPr="00D3367B">
        <w:rPr>
          <w:rFonts w:ascii="Times New Roman" w:hAnsi="Times New Roman" w:cs="Times New Roman" w:hint="eastAsia"/>
          <w:color w:val="000000"/>
          <w:sz w:val="22"/>
        </w:rPr>
        <w:t>/</w:t>
      </w:r>
      <w:r w:rsidRPr="00D3367B">
        <w:rPr>
          <w:rFonts w:ascii="Times New Roman" w:hAnsi="Times New Roman" w:cs="Times New Roman" w:hint="eastAsia"/>
          <w:color w:val="000000"/>
          <w:sz w:val="22"/>
        </w:rPr>
        <w:t>密评整改报告》、《密码应用方案》。</w:t>
      </w:r>
    </w:p>
    <w:p w:rsidR="00DC3364" w:rsidRPr="00D3367B" w:rsidRDefault="00DC3364" w:rsidP="00DC3364">
      <w:pPr>
        <w:adjustRightInd w:val="0"/>
        <w:snapToGrid w:val="0"/>
        <w:spacing w:line="300" w:lineRule="auto"/>
        <w:ind w:firstLineChars="192" w:firstLine="422"/>
        <w:jc w:val="left"/>
        <w:rPr>
          <w:rFonts w:ascii="Times New Roman" w:hAnsi="Times New Roman" w:cs="Times New Roman"/>
          <w:color w:val="000000"/>
          <w:sz w:val="22"/>
        </w:rPr>
      </w:pPr>
      <w:r w:rsidRPr="00D3367B">
        <w:rPr>
          <w:rFonts w:ascii="Times New Roman" w:hAnsi="Times New Roman" w:cs="Times New Roman"/>
          <w:color w:val="000000"/>
          <w:sz w:val="22"/>
        </w:rPr>
        <w:t xml:space="preserve">9.2 </w:t>
      </w:r>
      <w:r w:rsidRPr="00D3367B">
        <w:rPr>
          <w:rFonts w:ascii="Times New Roman" w:hAnsi="Times New Roman" w:cs="Times New Roman"/>
          <w:color w:val="000000"/>
          <w:sz w:val="22"/>
        </w:rPr>
        <w:t>本项目招标内容与具体质量要求（但不仅限于）详见下表。</w:t>
      </w:r>
    </w:p>
    <w:p w:rsidR="00DC3364" w:rsidRPr="004625B3" w:rsidRDefault="00DC3364" w:rsidP="00DC3364">
      <w:pPr>
        <w:spacing w:line="300" w:lineRule="auto"/>
        <w:jc w:val="center"/>
        <w:rPr>
          <w:rFonts w:ascii="Times New Roman" w:hAnsi="Times New Roman" w:cs="Times New Roman"/>
          <w:b/>
          <w:sz w:val="22"/>
        </w:rPr>
      </w:pPr>
      <w:r>
        <w:rPr>
          <w:rFonts w:ascii="Times New Roman" w:hAnsi="Times New Roman" w:cs="Times New Roman"/>
          <w:b/>
          <w:sz w:val="22"/>
        </w:rPr>
        <w:t>服务内容一览表（工作量清单）</w:t>
      </w:r>
    </w:p>
    <w:tbl>
      <w:tblPr>
        <w:tblStyle w:val="a5"/>
        <w:tblW w:w="9854" w:type="dxa"/>
        <w:jc w:val="center"/>
        <w:tblLayout w:type="fixed"/>
        <w:tblLook w:val="04A0" w:firstRow="1" w:lastRow="0" w:firstColumn="1" w:lastColumn="0" w:noHBand="0" w:noVBand="1"/>
      </w:tblPr>
      <w:tblGrid>
        <w:gridCol w:w="780"/>
        <w:gridCol w:w="5095"/>
        <w:gridCol w:w="2867"/>
        <w:gridCol w:w="1112"/>
      </w:tblGrid>
      <w:tr w:rsidR="00DC3364" w:rsidRPr="00D3367B" w:rsidTr="005567F4">
        <w:trPr>
          <w:tblHeader/>
          <w:jc w:val="center"/>
        </w:trPr>
        <w:tc>
          <w:tcPr>
            <w:tcW w:w="780" w:type="dxa"/>
            <w:vAlign w:val="center"/>
          </w:tcPr>
          <w:p w:rsidR="00DC3364" w:rsidRPr="00D3367B" w:rsidRDefault="00DC3364" w:rsidP="005567F4">
            <w:pPr>
              <w:pStyle w:val="a6"/>
              <w:spacing w:line="300" w:lineRule="auto"/>
              <w:ind w:firstLineChars="0" w:firstLine="0"/>
              <w:jc w:val="center"/>
              <w:rPr>
                <w:rFonts w:asciiTheme="minorEastAsia" w:hAnsiTheme="minorEastAsia" w:cs="Times New Roman"/>
                <w:sz w:val="22"/>
              </w:rPr>
            </w:pPr>
            <w:r w:rsidRPr="00D3367B">
              <w:rPr>
                <w:rFonts w:asciiTheme="minorEastAsia" w:hAnsiTheme="minorEastAsia" w:cs="Times New Roman"/>
                <w:bCs/>
                <w:color w:val="000000"/>
                <w:kern w:val="24"/>
                <w:sz w:val="22"/>
              </w:rPr>
              <w:t>序号</w:t>
            </w:r>
          </w:p>
        </w:tc>
        <w:tc>
          <w:tcPr>
            <w:tcW w:w="5095" w:type="dxa"/>
            <w:vAlign w:val="center"/>
          </w:tcPr>
          <w:p w:rsidR="00DC3364" w:rsidRPr="00D3367B" w:rsidRDefault="00DC3364" w:rsidP="005567F4">
            <w:pPr>
              <w:spacing w:line="300" w:lineRule="auto"/>
              <w:jc w:val="center"/>
              <w:rPr>
                <w:rFonts w:asciiTheme="minorEastAsia" w:hAnsiTheme="minorEastAsia" w:cs="Times New Roman"/>
                <w:sz w:val="22"/>
              </w:rPr>
            </w:pPr>
            <w:r w:rsidRPr="00D3367B">
              <w:rPr>
                <w:rFonts w:asciiTheme="minorEastAsia" w:hAnsiTheme="minorEastAsia" w:cs="Times New Roman"/>
                <w:sz w:val="22"/>
              </w:rPr>
              <w:t>服务内容</w:t>
            </w:r>
          </w:p>
        </w:tc>
        <w:tc>
          <w:tcPr>
            <w:tcW w:w="2867" w:type="dxa"/>
            <w:vAlign w:val="center"/>
          </w:tcPr>
          <w:p w:rsidR="00DC3364" w:rsidRPr="00D3367B" w:rsidRDefault="00DC3364" w:rsidP="005567F4">
            <w:pPr>
              <w:spacing w:line="300" w:lineRule="auto"/>
              <w:jc w:val="center"/>
              <w:rPr>
                <w:rFonts w:asciiTheme="minorEastAsia" w:hAnsiTheme="minorEastAsia" w:cs="Times New Roman"/>
                <w:sz w:val="22"/>
              </w:rPr>
            </w:pPr>
            <w:r w:rsidRPr="00D3367B">
              <w:rPr>
                <w:rFonts w:asciiTheme="minorEastAsia" w:hAnsiTheme="minorEastAsia" w:cs="Times New Roman"/>
                <w:sz w:val="22"/>
              </w:rPr>
              <w:t>具体要求</w:t>
            </w:r>
          </w:p>
        </w:tc>
        <w:tc>
          <w:tcPr>
            <w:tcW w:w="1112" w:type="dxa"/>
            <w:vAlign w:val="center"/>
          </w:tcPr>
          <w:p w:rsidR="00DC3364" w:rsidRPr="00D3367B" w:rsidRDefault="00DC3364" w:rsidP="005567F4">
            <w:pPr>
              <w:spacing w:line="300" w:lineRule="auto"/>
              <w:jc w:val="center"/>
              <w:rPr>
                <w:rFonts w:asciiTheme="minorEastAsia" w:hAnsiTheme="minorEastAsia" w:cs="Times New Roman"/>
                <w:sz w:val="22"/>
              </w:rPr>
            </w:pPr>
            <w:r w:rsidRPr="00D3367B">
              <w:rPr>
                <w:rFonts w:asciiTheme="minorEastAsia" w:hAnsiTheme="minorEastAsia" w:cs="Times New Roman"/>
                <w:sz w:val="22"/>
              </w:rPr>
              <w:t>备注</w:t>
            </w:r>
          </w:p>
        </w:tc>
      </w:tr>
      <w:tr w:rsidR="00DC3364" w:rsidRPr="00D3367B" w:rsidTr="005567F4">
        <w:trPr>
          <w:jc w:val="center"/>
        </w:trPr>
        <w:tc>
          <w:tcPr>
            <w:tcW w:w="780" w:type="dxa"/>
            <w:vAlign w:val="center"/>
          </w:tcPr>
          <w:p w:rsidR="00DC3364" w:rsidRPr="00D3367B" w:rsidRDefault="00DC3364" w:rsidP="005567F4">
            <w:pPr>
              <w:pStyle w:val="a6"/>
              <w:spacing w:line="300" w:lineRule="auto"/>
              <w:ind w:firstLineChars="0" w:firstLine="0"/>
              <w:jc w:val="center"/>
              <w:rPr>
                <w:rFonts w:asciiTheme="minorEastAsia" w:hAnsiTheme="minorEastAsia" w:cs="Times New Roman"/>
                <w:sz w:val="22"/>
              </w:rPr>
            </w:pPr>
            <w:r w:rsidRPr="00D3367B">
              <w:rPr>
                <w:rFonts w:asciiTheme="minorEastAsia" w:hAnsiTheme="minorEastAsia" w:cs="Times New Roman"/>
                <w:sz w:val="22"/>
              </w:rPr>
              <w:t>1</w:t>
            </w:r>
          </w:p>
        </w:tc>
        <w:tc>
          <w:tcPr>
            <w:tcW w:w="5095" w:type="dxa"/>
            <w:vAlign w:val="center"/>
          </w:tcPr>
          <w:p w:rsidR="00DC3364" w:rsidRPr="00D3367B" w:rsidRDefault="00DC3364" w:rsidP="005567F4">
            <w:pPr>
              <w:pStyle w:val="a6"/>
              <w:spacing w:line="300" w:lineRule="auto"/>
              <w:ind w:firstLineChars="0" w:firstLine="0"/>
              <w:jc w:val="center"/>
              <w:rPr>
                <w:rFonts w:asciiTheme="minorEastAsia" w:hAnsiTheme="minorEastAsia" w:cs="Times New Roman"/>
                <w:sz w:val="22"/>
              </w:rPr>
            </w:pPr>
            <w:r w:rsidRPr="00D3367B">
              <w:rPr>
                <w:rFonts w:asciiTheme="minorEastAsia" w:hAnsiTheme="minorEastAsia" w:cs="Times New Roman" w:hint="eastAsia"/>
                <w:color w:val="000000"/>
                <w:sz w:val="22"/>
              </w:rPr>
              <w:t>对接国办网站及普查问题整改服务</w:t>
            </w:r>
          </w:p>
        </w:tc>
        <w:tc>
          <w:tcPr>
            <w:tcW w:w="2867" w:type="dxa"/>
            <w:vAlign w:val="center"/>
          </w:tcPr>
          <w:p w:rsidR="00DC3364" w:rsidRPr="00D3367B" w:rsidRDefault="00DC3364" w:rsidP="005567F4">
            <w:pPr>
              <w:pStyle w:val="a6"/>
              <w:spacing w:line="300" w:lineRule="auto"/>
              <w:ind w:firstLineChars="0" w:firstLine="0"/>
              <w:jc w:val="center"/>
              <w:rPr>
                <w:rFonts w:asciiTheme="minorEastAsia" w:hAnsiTheme="minorEastAsia" w:cs="Times New Roman"/>
                <w:sz w:val="22"/>
              </w:rPr>
            </w:pPr>
            <w:r w:rsidRPr="00D3367B">
              <w:rPr>
                <w:rFonts w:asciiTheme="minorEastAsia" w:hAnsiTheme="minorEastAsia" w:cs="Times New Roman" w:hint="eastAsia"/>
                <w:sz w:val="22"/>
              </w:rPr>
              <w:t>详见9.3具体服务内容</w:t>
            </w:r>
          </w:p>
        </w:tc>
        <w:tc>
          <w:tcPr>
            <w:tcW w:w="1112" w:type="dxa"/>
            <w:vAlign w:val="center"/>
          </w:tcPr>
          <w:p w:rsidR="00DC3364" w:rsidRPr="00D3367B" w:rsidRDefault="00DC3364" w:rsidP="005567F4">
            <w:pPr>
              <w:pStyle w:val="a6"/>
              <w:spacing w:line="300" w:lineRule="auto"/>
              <w:ind w:firstLineChars="0" w:firstLine="0"/>
              <w:jc w:val="center"/>
              <w:rPr>
                <w:rFonts w:asciiTheme="minorEastAsia" w:hAnsiTheme="minorEastAsia" w:cs="Times New Roman"/>
                <w:color w:val="000000" w:themeColor="text1"/>
                <w:kern w:val="24"/>
                <w:sz w:val="22"/>
              </w:rPr>
            </w:pPr>
          </w:p>
        </w:tc>
      </w:tr>
      <w:tr w:rsidR="00DC3364" w:rsidRPr="00D3367B" w:rsidTr="005567F4">
        <w:trPr>
          <w:jc w:val="center"/>
        </w:trPr>
        <w:tc>
          <w:tcPr>
            <w:tcW w:w="780" w:type="dxa"/>
            <w:vAlign w:val="center"/>
          </w:tcPr>
          <w:p w:rsidR="00DC3364" w:rsidRPr="00D3367B" w:rsidRDefault="00DC3364" w:rsidP="005567F4">
            <w:pPr>
              <w:pStyle w:val="a6"/>
              <w:spacing w:line="300" w:lineRule="auto"/>
              <w:ind w:firstLineChars="0" w:firstLine="0"/>
              <w:jc w:val="center"/>
              <w:rPr>
                <w:rFonts w:asciiTheme="minorEastAsia" w:hAnsiTheme="minorEastAsia" w:cs="Times New Roman"/>
                <w:sz w:val="22"/>
              </w:rPr>
            </w:pPr>
            <w:r w:rsidRPr="00D3367B">
              <w:rPr>
                <w:rFonts w:asciiTheme="minorEastAsia" w:hAnsiTheme="minorEastAsia" w:cs="Times New Roman"/>
                <w:sz w:val="22"/>
              </w:rPr>
              <w:t>2</w:t>
            </w:r>
          </w:p>
        </w:tc>
        <w:tc>
          <w:tcPr>
            <w:tcW w:w="5095" w:type="dxa"/>
            <w:vAlign w:val="center"/>
          </w:tcPr>
          <w:p w:rsidR="00DC3364" w:rsidRPr="00D3367B" w:rsidRDefault="00DC3364" w:rsidP="005567F4">
            <w:pPr>
              <w:pStyle w:val="a6"/>
              <w:spacing w:line="300" w:lineRule="auto"/>
              <w:ind w:firstLineChars="0" w:firstLine="0"/>
              <w:jc w:val="center"/>
              <w:rPr>
                <w:rFonts w:asciiTheme="minorEastAsia" w:hAnsiTheme="minorEastAsia" w:cs="Times New Roman"/>
                <w:sz w:val="22"/>
              </w:rPr>
            </w:pPr>
            <w:r w:rsidRPr="00D3367B">
              <w:rPr>
                <w:rFonts w:asciiTheme="minorEastAsia" w:hAnsiTheme="minorEastAsia" w:cs="Times New Roman" w:hint="eastAsia"/>
                <w:color w:val="000000"/>
                <w:sz w:val="22"/>
              </w:rPr>
              <w:t>市集约化平台常态化运营保障服务</w:t>
            </w:r>
          </w:p>
        </w:tc>
        <w:tc>
          <w:tcPr>
            <w:tcW w:w="2867" w:type="dxa"/>
            <w:vAlign w:val="center"/>
          </w:tcPr>
          <w:p w:rsidR="00DC3364" w:rsidRPr="00D3367B" w:rsidRDefault="00DC3364" w:rsidP="005567F4">
            <w:pPr>
              <w:pStyle w:val="a6"/>
              <w:spacing w:line="300" w:lineRule="auto"/>
              <w:ind w:firstLineChars="0" w:firstLine="0"/>
              <w:jc w:val="center"/>
              <w:rPr>
                <w:rFonts w:asciiTheme="minorEastAsia" w:hAnsiTheme="minorEastAsia" w:cs="Times New Roman"/>
                <w:sz w:val="22"/>
              </w:rPr>
            </w:pPr>
            <w:r w:rsidRPr="00D3367B">
              <w:rPr>
                <w:rFonts w:asciiTheme="minorEastAsia" w:hAnsiTheme="minorEastAsia" w:cs="Times New Roman" w:hint="eastAsia"/>
                <w:sz w:val="22"/>
              </w:rPr>
              <w:t>详见9.3具体服务内容</w:t>
            </w:r>
          </w:p>
        </w:tc>
        <w:tc>
          <w:tcPr>
            <w:tcW w:w="1112" w:type="dxa"/>
            <w:vAlign w:val="center"/>
          </w:tcPr>
          <w:p w:rsidR="00DC3364" w:rsidRPr="00D3367B" w:rsidRDefault="00DC3364" w:rsidP="005567F4">
            <w:pPr>
              <w:pStyle w:val="a6"/>
              <w:spacing w:line="300" w:lineRule="auto"/>
              <w:ind w:firstLineChars="0" w:firstLine="0"/>
              <w:jc w:val="center"/>
              <w:rPr>
                <w:rFonts w:asciiTheme="minorEastAsia" w:hAnsiTheme="minorEastAsia" w:cs="Times New Roman"/>
                <w:color w:val="000000" w:themeColor="text1"/>
                <w:kern w:val="24"/>
                <w:sz w:val="22"/>
              </w:rPr>
            </w:pPr>
          </w:p>
        </w:tc>
      </w:tr>
      <w:tr w:rsidR="00DC3364" w:rsidRPr="00D3367B" w:rsidTr="005567F4">
        <w:trPr>
          <w:jc w:val="center"/>
        </w:trPr>
        <w:tc>
          <w:tcPr>
            <w:tcW w:w="780" w:type="dxa"/>
            <w:vAlign w:val="center"/>
          </w:tcPr>
          <w:p w:rsidR="00DC3364" w:rsidRPr="00D3367B" w:rsidRDefault="00DC3364" w:rsidP="005567F4">
            <w:pPr>
              <w:pStyle w:val="a6"/>
              <w:spacing w:line="300" w:lineRule="auto"/>
              <w:ind w:firstLineChars="0" w:firstLine="0"/>
              <w:jc w:val="center"/>
              <w:rPr>
                <w:rFonts w:asciiTheme="minorEastAsia" w:hAnsiTheme="minorEastAsia" w:cs="Times New Roman"/>
                <w:sz w:val="22"/>
              </w:rPr>
            </w:pPr>
            <w:r w:rsidRPr="00D3367B">
              <w:rPr>
                <w:rFonts w:asciiTheme="minorEastAsia" w:hAnsiTheme="minorEastAsia" w:cs="Times New Roman"/>
                <w:sz w:val="22"/>
              </w:rPr>
              <w:t>3</w:t>
            </w:r>
          </w:p>
        </w:tc>
        <w:tc>
          <w:tcPr>
            <w:tcW w:w="5095" w:type="dxa"/>
            <w:vAlign w:val="center"/>
          </w:tcPr>
          <w:p w:rsidR="00DC3364" w:rsidRPr="00D3367B" w:rsidRDefault="00DC3364" w:rsidP="005567F4">
            <w:pPr>
              <w:pStyle w:val="a6"/>
              <w:spacing w:line="300" w:lineRule="auto"/>
              <w:ind w:firstLineChars="0" w:firstLine="0"/>
              <w:jc w:val="center"/>
              <w:rPr>
                <w:rFonts w:asciiTheme="minorEastAsia" w:hAnsiTheme="minorEastAsia" w:cs="Times New Roman"/>
                <w:sz w:val="22"/>
              </w:rPr>
            </w:pPr>
            <w:r w:rsidRPr="00D3367B">
              <w:rPr>
                <w:rFonts w:asciiTheme="minorEastAsia" w:hAnsiTheme="minorEastAsia" w:cs="Times New Roman" w:hint="eastAsia"/>
                <w:color w:val="000000"/>
                <w:sz w:val="22"/>
              </w:rPr>
              <w:t>政府网站综合预测评与问题整改服务</w:t>
            </w:r>
          </w:p>
        </w:tc>
        <w:tc>
          <w:tcPr>
            <w:tcW w:w="2867" w:type="dxa"/>
            <w:vAlign w:val="center"/>
          </w:tcPr>
          <w:p w:rsidR="00DC3364" w:rsidRPr="00D3367B" w:rsidRDefault="00DC3364" w:rsidP="005567F4">
            <w:pPr>
              <w:pStyle w:val="a6"/>
              <w:spacing w:line="300" w:lineRule="auto"/>
              <w:ind w:firstLineChars="0" w:firstLine="0"/>
              <w:jc w:val="center"/>
              <w:rPr>
                <w:rFonts w:asciiTheme="minorEastAsia" w:hAnsiTheme="minorEastAsia" w:cs="Times New Roman"/>
                <w:sz w:val="22"/>
              </w:rPr>
            </w:pPr>
            <w:r w:rsidRPr="00D3367B">
              <w:rPr>
                <w:rFonts w:asciiTheme="minorEastAsia" w:hAnsiTheme="minorEastAsia" w:cs="Times New Roman" w:hint="eastAsia"/>
                <w:sz w:val="22"/>
              </w:rPr>
              <w:t>详见9.3具体服务内容</w:t>
            </w:r>
          </w:p>
        </w:tc>
        <w:tc>
          <w:tcPr>
            <w:tcW w:w="1112" w:type="dxa"/>
            <w:vAlign w:val="center"/>
          </w:tcPr>
          <w:p w:rsidR="00DC3364" w:rsidRPr="00D3367B" w:rsidRDefault="00DC3364" w:rsidP="005567F4">
            <w:pPr>
              <w:pStyle w:val="a6"/>
              <w:spacing w:line="300" w:lineRule="auto"/>
              <w:ind w:firstLineChars="0" w:firstLine="0"/>
              <w:jc w:val="center"/>
              <w:rPr>
                <w:rFonts w:asciiTheme="minorEastAsia" w:hAnsiTheme="minorEastAsia" w:cs="Times New Roman"/>
                <w:color w:val="000000" w:themeColor="text1"/>
                <w:kern w:val="24"/>
                <w:sz w:val="22"/>
              </w:rPr>
            </w:pPr>
          </w:p>
        </w:tc>
      </w:tr>
      <w:tr w:rsidR="00DC3364" w:rsidRPr="00D3367B" w:rsidTr="005567F4">
        <w:trPr>
          <w:jc w:val="center"/>
        </w:trPr>
        <w:tc>
          <w:tcPr>
            <w:tcW w:w="780" w:type="dxa"/>
            <w:vAlign w:val="center"/>
          </w:tcPr>
          <w:p w:rsidR="00DC3364" w:rsidRPr="00D3367B" w:rsidRDefault="00DC3364" w:rsidP="005567F4">
            <w:pPr>
              <w:pStyle w:val="a6"/>
              <w:spacing w:line="300" w:lineRule="auto"/>
              <w:ind w:firstLineChars="0" w:firstLine="0"/>
              <w:jc w:val="center"/>
              <w:rPr>
                <w:rFonts w:asciiTheme="minorEastAsia" w:hAnsiTheme="minorEastAsia" w:cs="Times New Roman"/>
                <w:sz w:val="22"/>
              </w:rPr>
            </w:pPr>
            <w:r w:rsidRPr="00D3367B">
              <w:rPr>
                <w:rFonts w:asciiTheme="minorEastAsia" w:hAnsiTheme="minorEastAsia" w:cs="Times New Roman" w:hint="eastAsia"/>
                <w:sz w:val="22"/>
              </w:rPr>
              <w:t>4</w:t>
            </w:r>
          </w:p>
        </w:tc>
        <w:tc>
          <w:tcPr>
            <w:tcW w:w="5095" w:type="dxa"/>
            <w:vAlign w:val="center"/>
          </w:tcPr>
          <w:p w:rsidR="00DC3364" w:rsidRPr="00D3367B" w:rsidRDefault="00DC3364" w:rsidP="005567F4">
            <w:pPr>
              <w:pStyle w:val="a6"/>
              <w:spacing w:line="300" w:lineRule="auto"/>
              <w:ind w:firstLineChars="0" w:firstLine="0"/>
              <w:jc w:val="center"/>
              <w:rPr>
                <w:rFonts w:asciiTheme="minorEastAsia" w:hAnsiTheme="minorEastAsia" w:cs="Times New Roman"/>
                <w:sz w:val="22"/>
              </w:rPr>
            </w:pPr>
            <w:r w:rsidRPr="00D3367B">
              <w:rPr>
                <w:rFonts w:asciiTheme="minorEastAsia" w:hAnsiTheme="minorEastAsia" w:cs="Times New Roman" w:hint="eastAsia"/>
                <w:color w:val="000000"/>
                <w:sz w:val="22"/>
              </w:rPr>
              <w:t>门户网站重要栏目内容采集保障服务</w:t>
            </w:r>
          </w:p>
        </w:tc>
        <w:tc>
          <w:tcPr>
            <w:tcW w:w="2867" w:type="dxa"/>
            <w:vAlign w:val="center"/>
          </w:tcPr>
          <w:p w:rsidR="00DC3364" w:rsidRPr="00D3367B" w:rsidRDefault="00DC3364" w:rsidP="005567F4">
            <w:pPr>
              <w:pStyle w:val="a6"/>
              <w:spacing w:line="300" w:lineRule="auto"/>
              <w:ind w:firstLineChars="0" w:firstLine="0"/>
              <w:jc w:val="center"/>
              <w:rPr>
                <w:rFonts w:asciiTheme="minorEastAsia" w:hAnsiTheme="minorEastAsia" w:cs="Times New Roman"/>
                <w:sz w:val="22"/>
              </w:rPr>
            </w:pPr>
            <w:r w:rsidRPr="00D3367B">
              <w:rPr>
                <w:rFonts w:asciiTheme="minorEastAsia" w:hAnsiTheme="minorEastAsia" w:cs="Times New Roman" w:hint="eastAsia"/>
                <w:sz w:val="22"/>
              </w:rPr>
              <w:t>详见9.3具体服务内容</w:t>
            </w:r>
          </w:p>
        </w:tc>
        <w:tc>
          <w:tcPr>
            <w:tcW w:w="1112" w:type="dxa"/>
            <w:vAlign w:val="center"/>
          </w:tcPr>
          <w:p w:rsidR="00DC3364" w:rsidRPr="00D3367B" w:rsidRDefault="00DC3364" w:rsidP="005567F4">
            <w:pPr>
              <w:pStyle w:val="a6"/>
              <w:spacing w:line="300" w:lineRule="auto"/>
              <w:ind w:firstLineChars="0" w:firstLine="0"/>
              <w:jc w:val="center"/>
              <w:rPr>
                <w:rFonts w:asciiTheme="minorEastAsia" w:hAnsiTheme="minorEastAsia" w:cs="Times New Roman"/>
                <w:color w:val="000000" w:themeColor="text1"/>
                <w:kern w:val="24"/>
                <w:sz w:val="22"/>
              </w:rPr>
            </w:pPr>
          </w:p>
        </w:tc>
      </w:tr>
      <w:tr w:rsidR="00DC3364" w:rsidRPr="00D3367B" w:rsidTr="005567F4">
        <w:trPr>
          <w:jc w:val="center"/>
        </w:trPr>
        <w:tc>
          <w:tcPr>
            <w:tcW w:w="780" w:type="dxa"/>
            <w:vAlign w:val="center"/>
          </w:tcPr>
          <w:p w:rsidR="00DC3364" w:rsidRPr="00D3367B" w:rsidRDefault="00DC3364" w:rsidP="005567F4">
            <w:pPr>
              <w:pStyle w:val="a6"/>
              <w:spacing w:line="300" w:lineRule="auto"/>
              <w:ind w:firstLineChars="0" w:firstLine="0"/>
              <w:jc w:val="center"/>
              <w:rPr>
                <w:rFonts w:asciiTheme="minorEastAsia" w:hAnsiTheme="minorEastAsia" w:cs="Times New Roman"/>
                <w:sz w:val="22"/>
              </w:rPr>
            </w:pPr>
            <w:r w:rsidRPr="00D3367B">
              <w:rPr>
                <w:rFonts w:asciiTheme="minorEastAsia" w:hAnsiTheme="minorEastAsia" w:cs="Times New Roman" w:hint="eastAsia"/>
                <w:sz w:val="22"/>
              </w:rPr>
              <w:t>5</w:t>
            </w:r>
          </w:p>
        </w:tc>
        <w:tc>
          <w:tcPr>
            <w:tcW w:w="5095" w:type="dxa"/>
            <w:vAlign w:val="center"/>
          </w:tcPr>
          <w:p w:rsidR="00DC3364" w:rsidRPr="00D3367B" w:rsidRDefault="00DC3364" w:rsidP="005567F4">
            <w:pPr>
              <w:pStyle w:val="a6"/>
              <w:spacing w:line="300" w:lineRule="auto"/>
              <w:ind w:firstLineChars="0" w:firstLine="0"/>
              <w:jc w:val="center"/>
              <w:rPr>
                <w:rFonts w:asciiTheme="minorEastAsia" w:hAnsiTheme="minorEastAsia" w:cs="Times New Roman"/>
                <w:sz w:val="22"/>
              </w:rPr>
            </w:pPr>
            <w:r w:rsidRPr="00D3367B">
              <w:rPr>
                <w:rFonts w:asciiTheme="minorEastAsia" w:hAnsiTheme="minorEastAsia" w:cs="Times New Roman" w:hint="eastAsia"/>
                <w:color w:val="000000"/>
                <w:sz w:val="22"/>
              </w:rPr>
              <w:t>门户网站平台保障技术服务</w:t>
            </w:r>
          </w:p>
        </w:tc>
        <w:tc>
          <w:tcPr>
            <w:tcW w:w="2867" w:type="dxa"/>
            <w:vAlign w:val="center"/>
          </w:tcPr>
          <w:p w:rsidR="00DC3364" w:rsidRPr="00D3367B" w:rsidRDefault="00DC3364" w:rsidP="005567F4">
            <w:pPr>
              <w:pStyle w:val="a6"/>
              <w:spacing w:line="300" w:lineRule="auto"/>
              <w:ind w:firstLineChars="0" w:firstLine="0"/>
              <w:jc w:val="center"/>
              <w:rPr>
                <w:rFonts w:asciiTheme="minorEastAsia" w:hAnsiTheme="minorEastAsia" w:cs="Times New Roman"/>
                <w:color w:val="000000"/>
                <w:sz w:val="22"/>
              </w:rPr>
            </w:pPr>
            <w:r w:rsidRPr="00D3367B">
              <w:rPr>
                <w:rFonts w:asciiTheme="minorEastAsia" w:hAnsiTheme="minorEastAsia" w:cs="Times New Roman" w:hint="eastAsia"/>
                <w:sz w:val="22"/>
              </w:rPr>
              <w:t>详见9.3具体服务内容</w:t>
            </w:r>
          </w:p>
        </w:tc>
        <w:tc>
          <w:tcPr>
            <w:tcW w:w="1112" w:type="dxa"/>
            <w:vAlign w:val="center"/>
          </w:tcPr>
          <w:p w:rsidR="00DC3364" w:rsidRPr="00D3367B" w:rsidRDefault="00DC3364" w:rsidP="005567F4">
            <w:pPr>
              <w:pStyle w:val="a6"/>
              <w:spacing w:line="300" w:lineRule="auto"/>
              <w:ind w:firstLineChars="0" w:firstLine="0"/>
              <w:jc w:val="center"/>
              <w:rPr>
                <w:rFonts w:asciiTheme="minorEastAsia" w:hAnsiTheme="minorEastAsia" w:cs="Times New Roman"/>
                <w:color w:val="000000" w:themeColor="text1"/>
                <w:kern w:val="24"/>
                <w:sz w:val="22"/>
              </w:rPr>
            </w:pPr>
          </w:p>
        </w:tc>
      </w:tr>
      <w:tr w:rsidR="00DC3364" w:rsidRPr="00D3367B" w:rsidTr="005567F4">
        <w:trPr>
          <w:jc w:val="center"/>
        </w:trPr>
        <w:tc>
          <w:tcPr>
            <w:tcW w:w="780" w:type="dxa"/>
            <w:vAlign w:val="center"/>
          </w:tcPr>
          <w:p w:rsidR="00DC3364" w:rsidRPr="00D3367B" w:rsidRDefault="00DC3364" w:rsidP="005567F4">
            <w:pPr>
              <w:pStyle w:val="a6"/>
              <w:spacing w:line="300" w:lineRule="auto"/>
              <w:ind w:firstLineChars="0" w:firstLine="0"/>
              <w:jc w:val="center"/>
              <w:rPr>
                <w:rFonts w:asciiTheme="minorEastAsia" w:hAnsiTheme="minorEastAsia" w:cs="Times New Roman"/>
                <w:sz w:val="22"/>
              </w:rPr>
            </w:pPr>
            <w:r w:rsidRPr="00D3367B">
              <w:rPr>
                <w:rFonts w:asciiTheme="minorEastAsia" w:hAnsiTheme="minorEastAsia" w:cs="Times New Roman" w:hint="eastAsia"/>
                <w:sz w:val="22"/>
              </w:rPr>
              <w:t>6</w:t>
            </w:r>
          </w:p>
        </w:tc>
        <w:tc>
          <w:tcPr>
            <w:tcW w:w="5095" w:type="dxa"/>
            <w:vAlign w:val="center"/>
          </w:tcPr>
          <w:p w:rsidR="00DC3364" w:rsidRPr="00D3367B" w:rsidRDefault="00DC3364" w:rsidP="005567F4">
            <w:pPr>
              <w:pStyle w:val="a6"/>
              <w:spacing w:line="300" w:lineRule="auto"/>
              <w:ind w:firstLineChars="0" w:firstLine="0"/>
              <w:jc w:val="center"/>
              <w:rPr>
                <w:rFonts w:asciiTheme="minorEastAsia" w:hAnsiTheme="minorEastAsia" w:cs="Times New Roman"/>
                <w:sz w:val="22"/>
              </w:rPr>
            </w:pPr>
            <w:r w:rsidRPr="00D3367B">
              <w:rPr>
                <w:rFonts w:asciiTheme="minorEastAsia" w:hAnsiTheme="minorEastAsia" w:cs="Times New Roman" w:hint="eastAsia"/>
                <w:color w:val="000000"/>
                <w:sz w:val="22"/>
              </w:rPr>
              <w:t>门户平台政务服务智能知识库技术服务</w:t>
            </w:r>
          </w:p>
        </w:tc>
        <w:tc>
          <w:tcPr>
            <w:tcW w:w="2867" w:type="dxa"/>
            <w:vAlign w:val="center"/>
          </w:tcPr>
          <w:p w:rsidR="00DC3364" w:rsidRPr="00D3367B" w:rsidRDefault="00DC3364" w:rsidP="005567F4">
            <w:pPr>
              <w:pStyle w:val="a6"/>
              <w:spacing w:line="300" w:lineRule="auto"/>
              <w:ind w:firstLineChars="0" w:firstLine="0"/>
              <w:jc w:val="center"/>
              <w:rPr>
                <w:rFonts w:asciiTheme="minorEastAsia" w:hAnsiTheme="minorEastAsia" w:cs="Times New Roman"/>
                <w:color w:val="000000"/>
                <w:sz w:val="22"/>
              </w:rPr>
            </w:pPr>
            <w:r w:rsidRPr="00D3367B">
              <w:rPr>
                <w:rFonts w:asciiTheme="minorEastAsia" w:hAnsiTheme="minorEastAsia" w:cs="Times New Roman" w:hint="eastAsia"/>
                <w:sz w:val="22"/>
              </w:rPr>
              <w:t>详见9.3具体服务内容</w:t>
            </w:r>
          </w:p>
        </w:tc>
        <w:tc>
          <w:tcPr>
            <w:tcW w:w="1112" w:type="dxa"/>
            <w:vAlign w:val="center"/>
          </w:tcPr>
          <w:p w:rsidR="00DC3364" w:rsidRPr="00D3367B" w:rsidRDefault="00DC3364" w:rsidP="005567F4">
            <w:pPr>
              <w:pStyle w:val="a6"/>
              <w:spacing w:line="300" w:lineRule="auto"/>
              <w:ind w:firstLineChars="0" w:firstLine="0"/>
              <w:jc w:val="center"/>
              <w:rPr>
                <w:rFonts w:asciiTheme="minorEastAsia" w:hAnsiTheme="minorEastAsia" w:cs="Times New Roman"/>
                <w:color w:val="000000" w:themeColor="text1"/>
                <w:kern w:val="24"/>
                <w:sz w:val="22"/>
              </w:rPr>
            </w:pPr>
          </w:p>
        </w:tc>
      </w:tr>
      <w:tr w:rsidR="00DC3364" w:rsidRPr="00D3367B" w:rsidTr="005567F4">
        <w:trPr>
          <w:jc w:val="center"/>
        </w:trPr>
        <w:tc>
          <w:tcPr>
            <w:tcW w:w="780" w:type="dxa"/>
            <w:vAlign w:val="center"/>
          </w:tcPr>
          <w:p w:rsidR="00DC3364" w:rsidRPr="00D3367B" w:rsidRDefault="00DC3364" w:rsidP="005567F4">
            <w:pPr>
              <w:pStyle w:val="a6"/>
              <w:spacing w:line="300" w:lineRule="auto"/>
              <w:ind w:firstLineChars="0" w:firstLine="0"/>
              <w:jc w:val="center"/>
              <w:rPr>
                <w:rFonts w:asciiTheme="minorEastAsia" w:hAnsiTheme="minorEastAsia" w:cs="Times New Roman"/>
                <w:sz w:val="22"/>
              </w:rPr>
            </w:pPr>
            <w:r w:rsidRPr="00D3367B">
              <w:rPr>
                <w:rFonts w:asciiTheme="minorEastAsia" w:hAnsiTheme="minorEastAsia" w:cs="Times New Roman" w:hint="eastAsia"/>
                <w:sz w:val="22"/>
              </w:rPr>
              <w:t>7</w:t>
            </w:r>
          </w:p>
        </w:tc>
        <w:tc>
          <w:tcPr>
            <w:tcW w:w="5095" w:type="dxa"/>
            <w:vAlign w:val="center"/>
          </w:tcPr>
          <w:p w:rsidR="00DC3364" w:rsidRPr="00D3367B" w:rsidRDefault="00DC3364" w:rsidP="005567F4">
            <w:pPr>
              <w:pStyle w:val="a6"/>
              <w:spacing w:line="300" w:lineRule="auto"/>
              <w:ind w:firstLineChars="0" w:firstLine="0"/>
              <w:jc w:val="center"/>
              <w:rPr>
                <w:rFonts w:asciiTheme="minorEastAsia" w:hAnsiTheme="minorEastAsia" w:cs="Times New Roman"/>
                <w:sz w:val="22"/>
              </w:rPr>
            </w:pPr>
            <w:r w:rsidRPr="00D3367B">
              <w:rPr>
                <w:rFonts w:asciiTheme="minorEastAsia" w:hAnsiTheme="minorEastAsia" w:cs="Times New Roman" w:hint="eastAsia"/>
                <w:color w:val="000000"/>
                <w:sz w:val="22"/>
              </w:rPr>
              <w:t>部门个性化业务支撑保障服务</w:t>
            </w:r>
          </w:p>
        </w:tc>
        <w:tc>
          <w:tcPr>
            <w:tcW w:w="2867" w:type="dxa"/>
            <w:vAlign w:val="center"/>
          </w:tcPr>
          <w:p w:rsidR="00DC3364" w:rsidRPr="00D3367B" w:rsidRDefault="00DC3364" w:rsidP="005567F4">
            <w:pPr>
              <w:pStyle w:val="a6"/>
              <w:spacing w:line="300" w:lineRule="auto"/>
              <w:ind w:firstLineChars="0" w:firstLine="0"/>
              <w:jc w:val="center"/>
              <w:rPr>
                <w:rFonts w:asciiTheme="minorEastAsia" w:hAnsiTheme="minorEastAsia" w:cs="Times New Roman"/>
                <w:color w:val="000000"/>
                <w:sz w:val="22"/>
              </w:rPr>
            </w:pPr>
            <w:r w:rsidRPr="00D3367B">
              <w:rPr>
                <w:rFonts w:asciiTheme="minorEastAsia" w:hAnsiTheme="minorEastAsia" w:cs="Times New Roman" w:hint="eastAsia"/>
                <w:sz w:val="22"/>
              </w:rPr>
              <w:t>详见9.3具体服务内容</w:t>
            </w:r>
          </w:p>
        </w:tc>
        <w:tc>
          <w:tcPr>
            <w:tcW w:w="1112" w:type="dxa"/>
            <w:vAlign w:val="center"/>
          </w:tcPr>
          <w:p w:rsidR="00DC3364" w:rsidRPr="00D3367B" w:rsidRDefault="00DC3364" w:rsidP="005567F4">
            <w:pPr>
              <w:pStyle w:val="a6"/>
              <w:spacing w:line="300" w:lineRule="auto"/>
              <w:ind w:firstLineChars="0" w:firstLine="0"/>
              <w:jc w:val="center"/>
              <w:rPr>
                <w:rFonts w:asciiTheme="minorEastAsia" w:hAnsiTheme="minorEastAsia" w:cs="Times New Roman"/>
                <w:color w:val="000000" w:themeColor="text1"/>
                <w:kern w:val="24"/>
                <w:sz w:val="22"/>
              </w:rPr>
            </w:pPr>
          </w:p>
        </w:tc>
      </w:tr>
      <w:tr w:rsidR="00DC3364" w:rsidRPr="00D3367B" w:rsidTr="005567F4">
        <w:trPr>
          <w:jc w:val="center"/>
        </w:trPr>
        <w:tc>
          <w:tcPr>
            <w:tcW w:w="780" w:type="dxa"/>
            <w:vAlign w:val="center"/>
          </w:tcPr>
          <w:p w:rsidR="00DC3364" w:rsidRPr="00D3367B" w:rsidRDefault="00DC3364" w:rsidP="005567F4">
            <w:pPr>
              <w:pStyle w:val="a6"/>
              <w:spacing w:line="300" w:lineRule="auto"/>
              <w:ind w:firstLineChars="0" w:firstLine="0"/>
              <w:jc w:val="center"/>
              <w:rPr>
                <w:rFonts w:asciiTheme="minorEastAsia" w:hAnsiTheme="minorEastAsia" w:cs="Times New Roman"/>
                <w:sz w:val="22"/>
              </w:rPr>
            </w:pPr>
            <w:r w:rsidRPr="00D3367B">
              <w:rPr>
                <w:rFonts w:asciiTheme="minorEastAsia" w:hAnsiTheme="minorEastAsia" w:cs="Times New Roman" w:hint="eastAsia"/>
                <w:sz w:val="22"/>
              </w:rPr>
              <w:t>8</w:t>
            </w:r>
          </w:p>
        </w:tc>
        <w:tc>
          <w:tcPr>
            <w:tcW w:w="5095" w:type="dxa"/>
            <w:vAlign w:val="center"/>
          </w:tcPr>
          <w:p w:rsidR="00DC3364" w:rsidRPr="00D3367B" w:rsidRDefault="00DC3364" w:rsidP="005567F4">
            <w:pPr>
              <w:pStyle w:val="a6"/>
              <w:spacing w:line="300" w:lineRule="auto"/>
              <w:ind w:firstLineChars="0" w:firstLine="0"/>
              <w:jc w:val="center"/>
              <w:rPr>
                <w:rFonts w:asciiTheme="minorEastAsia" w:hAnsiTheme="minorEastAsia" w:cs="Times New Roman"/>
                <w:sz w:val="22"/>
              </w:rPr>
            </w:pPr>
            <w:r w:rsidRPr="00D3367B">
              <w:rPr>
                <w:rFonts w:asciiTheme="minorEastAsia" w:hAnsiTheme="minorEastAsia" w:cs="Times New Roman" w:hint="eastAsia"/>
                <w:color w:val="000000"/>
                <w:sz w:val="22"/>
              </w:rPr>
              <w:t>协助提供业务部门互联网应用</w:t>
            </w:r>
            <w:proofErr w:type="gramStart"/>
            <w:r w:rsidRPr="00D3367B">
              <w:rPr>
                <w:rFonts w:asciiTheme="minorEastAsia" w:hAnsiTheme="minorEastAsia" w:cs="Times New Roman" w:hint="eastAsia"/>
                <w:color w:val="000000"/>
                <w:sz w:val="22"/>
              </w:rPr>
              <w:t>适</w:t>
            </w:r>
            <w:proofErr w:type="gramEnd"/>
            <w:r w:rsidRPr="00D3367B">
              <w:rPr>
                <w:rFonts w:asciiTheme="minorEastAsia" w:hAnsiTheme="minorEastAsia" w:cs="Times New Roman" w:hint="eastAsia"/>
                <w:color w:val="000000"/>
                <w:sz w:val="22"/>
              </w:rPr>
              <w:t>老化无障碍技术服务</w:t>
            </w:r>
          </w:p>
        </w:tc>
        <w:tc>
          <w:tcPr>
            <w:tcW w:w="2867" w:type="dxa"/>
            <w:vAlign w:val="center"/>
          </w:tcPr>
          <w:p w:rsidR="00DC3364" w:rsidRPr="00D3367B" w:rsidRDefault="00DC3364" w:rsidP="005567F4">
            <w:pPr>
              <w:pStyle w:val="a6"/>
              <w:spacing w:line="300" w:lineRule="auto"/>
              <w:ind w:firstLineChars="0" w:firstLine="0"/>
              <w:jc w:val="center"/>
              <w:rPr>
                <w:rFonts w:asciiTheme="minorEastAsia" w:hAnsiTheme="minorEastAsia" w:cs="Times New Roman"/>
                <w:color w:val="000000"/>
                <w:sz w:val="22"/>
              </w:rPr>
            </w:pPr>
            <w:r w:rsidRPr="00D3367B">
              <w:rPr>
                <w:rFonts w:asciiTheme="minorEastAsia" w:hAnsiTheme="minorEastAsia" w:cs="Times New Roman" w:hint="eastAsia"/>
                <w:sz w:val="22"/>
              </w:rPr>
              <w:t>详见9.3具体服务内容</w:t>
            </w:r>
          </w:p>
        </w:tc>
        <w:tc>
          <w:tcPr>
            <w:tcW w:w="1112" w:type="dxa"/>
            <w:vAlign w:val="center"/>
          </w:tcPr>
          <w:p w:rsidR="00DC3364" w:rsidRPr="00D3367B" w:rsidRDefault="00DC3364" w:rsidP="005567F4">
            <w:pPr>
              <w:pStyle w:val="a6"/>
              <w:spacing w:line="300" w:lineRule="auto"/>
              <w:ind w:firstLineChars="0" w:firstLine="0"/>
              <w:jc w:val="center"/>
              <w:rPr>
                <w:rFonts w:asciiTheme="minorEastAsia" w:hAnsiTheme="minorEastAsia" w:cs="Times New Roman"/>
                <w:color w:val="000000" w:themeColor="text1"/>
                <w:kern w:val="24"/>
                <w:sz w:val="22"/>
              </w:rPr>
            </w:pPr>
          </w:p>
        </w:tc>
      </w:tr>
      <w:tr w:rsidR="00DC3364" w:rsidRPr="00D3367B" w:rsidTr="005567F4">
        <w:trPr>
          <w:jc w:val="center"/>
        </w:trPr>
        <w:tc>
          <w:tcPr>
            <w:tcW w:w="780" w:type="dxa"/>
            <w:vAlign w:val="center"/>
          </w:tcPr>
          <w:p w:rsidR="00DC3364" w:rsidRPr="00D3367B" w:rsidRDefault="00DC3364" w:rsidP="005567F4">
            <w:pPr>
              <w:pStyle w:val="a6"/>
              <w:spacing w:line="300" w:lineRule="auto"/>
              <w:ind w:firstLineChars="0" w:firstLine="0"/>
              <w:jc w:val="center"/>
              <w:rPr>
                <w:rFonts w:asciiTheme="minorEastAsia" w:hAnsiTheme="minorEastAsia" w:cs="Times New Roman"/>
                <w:sz w:val="22"/>
              </w:rPr>
            </w:pPr>
            <w:r w:rsidRPr="00D3367B">
              <w:rPr>
                <w:rFonts w:asciiTheme="minorEastAsia" w:hAnsiTheme="minorEastAsia" w:cs="Times New Roman" w:hint="eastAsia"/>
                <w:sz w:val="22"/>
              </w:rPr>
              <w:t>9</w:t>
            </w:r>
          </w:p>
        </w:tc>
        <w:tc>
          <w:tcPr>
            <w:tcW w:w="5095" w:type="dxa"/>
            <w:vAlign w:val="center"/>
          </w:tcPr>
          <w:p w:rsidR="00DC3364" w:rsidRPr="00D3367B" w:rsidRDefault="00DC3364" w:rsidP="005567F4">
            <w:pPr>
              <w:pStyle w:val="a6"/>
              <w:spacing w:line="300" w:lineRule="auto"/>
              <w:ind w:firstLineChars="0" w:firstLine="0"/>
              <w:jc w:val="center"/>
              <w:rPr>
                <w:rFonts w:asciiTheme="minorEastAsia" w:hAnsiTheme="minorEastAsia" w:cs="Times New Roman"/>
                <w:sz w:val="22"/>
              </w:rPr>
            </w:pPr>
            <w:r w:rsidRPr="00D3367B">
              <w:rPr>
                <w:rFonts w:asciiTheme="minorEastAsia" w:hAnsiTheme="minorEastAsia" w:cs="Times New Roman" w:hint="eastAsia"/>
                <w:color w:val="000000"/>
                <w:sz w:val="22"/>
              </w:rPr>
              <w:t>门户网站外文版（英文版和日文版）稿件翻译与技术保障服务</w:t>
            </w:r>
          </w:p>
        </w:tc>
        <w:tc>
          <w:tcPr>
            <w:tcW w:w="2867" w:type="dxa"/>
            <w:vAlign w:val="center"/>
          </w:tcPr>
          <w:p w:rsidR="00DC3364" w:rsidRPr="00D3367B" w:rsidRDefault="00DC3364" w:rsidP="005567F4">
            <w:pPr>
              <w:pStyle w:val="a6"/>
              <w:spacing w:line="300" w:lineRule="auto"/>
              <w:ind w:firstLineChars="0" w:firstLine="0"/>
              <w:jc w:val="center"/>
              <w:rPr>
                <w:rFonts w:asciiTheme="minorEastAsia" w:hAnsiTheme="minorEastAsia" w:cs="Times New Roman"/>
                <w:color w:val="000000"/>
                <w:sz w:val="22"/>
              </w:rPr>
            </w:pPr>
            <w:r w:rsidRPr="00D3367B">
              <w:rPr>
                <w:rFonts w:asciiTheme="minorEastAsia" w:hAnsiTheme="minorEastAsia" w:cs="Times New Roman" w:hint="eastAsia"/>
                <w:sz w:val="22"/>
              </w:rPr>
              <w:t>详见9.3具体服务内容</w:t>
            </w:r>
          </w:p>
        </w:tc>
        <w:tc>
          <w:tcPr>
            <w:tcW w:w="1112" w:type="dxa"/>
            <w:vAlign w:val="center"/>
          </w:tcPr>
          <w:p w:rsidR="00DC3364" w:rsidRPr="00D3367B" w:rsidRDefault="00DC3364" w:rsidP="005567F4">
            <w:pPr>
              <w:pStyle w:val="a6"/>
              <w:spacing w:line="300" w:lineRule="auto"/>
              <w:ind w:firstLineChars="0" w:firstLine="0"/>
              <w:jc w:val="center"/>
              <w:rPr>
                <w:rFonts w:asciiTheme="minorEastAsia" w:hAnsiTheme="minorEastAsia" w:cs="Times New Roman"/>
                <w:color w:val="000000" w:themeColor="text1"/>
                <w:kern w:val="24"/>
                <w:sz w:val="22"/>
              </w:rPr>
            </w:pPr>
          </w:p>
        </w:tc>
      </w:tr>
      <w:tr w:rsidR="00DC3364" w:rsidRPr="00D3367B" w:rsidTr="005567F4">
        <w:trPr>
          <w:jc w:val="center"/>
        </w:trPr>
        <w:tc>
          <w:tcPr>
            <w:tcW w:w="780" w:type="dxa"/>
            <w:vAlign w:val="center"/>
          </w:tcPr>
          <w:p w:rsidR="00DC3364" w:rsidRPr="00D3367B" w:rsidRDefault="00DC3364" w:rsidP="005567F4">
            <w:pPr>
              <w:pStyle w:val="a6"/>
              <w:spacing w:line="300" w:lineRule="auto"/>
              <w:ind w:firstLineChars="0" w:firstLine="0"/>
              <w:jc w:val="center"/>
              <w:rPr>
                <w:rFonts w:asciiTheme="minorEastAsia" w:hAnsiTheme="minorEastAsia" w:cs="Times New Roman"/>
                <w:sz w:val="22"/>
              </w:rPr>
            </w:pPr>
            <w:r w:rsidRPr="00D3367B">
              <w:rPr>
                <w:rFonts w:asciiTheme="minorEastAsia" w:hAnsiTheme="minorEastAsia" w:cs="Times New Roman" w:hint="eastAsia"/>
                <w:sz w:val="22"/>
              </w:rPr>
              <w:t>10</w:t>
            </w:r>
          </w:p>
        </w:tc>
        <w:tc>
          <w:tcPr>
            <w:tcW w:w="5095" w:type="dxa"/>
            <w:vAlign w:val="center"/>
          </w:tcPr>
          <w:p w:rsidR="00DC3364" w:rsidRPr="00D3367B" w:rsidRDefault="00DC3364" w:rsidP="005567F4">
            <w:pPr>
              <w:pStyle w:val="a6"/>
              <w:spacing w:line="300" w:lineRule="auto"/>
              <w:ind w:firstLineChars="0" w:firstLine="0"/>
              <w:jc w:val="center"/>
              <w:rPr>
                <w:rFonts w:asciiTheme="minorEastAsia" w:hAnsiTheme="minorEastAsia" w:cs="Times New Roman"/>
                <w:sz w:val="22"/>
              </w:rPr>
            </w:pPr>
            <w:r w:rsidRPr="00D3367B">
              <w:rPr>
                <w:rFonts w:asciiTheme="minorEastAsia" w:hAnsiTheme="minorEastAsia" w:cs="Times New Roman" w:hint="eastAsia"/>
                <w:color w:val="000000"/>
                <w:sz w:val="22"/>
              </w:rPr>
              <w:t>国密硬件运行保障</w:t>
            </w:r>
          </w:p>
        </w:tc>
        <w:tc>
          <w:tcPr>
            <w:tcW w:w="2867" w:type="dxa"/>
            <w:vAlign w:val="center"/>
          </w:tcPr>
          <w:p w:rsidR="00DC3364" w:rsidRPr="00D3367B" w:rsidRDefault="00DC3364" w:rsidP="005567F4">
            <w:pPr>
              <w:pStyle w:val="a6"/>
              <w:spacing w:line="300" w:lineRule="auto"/>
              <w:ind w:firstLineChars="0" w:firstLine="0"/>
              <w:jc w:val="center"/>
              <w:rPr>
                <w:rFonts w:asciiTheme="minorEastAsia" w:hAnsiTheme="minorEastAsia" w:cs="Times New Roman"/>
                <w:color w:val="000000"/>
                <w:sz w:val="22"/>
              </w:rPr>
            </w:pPr>
            <w:r w:rsidRPr="00D3367B">
              <w:rPr>
                <w:rFonts w:asciiTheme="minorEastAsia" w:hAnsiTheme="minorEastAsia" w:cs="Times New Roman" w:hint="eastAsia"/>
                <w:sz w:val="22"/>
              </w:rPr>
              <w:t>详见9.3具体服务内容</w:t>
            </w:r>
          </w:p>
        </w:tc>
        <w:tc>
          <w:tcPr>
            <w:tcW w:w="1112" w:type="dxa"/>
            <w:vAlign w:val="center"/>
          </w:tcPr>
          <w:p w:rsidR="00DC3364" w:rsidRPr="00D3367B" w:rsidRDefault="00DC3364" w:rsidP="005567F4">
            <w:pPr>
              <w:pStyle w:val="a6"/>
              <w:spacing w:line="300" w:lineRule="auto"/>
              <w:ind w:firstLineChars="0" w:firstLine="0"/>
              <w:jc w:val="center"/>
              <w:rPr>
                <w:rFonts w:asciiTheme="minorEastAsia" w:hAnsiTheme="minorEastAsia" w:cs="Times New Roman"/>
                <w:color w:val="000000" w:themeColor="text1"/>
                <w:kern w:val="24"/>
                <w:sz w:val="22"/>
              </w:rPr>
            </w:pPr>
          </w:p>
        </w:tc>
      </w:tr>
      <w:tr w:rsidR="00DC3364" w:rsidRPr="00D3367B" w:rsidTr="005567F4">
        <w:trPr>
          <w:jc w:val="center"/>
        </w:trPr>
        <w:tc>
          <w:tcPr>
            <w:tcW w:w="780" w:type="dxa"/>
            <w:vAlign w:val="center"/>
          </w:tcPr>
          <w:p w:rsidR="00DC3364" w:rsidRPr="00D3367B" w:rsidRDefault="00DC3364" w:rsidP="005567F4">
            <w:pPr>
              <w:pStyle w:val="a6"/>
              <w:spacing w:line="300" w:lineRule="auto"/>
              <w:ind w:firstLineChars="0" w:firstLine="0"/>
              <w:jc w:val="center"/>
              <w:rPr>
                <w:rFonts w:asciiTheme="minorEastAsia" w:hAnsiTheme="minorEastAsia" w:cs="Times New Roman"/>
                <w:sz w:val="22"/>
              </w:rPr>
            </w:pPr>
            <w:r w:rsidRPr="00D3367B">
              <w:rPr>
                <w:rFonts w:asciiTheme="minorEastAsia" w:hAnsiTheme="minorEastAsia" w:cs="Times New Roman" w:hint="eastAsia"/>
                <w:sz w:val="22"/>
              </w:rPr>
              <w:t>11</w:t>
            </w:r>
          </w:p>
        </w:tc>
        <w:tc>
          <w:tcPr>
            <w:tcW w:w="5095" w:type="dxa"/>
            <w:vAlign w:val="center"/>
          </w:tcPr>
          <w:p w:rsidR="00DC3364" w:rsidRPr="00D3367B" w:rsidRDefault="00DC3364" w:rsidP="005567F4">
            <w:pPr>
              <w:pStyle w:val="a6"/>
              <w:spacing w:line="300" w:lineRule="auto"/>
              <w:ind w:firstLineChars="0" w:firstLine="0"/>
              <w:jc w:val="center"/>
              <w:rPr>
                <w:rFonts w:asciiTheme="minorEastAsia" w:hAnsiTheme="minorEastAsia" w:cs="Times New Roman"/>
                <w:sz w:val="22"/>
              </w:rPr>
            </w:pPr>
            <w:r w:rsidRPr="00D3367B">
              <w:rPr>
                <w:rFonts w:asciiTheme="minorEastAsia" w:hAnsiTheme="minorEastAsia" w:cs="Times New Roman" w:hint="eastAsia"/>
                <w:color w:val="000000"/>
                <w:sz w:val="22"/>
              </w:rPr>
              <w:t>安全软件运行保障</w:t>
            </w:r>
          </w:p>
        </w:tc>
        <w:tc>
          <w:tcPr>
            <w:tcW w:w="2867" w:type="dxa"/>
            <w:vAlign w:val="center"/>
          </w:tcPr>
          <w:p w:rsidR="00DC3364" w:rsidRPr="00D3367B" w:rsidRDefault="00DC3364" w:rsidP="005567F4">
            <w:pPr>
              <w:pStyle w:val="a6"/>
              <w:spacing w:line="300" w:lineRule="auto"/>
              <w:ind w:firstLineChars="0" w:firstLine="0"/>
              <w:jc w:val="center"/>
              <w:rPr>
                <w:rFonts w:asciiTheme="minorEastAsia" w:hAnsiTheme="minorEastAsia" w:cs="Times New Roman"/>
                <w:color w:val="000000"/>
                <w:sz w:val="22"/>
              </w:rPr>
            </w:pPr>
            <w:r w:rsidRPr="00D3367B">
              <w:rPr>
                <w:rFonts w:asciiTheme="minorEastAsia" w:hAnsiTheme="minorEastAsia" w:cs="Times New Roman" w:hint="eastAsia"/>
                <w:sz w:val="22"/>
              </w:rPr>
              <w:t>详见9.3具体服务内容</w:t>
            </w:r>
          </w:p>
        </w:tc>
        <w:tc>
          <w:tcPr>
            <w:tcW w:w="1112" w:type="dxa"/>
            <w:vAlign w:val="center"/>
          </w:tcPr>
          <w:p w:rsidR="00DC3364" w:rsidRPr="00D3367B" w:rsidRDefault="00DC3364" w:rsidP="005567F4">
            <w:pPr>
              <w:pStyle w:val="a6"/>
              <w:spacing w:line="300" w:lineRule="auto"/>
              <w:ind w:firstLineChars="0" w:firstLine="0"/>
              <w:jc w:val="center"/>
              <w:rPr>
                <w:rFonts w:asciiTheme="minorEastAsia" w:hAnsiTheme="minorEastAsia" w:cs="Times New Roman"/>
                <w:color w:val="000000" w:themeColor="text1"/>
                <w:kern w:val="24"/>
                <w:sz w:val="22"/>
              </w:rPr>
            </w:pPr>
          </w:p>
        </w:tc>
      </w:tr>
      <w:tr w:rsidR="00DC3364" w:rsidRPr="00D3367B" w:rsidTr="005567F4">
        <w:trPr>
          <w:jc w:val="center"/>
        </w:trPr>
        <w:tc>
          <w:tcPr>
            <w:tcW w:w="780" w:type="dxa"/>
            <w:vAlign w:val="center"/>
          </w:tcPr>
          <w:p w:rsidR="00DC3364" w:rsidRPr="00D3367B" w:rsidRDefault="00DC3364" w:rsidP="005567F4">
            <w:pPr>
              <w:pStyle w:val="a6"/>
              <w:spacing w:line="300" w:lineRule="auto"/>
              <w:ind w:firstLineChars="0" w:firstLine="0"/>
              <w:jc w:val="center"/>
              <w:rPr>
                <w:rFonts w:asciiTheme="minorEastAsia" w:hAnsiTheme="minorEastAsia" w:cs="Times New Roman"/>
                <w:sz w:val="22"/>
              </w:rPr>
            </w:pPr>
            <w:r w:rsidRPr="00D3367B">
              <w:rPr>
                <w:rFonts w:asciiTheme="minorEastAsia" w:hAnsiTheme="minorEastAsia" w:cs="Times New Roman" w:hint="eastAsia"/>
                <w:sz w:val="22"/>
              </w:rPr>
              <w:t>12</w:t>
            </w:r>
          </w:p>
        </w:tc>
        <w:tc>
          <w:tcPr>
            <w:tcW w:w="5095" w:type="dxa"/>
            <w:vAlign w:val="center"/>
          </w:tcPr>
          <w:p w:rsidR="00DC3364" w:rsidRPr="00D3367B" w:rsidRDefault="00DC3364" w:rsidP="005567F4">
            <w:pPr>
              <w:pStyle w:val="a6"/>
              <w:spacing w:line="300" w:lineRule="auto"/>
              <w:ind w:firstLineChars="0" w:firstLine="0"/>
              <w:jc w:val="center"/>
              <w:rPr>
                <w:rFonts w:asciiTheme="minorEastAsia" w:hAnsiTheme="minorEastAsia" w:cs="Times New Roman"/>
                <w:sz w:val="22"/>
              </w:rPr>
            </w:pPr>
            <w:r w:rsidRPr="00D3367B">
              <w:rPr>
                <w:rFonts w:asciiTheme="minorEastAsia" w:hAnsiTheme="minorEastAsia" w:cs="Times New Roman" w:hint="eastAsia"/>
                <w:color w:val="000000"/>
                <w:sz w:val="22"/>
              </w:rPr>
              <w:t>安全运行保障服务</w:t>
            </w:r>
          </w:p>
        </w:tc>
        <w:tc>
          <w:tcPr>
            <w:tcW w:w="2867" w:type="dxa"/>
            <w:vAlign w:val="center"/>
          </w:tcPr>
          <w:p w:rsidR="00DC3364" w:rsidRPr="00D3367B" w:rsidRDefault="00DC3364" w:rsidP="005567F4">
            <w:pPr>
              <w:pStyle w:val="a6"/>
              <w:spacing w:line="300" w:lineRule="auto"/>
              <w:ind w:firstLineChars="0" w:firstLine="0"/>
              <w:jc w:val="center"/>
              <w:rPr>
                <w:rFonts w:asciiTheme="minorEastAsia" w:hAnsiTheme="minorEastAsia" w:cs="Times New Roman"/>
                <w:color w:val="000000"/>
                <w:sz w:val="22"/>
              </w:rPr>
            </w:pPr>
            <w:r w:rsidRPr="00D3367B">
              <w:rPr>
                <w:rFonts w:asciiTheme="minorEastAsia" w:hAnsiTheme="minorEastAsia" w:cs="Times New Roman" w:hint="eastAsia"/>
                <w:sz w:val="22"/>
              </w:rPr>
              <w:t>详见9.3具体服务内容</w:t>
            </w:r>
          </w:p>
        </w:tc>
        <w:tc>
          <w:tcPr>
            <w:tcW w:w="1112" w:type="dxa"/>
            <w:vAlign w:val="center"/>
          </w:tcPr>
          <w:p w:rsidR="00DC3364" w:rsidRPr="00D3367B" w:rsidRDefault="00DC3364" w:rsidP="005567F4">
            <w:pPr>
              <w:pStyle w:val="a6"/>
              <w:spacing w:line="300" w:lineRule="auto"/>
              <w:ind w:firstLineChars="0" w:firstLine="0"/>
              <w:jc w:val="center"/>
              <w:rPr>
                <w:rFonts w:asciiTheme="minorEastAsia" w:hAnsiTheme="minorEastAsia" w:cs="Times New Roman"/>
                <w:color w:val="000000" w:themeColor="text1"/>
                <w:kern w:val="24"/>
                <w:sz w:val="22"/>
              </w:rPr>
            </w:pPr>
          </w:p>
        </w:tc>
      </w:tr>
    </w:tbl>
    <w:p w:rsidR="00DC3364" w:rsidRDefault="00DC3364" w:rsidP="00DC3364">
      <w:pPr>
        <w:adjustRightInd w:val="0"/>
        <w:snapToGrid w:val="0"/>
        <w:spacing w:line="300" w:lineRule="auto"/>
        <w:ind w:firstLineChars="192" w:firstLine="424"/>
        <w:rPr>
          <w:rFonts w:ascii="Times New Roman" w:hAnsi="Times New Roman" w:cs="Times New Roman"/>
          <w:b/>
          <w:bCs/>
          <w:color w:val="0000FF"/>
          <w:sz w:val="22"/>
        </w:rPr>
      </w:pPr>
      <w:r>
        <w:rPr>
          <w:rFonts w:ascii="Times New Roman" w:hAnsi="Times New Roman" w:cs="Times New Roman"/>
          <w:b/>
          <w:bCs/>
          <w:color w:val="0000FF"/>
          <w:sz w:val="22"/>
        </w:rPr>
        <w:t>说明：此表所列内容为本次招标核心工作内容，投标人不得缩减。</w:t>
      </w:r>
    </w:p>
    <w:p w:rsidR="00DC3364" w:rsidRDefault="00DC3364" w:rsidP="00DC3364">
      <w:pPr>
        <w:adjustRightInd w:val="0"/>
        <w:snapToGrid w:val="0"/>
        <w:spacing w:line="300" w:lineRule="auto"/>
        <w:ind w:firstLineChars="200" w:firstLine="442"/>
        <w:rPr>
          <w:rFonts w:ascii="Times New Roman" w:hAnsi="Times New Roman" w:cs="Times New Roman"/>
          <w:b/>
          <w:sz w:val="22"/>
        </w:rPr>
      </w:pPr>
    </w:p>
    <w:p w:rsidR="00DC3364" w:rsidRPr="004625B3" w:rsidRDefault="00DC3364" w:rsidP="00DC3364">
      <w:pPr>
        <w:adjustRightInd w:val="0"/>
        <w:snapToGrid w:val="0"/>
        <w:spacing w:line="300" w:lineRule="auto"/>
        <w:ind w:firstLineChars="200" w:firstLine="442"/>
        <w:rPr>
          <w:rFonts w:ascii="Times New Roman" w:hAnsi="Times New Roman" w:cs="Times New Roman"/>
          <w:b/>
          <w:sz w:val="22"/>
        </w:rPr>
      </w:pPr>
      <w:r w:rsidRPr="004625B3">
        <w:rPr>
          <w:rFonts w:ascii="Times New Roman" w:hAnsi="Times New Roman" w:cs="Times New Roman"/>
          <w:b/>
          <w:sz w:val="22"/>
        </w:rPr>
        <w:lastRenderedPageBreak/>
        <w:t>9</w:t>
      </w:r>
      <w:r w:rsidRPr="004625B3">
        <w:rPr>
          <w:rFonts w:ascii="Times New Roman" w:hAnsi="Times New Roman" w:cs="Times New Roman" w:hint="eastAsia"/>
          <w:b/>
          <w:sz w:val="22"/>
        </w:rPr>
        <w:t>.</w:t>
      </w:r>
      <w:r w:rsidRPr="004625B3">
        <w:rPr>
          <w:rFonts w:ascii="Times New Roman" w:hAnsi="Times New Roman" w:cs="Times New Roman"/>
          <w:b/>
          <w:sz w:val="22"/>
        </w:rPr>
        <w:t xml:space="preserve">3 </w:t>
      </w:r>
      <w:r w:rsidRPr="004625B3">
        <w:rPr>
          <w:rFonts w:ascii="Times New Roman" w:hAnsi="Times New Roman" w:cs="Times New Roman"/>
          <w:b/>
          <w:sz w:val="22"/>
        </w:rPr>
        <w:t>具体服务内容</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落实国家及上海市对政府网站的运营及</w:t>
      </w:r>
      <w:proofErr w:type="gramStart"/>
      <w:r w:rsidRPr="004625B3">
        <w:rPr>
          <w:rFonts w:ascii="Times New Roman" w:hAnsi="Times New Roman" w:cs="Times New Roman" w:hint="eastAsia"/>
          <w:sz w:val="22"/>
        </w:rPr>
        <w:t>安全运</w:t>
      </w:r>
      <w:proofErr w:type="gramEnd"/>
      <w:r w:rsidRPr="004625B3">
        <w:rPr>
          <w:rFonts w:ascii="Times New Roman" w:hAnsi="Times New Roman" w:cs="Times New Roman" w:hint="eastAsia"/>
          <w:sz w:val="22"/>
        </w:rPr>
        <w:t>维要求，按照区委区政府总体工作安排，配合区大数据中心及各相关业务部门，进行政府网站集约化平台的运营保障，提高网站建设水平，便民利企，实现集约化平台常态化运营管理服务、政府网站综合预测评与问题整改服务、门户网站重要栏目内容采集保障服务、门户网站日常内容运营服务、门户网站平台技术运维服务、门户平台政务服务智能知识库技术服务、个性化业务运营保障服务、国密设备运维、安全软件运维、</w:t>
      </w:r>
      <w:proofErr w:type="gramStart"/>
      <w:r w:rsidRPr="004625B3">
        <w:rPr>
          <w:rFonts w:ascii="Times New Roman" w:hAnsi="Times New Roman" w:cs="Times New Roman" w:hint="eastAsia"/>
          <w:sz w:val="22"/>
        </w:rPr>
        <w:t>安全运</w:t>
      </w:r>
      <w:proofErr w:type="gramEnd"/>
      <w:r w:rsidRPr="004625B3">
        <w:rPr>
          <w:rFonts w:ascii="Times New Roman" w:hAnsi="Times New Roman" w:cs="Times New Roman" w:hint="eastAsia"/>
          <w:sz w:val="22"/>
        </w:rPr>
        <w:t>维服务、门户网站外文版（英文版和日文版）稿件编译与技术运维服务等其他相关运营服务。</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1</w:t>
      </w:r>
      <w:r>
        <w:rPr>
          <w:rFonts w:ascii="Times New Roman" w:hAnsi="Times New Roman" w:cs="Times New Roman" w:hint="eastAsia"/>
          <w:sz w:val="22"/>
        </w:rPr>
        <w:t>）</w:t>
      </w:r>
      <w:r w:rsidRPr="004625B3">
        <w:rPr>
          <w:rFonts w:ascii="Times New Roman" w:hAnsi="Times New Roman" w:cs="Times New Roman" w:hint="eastAsia"/>
          <w:sz w:val="22"/>
        </w:rPr>
        <w:t>对接国办网站及普查问题整改服务</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要求供应</w:t>
      </w:r>
      <w:proofErr w:type="gramStart"/>
      <w:r w:rsidRPr="004625B3">
        <w:rPr>
          <w:rFonts w:ascii="Times New Roman" w:hAnsi="Times New Roman" w:cs="Times New Roman" w:hint="eastAsia"/>
          <w:sz w:val="22"/>
        </w:rPr>
        <w:t>商长期</w:t>
      </w:r>
      <w:proofErr w:type="gramEnd"/>
      <w:r w:rsidRPr="004625B3">
        <w:rPr>
          <w:rFonts w:ascii="Times New Roman" w:hAnsi="Times New Roman" w:cs="Times New Roman" w:hint="eastAsia"/>
          <w:sz w:val="22"/>
        </w:rPr>
        <w:t>关注国内政府网站发展，熟悉国办政府网站发展指引规范要求和普查指标体系，及时整改国务院办公厅开展的全国政府网站抽查中存在的问题；关注上海市政府网站集约化平台工作要求，熟悉上海市政府网站测评工作机制和指标体系，及时</w:t>
      </w:r>
      <w:proofErr w:type="gramStart"/>
      <w:r w:rsidRPr="004625B3">
        <w:rPr>
          <w:rFonts w:ascii="Times New Roman" w:hAnsi="Times New Roman" w:cs="Times New Roman" w:hint="eastAsia"/>
          <w:sz w:val="22"/>
        </w:rPr>
        <w:t>整改市</w:t>
      </w:r>
      <w:proofErr w:type="gramEnd"/>
      <w:r w:rsidRPr="004625B3">
        <w:rPr>
          <w:rFonts w:ascii="Times New Roman" w:hAnsi="Times New Roman" w:cs="Times New Roman" w:hint="eastAsia"/>
          <w:sz w:val="22"/>
        </w:rPr>
        <w:t>大数据中心开展的政府网站季度检查中存在的问题；关注浦东开发开放历史，关心浦东新区政府网站发展，配合指导和督促全区各政府部门、街道镇和开发区管委会落实国家和上海市政府网站工作要求，及时指导和督促各单位完成在上级部门开展检查中发现的相关问题整改。</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2</w:t>
      </w:r>
      <w:r>
        <w:rPr>
          <w:rFonts w:ascii="Times New Roman" w:hAnsi="Times New Roman" w:cs="Times New Roman" w:hint="eastAsia"/>
          <w:sz w:val="22"/>
        </w:rPr>
        <w:t>）</w:t>
      </w:r>
      <w:r w:rsidRPr="004625B3">
        <w:rPr>
          <w:rFonts w:ascii="Times New Roman" w:hAnsi="Times New Roman" w:cs="Times New Roman" w:hint="eastAsia"/>
          <w:sz w:val="22"/>
        </w:rPr>
        <w:t>市集约化平台常态化运营保障服务</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配合区大数据中心按照上海市政府网站集约化平台常态化管理要求，支撑区网站平台与市集约化平台对接工作。</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3</w:t>
      </w:r>
      <w:r>
        <w:rPr>
          <w:rFonts w:ascii="Times New Roman" w:hAnsi="Times New Roman" w:cs="Times New Roman" w:hint="eastAsia"/>
          <w:sz w:val="22"/>
        </w:rPr>
        <w:t>）</w:t>
      </w:r>
      <w:r w:rsidRPr="004625B3">
        <w:rPr>
          <w:rFonts w:ascii="Times New Roman" w:hAnsi="Times New Roman" w:cs="Times New Roman" w:hint="eastAsia"/>
          <w:sz w:val="22"/>
        </w:rPr>
        <w:t>政府网站综合预测评与问题整改服务</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配合区大数据中心按照上海市政府网站年度综合测评指标要求，开展迎</w:t>
      </w:r>
      <w:proofErr w:type="gramStart"/>
      <w:r w:rsidRPr="004625B3">
        <w:rPr>
          <w:rFonts w:ascii="Times New Roman" w:hAnsi="Times New Roman" w:cs="Times New Roman" w:hint="eastAsia"/>
          <w:sz w:val="22"/>
        </w:rPr>
        <w:t>检预测评并</w:t>
      </w:r>
      <w:proofErr w:type="gramEnd"/>
      <w:r w:rsidRPr="004625B3">
        <w:rPr>
          <w:rFonts w:ascii="Times New Roman" w:hAnsi="Times New Roman" w:cs="Times New Roman" w:hint="eastAsia"/>
          <w:sz w:val="22"/>
        </w:rPr>
        <w:t>对存在问题进行整改服务。</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4</w:t>
      </w:r>
      <w:r>
        <w:rPr>
          <w:rFonts w:ascii="Times New Roman" w:hAnsi="Times New Roman" w:cs="Times New Roman" w:hint="eastAsia"/>
          <w:sz w:val="22"/>
        </w:rPr>
        <w:t>）</w:t>
      </w:r>
      <w:r w:rsidRPr="004625B3">
        <w:rPr>
          <w:rFonts w:ascii="Times New Roman" w:hAnsi="Times New Roman" w:cs="Times New Roman" w:hint="eastAsia"/>
          <w:sz w:val="22"/>
        </w:rPr>
        <w:t>门户网站重要栏目内容采集保障服务</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配合做好集约化平台重要栏目的内容采集保障工作，按需提供平台所需的信息内容；定期做好数据采集、媒体整合和内容编辑、发布服务，保障集约化平台的内容及时更新和对外宣传。内容采集保障主要范围包括：围绕区委区政府中心工作，反映当前新区重点工作、重要活动、重要举措，以及与人民群众切身利益密切相关的政府信息公开、办事和服务事项；反映中国上海自由贸易试验区的重要探索、重要实践、重要举措和重要经验；具有全区及更广范围影响力的重要事件；对全区乃至上海市具有示范意义的创新动态；值得推广的先进经验和先进典型；便民类信息涉及本地区“衣食住行”，文化、体育、娱乐等设施的信息；重点行业、龙头企业的重大成果、重大举措。要求供应商有能力快速建立稿件来源渠道和稿件库，有专人负责信息采集保障工作，全年采集保障稿件不少于</w:t>
      </w:r>
      <w:r w:rsidRPr="004625B3">
        <w:rPr>
          <w:rFonts w:ascii="Times New Roman" w:hAnsi="Times New Roman" w:cs="Times New Roman" w:hint="eastAsia"/>
          <w:sz w:val="22"/>
        </w:rPr>
        <w:t>5000</w:t>
      </w:r>
      <w:r w:rsidRPr="004625B3">
        <w:rPr>
          <w:rFonts w:ascii="Times New Roman" w:hAnsi="Times New Roman" w:cs="Times New Roman" w:hint="eastAsia"/>
          <w:sz w:val="22"/>
        </w:rPr>
        <w:t>篇。</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5</w:t>
      </w:r>
      <w:r>
        <w:rPr>
          <w:rFonts w:ascii="Times New Roman" w:hAnsi="Times New Roman" w:cs="Times New Roman" w:hint="eastAsia"/>
          <w:sz w:val="22"/>
        </w:rPr>
        <w:t>）</w:t>
      </w:r>
      <w:r w:rsidRPr="004625B3">
        <w:rPr>
          <w:rFonts w:ascii="Times New Roman" w:hAnsi="Times New Roman" w:cs="Times New Roman" w:hint="eastAsia"/>
          <w:sz w:val="22"/>
        </w:rPr>
        <w:t>门户网站平台保障技术服务</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要求供应商熟悉国内政府网站发展主流技术架构，全天候提供区门户网站平台进行整体技术运维服务，运</w:t>
      </w:r>
      <w:proofErr w:type="gramStart"/>
      <w:r w:rsidRPr="004625B3">
        <w:rPr>
          <w:rFonts w:ascii="Times New Roman" w:hAnsi="Times New Roman" w:cs="Times New Roman" w:hint="eastAsia"/>
          <w:sz w:val="22"/>
        </w:rPr>
        <w:t>维保障</w:t>
      </w:r>
      <w:proofErr w:type="gramEnd"/>
      <w:r w:rsidRPr="004625B3">
        <w:rPr>
          <w:rFonts w:ascii="Times New Roman" w:hAnsi="Times New Roman" w:cs="Times New Roman" w:hint="eastAsia"/>
          <w:sz w:val="22"/>
        </w:rPr>
        <w:t>服务包括：</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门户网站系统运维，系统站点管理、用户、权限等模块的配置优化及程序维护改进等；新增数据拆解交换模块，实现政策等数据归集、管理、查询等构建政策知识库；同时从网络、主机、系统、网站等进行日常巡检。</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安全监控与应急响应、数据备份和应急恢复、信息安全服务、网站专栏维护、信件及咨询回复、问题收集与跟踪。</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6</w:t>
      </w:r>
      <w:r>
        <w:rPr>
          <w:rFonts w:ascii="Times New Roman" w:hAnsi="Times New Roman" w:cs="Times New Roman" w:hint="eastAsia"/>
          <w:sz w:val="22"/>
        </w:rPr>
        <w:t>）</w:t>
      </w:r>
      <w:r w:rsidRPr="004625B3">
        <w:rPr>
          <w:rFonts w:ascii="Times New Roman" w:hAnsi="Times New Roman" w:cs="Times New Roman" w:hint="eastAsia"/>
          <w:sz w:val="22"/>
        </w:rPr>
        <w:t>门户平台政务服务智能知识库技术服务</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针对区门户平台智能问答服务提供技术服务，包括智能搜索、智能问答、智能知识库服务。</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智能知识库技术服务包括智能搜索服务、智能问答服务、业务知识库服务、用户中心服务。</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要求供应商提供（包括但不限于）关键词模糊搜索功能、根据搜索关键词聚合相关信息和服务功能、提供智能问答服务、根据输入关键词返回的内容，与关键词及用户需求高度相关的、搜索区名或部门名，在搜索结果中对区</w:t>
      </w:r>
      <w:r w:rsidRPr="004625B3">
        <w:rPr>
          <w:rFonts w:ascii="Times New Roman" w:hAnsi="Times New Roman" w:cs="Times New Roman" w:hint="eastAsia"/>
          <w:sz w:val="22"/>
        </w:rPr>
        <w:t>/</w:t>
      </w:r>
      <w:r w:rsidRPr="004625B3">
        <w:rPr>
          <w:rFonts w:ascii="Times New Roman" w:hAnsi="Times New Roman" w:cs="Times New Roman" w:hint="eastAsia"/>
          <w:sz w:val="22"/>
        </w:rPr>
        <w:t>部门概括信息、重点信息和服务资源进行聚合，实现“搜索即服务”。</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7</w:t>
      </w:r>
      <w:r>
        <w:rPr>
          <w:rFonts w:ascii="Times New Roman" w:hAnsi="Times New Roman" w:cs="Times New Roman" w:hint="eastAsia"/>
          <w:sz w:val="22"/>
        </w:rPr>
        <w:t>）</w:t>
      </w:r>
      <w:r w:rsidRPr="004625B3">
        <w:rPr>
          <w:rFonts w:ascii="Times New Roman" w:hAnsi="Times New Roman" w:cs="Times New Roman" w:hint="eastAsia"/>
          <w:sz w:val="22"/>
        </w:rPr>
        <w:t>部门个性化业务支撑保障服务</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随着浦东新区政府网站建设和发展“一区一网”模式的成功，各部门在线业务的应用和发展越来越依赖于区门户网站集约化平台。为全区各部门个性化业务提供技术支撑和保障服务，目前平台个性化定制开发和服务保障的部门个性化业务包括但不限于企业政策一网</w:t>
      </w:r>
      <w:proofErr w:type="gramStart"/>
      <w:r w:rsidRPr="004625B3">
        <w:rPr>
          <w:rFonts w:ascii="Times New Roman" w:hAnsi="Times New Roman" w:cs="Times New Roman" w:hint="eastAsia"/>
          <w:sz w:val="22"/>
        </w:rPr>
        <w:t>通办应用</w:t>
      </w:r>
      <w:proofErr w:type="gramEnd"/>
      <w:r w:rsidRPr="004625B3">
        <w:rPr>
          <w:rFonts w:ascii="Times New Roman" w:hAnsi="Times New Roman" w:cs="Times New Roman" w:hint="eastAsia"/>
          <w:sz w:val="22"/>
        </w:rPr>
        <w:t>服务、市场主体退出应用服务、融资信用服务平台服务、信用浦东查询应用服务、开放档案查询应用服务、市场价格查询、基层组织查询应用服务、浦东学校查询应用服务。</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要求供应用在面对部门个性化应用需求时无条件配合采购人推进落实。</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8</w:t>
      </w:r>
      <w:r>
        <w:rPr>
          <w:rFonts w:ascii="Times New Roman" w:hAnsi="Times New Roman" w:cs="Times New Roman" w:hint="eastAsia"/>
          <w:sz w:val="22"/>
        </w:rPr>
        <w:t>）</w:t>
      </w:r>
      <w:r w:rsidRPr="004625B3">
        <w:rPr>
          <w:rFonts w:ascii="Times New Roman" w:hAnsi="Times New Roman" w:cs="Times New Roman" w:hint="eastAsia"/>
          <w:sz w:val="22"/>
        </w:rPr>
        <w:t>协助提供业务部门互联网应用</w:t>
      </w:r>
      <w:proofErr w:type="gramStart"/>
      <w:r w:rsidRPr="004625B3">
        <w:rPr>
          <w:rFonts w:ascii="Times New Roman" w:hAnsi="Times New Roman" w:cs="Times New Roman" w:hint="eastAsia"/>
          <w:sz w:val="22"/>
        </w:rPr>
        <w:t>适</w:t>
      </w:r>
      <w:proofErr w:type="gramEnd"/>
      <w:r w:rsidRPr="004625B3">
        <w:rPr>
          <w:rFonts w:ascii="Times New Roman" w:hAnsi="Times New Roman" w:cs="Times New Roman" w:hint="eastAsia"/>
          <w:sz w:val="22"/>
        </w:rPr>
        <w:t>老化无障碍技术服务</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落实无障碍网站设计标准和国家信息无障碍标准，协助推进各相关业务部门政务互联网应用</w:t>
      </w:r>
      <w:proofErr w:type="gramStart"/>
      <w:r w:rsidRPr="004625B3">
        <w:rPr>
          <w:rFonts w:ascii="Times New Roman" w:hAnsi="Times New Roman" w:cs="Times New Roman" w:hint="eastAsia"/>
          <w:sz w:val="22"/>
        </w:rPr>
        <w:t>适</w:t>
      </w:r>
      <w:proofErr w:type="gramEnd"/>
      <w:r w:rsidRPr="004625B3">
        <w:rPr>
          <w:rFonts w:ascii="Times New Roman" w:hAnsi="Times New Roman" w:cs="Times New Roman" w:hint="eastAsia"/>
          <w:sz w:val="22"/>
        </w:rPr>
        <w:t>老化无障碍改造，提升互联网应用无障碍服务水平。</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9</w:t>
      </w:r>
      <w:r>
        <w:rPr>
          <w:rFonts w:ascii="Times New Roman" w:hAnsi="Times New Roman" w:cs="Times New Roman" w:hint="eastAsia"/>
          <w:sz w:val="22"/>
        </w:rPr>
        <w:t>）</w:t>
      </w:r>
      <w:r w:rsidRPr="004625B3">
        <w:rPr>
          <w:rFonts w:ascii="Times New Roman" w:hAnsi="Times New Roman" w:cs="Times New Roman" w:hint="eastAsia"/>
          <w:sz w:val="22"/>
        </w:rPr>
        <w:t>门户网站外文版（英文版和日文版）稿件翻译与技术保障服务</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对门户外文版提供内容编译及网站整体技术运维服务。网站外文版服务包括日常内容运维服务、创意产品策划服务、外文网站技术运维服务、网站推广服务。</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按照采购人的要求，服务期内完成英文版要求完成翻译中文</w:t>
      </w:r>
      <w:r w:rsidRPr="004625B3">
        <w:rPr>
          <w:rFonts w:ascii="Times New Roman" w:hAnsi="Times New Roman" w:cs="Times New Roman" w:hint="eastAsia"/>
          <w:sz w:val="22"/>
        </w:rPr>
        <w:t>8</w:t>
      </w:r>
      <w:r w:rsidRPr="004625B3">
        <w:rPr>
          <w:rFonts w:ascii="Times New Roman" w:hAnsi="Times New Roman" w:cs="Times New Roman" w:hint="eastAsia"/>
          <w:sz w:val="22"/>
        </w:rPr>
        <w:t>万字，图片</w:t>
      </w:r>
      <w:r w:rsidRPr="004625B3">
        <w:rPr>
          <w:rFonts w:ascii="Times New Roman" w:hAnsi="Times New Roman" w:cs="Times New Roman" w:hint="eastAsia"/>
          <w:sz w:val="22"/>
        </w:rPr>
        <w:t>100</w:t>
      </w:r>
      <w:r w:rsidRPr="004625B3">
        <w:rPr>
          <w:rFonts w:ascii="Times New Roman" w:hAnsi="Times New Roman" w:cs="Times New Roman" w:hint="eastAsia"/>
          <w:sz w:val="22"/>
        </w:rPr>
        <w:t>张，专题或图表制作</w:t>
      </w:r>
      <w:r w:rsidRPr="004625B3">
        <w:rPr>
          <w:rFonts w:ascii="Times New Roman" w:hAnsi="Times New Roman" w:cs="Times New Roman" w:hint="eastAsia"/>
          <w:sz w:val="22"/>
        </w:rPr>
        <w:t>1</w:t>
      </w:r>
      <w:r w:rsidRPr="004625B3">
        <w:rPr>
          <w:rFonts w:ascii="Times New Roman" w:hAnsi="Times New Roman" w:cs="Times New Roman" w:hint="eastAsia"/>
          <w:sz w:val="22"/>
        </w:rPr>
        <w:t>个；日文版全年编译稿件为中文</w:t>
      </w:r>
      <w:r w:rsidRPr="004625B3">
        <w:rPr>
          <w:rFonts w:ascii="Times New Roman" w:hAnsi="Times New Roman" w:cs="Times New Roman" w:hint="eastAsia"/>
          <w:sz w:val="22"/>
        </w:rPr>
        <w:t>3</w:t>
      </w:r>
      <w:r w:rsidRPr="004625B3">
        <w:rPr>
          <w:rFonts w:ascii="Times New Roman" w:hAnsi="Times New Roman" w:cs="Times New Roman" w:hint="eastAsia"/>
          <w:sz w:val="22"/>
        </w:rPr>
        <w:t>万字（日文</w:t>
      </w:r>
      <w:r w:rsidRPr="004625B3">
        <w:rPr>
          <w:rFonts w:ascii="Times New Roman" w:hAnsi="Times New Roman" w:cs="Times New Roman" w:hint="eastAsia"/>
          <w:sz w:val="22"/>
        </w:rPr>
        <w:t>60</w:t>
      </w:r>
      <w:r w:rsidRPr="004625B3">
        <w:rPr>
          <w:rFonts w:ascii="Times New Roman" w:hAnsi="Times New Roman" w:cs="Times New Roman" w:hint="eastAsia"/>
          <w:sz w:val="22"/>
        </w:rPr>
        <w:t>篇），图片</w:t>
      </w:r>
      <w:r w:rsidRPr="004625B3">
        <w:rPr>
          <w:rFonts w:ascii="Times New Roman" w:hAnsi="Times New Roman" w:cs="Times New Roman" w:hint="eastAsia"/>
          <w:sz w:val="22"/>
        </w:rPr>
        <w:t>50</w:t>
      </w:r>
      <w:r w:rsidRPr="004625B3">
        <w:rPr>
          <w:rFonts w:ascii="Times New Roman" w:hAnsi="Times New Roman" w:cs="Times New Roman" w:hint="eastAsia"/>
          <w:sz w:val="22"/>
        </w:rPr>
        <w:t>张，专题或图表制作</w:t>
      </w:r>
      <w:r w:rsidRPr="004625B3">
        <w:rPr>
          <w:rFonts w:ascii="Times New Roman" w:hAnsi="Times New Roman" w:cs="Times New Roman" w:hint="eastAsia"/>
          <w:sz w:val="22"/>
        </w:rPr>
        <w:t>1</w:t>
      </w:r>
      <w:r w:rsidRPr="004625B3">
        <w:rPr>
          <w:rFonts w:ascii="Times New Roman" w:hAnsi="Times New Roman" w:cs="Times New Roman" w:hint="eastAsia"/>
          <w:sz w:val="22"/>
        </w:rPr>
        <w:t>个。</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10</w:t>
      </w:r>
      <w:r>
        <w:rPr>
          <w:rFonts w:ascii="Times New Roman" w:hAnsi="Times New Roman" w:cs="Times New Roman" w:hint="eastAsia"/>
          <w:sz w:val="22"/>
        </w:rPr>
        <w:t>）</w:t>
      </w:r>
      <w:r w:rsidRPr="004625B3">
        <w:rPr>
          <w:rFonts w:ascii="Times New Roman" w:hAnsi="Times New Roman" w:cs="Times New Roman" w:hint="eastAsia"/>
          <w:sz w:val="22"/>
        </w:rPr>
        <w:t>国密硬件运行保障</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对商用密码设备主要功能进行检测，当发生缺陷或其他故障时，及时发现、及时处置，保障功能可靠性。要求供应商提供门户网站的商用密码设备（国密加密安全网关（</w:t>
      </w:r>
      <w:r w:rsidRPr="004625B3">
        <w:rPr>
          <w:rFonts w:ascii="Times New Roman" w:hAnsi="Times New Roman" w:cs="Times New Roman" w:hint="eastAsia"/>
          <w:sz w:val="22"/>
        </w:rPr>
        <w:t>SSL VPN</w:t>
      </w:r>
      <w:r w:rsidRPr="004625B3">
        <w:rPr>
          <w:rFonts w:ascii="Times New Roman" w:hAnsi="Times New Roman" w:cs="Times New Roman" w:hint="eastAsia"/>
          <w:sz w:val="22"/>
        </w:rPr>
        <w:t>）、</w:t>
      </w:r>
      <w:proofErr w:type="gramStart"/>
      <w:r w:rsidRPr="004625B3">
        <w:rPr>
          <w:rFonts w:ascii="Times New Roman" w:hAnsi="Times New Roman" w:cs="Times New Roman" w:hint="eastAsia"/>
          <w:sz w:val="22"/>
        </w:rPr>
        <w:t>云服务</w:t>
      </w:r>
      <w:proofErr w:type="gramEnd"/>
      <w:r w:rsidRPr="004625B3">
        <w:rPr>
          <w:rFonts w:ascii="Times New Roman" w:hAnsi="Times New Roman" w:cs="Times New Roman" w:hint="eastAsia"/>
          <w:sz w:val="22"/>
        </w:rPr>
        <w:t>密码机、国密加密存储）完整的功能服务，确保通过商用密码应用安全性测评。</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11</w:t>
      </w:r>
      <w:r>
        <w:rPr>
          <w:rFonts w:ascii="Times New Roman" w:hAnsi="Times New Roman" w:cs="Times New Roman" w:hint="eastAsia"/>
          <w:sz w:val="22"/>
        </w:rPr>
        <w:t>）</w:t>
      </w:r>
      <w:r w:rsidRPr="004625B3">
        <w:rPr>
          <w:rFonts w:ascii="Times New Roman" w:hAnsi="Times New Roman" w:cs="Times New Roman" w:hint="eastAsia"/>
          <w:sz w:val="22"/>
        </w:rPr>
        <w:t>安全软件运行保障</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要求供应商对安全软件（安全管理中心、密码模块维护、防篡改）提供</w:t>
      </w:r>
      <w:proofErr w:type="gramStart"/>
      <w:r w:rsidRPr="004625B3">
        <w:rPr>
          <w:rFonts w:ascii="Times New Roman" w:hAnsi="Times New Roman" w:cs="Times New Roman" w:hint="eastAsia"/>
          <w:sz w:val="22"/>
        </w:rPr>
        <w:t>安全运</w:t>
      </w:r>
      <w:proofErr w:type="gramEnd"/>
      <w:r w:rsidRPr="004625B3">
        <w:rPr>
          <w:rFonts w:ascii="Times New Roman" w:hAnsi="Times New Roman" w:cs="Times New Roman" w:hint="eastAsia"/>
          <w:sz w:val="22"/>
        </w:rPr>
        <w:t>维服务，保障门户网站的安全软件能够提供完整的功能服务，确保通过三级等级保护测评。</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12</w:t>
      </w:r>
      <w:r>
        <w:rPr>
          <w:rFonts w:ascii="Times New Roman" w:hAnsi="Times New Roman" w:cs="Times New Roman" w:hint="eastAsia"/>
          <w:sz w:val="22"/>
        </w:rPr>
        <w:t>）</w:t>
      </w:r>
      <w:r w:rsidRPr="004625B3">
        <w:rPr>
          <w:rFonts w:ascii="Times New Roman" w:hAnsi="Times New Roman" w:cs="Times New Roman" w:hint="eastAsia"/>
          <w:sz w:val="22"/>
        </w:rPr>
        <w:t>安全运行保障服务</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要求供应商提供门户网站</w:t>
      </w:r>
      <w:proofErr w:type="gramStart"/>
      <w:r w:rsidRPr="004625B3">
        <w:rPr>
          <w:rFonts w:ascii="Times New Roman" w:hAnsi="Times New Roman" w:cs="Times New Roman" w:hint="eastAsia"/>
          <w:sz w:val="22"/>
        </w:rPr>
        <w:t>安全运</w:t>
      </w:r>
      <w:proofErr w:type="gramEnd"/>
      <w:r w:rsidRPr="004625B3">
        <w:rPr>
          <w:rFonts w:ascii="Times New Roman" w:hAnsi="Times New Roman" w:cs="Times New Roman" w:hint="eastAsia"/>
          <w:sz w:val="22"/>
        </w:rPr>
        <w:t>维服务，资产管理、渗透测试、漏洞扫描、应急响应、</w:t>
      </w:r>
      <w:proofErr w:type="gramStart"/>
      <w:r w:rsidRPr="004625B3">
        <w:rPr>
          <w:rFonts w:ascii="Times New Roman" w:hAnsi="Times New Roman" w:cs="Times New Roman" w:hint="eastAsia"/>
          <w:sz w:val="22"/>
        </w:rPr>
        <w:t>重保服务</w:t>
      </w:r>
      <w:proofErr w:type="gramEnd"/>
      <w:r w:rsidRPr="004625B3">
        <w:rPr>
          <w:rFonts w:ascii="Times New Roman" w:hAnsi="Times New Roman" w:cs="Times New Roman" w:hint="eastAsia"/>
          <w:sz w:val="22"/>
        </w:rPr>
        <w:t>、</w:t>
      </w:r>
      <w:r w:rsidRPr="004625B3">
        <w:rPr>
          <w:rFonts w:ascii="Times New Roman" w:hAnsi="Times New Roman" w:cs="Times New Roman" w:hint="eastAsia"/>
          <w:sz w:val="22"/>
        </w:rPr>
        <w:t>https</w:t>
      </w:r>
      <w:r w:rsidRPr="004625B3">
        <w:rPr>
          <w:rFonts w:ascii="Times New Roman" w:hAnsi="Times New Roman" w:cs="Times New Roman" w:hint="eastAsia"/>
          <w:sz w:val="22"/>
        </w:rPr>
        <w:t>证书技术支撑、密码应用制度完善、协助测评（国密、等保）、密码应用建设方案修改编制内容，确保系统稳定运行和信息安全，并按需提交运维报告，满足合</w:t>
      </w:r>
      <w:proofErr w:type="gramStart"/>
      <w:r w:rsidRPr="004625B3">
        <w:rPr>
          <w:rFonts w:ascii="Times New Roman" w:hAnsi="Times New Roman" w:cs="Times New Roman" w:hint="eastAsia"/>
          <w:sz w:val="22"/>
        </w:rPr>
        <w:t>规</w:t>
      </w:r>
      <w:proofErr w:type="gramEnd"/>
      <w:r w:rsidRPr="004625B3">
        <w:rPr>
          <w:rFonts w:ascii="Times New Roman" w:hAnsi="Times New Roman" w:cs="Times New Roman" w:hint="eastAsia"/>
          <w:sz w:val="22"/>
        </w:rPr>
        <w:t>要求。</w:t>
      </w:r>
    </w:p>
    <w:p w:rsidR="00DC3364" w:rsidRDefault="00DC3364" w:rsidP="00DC3364">
      <w:pPr>
        <w:spacing w:line="300" w:lineRule="auto"/>
        <w:ind w:firstLineChars="192" w:firstLine="422"/>
        <w:rPr>
          <w:rFonts w:ascii="Times New Roman" w:hAnsi="Times New Roman" w:cs="Times New Roman"/>
          <w:sz w:val="22"/>
        </w:rPr>
      </w:pPr>
    </w:p>
    <w:p w:rsidR="00DC3364" w:rsidRDefault="00DC3364" w:rsidP="00DC3364">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9.3.1 </w:t>
      </w:r>
      <w:r>
        <w:rPr>
          <w:rFonts w:ascii="Times New Roman" w:hAnsi="Times New Roman" w:cs="Times New Roman"/>
          <w:sz w:val="22"/>
        </w:rPr>
        <w:t>本项目中人员岗位要求（但不仅限于）详见下表。</w:t>
      </w:r>
    </w:p>
    <w:p w:rsidR="00DC3364" w:rsidRDefault="00DC3364" w:rsidP="00DC3364">
      <w:pPr>
        <w:spacing w:line="300" w:lineRule="auto"/>
        <w:jc w:val="center"/>
        <w:rPr>
          <w:rFonts w:ascii="Times New Roman" w:hAnsi="Times New Roman" w:cs="Times New Roman"/>
          <w:sz w:val="22"/>
        </w:rPr>
      </w:pPr>
      <w:r>
        <w:rPr>
          <w:rFonts w:ascii="Times New Roman" w:hAnsi="Times New Roman" w:cs="Times New Roman"/>
          <w:b/>
          <w:sz w:val="22"/>
        </w:rPr>
        <w:t>人员配备一览表</w:t>
      </w:r>
    </w:p>
    <w:tbl>
      <w:tblPr>
        <w:tblStyle w:val="a5"/>
        <w:tblW w:w="9854" w:type="dxa"/>
        <w:jc w:val="center"/>
        <w:tblLayout w:type="fixed"/>
        <w:tblLook w:val="04A0" w:firstRow="1" w:lastRow="0" w:firstColumn="1" w:lastColumn="0" w:noHBand="0" w:noVBand="1"/>
      </w:tblPr>
      <w:tblGrid>
        <w:gridCol w:w="619"/>
        <w:gridCol w:w="1311"/>
        <w:gridCol w:w="2126"/>
        <w:gridCol w:w="5016"/>
        <w:gridCol w:w="782"/>
      </w:tblGrid>
      <w:tr w:rsidR="00DC3364" w:rsidTr="005567F4">
        <w:trPr>
          <w:trHeight w:val="854"/>
          <w:tblHeader/>
          <w:jc w:val="center"/>
        </w:trPr>
        <w:tc>
          <w:tcPr>
            <w:tcW w:w="619" w:type="dxa"/>
            <w:vAlign w:val="center"/>
          </w:tcPr>
          <w:p w:rsidR="00DC3364" w:rsidRDefault="00DC3364" w:rsidP="005567F4">
            <w:pPr>
              <w:jc w:val="center"/>
              <w:rPr>
                <w:b/>
                <w:sz w:val="22"/>
              </w:rPr>
            </w:pPr>
            <w:r>
              <w:rPr>
                <w:b/>
                <w:sz w:val="22"/>
              </w:rPr>
              <w:t>序号</w:t>
            </w:r>
          </w:p>
        </w:tc>
        <w:tc>
          <w:tcPr>
            <w:tcW w:w="1311" w:type="dxa"/>
            <w:vAlign w:val="center"/>
          </w:tcPr>
          <w:p w:rsidR="00DC3364" w:rsidRDefault="00DC3364" w:rsidP="005567F4">
            <w:pPr>
              <w:jc w:val="center"/>
              <w:rPr>
                <w:b/>
                <w:sz w:val="22"/>
              </w:rPr>
            </w:pPr>
            <w:r>
              <w:rPr>
                <w:b/>
                <w:sz w:val="22"/>
              </w:rPr>
              <w:t>岗位名称</w:t>
            </w:r>
          </w:p>
        </w:tc>
        <w:tc>
          <w:tcPr>
            <w:tcW w:w="2126" w:type="dxa"/>
            <w:vAlign w:val="center"/>
          </w:tcPr>
          <w:p w:rsidR="00DC3364" w:rsidRDefault="00DC3364" w:rsidP="005567F4">
            <w:pPr>
              <w:jc w:val="center"/>
              <w:rPr>
                <w:b/>
                <w:sz w:val="22"/>
              </w:rPr>
            </w:pPr>
            <w:r>
              <w:rPr>
                <w:b/>
                <w:sz w:val="22"/>
              </w:rPr>
              <w:t>建议配置</w:t>
            </w:r>
          </w:p>
          <w:p w:rsidR="00DC3364" w:rsidRDefault="00DC3364" w:rsidP="005567F4">
            <w:pPr>
              <w:jc w:val="center"/>
              <w:rPr>
                <w:b/>
                <w:sz w:val="22"/>
              </w:rPr>
            </w:pPr>
            <w:r>
              <w:rPr>
                <w:b/>
                <w:sz w:val="22"/>
              </w:rPr>
              <w:t>岗位人数</w:t>
            </w:r>
          </w:p>
        </w:tc>
        <w:tc>
          <w:tcPr>
            <w:tcW w:w="5016" w:type="dxa"/>
            <w:vAlign w:val="center"/>
          </w:tcPr>
          <w:p w:rsidR="00DC3364" w:rsidRDefault="00DC3364" w:rsidP="005567F4">
            <w:pPr>
              <w:jc w:val="center"/>
              <w:rPr>
                <w:b/>
                <w:sz w:val="22"/>
              </w:rPr>
            </w:pPr>
            <w:r>
              <w:rPr>
                <w:b/>
                <w:sz w:val="22"/>
              </w:rPr>
              <w:t>基本要求</w:t>
            </w:r>
          </w:p>
        </w:tc>
        <w:tc>
          <w:tcPr>
            <w:tcW w:w="782" w:type="dxa"/>
            <w:vAlign w:val="center"/>
          </w:tcPr>
          <w:p w:rsidR="00DC3364" w:rsidRDefault="00DC3364" w:rsidP="005567F4">
            <w:pPr>
              <w:jc w:val="center"/>
              <w:rPr>
                <w:b/>
                <w:sz w:val="22"/>
              </w:rPr>
            </w:pPr>
            <w:r>
              <w:rPr>
                <w:b/>
                <w:sz w:val="22"/>
              </w:rPr>
              <w:t>备注</w:t>
            </w:r>
          </w:p>
        </w:tc>
      </w:tr>
      <w:tr w:rsidR="00DC3364" w:rsidTr="005567F4">
        <w:trPr>
          <w:jc w:val="center"/>
        </w:trPr>
        <w:tc>
          <w:tcPr>
            <w:tcW w:w="619" w:type="dxa"/>
            <w:vAlign w:val="center"/>
          </w:tcPr>
          <w:p w:rsidR="00DC3364" w:rsidRDefault="00DC3364" w:rsidP="005567F4">
            <w:pPr>
              <w:jc w:val="center"/>
              <w:rPr>
                <w:sz w:val="22"/>
              </w:rPr>
            </w:pPr>
            <w:r>
              <w:rPr>
                <w:sz w:val="22"/>
              </w:rPr>
              <w:t>1</w:t>
            </w:r>
          </w:p>
        </w:tc>
        <w:tc>
          <w:tcPr>
            <w:tcW w:w="1311" w:type="dxa"/>
            <w:vAlign w:val="center"/>
          </w:tcPr>
          <w:p w:rsidR="00DC3364" w:rsidRDefault="00DC3364" w:rsidP="005567F4">
            <w:pPr>
              <w:snapToGrid w:val="0"/>
              <w:jc w:val="left"/>
              <w:rPr>
                <w:sz w:val="22"/>
              </w:rPr>
            </w:pPr>
            <w:r>
              <w:rPr>
                <w:rFonts w:hint="eastAsia"/>
                <w:sz w:val="22"/>
              </w:rPr>
              <w:t>项目</w:t>
            </w:r>
            <w:r>
              <w:rPr>
                <w:sz w:val="22"/>
              </w:rPr>
              <w:t>经理</w:t>
            </w:r>
            <w:r>
              <w:rPr>
                <w:rFonts w:hint="eastAsia"/>
                <w:sz w:val="22"/>
              </w:rPr>
              <w:t>（</w:t>
            </w:r>
            <w:r>
              <w:rPr>
                <w:sz w:val="22"/>
              </w:rPr>
              <w:t>驻场</w:t>
            </w:r>
            <w:r>
              <w:rPr>
                <w:rFonts w:hint="eastAsia"/>
                <w:sz w:val="22"/>
              </w:rPr>
              <w:t>）</w:t>
            </w:r>
          </w:p>
        </w:tc>
        <w:tc>
          <w:tcPr>
            <w:tcW w:w="2126" w:type="dxa"/>
            <w:vAlign w:val="center"/>
          </w:tcPr>
          <w:p w:rsidR="00DC3364" w:rsidRDefault="00DC3364" w:rsidP="005567F4">
            <w:pPr>
              <w:jc w:val="center"/>
              <w:rPr>
                <w:sz w:val="22"/>
              </w:rPr>
            </w:pPr>
            <w:r>
              <w:rPr>
                <w:sz w:val="22"/>
              </w:rPr>
              <w:t>1</w:t>
            </w:r>
            <w:r>
              <w:rPr>
                <w:sz w:val="22"/>
              </w:rPr>
              <w:t>人</w:t>
            </w:r>
          </w:p>
        </w:tc>
        <w:tc>
          <w:tcPr>
            <w:tcW w:w="5016" w:type="dxa"/>
          </w:tcPr>
          <w:p w:rsidR="00DC3364" w:rsidRDefault="00DC3364" w:rsidP="005567F4">
            <w:pPr>
              <w:rPr>
                <w:sz w:val="22"/>
              </w:rPr>
            </w:pPr>
            <w:r>
              <w:rPr>
                <w:rFonts w:hint="eastAsia"/>
              </w:rPr>
              <w:t>熟悉政府业务，能够迅速深入地理解政务行业情况与浦东新区信息化的现状，有类似项目从业经验；具备对项目运营保障服务内容的总体把控和协调统筹及良好的沟通能力。</w:t>
            </w:r>
          </w:p>
        </w:tc>
        <w:tc>
          <w:tcPr>
            <w:tcW w:w="782" w:type="dxa"/>
            <w:vAlign w:val="center"/>
          </w:tcPr>
          <w:p w:rsidR="00DC3364" w:rsidRDefault="00DC3364" w:rsidP="005567F4">
            <w:pPr>
              <w:jc w:val="center"/>
              <w:rPr>
                <w:sz w:val="22"/>
              </w:rPr>
            </w:pPr>
          </w:p>
        </w:tc>
      </w:tr>
      <w:tr w:rsidR="00DC3364" w:rsidTr="005567F4">
        <w:trPr>
          <w:jc w:val="center"/>
        </w:trPr>
        <w:tc>
          <w:tcPr>
            <w:tcW w:w="619" w:type="dxa"/>
            <w:vAlign w:val="center"/>
          </w:tcPr>
          <w:p w:rsidR="00DC3364" w:rsidRDefault="00DC3364" w:rsidP="005567F4">
            <w:pPr>
              <w:jc w:val="center"/>
              <w:rPr>
                <w:sz w:val="22"/>
              </w:rPr>
            </w:pPr>
            <w:r>
              <w:rPr>
                <w:sz w:val="22"/>
              </w:rPr>
              <w:t>2</w:t>
            </w:r>
          </w:p>
        </w:tc>
        <w:tc>
          <w:tcPr>
            <w:tcW w:w="1311" w:type="dxa"/>
            <w:vAlign w:val="center"/>
          </w:tcPr>
          <w:p w:rsidR="00DC3364" w:rsidRDefault="00DC3364" w:rsidP="005567F4">
            <w:pPr>
              <w:snapToGrid w:val="0"/>
              <w:jc w:val="left"/>
              <w:rPr>
                <w:sz w:val="22"/>
              </w:rPr>
            </w:pPr>
            <w:r>
              <w:rPr>
                <w:sz w:val="22"/>
              </w:rPr>
              <w:t>技术服务人员</w:t>
            </w:r>
            <w:r>
              <w:rPr>
                <w:rFonts w:hint="eastAsia"/>
                <w:sz w:val="22"/>
              </w:rPr>
              <w:t>（</w:t>
            </w:r>
            <w:r>
              <w:rPr>
                <w:sz w:val="22"/>
              </w:rPr>
              <w:t>驻场</w:t>
            </w:r>
            <w:r>
              <w:rPr>
                <w:rFonts w:hint="eastAsia"/>
                <w:sz w:val="22"/>
              </w:rPr>
              <w:t>）</w:t>
            </w:r>
          </w:p>
        </w:tc>
        <w:tc>
          <w:tcPr>
            <w:tcW w:w="2126" w:type="dxa"/>
            <w:vAlign w:val="center"/>
          </w:tcPr>
          <w:p w:rsidR="00DC3364" w:rsidRDefault="00DC3364" w:rsidP="005567F4">
            <w:pPr>
              <w:jc w:val="center"/>
              <w:rPr>
                <w:sz w:val="22"/>
              </w:rPr>
            </w:pPr>
            <w:r>
              <w:rPr>
                <w:sz w:val="22"/>
              </w:rPr>
              <w:t>1</w:t>
            </w:r>
            <w:r>
              <w:rPr>
                <w:sz w:val="22"/>
              </w:rPr>
              <w:t>人</w:t>
            </w:r>
          </w:p>
        </w:tc>
        <w:tc>
          <w:tcPr>
            <w:tcW w:w="5016" w:type="dxa"/>
          </w:tcPr>
          <w:p w:rsidR="00DC3364" w:rsidRDefault="00DC3364" w:rsidP="005567F4">
            <w:pPr>
              <w:rPr>
                <w:sz w:val="22"/>
              </w:rPr>
            </w:pPr>
            <w:r>
              <w:rPr>
                <w:rFonts w:hint="eastAsia"/>
              </w:rPr>
              <w:t>较熟悉政府业务，能够迅速深入地理解政务行业情况与浦东新区信息化的现状，有类似项目从业经验；并具有较强沟通、协调能力，能经常加班。</w:t>
            </w:r>
          </w:p>
        </w:tc>
        <w:tc>
          <w:tcPr>
            <w:tcW w:w="782" w:type="dxa"/>
            <w:vAlign w:val="center"/>
          </w:tcPr>
          <w:p w:rsidR="00DC3364" w:rsidRDefault="00DC3364" w:rsidP="005567F4">
            <w:pPr>
              <w:jc w:val="center"/>
              <w:rPr>
                <w:sz w:val="22"/>
              </w:rPr>
            </w:pPr>
          </w:p>
        </w:tc>
      </w:tr>
      <w:tr w:rsidR="00DC3364" w:rsidTr="005567F4">
        <w:trPr>
          <w:trHeight w:val="533"/>
          <w:jc w:val="center"/>
        </w:trPr>
        <w:tc>
          <w:tcPr>
            <w:tcW w:w="619" w:type="dxa"/>
          </w:tcPr>
          <w:p w:rsidR="00DC3364" w:rsidRDefault="00DC3364" w:rsidP="005567F4">
            <w:pPr>
              <w:jc w:val="center"/>
              <w:rPr>
                <w:sz w:val="22"/>
              </w:rPr>
            </w:pPr>
          </w:p>
        </w:tc>
        <w:tc>
          <w:tcPr>
            <w:tcW w:w="1311" w:type="dxa"/>
            <w:vAlign w:val="center"/>
          </w:tcPr>
          <w:p w:rsidR="00DC3364" w:rsidRDefault="00DC3364" w:rsidP="005567F4">
            <w:pPr>
              <w:jc w:val="center"/>
              <w:rPr>
                <w:sz w:val="22"/>
              </w:rPr>
            </w:pPr>
            <w:r>
              <w:rPr>
                <w:sz w:val="22"/>
              </w:rPr>
              <w:t>合计</w:t>
            </w:r>
          </w:p>
        </w:tc>
        <w:tc>
          <w:tcPr>
            <w:tcW w:w="2126" w:type="dxa"/>
            <w:vAlign w:val="center"/>
          </w:tcPr>
          <w:p w:rsidR="00DC3364" w:rsidRDefault="00DC3364" w:rsidP="005567F4">
            <w:pPr>
              <w:jc w:val="center"/>
              <w:rPr>
                <w:sz w:val="22"/>
              </w:rPr>
            </w:pPr>
            <w:r>
              <w:rPr>
                <w:sz w:val="22"/>
              </w:rPr>
              <w:t>2</w:t>
            </w:r>
            <w:r>
              <w:rPr>
                <w:sz w:val="22"/>
              </w:rPr>
              <w:t>人</w:t>
            </w:r>
          </w:p>
        </w:tc>
        <w:tc>
          <w:tcPr>
            <w:tcW w:w="5016" w:type="dxa"/>
            <w:vAlign w:val="center"/>
          </w:tcPr>
          <w:p w:rsidR="00DC3364" w:rsidRDefault="00DC3364" w:rsidP="005567F4">
            <w:pPr>
              <w:jc w:val="center"/>
              <w:rPr>
                <w:sz w:val="22"/>
              </w:rPr>
            </w:pPr>
          </w:p>
        </w:tc>
        <w:tc>
          <w:tcPr>
            <w:tcW w:w="782" w:type="dxa"/>
            <w:vAlign w:val="center"/>
          </w:tcPr>
          <w:p w:rsidR="00DC3364" w:rsidRDefault="00DC3364" w:rsidP="005567F4">
            <w:pPr>
              <w:jc w:val="center"/>
              <w:rPr>
                <w:sz w:val="22"/>
              </w:rPr>
            </w:pPr>
          </w:p>
        </w:tc>
      </w:tr>
      <w:tr w:rsidR="00DC3364" w:rsidTr="005567F4">
        <w:trPr>
          <w:trHeight w:val="533"/>
          <w:jc w:val="center"/>
        </w:trPr>
        <w:tc>
          <w:tcPr>
            <w:tcW w:w="9854" w:type="dxa"/>
            <w:gridSpan w:val="5"/>
          </w:tcPr>
          <w:p w:rsidR="00DC3364" w:rsidRDefault="00DC3364" w:rsidP="005567F4">
            <w:pPr>
              <w:rPr>
                <w:sz w:val="22"/>
              </w:rPr>
            </w:pPr>
            <w:r>
              <w:rPr>
                <w:sz w:val="22"/>
              </w:rPr>
              <w:t>备注：供应商中标后一周内驻场人员到位，本单位正式员工。</w:t>
            </w:r>
          </w:p>
        </w:tc>
      </w:tr>
    </w:tbl>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sz w:val="22"/>
        </w:rPr>
        <w:t>（</w:t>
      </w:r>
      <w:r w:rsidRPr="004625B3">
        <w:rPr>
          <w:rFonts w:ascii="Times New Roman" w:hAnsi="Times New Roman" w:cs="Times New Roman"/>
          <w:sz w:val="22"/>
        </w:rPr>
        <w:t>1</w:t>
      </w:r>
      <w:r w:rsidRPr="004625B3">
        <w:rPr>
          <w:rFonts w:ascii="Times New Roman" w:hAnsi="Times New Roman" w:cs="Times New Roman"/>
          <w:sz w:val="22"/>
        </w:rPr>
        <w:t>）团队能力</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供应商需具备专业服务团队，提供实时的技术支持团队和服务支持。项目经理和技术服务人员具有政务行业实施运营保障服务经验、能够迅速深入地理解政务行业情况与项目现状，并具有沟通、协调能力。</w:t>
      </w:r>
    </w:p>
    <w:p w:rsidR="00DC3364"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响应文件中请提供项目团队中所有人员名单、资质、岗位分工、工作经历和与本项目所涉功能或应用相类似案例的工作经验。</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w:t>
      </w:r>
      <w:r w:rsidRPr="004625B3">
        <w:rPr>
          <w:rFonts w:ascii="Times New Roman" w:hAnsi="Times New Roman" w:cs="Times New Roman" w:hint="eastAsia"/>
          <w:sz w:val="22"/>
        </w:rPr>
        <w:t>2</w:t>
      </w:r>
      <w:r w:rsidRPr="004625B3">
        <w:rPr>
          <w:rFonts w:ascii="Times New Roman" w:hAnsi="Times New Roman" w:cs="Times New Roman" w:hint="eastAsia"/>
          <w:sz w:val="22"/>
        </w:rPr>
        <w:t>）供应商运营保障服务项目团队人员在项目执行期如有安全问题事件或有效投诉事件，以及其他违反用户相关规定的事件，用户有权要求更换人员，供应商必须满足要求。</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w:t>
      </w:r>
      <w:r w:rsidRPr="004625B3">
        <w:rPr>
          <w:rFonts w:ascii="Times New Roman" w:hAnsi="Times New Roman" w:cs="Times New Roman" w:hint="eastAsia"/>
          <w:sz w:val="22"/>
        </w:rPr>
        <w:t>3</w:t>
      </w:r>
      <w:r w:rsidRPr="004625B3">
        <w:rPr>
          <w:rFonts w:ascii="Times New Roman" w:hAnsi="Times New Roman" w:cs="Times New Roman" w:hint="eastAsia"/>
          <w:sz w:val="22"/>
        </w:rPr>
        <w:t>）供应商运营保障服务项目团队人员如需进行调整安排，需事先书面通知采购人，并等待双方认可后方可执行。</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9.3.2</w:t>
      </w:r>
      <w:r w:rsidRPr="004625B3">
        <w:rPr>
          <w:rFonts w:ascii="Times New Roman" w:hAnsi="Times New Roman" w:cs="Times New Roman" w:hint="eastAsia"/>
          <w:sz w:val="22"/>
        </w:rPr>
        <w:t>设备要求</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sz w:val="22"/>
        </w:rPr>
        <w:t>供应商在实施本项目时，配备能完成本项目的相关材料、制品、设备等，相关费用包含在报价中。</w:t>
      </w:r>
    </w:p>
    <w:p w:rsidR="00DC3364" w:rsidRPr="006F6CE8" w:rsidRDefault="00DC3364" w:rsidP="00DC3364">
      <w:pPr>
        <w:adjustRightInd w:val="0"/>
        <w:snapToGrid w:val="0"/>
        <w:spacing w:line="300" w:lineRule="auto"/>
        <w:ind w:firstLineChars="200" w:firstLine="442"/>
        <w:rPr>
          <w:rFonts w:ascii="Times New Roman" w:hAnsi="Times New Roman" w:cs="Times New Roman"/>
          <w:b/>
          <w:sz w:val="22"/>
        </w:rPr>
      </w:pPr>
      <w:r w:rsidRPr="006F6CE8">
        <w:rPr>
          <w:rFonts w:ascii="Times New Roman" w:hAnsi="Times New Roman" w:cs="Times New Roman"/>
          <w:b/>
          <w:sz w:val="22"/>
        </w:rPr>
        <w:t>9.4</w:t>
      </w:r>
      <w:r w:rsidRPr="006F6CE8">
        <w:rPr>
          <w:rFonts w:ascii="Times New Roman" w:hAnsi="Times New Roman" w:cs="Times New Roman"/>
          <w:b/>
          <w:sz w:val="22"/>
        </w:rPr>
        <w:t>工作成果</w:t>
      </w:r>
    </w:p>
    <w:p w:rsidR="00DC3364" w:rsidRPr="006F6CE8"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通过网络安全运行保障服务，保障门户网站各类业务的可靠、高效运行；创建可知可控的运行环境，及时掌握资源状态，确保设备及系统功能完整，满足商用密码硬件、软件以及国密、</w:t>
      </w:r>
      <w:proofErr w:type="gramStart"/>
      <w:r w:rsidRPr="004625B3">
        <w:rPr>
          <w:rFonts w:ascii="Times New Roman" w:hAnsi="Times New Roman" w:cs="Times New Roman" w:hint="eastAsia"/>
          <w:sz w:val="22"/>
        </w:rPr>
        <w:t>等保测评</w:t>
      </w:r>
      <w:proofErr w:type="gramEnd"/>
      <w:r w:rsidRPr="004625B3">
        <w:rPr>
          <w:rFonts w:ascii="Times New Roman" w:hAnsi="Times New Roman" w:cs="Times New Roman" w:hint="eastAsia"/>
          <w:sz w:val="22"/>
        </w:rPr>
        <w:t>与整改需求，完善管理机制并提升快速响应能力。依据运行保障内容，按需、按时提供服务输出物：《系统功能验证表》、《季度运行保障总结》、《防篡改服务报告》、《基线检测报告》、《系统资产表》、《系统拓扑图》、《主机日常巡检表》、《渗透测试报告》、《漏洞扫描报告》、《安全事件处置报告》、《重保值班表》、《重保方案》、《商用密码管理制度》、《等保</w:t>
      </w:r>
      <w:r w:rsidRPr="004625B3">
        <w:rPr>
          <w:rFonts w:ascii="Times New Roman" w:hAnsi="Times New Roman" w:cs="Times New Roman" w:hint="eastAsia"/>
          <w:sz w:val="22"/>
        </w:rPr>
        <w:t>/</w:t>
      </w:r>
      <w:r w:rsidRPr="004625B3">
        <w:rPr>
          <w:rFonts w:ascii="Times New Roman" w:hAnsi="Times New Roman" w:cs="Times New Roman" w:hint="eastAsia"/>
          <w:sz w:val="22"/>
        </w:rPr>
        <w:t>密评整改报告》、《密码应用方案》</w:t>
      </w:r>
    </w:p>
    <w:p w:rsidR="00DC3364" w:rsidRPr="004625B3" w:rsidRDefault="00DC3364" w:rsidP="00DC3364">
      <w:pPr>
        <w:spacing w:line="300" w:lineRule="auto"/>
        <w:ind w:firstLineChars="192" w:firstLine="424"/>
        <w:outlineLvl w:val="2"/>
        <w:rPr>
          <w:rFonts w:ascii="Times New Roman" w:hAnsi="Times New Roman" w:cs="Times New Roman"/>
          <w:b/>
          <w:sz w:val="22"/>
        </w:rPr>
      </w:pPr>
      <w:bookmarkStart w:id="14" w:name="_Toc218674047"/>
      <w:r w:rsidRPr="004625B3">
        <w:rPr>
          <w:rFonts w:ascii="Times New Roman" w:hAnsi="Times New Roman" w:cs="Times New Roman" w:hint="eastAsia"/>
          <w:b/>
          <w:sz w:val="22"/>
        </w:rPr>
        <w:t>10</w:t>
      </w:r>
      <w:r w:rsidRPr="004625B3">
        <w:rPr>
          <w:rFonts w:ascii="Times New Roman" w:hAnsi="Times New Roman" w:cs="Times New Roman" w:hint="eastAsia"/>
          <w:b/>
          <w:sz w:val="22"/>
        </w:rPr>
        <w:t>服务质量要求</w:t>
      </w:r>
      <w:bookmarkEnd w:id="14"/>
    </w:p>
    <w:p w:rsidR="00DC3364" w:rsidRPr="004625B3" w:rsidRDefault="00DC3364" w:rsidP="00DC3364">
      <w:pPr>
        <w:adjustRightInd w:val="0"/>
        <w:snapToGrid w:val="0"/>
        <w:spacing w:line="300" w:lineRule="auto"/>
        <w:ind w:firstLineChars="200" w:firstLine="442"/>
        <w:rPr>
          <w:rFonts w:ascii="Times New Roman" w:hAnsi="Times New Roman" w:cs="Times New Roman"/>
          <w:b/>
          <w:sz w:val="22"/>
        </w:rPr>
      </w:pPr>
      <w:r w:rsidRPr="004625B3">
        <w:rPr>
          <w:rFonts w:ascii="Times New Roman" w:hAnsi="Times New Roman" w:cs="Times New Roman" w:hint="eastAsia"/>
          <w:b/>
          <w:sz w:val="22"/>
        </w:rPr>
        <w:t>10.1</w:t>
      </w:r>
      <w:r w:rsidRPr="004625B3">
        <w:rPr>
          <w:rFonts w:ascii="Times New Roman" w:hAnsi="Times New Roman" w:cs="Times New Roman" w:hint="eastAsia"/>
          <w:b/>
          <w:sz w:val="22"/>
        </w:rPr>
        <w:t>服务能力要求</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供应商提出参与服务各方的组织架构建议，明确服务组织内各方、各级人员的工作职责。明确服务过程中的管理与协调机制。</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供应商需对浦东新区区政府网站及应用系统技术架构比较熟悉，能够迅速深入地理解浦东新区区政府互联网信息化的现状和业务需求，并提供合理化建议。</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供应商有政府行业网站及互联网应用系统开发及运行保障经验，具有较好的软件实力与企业信用，具有较强的政务行业系统实施能力，具有完善的质量管理体系和售后服务体系（如有请在响应文件中提供相关证明材料）。</w:t>
      </w:r>
    </w:p>
    <w:p w:rsidR="00DC3364" w:rsidRPr="004625B3" w:rsidRDefault="00DC3364" w:rsidP="00DC3364">
      <w:pPr>
        <w:adjustRightInd w:val="0"/>
        <w:snapToGrid w:val="0"/>
        <w:spacing w:line="300" w:lineRule="auto"/>
        <w:ind w:firstLineChars="200" w:firstLine="442"/>
        <w:rPr>
          <w:rFonts w:ascii="Times New Roman" w:hAnsi="Times New Roman" w:cs="Times New Roman"/>
          <w:b/>
          <w:sz w:val="22"/>
        </w:rPr>
      </w:pPr>
      <w:r w:rsidRPr="004625B3">
        <w:rPr>
          <w:rFonts w:ascii="Times New Roman" w:hAnsi="Times New Roman" w:cs="Times New Roman"/>
          <w:b/>
          <w:sz w:val="22"/>
        </w:rPr>
        <w:t xml:space="preserve">10.2 </w:t>
      </w:r>
      <w:r w:rsidRPr="004625B3">
        <w:rPr>
          <w:rFonts w:ascii="Times New Roman" w:hAnsi="Times New Roman" w:cs="Times New Roman" w:hint="eastAsia"/>
          <w:b/>
          <w:sz w:val="22"/>
        </w:rPr>
        <w:t>服务管理要求</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w:t>
      </w:r>
      <w:r w:rsidRPr="004625B3">
        <w:rPr>
          <w:rFonts w:ascii="Times New Roman" w:hAnsi="Times New Roman" w:cs="Times New Roman" w:hint="eastAsia"/>
          <w:sz w:val="22"/>
        </w:rPr>
        <w:t>1</w:t>
      </w:r>
      <w:r w:rsidRPr="004625B3">
        <w:rPr>
          <w:rFonts w:ascii="Times New Roman" w:hAnsi="Times New Roman" w:cs="Times New Roman" w:hint="eastAsia"/>
          <w:sz w:val="22"/>
        </w:rPr>
        <w:t>）根据运营保障服务情况记录问题：问题描述、用户信息等，建立知识库，对问题进行初判并试图解决问题，能够对问题进行跟踪、并能及时通知相关人员尽快解决问题，直到问题的关闭；对未按时解决的问题，能够将事件升级并上报。</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bookmarkStart w:id="15" w:name="_Toc192062900"/>
      <w:bookmarkStart w:id="16" w:name="_Toc192061894"/>
      <w:r w:rsidRPr="004625B3">
        <w:rPr>
          <w:rFonts w:ascii="Times New Roman" w:hAnsi="Times New Roman" w:cs="Times New Roman" w:hint="eastAsia"/>
          <w:sz w:val="22"/>
        </w:rPr>
        <w:t>（</w:t>
      </w:r>
      <w:r w:rsidRPr="004625B3">
        <w:rPr>
          <w:rFonts w:ascii="Times New Roman" w:hAnsi="Times New Roman" w:cs="Times New Roman" w:hint="eastAsia"/>
          <w:sz w:val="22"/>
        </w:rPr>
        <w:t>2</w:t>
      </w:r>
      <w:r w:rsidRPr="004625B3">
        <w:rPr>
          <w:rFonts w:ascii="Times New Roman" w:hAnsi="Times New Roman" w:cs="Times New Roman" w:hint="eastAsia"/>
          <w:sz w:val="22"/>
        </w:rPr>
        <w:t>）提供每周</w:t>
      </w:r>
      <w:r w:rsidRPr="004625B3">
        <w:rPr>
          <w:rFonts w:ascii="Times New Roman" w:hAnsi="Times New Roman" w:cs="Times New Roman" w:hint="eastAsia"/>
          <w:sz w:val="22"/>
        </w:rPr>
        <w:t>7</w:t>
      </w:r>
      <w:r w:rsidRPr="004625B3">
        <w:rPr>
          <w:rFonts w:ascii="Times New Roman" w:hAnsi="Times New Roman" w:cs="Times New Roman" w:hint="eastAsia"/>
          <w:sz w:val="22"/>
        </w:rPr>
        <w:t>天×</w:t>
      </w:r>
      <w:r w:rsidRPr="004625B3">
        <w:rPr>
          <w:rFonts w:ascii="Times New Roman" w:hAnsi="Times New Roman" w:cs="Times New Roman" w:hint="eastAsia"/>
          <w:sz w:val="22"/>
        </w:rPr>
        <w:t>24</w:t>
      </w:r>
      <w:r w:rsidRPr="004625B3">
        <w:rPr>
          <w:rFonts w:ascii="Times New Roman" w:hAnsi="Times New Roman" w:cs="Times New Roman" w:hint="eastAsia"/>
          <w:sz w:val="22"/>
        </w:rPr>
        <w:t>小时的电话服务、远程服务和现场应急响应服务。系统故障能够实时响应，若系统发生故障，现场人员无法处理，专业工程师</w:t>
      </w:r>
      <w:r w:rsidRPr="004625B3">
        <w:rPr>
          <w:rFonts w:ascii="Times New Roman" w:hAnsi="Times New Roman" w:cs="Times New Roman" w:hint="eastAsia"/>
          <w:sz w:val="22"/>
        </w:rPr>
        <w:t>2</w:t>
      </w:r>
      <w:r w:rsidRPr="004625B3">
        <w:rPr>
          <w:rFonts w:ascii="Times New Roman" w:hAnsi="Times New Roman" w:cs="Times New Roman" w:hint="eastAsia"/>
          <w:sz w:val="22"/>
        </w:rPr>
        <w:t>小时内到达现场。</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w:t>
      </w:r>
      <w:r w:rsidRPr="004625B3">
        <w:rPr>
          <w:rFonts w:ascii="Times New Roman" w:hAnsi="Times New Roman" w:cs="Times New Roman" w:hint="eastAsia"/>
          <w:sz w:val="22"/>
        </w:rPr>
        <w:t>3</w:t>
      </w:r>
      <w:r w:rsidRPr="004625B3">
        <w:rPr>
          <w:rFonts w:ascii="Times New Roman" w:hAnsi="Times New Roman" w:cs="Times New Roman" w:hint="eastAsia"/>
          <w:sz w:val="22"/>
        </w:rPr>
        <w:t>）服务人员应签订保密协议，严格遵守有关法律法规和政府内部规章制度，不得擅自翻阅、复制、传播所接触的资料或数据。</w:t>
      </w:r>
      <w:bookmarkEnd w:id="15"/>
      <w:bookmarkEnd w:id="16"/>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w:t>
      </w:r>
      <w:r w:rsidRPr="004625B3">
        <w:rPr>
          <w:rFonts w:ascii="Times New Roman" w:hAnsi="Times New Roman" w:cs="Times New Roman" w:hint="eastAsia"/>
          <w:sz w:val="22"/>
        </w:rPr>
        <w:t>4</w:t>
      </w:r>
      <w:r w:rsidRPr="004625B3">
        <w:rPr>
          <w:rFonts w:ascii="Times New Roman" w:hAnsi="Times New Roman" w:cs="Times New Roman" w:hint="eastAsia"/>
          <w:sz w:val="22"/>
        </w:rPr>
        <w:t>）负责分析服务过程中产生的各类数据</w:t>
      </w:r>
      <w:r w:rsidRPr="004625B3">
        <w:rPr>
          <w:rFonts w:ascii="Times New Roman" w:hAnsi="Times New Roman" w:cs="Times New Roman" w:hint="eastAsia"/>
          <w:sz w:val="22"/>
        </w:rPr>
        <w:t>/</w:t>
      </w:r>
      <w:r w:rsidRPr="004625B3">
        <w:rPr>
          <w:rFonts w:ascii="Times New Roman" w:hAnsi="Times New Roman" w:cs="Times New Roman" w:hint="eastAsia"/>
          <w:sz w:val="22"/>
        </w:rPr>
        <w:t>报告，评估服务品质，发现服务过程中存在的问题；对发现存在和潜在的问题，提出修正建议，并检查修正效果。</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w:t>
      </w:r>
      <w:r w:rsidRPr="004625B3">
        <w:rPr>
          <w:rFonts w:ascii="Times New Roman" w:hAnsi="Times New Roman" w:cs="Times New Roman" w:hint="eastAsia"/>
          <w:sz w:val="22"/>
        </w:rPr>
        <w:t>5</w:t>
      </w:r>
      <w:r w:rsidRPr="004625B3">
        <w:rPr>
          <w:rFonts w:ascii="Times New Roman" w:hAnsi="Times New Roman" w:cs="Times New Roman" w:hint="eastAsia"/>
          <w:sz w:val="22"/>
        </w:rPr>
        <w:t>）根据需求按月</w:t>
      </w:r>
      <w:r w:rsidRPr="004625B3">
        <w:rPr>
          <w:rFonts w:ascii="Times New Roman" w:hAnsi="Times New Roman" w:cs="Times New Roman" w:hint="eastAsia"/>
          <w:sz w:val="22"/>
        </w:rPr>
        <w:t>/</w:t>
      </w:r>
      <w:r w:rsidRPr="004625B3">
        <w:rPr>
          <w:rFonts w:ascii="Times New Roman" w:hAnsi="Times New Roman" w:cs="Times New Roman" w:hint="eastAsia"/>
          <w:sz w:val="22"/>
        </w:rPr>
        <w:t>季提供相关运营保障服务、事件处理等报告。</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w:t>
      </w:r>
      <w:r w:rsidRPr="004625B3">
        <w:rPr>
          <w:rFonts w:ascii="Times New Roman" w:hAnsi="Times New Roman" w:cs="Times New Roman" w:hint="eastAsia"/>
          <w:sz w:val="22"/>
        </w:rPr>
        <w:t>6</w:t>
      </w:r>
      <w:r w:rsidRPr="004625B3">
        <w:rPr>
          <w:rFonts w:ascii="Times New Roman" w:hAnsi="Times New Roman" w:cs="Times New Roman" w:hint="eastAsia"/>
          <w:sz w:val="22"/>
        </w:rPr>
        <w:t>）定期召开由双方主管领导及维护成员参加的关于服务工作的汇报会议，听取招标方意见，并对维护中现存问题提出并确认整改方案。</w:t>
      </w:r>
    </w:p>
    <w:p w:rsidR="00DC3364" w:rsidRPr="00B903B4" w:rsidRDefault="00DC3364" w:rsidP="00DC3364">
      <w:pPr>
        <w:adjustRightInd w:val="0"/>
        <w:snapToGrid w:val="0"/>
        <w:spacing w:line="300" w:lineRule="auto"/>
        <w:ind w:firstLineChars="200" w:firstLine="442"/>
        <w:rPr>
          <w:rFonts w:ascii="Times New Roman" w:hAnsi="Times New Roman" w:cs="Times New Roman"/>
          <w:b/>
          <w:sz w:val="22"/>
        </w:rPr>
      </w:pPr>
      <w:r w:rsidRPr="00B903B4">
        <w:rPr>
          <w:rFonts w:ascii="Times New Roman" w:hAnsi="Times New Roman" w:cs="Times New Roman"/>
          <w:b/>
          <w:sz w:val="22"/>
        </w:rPr>
        <w:t>10.3</w:t>
      </w:r>
      <w:r w:rsidRPr="00B903B4">
        <w:rPr>
          <w:rFonts w:ascii="Times New Roman" w:hAnsi="Times New Roman" w:cs="Times New Roman" w:hint="eastAsia"/>
          <w:b/>
          <w:sz w:val="22"/>
        </w:rPr>
        <w:t>服务质量要求</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w:t>
      </w:r>
      <w:r w:rsidRPr="004625B3">
        <w:rPr>
          <w:rFonts w:ascii="Times New Roman" w:hAnsi="Times New Roman" w:cs="Times New Roman" w:hint="eastAsia"/>
          <w:sz w:val="22"/>
        </w:rPr>
        <w:t>1</w:t>
      </w:r>
      <w:r w:rsidRPr="004625B3">
        <w:rPr>
          <w:rFonts w:ascii="Times New Roman" w:hAnsi="Times New Roman" w:cs="Times New Roman" w:hint="eastAsia"/>
          <w:sz w:val="22"/>
        </w:rPr>
        <w:t>）政府网站集约化平台全年安全稳定运行，安全事故零发生。</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w:t>
      </w:r>
      <w:r w:rsidRPr="004625B3">
        <w:rPr>
          <w:rFonts w:ascii="Times New Roman" w:hAnsi="Times New Roman" w:cs="Times New Roman" w:hint="eastAsia"/>
          <w:sz w:val="22"/>
        </w:rPr>
        <w:t>2</w:t>
      </w:r>
      <w:r w:rsidRPr="004625B3">
        <w:rPr>
          <w:rFonts w:ascii="Times New Roman" w:hAnsi="Times New Roman" w:cs="Times New Roman" w:hint="eastAsia"/>
          <w:sz w:val="22"/>
        </w:rPr>
        <w:t>）平台日常问题响应及时率</w:t>
      </w:r>
      <w:r w:rsidRPr="004625B3">
        <w:rPr>
          <w:rFonts w:ascii="Times New Roman" w:hAnsi="Times New Roman" w:cs="Times New Roman" w:hint="eastAsia"/>
          <w:sz w:val="22"/>
        </w:rPr>
        <w:t>100%</w:t>
      </w:r>
      <w:r w:rsidRPr="004625B3">
        <w:rPr>
          <w:rFonts w:ascii="Times New Roman" w:hAnsi="Times New Roman" w:cs="Times New Roman" w:hint="eastAsia"/>
          <w:sz w:val="22"/>
        </w:rPr>
        <w:t>，问题解决及时率</w:t>
      </w:r>
      <w:r w:rsidRPr="004625B3">
        <w:rPr>
          <w:rFonts w:ascii="Times New Roman" w:hAnsi="Times New Roman" w:cs="Times New Roman" w:hint="eastAsia"/>
          <w:sz w:val="22"/>
        </w:rPr>
        <w:t>100%</w:t>
      </w:r>
      <w:r w:rsidRPr="004625B3">
        <w:rPr>
          <w:rFonts w:ascii="Times New Roman" w:hAnsi="Times New Roman" w:cs="Times New Roman" w:hint="eastAsia"/>
          <w:sz w:val="22"/>
        </w:rPr>
        <w:t>。</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w:t>
      </w:r>
      <w:r w:rsidRPr="004625B3">
        <w:rPr>
          <w:rFonts w:ascii="Times New Roman" w:hAnsi="Times New Roman" w:cs="Times New Roman" w:hint="eastAsia"/>
          <w:sz w:val="22"/>
        </w:rPr>
        <w:t>3</w:t>
      </w:r>
      <w:r w:rsidRPr="004625B3">
        <w:rPr>
          <w:rFonts w:ascii="Times New Roman" w:hAnsi="Times New Roman" w:cs="Times New Roman" w:hint="eastAsia"/>
          <w:sz w:val="22"/>
        </w:rPr>
        <w:t>）国办指标普查合格率</w:t>
      </w:r>
      <w:r w:rsidRPr="004625B3">
        <w:rPr>
          <w:rFonts w:ascii="Times New Roman" w:hAnsi="Times New Roman" w:cs="Times New Roman" w:hint="eastAsia"/>
          <w:sz w:val="22"/>
        </w:rPr>
        <w:t>100%</w:t>
      </w:r>
      <w:r w:rsidRPr="004625B3">
        <w:rPr>
          <w:rFonts w:ascii="Times New Roman" w:hAnsi="Times New Roman" w:cs="Times New Roman" w:hint="eastAsia"/>
          <w:sz w:val="22"/>
        </w:rPr>
        <w:t>。</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w:t>
      </w:r>
      <w:r w:rsidRPr="004625B3">
        <w:rPr>
          <w:rFonts w:ascii="Times New Roman" w:hAnsi="Times New Roman" w:cs="Times New Roman" w:hint="eastAsia"/>
          <w:sz w:val="22"/>
        </w:rPr>
        <w:t>4</w:t>
      </w:r>
      <w:r w:rsidRPr="004625B3">
        <w:rPr>
          <w:rFonts w:ascii="Times New Roman" w:hAnsi="Times New Roman" w:cs="Times New Roman" w:hint="eastAsia"/>
          <w:sz w:val="22"/>
        </w:rPr>
        <w:t>）上海市政府网站日常检查综合得分不低于</w:t>
      </w:r>
      <w:r w:rsidRPr="004625B3">
        <w:rPr>
          <w:rFonts w:ascii="Times New Roman" w:hAnsi="Times New Roman" w:cs="Times New Roman" w:hint="eastAsia"/>
          <w:sz w:val="22"/>
        </w:rPr>
        <w:t>100</w:t>
      </w:r>
      <w:r w:rsidRPr="004625B3">
        <w:rPr>
          <w:rFonts w:ascii="Times New Roman" w:hAnsi="Times New Roman" w:cs="Times New Roman" w:hint="eastAsia"/>
          <w:sz w:val="22"/>
        </w:rPr>
        <w:t>分。</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w:t>
      </w:r>
      <w:r w:rsidRPr="004625B3">
        <w:rPr>
          <w:rFonts w:ascii="Times New Roman" w:hAnsi="Times New Roman" w:cs="Times New Roman" w:hint="eastAsia"/>
          <w:sz w:val="22"/>
        </w:rPr>
        <w:t>5</w:t>
      </w:r>
      <w:r w:rsidRPr="004625B3">
        <w:rPr>
          <w:rFonts w:ascii="Times New Roman" w:hAnsi="Times New Roman" w:cs="Times New Roman" w:hint="eastAsia"/>
          <w:sz w:val="22"/>
        </w:rPr>
        <w:t>）保障门户网站在等保测评时顺利通过，评分不低于</w:t>
      </w:r>
      <w:r w:rsidRPr="004625B3">
        <w:rPr>
          <w:rFonts w:ascii="Times New Roman" w:hAnsi="Times New Roman" w:cs="Times New Roman" w:hint="eastAsia"/>
          <w:sz w:val="22"/>
        </w:rPr>
        <w:t>80</w:t>
      </w:r>
      <w:r w:rsidRPr="004625B3">
        <w:rPr>
          <w:rFonts w:ascii="Times New Roman" w:hAnsi="Times New Roman" w:cs="Times New Roman" w:hint="eastAsia"/>
          <w:sz w:val="22"/>
        </w:rPr>
        <w:t>分；</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w:t>
      </w:r>
      <w:r w:rsidRPr="004625B3">
        <w:rPr>
          <w:rFonts w:ascii="Times New Roman" w:hAnsi="Times New Roman" w:cs="Times New Roman" w:hint="eastAsia"/>
          <w:sz w:val="22"/>
        </w:rPr>
        <w:t>6</w:t>
      </w:r>
      <w:r w:rsidRPr="004625B3">
        <w:rPr>
          <w:rFonts w:ascii="Times New Roman" w:hAnsi="Times New Roman" w:cs="Times New Roman" w:hint="eastAsia"/>
          <w:sz w:val="22"/>
        </w:rPr>
        <w:t>）保障门户网站在商用密码测试测评时顺利通过，评分不低于</w:t>
      </w:r>
      <w:r w:rsidRPr="004625B3">
        <w:rPr>
          <w:rFonts w:ascii="Times New Roman" w:hAnsi="Times New Roman" w:cs="Times New Roman" w:hint="eastAsia"/>
          <w:sz w:val="22"/>
        </w:rPr>
        <w:t>70</w:t>
      </w:r>
      <w:r w:rsidRPr="004625B3">
        <w:rPr>
          <w:rFonts w:ascii="Times New Roman" w:hAnsi="Times New Roman" w:cs="Times New Roman" w:hint="eastAsia"/>
          <w:sz w:val="22"/>
        </w:rPr>
        <w:t>分；</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w:t>
      </w:r>
      <w:r w:rsidRPr="004625B3">
        <w:rPr>
          <w:rFonts w:ascii="Times New Roman" w:hAnsi="Times New Roman" w:cs="Times New Roman" w:hint="eastAsia"/>
          <w:sz w:val="22"/>
        </w:rPr>
        <w:t>7</w:t>
      </w:r>
      <w:r w:rsidRPr="004625B3">
        <w:rPr>
          <w:rFonts w:ascii="Times New Roman" w:hAnsi="Times New Roman" w:cs="Times New Roman" w:hint="eastAsia"/>
          <w:sz w:val="22"/>
        </w:rPr>
        <w:t>）国密硬件与软件系统功能性缺陷</w:t>
      </w:r>
      <w:r w:rsidRPr="004625B3">
        <w:rPr>
          <w:rFonts w:ascii="Times New Roman" w:hAnsi="Times New Roman" w:cs="Times New Roman" w:hint="eastAsia"/>
          <w:sz w:val="22"/>
        </w:rPr>
        <w:t>&lt;10</w:t>
      </w:r>
      <w:r w:rsidRPr="004625B3">
        <w:rPr>
          <w:rFonts w:ascii="Times New Roman" w:hAnsi="Times New Roman" w:cs="Times New Roman" w:hint="eastAsia"/>
          <w:sz w:val="22"/>
        </w:rPr>
        <w:t>次；</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w:t>
      </w:r>
      <w:r w:rsidRPr="004625B3">
        <w:rPr>
          <w:rFonts w:ascii="Times New Roman" w:hAnsi="Times New Roman" w:cs="Times New Roman" w:hint="eastAsia"/>
          <w:sz w:val="22"/>
        </w:rPr>
        <w:t>8</w:t>
      </w:r>
      <w:r w:rsidRPr="004625B3">
        <w:rPr>
          <w:rFonts w:ascii="Times New Roman" w:hAnsi="Times New Roman" w:cs="Times New Roman" w:hint="eastAsia"/>
          <w:sz w:val="22"/>
        </w:rPr>
        <w:t>）门户网站中高中漏洞风险</w:t>
      </w:r>
      <w:r w:rsidRPr="004625B3">
        <w:rPr>
          <w:rFonts w:ascii="Times New Roman" w:hAnsi="Times New Roman" w:cs="Times New Roman" w:hint="eastAsia"/>
          <w:sz w:val="22"/>
        </w:rPr>
        <w:t>=0</w:t>
      </w:r>
      <w:r w:rsidRPr="004625B3">
        <w:rPr>
          <w:rFonts w:ascii="Times New Roman" w:hAnsi="Times New Roman" w:cs="Times New Roman" w:hint="eastAsia"/>
          <w:sz w:val="22"/>
        </w:rPr>
        <w:t>个，低风险漏洞</w:t>
      </w:r>
      <w:r w:rsidRPr="004625B3">
        <w:rPr>
          <w:rFonts w:ascii="Times New Roman" w:hAnsi="Times New Roman" w:cs="Times New Roman" w:hint="eastAsia"/>
          <w:sz w:val="22"/>
        </w:rPr>
        <w:t>&lt;3</w:t>
      </w:r>
      <w:r w:rsidRPr="004625B3">
        <w:rPr>
          <w:rFonts w:ascii="Times New Roman" w:hAnsi="Times New Roman" w:cs="Times New Roman" w:hint="eastAsia"/>
          <w:sz w:val="22"/>
        </w:rPr>
        <w:t>个；</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w:t>
      </w:r>
      <w:r w:rsidRPr="004625B3">
        <w:rPr>
          <w:rFonts w:ascii="Times New Roman" w:hAnsi="Times New Roman" w:cs="Times New Roman" w:hint="eastAsia"/>
          <w:sz w:val="22"/>
        </w:rPr>
        <w:t>9</w:t>
      </w:r>
      <w:r w:rsidRPr="004625B3">
        <w:rPr>
          <w:rFonts w:ascii="Times New Roman" w:hAnsi="Times New Roman" w:cs="Times New Roman" w:hint="eastAsia"/>
          <w:sz w:val="22"/>
        </w:rPr>
        <w:t>）门户网站全年发生事故</w:t>
      </w:r>
      <w:r w:rsidRPr="004625B3">
        <w:rPr>
          <w:rFonts w:ascii="Times New Roman" w:hAnsi="Times New Roman" w:cs="Times New Roman" w:hint="eastAsia"/>
          <w:sz w:val="22"/>
        </w:rPr>
        <w:t>&lt;0</w:t>
      </w:r>
      <w:r w:rsidRPr="004625B3">
        <w:rPr>
          <w:rFonts w:ascii="Times New Roman" w:hAnsi="Times New Roman" w:cs="Times New Roman" w:hint="eastAsia"/>
          <w:sz w:val="22"/>
        </w:rPr>
        <w:t>次；</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w:t>
      </w:r>
      <w:r w:rsidRPr="004625B3">
        <w:rPr>
          <w:rFonts w:ascii="Times New Roman" w:hAnsi="Times New Roman" w:cs="Times New Roman" w:hint="eastAsia"/>
          <w:sz w:val="22"/>
        </w:rPr>
        <w:t>10</w:t>
      </w:r>
      <w:r w:rsidRPr="004625B3">
        <w:rPr>
          <w:rFonts w:ascii="Times New Roman" w:hAnsi="Times New Roman" w:cs="Times New Roman" w:hint="eastAsia"/>
          <w:sz w:val="22"/>
        </w:rPr>
        <w:t>）按时提交产出物，如相关运维的周报、月报、年报等材料。</w:t>
      </w:r>
    </w:p>
    <w:p w:rsidR="00DC3364" w:rsidRPr="004625B3" w:rsidRDefault="00DC3364" w:rsidP="00DC3364">
      <w:pPr>
        <w:ind w:firstLineChars="192" w:firstLine="422"/>
        <w:rPr>
          <w:color w:val="000000"/>
          <w:sz w:val="22"/>
        </w:rPr>
      </w:pPr>
      <w:bookmarkStart w:id="17" w:name="_Toc497211606"/>
      <w:bookmarkStart w:id="18" w:name="_Toc162861586"/>
    </w:p>
    <w:p w:rsidR="00DC3364" w:rsidRPr="004625B3" w:rsidRDefault="00DC3364" w:rsidP="00DC3364">
      <w:pPr>
        <w:spacing w:line="300" w:lineRule="auto"/>
        <w:ind w:firstLineChars="192" w:firstLine="424"/>
        <w:outlineLvl w:val="2"/>
        <w:rPr>
          <w:rFonts w:ascii="Times New Roman" w:hAnsi="Times New Roman" w:cs="Times New Roman"/>
          <w:b/>
          <w:sz w:val="22"/>
        </w:rPr>
      </w:pPr>
      <w:bookmarkStart w:id="19" w:name="_Toc218674048"/>
      <w:r w:rsidRPr="004625B3">
        <w:rPr>
          <w:rFonts w:ascii="Times New Roman" w:hAnsi="Times New Roman" w:cs="Times New Roman"/>
          <w:b/>
          <w:sz w:val="22"/>
        </w:rPr>
        <w:t>11</w:t>
      </w:r>
      <w:r w:rsidRPr="004625B3">
        <w:rPr>
          <w:rFonts w:ascii="Times New Roman" w:hAnsi="Times New Roman" w:cs="Times New Roman"/>
          <w:b/>
          <w:sz w:val="22"/>
        </w:rPr>
        <w:t>管理、考核与售后服务要求</w:t>
      </w:r>
      <w:bookmarkEnd w:id="19"/>
    </w:p>
    <w:bookmarkEnd w:id="17"/>
    <w:bookmarkEnd w:id="18"/>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sz w:val="22"/>
        </w:rPr>
        <w:t>11.</w:t>
      </w:r>
      <w:r w:rsidRPr="004625B3">
        <w:rPr>
          <w:rFonts w:ascii="Times New Roman" w:hAnsi="Times New Roman" w:cs="Times New Roman" w:hint="eastAsia"/>
          <w:sz w:val="22"/>
        </w:rPr>
        <w:t>1</w:t>
      </w:r>
      <w:r w:rsidRPr="004625B3">
        <w:rPr>
          <w:rFonts w:ascii="Times New Roman" w:hAnsi="Times New Roman" w:cs="Times New Roman" w:hint="eastAsia"/>
          <w:sz w:val="22"/>
        </w:rPr>
        <w:t>、项目管理要求</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w:t>
      </w:r>
      <w:r w:rsidRPr="004625B3">
        <w:rPr>
          <w:rFonts w:ascii="Times New Roman" w:hAnsi="Times New Roman" w:cs="Times New Roman" w:hint="eastAsia"/>
          <w:sz w:val="22"/>
        </w:rPr>
        <w:t>1</w:t>
      </w:r>
      <w:r w:rsidRPr="004625B3">
        <w:rPr>
          <w:rFonts w:ascii="Times New Roman" w:hAnsi="Times New Roman" w:cs="Times New Roman" w:hint="eastAsia"/>
          <w:sz w:val="22"/>
        </w:rPr>
        <w:t>）供应商在磋商阶段应根据本项目具体情况、采购人需求和国家、本市有关规定与标准制定管理方案，在成交后据此进行细化，经采购人确认后按照确认的管理方案和管理计划组织管理，接受采购人代表对管理质量的检查、监督和考核。未经采购人事前书面许可，成交供应商不得自行调整管理方案或更改管理措施。</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w:t>
      </w:r>
      <w:r w:rsidRPr="004625B3">
        <w:rPr>
          <w:rFonts w:ascii="Times New Roman" w:hAnsi="Times New Roman" w:cs="Times New Roman" w:hint="eastAsia"/>
          <w:sz w:val="22"/>
        </w:rPr>
        <w:t>2</w:t>
      </w:r>
      <w:r w:rsidRPr="004625B3">
        <w:rPr>
          <w:rFonts w:ascii="Times New Roman" w:hAnsi="Times New Roman" w:cs="Times New Roman" w:hint="eastAsia"/>
          <w:sz w:val="22"/>
        </w:rPr>
        <w:t>）根据实际需要或其他原因，采购人认为确有必要调整管理方案并以书面形式要求成交供应</w:t>
      </w:r>
      <w:proofErr w:type="gramStart"/>
      <w:r w:rsidRPr="004625B3">
        <w:rPr>
          <w:rFonts w:ascii="Times New Roman" w:hAnsi="Times New Roman" w:cs="Times New Roman" w:hint="eastAsia"/>
          <w:sz w:val="22"/>
        </w:rPr>
        <w:t>商管理</w:t>
      </w:r>
      <w:proofErr w:type="gramEnd"/>
      <w:r w:rsidRPr="004625B3">
        <w:rPr>
          <w:rFonts w:ascii="Times New Roman" w:hAnsi="Times New Roman" w:cs="Times New Roman" w:hint="eastAsia"/>
          <w:sz w:val="22"/>
        </w:rPr>
        <w:t>人员调整管理时间或更改管理措施时，成交供应商应遵从采购人要求，但如该项调整导致的费用增加，成交供应商需提出增加费用预算和依据，经由采购人确认后由采购人承担。</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w:t>
      </w:r>
      <w:r w:rsidRPr="004625B3">
        <w:rPr>
          <w:rFonts w:ascii="Times New Roman" w:hAnsi="Times New Roman" w:cs="Times New Roman" w:hint="eastAsia"/>
          <w:sz w:val="22"/>
        </w:rPr>
        <w:t>3</w:t>
      </w:r>
      <w:r w:rsidRPr="004625B3">
        <w:rPr>
          <w:rFonts w:ascii="Times New Roman" w:hAnsi="Times New Roman" w:cs="Times New Roman" w:hint="eastAsia"/>
          <w:sz w:val="22"/>
        </w:rPr>
        <w:t>）成交供应商在响应文件中承诺并经采购人认定的项目负责人及专业技术、管理人员应是本单位职工，且为该项目现场的实际操作者，并应常驻项目现场。未经采购人同意，成交供应商不得调换或撤离上述人员，如采购人认为有必要，可要求成交供应商对上述人员中的部分人员</w:t>
      </w:r>
      <w:proofErr w:type="gramStart"/>
      <w:r w:rsidRPr="004625B3">
        <w:rPr>
          <w:rFonts w:ascii="Times New Roman" w:hAnsi="Times New Roman" w:cs="Times New Roman" w:hint="eastAsia"/>
          <w:sz w:val="22"/>
        </w:rPr>
        <w:t>作出</w:t>
      </w:r>
      <w:proofErr w:type="gramEnd"/>
      <w:r w:rsidRPr="004625B3">
        <w:rPr>
          <w:rFonts w:ascii="Times New Roman" w:hAnsi="Times New Roman" w:cs="Times New Roman" w:hint="eastAsia"/>
          <w:sz w:val="22"/>
        </w:rPr>
        <w:t>更好的调整。</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w:t>
      </w:r>
      <w:r w:rsidRPr="004625B3">
        <w:rPr>
          <w:rFonts w:ascii="Times New Roman" w:hAnsi="Times New Roman" w:cs="Times New Roman" w:hint="eastAsia"/>
          <w:sz w:val="22"/>
        </w:rPr>
        <w:t>4</w:t>
      </w:r>
      <w:r w:rsidRPr="004625B3">
        <w:rPr>
          <w:rFonts w:ascii="Times New Roman" w:hAnsi="Times New Roman" w:cs="Times New Roman" w:hint="eastAsia"/>
          <w:sz w:val="22"/>
        </w:rPr>
        <w:t>）成交供应商需建立职工（含劳务工等各种类型用工）花名册等档案资料，与职工签订劳动合同，为其办理国家规定的相关保险，并按规定标准安排专业健康体检和配备劳动防护用品。</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w:t>
      </w:r>
      <w:r w:rsidRPr="004625B3">
        <w:rPr>
          <w:rFonts w:ascii="Times New Roman" w:hAnsi="Times New Roman" w:cs="Times New Roman" w:hint="eastAsia"/>
          <w:sz w:val="22"/>
        </w:rPr>
        <w:t>5</w:t>
      </w:r>
      <w:r w:rsidRPr="004625B3">
        <w:rPr>
          <w:rFonts w:ascii="Times New Roman" w:hAnsi="Times New Roman" w:cs="Times New Roman" w:hint="eastAsia"/>
          <w:sz w:val="22"/>
        </w:rPr>
        <w:t>）本项目所用材料、制品、设备等均需符合相关技术规程、规范要求。</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w:t>
      </w:r>
      <w:r w:rsidRPr="004625B3">
        <w:rPr>
          <w:rFonts w:ascii="Times New Roman" w:hAnsi="Times New Roman" w:cs="Times New Roman" w:hint="eastAsia"/>
          <w:sz w:val="22"/>
        </w:rPr>
        <w:t>6</w:t>
      </w:r>
      <w:r w:rsidRPr="004625B3">
        <w:rPr>
          <w:rFonts w:ascii="Times New Roman" w:hAnsi="Times New Roman" w:cs="Times New Roman" w:hint="eastAsia"/>
          <w:sz w:val="22"/>
        </w:rPr>
        <w:t>）本项目所用的材料、制品、设备等，供货单位送达施工现场后，</w:t>
      </w:r>
      <w:proofErr w:type="gramStart"/>
      <w:r w:rsidRPr="004625B3">
        <w:rPr>
          <w:rFonts w:ascii="Times New Roman" w:hAnsi="Times New Roman" w:cs="Times New Roman" w:hint="eastAsia"/>
          <w:sz w:val="22"/>
        </w:rPr>
        <w:t>由成交</w:t>
      </w:r>
      <w:proofErr w:type="gramEnd"/>
      <w:r w:rsidRPr="004625B3">
        <w:rPr>
          <w:rFonts w:ascii="Times New Roman" w:hAnsi="Times New Roman" w:cs="Times New Roman" w:hint="eastAsia"/>
          <w:sz w:val="22"/>
        </w:rPr>
        <w:t>供应商负责办理验收交割手续，并负责日常保管工作。</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sz w:val="22"/>
        </w:rPr>
        <w:t>11.</w:t>
      </w:r>
      <w:r w:rsidRPr="004625B3">
        <w:rPr>
          <w:rFonts w:ascii="Times New Roman" w:hAnsi="Times New Roman" w:cs="Times New Roman" w:hint="eastAsia"/>
          <w:sz w:val="22"/>
        </w:rPr>
        <w:t>2</w:t>
      </w:r>
      <w:r w:rsidRPr="004625B3">
        <w:rPr>
          <w:rFonts w:ascii="Times New Roman" w:hAnsi="Times New Roman" w:cs="Times New Roman" w:hint="eastAsia"/>
          <w:sz w:val="22"/>
        </w:rPr>
        <w:t>、项目考核办法</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w:t>
      </w:r>
      <w:r w:rsidRPr="004625B3">
        <w:rPr>
          <w:rFonts w:ascii="Times New Roman" w:hAnsi="Times New Roman" w:cs="Times New Roman" w:hint="eastAsia"/>
          <w:sz w:val="22"/>
        </w:rPr>
        <w:t>1</w:t>
      </w:r>
      <w:r w:rsidRPr="004625B3">
        <w:rPr>
          <w:rFonts w:ascii="Times New Roman" w:hAnsi="Times New Roman" w:cs="Times New Roman" w:hint="eastAsia"/>
          <w:sz w:val="22"/>
        </w:rPr>
        <w:t>）考评方式和考评指标</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考评方式：第三方考评，组织方为国务院办公厅、上海市政府办公厅或区大数据中心，国务院办公厅组织季度抽查，上海市政府办公厅组织季度检查，区大数据中心组织季度自查和年度预测评，区大数据中心组织</w:t>
      </w:r>
      <w:proofErr w:type="gramStart"/>
      <w:r w:rsidRPr="004625B3">
        <w:rPr>
          <w:rFonts w:ascii="Times New Roman" w:hAnsi="Times New Roman" w:cs="Times New Roman" w:hint="eastAsia"/>
          <w:sz w:val="22"/>
        </w:rPr>
        <w:t>的等保和</w:t>
      </w:r>
      <w:proofErr w:type="gramEnd"/>
      <w:r w:rsidRPr="004625B3">
        <w:rPr>
          <w:rFonts w:ascii="Times New Roman" w:hAnsi="Times New Roman" w:cs="Times New Roman" w:hint="eastAsia"/>
          <w:sz w:val="22"/>
        </w:rPr>
        <w:t>密码测评。</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考评指标：国办政府网站普查指标、上海市政府网站综合测评指标。</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考评周期：每半年一次（中期检查、终期考评）。</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w:t>
      </w:r>
      <w:r w:rsidRPr="004625B3">
        <w:rPr>
          <w:rFonts w:ascii="Times New Roman" w:hAnsi="Times New Roman" w:cs="Times New Roman" w:hint="eastAsia"/>
          <w:sz w:val="22"/>
        </w:rPr>
        <w:t>2</w:t>
      </w:r>
      <w:r w:rsidRPr="004625B3">
        <w:rPr>
          <w:rFonts w:ascii="Times New Roman" w:hAnsi="Times New Roman" w:cs="Times New Roman" w:hint="eastAsia"/>
          <w:sz w:val="22"/>
        </w:rPr>
        <w:t>）考评要求和考评费用</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①合格：以下</w:t>
      </w:r>
      <w:r w:rsidRPr="004625B3">
        <w:rPr>
          <w:rFonts w:ascii="Times New Roman" w:hAnsi="Times New Roman" w:cs="Times New Roman" w:hint="eastAsia"/>
          <w:sz w:val="22"/>
        </w:rPr>
        <w:t>5</w:t>
      </w:r>
      <w:r w:rsidRPr="004625B3">
        <w:rPr>
          <w:rFonts w:ascii="Times New Roman" w:hAnsi="Times New Roman" w:cs="Times New Roman" w:hint="eastAsia"/>
          <w:sz w:val="22"/>
        </w:rPr>
        <w:t>条内容都要达标，即考核合格。</w:t>
      </w:r>
    </w:p>
    <w:tbl>
      <w:tblPr>
        <w:tblStyle w:val="a5"/>
        <w:tblW w:w="0" w:type="auto"/>
        <w:tblLook w:val="04A0" w:firstRow="1" w:lastRow="0" w:firstColumn="1" w:lastColumn="0" w:noHBand="0" w:noVBand="1"/>
      </w:tblPr>
      <w:tblGrid>
        <w:gridCol w:w="8522"/>
      </w:tblGrid>
      <w:tr w:rsidR="00DC3364" w:rsidRPr="006F6CE8" w:rsidTr="005567F4">
        <w:tc>
          <w:tcPr>
            <w:tcW w:w="9854" w:type="dxa"/>
          </w:tcPr>
          <w:p w:rsidR="00DC3364" w:rsidRPr="006F6CE8" w:rsidRDefault="00DC3364" w:rsidP="005567F4">
            <w:pPr>
              <w:adjustRightInd w:val="0"/>
              <w:snapToGrid w:val="0"/>
              <w:spacing w:line="300" w:lineRule="auto"/>
              <w:rPr>
                <w:rFonts w:ascii="Times New Roman" w:hAnsi="Times New Roman" w:cs="Times New Roman"/>
                <w:sz w:val="22"/>
              </w:rPr>
            </w:pPr>
            <w:r w:rsidRPr="006F6CE8">
              <w:rPr>
                <w:rFonts w:ascii="Times New Roman" w:hAnsi="Times New Roman" w:cs="Times New Roman" w:hint="eastAsia"/>
                <w:sz w:val="22"/>
              </w:rPr>
              <w:t>服务期内由国务院办公厅组织的季度抽查，如果被抽查到得分不低于</w:t>
            </w:r>
            <w:r w:rsidRPr="006F6CE8">
              <w:rPr>
                <w:rFonts w:ascii="Times New Roman" w:hAnsi="Times New Roman" w:cs="Times New Roman" w:hint="eastAsia"/>
                <w:sz w:val="22"/>
              </w:rPr>
              <w:t>80</w:t>
            </w:r>
            <w:r w:rsidRPr="006F6CE8">
              <w:rPr>
                <w:rFonts w:ascii="Times New Roman" w:hAnsi="Times New Roman" w:cs="Times New Roman" w:hint="eastAsia"/>
                <w:sz w:val="22"/>
              </w:rPr>
              <w:t>分；</w:t>
            </w:r>
          </w:p>
        </w:tc>
      </w:tr>
      <w:tr w:rsidR="00DC3364" w:rsidRPr="006F6CE8" w:rsidTr="005567F4">
        <w:tc>
          <w:tcPr>
            <w:tcW w:w="9854" w:type="dxa"/>
          </w:tcPr>
          <w:p w:rsidR="00DC3364" w:rsidRPr="006F6CE8" w:rsidRDefault="00DC3364" w:rsidP="005567F4">
            <w:pPr>
              <w:adjustRightInd w:val="0"/>
              <w:snapToGrid w:val="0"/>
              <w:spacing w:line="300" w:lineRule="auto"/>
              <w:rPr>
                <w:rFonts w:ascii="Times New Roman" w:hAnsi="Times New Roman" w:cs="Times New Roman"/>
                <w:sz w:val="22"/>
              </w:rPr>
            </w:pPr>
            <w:r w:rsidRPr="006F6CE8">
              <w:rPr>
                <w:rFonts w:ascii="Times New Roman" w:hAnsi="Times New Roman" w:cs="Times New Roman" w:hint="eastAsia"/>
                <w:sz w:val="22"/>
              </w:rPr>
              <w:t>服务期内由上海市政府办公厅组织的季度检查每次得分不低于</w:t>
            </w:r>
            <w:r w:rsidRPr="006F6CE8">
              <w:rPr>
                <w:rFonts w:ascii="Times New Roman" w:hAnsi="Times New Roman" w:cs="Times New Roman" w:hint="eastAsia"/>
                <w:sz w:val="22"/>
              </w:rPr>
              <w:t>100</w:t>
            </w:r>
            <w:r w:rsidRPr="006F6CE8">
              <w:rPr>
                <w:rFonts w:ascii="Times New Roman" w:hAnsi="Times New Roman" w:cs="Times New Roman" w:hint="eastAsia"/>
                <w:sz w:val="22"/>
              </w:rPr>
              <w:t>分；</w:t>
            </w:r>
          </w:p>
        </w:tc>
      </w:tr>
      <w:tr w:rsidR="00DC3364" w:rsidRPr="006F6CE8" w:rsidTr="005567F4">
        <w:tc>
          <w:tcPr>
            <w:tcW w:w="9854" w:type="dxa"/>
          </w:tcPr>
          <w:p w:rsidR="00DC3364" w:rsidRPr="006F6CE8" w:rsidRDefault="00DC3364" w:rsidP="005567F4">
            <w:pPr>
              <w:adjustRightInd w:val="0"/>
              <w:snapToGrid w:val="0"/>
              <w:spacing w:line="300" w:lineRule="auto"/>
              <w:rPr>
                <w:rFonts w:ascii="Times New Roman" w:hAnsi="Times New Roman" w:cs="Times New Roman"/>
                <w:sz w:val="22"/>
              </w:rPr>
            </w:pPr>
            <w:r w:rsidRPr="006F6CE8">
              <w:rPr>
                <w:rFonts w:ascii="Times New Roman" w:hAnsi="Times New Roman" w:cs="Times New Roman" w:hint="eastAsia"/>
                <w:sz w:val="22"/>
              </w:rPr>
              <w:t>服务期内由区大数据中心组织的季度自查和年度预测评，每次得分不低于</w:t>
            </w:r>
            <w:r w:rsidRPr="006F6CE8">
              <w:rPr>
                <w:rFonts w:ascii="Times New Roman" w:hAnsi="Times New Roman" w:cs="Times New Roman" w:hint="eastAsia"/>
                <w:sz w:val="22"/>
              </w:rPr>
              <w:t>100</w:t>
            </w:r>
            <w:r w:rsidRPr="006F6CE8">
              <w:rPr>
                <w:rFonts w:ascii="Times New Roman" w:hAnsi="Times New Roman" w:cs="Times New Roman" w:hint="eastAsia"/>
                <w:sz w:val="22"/>
              </w:rPr>
              <w:t>分；</w:t>
            </w:r>
          </w:p>
        </w:tc>
      </w:tr>
      <w:tr w:rsidR="00DC3364" w:rsidRPr="006F6CE8" w:rsidTr="005567F4">
        <w:tc>
          <w:tcPr>
            <w:tcW w:w="9854" w:type="dxa"/>
          </w:tcPr>
          <w:p w:rsidR="00DC3364" w:rsidRPr="006F6CE8" w:rsidRDefault="00DC3364" w:rsidP="005567F4">
            <w:pPr>
              <w:adjustRightInd w:val="0"/>
              <w:snapToGrid w:val="0"/>
              <w:spacing w:line="300" w:lineRule="auto"/>
              <w:rPr>
                <w:rFonts w:ascii="Times New Roman" w:hAnsi="Times New Roman" w:cs="Times New Roman"/>
                <w:sz w:val="22"/>
              </w:rPr>
            </w:pPr>
            <w:r w:rsidRPr="006F6CE8">
              <w:rPr>
                <w:rFonts w:ascii="Times New Roman" w:hAnsi="Times New Roman" w:cs="Times New Roman" w:hint="eastAsia"/>
                <w:sz w:val="22"/>
              </w:rPr>
              <w:t>服务期内</w:t>
            </w:r>
            <w:proofErr w:type="gramStart"/>
            <w:r w:rsidRPr="006F6CE8">
              <w:rPr>
                <w:rFonts w:ascii="Times New Roman" w:hAnsi="Times New Roman" w:cs="Times New Roman" w:hint="eastAsia"/>
                <w:sz w:val="22"/>
              </w:rPr>
              <w:t>由等保测评</w:t>
            </w:r>
            <w:proofErr w:type="gramEnd"/>
            <w:r w:rsidRPr="006F6CE8">
              <w:rPr>
                <w:rFonts w:ascii="Times New Roman" w:hAnsi="Times New Roman" w:cs="Times New Roman" w:hint="eastAsia"/>
                <w:sz w:val="22"/>
              </w:rPr>
              <w:t>机构开展门户网站测评工作，得分不低于</w:t>
            </w:r>
            <w:r w:rsidRPr="006F6CE8">
              <w:rPr>
                <w:rFonts w:ascii="Times New Roman" w:hAnsi="Times New Roman" w:cs="Times New Roman" w:hint="eastAsia"/>
                <w:sz w:val="22"/>
              </w:rPr>
              <w:t>80</w:t>
            </w:r>
            <w:r w:rsidRPr="006F6CE8">
              <w:rPr>
                <w:rFonts w:ascii="Times New Roman" w:hAnsi="Times New Roman" w:cs="Times New Roman" w:hint="eastAsia"/>
                <w:sz w:val="22"/>
              </w:rPr>
              <w:t>分；</w:t>
            </w:r>
          </w:p>
        </w:tc>
      </w:tr>
      <w:tr w:rsidR="00DC3364" w:rsidRPr="006F6CE8" w:rsidTr="005567F4">
        <w:tc>
          <w:tcPr>
            <w:tcW w:w="9854" w:type="dxa"/>
          </w:tcPr>
          <w:p w:rsidR="00DC3364" w:rsidRPr="006F6CE8" w:rsidRDefault="00DC3364" w:rsidP="005567F4">
            <w:pPr>
              <w:adjustRightInd w:val="0"/>
              <w:snapToGrid w:val="0"/>
              <w:spacing w:line="300" w:lineRule="auto"/>
              <w:rPr>
                <w:rFonts w:ascii="Times New Roman" w:hAnsi="Times New Roman" w:cs="Times New Roman"/>
                <w:sz w:val="22"/>
              </w:rPr>
            </w:pPr>
            <w:r w:rsidRPr="006F6CE8">
              <w:rPr>
                <w:rFonts w:ascii="Times New Roman" w:hAnsi="Times New Roman" w:cs="Times New Roman" w:hint="eastAsia"/>
                <w:sz w:val="22"/>
              </w:rPr>
              <w:t>服务期内由密码测评机构开展门户网站测评工作，得分不低于</w:t>
            </w:r>
            <w:r w:rsidRPr="006F6CE8">
              <w:rPr>
                <w:rFonts w:ascii="Times New Roman" w:hAnsi="Times New Roman" w:cs="Times New Roman" w:hint="eastAsia"/>
                <w:sz w:val="22"/>
              </w:rPr>
              <w:t>70</w:t>
            </w:r>
            <w:r w:rsidRPr="006F6CE8">
              <w:rPr>
                <w:rFonts w:ascii="Times New Roman" w:hAnsi="Times New Roman" w:cs="Times New Roman" w:hint="eastAsia"/>
                <w:sz w:val="22"/>
              </w:rPr>
              <w:t>分。</w:t>
            </w:r>
          </w:p>
        </w:tc>
      </w:tr>
    </w:tbl>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②不合格：考评实行一票否决，以下</w:t>
      </w:r>
      <w:r w:rsidRPr="004625B3">
        <w:rPr>
          <w:rFonts w:ascii="Times New Roman" w:hAnsi="Times New Roman" w:cs="Times New Roman" w:hint="eastAsia"/>
          <w:sz w:val="22"/>
        </w:rPr>
        <w:t>5</w:t>
      </w:r>
      <w:r w:rsidRPr="004625B3">
        <w:rPr>
          <w:rFonts w:ascii="Times New Roman" w:hAnsi="Times New Roman" w:cs="Times New Roman" w:hint="eastAsia"/>
          <w:sz w:val="22"/>
        </w:rPr>
        <w:t>条内容只要有一条涉及，即考核不合格，采购人不支付合同金额的余款并保留追回已付款项的权利。</w:t>
      </w:r>
    </w:p>
    <w:tbl>
      <w:tblPr>
        <w:tblStyle w:val="a5"/>
        <w:tblW w:w="0" w:type="auto"/>
        <w:tblLook w:val="04A0" w:firstRow="1" w:lastRow="0" w:firstColumn="1" w:lastColumn="0" w:noHBand="0" w:noVBand="1"/>
      </w:tblPr>
      <w:tblGrid>
        <w:gridCol w:w="8522"/>
      </w:tblGrid>
      <w:tr w:rsidR="00DC3364" w:rsidRPr="006F6CE8" w:rsidTr="005567F4">
        <w:tc>
          <w:tcPr>
            <w:tcW w:w="9854" w:type="dxa"/>
          </w:tcPr>
          <w:p w:rsidR="00DC3364" w:rsidRPr="006F6CE8" w:rsidRDefault="00DC3364" w:rsidP="005567F4">
            <w:pPr>
              <w:adjustRightInd w:val="0"/>
              <w:snapToGrid w:val="0"/>
              <w:spacing w:line="300" w:lineRule="auto"/>
              <w:rPr>
                <w:rFonts w:ascii="Times New Roman" w:hAnsi="Times New Roman" w:cs="Times New Roman"/>
                <w:sz w:val="22"/>
              </w:rPr>
            </w:pPr>
            <w:r w:rsidRPr="006F6CE8">
              <w:rPr>
                <w:rFonts w:ascii="Times New Roman" w:hAnsi="Times New Roman" w:cs="Times New Roman" w:hint="eastAsia"/>
                <w:sz w:val="22"/>
              </w:rPr>
              <w:t>服务期内由国务院办公厅组织的季度抽查，如果被抽查到得分低于</w:t>
            </w:r>
            <w:r w:rsidRPr="006F6CE8">
              <w:rPr>
                <w:rFonts w:ascii="Times New Roman" w:hAnsi="Times New Roman" w:cs="Times New Roman" w:hint="eastAsia"/>
                <w:sz w:val="22"/>
              </w:rPr>
              <w:t>80</w:t>
            </w:r>
            <w:r w:rsidRPr="006F6CE8">
              <w:rPr>
                <w:rFonts w:ascii="Times New Roman" w:hAnsi="Times New Roman" w:cs="Times New Roman" w:hint="eastAsia"/>
                <w:sz w:val="22"/>
              </w:rPr>
              <w:t>分；</w:t>
            </w:r>
          </w:p>
        </w:tc>
      </w:tr>
      <w:tr w:rsidR="00DC3364" w:rsidRPr="006F6CE8" w:rsidTr="005567F4">
        <w:tc>
          <w:tcPr>
            <w:tcW w:w="9854" w:type="dxa"/>
          </w:tcPr>
          <w:p w:rsidR="00DC3364" w:rsidRPr="006F6CE8" w:rsidRDefault="00DC3364" w:rsidP="005567F4">
            <w:pPr>
              <w:adjustRightInd w:val="0"/>
              <w:snapToGrid w:val="0"/>
              <w:spacing w:line="300" w:lineRule="auto"/>
              <w:rPr>
                <w:rFonts w:ascii="Times New Roman" w:hAnsi="Times New Roman" w:cs="Times New Roman"/>
                <w:sz w:val="22"/>
              </w:rPr>
            </w:pPr>
            <w:r w:rsidRPr="006F6CE8">
              <w:rPr>
                <w:rFonts w:ascii="Times New Roman" w:hAnsi="Times New Roman" w:cs="Times New Roman" w:hint="eastAsia"/>
                <w:sz w:val="22"/>
              </w:rPr>
              <w:t>服务期内由上海市政府办公厅组织的季度检查有一次得分低于</w:t>
            </w:r>
            <w:r w:rsidRPr="006F6CE8">
              <w:rPr>
                <w:rFonts w:ascii="Times New Roman" w:hAnsi="Times New Roman" w:cs="Times New Roman" w:hint="eastAsia"/>
                <w:sz w:val="22"/>
              </w:rPr>
              <w:t>100</w:t>
            </w:r>
            <w:r w:rsidRPr="006F6CE8">
              <w:rPr>
                <w:rFonts w:ascii="Times New Roman" w:hAnsi="Times New Roman" w:cs="Times New Roman" w:hint="eastAsia"/>
                <w:sz w:val="22"/>
              </w:rPr>
              <w:t>分；</w:t>
            </w:r>
          </w:p>
        </w:tc>
      </w:tr>
      <w:tr w:rsidR="00DC3364" w:rsidRPr="006F6CE8" w:rsidTr="005567F4">
        <w:tc>
          <w:tcPr>
            <w:tcW w:w="9854" w:type="dxa"/>
          </w:tcPr>
          <w:p w:rsidR="00DC3364" w:rsidRPr="006F6CE8" w:rsidRDefault="00DC3364" w:rsidP="005567F4">
            <w:pPr>
              <w:adjustRightInd w:val="0"/>
              <w:snapToGrid w:val="0"/>
              <w:spacing w:line="300" w:lineRule="auto"/>
              <w:rPr>
                <w:rFonts w:ascii="Times New Roman" w:hAnsi="Times New Roman" w:cs="Times New Roman"/>
                <w:sz w:val="22"/>
              </w:rPr>
            </w:pPr>
            <w:r w:rsidRPr="006F6CE8">
              <w:rPr>
                <w:rFonts w:ascii="Times New Roman" w:hAnsi="Times New Roman" w:cs="Times New Roman" w:hint="eastAsia"/>
                <w:sz w:val="22"/>
              </w:rPr>
              <w:t>服务期内由区大数据中心组织的季度自查和年度预测评，有一次得分低于</w:t>
            </w:r>
            <w:r w:rsidRPr="006F6CE8">
              <w:rPr>
                <w:rFonts w:ascii="Times New Roman" w:hAnsi="Times New Roman" w:cs="Times New Roman" w:hint="eastAsia"/>
                <w:sz w:val="22"/>
              </w:rPr>
              <w:t>100</w:t>
            </w:r>
            <w:r w:rsidRPr="006F6CE8">
              <w:rPr>
                <w:rFonts w:ascii="Times New Roman" w:hAnsi="Times New Roman" w:cs="Times New Roman" w:hint="eastAsia"/>
                <w:sz w:val="22"/>
              </w:rPr>
              <w:t>分</w:t>
            </w:r>
          </w:p>
        </w:tc>
      </w:tr>
      <w:tr w:rsidR="00DC3364" w:rsidRPr="006F6CE8" w:rsidTr="005567F4">
        <w:tc>
          <w:tcPr>
            <w:tcW w:w="9854" w:type="dxa"/>
          </w:tcPr>
          <w:p w:rsidR="00DC3364" w:rsidRPr="006F6CE8" w:rsidRDefault="00DC3364" w:rsidP="005567F4">
            <w:pPr>
              <w:adjustRightInd w:val="0"/>
              <w:snapToGrid w:val="0"/>
              <w:spacing w:line="300" w:lineRule="auto"/>
              <w:rPr>
                <w:rFonts w:ascii="Times New Roman" w:hAnsi="Times New Roman" w:cs="Times New Roman"/>
                <w:sz w:val="22"/>
              </w:rPr>
            </w:pPr>
            <w:r w:rsidRPr="006F6CE8">
              <w:rPr>
                <w:rFonts w:ascii="Times New Roman" w:hAnsi="Times New Roman" w:cs="Times New Roman" w:hint="eastAsia"/>
                <w:sz w:val="22"/>
              </w:rPr>
              <w:t>服务期内</w:t>
            </w:r>
            <w:proofErr w:type="gramStart"/>
            <w:r w:rsidRPr="006F6CE8">
              <w:rPr>
                <w:rFonts w:ascii="Times New Roman" w:hAnsi="Times New Roman" w:cs="Times New Roman" w:hint="eastAsia"/>
                <w:sz w:val="22"/>
              </w:rPr>
              <w:t>由等保测评</w:t>
            </w:r>
            <w:proofErr w:type="gramEnd"/>
            <w:r w:rsidRPr="006F6CE8">
              <w:rPr>
                <w:rFonts w:ascii="Times New Roman" w:hAnsi="Times New Roman" w:cs="Times New Roman" w:hint="eastAsia"/>
                <w:sz w:val="22"/>
              </w:rPr>
              <w:t>机构开展门户</w:t>
            </w:r>
            <w:proofErr w:type="gramStart"/>
            <w:r w:rsidRPr="006F6CE8">
              <w:rPr>
                <w:rFonts w:ascii="Times New Roman" w:hAnsi="Times New Roman" w:cs="Times New Roman" w:hint="eastAsia"/>
                <w:sz w:val="22"/>
              </w:rPr>
              <w:t>网站等保测评</w:t>
            </w:r>
            <w:proofErr w:type="gramEnd"/>
            <w:r w:rsidRPr="006F6CE8">
              <w:rPr>
                <w:rFonts w:ascii="Times New Roman" w:hAnsi="Times New Roman" w:cs="Times New Roman" w:hint="eastAsia"/>
                <w:sz w:val="22"/>
              </w:rPr>
              <w:t>工作，得分低于</w:t>
            </w:r>
            <w:r w:rsidRPr="006F6CE8">
              <w:rPr>
                <w:rFonts w:ascii="Times New Roman" w:hAnsi="Times New Roman" w:cs="Times New Roman" w:hint="eastAsia"/>
                <w:sz w:val="22"/>
              </w:rPr>
              <w:t>80</w:t>
            </w:r>
            <w:r w:rsidRPr="006F6CE8">
              <w:rPr>
                <w:rFonts w:ascii="Times New Roman" w:hAnsi="Times New Roman" w:cs="Times New Roman" w:hint="eastAsia"/>
                <w:sz w:val="22"/>
              </w:rPr>
              <w:t>分；</w:t>
            </w:r>
          </w:p>
        </w:tc>
      </w:tr>
      <w:tr w:rsidR="00DC3364" w:rsidRPr="006F6CE8" w:rsidTr="005567F4">
        <w:tc>
          <w:tcPr>
            <w:tcW w:w="9854" w:type="dxa"/>
          </w:tcPr>
          <w:p w:rsidR="00DC3364" w:rsidRPr="006F6CE8" w:rsidRDefault="00DC3364" w:rsidP="005567F4">
            <w:pPr>
              <w:adjustRightInd w:val="0"/>
              <w:snapToGrid w:val="0"/>
              <w:spacing w:line="300" w:lineRule="auto"/>
              <w:rPr>
                <w:rFonts w:ascii="Times New Roman" w:hAnsi="Times New Roman" w:cs="Times New Roman"/>
                <w:sz w:val="22"/>
              </w:rPr>
            </w:pPr>
            <w:r w:rsidRPr="006F6CE8">
              <w:rPr>
                <w:rFonts w:ascii="Times New Roman" w:hAnsi="Times New Roman" w:cs="Times New Roman" w:hint="eastAsia"/>
                <w:sz w:val="22"/>
              </w:rPr>
              <w:t>服务期内由密码测评机构开展门户网站在商用密码测评工作，得分低于</w:t>
            </w:r>
            <w:r w:rsidRPr="006F6CE8">
              <w:rPr>
                <w:rFonts w:ascii="Times New Roman" w:hAnsi="Times New Roman" w:cs="Times New Roman" w:hint="eastAsia"/>
                <w:sz w:val="22"/>
              </w:rPr>
              <w:t>70</w:t>
            </w:r>
            <w:r w:rsidRPr="006F6CE8">
              <w:rPr>
                <w:rFonts w:ascii="Times New Roman" w:hAnsi="Times New Roman" w:cs="Times New Roman" w:hint="eastAsia"/>
                <w:sz w:val="22"/>
              </w:rPr>
              <w:t>分。</w:t>
            </w:r>
          </w:p>
        </w:tc>
      </w:tr>
    </w:tbl>
    <w:p w:rsidR="00DC3364" w:rsidRDefault="00DC3364" w:rsidP="00DC3364">
      <w:pPr>
        <w:adjustRightInd w:val="0"/>
        <w:snapToGrid w:val="0"/>
        <w:spacing w:line="300" w:lineRule="auto"/>
        <w:ind w:firstLineChars="200" w:firstLine="440"/>
        <w:rPr>
          <w:rFonts w:ascii="Times New Roman" w:hAnsi="Times New Roman" w:cs="Times New Roman"/>
          <w:sz w:val="22"/>
        </w:rPr>
      </w:pP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考评费用：本项目不包括第三方考评费用。</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3</w:t>
      </w:r>
      <w:r>
        <w:rPr>
          <w:rFonts w:ascii="Times New Roman" w:hAnsi="Times New Roman" w:cs="Times New Roman" w:hint="eastAsia"/>
          <w:sz w:val="22"/>
        </w:rPr>
        <w:t>）</w:t>
      </w:r>
      <w:r w:rsidRPr="004625B3">
        <w:rPr>
          <w:rFonts w:ascii="Times New Roman" w:hAnsi="Times New Roman" w:cs="Times New Roman" w:hint="eastAsia"/>
          <w:sz w:val="22"/>
        </w:rPr>
        <w:t>项目售后服务要求</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①基本技术支持服务</w:t>
      </w:r>
    </w:p>
    <w:tbl>
      <w:tblPr>
        <w:tblStyle w:val="a5"/>
        <w:tblW w:w="0" w:type="auto"/>
        <w:tblLook w:val="04A0" w:firstRow="1" w:lastRow="0" w:firstColumn="1" w:lastColumn="0" w:noHBand="0" w:noVBand="1"/>
      </w:tblPr>
      <w:tblGrid>
        <w:gridCol w:w="8522"/>
      </w:tblGrid>
      <w:tr w:rsidR="00DC3364" w:rsidRPr="006F6CE8" w:rsidTr="005567F4">
        <w:tc>
          <w:tcPr>
            <w:tcW w:w="9854" w:type="dxa"/>
          </w:tcPr>
          <w:p w:rsidR="00DC3364" w:rsidRPr="006F6CE8" w:rsidRDefault="00DC3364" w:rsidP="005567F4">
            <w:pPr>
              <w:adjustRightInd w:val="0"/>
              <w:snapToGrid w:val="0"/>
              <w:spacing w:line="300" w:lineRule="auto"/>
              <w:rPr>
                <w:rFonts w:ascii="Times New Roman" w:hAnsi="Times New Roman" w:cs="Times New Roman"/>
                <w:sz w:val="22"/>
              </w:rPr>
            </w:pPr>
            <w:r w:rsidRPr="006F6CE8">
              <w:rPr>
                <w:rFonts w:ascii="Times New Roman" w:hAnsi="Times New Roman" w:cs="Times New Roman" w:hint="eastAsia"/>
                <w:sz w:val="22"/>
              </w:rPr>
              <w:t>热线电话支持服务：需要成交供应商提供专门的客户服务经理电话，并需要设置专用客服电话，提供每周</w:t>
            </w:r>
            <w:r w:rsidRPr="006F6CE8">
              <w:rPr>
                <w:rFonts w:ascii="Times New Roman" w:hAnsi="Times New Roman" w:cs="Times New Roman" w:hint="eastAsia"/>
                <w:sz w:val="22"/>
              </w:rPr>
              <w:t>7</w:t>
            </w:r>
            <w:r w:rsidRPr="006F6CE8">
              <w:rPr>
                <w:rFonts w:ascii="Times New Roman" w:hAnsi="Times New Roman" w:cs="Times New Roman" w:hint="eastAsia"/>
                <w:sz w:val="22"/>
              </w:rPr>
              <w:t>天×</w:t>
            </w:r>
            <w:r w:rsidRPr="006F6CE8">
              <w:rPr>
                <w:rFonts w:ascii="Times New Roman" w:hAnsi="Times New Roman" w:cs="Times New Roman" w:hint="eastAsia"/>
                <w:sz w:val="22"/>
              </w:rPr>
              <w:t>24</w:t>
            </w:r>
            <w:r w:rsidRPr="006F6CE8">
              <w:rPr>
                <w:rFonts w:ascii="Times New Roman" w:hAnsi="Times New Roman" w:cs="Times New Roman" w:hint="eastAsia"/>
                <w:sz w:val="22"/>
              </w:rPr>
              <w:t>小时响应，提供相关管理流程说明。</w:t>
            </w:r>
          </w:p>
        </w:tc>
      </w:tr>
      <w:tr w:rsidR="00DC3364" w:rsidRPr="006F6CE8" w:rsidTr="005567F4">
        <w:tc>
          <w:tcPr>
            <w:tcW w:w="9854" w:type="dxa"/>
          </w:tcPr>
          <w:p w:rsidR="00DC3364" w:rsidRPr="006F6CE8" w:rsidRDefault="00DC3364" w:rsidP="005567F4">
            <w:pPr>
              <w:adjustRightInd w:val="0"/>
              <w:snapToGrid w:val="0"/>
              <w:spacing w:line="300" w:lineRule="auto"/>
              <w:rPr>
                <w:rFonts w:ascii="Times New Roman" w:hAnsi="Times New Roman" w:cs="Times New Roman"/>
                <w:sz w:val="22"/>
              </w:rPr>
            </w:pPr>
            <w:r w:rsidRPr="006F6CE8">
              <w:rPr>
                <w:rFonts w:ascii="Times New Roman" w:hAnsi="Times New Roman" w:cs="Times New Roman" w:hint="eastAsia"/>
                <w:sz w:val="22"/>
              </w:rPr>
              <w:t>远程接入支持服务：成交供应商在具备远程接入的情况下，应提供远程接入方式对用系统问题进行检查、诊断分析和解决。成交供应商工程师仅在客户许可的情况下访问用户系统，并且成交供应商确保所访问用户系统的安全，同时保证数据完整性。</w:t>
            </w:r>
          </w:p>
        </w:tc>
      </w:tr>
    </w:tbl>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②现场技术支持服务</w:t>
      </w:r>
    </w:p>
    <w:tbl>
      <w:tblPr>
        <w:tblStyle w:val="a5"/>
        <w:tblW w:w="0" w:type="auto"/>
        <w:tblLook w:val="04A0" w:firstRow="1" w:lastRow="0" w:firstColumn="1" w:lastColumn="0" w:noHBand="0" w:noVBand="1"/>
      </w:tblPr>
      <w:tblGrid>
        <w:gridCol w:w="8522"/>
      </w:tblGrid>
      <w:tr w:rsidR="00DC3364" w:rsidRPr="006F6CE8" w:rsidTr="005567F4">
        <w:tc>
          <w:tcPr>
            <w:tcW w:w="9854" w:type="dxa"/>
          </w:tcPr>
          <w:p w:rsidR="00DC3364" w:rsidRPr="006F6CE8" w:rsidRDefault="00DC3364" w:rsidP="005567F4">
            <w:pPr>
              <w:adjustRightInd w:val="0"/>
              <w:snapToGrid w:val="0"/>
              <w:spacing w:line="300" w:lineRule="auto"/>
              <w:rPr>
                <w:rFonts w:ascii="Times New Roman" w:hAnsi="Times New Roman" w:cs="Times New Roman"/>
                <w:sz w:val="22"/>
              </w:rPr>
            </w:pPr>
            <w:r w:rsidRPr="006F6CE8">
              <w:rPr>
                <w:rFonts w:ascii="Times New Roman" w:hAnsi="Times New Roman" w:cs="Times New Roman" w:hint="eastAsia"/>
                <w:sz w:val="22"/>
              </w:rPr>
              <w:t>要求成交供应商提供运营保障服务工程师常驻采购人现场进行专职维护工作。</w:t>
            </w:r>
          </w:p>
        </w:tc>
      </w:tr>
      <w:tr w:rsidR="00DC3364" w:rsidRPr="006F6CE8" w:rsidTr="005567F4">
        <w:tc>
          <w:tcPr>
            <w:tcW w:w="9854" w:type="dxa"/>
          </w:tcPr>
          <w:p w:rsidR="00DC3364" w:rsidRPr="006F6CE8" w:rsidRDefault="00DC3364" w:rsidP="005567F4">
            <w:pPr>
              <w:adjustRightInd w:val="0"/>
              <w:snapToGrid w:val="0"/>
              <w:spacing w:line="300" w:lineRule="auto"/>
              <w:rPr>
                <w:rFonts w:ascii="Times New Roman" w:hAnsi="Times New Roman" w:cs="Times New Roman"/>
                <w:sz w:val="22"/>
              </w:rPr>
            </w:pPr>
            <w:r w:rsidRPr="006F6CE8">
              <w:rPr>
                <w:rFonts w:ascii="Times New Roman" w:hAnsi="Times New Roman" w:cs="Times New Roman" w:hint="eastAsia"/>
                <w:sz w:val="22"/>
              </w:rPr>
              <w:t>一般故障响应时间：成交供应</w:t>
            </w:r>
            <w:proofErr w:type="gramStart"/>
            <w:r w:rsidRPr="006F6CE8">
              <w:rPr>
                <w:rFonts w:ascii="Times New Roman" w:hAnsi="Times New Roman" w:cs="Times New Roman" w:hint="eastAsia"/>
                <w:sz w:val="22"/>
              </w:rPr>
              <w:t>商接到</w:t>
            </w:r>
            <w:proofErr w:type="gramEnd"/>
            <w:r w:rsidRPr="006F6CE8">
              <w:rPr>
                <w:rFonts w:ascii="Times New Roman" w:hAnsi="Times New Roman" w:cs="Times New Roman" w:hint="eastAsia"/>
                <w:sz w:val="22"/>
              </w:rPr>
              <w:t>故障通知立即响应并在</w:t>
            </w:r>
            <w:r w:rsidRPr="006F6CE8">
              <w:rPr>
                <w:rFonts w:ascii="Times New Roman" w:hAnsi="Times New Roman" w:cs="Times New Roman" w:hint="eastAsia"/>
                <w:sz w:val="22"/>
              </w:rPr>
              <w:t>1</w:t>
            </w:r>
            <w:r w:rsidRPr="006F6CE8">
              <w:rPr>
                <w:rFonts w:ascii="Times New Roman" w:hAnsi="Times New Roman" w:cs="Times New Roman" w:hint="eastAsia"/>
                <w:sz w:val="22"/>
              </w:rPr>
              <w:t>小时内到达采购人指定现场解决问题。</w:t>
            </w:r>
          </w:p>
        </w:tc>
      </w:tr>
      <w:tr w:rsidR="00DC3364" w:rsidRPr="006F6CE8" w:rsidTr="005567F4">
        <w:tc>
          <w:tcPr>
            <w:tcW w:w="9854" w:type="dxa"/>
          </w:tcPr>
          <w:p w:rsidR="00DC3364" w:rsidRPr="006F6CE8" w:rsidRDefault="00DC3364" w:rsidP="005567F4">
            <w:pPr>
              <w:adjustRightInd w:val="0"/>
              <w:snapToGrid w:val="0"/>
              <w:spacing w:line="300" w:lineRule="auto"/>
              <w:rPr>
                <w:rFonts w:ascii="Times New Roman" w:hAnsi="Times New Roman" w:cs="Times New Roman"/>
                <w:sz w:val="22"/>
              </w:rPr>
            </w:pPr>
            <w:r w:rsidRPr="006F6CE8">
              <w:rPr>
                <w:rFonts w:ascii="Times New Roman" w:hAnsi="Times New Roman" w:cs="Times New Roman" w:hint="eastAsia"/>
                <w:sz w:val="22"/>
              </w:rPr>
              <w:t>重大故障响应时间：成交供应</w:t>
            </w:r>
            <w:proofErr w:type="gramStart"/>
            <w:r w:rsidRPr="006F6CE8">
              <w:rPr>
                <w:rFonts w:ascii="Times New Roman" w:hAnsi="Times New Roman" w:cs="Times New Roman" w:hint="eastAsia"/>
                <w:sz w:val="22"/>
              </w:rPr>
              <w:t>商接到</w:t>
            </w:r>
            <w:proofErr w:type="gramEnd"/>
            <w:r w:rsidRPr="006F6CE8">
              <w:rPr>
                <w:rFonts w:ascii="Times New Roman" w:hAnsi="Times New Roman" w:cs="Times New Roman" w:hint="eastAsia"/>
                <w:sz w:val="22"/>
              </w:rPr>
              <w:t>故障通知立即响应，在</w:t>
            </w:r>
            <w:r w:rsidRPr="006F6CE8">
              <w:rPr>
                <w:rFonts w:ascii="Times New Roman" w:hAnsi="Times New Roman" w:cs="Times New Roman" w:hint="eastAsia"/>
                <w:sz w:val="22"/>
              </w:rPr>
              <w:t>1</w:t>
            </w:r>
            <w:r w:rsidRPr="006F6CE8">
              <w:rPr>
                <w:rFonts w:ascii="Times New Roman" w:hAnsi="Times New Roman" w:cs="Times New Roman" w:hint="eastAsia"/>
                <w:sz w:val="22"/>
              </w:rPr>
              <w:t>小时内到达采购人指定现场，并应在</w:t>
            </w:r>
            <w:r w:rsidRPr="006F6CE8">
              <w:rPr>
                <w:rFonts w:ascii="Times New Roman" w:hAnsi="Times New Roman" w:cs="Times New Roman" w:hint="eastAsia"/>
                <w:sz w:val="22"/>
              </w:rPr>
              <w:t>1</w:t>
            </w:r>
            <w:r w:rsidRPr="006F6CE8">
              <w:rPr>
                <w:rFonts w:ascii="Times New Roman" w:hAnsi="Times New Roman" w:cs="Times New Roman" w:hint="eastAsia"/>
                <w:sz w:val="22"/>
              </w:rPr>
              <w:t>个工作日内提供功能一致或优于原系统的技术解决方案。</w:t>
            </w:r>
          </w:p>
        </w:tc>
      </w:tr>
      <w:tr w:rsidR="00DC3364" w:rsidRPr="006F6CE8" w:rsidTr="005567F4">
        <w:tc>
          <w:tcPr>
            <w:tcW w:w="9854" w:type="dxa"/>
          </w:tcPr>
          <w:p w:rsidR="00DC3364" w:rsidRPr="006F6CE8" w:rsidRDefault="00DC3364" w:rsidP="005567F4">
            <w:pPr>
              <w:adjustRightInd w:val="0"/>
              <w:snapToGrid w:val="0"/>
              <w:spacing w:line="300" w:lineRule="auto"/>
              <w:rPr>
                <w:rFonts w:ascii="Times New Roman" w:hAnsi="Times New Roman" w:cs="Times New Roman"/>
                <w:sz w:val="22"/>
              </w:rPr>
            </w:pPr>
            <w:r w:rsidRPr="006F6CE8">
              <w:rPr>
                <w:rFonts w:ascii="Times New Roman" w:hAnsi="Times New Roman" w:cs="Times New Roman" w:hint="eastAsia"/>
                <w:sz w:val="22"/>
              </w:rPr>
              <w:t>成交供应商提供相关的现场运营保障服务流程说明。</w:t>
            </w:r>
          </w:p>
        </w:tc>
      </w:tr>
    </w:tbl>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sz w:val="22"/>
        </w:rPr>
        <w:t>11.</w:t>
      </w:r>
      <w:r w:rsidRPr="004625B3">
        <w:rPr>
          <w:rFonts w:ascii="Times New Roman" w:hAnsi="Times New Roman" w:cs="Times New Roman" w:hint="eastAsia"/>
          <w:sz w:val="22"/>
        </w:rPr>
        <w:t>3</w:t>
      </w:r>
      <w:r w:rsidRPr="004625B3">
        <w:rPr>
          <w:rFonts w:ascii="Times New Roman" w:hAnsi="Times New Roman" w:cs="Times New Roman" w:hint="eastAsia"/>
          <w:sz w:val="22"/>
        </w:rPr>
        <w:t>、其它</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hint="eastAsia"/>
          <w:sz w:val="22"/>
        </w:rPr>
        <w:t>成交供应</w:t>
      </w:r>
      <w:r>
        <w:rPr>
          <w:rFonts w:ascii="Times New Roman" w:hAnsi="Times New Roman" w:cs="Times New Roman" w:hint="eastAsia"/>
          <w:sz w:val="22"/>
        </w:rPr>
        <w:t>商须确保采购人能够得到及时优质的售后服务。供应商的服务应包括采购文件</w:t>
      </w:r>
      <w:r w:rsidRPr="004625B3">
        <w:rPr>
          <w:rFonts w:ascii="Times New Roman" w:hAnsi="Times New Roman" w:cs="Times New Roman" w:hint="eastAsia"/>
          <w:sz w:val="22"/>
        </w:rPr>
        <w:t>内容与质量要求中的具</w:t>
      </w:r>
      <w:r>
        <w:rPr>
          <w:rFonts w:ascii="Times New Roman" w:hAnsi="Times New Roman" w:cs="Times New Roman" w:hint="eastAsia"/>
          <w:sz w:val="22"/>
        </w:rPr>
        <w:t>体内容及相关设备保修期内免费服务（质保期的维修服务费用包括在报价</w:t>
      </w:r>
      <w:r w:rsidRPr="004625B3">
        <w:rPr>
          <w:rFonts w:ascii="Times New Roman" w:hAnsi="Times New Roman" w:cs="Times New Roman" w:hint="eastAsia"/>
          <w:sz w:val="22"/>
        </w:rPr>
        <w:t>总价之内）和保修期外的有偿维护。</w:t>
      </w:r>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bookmarkStart w:id="20" w:name="_Toc186121465"/>
      <w:bookmarkStart w:id="21" w:name="_Toc162861587"/>
      <w:bookmarkStart w:id="22" w:name="_Toc497211607"/>
    </w:p>
    <w:p w:rsidR="00DC3364" w:rsidRPr="004625B3" w:rsidRDefault="00DC3364" w:rsidP="00DC3364">
      <w:pPr>
        <w:spacing w:line="300" w:lineRule="auto"/>
        <w:ind w:firstLineChars="192" w:firstLine="424"/>
        <w:outlineLvl w:val="2"/>
        <w:rPr>
          <w:rFonts w:ascii="Times New Roman" w:hAnsi="Times New Roman" w:cs="Times New Roman"/>
          <w:b/>
          <w:sz w:val="22"/>
        </w:rPr>
      </w:pPr>
      <w:bookmarkStart w:id="23" w:name="_Toc218674049"/>
      <w:r w:rsidRPr="004625B3">
        <w:rPr>
          <w:rFonts w:ascii="Times New Roman" w:hAnsi="Times New Roman" w:cs="Times New Roman"/>
          <w:b/>
          <w:sz w:val="22"/>
        </w:rPr>
        <w:t>1</w:t>
      </w:r>
      <w:r w:rsidRPr="004625B3">
        <w:rPr>
          <w:rFonts w:ascii="Times New Roman" w:hAnsi="Times New Roman" w:cs="Times New Roman" w:hint="eastAsia"/>
          <w:b/>
          <w:sz w:val="22"/>
        </w:rPr>
        <w:t>2</w:t>
      </w:r>
      <w:r w:rsidRPr="004625B3">
        <w:rPr>
          <w:rFonts w:ascii="Times New Roman" w:hAnsi="Times New Roman" w:cs="Times New Roman"/>
          <w:b/>
          <w:sz w:val="22"/>
        </w:rPr>
        <w:t>保密要求</w:t>
      </w:r>
      <w:bookmarkEnd w:id="20"/>
      <w:bookmarkEnd w:id="21"/>
      <w:bookmarkEnd w:id="22"/>
      <w:bookmarkEnd w:id="23"/>
    </w:p>
    <w:p w:rsidR="00DC3364" w:rsidRPr="004625B3" w:rsidRDefault="00DC3364" w:rsidP="00DC3364">
      <w:pPr>
        <w:adjustRightInd w:val="0"/>
        <w:snapToGrid w:val="0"/>
        <w:spacing w:line="300" w:lineRule="auto"/>
        <w:ind w:firstLineChars="200" w:firstLine="440"/>
        <w:rPr>
          <w:rFonts w:ascii="Times New Roman" w:hAnsi="Times New Roman" w:cs="Times New Roman"/>
          <w:sz w:val="22"/>
        </w:rPr>
      </w:pPr>
      <w:r w:rsidRPr="004625B3">
        <w:rPr>
          <w:rFonts w:ascii="Times New Roman" w:hAnsi="Times New Roman" w:cs="Times New Roman"/>
          <w:sz w:val="22"/>
        </w:rPr>
        <w:t>1</w:t>
      </w:r>
      <w:r w:rsidRPr="004625B3">
        <w:rPr>
          <w:rFonts w:ascii="Times New Roman" w:hAnsi="Times New Roman" w:cs="Times New Roman" w:hint="eastAsia"/>
          <w:sz w:val="22"/>
        </w:rPr>
        <w:t>2.</w:t>
      </w:r>
      <w:r w:rsidRPr="004625B3">
        <w:rPr>
          <w:rFonts w:ascii="Times New Roman" w:hAnsi="Times New Roman" w:cs="Times New Roman"/>
          <w:sz w:val="22"/>
        </w:rPr>
        <w:t xml:space="preserve">1 </w:t>
      </w:r>
      <w:r w:rsidRPr="004625B3">
        <w:rPr>
          <w:rFonts w:ascii="Times New Roman" w:hAnsi="Times New Roman" w:cs="Times New Roman"/>
          <w:sz w:val="22"/>
        </w:rPr>
        <w:t>成交供应商应遵守合同文件约定内容的保密要求。如果采购人提供的内容属于保密的，应签订保密协议，且双方均有保密义务。成交供应商不得利用工作之便外泄资料或做其他用途，否则成交供应商需承担由此引起的法律责任和赔偿采购人的经济损失。本款规定的效力及于成交供应商及成交供应商的所有雇用人员。</w:t>
      </w:r>
    </w:p>
    <w:p w:rsidR="00DC3364" w:rsidRPr="00AE6A9D" w:rsidRDefault="00DC3364" w:rsidP="00DC3364">
      <w:pPr>
        <w:spacing w:line="300" w:lineRule="auto"/>
        <w:rPr>
          <w:rFonts w:ascii="Times New Roman" w:hAnsi="Times New Roman" w:cs="Times New Roman"/>
          <w:sz w:val="20"/>
          <w:szCs w:val="20"/>
        </w:rPr>
      </w:pPr>
    </w:p>
    <w:p w:rsidR="00DC3364" w:rsidRDefault="00DC3364" w:rsidP="00DC3364">
      <w:pPr>
        <w:adjustRightInd w:val="0"/>
        <w:snapToGrid w:val="0"/>
        <w:spacing w:line="300" w:lineRule="auto"/>
        <w:jc w:val="center"/>
        <w:outlineLvl w:val="1"/>
        <w:rPr>
          <w:rFonts w:ascii="Times New Roman" w:eastAsia="黑体" w:hAnsi="Times New Roman" w:cs="Times New Roman"/>
          <w:color w:val="000000"/>
          <w:sz w:val="30"/>
          <w:szCs w:val="30"/>
        </w:rPr>
      </w:pPr>
      <w:bookmarkStart w:id="24" w:name="_Toc218674050"/>
      <w:r>
        <w:rPr>
          <w:rFonts w:ascii="Times New Roman" w:eastAsia="黑体" w:hAnsi="Times New Roman" w:cs="Times New Roman"/>
          <w:color w:val="000000"/>
          <w:sz w:val="30"/>
          <w:szCs w:val="30"/>
        </w:rPr>
        <w:t>四、报价须知</w:t>
      </w:r>
      <w:bookmarkEnd w:id="24"/>
    </w:p>
    <w:p w:rsidR="00DC3364" w:rsidRDefault="00DC3364" w:rsidP="00DC3364">
      <w:pPr>
        <w:spacing w:line="300" w:lineRule="auto"/>
        <w:ind w:firstLineChars="192" w:firstLine="424"/>
        <w:outlineLvl w:val="2"/>
        <w:rPr>
          <w:rFonts w:ascii="Times New Roman" w:hAnsi="Times New Roman" w:cs="Times New Roman"/>
          <w:b/>
          <w:sz w:val="22"/>
        </w:rPr>
      </w:pPr>
      <w:bookmarkStart w:id="25" w:name="_Toc218674051"/>
      <w:r>
        <w:rPr>
          <w:rFonts w:ascii="Times New Roman" w:hAnsi="Times New Roman" w:cs="Times New Roman"/>
          <w:b/>
          <w:sz w:val="22"/>
        </w:rPr>
        <w:t>13</w:t>
      </w:r>
      <w:r>
        <w:rPr>
          <w:rFonts w:ascii="Times New Roman" w:hAnsi="Times New Roman" w:cs="Times New Roman"/>
          <w:b/>
          <w:sz w:val="22"/>
        </w:rPr>
        <w:t>投标报价依据</w:t>
      </w:r>
      <w:bookmarkEnd w:id="25"/>
    </w:p>
    <w:p w:rsidR="00DC3364" w:rsidRDefault="00DC3364" w:rsidP="00DC3364">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13.1</w:t>
      </w:r>
      <w:r>
        <w:rPr>
          <w:rFonts w:ascii="Times New Roman" w:hAnsi="Times New Roman" w:cs="Times New Roman"/>
          <w:sz w:val="22"/>
        </w:rPr>
        <w:t>投标报价计算依据包括本项目的招标文件（包括提供的附件）、招标文件答疑或修改的补充文书、工作量清单、项目现场条件等。</w:t>
      </w:r>
    </w:p>
    <w:p w:rsidR="00DC3364" w:rsidRDefault="00DC3364" w:rsidP="00DC3364">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13.2</w:t>
      </w:r>
      <w:r>
        <w:rPr>
          <w:rFonts w:ascii="Times New Roman" w:hAnsi="Times New Roman" w:cs="Times New Roman"/>
          <w:sz w:val="22"/>
        </w:rPr>
        <w:t>招标文件明确的服务范围、服务内容、服务期限、服务质量要求、</w:t>
      </w:r>
      <w:r>
        <w:rPr>
          <w:rFonts w:ascii="Times New Roman" w:hAnsi="Times New Roman" w:cs="Times New Roman"/>
          <w:color w:val="000000"/>
          <w:sz w:val="22"/>
        </w:rPr>
        <w:t>售后服务、</w:t>
      </w:r>
      <w:r>
        <w:rPr>
          <w:rFonts w:ascii="Times New Roman" w:hAnsi="Times New Roman" w:cs="Times New Roman"/>
          <w:sz w:val="22"/>
        </w:rPr>
        <w:t>管理要求与服务标准及考核要求等。</w:t>
      </w:r>
    </w:p>
    <w:p w:rsidR="00DC3364" w:rsidRDefault="00DC3364" w:rsidP="00DC3364">
      <w:pPr>
        <w:spacing w:line="300" w:lineRule="auto"/>
        <w:ind w:firstLineChars="192" w:firstLine="422"/>
        <w:rPr>
          <w:rFonts w:ascii="Times New Roman" w:hAnsi="Times New Roman" w:cs="Times New Roman"/>
          <w:sz w:val="22"/>
        </w:rPr>
      </w:pPr>
      <w:r>
        <w:rPr>
          <w:rFonts w:ascii="Times New Roman" w:hAnsi="Times New Roman" w:cs="Times New Roman"/>
          <w:sz w:val="22"/>
        </w:rPr>
        <w:t>13.3</w:t>
      </w:r>
      <w:r>
        <w:rPr>
          <w:rFonts w:ascii="Times New Roman" w:hAnsi="Times New Roman" w:cs="Times New Roman"/>
          <w:sz w:val="22"/>
        </w:rPr>
        <w:t>服务内容一览表说明</w:t>
      </w:r>
    </w:p>
    <w:p w:rsidR="00DC3364" w:rsidRDefault="00DC3364" w:rsidP="00DC3364">
      <w:pPr>
        <w:spacing w:line="300" w:lineRule="auto"/>
        <w:ind w:firstLineChars="192" w:firstLine="422"/>
        <w:rPr>
          <w:rFonts w:ascii="Times New Roman" w:hAnsi="Times New Roman" w:cs="Times New Roman"/>
          <w:sz w:val="22"/>
        </w:rPr>
      </w:pPr>
      <w:r>
        <w:rPr>
          <w:rFonts w:ascii="Times New Roman" w:hAnsi="Times New Roman" w:cs="Times New Roman"/>
          <w:sz w:val="22"/>
        </w:rPr>
        <w:t>13.3.1</w:t>
      </w:r>
      <w:r>
        <w:rPr>
          <w:rFonts w:ascii="Times New Roman" w:hAnsi="Times New Roman" w:cs="Times New Roman"/>
          <w:sz w:val="22"/>
        </w:rPr>
        <w:t>服务内容一览表说明应与投标人须知、合同条件、项目质量标准和要求等文件结合起来理解或解释。</w:t>
      </w:r>
    </w:p>
    <w:p w:rsidR="00DC3364" w:rsidRDefault="00DC3364" w:rsidP="00DC3364">
      <w:pPr>
        <w:spacing w:line="300" w:lineRule="auto"/>
        <w:ind w:firstLineChars="192" w:firstLine="422"/>
        <w:rPr>
          <w:rFonts w:ascii="Times New Roman" w:hAnsi="Times New Roman" w:cs="Times New Roman"/>
          <w:sz w:val="22"/>
        </w:rPr>
      </w:pPr>
      <w:r>
        <w:rPr>
          <w:rFonts w:ascii="Times New Roman" w:hAnsi="Times New Roman" w:cs="Times New Roman"/>
          <w:sz w:val="22"/>
        </w:rPr>
        <w:t>13.3.2</w:t>
      </w:r>
      <w:r>
        <w:rPr>
          <w:rFonts w:ascii="Times New Roman" w:hAnsi="Times New Roman" w:cs="Times New Roman"/>
          <w:sz w:val="22"/>
        </w:rPr>
        <w:t>采购人提供的服务内容一览表是依照采购需求测算出的项目服务核心工作内容，与最终的实际履约可能存在小的出入，各投标人应自行认真踏勘现场，了解招标需求。投标人如发现该表和实际工作内容不一致时，应立即以书面形式通知采购人核查，除非采购人以答疑文件或补充文件予以更正，否则，核心工作内容应以服务内容一览表为准。</w:t>
      </w:r>
    </w:p>
    <w:p w:rsidR="00DC3364" w:rsidRDefault="00DC3364" w:rsidP="00DC3364">
      <w:pPr>
        <w:spacing w:line="300" w:lineRule="auto"/>
        <w:ind w:firstLineChars="192" w:firstLine="424"/>
        <w:rPr>
          <w:rFonts w:ascii="Times New Roman" w:hAnsi="Times New Roman" w:cs="Times New Roman"/>
          <w:b/>
          <w:sz w:val="22"/>
        </w:rPr>
      </w:pPr>
    </w:p>
    <w:p w:rsidR="00DC3364" w:rsidRDefault="00DC3364" w:rsidP="00DC3364">
      <w:pPr>
        <w:spacing w:line="300" w:lineRule="auto"/>
        <w:ind w:firstLineChars="192" w:firstLine="424"/>
        <w:outlineLvl w:val="2"/>
        <w:rPr>
          <w:rFonts w:ascii="Times New Roman" w:hAnsi="Times New Roman" w:cs="Times New Roman"/>
          <w:b/>
          <w:sz w:val="22"/>
        </w:rPr>
      </w:pPr>
      <w:bookmarkStart w:id="26" w:name="_Toc218674052"/>
      <w:r>
        <w:rPr>
          <w:rFonts w:ascii="Times New Roman" w:hAnsi="Times New Roman" w:cs="Times New Roman"/>
          <w:b/>
          <w:sz w:val="22"/>
        </w:rPr>
        <w:t>14</w:t>
      </w:r>
      <w:r>
        <w:rPr>
          <w:rFonts w:ascii="Times New Roman" w:hAnsi="Times New Roman" w:cs="Times New Roman"/>
          <w:b/>
          <w:sz w:val="22"/>
        </w:rPr>
        <w:t>投标报价内容</w:t>
      </w:r>
      <w:bookmarkEnd w:id="26"/>
    </w:p>
    <w:p w:rsidR="00DC3364" w:rsidRPr="00563575" w:rsidRDefault="00DC3364" w:rsidP="00DC3364">
      <w:pPr>
        <w:adjustRightInd w:val="0"/>
        <w:snapToGrid w:val="0"/>
        <w:spacing w:line="300" w:lineRule="auto"/>
        <w:ind w:firstLineChars="192" w:firstLine="422"/>
        <w:jc w:val="left"/>
        <w:rPr>
          <w:rFonts w:ascii="Times New Roman" w:hAnsi="Times New Roman" w:cs="Times New Roman"/>
          <w:sz w:val="22"/>
        </w:rPr>
      </w:pPr>
      <w:r w:rsidRPr="00563575">
        <w:rPr>
          <w:rFonts w:ascii="Times New Roman" w:hAnsi="Times New Roman" w:cs="Times New Roman" w:hint="eastAsia"/>
          <w:sz w:val="22"/>
        </w:rPr>
        <w:t>14.1</w:t>
      </w:r>
      <w:r w:rsidRPr="00563575">
        <w:rPr>
          <w:rFonts w:ascii="Times New Roman" w:hAnsi="Times New Roman" w:cs="Times New Roman" w:hint="eastAsia"/>
          <w:sz w:val="22"/>
        </w:rPr>
        <w:t>依据本项目的招标范围和内容，中标人提供项目服务，其投标报价应包括以下费用：</w:t>
      </w:r>
    </w:p>
    <w:p w:rsidR="00DC3364" w:rsidRDefault="00DC3364" w:rsidP="00DC3364">
      <w:pPr>
        <w:adjustRightInd w:val="0"/>
        <w:snapToGrid w:val="0"/>
        <w:spacing w:line="300" w:lineRule="auto"/>
        <w:ind w:firstLineChars="192" w:firstLine="422"/>
        <w:jc w:val="left"/>
        <w:rPr>
          <w:rFonts w:ascii="Times New Roman" w:hAnsi="Times New Roman" w:cs="Times New Roman"/>
          <w:sz w:val="22"/>
        </w:rPr>
      </w:pPr>
      <w:r w:rsidRPr="00563575">
        <w:rPr>
          <w:rFonts w:ascii="Times New Roman" w:hAnsi="Times New Roman" w:cs="Times New Roman" w:hint="eastAsia"/>
          <w:sz w:val="22"/>
        </w:rPr>
        <w:t>实施本项目所需的全部运营保障服务服务所产生的人工（含工资、加班工资、工作餐、社会统筹保险金、关于人员聘用的费用等）、所有使用的工具、培训、验收、配合、保险、劳务、管理、利润、税费、伴随服务、售后服务这一系列过程中所包含的所有费用。</w:t>
      </w:r>
    </w:p>
    <w:p w:rsidR="00DC3364" w:rsidRDefault="00DC3364" w:rsidP="00DC3364">
      <w:pPr>
        <w:adjustRightInd w:val="0"/>
        <w:snapToGrid w:val="0"/>
        <w:spacing w:line="300" w:lineRule="auto"/>
        <w:ind w:firstLineChars="192" w:firstLine="422"/>
        <w:jc w:val="left"/>
        <w:rPr>
          <w:rFonts w:ascii="Times New Roman" w:hAnsi="Times New Roman" w:cs="Times New Roman"/>
          <w:sz w:val="22"/>
        </w:rPr>
      </w:pPr>
      <w:r>
        <w:rPr>
          <w:rFonts w:ascii="Times New Roman" w:hAnsi="Times New Roman" w:cs="Times New Roman"/>
          <w:color w:val="000000"/>
          <w:sz w:val="22"/>
        </w:rPr>
        <w:t>14.2</w:t>
      </w:r>
      <w:r>
        <w:rPr>
          <w:rFonts w:ascii="Times New Roman" w:hAnsi="Times New Roman" w:cs="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DC3364" w:rsidRDefault="00DC3364" w:rsidP="00DC3364">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14.3</w:t>
      </w:r>
      <w:r>
        <w:rPr>
          <w:rFonts w:ascii="Times New Roman" w:hAnsi="Times New Roman" w:cs="Times New Roman"/>
          <w:color w:val="000000"/>
          <w:sz w:val="22"/>
        </w:rPr>
        <w:t>投标报价应将所有工作内容考虑在内，如有漏项或缺项，均属于投标人的风险，</w:t>
      </w:r>
      <w:r>
        <w:rPr>
          <w:rFonts w:ascii="Times New Roman" w:hAnsi="Times New Roman" w:cs="Times New Roman"/>
          <w:sz w:val="22"/>
        </w:rPr>
        <w:t>其费用视作已分配在报价明细表内单价或总价之中</w:t>
      </w:r>
      <w:r>
        <w:rPr>
          <w:rFonts w:ascii="Times New Roman" w:hAnsi="Times New Roman" w:cs="Times New Roman"/>
          <w:color w:val="000000"/>
          <w:sz w:val="22"/>
        </w:rPr>
        <w:t>。投标人应逐项计算并填写单价、合计价和总价。</w:t>
      </w:r>
    </w:p>
    <w:p w:rsidR="00DC3364" w:rsidRDefault="00DC3364" w:rsidP="00DC3364">
      <w:pPr>
        <w:adjustRightInd w:val="0"/>
        <w:snapToGrid w:val="0"/>
        <w:spacing w:line="300" w:lineRule="auto"/>
        <w:ind w:firstLineChars="192" w:firstLine="422"/>
        <w:jc w:val="left"/>
        <w:rPr>
          <w:rFonts w:ascii="Times New Roman" w:hAnsi="Times New Roman" w:cs="Times New Roman"/>
          <w:b/>
          <w:color w:val="FF0000"/>
          <w:sz w:val="22"/>
          <w:u w:val="wavyHeavy"/>
        </w:rPr>
      </w:pPr>
      <w:r>
        <w:rPr>
          <w:rFonts w:ascii="Times New Roman" w:hAnsi="Times New Roman" w:cs="Times New Roman"/>
          <w:sz w:val="22"/>
        </w:rPr>
        <w:t>14.4</w:t>
      </w:r>
      <w:r>
        <w:rPr>
          <w:rFonts w:ascii="Times New Roman" w:hAnsi="Times New Roman" w:cs="Times New Roman"/>
          <w:color w:val="000000"/>
          <w:sz w:val="22"/>
        </w:rPr>
        <w:t>投标人应考虑本项目可能存在的其他任何风险因素，包括政策性调价、人工和材料成本增涨、因设备使用年限增长引起的维修成本增加和效能衰减等。</w:t>
      </w:r>
    </w:p>
    <w:p w:rsidR="00DC3364" w:rsidRDefault="00DC3364" w:rsidP="00DC3364">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14.5</w:t>
      </w:r>
      <w:r>
        <w:rPr>
          <w:rFonts w:ascii="Times New Roman" w:hAnsi="Times New Roman" w:cs="Times New Roman"/>
          <w:color w:val="000000"/>
          <w:sz w:val="22"/>
        </w:rPr>
        <w:t>投标人按照投标文件格式中所附的表式完整地填写开标一览表及各类投标报价明细表，说明其拟提供服务的内容、数量、价格构成等。</w:t>
      </w:r>
    </w:p>
    <w:p w:rsidR="00DC3364" w:rsidRDefault="00DC3364" w:rsidP="00DC3364">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sz w:val="22"/>
        </w:rPr>
        <w:t>14.6</w:t>
      </w:r>
      <w:r>
        <w:rPr>
          <w:rFonts w:ascii="Times New Roman" w:hAnsi="Times New Roman" w:cs="Times New Roman"/>
          <w:color w:val="000000"/>
          <w:sz w:val="22"/>
        </w:rPr>
        <w:t>投标人只需在《开标一览表》中报出对应服务期限的投标价格即可。</w:t>
      </w:r>
    </w:p>
    <w:p w:rsidR="00DC3364" w:rsidRDefault="00DC3364" w:rsidP="00DC3364">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14.7 </w:t>
      </w:r>
      <w:r>
        <w:rPr>
          <w:rFonts w:ascii="Times New Roman" w:hAnsi="Times New Roman" w:cs="Times New Roman"/>
          <w:sz w:val="22"/>
        </w:rPr>
        <w:t>投标报价组成详见第四章</w:t>
      </w:r>
      <w:r>
        <w:rPr>
          <w:rFonts w:ascii="Times New Roman" w:hAnsi="Times New Roman" w:cs="Times New Roman"/>
          <w:sz w:val="22"/>
        </w:rPr>
        <w:t>“</w:t>
      </w:r>
      <w:r>
        <w:rPr>
          <w:rFonts w:ascii="Times New Roman" w:hAnsi="Times New Roman" w:cs="Times New Roman"/>
          <w:sz w:val="22"/>
        </w:rPr>
        <w:t>投标报价明细表</w:t>
      </w:r>
      <w:r>
        <w:rPr>
          <w:rFonts w:ascii="Times New Roman" w:hAnsi="Times New Roman" w:cs="Times New Roman"/>
          <w:sz w:val="22"/>
        </w:rPr>
        <w:t>”</w:t>
      </w:r>
    </w:p>
    <w:p w:rsidR="00DC3364" w:rsidRDefault="00DC3364" w:rsidP="00DC3364">
      <w:pPr>
        <w:spacing w:line="300" w:lineRule="auto"/>
        <w:ind w:firstLineChars="192" w:firstLine="422"/>
        <w:rPr>
          <w:rFonts w:ascii="Times New Roman" w:hAnsi="Times New Roman" w:cs="Times New Roman"/>
          <w:sz w:val="22"/>
        </w:rPr>
      </w:pPr>
    </w:p>
    <w:p w:rsidR="00DC3364" w:rsidRDefault="00DC3364" w:rsidP="00DC3364">
      <w:pPr>
        <w:spacing w:line="300" w:lineRule="auto"/>
        <w:ind w:firstLineChars="192" w:firstLine="424"/>
        <w:outlineLvl w:val="2"/>
        <w:rPr>
          <w:rFonts w:ascii="Times New Roman" w:hAnsi="Times New Roman" w:cs="Times New Roman"/>
          <w:b/>
          <w:sz w:val="22"/>
        </w:rPr>
      </w:pPr>
      <w:bookmarkStart w:id="27" w:name="_Toc218674053"/>
      <w:r>
        <w:rPr>
          <w:rFonts w:ascii="Times New Roman" w:hAnsi="Times New Roman" w:cs="Times New Roman"/>
          <w:b/>
          <w:sz w:val="22"/>
        </w:rPr>
        <w:t>15</w:t>
      </w:r>
      <w:r>
        <w:rPr>
          <w:rFonts w:ascii="Times New Roman" w:hAnsi="Times New Roman" w:cs="Times New Roman"/>
          <w:b/>
          <w:sz w:val="22"/>
        </w:rPr>
        <w:t>投标报价控制性条款</w:t>
      </w:r>
      <w:bookmarkEnd w:id="27"/>
    </w:p>
    <w:p w:rsidR="00DC3364" w:rsidRDefault="00DC3364" w:rsidP="00DC3364">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15.1 </w:t>
      </w:r>
      <w:r>
        <w:rPr>
          <w:rFonts w:ascii="Times New Roman" w:hAnsi="Times New Roman" w:cs="Times New Roman"/>
          <w:color w:val="000000"/>
          <w:sz w:val="22"/>
        </w:rPr>
        <w:t>投标报价不得超过公布的预算金额或最高限价，其中各年度或各分项报价（如有要求）均不得超过对应的预算金额或最高限价。</w:t>
      </w:r>
    </w:p>
    <w:p w:rsidR="00DC3364" w:rsidRDefault="00DC3364" w:rsidP="00DC3364">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15.2 </w:t>
      </w:r>
      <w:r>
        <w:rPr>
          <w:rFonts w:ascii="Times New Roman" w:hAnsi="Times New Roman" w:cs="Times New Roman"/>
          <w:color w:val="000000"/>
          <w:sz w:val="22"/>
        </w:rPr>
        <w:t>本项目只允许有一个报价，任何有选择的报价将不予接受。</w:t>
      </w:r>
    </w:p>
    <w:p w:rsidR="00DC3364" w:rsidRDefault="00DC3364" w:rsidP="00DC3364">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15.3 </w:t>
      </w:r>
      <w:r>
        <w:rPr>
          <w:rFonts w:ascii="Times New Roman"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DC3364" w:rsidRDefault="00DC3364" w:rsidP="00DC3364">
      <w:pPr>
        <w:adjustRightInd w:val="0"/>
        <w:snapToGrid w:val="0"/>
        <w:spacing w:line="300" w:lineRule="auto"/>
        <w:ind w:firstLineChars="192" w:firstLine="424"/>
        <w:jc w:val="left"/>
        <w:rPr>
          <w:rFonts w:ascii="Times New Roman" w:hAnsi="Times New Roman" w:cs="Times New Roman"/>
          <w:color w:val="000000"/>
          <w:sz w:val="22"/>
        </w:rPr>
      </w:pPr>
      <w:r>
        <w:rPr>
          <w:rFonts w:ascii="宋体" w:eastAsia="宋体" w:hAnsi="宋体" w:cs="宋体" w:hint="eastAsia"/>
          <w:b/>
          <w:bCs/>
          <w:color w:val="000000" w:themeColor="text1"/>
          <w:kern w:val="0"/>
          <w:sz w:val="22"/>
        </w:rPr>
        <w:t>★</w:t>
      </w:r>
      <w:r>
        <w:rPr>
          <w:rFonts w:ascii="Times New Roman" w:hAnsi="Times New Roman" w:cs="Times New Roman"/>
          <w:color w:val="000000"/>
          <w:sz w:val="22"/>
        </w:rPr>
        <w:t>15.4</w:t>
      </w:r>
      <w:r>
        <w:rPr>
          <w:rFonts w:ascii="Times New Roman" w:hAnsi="Times New Roman" w:cs="Times New Roman"/>
          <w:color w:val="000000"/>
          <w:sz w:val="22"/>
        </w:rPr>
        <w:t>经评标委员会审定，投标报价存在下列情形之一的，该投标文件作无效标处理：</w:t>
      </w:r>
    </w:p>
    <w:p w:rsidR="00DC3364" w:rsidRDefault="00DC3364" w:rsidP="00DC3364">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15.4.1</w:t>
      </w:r>
      <w:r>
        <w:rPr>
          <w:rFonts w:ascii="Times New Roman" w:hAnsi="Times New Roman" w:cs="Times New Roman"/>
          <w:color w:val="000000"/>
          <w:sz w:val="22"/>
        </w:rPr>
        <w:t>投标报价和技术方案明显不相符的；</w:t>
      </w:r>
    </w:p>
    <w:p w:rsidR="00DC3364" w:rsidRDefault="00DC3364" w:rsidP="00DC3364">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15.4.2 </w:t>
      </w:r>
      <w:r>
        <w:rPr>
          <w:rFonts w:ascii="Times New Roman" w:hAnsi="Times New Roman" w:cs="Times New Roman"/>
          <w:color w:val="000000"/>
          <w:sz w:val="22"/>
        </w:rPr>
        <w:t>投标报价中缩减服务内容一览表内容的；</w:t>
      </w:r>
    </w:p>
    <w:p w:rsidR="00DC3364" w:rsidRDefault="00DC3364" w:rsidP="00DC3364">
      <w:pPr>
        <w:spacing w:line="300" w:lineRule="auto"/>
        <w:ind w:firstLineChars="192" w:firstLine="424"/>
        <w:outlineLvl w:val="2"/>
        <w:rPr>
          <w:rFonts w:ascii="Times New Roman" w:hAnsi="Times New Roman" w:cs="Times New Roman"/>
          <w:b/>
          <w:sz w:val="22"/>
        </w:rPr>
      </w:pPr>
      <w:bookmarkStart w:id="28" w:name="_Toc218674054"/>
      <w:r>
        <w:rPr>
          <w:rFonts w:ascii="Times New Roman" w:hAnsi="Times New Roman" w:cs="Times New Roman"/>
          <w:b/>
          <w:sz w:val="22"/>
        </w:rPr>
        <w:t>16</w:t>
      </w:r>
      <w:r>
        <w:rPr>
          <w:rFonts w:ascii="Times New Roman" w:hAnsi="Times New Roman" w:cs="Times New Roman"/>
          <w:b/>
          <w:sz w:val="22"/>
        </w:rPr>
        <w:t>其他</w:t>
      </w:r>
      <w:bookmarkEnd w:id="28"/>
      <w:r>
        <w:rPr>
          <w:rFonts w:ascii="Times New Roman" w:hAnsi="Times New Roman" w:cs="Times New Roman" w:hint="eastAsia"/>
          <w:b/>
          <w:sz w:val="22"/>
        </w:rPr>
        <w:t xml:space="preserve"> </w:t>
      </w:r>
    </w:p>
    <w:p w:rsidR="00DC3364" w:rsidRPr="00563575" w:rsidRDefault="00DC3364" w:rsidP="00DC3364">
      <w:pPr>
        <w:adjustRightInd w:val="0"/>
        <w:snapToGrid w:val="0"/>
        <w:spacing w:line="300" w:lineRule="auto"/>
        <w:ind w:firstLineChars="192" w:firstLine="422"/>
        <w:jc w:val="left"/>
        <w:rPr>
          <w:rFonts w:ascii="Times New Roman" w:hAnsi="Times New Roman" w:cs="Times New Roman"/>
          <w:color w:val="000000"/>
          <w:sz w:val="22"/>
        </w:rPr>
      </w:pPr>
      <w:r w:rsidRPr="00563575">
        <w:rPr>
          <w:rFonts w:ascii="Times New Roman" w:hAnsi="Times New Roman" w:cs="Times New Roman" w:hint="eastAsia"/>
          <w:color w:val="000000"/>
          <w:sz w:val="22"/>
        </w:rPr>
        <w:t>无</w:t>
      </w:r>
    </w:p>
    <w:p w:rsidR="00DC3364" w:rsidRDefault="00DC3364" w:rsidP="00DC3364">
      <w:pPr>
        <w:adjustRightInd w:val="0"/>
        <w:snapToGrid w:val="0"/>
        <w:spacing w:line="300" w:lineRule="auto"/>
        <w:jc w:val="center"/>
        <w:outlineLvl w:val="1"/>
        <w:rPr>
          <w:rFonts w:ascii="Times New Roman" w:eastAsia="黑体" w:hAnsi="Times New Roman" w:cs="Times New Roman"/>
          <w:color w:val="000000"/>
          <w:sz w:val="30"/>
          <w:szCs w:val="30"/>
        </w:rPr>
      </w:pPr>
      <w:bookmarkStart w:id="29" w:name="_Toc486947670"/>
      <w:bookmarkStart w:id="30" w:name="_Toc218674055"/>
      <w:r>
        <w:rPr>
          <w:rFonts w:ascii="Times New Roman" w:eastAsia="黑体" w:hAnsi="Times New Roman" w:cs="Times New Roman"/>
          <w:color w:val="000000"/>
          <w:sz w:val="30"/>
          <w:szCs w:val="30"/>
        </w:rPr>
        <w:t>五、政府采购政策</w:t>
      </w:r>
      <w:bookmarkEnd w:id="29"/>
      <w:bookmarkEnd w:id="30"/>
    </w:p>
    <w:p w:rsidR="00DC3364" w:rsidRDefault="00DC3364" w:rsidP="00DC3364">
      <w:pPr>
        <w:adjustRightInd w:val="0"/>
        <w:snapToGrid w:val="0"/>
        <w:spacing w:line="300" w:lineRule="auto"/>
        <w:ind w:firstLineChars="200" w:firstLine="442"/>
        <w:outlineLvl w:val="2"/>
        <w:rPr>
          <w:rFonts w:ascii="Times New Roman" w:hAnsi="Times New Roman" w:cs="Times New Roman"/>
          <w:b/>
          <w:sz w:val="22"/>
        </w:rPr>
      </w:pPr>
      <w:bookmarkStart w:id="31" w:name="_Toc218674056"/>
      <w:bookmarkStart w:id="32" w:name="_Toc497230834"/>
      <w:r>
        <w:rPr>
          <w:rFonts w:ascii="Times New Roman" w:hAnsi="Times New Roman" w:cs="Times New Roman"/>
          <w:b/>
          <w:sz w:val="22"/>
        </w:rPr>
        <w:t>17</w:t>
      </w:r>
      <w:r>
        <w:rPr>
          <w:rFonts w:ascii="Times New Roman" w:hAnsi="Times New Roman" w:cs="Times New Roman"/>
          <w:b/>
          <w:sz w:val="22"/>
        </w:rPr>
        <w:t>节能产品政府采购</w:t>
      </w:r>
      <w:r>
        <w:rPr>
          <w:rFonts w:ascii="Times New Roman" w:hAnsi="Times New Roman" w:cs="Times New Roman"/>
          <w:b/>
          <w:color w:val="FF0000"/>
          <w:sz w:val="22"/>
          <w:u w:val="wavyHeavy"/>
        </w:rPr>
        <w:t>本项目不适用</w:t>
      </w:r>
      <w:bookmarkEnd w:id="31"/>
    </w:p>
    <w:p w:rsidR="00DC3364" w:rsidRDefault="00DC3364" w:rsidP="00DC3364">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17.1 </w:t>
      </w:r>
      <w:r>
        <w:rPr>
          <w:rFonts w:ascii="Times New Roman" w:hAnsi="Times New Roman" w:cs="Times New Roman"/>
          <w:color w:val="000000"/>
          <w:sz w:val="22"/>
        </w:rPr>
        <w:t>按照财政部、</w:t>
      </w:r>
      <w:proofErr w:type="gramStart"/>
      <w:r>
        <w:rPr>
          <w:rFonts w:ascii="Times New Roman" w:hAnsi="Times New Roman" w:cs="Times New Roman"/>
          <w:color w:val="000000"/>
          <w:sz w:val="22"/>
        </w:rPr>
        <w:t>发改委</w:t>
      </w:r>
      <w:proofErr w:type="gramEnd"/>
      <w:r>
        <w:rPr>
          <w:rFonts w:ascii="Times New Roman" w:hAnsi="Times New Roman" w:cs="Times New Roman"/>
          <w:color w:val="000000"/>
          <w:sz w:val="22"/>
        </w:rPr>
        <w:t>发布的《关于印发〈节能产品政府采购实施意见〉的通知》（财库</w:t>
      </w:r>
      <w:r>
        <w:rPr>
          <w:rFonts w:ascii="Times New Roman" w:hAnsi="Times New Roman"/>
          <w:sz w:val="22"/>
        </w:rPr>
        <w:t>〔</w:t>
      </w:r>
      <w:r>
        <w:rPr>
          <w:rFonts w:ascii="Times New Roman" w:hAnsi="Times New Roman" w:cs="Times New Roman"/>
          <w:color w:val="000000"/>
          <w:sz w:val="22"/>
        </w:rPr>
        <w:t>2004</w:t>
      </w:r>
      <w:r>
        <w:rPr>
          <w:rFonts w:ascii="Times New Roman" w:hAnsi="Times New Roman"/>
          <w:sz w:val="22"/>
        </w:rPr>
        <w:t>〕</w:t>
      </w:r>
      <w:r>
        <w:rPr>
          <w:rFonts w:ascii="Times New Roman" w:hAnsi="Times New Roman" w:cs="Times New Roman"/>
          <w:color w:val="000000"/>
          <w:sz w:val="22"/>
        </w:rPr>
        <w:t>185</w:t>
      </w:r>
      <w:r>
        <w:rPr>
          <w:rFonts w:ascii="Times New Roman" w:hAnsi="Times New Roman" w:cs="Times New Roman"/>
          <w:color w:val="000000"/>
          <w:sz w:val="22"/>
        </w:rPr>
        <w:t>号）要求，政府采购属于</w:t>
      </w:r>
      <w:r>
        <w:rPr>
          <w:rFonts w:ascii="Times New Roman" w:hAnsi="Times New Roman" w:cs="Times New Roman"/>
          <w:color w:val="000000"/>
          <w:sz w:val="22"/>
        </w:rPr>
        <w:t>“</w:t>
      </w:r>
      <w:r>
        <w:rPr>
          <w:rFonts w:ascii="Times New Roman" w:hAnsi="Times New Roman" w:cs="Times New Roman"/>
          <w:color w:val="000000"/>
          <w:sz w:val="22"/>
        </w:rPr>
        <w:t>节能产品政府采购清单</w:t>
      </w:r>
      <w:r>
        <w:rPr>
          <w:rFonts w:ascii="Times New Roman" w:hAnsi="Times New Roman" w:cs="Times New Roman"/>
          <w:color w:val="000000"/>
          <w:sz w:val="22"/>
        </w:rPr>
        <w:t>”</w:t>
      </w:r>
      <w:r>
        <w:rPr>
          <w:rFonts w:ascii="Times New Roman" w:hAnsi="Times New Roman" w:cs="Times New Roman"/>
          <w:color w:val="000000"/>
          <w:sz w:val="22"/>
        </w:rPr>
        <w:t>（以下简称</w:t>
      </w:r>
      <w:r>
        <w:rPr>
          <w:rFonts w:ascii="Times New Roman" w:hAnsi="Times New Roman" w:cs="Times New Roman"/>
          <w:color w:val="000000"/>
          <w:sz w:val="22"/>
        </w:rPr>
        <w:t>‘</w:t>
      </w:r>
      <w:r>
        <w:rPr>
          <w:rFonts w:ascii="Times New Roman" w:hAnsi="Times New Roman" w:cs="Times New Roman"/>
          <w:color w:val="000000"/>
          <w:sz w:val="22"/>
        </w:rPr>
        <w:t>节能清单</w:t>
      </w:r>
      <w:r>
        <w:rPr>
          <w:rFonts w:ascii="Times New Roman" w:hAnsi="Times New Roman" w:cs="Times New Roman"/>
          <w:color w:val="000000"/>
          <w:sz w:val="22"/>
        </w:rPr>
        <w:t>’</w:t>
      </w:r>
      <w:r>
        <w:rPr>
          <w:rFonts w:ascii="Times New Roman" w:hAnsi="Times New Roman" w:cs="Times New Roman"/>
          <w:color w:val="000000"/>
          <w:sz w:val="22"/>
        </w:rPr>
        <w:t>）中产品时，在技术、服务等指标同等条件下，应当优先采购节能清单所列的产品。采购人需购买的材料产品属于政府强制采购节能产品品目的，投标人必须选用节能清单中相应的材料产品（清单中无对应细化分类或节能清单中的产品无法满足工作需要的除外）。</w:t>
      </w:r>
    </w:p>
    <w:p w:rsidR="00DC3364" w:rsidRDefault="00DC3364" w:rsidP="00DC3364">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 xml:space="preserve">17.2 </w:t>
      </w:r>
      <w:r>
        <w:rPr>
          <w:rFonts w:ascii="Times New Roman" w:hAnsi="Times New Roman" w:cs="Times New Roman"/>
          <w:sz w:val="22"/>
        </w:rPr>
        <w:t>节能清单的公告媒体为中国政府采购网</w:t>
      </w:r>
      <w:r>
        <w:rPr>
          <w:rFonts w:ascii="Times New Roman" w:hAnsi="Times New Roman" w:cs="Times New Roman"/>
          <w:sz w:val="22"/>
        </w:rPr>
        <w:t>(http</w:t>
      </w:r>
      <w:r>
        <w:rPr>
          <w:rFonts w:ascii="Times New Roman" w:hAnsi="Times New Roman" w:cs="Times New Roman"/>
          <w:sz w:val="22"/>
        </w:rPr>
        <w:t>：</w:t>
      </w:r>
      <w:r>
        <w:rPr>
          <w:rFonts w:ascii="Times New Roman" w:hAnsi="Times New Roman" w:cs="Times New Roman"/>
          <w:sz w:val="22"/>
        </w:rPr>
        <w:t>//www.ccgp. gov.cn/)</w:t>
      </w:r>
      <w:r>
        <w:rPr>
          <w:rFonts w:ascii="Times New Roman" w:hAnsi="Times New Roman" w:cs="Times New Roman"/>
          <w:sz w:val="22"/>
        </w:rPr>
        <w:t>、中国环境资源信息网</w:t>
      </w:r>
      <w:r>
        <w:rPr>
          <w:rFonts w:ascii="Times New Roman" w:hAnsi="Times New Roman" w:cs="Times New Roman"/>
          <w:sz w:val="22"/>
        </w:rPr>
        <w:t>(http</w:t>
      </w:r>
      <w:r>
        <w:rPr>
          <w:rFonts w:ascii="Times New Roman" w:hAnsi="Times New Roman" w:cs="Times New Roman"/>
          <w:sz w:val="22"/>
        </w:rPr>
        <w:t>：</w:t>
      </w:r>
      <w:r>
        <w:rPr>
          <w:rFonts w:ascii="Times New Roman" w:hAnsi="Times New Roman" w:cs="Times New Roman"/>
          <w:sz w:val="22"/>
        </w:rPr>
        <w:t>//www.cern.gov.cn/)</w:t>
      </w:r>
      <w:r>
        <w:rPr>
          <w:rFonts w:ascii="Times New Roman" w:hAnsi="Times New Roman" w:cs="Times New Roman"/>
          <w:sz w:val="22"/>
        </w:rPr>
        <w:t>、中国节能节水</w:t>
      </w:r>
      <w:proofErr w:type="gramStart"/>
      <w:r>
        <w:rPr>
          <w:rFonts w:ascii="Times New Roman" w:hAnsi="Times New Roman" w:cs="Times New Roman"/>
          <w:sz w:val="22"/>
        </w:rPr>
        <w:t>认证网</w:t>
      </w:r>
      <w:proofErr w:type="gramEnd"/>
      <w:r>
        <w:rPr>
          <w:rFonts w:ascii="Times New Roman" w:hAnsi="Times New Roman" w:cs="Times New Roman"/>
          <w:sz w:val="22"/>
        </w:rPr>
        <w:t>(http</w:t>
      </w:r>
      <w:r>
        <w:rPr>
          <w:rFonts w:ascii="Times New Roman" w:hAnsi="Times New Roman" w:cs="Times New Roman"/>
          <w:sz w:val="22"/>
        </w:rPr>
        <w:t>：</w:t>
      </w:r>
      <w:r>
        <w:rPr>
          <w:rFonts w:ascii="Times New Roman" w:hAnsi="Times New Roman" w:cs="Times New Roman"/>
          <w:sz w:val="22"/>
        </w:rPr>
        <w:t>//www.cecp.org.cn/)</w:t>
      </w:r>
      <w:r>
        <w:rPr>
          <w:rFonts w:ascii="Times New Roman" w:hAnsi="Times New Roman" w:cs="Times New Roman"/>
          <w:sz w:val="22"/>
        </w:rPr>
        <w:t>。</w:t>
      </w:r>
    </w:p>
    <w:p w:rsidR="00DC3364" w:rsidRDefault="00DC3364" w:rsidP="00DC3364">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 xml:space="preserve">17.3 </w:t>
      </w:r>
      <w:r>
        <w:rPr>
          <w:rFonts w:ascii="Times New Roman" w:hAnsi="Times New Roman" w:cs="Times New Roman"/>
          <w:sz w:val="22"/>
        </w:rPr>
        <w:t>在采购公告发布前已经过期的以及尚在公示期的节能清单均不得作为评标时的依据。</w:t>
      </w:r>
    </w:p>
    <w:p w:rsidR="00DC3364" w:rsidRDefault="00DC3364" w:rsidP="00DC3364">
      <w:pPr>
        <w:adjustRightInd w:val="0"/>
        <w:snapToGrid w:val="0"/>
        <w:spacing w:line="300" w:lineRule="auto"/>
        <w:ind w:firstLineChars="200" w:firstLine="442"/>
        <w:outlineLvl w:val="2"/>
        <w:rPr>
          <w:rFonts w:ascii="Times New Roman" w:hAnsi="Times New Roman" w:cs="Times New Roman"/>
          <w:b/>
          <w:sz w:val="22"/>
        </w:rPr>
      </w:pPr>
      <w:bookmarkStart w:id="33" w:name="_Toc218674057"/>
      <w:r>
        <w:rPr>
          <w:rFonts w:ascii="Times New Roman" w:hAnsi="Times New Roman" w:cs="Times New Roman"/>
          <w:b/>
          <w:sz w:val="22"/>
        </w:rPr>
        <w:t>18</w:t>
      </w:r>
      <w:r>
        <w:rPr>
          <w:rFonts w:ascii="Times New Roman" w:hAnsi="Times New Roman" w:cs="Times New Roman"/>
          <w:b/>
          <w:sz w:val="22"/>
        </w:rPr>
        <w:t>环境标志产品政府采购</w:t>
      </w:r>
      <w:r>
        <w:rPr>
          <w:rFonts w:ascii="Times New Roman" w:hAnsi="Times New Roman" w:cs="Times New Roman"/>
          <w:b/>
          <w:color w:val="FF0000"/>
          <w:sz w:val="22"/>
          <w:u w:val="wavyHeavy"/>
        </w:rPr>
        <w:t>本项目不适用</w:t>
      </w:r>
      <w:bookmarkEnd w:id="33"/>
    </w:p>
    <w:p w:rsidR="00DC3364" w:rsidRDefault="00DC3364" w:rsidP="00DC3364">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 xml:space="preserve">18.1 </w:t>
      </w:r>
      <w:r>
        <w:rPr>
          <w:rFonts w:ascii="Times New Roman" w:hAnsi="Times New Roman" w:cs="Times New Roman"/>
          <w:sz w:val="22"/>
        </w:rPr>
        <w:t>按照财政部、环保总局联合印发的《关于环境标志产品政府采购实施的意见》（财库</w:t>
      </w:r>
      <w:r>
        <w:rPr>
          <w:rFonts w:ascii="Times New Roman" w:hAnsi="Times New Roman"/>
          <w:sz w:val="22"/>
        </w:rPr>
        <w:t>〔</w:t>
      </w:r>
      <w:r>
        <w:rPr>
          <w:rFonts w:ascii="Times New Roman" w:hAnsi="Times New Roman" w:cs="Times New Roman"/>
          <w:sz w:val="22"/>
        </w:rPr>
        <w:t>2006</w:t>
      </w:r>
      <w:r>
        <w:rPr>
          <w:rFonts w:ascii="Times New Roman" w:hAnsi="Times New Roman"/>
          <w:sz w:val="22"/>
        </w:rPr>
        <w:t>〕</w:t>
      </w:r>
      <w:r>
        <w:rPr>
          <w:rFonts w:ascii="Times New Roman" w:hAnsi="Times New Roman" w:cs="Times New Roman"/>
          <w:sz w:val="22"/>
        </w:rPr>
        <w:t>90</w:t>
      </w:r>
      <w:r>
        <w:rPr>
          <w:rFonts w:ascii="Times New Roman" w:hAnsi="Times New Roman" w:cs="Times New Roman"/>
          <w:sz w:val="22"/>
        </w:rPr>
        <w:t>号）要求，采购人采购的产品属于</w:t>
      </w:r>
      <w:r>
        <w:rPr>
          <w:rFonts w:ascii="Times New Roman" w:hAnsi="Times New Roman" w:cs="Times New Roman"/>
          <w:sz w:val="22"/>
        </w:rPr>
        <w:t>“</w:t>
      </w:r>
      <w:r>
        <w:rPr>
          <w:rFonts w:ascii="Times New Roman" w:hAnsi="Times New Roman" w:cs="Times New Roman"/>
          <w:sz w:val="22"/>
        </w:rPr>
        <w:t>环境标志产品政府采购清单</w:t>
      </w:r>
      <w:r>
        <w:rPr>
          <w:rFonts w:ascii="Times New Roman" w:hAnsi="Times New Roman" w:cs="Times New Roman"/>
          <w:sz w:val="22"/>
        </w:rPr>
        <w:t>”</w:t>
      </w:r>
      <w:r>
        <w:rPr>
          <w:rFonts w:ascii="Times New Roman" w:hAnsi="Times New Roman" w:cs="Times New Roman"/>
          <w:sz w:val="22"/>
        </w:rPr>
        <w:t>中品目的，在性能、技术、服务等指标同等条件下，应当优先采购清单中的产品。</w:t>
      </w:r>
    </w:p>
    <w:p w:rsidR="00DC3364" w:rsidRDefault="00DC3364" w:rsidP="00DC3364">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18.2 “</w:t>
      </w:r>
      <w:r>
        <w:rPr>
          <w:rFonts w:ascii="Times New Roman" w:hAnsi="Times New Roman" w:cs="Times New Roman"/>
          <w:sz w:val="22"/>
        </w:rPr>
        <w:t>环境标志产品政府采购清单</w:t>
      </w:r>
      <w:r>
        <w:rPr>
          <w:rFonts w:ascii="Times New Roman" w:hAnsi="Times New Roman" w:cs="Times New Roman"/>
          <w:sz w:val="22"/>
        </w:rPr>
        <w:t>”</w:t>
      </w:r>
      <w:r>
        <w:rPr>
          <w:rFonts w:ascii="Times New Roman" w:hAnsi="Times New Roman" w:cs="Times New Roman"/>
          <w:sz w:val="22"/>
        </w:rPr>
        <w:t>的公告媒体为中国政府采购网（</w:t>
      </w:r>
      <w:r>
        <w:rPr>
          <w:rFonts w:ascii="Times New Roman" w:hAnsi="Times New Roman" w:cs="Times New Roman"/>
          <w:sz w:val="22"/>
        </w:rPr>
        <w:t>http://www.ccgp.gov.cn/</w:t>
      </w:r>
      <w:r>
        <w:rPr>
          <w:rFonts w:ascii="Times New Roman" w:hAnsi="Times New Roman" w:cs="Times New Roman"/>
          <w:sz w:val="22"/>
        </w:rPr>
        <w:t>）、国家环境保护总局网（</w:t>
      </w:r>
      <w:r>
        <w:rPr>
          <w:rFonts w:ascii="Times New Roman" w:hAnsi="Times New Roman" w:cs="Times New Roman"/>
          <w:sz w:val="22"/>
        </w:rPr>
        <w:t>http://www.sepa.gov.cn/</w:t>
      </w:r>
      <w:r>
        <w:rPr>
          <w:rFonts w:ascii="Times New Roman" w:hAnsi="Times New Roman" w:cs="Times New Roman"/>
          <w:sz w:val="22"/>
        </w:rPr>
        <w:t>）、中国绿色采购网（</w:t>
      </w:r>
      <w:r>
        <w:rPr>
          <w:rFonts w:ascii="Times New Roman" w:hAnsi="Times New Roman" w:cs="Times New Roman"/>
          <w:sz w:val="22"/>
        </w:rPr>
        <w:t>http://www.cgpn. cn/</w:t>
      </w:r>
      <w:r>
        <w:rPr>
          <w:rFonts w:ascii="Times New Roman" w:hAnsi="Times New Roman" w:cs="Times New Roman"/>
          <w:sz w:val="22"/>
        </w:rPr>
        <w:t>）。</w:t>
      </w:r>
    </w:p>
    <w:p w:rsidR="00DC3364" w:rsidRDefault="00DC3364" w:rsidP="00DC3364">
      <w:pPr>
        <w:adjustRightInd w:val="0"/>
        <w:snapToGrid w:val="0"/>
        <w:spacing w:line="300" w:lineRule="auto"/>
        <w:ind w:firstLineChars="200" w:firstLine="440"/>
        <w:rPr>
          <w:rFonts w:ascii="Times New Roman" w:hAnsi="Times New Roman" w:cs="Times New Roman"/>
          <w:b/>
          <w:sz w:val="22"/>
        </w:rPr>
      </w:pPr>
      <w:r>
        <w:rPr>
          <w:rFonts w:ascii="Times New Roman" w:hAnsi="Times New Roman" w:cs="Times New Roman"/>
          <w:sz w:val="22"/>
        </w:rPr>
        <w:t xml:space="preserve">18.3 </w:t>
      </w:r>
      <w:r>
        <w:rPr>
          <w:rFonts w:ascii="Times New Roman" w:hAnsi="Times New Roman" w:cs="Times New Roman"/>
          <w:sz w:val="22"/>
        </w:rPr>
        <w:t>在采购公告发布前已经过期的以及尚在公示期的</w:t>
      </w:r>
      <w:r>
        <w:rPr>
          <w:rFonts w:ascii="Times New Roman" w:hAnsi="Times New Roman" w:cs="Times New Roman"/>
          <w:sz w:val="22"/>
        </w:rPr>
        <w:t>“</w:t>
      </w:r>
      <w:r>
        <w:rPr>
          <w:rFonts w:ascii="Times New Roman" w:hAnsi="Times New Roman" w:cs="Times New Roman"/>
          <w:sz w:val="22"/>
        </w:rPr>
        <w:t>环境标志产品清单</w:t>
      </w:r>
      <w:r>
        <w:rPr>
          <w:rFonts w:ascii="Times New Roman" w:hAnsi="Times New Roman" w:cs="Times New Roman"/>
          <w:sz w:val="22"/>
        </w:rPr>
        <w:t>”</w:t>
      </w:r>
      <w:r>
        <w:rPr>
          <w:rFonts w:ascii="Times New Roman" w:hAnsi="Times New Roman" w:cs="Times New Roman"/>
          <w:sz w:val="22"/>
        </w:rPr>
        <w:t>均不得作为评标时的依据。</w:t>
      </w:r>
    </w:p>
    <w:p w:rsidR="00DC3364" w:rsidRDefault="00DC3364" w:rsidP="00DC3364">
      <w:pPr>
        <w:adjustRightInd w:val="0"/>
        <w:snapToGrid w:val="0"/>
        <w:spacing w:line="300" w:lineRule="auto"/>
        <w:ind w:firstLineChars="200" w:firstLine="442"/>
        <w:outlineLvl w:val="2"/>
        <w:rPr>
          <w:rFonts w:ascii="Times New Roman" w:hAnsi="Times New Roman" w:cs="Times New Roman"/>
          <w:b/>
          <w:sz w:val="22"/>
        </w:rPr>
      </w:pPr>
      <w:bookmarkStart w:id="34" w:name="_Toc218674058"/>
      <w:r>
        <w:rPr>
          <w:rFonts w:ascii="Times New Roman" w:hAnsi="Times New Roman" w:cs="Times New Roman"/>
          <w:b/>
          <w:sz w:val="22"/>
        </w:rPr>
        <w:t>19</w:t>
      </w:r>
      <w:r>
        <w:rPr>
          <w:rFonts w:ascii="Times New Roman" w:hAnsi="Times New Roman" w:cs="Times New Roman"/>
          <w:b/>
          <w:sz w:val="22"/>
        </w:rPr>
        <w:t>促进中小企业发展</w:t>
      </w:r>
      <w:bookmarkEnd w:id="32"/>
      <w:bookmarkEnd w:id="34"/>
    </w:p>
    <w:p w:rsidR="00DC3364" w:rsidRDefault="00DC3364" w:rsidP="00DC3364">
      <w:pPr>
        <w:tabs>
          <w:tab w:val="left" w:pos="3060"/>
        </w:tabs>
        <w:adjustRightInd w:val="0"/>
        <w:snapToGrid w:val="0"/>
        <w:spacing w:line="300" w:lineRule="auto"/>
        <w:ind w:firstLineChars="200" w:firstLine="440"/>
        <w:rPr>
          <w:rFonts w:ascii="Times New Roman" w:hAnsi="Times New Roman" w:cs="Times New Roman"/>
          <w:sz w:val="22"/>
        </w:rPr>
      </w:pPr>
      <w:bookmarkStart w:id="35" w:name="_Toc495411567"/>
      <w:bookmarkStart w:id="36" w:name="_Toc506191162"/>
      <w:bookmarkStart w:id="37" w:name="_Toc481849906"/>
      <w:bookmarkStart w:id="38" w:name="_Toc486604822"/>
      <w:bookmarkStart w:id="39" w:name="_Toc495411568"/>
      <w:bookmarkStart w:id="40" w:name="_Toc486604823"/>
      <w:bookmarkStart w:id="41" w:name="_Toc477267172"/>
      <w:r>
        <w:rPr>
          <w:rFonts w:ascii="Times New Roman" w:hAnsi="Times New Roman" w:cs="Times New Roman"/>
          <w:sz w:val="22"/>
        </w:rPr>
        <w:t>19</w:t>
      </w:r>
      <w:r>
        <w:rPr>
          <w:rFonts w:ascii="Times New Roman" w:hAnsi="Times New Roman" w:cs="Times New Roman"/>
          <w:bCs/>
          <w:sz w:val="22"/>
        </w:rPr>
        <w:t>.1</w:t>
      </w:r>
      <w:r>
        <w:rPr>
          <w:rFonts w:ascii="Times New Roman" w:hAnsi="Times New Roman" w:cs="Times New Roman"/>
          <w:sz w:val="22"/>
        </w:rPr>
        <w:t>中小企业（含中型、小型、微型企业，下同）的划定按照《中小企业划型标准规定》（工信部联企业</w:t>
      </w:r>
      <w:r>
        <w:rPr>
          <w:rFonts w:ascii="Times New Roman" w:hAnsi="Times New Roman"/>
          <w:sz w:val="22"/>
        </w:rPr>
        <w:t>〔</w:t>
      </w:r>
      <w:r>
        <w:rPr>
          <w:rFonts w:ascii="Times New Roman" w:hAnsi="Times New Roman" w:cs="Times New Roman"/>
          <w:sz w:val="22"/>
        </w:rPr>
        <w:t>2011</w:t>
      </w:r>
      <w:r>
        <w:rPr>
          <w:rFonts w:ascii="Times New Roman" w:hAnsi="Times New Roman"/>
          <w:sz w:val="22"/>
        </w:rPr>
        <w:t>〕</w:t>
      </w:r>
      <w:r>
        <w:rPr>
          <w:rFonts w:ascii="Times New Roman" w:hAnsi="Times New Roman" w:cs="Times New Roman"/>
          <w:sz w:val="22"/>
        </w:rPr>
        <w:t>300</w:t>
      </w:r>
      <w:r>
        <w:rPr>
          <w:rFonts w:ascii="Times New Roman" w:hAnsi="Times New Roman" w:cs="Times New Roman"/>
          <w:sz w:val="22"/>
        </w:rPr>
        <w:t>号）执行，参加投标的中小企业应当提供《中小企业声明函》（具体格式见</w:t>
      </w:r>
      <w:r>
        <w:rPr>
          <w:rFonts w:ascii="Times New Roman" w:hAnsi="Times New Roman" w:cs="Times New Roman"/>
          <w:sz w:val="22"/>
        </w:rPr>
        <w:t>“</w:t>
      </w:r>
      <w:r>
        <w:rPr>
          <w:rFonts w:ascii="Times New Roman" w:hAnsi="Times New Roman" w:cs="Times New Roman"/>
          <w:sz w:val="22"/>
        </w:rPr>
        <w:t>投标文件格式</w:t>
      </w:r>
      <w:r>
        <w:rPr>
          <w:rFonts w:ascii="Times New Roman" w:hAnsi="Times New Roman" w:cs="Times New Roman"/>
          <w:sz w:val="22"/>
        </w:rPr>
        <w:t>”</w:t>
      </w:r>
      <w:r>
        <w:rPr>
          <w:rFonts w:ascii="Times New Roman" w:hAnsi="Times New Roman" w:cs="Times New Roman"/>
          <w:sz w:val="22"/>
        </w:rPr>
        <w:t>），反之，视作非中、小微企业，不具备参与投标资格。如项目允许联合体参与竞争的，则联合体中各方均应为中小企业，并按本款要求提供《中小企业声明函》。</w:t>
      </w:r>
    </w:p>
    <w:p w:rsidR="00DC3364" w:rsidRDefault="00DC3364" w:rsidP="00DC3364">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 xml:space="preserve">19.2 </w:t>
      </w:r>
      <w:r>
        <w:rPr>
          <w:rFonts w:ascii="Times New Roman"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hAnsi="Times New Roman" w:cs="Times New Roman" w:hint="eastAsia"/>
          <w:sz w:val="22"/>
        </w:rPr>
        <w:t>管理</w:t>
      </w:r>
      <w:r>
        <w:rPr>
          <w:rFonts w:ascii="Times New Roman" w:hAnsi="Times New Roman" w:cs="Times New Roman"/>
          <w:sz w:val="22"/>
        </w:rPr>
        <w:t>办法》。</w:t>
      </w:r>
    </w:p>
    <w:p w:rsidR="00DC3364" w:rsidRDefault="00DC3364" w:rsidP="00DC3364">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 xml:space="preserve">19.3 </w:t>
      </w:r>
      <w:r>
        <w:rPr>
          <w:rFonts w:ascii="Times New Roman" w:hAnsi="Times New Roman" w:cs="Times New Roman"/>
          <w:sz w:val="22"/>
        </w:rPr>
        <w:t>如项目允许联合体参与竞争的，组成联合体的中型企业和其他自然人、法人或者其他组织，与小型、微型企业之间不得存在投资关系。</w:t>
      </w:r>
    </w:p>
    <w:p w:rsidR="00DC3364" w:rsidRDefault="00DC3364" w:rsidP="00DC3364">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19.4</w:t>
      </w:r>
      <w:r>
        <w:rPr>
          <w:rFonts w:ascii="Times New Roman" w:hAnsi="Times New Roman" w:cs="Times New Roman"/>
          <w:sz w:val="22"/>
        </w:rPr>
        <w:t>供应商如提供虚假材料以谋取成交的，按照《政府采购法》有关条款处理，并记入供应商诚信档案。</w:t>
      </w:r>
    </w:p>
    <w:p w:rsidR="00DC3364" w:rsidRDefault="00DC3364" w:rsidP="00DC3364">
      <w:pPr>
        <w:adjustRightInd w:val="0"/>
        <w:snapToGrid w:val="0"/>
        <w:spacing w:line="300" w:lineRule="auto"/>
        <w:ind w:firstLineChars="200" w:firstLine="442"/>
        <w:outlineLvl w:val="2"/>
        <w:rPr>
          <w:rFonts w:ascii="Times New Roman" w:hAnsi="Times New Roman" w:cs="Times New Roman"/>
          <w:b/>
          <w:sz w:val="22"/>
        </w:rPr>
      </w:pPr>
      <w:bookmarkStart w:id="42" w:name="_Toc218674059"/>
      <w:bookmarkEnd w:id="35"/>
      <w:bookmarkEnd w:id="36"/>
      <w:bookmarkEnd w:id="37"/>
      <w:bookmarkEnd w:id="38"/>
      <w:r>
        <w:rPr>
          <w:rFonts w:ascii="Times New Roman" w:hAnsi="Times New Roman" w:cs="Times New Roman"/>
          <w:b/>
          <w:sz w:val="22"/>
        </w:rPr>
        <w:t>20</w:t>
      </w:r>
      <w:bookmarkStart w:id="43" w:name="_Toc495411569"/>
      <w:bookmarkEnd w:id="39"/>
      <w:bookmarkEnd w:id="40"/>
      <w:bookmarkEnd w:id="41"/>
      <w:r>
        <w:rPr>
          <w:rFonts w:ascii="Times New Roman" w:hAnsi="Times New Roman" w:cs="Times New Roman"/>
          <w:b/>
          <w:sz w:val="22"/>
        </w:rPr>
        <w:t>促进残疾人就业</w:t>
      </w:r>
      <w:bookmarkEnd w:id="43"/>
      <w:r>
        <w:rPr>
          <w:rFonts w:ascii="Times New Roman" w:hAnsi="Times New Roman" w:cs="Times New Roman"/>
          <w:b/>
          <w:sz w:val="22"/>
        </w:rPr>
        <w:t>（注：仅残疾人福利单位适用）</w:t>
      </w:r>
      <w:bookmarkEnd w:id="42"/>
    </w:p>
    <w:p w:rsidR="00DC3364" w:rsidRDefault="00DC3364" w:rsidP="00DC3364">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sz w:val="22"/>
        </w:rPr>
        <w:t xml:space="preserve">20.1 </w:t>
      </w:r>
      <w:bookmarkStart w:id="44" w:name="sendNo"/>
      <w:r>
        <w:rPr>
          <w:rFonts w:ascii="Times New Roman" w:hAnsi="Times New Roman" w:cs="Times New Roman"/>
          <w:sz w:val="22"/>
        </w:rPr>
        <w:t>符合财库</w:t>
      </w:r>
      <w:bookmarkEnd w:id="44"/>
      <w:r>
        <w:rPr>
          <w:rFonts w:ascii="Times New Roman" w:hAnsi="Times New Roman"/>
          <w:sz w:val="22"/>
        </w:rPr>
        <w:t>〔</w:t>
      </w:r>
      <w:r>
        <w:rPr>
          <w:rFonts w:ascii="Times New Roman" w:hAnsi="Times New Roman" w:cs="Times New Roman"/>
          <w:sz w:val="22"/>
        </w:rPr>
        <w:t>2017</w:t>
      </w:r>
      <w:r>
        <w:rPr>
          <w:rFonts w:ascii="Times New Roman" w:hAnsi="Times New Roman"/>
          <w:sz w:val="22"/>
        </w:rPr>
        <w:t>〕</w:t>
      </w:r>
      <w:r>
        <w:rPr>
          <w:rFonts w:ascii="Times New Roman" w:hAnsi="Times New Roman" w:cs="Times New Roman"/>
          <w:sz w:val="22"/>
        </w:rPr>
        <w:t>141</w:t>
      </w:r>
      <w:r>
        <w:rPr>
          <w:rFonts w:ascii="Times New Roman" w:hAnsi="Times New Roman" w:cs="Times New Roman"/>
          <w:sz w:val="22"/>
        </w:rPr>
        <w:t>号文中所示条件的残疾人福利性单位视同小型、微型企业，享受促进中小企业发展的政府采购政策。残疾人福利性单位属于小型、微型企业的，不重复享受政策。</w:t>
      </w:r>
    </w:p>
    <w:p w:rsidR="00DC3364" w:rsidRDefault="00DC3364" w:rsidP="00DC3364">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sz w:val="22"/>
        </w:rPr>
        <w:t xml:space="preserve">20.2 </w:t>
      </w:r>
      <w:r>
        <w:rPr>
          <w:rFonts w:ascii="Times New Roman" w:hAnsi="Times New Roman" w:cs="Times New Roman"/>
          <w:sz w:val="22"/>
        </w:rPr>
        <w:t>残疾人福利性单位在参加政府采购活动时，</w:t>
      </w:r>
      <w:proofErr w:type="gramStart"/>
      <w:r>
        <w:rPr>
          <w:rFonts w:ascii="Times New Roman" w:hAnsi="Times New Roman" w:cs="Times New Roman"/>
          <w:sz w:val="22"/>
        </w:rPr>
        <w:t>应当按财库</w:t>
      </w:r>
      <w:proofErr w:type="gramEnd"/>
      <w:r>
        <w:rPr>
          <w:rFonts w:ascii="Times New Roman" w:hAnsi="Times New Roman"/>
          <w:sz w:val="22"/>
        </w:rPr>
        <w:t>〔</w:t>
      </w:r>
      <w:r>
        <w:rPr>
          <w:rFonts w:ascii="Times New Roman" w:hAnsi="Times New Roman" w:cs="Times New Roman"/>
          <w:sz w:val="22"/>
        </w:rPr>
        <w:t>2017</w:t>
      </w:r>
      <w:r>
        <w:rPr>
          <w:rFonts w:ascii="Times New Roman" w:hAnsi="Times New Roman"/>
          <w:sz w:val="22"/>
        </w:rPr>
        <w:t>〕</w:t>
      </w:r>
      <w:r>
        <w:rPr>
          <w:rFonts w:ascii="Times New Roman" w:hAnsi="Times New Roman" w:cs="Times New Roman"/>
          <w:sz w:val="22"/>
        </w:rPr>
        <w:t>141</w:t>
      </w:r>
      <w:r>
        <w:rPr>
          <w:rFonts w:ascii="Times New Roman" w:hAnsi="Times New Roman" w:cs="Times New Roman"/>
          <w:sz w:val="22"/>
        </w:rPr>
        <w:t>号规定的《残疾人福利性单位声明函》（具体格式详见</w:t>
      </w:r>
      <w:r>
        <w:rPr>
          <w:rFonts w:ascii="Times New Roman" w:hAnsi="Times New Roman" w:cs="Times New Roman"/>
          <w:sz w:val="22"/>
        </w:rPr>
        <w:t>“</w:t>
      </w:r>
      <w:r>
        <w:rPr>
          <w:rFonts w:ascii="Times New Roman" w:hAnsi="Times New Roman" w:cs="Times New Roman"/>
          <w:sz w:val="22"/>
        </w:rPr>
        <w:t>投标文件格式</w:t>
      </w:r>
      <w:r>
        <w:rPr>
          <w:rFonts w:ascii="Times New Roman" w:hAnsi="Times New Roman" w:cs="Times New Roman"/>
          <w:sz w:val="22"/>
        </w:rPr>
        <w:t>”</w:t>
      </w:r>
      <w:r>
        <w:rPr>
          <w:rFonts w:ascii="Times New Roman" w:hAnsi="Times New Roman" w:cs="Times New Roman"/>
          <w:sz w:val="22"/>
        </w:rPr>
        <w:t>），并对声明的真实性负责。</w:t>
      </w:r>
    </w:p>
    <w:p w:rsidR="00985BFB" w:rsidRPr="00DC3364" w:rsidRDefault="00985BFB"/>
    <w:sectPr w:rsidR="00985BFB" w:rsidRPr="00DC33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ADA" w:rsidRDefault="00AA1ADA" w:rsidP="00DC3364">
      <w:r>
        <w:separator/>
      </w:r>
    </w:p>
  </w:endnote>
  <w:endnote w:type="continuationSeparator" w:id="0">
    <w:p w:rsidR="00AA1ADA" w:rsidRDefault="00AA1ADA" w:rsidP="00DC3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ADA" w:rsidRDefault="00AA1ADA" w:rsidP="00DC3364">
      <w:r>
        <w:separator/>
      </w:r>
    </w:p>
  </w:footnote>
  <w:footnote w:type="continuationSeparator" w:id="0">
    <w:p w:rsidR="00AA1ADA" w:rsidRDefault="00AA1ADA" w:rsidP="00DC33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247DDF"/>
    <w:multiLevelType w:val="multilevel"/>
    <w:tmpl w:val="68247DDF"/>
    <w:lvl w:ilvl="0">
      <w:start w:val="1"/>
      <w:numFmt w:val="japaneseCounting"/>
      <w:lvlText w:val="%1、"/>
      <w:lvlJc w:val="left"/>
      <w:pPr>
        <w:ind w:left="420" w:hanging="4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477"/>
    <w:rsid w:val="001B1E3F"/>
    <w:rsid w:val="003840D2"/>
    <w:rsid w:val="006A1B06"/>
    <w:rsid w:val="0094452D"/>
    <w:rsid w:val="00985BFB"/>
    <w:rsid w:val="009D5477"/>
    <w:rsid w:val="00A3104C"/>
    <w:rsid w:val="00AA1ADA"/>
    <w:rsid w:val="00AF5FDF"/>
    <w:rsid w:val="00B84670"/>
    <w:rsid w:val="00DC3364"/>
    <w:rsid w:val="00E77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3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33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3364"/>
    <w:rPr>
      <w:sz w:val="18"/>
      <w:szCs w:val="18"/>
    </w:rPr>
  </w:style>
  <w:style w:type="paragraph" w:styleId="a4">
    <w:name w:val="footer"/>
    <w:basedOn w:val="a"/>
    <w:link w:val="Char0"/>
    <w:uiPriority w:val="99"/>
    <w:unhideWhenUsed/>
    <w:rsid w:val="00DC3364"/>
    <w:pPr>
      <w:tabs>
        <w:tab w:val="center" w:pos="4153"/>
        <w:tab w:val="right" w:pos="8306"/>
      </w:tabs>
      <w:snapToGrid w:val="0"/>
      <w:jc w:val="left"/>
    </w:pPr>
    <w:rPr>
      <w:sz w:val="18"/>
      <w:szCs w:val="18"/>
    </w:rPr>
  </w:style>
  <w:style w:type="character" w:customStyle="1" w:styleId="Char0">
    <w:name w:val="页脚 Char"/>
    <w:basedOn w:val="a0"/>
    <w:link w:val="a4"/>
    <w:uiPriority w:val="99"/>
    <w:rsid w:val="00DC3364"/>
    <w:rPr>
      <w:sz w:val="18"/>
      <w:szCs w:val="18"/>
    </w:rPr>
  </w:style>
  <w:style w:type="table" w:styleId="a5">
    <w:name w:val="Table Grid"/>
    <w:basedOn w:val="a1"/>
    <w:uiPriority w:val="59"/>
    <w:qFormat/>
    <w:rsid w:val="00DC336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DC336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3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33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3364"/>
    <w:rPr>
      <w:sz w:val="18"/>
      <w:szCs w:val="18"/>
    </w:rPr>
  </w:style>
  <w:style w:type="paragraph" w:styleId="a4">
    <w:name w:val="footer"/>
    <w:basedOn w:val="a"/>
    <w:link w:val="Char0"/>
    <w:uiPriority w:val="99"/>
    <w:unhideWhenUsed/>
    <w:rsid w:val="00DC3364"/>
    <w:pPr>
      <w:tabs>
        <w:tab w:val="center" w:pos="4153"/>
        <w:tab w:val="right" w:pos="8306"/>
      </w:tabs>
      <w:snapToGrid w:val="0"/>
      <w:jc w:val="left"/>
    </w:pPr>
    <w:rPr>
      <w:sz w:val="18"/>
      <w:szCs w:val="18"/>
    </w:rPr>
  </w:style>
  <w:style w:type="character" w:customStyle="1" w:styleId="Char0">
    <w:name w:val="页脚 Char"/>
    <w:basedOn w:val="a0"/>
    <w:link w:val="a4"/>
    <w:uiPriority w:val="99"/>
    <w:rsid w:val="00DC3364"/>
    <w:rPr>
      <w:sz w:val="18"/>
      <w:szCs w:val="18"/>
    </w:rPr>
  </w:style>
  <w:style w:type="table" w:styleId="a5">
    <w:name w:val="Table Grid"/>
    <w:basedOn w:val="a1"/>
    <w:uiPriority w:val="59"/>
    <w:qFormat/>
    <w:rsid w:val="00DC336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DC336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11</Pages>
  <Words>5680</Words>
  <Characters>6022</Characters>
  <Application>Microsoft Office Word</Application>
  <DocSecurity>0</DocSecurity>
  <Lines>463</Lines>
  <Paragraphs>403</Paragraphs>
  <ScaleCrop>false</ScaleCrop>
  <Company/>
  <LinksUpToDate>false</LinksUpToDate>
  <CharactersWithSpaces>11299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2026-01-08T05:05:00Z</dcterms:created>
  <dcterms:modified xsi:type="dcterms:W3CDTF">2026-01-08T06:28:00Z</dcterms:modified>
</cp:coreProperties>
</file>