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03FE" w:rsidRDefault="006E03FE" w:rsidP="006E03FE">
      <w:pPr>
        <w:adjustRightInd w:val="0"/>
        <w:snapToGrid w:val="0"/>
        <w:spacing w:line="300" w:lineRule="auto"/>
        <w:jc w:val="center"/>
        <w:outlineLvl w:val="1"/>
        <w:rPr>
          <w:rFonts w:ascii="Times New Roman" w:eastAsia="黑体" w:hAnsi="Times New Roman"/>
          <w:sz w:val="30"/>
          <w:szCs w:val="30"/>
        </w:rPr>
      </w:pPr>
      <w:bookmarkStart w:id="0" w:name="_Toc230852390"/>
      <w:bookmarkStart w:id="1" w:name="_Toc460922281"/>
      <w:bookmarkStart w:id="2" w:name="_Toc460922279"/>
      <w:bookmarkStart w:id="3" w:name="_Toc464465675"/>
      <w:bookmarkStart w:id="4" w:name="_Toc464465672"/>
      <w:bookmarkStart w:id="5" w:name="_Toc460922282"/>
      <w:bookmarkStart w:id="6" w:name="_Toc464465673"/>
      <w:bookmarkStart w:id="7" w:name="_Toc460922283"/>
      <w:bookmarkStart w:id="8" w:name="_Toc464465674"/>
      <w:bookmarkStart w:id="9" w:name="_Toc464465670"/>
      <w:bookmarkStart w:id="10" w:name="_Toc464465671"/>
      <w:bookmarkStart w:id="11" w:name="_Toc460922284"/>
      <w:bookmarkStart w:id="12" w:name="_Toc464465676"/>
      <w:bookmarkStart w:id="13" w:name="_Toc464465677"/>
      <w:bookmarkStart w:id="14" w:name="_Toc460922285"/>
      <w:bookmarkStart w:id="15" w:name="_Toc460922287"/>
      <w:bookmarkStart w:id="16" w:name="_Toc464465679"/>
      <w:bookmarkStart w:id="17" w:name="_Toc460922286"/>
      <w:bookmarkStart w:id="18" w:name="_Toc464465678"/>
      <w:r>
        <w:rPr>
          <w:rFonts w:ascii="Times New Roman" w:eastAsia="黑体" w:hAnsi="Times New Roman"/>
          <w:sz w:val="30"/>
          <w:szCs w:val="30"/>
        </w:rPr>
        <w:t>一、说明</w:t>
      </w:r>
      <w:bookmarkEnd w:id="0"/>
    </w:p>
    <w:p w:rsidR="006E03FE" w:rsidRDefault="006E03FE" w:rsidP="006E03FE">
      <w:pPr>
        <w:adjustRightInd w:val="0"/>
        <w:snapToGrid w:val="0"/>
        <w:spacing w:line="300" w:lineRule="auto"/>
        <w:ind w:firstLineChars="200" w:firstLine="442"/>
        <w:outlineLvl w:val="2"/>
        <w:rPr>
          <w:rFonts w:ascii="Times New Roman" w:hAnsi="Times New Roman"/>
          <w:b/>
          <w:bCs/>
          <w:sz w:val="22"/>
        </w:rPr>
      </w:pPr>
      <w:bookmarkStart w:id="19" w:name="_Toc230852391"/>
      <w:r>
        <w:rPr>
          <w:rFonts w:ascii="Times New Roman" w:hAnsi="Times New Roman"/>
          <w:b/>
          <w:bCs/>
          <w:sz w:val="22"/>
        </w:rPr>
        <w:t xml:space="preserve">1 </w:t>
      </w:r>
      <w:r>
        <w:rPr>
          <w:rFonts w:ascii="Times New Roman" w:hAnsi="Times New Roman"/>
          <w:b/>
          <w:bCs/>
          <w:sz w:val="22"/>
        </w:rPr>
        <w:t>总则</w:t>
      </w:r>
      <w:bookmarkEnd w:id="19"/>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1.1 </w:t>
      </w:r>
      <w:r>
        <w:rPr>
          <w:rFonts w:ascii="Times New Roman" w:hAnsi="Times New Roman"/>
          <w:color w:val="000000"/>
          <w:sz w:val="22"/>
        </w:rPr>
        <w:t>投标人应具备国家或行业管理部门规定的，在本市实施本项目所需的资格（资质）和相关手续（如果有），由此引起的所有有关事宜及费用由投标人自行负责。</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1.2 </w:t>
      </w:r>
      <w:r>
        <w:rPr>
          <w:rFonts w:ascii="Times New Roman" w:hAnsi="Times New Roman"/>
          <w:color w:val="000000"/>
          <w:sz w:val="22"/>
        </w:rPr>
        <w:t>投标人提供的服务应当符合招标文件的要求，并且其质量完全符合国家标准、行业标准或地方标准。</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1.3 </w:t>
      </w:r>
      <w:r>
        <w:rPr>
          <w:rFonts w:ascii="Times New Roman" w:hAnsi="Times New Roman"/>
          <w:color w:val="000000"/>
          <w:sz w:val="22"/>
        </w:rPr>
        <w:t>投标人在投标前应认真了解项目的实施背景、应提供的服务内容和质量、项目考核管理要求等，一旦中标，应按照招标文件和合同规定的要求提供相关服务。</w:t>
      </w:r>
    </w:p>
    <w:p w:rsidR="006E03FE" w:rsidRDefault="006E03FE" w:rsidP="006E03FE">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1.4</w:t>
      </w:r>
      <w:r>
        <w:rPr>
          <w:rFonts w:ascii="Times New Roman" w:hAnsi="Times New Roman" w:hint="eastAsia"/>
          <w:sz w:val="22"/>
        </w:rPr>
        <w:t>投标人认为招标文</w:t>
      </w:r>
      <w:r>
        <w:rPr>
          <w:rFonts w:ascii="Times New Roman" w:hAnsi="Times New Roman" w:hint="eastAsia"/>
          <w:color w:val="000000"/>
          <w:sz w:val="22"/>
        </w:rPr>
        <w:t>件（包括招标补充文件）存在排他性或歧视性条款，自收到招标文件之日或者招标文件公告期限届满之日起</w:t>
      </w:r>
      <w:r>
        <w:rPr>
          <w:rFonts w:ascii="Times New Roman" w:hAnsi="Times New Roman"/>
          <w:color w:val="000000"/>
          <w:sz w:val="22"/>
        </w:rPr>
        <w:t>10</w:t>
      </w:r>
      <w:r>
        <w:rPr>
          <w:rFonts w:ascii="Times New Roman" w:hAnsi="Times New Roman"/>
          <w:color w:val="000000"/>
          <w:sz w:val="22"/>
        </w:rPr>
        <w:t>日内</w:t>
      </w:r>
      <w:r>
        <w:rPr>
          <w:rFonts w:ascii="Times New Roman" w:hAnsi="Times New Roman" w:hint="eastAsia"/>
          <w:color w:val="000000"/>
          <w:sz w:val="22"/>
        </w:rPr>
        <w:t>，以书面形式提出，并附相关证据。</w:t>
      </w:r>
      <w:bookmarkEnd w:id="1"/>
      <w:bookmarkEnd w:id="2"/>
      <w:bookmarkEnd w:id="3"/>
      <w:bookmarkEnd w:id="4"/>
      <w:bookmarkEnd w:id="5"/>
      <w:bookmarkEnd w:id="6"/>
      <w:bookmarkEnd w:id="7"/>
      <w:bookmarkEnd w:id="8"/>
      <w:bookmarkEnd w:id="9"/>
      <w:bookmarkEnd w:id="10"/>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1.5 </w:t>
      </w:r>
      <w:r>
        <w:rPr>
          <w:rFonts w:ascii="Times New Roman" w:hAnsi="Times New Roman"/>
          <w:color w:val="000000"/>
          <w:sz w:val="22"/>
        </w:rPr>
        <w:t>本项目若涉及保安服务内容，根据《保安服务管理条例》（国务院令第</w:t>
      </w:r>
      <w:r>
        <w:rPr>
          <w:rFonts w:ascii="Times New Roman" w:hAnsi="Times New Roman"/>
          <w:color w:val="000000"/>
          <w:sz w:val="22"/>
        </w:rPr>
        <w:t>564</w:t>
      </w:r>
      <w:r>
        <w:rPr>
          <w:rFonts w:ascii="Times New Roman" w:hAnsi="Times New Roman"/>
          <w:color w:val="000000"/>
          <w:sz w:val="22"/>
        </w:rPr>
        <w:t>号）第十四条规定，中标人应当自开始保安服务之日起</w:t>
      </w:r>
      <w:r>
        <w:rPr>
          <w:rFonts w:ascii="Times New Roman" w:hAnsi="Times New Roman"/>
          <w:color w:val="000000"/>
          <w:sz w:val="22"/>
        </w:rPr>
        <w:t>30</w:t>
      </w:r>
      <w:r>
        <w:rPr>
          <w:rFonts w:ascii="Times New Roman" w:hAnsi="Times New Roman"/>
          <w:color w:val="000000"/>
          <w:sz w:val="22"/>
        </w:rPr>
        <w:t>日内，向所在地设区的市级人民政府公安机关备案。</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1.6 </w:t>
      </w:r>
      <w:r>
        <w:rPr>
          <w:rFonts w:ascii="Times New Roman" w:hAnsi="Times New Roman"/>
          <w:color w:val="000000"/>
          <w:sz w:val="22"/>
        </w:rPr>
        <w:t>本项目若涉及餐饮服务内容</w:t>
      </w:r>
      <w:r>
        <w:rPr>
          <w:rFonts w:ascii="Times New Roman" w:hAnsi="Times New Roman" w:hint="eastAsia"/>
          <w:color w:val="000000"/>
          <w:sz w:val="22"/>
        </w:rPr>
        <w:t>，则应满足以下条件：</w:t>
      </w:r>
    </w:p>
    <w:p w:rsidR="006E03FE" w:rsidRDefault="006E03FE" w:rsidP="006E03FE">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 xml:space="preserve">1.6.1 </w:t>
      </w:r>
      <w:r>
        <w:rPr>
          <w:rFonts w:ascii="Times New Roman" w:hAnsi="Times New Roman" w:hint="eastAsia"/>
          <w:color w:val="000000"/>
          <w:sz w:val="22"/>
        </w:rPr>
        <w:t>投标人应按许可范围依法经营；如为学校餐饮采购项目，投标人应具有食品经营方面的资格（资质）。</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hint="eastAsia"/>
          <w:color w:val="000000"/>
          <w:sz w:val="22"/>
        </w:rPr>
        <w:t xml:space="preserve">1.6.2 </w:t>
      </w:r>
      <w:r>
        <w:rPr>
          <w:rFonts w:ascii="Times New Roman" w:hAnsi="Times New Roman"/>
          <w:color w:val="000000"/>
          <w:sz w:val="22"/>
        </w:rPr>
        <w:t>中标人需负责与有关部门和单位协调，协助配合采购人办理与餐饮服务相关的项目申报、审批、核准、备案许可等手续，为采购人的餐饮服务提供必要的工作条件。</w:t>
      </w:r>
    </w:p>
    <w:p w:rsidR="006E03FE" w:rsidRDefault="006E03FE" w:rsidP="006E03FE">
      <w:pPr>
        <w:snapToGrid w:val="0"/>
        <w:spacing w:line="300" w:lineRule="auto"/>
        <w:ind w:firstLineChars="200" w:firstLine="440"/>
        <w:jc w:val="left"/>
        <w:rPr>
          <w:color w:val="FF0000"/>
          <w:sz w:val="22"/>
        </w:rPr>
      </w:pPr>
      <w:r>
        <w:rPr>
          <w:rFonts w:ascii="宋体" w:hAnsi="宋体" w:cs="宋体" w:hint="eastAsia"/>
          <w:color w:val="FF0000"/>
          <w:sz w:val="22"/>
        </w:rPr>
        <w:t>★</w:t>
      </w:r>
      <w:r>
        <w:rPr>
          <w:rFonts w:ascii="Times New Roman" w:hAnsi="Times New Roman"/>
          <w:color w:val="FF0000"/>
          <w:sz w:val="22"/>
        </w:rPr>
        <w:t>1.</w:t>
      </w:r>
      <w:r>
        <w:rPr>
          <w:rFonts w:ascii="Times New Roman" w:hAnsi="Times New Roman" w:hint="eastAsia"/>
          <w:color w:val="FF0000"/>
          <w:sz w:val="22"/>
        </w:rPr>
        <w:t>7</w:t>
      </w:r>
      <w:r>
        <w:rPr>
          <w:rFonts w:hint="eastAsia"/>
          <w:color w:val="FF0000"/>
          <w:sz w:val="22"/>
        </w:rPr>
        <w:t>投标人提供的服务必须符合国家强制性标准。</w:t>
      </w:r>
    </w:p>
    <w:p w:rsidR="006E03FE" w:rsidRDefault="006E03FE" w:rsidP="006E03FE">
      <w:pPr>
        <w:snapToGrid w:val="0"/>
        <w:spacing w:line="300" w:lineRule="auto"/>
        <w:ind w:firstLineChars="200" w:firstLine="442"/>
        <w:jc w:val="left"/>
        <w:rPr>
          <w:rFonts w:ascii="Times New Roman" w:hAnsi="Times New Roman"/>
          <w:b/>
          <w:bCs/>
          <w:sz w:val="22"/>
        </w:rPr>
      </w:pP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p>
    <w:p w:rsidR="006E03FE" w:rsidRDefault="006E03FE" w:rsidP="006E03FE">
      <w:pPr>
        <w:adjustRightInd w:val="0"/>
        <w:snapToGrid w:val="0"/>
        <w:spacing w:line="300" w:lineRule="auto"/>
        <w:jc w:val="center"/>
        <w:outlineLvl w:val="1"/>
        <w:rPr>
          <w:rFonts w:ascii="Times New Roman" w:eastAsia="黑体" w:hAnsi="Times New Roman"/>
          <w:sz w:val="30"/>
          <w:szCs w:val="30"/>
        </w:rPr>
      </w:pPr>
      <w:bookmarkStart w:id="20" w:name="_Toc230852392"/>
      <w:r>
        <w:rPr>
          <w:rFonts w:ascii="Times New Roman" w:eastAsia="黑体" w:hAnsi="Times New Roman"/>
          <w:sz w:val="30"/>
          <w:szCs w:val="30"/>
        </w:rPr>
        <w:t>二、项目概况</w:t>
      </w:r>
      <w:bookmarkEnd w:id="20"/>
    </w:p>
    <w:p w:rsidR="006E03FE" w:rsidRDefault="006E03FE" w:rsidP="006E03FE">
      <w:pPr>
        <w:adjustRightInd w:val="0"/>
        <w:snapToGrid w:val="0"/>
        <w:spacing w:line="300" w:lineRule="auto"/>
        <w:ind w:firstLineChars="200" w:firstLine="442"/>
        <w:outlineLvl w:val="2"/>
        <w:rPr>
          <w:rFonts w:ascii="Times New Roman" w:hAnsi="Times New Roman"/>
          <w:b/>
          <w:bCs/>
          <w:sz w:val="22"/>
        </w:rPr>
      </w:pPr>
      <w:bookmarkStart w:id="21" w:name="_Toc230852393"/>
      <w:r>
        <w:rPr>
          <w:rFonts w:ascii="Times New Roman" w:hAnsi="Times New Roman"/>
          <w:b/>
          <w:bCs/>
          <w:sz w:val="22"/>
        </w:rPr>
        <w:t xml:space="preserve">2 </w:t>
      </w:r>
      <w:r>
        <w:rPr>
          <w:rFonts w:ascii="Times New Roman" w:hAnsi="Times New Roman"/>
          <w:b/>
          <w:bCs/>
          <w:sz w:val="22"/>
        </w:rPr>
        <w:t>项目名称</w:t>
      </w:r>
      <w:bookmarkEnd w:id="21"/>
    </w:p>
    <w:p w:rsidR="006E03FE" w:rsidRDefault="006E03FE" w:rsidP="006E03FE">
      <w:pPr>
        <w:adjustRightInd w:val="0"/>
        <w:snapToGrid w:val="0"/>
        <w:spacing w:line="300" w:lineRule="auto"/>
        <w:ind w:firstLineChars="200" w:firstLine="440"/>
        <w:rPr>
          <w:rFonts w:ascii="Times New Roman" w:hAnsi="Times New Roman"/>
          <w:bCs/>
          <w:sz w:val="22"/>
        </w:rPr>
      </w:pPr>
      <w:r>
        <w:rPr>
          <w:rFonts w:ascii="Times New Roman" w:hAnsi="Times New Roman"/>
          <w:bCs/>
          <w:sz w:val="22"/>
        </w:rPr>
        <w:t>项目名称：</w:t>
      </w:r>
      <w:r>
        <w:rPr>
          <w:rFonts w:ascii="Times New Roman" w:hAnsi="Times New Roman" w:hint="eastAsia"/>
          <w:bCs/>
          <w:sz w:val="22"/>
        </w:rPr>
        <w:t>物业保安服务</w:t>
      </w:r>
    </w:p>
    <w:p w:rsidR="006E03FE" w:rsidRDefault="006E03FE" w:rsidP="006E03FE">
      <w:pPr>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包</w:t>
      </w:r>
      <w:r>
        <w:rPr>
          <w:rFonts w:ascii="Times New Roman" w:hAnsi="Times New Roman"/>
          <w:bCs/>
          <w:sz w:val="22"/>
        </w:rPr>
        <w:t>名称：</w:t>
      </w:r>
      <w:r>
        <w:rPr>
          <w:rFonts w:ascii="Times New Roman" w:hAnsi="Times New Roman" w:hint="eastAsia"/>
          <w:bCs/>
          <w:sz w:val="22"/>
        </w:rPr>
        <w:t>保安服务</w:t>
      </w:r>
    </w:p>
    <w:p w:rsidR="006E03FE" w:rsidRDefault="006E03FE" w:rsidP="006E03FE">
      <w:pPr>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包件号</w:t>
      </w:r>
      <w:r>
        <w:rPr>
          <w:rFonts w:ascii="Times New Roman" w:hAnsi="Times New Roman"/>
          <w:bCs/>
          <w:sz w:val="22"/>
        </w:rPr>
        <w:t>：包</w:t>
      </w:r>
      <w:r>
        <w:rPr>
          <w:rFonts w:ascii="Times New Roman" w:hAnsi="Times New Roman" w:hint="eastAsia"/>
          <w:bCs/>
          <w:sz w:val="22"/>
        </w:rPr>
        <w:t>1</w:t>
      </w:r>
    </w:p>
    <w:p w:rsidR="006E03FE" w:rsidRDefault="006E03FE" w:rsidP="006E03FE">
      <w:pPr>
        <w:adjustRightInd w:val="0"/>
        <w:snapToGrid w:val="0"/>
        <w:spacing w:line="300" w:lineRule="auto"/>
        <w:ind w:firstLineChars="200" w:firstLine="442"/>
        <w:outlineLvl w:val="2"/>
        <w:rPr>
          <w:rFonts w:ascii="Times New Roman" w:hAnsi="Times New Roman"/>
          <w:b/>
          <w:bCs/>
          <w:sz w:val="22"/>
        </w:rPr>
      </w:pPr>
      <w:bookmarkStart w:id="22" w:name="_Toc230852394"/>
      <w:r>
        <w:rPr>
          <w:rFonts w:ascii="Times New Roman" w:hAnsi="Times New Roman"/>
          <w:b/>
          <w:bCs/>
          <w:sz w:val="22"/>
        </w:rPr>
        <w:t>3</w:t>
      </w:r>
      <w:r>
        <w:rPr>
          <w:rFonts w:ascii="Times New Roman" w:hAnsi="Times New Roman"/>
          <w:b/>
          <w:bCs/>
          <w:sz w:val="22"/>
        </w:rPr>
        <w:t>物业基本情况</w:t>
      </w:r>
      <w:bookmarkEnd w:id="22"/>
    </w:p>
    <w:p w:rsidR="006E03FE" w:rsidRDefault="006E03FE" w:rsidP="006E03FE">
      <w:pPr>
        <w:adjustRightInd w:val="0"/>
        <w:snapToGrid w:val="0"/>
        <w:spacing w:line="300" w:lineRule="auto"/>
        <w:ind w:firstLineChars="200" w:firstLine="440"/>
        <w:jc w:val="left"/>
        <w:outlineLvl w:val="2"/>
        <w:rPr>
          <w:rFonts w:ascii="Times New Roman" w:hAnsi="Times New Roman"/>
          <w:sz w:val="22"/>
        </w:rPr>
      </w:pPr>
      <w:bookmarkStart w:id="23" w:name="_Toc230852395"/>
      <w:r>
        <w:rPr>
          <w:rFonts w:ascii="Times New Roman" w:hAnsi="Times New Roman" w:hint="eastAsia"/>
          <w:sz w:val="22"/>
        </w:rPr>
        <w:t>3.1</w:t>
      </w:r>
      <w:r>
        <w:rPr>
          <w:rFonts w:ascii="Times New Roman" w:hAnsi="Times New Roman" w:hint="eastAsia"/>
          <w:sz w:val="22"/>
        </w:rPr>
        <w:t>物业类型：医院</w:t>
      </w:r>
      <w:bookmarkEnd w:id="23"/>
    </w:p>
    <w:p w:rsidR="006E03FE" w:rsidRDefault="006E03FE" w:rsidP="006E03FE">
      <w:pPr>
        <w:adjustRightInd w:val="0"/>
        <w:snapToGrid w:val="0"/>
        <w:spacing w:line="300" w:lineRule="auto"/>
        <w:ind w:firstLineChars="200" w:firstLine="440"/>
        <w:jc w:val="left"/>
        <w:outlineLvl w:val="2"/>
        <w:rPr>
          <w:rFonts w:ascii="Times New Roman" w:hAnsi="Times New Roman"/>
          <w:sz w:val="22"/>
        </w:rPr>
      </w:pPr>
      <w:bookmarkStart w:id="24" w:name="_Toc230852396"/>
      <w:r>
        <w:rPr>
          <w:rFonts w:ascii="Times New Roman" w:hAnsi="Times New Roman"/>
          <w:sz w:val="22"/>
        </w:rPr>
        <w:t>3</w:t>
      </w:r>
      <w:r>
        <w:rPr>
          <w:rFonts w:ascii="Times New Roman" w:hAnsi="Times New Roman" w:hint="eastAsia"/>
          <w:sz w:val="22"/>
        </w:rPr>
        <w:t>.2</w:t>
      </w:r>
      <w:r>
        <w:rPr>
          <w:rFonts w:ascii="Times New Roman" w:hAnsi="Times New Roman" w:hint="eastAsia"/>
          <w:sz w:val="22"/>
        </w:rPr>
        <w:t>详细地址：医院是一家二级甲等综合性中医医院，共计两个院区。新场院区坐落于上海市浦东新区新场镇牌楼东路</w:t>
      </w:r>
      <w:r>
        <w:rPr>
          <w:rFonts w:ascii="Times New Roman" w:hAnsi="Times New Roman" w:hint="eastAsia"/>
          <w:sz w:val="22"/>
        </w:rPr>
        <w:t>588</w:t>
      </w:r>
      <w:r>
        <w:rPr>
          <w:rFonts w:ascii="Times New Roman" w:hAnsi="Times New Roman" w:hint="eastAsia"/>
          <w:sz w:val="22"/>
        </w:rPr>
        <w:t>号，占地面积约</w:t>
      </w:r>
      <w:r>
        <w:rPr>
          <w:rFonts w:ascii="Times New Roman" w:hAnsi="Times New Roman" w:hint="eastAsia"/>
          <w:sz w:val="22"/>
        </w:rPr>
        <w:t>66000</w:t>
      </w:r>
      <w:r>
        <w:rPr>
          <w:rFonts w:ascii="Times New Roman" w:hAnsi="Times New Roman" w:hint="eastAsia"/>
          <w:sz w:val="22"/>
        </w:rPr>
        <w:t>㎡，总建筑面积为</w:t>
      </w:r>
      <w:r>
        <w:rPr>
          <w:rFonts w:ascii="Times New Roman" w:hAnsi="Times New Roman" w:hint="eastAsia"/>
          <w:sz w:val="22"/>
        </w:rPr>
        <w:t>128000</w:t>
      </w:r>
      <w:r>
        <w:rPr>
          <w:rFonts w:ascii="Times New Roman" w:hAnsi="Times New Roman" w:hint="eastAsia"/>
          <w:sz w:val="22"/>
        </w:rPr>
        <w:t>㎡。惠南院区坐落于上海市浦东新区惠南镇东门大街</w:t>
      </w:r>
      <w:r>
        <w:rPr>
          <w:rFonts w:ascii="Times New Roman" w:hAnsi="Times New Roman" w:hint="eastAsia"/>
          <w:sz w:val="22"/>
        </w:rPr>
        <w:t>43</w:t>
      </w:r>
      <w:r>
        <w:rPr>
          <w:rFonts w:ascii="Times New Roman" w:hAnsi="Times New Roman" w:hint="eastAsia"/>
          <w:sz w:val="22"/>
        </w:rPr>
        <w:t>号；项目面积约为</w:t>
      </w:r>
      <w:r>
        <w:rPr>
          <w:rFonts w:ascii="Times New Roman" w:hAnsi="Times New Roman" w:hint="eastAsia"/>
          <w:sz w:val="22"/>
        </w:rPr>
        <w:t>16444</w:t>
      </w:r>
      <w:r>
        <w:rPr>
          <w:rFonts w:ascii="Times New Roman" w:hAnsi="Times New Roman" w:hint="eastAsia"/>
          <w:sz w:val="22"/>
        </w:rPr>
        <w:t>㎡。</w:t>
      </w:r>
      <w:bookmarkEnd w:id="24"/>
    </w:p>
    <w:p w:rsidR="006E03FE" w:rsidRDefault="006E03FE" w:rsidP="006E03FE">
      <w:pPr>
        <w:adjustRightInd w:val="0"/>
        <w:snapToGrid w:val="0"/>
        <w:spacing w:line="300" w:lineRule="auto"/>
        <w:ind w:firstLineChars="200" w:firstLine="440"/>
        <w:jc w:val="left"/>
        <w:rPr>
          <w:rFonts w:ascii="Times New Roman" w:hAnsi="Times New Roman"/>
          <w:sz w:val="22"/>
        </w:rPr>
      </w:pPr>
      <w:r>
        <w:rPr>
          <w:rFonts w:ascii="Times New Roman" w:hAnsi="Times New Roman" w:hint="eastAsia"/>
          <w:sz w:val="22"/>
        </w:rPr>
        <w:t>新场院区总平图：</w:t>
      </w:r>
    </w:p>
    <w:p w:rsidR="006E03FE" w:rsidRDefault="006E03FE" w:rsidP="006E03FE">
      <w:pPr>
        <w:adjustRightInd w:val="0"/>
        <w:snapToGrid w:val="0"/>
        <w:spacing w:line="300" w:lineRule="auto"/>
        <w:ind w:firstLineChars="200" w:firstLine="440"/>
        <w:jc w:val="left"/>
        <w:rPr>
          <w:rFonts w:ascii="Times New Roman" w:hAnsi="Times New Roman"/>
          <w:sz w:val="22"/>
        </w:rPr>
      </w:pPr>
      <w:r>
        <w:rPr>
          <w:rFonts w:ascii="Times New Roman" w:hAnsi="Times New Roman" w:hint="eastAsia"/>
          <w:noProof/>
          <w:sz w:val="22"/>
        </w:rPr>
        <w:lastRenderedPageBreak/>
        <w:drawing>
          <wp:inline distT="0" distB="0" distL="0" distR="0" wp14:anchorId="0D9C5EEA" wp14:editId="42F20156">
            <wp:extent cx="5798185" cy="3590925"/>
            <wp:effectExtent l="19050" t="0" r="0" b="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noChangeArrowheads="1"/>
                    </pic:cNvPicPr>
                  </pic:nvPicPr>
                  <pic:blipFill>
                    <a:blip r:embed="rId7" cstate="print"/>
                    <a:srcRect/>
                    <a:stretch>
                      <a:fillRect/>
                    </a:stretch>
                  </pic:blipFill>
                  <pic:spPr>
                    <a:xfrm>
                      <a:off x="0" y="0"/>
                      <a:ext cx="5810280" cy="3598244"/>
                    </a:xfrm>
                    <a:prstGeom prst="rect">
                      <a:avLst/>
                    </a:prstGeom>
                    <a:noFill/>
                    <a:ln w="9525">
                      <a:noFill/>
                      <a:miter lim="800000"/>
                      <a:headEnd/>
                      <a:tailEnd/>
                    </a:ln>
                  </pic:spPr>
                </pic:pic>
              </a:graphicData>
            </a:graphic>
          </wp:inline>
        </w:drawing>
      </w:r>
    </w:p>
    <w:p w:rsidR="006E03FE" w:rsidRDefault="006E03FE" w:rsidP="006E03FE">
      <w:pPr>
        <w:adjustRightInd w:val="0"/>
        <w:snapToGrid w:val="0"/>
        <w:spacing w:line="300" w:lineRule="auto"/>
        <w:jc w:val="left"/>
        <w:rPr>
          <w:rFonts w:ascii="Times New Roman" w:hAnsi="Times New Roman"/>
          <w:sz w:val="22"/>
        </w:rPr>
      </w:pPr>
    </w:p>
    <w:p w:rsidR="006E03FE" w:rsidRDefault="006E03FE" w:rsidP="006E03FE">
      <w:pPr>
        <w:adjustRightInd w:val="0"/>
        <w:snapToGrid w:val="0"/>
        <w:spacing w:line="300" w:lineRule="auto"/>
        <w:ind w:firstLineChars="200" w:firstLine="440"/>
        <w:jc w:val="left"/>
        <w:rPr>
          <w:rFonts w:ascii="Times New Roman" w:hAnsi="Times New Roman"/>
          <w:sz w:val="22"/>
        </w:rPr>
      </w:pPr>
      <w:r>
        <w:rPr>
          <w:rFonts w:ascii="Times New Roman" w:hAnsi="Times New Roman" w:hint="eastAsia"/>
          <w:sz w:val="22"/>
        </w:rPr>
        <w:t>惠南院区总平图：</w:t>
      </w:r>
    </w:p>
    <w:p w:rsidR="006E03FE" w:rsidRDefault="006E03FE" w:rsidP="006E03FE">
      <w:pPr>
        <w:adjustRightInd w:val="0"/>
        <w:snapToGrid w:val="0"/>
        <w:spacing w:line="300" w:lineRule="auto"/>
        <w:ind w:firstLineChars="200" w:firstLine="440"/>
        <w:jc w:val="left"/>
        <w:rPr>
          <w:rFonts w:ascii="Times New Roman" w:hAnsi="Times New Roman"/>
          <w:sz w:val="22"/>
        </w:rPr>
      </w:pPr>
      <w:r>
        <w:rPr>
          <w:rFonts w:ascii="Times New Roman" w:hAnsi="Times New Roman" w:hint="eastAsia"/>
          <w:noProof/>
          <w:sz w:val="22"/>
        </w:rPr>
        <w:lastRenderedPageBreak/>
        <w:drawing>
          <wp:inline distT="0" distB="0" distL="0" distR="0" wp14:anchorId="592A2146" wp14:editId="404B5CE3">
            <wp:extent cx="4333875" cy="6303645"/>
            <wp:effectExtent l="19050" t="0" r="9525"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8" cstate="print"/>
                    <a:srcRect/>
                    <a:stretch>
                      <a:fillRect/>
                    </a:stretch>
                  </pic:blipFill>
                  <pic:spPr>
                    <a:xfrm>
                      <a:off x="0" y="0"/>
                      <a:ext cx="4334386" cy="6304563"/>
                    </a:xfrm>
                    <a:prstGeom prst="rect">
                      <a:avLst/>
                    </a:prstGeom>
                    <a:noFill/>
                    <a:ln w="9525">
                      <a:noFill/>
                      <a:miter lim="800000"/>
                      <a:headEnd/>
                      <a:tailEnd/>
                    </a:ln>
                  </pic:spPr>
                </pic:pic>
              </a:graphicData>
            </a:graphic>
          </wp:inline>
        </w:drawing>
      </w:r>
    </w:p>
    <w:p w:rsidR="006E03FE" w:rsidRDefault="006E03FE" w:rsidP="006E03FE">
      <w:pPr>
        <w:adjustRightInd w:val="0"/>
        <w:snapToGrid w:val="0"/>
        <w:spacing w:line="300" w:lineRule="auto"/>
        <w:ind w:firstLineChars="200" w:firstLine="440"/>
        <w:jc w:val="left"/>
        <w:rPr>
          <w:rFonts w:ascii="Times New Roman" w:hAnsi="Times New Roman"/>
          <w:sz w:val="22"/>
        </w:rPr>
      </w:pPr>
    </w:p>
    <w:p w:rsidR="006E03FE" w:rsidRDefault="006E03FE" w:rsidP="006E03FE">
      <w:pPr>
        <w:adjustRightInd w:val="0"/>
        <w:snapToGrid w:val="0"/>
        <w:spacing w:line="300" w:lineRule="auto"/>
        <w:ind w:firstLineChars="200" w:firstLine="442"/>
        <w:jc w:val="left"/>
        <w:outlineLvl w:val="2"/>
        <w:rPr>
          <w:rFonts w:ascii="Times New Roman" w:hAnsi="Times New Roman"/>
          <w:b/>
          <w:color w:val="000000"/>
          <w:sz w:val="22"/>
        </w:rPr>
      </w:pPr>
      <w:bookmarkStart w:id="25" w:name="_Toc230852397"/>
      <w:r>
        <w:rPr>
          <w:rFonts w:ascii="Times New Roman" w:hAnsi="Times New Roman"/>
          <w:b/>
          <w:color w:val="000000"/>
          <w:sz w:val="22"/>
        </w:rPr>
        <w:t xml:space="preserve">4 </w:t>
      </w:r>
      <w:r>
        <w:rPr>
          <w:rFonts w:ascii="Times New Roman" w:hAnsi="Times New Roman"/>
          <w:b/>
          <w:color w:val="000000"/>
          <w:sz w:val="22"/>
        </w:rPr>
        <w:t>招标范围与内容</w:t>
      </w:r>
      <w:bookmarkEnd w:id="25"/>
    </w:p>
    <w:p w:rsidR="006E03FE" w:rsidRDefault="006E03FE" w:rsidP="006E03FE">
      <w:pPr>
        <w:adjustRightInd w:val="0"/>
        <w:snapToGrid w:val="0"/>
        <w:spacing w:line="300" w:lineRule="auto"/>
        <w:ind w:firstLineChars="200" w:firstLine="440"/>
        <w:jc w:val="left"/>
        <w:rPr>
          <w:rFonts w:ascii="Times New Roman" w:hAnsi="Times New Roman"/>
          <w:sz w:val="22"/>
        </w:rPr>
      </w:pPr>
      <w:r>
        <w:rPr>
          <w:rFonts w:ascii="Times New Roman" w:hAnsi="Times New Roman"/>
          <w:color w:val="000000"/>
          <w:sz w:val="22"/>
        </w:rPr>
        <w:t xml:space="preserve">4.1 </w:t>
      </w:r>
      <w:r>
        <w:rPr>
          <w:rFonts w:ascii="Times New Roman" w:hAnsi="Times New Roman"/>
          <w:color w:val="000000"/>
          <w:sz w:val="22"/>
        </w:rPr>
        <w:t>项目背景及现状</w:t>
      </w:r>
      <w:r>
        <w:rPr>
          <w:rFonts w:ascii="Times New Roman" w:hAnsi="Times New Roman"/>
          <w:sz w:val="22"/>
        </w:rPr>
        <w:t>项目背景及现状</w:t>
      </w:r>
      <w:r>
        <w:rPr>
          <w:rFonts w:ascii="Times New Roman" w:hAnsi="Times New Roman" w:hint="eastAsia"/>
          <w:sz w:val="22"/>
        </w:rPr>
        <w:t>：医院分惠南及新场两个院区，惠南院区位于上海市浦东新区惠南镇东门大街</w:t>
      </w:r>
      <w:r>
        <w:rPr>
          <w:rFonts w:ascii="Times New Roman" w:hAnsi="Times New Roman" w:hint="eastAsia"/>
          <w:sz w:val="22"/>
        </w:rPr>
        <w:t>43</w:t>
      </w:r>
      <w:r>
        <w:rPr>
          <w:rFonts w:ascii="Times New Roman" w:hAnsi="Times New Roman" w:hint="eastAsia"/>
          <w:sz w:val="22"/>
        </w:rPr>
        <w:t>号，占地约</w:t>
      </w:r>
      <w:r>
        <w:rPr>
          <w:rFonts w:ascii="Times New Roman" w:hAnsi="Times New Roman" w:hint="eastAsia"/>
          <w:sz w:val="22"/>
        </w:rPr>
        <w:t>8000</w:t>
      </w:r>
      <w:r>
        <w:rPr>
          <w:rFonts w:ascii="Times New Roman" w:hAnsi="Times New Roman" w:hint="eastAsia"/>
          <w:sz w:val="22"/>
        </w:rPr>
        <w:t>㎡，总建筑面积为</w:t>
      </w:r>
      <w:r>
        <w:rPr>
          <w:rFonts w:ascii="Times New Roman" w:hAnsi="Times New Roman" w:hint="eastAsia"/>
          <w:sz w:val="22"/>
        </w:rPr>
        <w:t>16444</w:t>
      </w:r>
      <w:r>
        <w:rPr>
          <w:rFonts w:ascii="Times New Roman" w:hAnsi="Times New Roman" w:hint="eastAsia"/>
          <w:sz w:val="22"/>
        </w:rPr>
        <w:t>㎡，绿化面积约</w:t>
      </w:r>
      <w:r>
        <w:rPr>
          <w:rFonts w:ascii="Times New Roman" w:hAnsi="Times New Roman" w:hint="eastAsia"/>
          <w:sz w:val="22"/>
        </w:rPr>
        <w:t>100</w:t>
      </w:r>
      <w:r>
        <w:rPr>
          <w:rFonts w:ascii="Times New Roman" w:hAnsi="Times New Roman" w:hint="eastAsia"/>
          <w:sz w:val="22"/>
        </w:rPr>
        <w:t>㎡。院内由门急诊楼、病房楼及辅助房组成，门急诊楼为地上</w:t>
      </w:r>
      <w:r>
        <w:rPr>
          <w:rFonts w:ascii="Times New Roman" w:hAnsi="Times New Roman" w:hint="eastAsia"/>
          <w:sz w:val="22"/>
        </w:rPr>
        <w:t>5</w:t>
      </w:r>
      <w:r>
        <w:rPr>
          <w:rFonts w:ascii="Times New Roman" w:hAnsi="Times New Roman" w:hint="eastAsia"/>
          <w:sz w:val="22"/>
        </w:rPr>
        <w:t>层，病房楼为地上</w:t>
      </w:r>
      <w:r>
        <w:rPr>
          <w:rFonts w:ascii="Times New Roman" w:hAnsi="Times New Roman" w:hint="eastAsia"/>
          <w:sz w:val="22"/>
        </w:rPr>
        <w:t>6</w:t>
      </w:r>
      <w:r>
        <w:rPr>
          <w:rFonts w:ascii="Times New Roman" w:hAnsi="Times New Roman" w:hint="eastAsia"/>
          <w:sz w:val="22"/>
        </w:rPr>
        <w:t>层，辅助房包含药库、静配中心、供应室、后勤用房等。医院是一家二级甲等综合性中医医院，核定床位</w:t>
      </w:r>
      <w:r>
        <w:rPr>
          <w:rFonts w:ascii="Times New Roman" w:hAnsi="Times New Roman" w:hint="eastAsia"/>
          <w:sz w:val="22"/>
        </w:rPr>
        <w:t>318</w:t>
      </w:r>
      <w:r>
        <w:rPr>
          <w:rFonts w:ascii="Times New Roman" w:hAnsi="Times New Roman" w:hint="eastAsia"/>
          <w:sz w:val="22"/>
        </w:rPr>
        <w:t>张，日均门急诊量约</w:t>
      </w:r>
      <w:r>
        <w:rPr>
          <w:rFonts w:ascii="Times New Roman" w:hAnsi="Times New Roman" w:hint="eastAsia"/>
          <w:sz w:val="22"/>
        </w:rPr>
        <w:t>2200</w:t>
      </w:r>
      <w:r>
        <w:rPr>
          <w:rFonts w:ascii="Times New Roman" w:hAnsi="Times New Roman" w:hint="eastAsia"/>
          <w:sz w:val="22"/>
        </w:rPr>
        <w:t>人次，医院在岗职工约</w:t>
      </w:r>
      <w:r>
        <w:rPr>
          <w:rFonts w:ascii="Times New Roman" w:hAnsi="Times New Roman" w:hint="eastAsia"/>
          <w:sz w:val="22"/>
        </w:rPr>
        <w:t>600</w:t>
      </w:r>
      <w:r>
        <w:rPr>
          <w:rFonts w:ascii="Times New Roman" w:hAnsi="Times New Roman" w:hint="eastAsia"/>
          <w:sz w:val="22"/>
        </w:rPr>
        <w:t>人。</w:t>
      </w:r>
    </w:p>
    <w:p w:rsidR="006E03FE" w:rsidRDefault="006E03FE" w:rsidP="006E03FE">
      <w:pPr>
        <w:adjustRightInd w:val="0"/>
        <w:snapToGrid w:val="0"/>
        <w:spacing w:line="300" w:lineRule="auto"/>
        <w:ind w:firstLineChars="200" w:firstLine="440"/>
        <w:jc w:val="left"/>
        <w:rPr>
          <w:rFonts w:ascii="Times New Roman" w:hAnsi="Times New Roman"/>
          <w:sz w:val="22"/>
        </w:rPr>
      </w:pPr>
      <w:r>
        <w:rPr>
          <w:rFonts w:ascii="Times New Roman" w:hAnsi="Times New Roman" w:hint="eastAsia"/>
          <w:sz w:val="22"/>
        </w:rPr>
        <w:t>新场院区位于上海市浦东新区新场镇牌楼东路</w:t>
      </w:r>
      <w:r>
        <w:rPr>
          <w:rFonts w:ascii="Times New Roman" w:hAnsi="Times New Roman" w:hint="eastAsia"/>
          <w:sz w:val="22"/>
        </w:rPr>
        <w:t>588</w:t>
      </w:r>
      <w:r>
        <w:rPr>
          <w:rFonts w:ascii="Times New Roman" w:hAnsi="Times New Roman" w:hint="eastAsia"/>
          <w:sz w:val="22"/>
        </w:rPr>
        <w:t>号，占地约</w:t>
      </w:r>
      <w:r>
        <w:rPr>
          <w:rFonts w:ascii="Times New Roman" w:hAnsi="Times New Roman" w:hint="eastAsia"/>
          <w:sz w:val="22"/>
        </w:rPr>
        <w:t>66000</w:t>
      </w:r>
      <w:r>
        <w:rPr>
          <w:rFonts w:ascii="Times New Roman" w:hAnsi="Times New Roman" w:hint="eastAsia"/>
          <w:sz w:val="22"/>
        </w:rPr>
        <w:t>㎡，总建筑面积为</w:t>
      </w:r>
      <w:r>
        <w:rPr>
          <w:rFonts w:ascii="Times New Roman" w:hAnsi="Times New Roman" w:hint="eastAsia"/>
          <w:sz w:val="22"/>
        </w:rPr>
        <w:t>128000</w:t>
      </w:r>
      <w:r>
        <w:rPr>
          <w:rFonts w:ascii="Times New Roman" w:hAnsi="Times New Roman" w:hint="eastAsia"/>
          <w:sz w:val="22"/>
        </w:rPr>
        <w:t>㎡，绿化面积约</w:t>
      </w:r>
      <w:r>
        <w:rPr>
          <w:rFonts w:ascii="Times New Roman" w:hAnsi="Times New Roman" w:hint="eastAsia"/>
          <w:sz w:val="22"/>
        </w:rPr>
        <w:t>24000</w:t>
      </w:r>
      <w:r>
        <w:rPr>
          <w:rFonts w:ascii="Times New Roman" w:hAnsi="Times New Roman" w:hint="eastAsia"/>
          <w:sz w:val="22"/>
        </w:rPr>
        <w:t>㎡。院内有南北两座塔楼，中间由连廊连接。南塔楼为地下</w:t>
      </w:r>
      <w:r>
        <w:rPr>
          <w:rFonts w:ascii="Times New Roman" w:hAnsi="Times New Roman" w:hint="eastAsia"/>
          <w:sz w:val="22"/>
        </w:rPr>
        <w:t>2</w:t>
      </w:r>
      <w:r>
        <w:rPr>
          <w:rFonts w:ascii="Times New Roman" w:hAnsi="Times New Roman" w:hint="eastAsia"/>
          <w:sz w:val="22"/>
        </w:rPr>
        <w:t>层，地上</w:t>
      </w:r>
      <w:r>
        <w:rPr>
          <w:rFonts w:ascii="Times New Roman" w:hAnsi="Times New Roman" w:hint="eastAsia"/>
          <w:sz w:val="22"/>
        </w:rPr>
        <w:t>9</w:t>
      </w:r>
      <w:r>
        <w:rPr>
          <w:rFonts w:ascii="Times New Roman" w:hAnsi="Times New Roman" w:hint="eastAsia"/>
          <w:sz w:val="22"/>
        </w:rPr>
        <w:t>层；北塔楼为地下</w:t>
      </w:r>
      <w:r>
        <w:rPr>
          <w:rFonts w:ascii="Times New Roman" w:hAnsi="Times New Roman" w:hint="eastAsia"/>
          <w:sz w:val="22"/>
        </w:rPr>
        <w:t>2</w:t>
      </w:r>
      <w:r>
        <w:rPr>
          <w:rFonts w:ascii="Times New Roman" w:hAnsi="Times New Roman" w:hint="eastAsia"/>
          <w:sz w:val="22"/>
        </w:rPr>
        <w:t>层，地上</w:t>
      </w:r>
      <w:r>
        <w:rPr>
          <w:rFonts w:ascii="Times New Roman" w:hAnsi="Times New Roman" w:hint="eastAsia"/>
          <w:sz w:val="22"/>
        </w:rPr>
        <w:t>8</w:t>
      </w:r>
      <w:r>
        <w:rPr>
          <w:rFonts w:ascii="Times New Roman" w:hAnsi="Times New Roman" w:hint="eastAsia"/>
          <w:sz w:val="22"/>
        </w:rPr>
        <w:t>层。建筑地下</w:t>
      </w:r>
      <w:r>
        <w:rPr>
          <w:rFonts w:ascii="Times New Roman" w:hAnsi="Times New Roman" w:hint="eastAsia"/>
          <w:sz w:val="22"/>
        </w:rPr>
        <w:t>1-2</w:t>
      </w:r>
      <w:r>
        <w:rPr>
          <w:rFonts w:ascii="Times New Roman" w:hAnsi="Times New Roman" w:hint="eastAsia"/>
          <w:sz w:val="22"/>
        </w:rPr>
        <w:t>层为停车</w:t>
      </w:r>
      <w:r>
        <w:rPr>
          <w:rFonts w:ascii="Times New Roman" w:hAnsi="Times New Roman" w:hint="eastAsia"/>
          <w:sz w:val="22"/>
        </w:rPr>
        <w:lastRenderedPageBreak/>
        <w:t>场、食堂、药库等业务用房、建筑地上</w:t>
      </w:r>
      <w:r>
        <w:rPr>
          <w:rFonts w:ascii="Times New Roman" w:hAnsi="Times New Roman" w:hint="eastAsia"/>
          <w:sz w:val="22"/>
        </w:rPr>
        <w:t>1-3</w:t>
      </w:r>
      <w:r>
        <w:rPr>
          <w:rFonts w:ascii="Times New Roman" w:hAnsi="Times New Roman" w:hint="eastAsia"/>
          <w:sz w:val="22"/>
        </w:rPr>
        <w:t>层为门急诊业务用房，</w:t>
      </w:r>
      <w:r>
        <w:rPr>
          <w:rFonts w:ascii="Times New Roman" w:hAnsi="Times New Roman" w:hint="eastAsia"/>
          <w:sz w:val="22"/>
        </w:rPr>
        <w:t>5-8</w:t>
      </w:r>
      <w:r>
        <w:rPr>
          <w:rFonts w:ascii="Times New Roman" w:hAnsi="Times New Roman" w:hint="eastAsia"/>
          <w:sz w:val="22"/>
        </w:rPr>
        <w:t>层为病房业务用房，</w:t>
      </w:r>
      <w:r>
        <w:rPr>
          <w:rFonts w:ascii="Times New Roman" w:hAnsi="Times New Roman" w:hint="eastAsia"/>
          <w:sz w:val="22"/>
        </w:rPr>
        <w:t>9</w:t>
      </w:r>
      <w:r>
        <w:rPr>
          <w:rFonts w:ascii="Times New Roman" w:hAnsi="Times New Roman" w:hint="eastAsia"/>
          <w:sz w:val="22"/>
        </w:rPr>
        <w:t>层为行政办公业务用房。医院设计床位</w:t>
      </w:r>
      <w:r>
        <w:rPr>
          <w:rFonts w:ascii="Times New Roman" w:hAnsi="Times New Roman" w:hint="eastAsia"/>
          <w:sz w:val="22"/>
        </w:rPr>
        <w:t>800</w:t>
      </w:r>
      <w:r>
        <w:rPr>
          <w:rFonts w:ascii="Times New Roman" w:hAnsi="Times New Roman" w:hint="eastAsia"/>
          <w:sz w:val="22"/>
        </w:rPr>
        <w:t>床。</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4.2 </w:t>
      </w:r>
      <w:r>
        <w:rPr>
          <w:rFonts w:ascii="Times New Roman" w:hAnsi="Times New Roman"/>
          <w:color w:val="000000"/>
          <w:sz w:val="22"/>
        </w:rPr>
        <w:t>项目招标范围及内容</w:t>
      </w:r>
      <w:r>
        <w:rPr>
          <w:rFonts w:ascii="Times New Roman" w:hAnsi="Times New Roman" w:hint="eastAsia"/>
          <w:color w:val="000000"/>
          <w:sz w:val="22"/>
        </w:rPr>
        <w:t>：上海市浦东新区光明中医医院（新场院区和惠南院区）保安服务，包括但不限于各出入口门岗执勤、入口安检、区域治安巡逻、秩序维护、停车场管理、消控室值班、消防巡查等内容。</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4.3 </w:t>
      </w:r>
      <w:r>
        <w:rPr>
          <w:rFonts w:ascii="Times New Roman" w:hAnsi="Times New Roman"/>
          <w:color w:val="000000"/>
          <w:sz w:val="22"/>
        </w:rPr>
        <w:t>本项目服务期限</w:t>
      </w:r>
      <w:r>
        <w:rPr>
          <w:rFonts w:ascii="Times New Roman" w:hAnsi="Times New Roman" w:hint="eastAsia"/>
          <w:color w:val="000000"/>
          <w:sz w:val="22"/>
        </w:rPr>
        <w:t>自合同签订之日起</w:t>
      </w:r>
      <w:r>
        <w:rPr>
          <w:rFonts w:ascii="Times New Roman" w:hAnsi="Times New Roman" w:hint="eastAsia"/>
          <w:color w:val="000000"/>
          <w:sz w:val="22"/>
        </w:rPr>
        <w:t>1</w:t>
      </w:r>
      <w:r>
        <w:rPr>
          <w:rFonts w:ascii="Times New Roman" w:hAnsi="Times New Roman" w:hint="eastAsia"/>
          <w:color w:val="000000"/>
          <w:sz w:val="22"/>
        </w:rPr>
        <w:t>年。暂定为</w:t>
      </w:r>
      <w:r>
        <w:rPr>
          <w:rFonts w:ascii="Times New Roman" w:hAnsi="Times New Roman" w:hint="eastAsia"/>
          <w:color w:val="000000"/>
          <w:sz w:val="22"/>
        </w:rPr>
        <w:t>2026</w:t>
      </w:r>
      <w:r>
        <w:rPr>
          <w:rFonts w:ascii="Times New Roman" w:hAnsi="Times New Roman" w:hint="eastAsia"/>
          <w:color w:val="000000"/>
          <w:sz w:val="22"/>
        </w:rPr>
        <w:t>年</w:t>
      </w:r>
      <w:r>
        <w:rPr>
          <w:rFonts w:ascii="Times New Roman" w:hAnsi="Times New Roman" w:hint="eastAsia"/>
          <w:color w:val="000000"/>
          <w:sz w:val="22"/>
        </w:rPr>
        <w:t>8</w:t>
      </w:r>
      <w:r>
        <w:rPr>
          <w:rFonts w:ascii="Times New Roman" w:hAnsi="Times New Roman" w:hint="eastAsia"/>
          <w:color w:val="000000"/>
          <w:sz w:val="22"/>
        </w:rPr>
        <w:t>月</w:t>
      </w:r>
      <w:r>
        <w:rPr>
          <w:rFonts w:ascii="Times New Roman" w:hAnsi="Times New Roman" w:hint="eastAsia"/>
          <w:color w:val="000000"/>
          <w:sz w:val="22"/>
        </w:rPr>
        <w:t>1</w:t>
      </w:r>
      <w:r>
        <w:rPr>
          <w:rFonts w:ascii="Times New Roman" w:hAnsi="Times New Roman" w:hint="eastAsia"/>
          <w:color w:val="000000"/>
          <w:sz w:val="22"/>
        </w:rPr>
        <w:t>日</w:t>
      </w:r>
      <w:r>
        <w:rPr>
          <w:rFonts w:ascii="Times New Roman" w:hAnsi="Times New Roman" w:hint="eastAsia"/>
          <w:color w:val="000000"/>
          <w:sz w:val="22"/>
        </w:rPr>
        <w:t>-2027</w:t>
      </w:r>
      <w:r>
        <w:rPr>
          <w:rFonts w:ascii="Times New Roman" w:hAnsi="Times New Roman" w:hint="eastAsia"/>
          <w:color w:val="000000"/>
          <w:sz w:val="22"/>
        </w:rPr>
        <w:t>年</w:t>
      </w:r>
      <w:r>
        <w:rPr>
          <w:rFonts w:ascii="Times New Roman" w:hAnsi="Times New Roman" w:hint="eastAsia"/>
          <w:color w:val="000000"/>
          <w:sz w:val="22"/>
        </w:rPr>
        <w:t>7</w:t>
      </w:r>
      <w:r>
        <w:rPr>
          <w:rFonts w:ascii="Times New Roman" w:hAnsi="Times New Roman" w:hint="eastAsia"/>
          <w:color w:val="000000"/>
          <w:sz w:val="22"/>
        </w:rPr>
        <w:t>月</w:t>
      </w:r>
      <w:r>
        <w:rPr>
          <w:rFonts w:ascii="Times New Roman" w:hAnsi="Times New Roman" w:hint="eastAsia"/>
          <w:color w:val="000000"/>
          <w:sz w:val="22"/>
        </w:rPr>
        <w:t>31</w:t>
      </w:r>
      <w:r>
        <w:rPr>
          <w:rFonts w:ascii="Times New Roman" w:hAnsi="Times New Roman" w:hint="eastAsia"/>
          <w:color w:val="000000"/>
          <w:sz w:val="22"/>
        </w:rPr>
        <w:t>日。</w:t>
      </w:r>
    </w:p>
    <w:p w:rsidR="006E03FE" w:rsidRDefault="006E03FE" w:rsidP="006E03FE">
      <w:pPr>
        <w:tabs>
          <w:tab w:val="center" w:pos="5040"/>
        </w:tabs>
        <w:adjustRightInd w:val="0"/>
        <w:snapToGrid w:val="0"/>
        <w:spacing w:line="300" w:lineRule="auto"/>
        <w:ind w:firstLineChars="200" w:firstLine="442"/>
        <w:jc w:val="left"/>
        <w:outlineLvl w:val="2"/>
        <w:rPr>
          <w:rFonts w:ascii="Times New Roman" w:hAnsi="Times New Roman"/>
          <w:b/>
          <w:color w:val="000000"/>
          <w:sz w:val="22"/>
        </w:rPr>
      </w:pPr>
      <w:bookmarkStart w:id="26" w:name="_Toc230852398"/>
      <w:bookmarkEnd w:id="11"/>
      <w:bookmarkEnd w:id="12"/>
      <w:r>
        <w:rPr>
          <w:rFonts w:ascii="Times New Roman" w:hAnsi="Times New Roman"/>
          <w:b/>
          <w:color w:val="000000"/>
          <w:sz w:val="22"/>
        </w:rPr>
        <w:t xml:space="preserve">5 </w:t>
      </w:r>
      <w:r>
        <w:rPr>
          <w:rFonts w:ascii="Times New Roman" w:hAnsi="Times New Roman"/>
          <w:b/>
          <w:color w:val="000000"/>
          <w:sz w:val="22"/>
        </w:rPr>
        <w:t>承包方式</w:t>
      </w:r>
      <w:bookmarkEnd w:id="26"/>
      <w:r>
        <w:rPr>
          <w:rFonts w:ascii="Times New Roman" w:hAnsi="Times New Roman"/>
          <w:b/>
          <w:color w:val="000000"/>
          <w:sz w:val="22"/>
        </w:rPr>
        <w:tab/>
      </w:r>
    </w:p>
    <w:p w:rsidR="006E03FE" w:rsidRDefault="006E03FE" w:rsidP="006E03FE">
      <w:pPr>
        <w:adjustRightInd w:val="0"/>
        <w:snapToGrid w:val="0"/>
        <w:spacing w:line="300" w:lineRule="auto"/>
        <w:ind w:firstLineChars="200" w:firstLine="440"/>
        <w:jc w:val="left"/>
        <w:rPr>
          <w:rFonts w:asciiTheme="minorEastAsia" w:hAnsiTheme="minorEastAsia"/>
          <w:sz w:val="22"/>
        </w:rPr>
      </w:pPr>
      <w:r>
        <w:rPr>
          <w:rFonts w:ascii="Times New Roman" w:hAnsi="Times New Roman"/>
          <w:color w:val="000000"/>
          <w:sz w:val="22"/>
        </w:rPr>
        <w:t>5.1</w:t>
      </w:r>
      <w:r>
        <w:rPr>
          <w:rFonts w:ascii="Times New Roman" w:hAnsi="Times New Roman" w:hint="eastAsia"/>
          <w:color w:val="000000"/>
          <w:sz w:val="22"/>
        </w:rPr>
        <w:t>依照本项目的招标范围和内容，采购人按双方约定的服务人数，每月向中标人支付管理服务费以外，项目过程中所发生的人员费用和保安用品费用等由中标人提供；项目过程中所发生的水电气等能耗，维修、</w:t>
      </w:r>
      <w:r>
        <w:rPr>
          <w:rFonts w:ascii="Times New Roman" w:hAnsi="Times New Roman"/>
          <w:color w:val="000000"/>
          <w:sz w:val="22"/>
        </w:rPr>
        <w:t>设备添置</w:t>
      </w:r>
      <w:r>
        <w:rPr>
          <w:rFonts w:ascii="Times New Roman" w:hAnsi="Times New Roman" w:hint="eastAsia"/>
          <w:color w:val="000000"/>
          <w:sz w:val="22"/>
        </w:rPr>
        <w:t>、保养等费用均由采购人承担。</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5.2</w:t>
      </w:r>
      <w:r>
        <w:rPr>
          <w:rFonts w:ascii="Times New Roman" w:hAnsi="Times New Roman"/>
          <w:color w:val="0000FF"/>
          <w:sz w:val="22"/>
        </w:rPr>
        <w:t>本项目不允许分包。</w:t>
      </w:r>
    </w:p>
    <w:p w:rsidR="006E03FE" w:rsidRDefault="006E03FE" w:rsidP="006E03FE">
      <w:pPr>
        <w:adjustRightInd w:val="0"/>
        <w:snapToGrid w:val="0"/>
        <w:spacing w:line="300" w:lineRule="auto"/>
        <w:ind w:firstLineChars="200" w:firstLine="442"/>
        <w:jc w:val="left"/>
        <w:outlineLvl w:val="2"/>
        <w:rPr>
          <w:rFonts w:ascii="Times New Roman" w:hAnsi="Times New Roman"/>
          <w:b/>
          <w:color w:val="000000"/>
          <w:sz w:val="22"/>
        </w:rPr>
      </w:pPr>
      <w:bookmarkStart w:id="27" w:name="_Toc230852399"/>
      <w:r>
        <w:rPr>
          <w:rFonts w:ascii="Times New Roman" w:hAnsi="Times New Roman"/>
          <w:b/>
          <w:color w:val="000000"/>
          <w:sz w:val="22"/>
        </w:rPr>
        <w:t xml:space="preserve">6 </w:t>
      </w:r>
      <w:r>
        <w:rPr>
          <w:rFonts w:ascii="Times New Roman" w:hAnsi="Times New Roman"/>
          <w:b/>
          <w:color w:val="000000"/>
          <w:sz w:val="22"/>
        </w:rPr>
        <w:t>合同的签订</w:t>
      </w:r>
      <w:bookmarkEnd w:id="27"/>
    </w:p>
    <w:p w:rsidR="006E03FE" w:rsidRDefault="006E03FE" w:rsidP="006E03FE">
      <w:pPr>
        <w:snapToGrid w:val="0"/>
        <w:spacing w:line="300" w:lineRule="auto"/>
        <w:ind w:firstLineChars="200" w:firstLine="440"/>
        <w:rPr>
          <w:rFonts w:ascii="Times New Roman" w:hAnsi="Times New Roman"/>
          <w:sz w:val="22"/>
        </w:rPr>
      </w:pPr>
      <w:r>
        <w:rPr>
          <w:rFonts w:ascii="Times New Roman" w:hAnsi="Times New Roman"/>
          <w:sz w:val="22"/>
        </w:rPr>
        <w:t xml:space="preserve">6.1 </w:t>
      </w:r>
      <w:r>
        <w:rPr>
          <w:rFonts w:ascii="Times New Roman" w:hAnsi="Times New Roman"/>
          <w:sz w:val="22"/>
        </w:rPr>
        <w:t>本项目合同的标的、价格、质量及验收标准、考核管理、履约期限等主要条款应当与招标文件和中标人投标文件的内容一致，并互相补充和解释。</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6.2 </w:t>
      </w:r>
      <w:r>
        <w:rPr>
          <w:rFonts w:ascii="Times New Roman" w:hAnsi="Times New Roman"/>
          <w:color w:val="000000"/>
          <w:sz w:val="22"/>
        </w:rPr>
        <w:t>合同履约过程中，如遇不可抗力或政策性调价（以招标文件和合同约定为准），经双方商定可以调整合同金额（调整原则以招标文件约定为准），并签订补充协议。</w:t>
      </w:r>
    </w:p>
    <w:p w:rsidR="006E03FE" w:rsidRDefault="006E03FE" w:rsidP="006E03FE">
      <w:pPr>
        <w:adjustRightInd w:val="0"/>
        <w:snapToGrid w:val="0"/>
        <w:spacing w:line="300" w:lineRule="auto"/>
        <w:ind w:firstLineChars="200" w:firstLine="442"/>
        <w:jc w:val="left"/>
        <w:outlineLvl w:val="2"/>
        <w:rPr>
          <w:rFonts w:ascii="Times New Roman" w:hAnsi="Times New Roman"/>
          <w:sz w:val="22"/>
        </w:rPr>
      </w:pPr>
      <w:bookmarkStart w:id="28" w:name="_Toc230852400"/>
      <w:r>
        <w:rPr>
          <w:rFonts w:ascii="Times New Roman" w:hAnsi="Times New Roman"/>
          <w:b/>
          <w:color w:val="000000"/>
          <w:sz w:val="22"/>
        </w:rPr>
        <w:t xml:space="preserve">7 </w:t>
      </w:r>
      <w:r>
        <w:rPr>
          <w:rFonts w:ascii="Times New Roman" w:hAnsi="Times New Roman"/>
          <w:b/>
          <w:color w:val="000000"/>
          <w:sz w:val="22"/>
        </w:rPr>
        <w:t>结算原则和支付方式</w:t>
      </w:r>
      <w:bookmarkEnd w:id="28"/>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7.1 </w:t>
      </w:r>
      <w:r>
        <w:rPr>
          <w:rFonts w:ascii="Times New Roman" w:hAnsi="Times New Roman"/>
          <w:color w:val="000000"/>
          <w:sz w:val="22"/>
        </w:rPr>
        <w:t>结算原则</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7.1.1</w:t>
      </w:r>
      <w:r>
        <w:rPr>
          <w:rFonts w:ascii="Times New Roman" w:hAnsi="Times New Roman"/>
          <w:color w:val="000000"/>
          <w:sz w:val="22"/>
        </w:rPr>
        <w:t>根据考核管理要求，依照考核结果按实结算。</w:t>
      </w:r>
    </w:p>
    <w:p w:rsidR="006E03FE" w:rsidRDefault="006E03FE" w:rsidP="006E03FE">
      <w:pPr>
        <w:adjustRightInd w:val="0"/>
        <w:snapToGrid w:val="0"/>
        <w:spacing w:line="300" w:lineRule="auto"/>
        <w:ind w:firstLineChars="200" w:firstLine="440"/>
        <w:jc w:val="left"/>
        <w:rPr>
          <w:rFonts w:ascii="Times New Roman" w:hAnsi="Times New Roman"/>
          <w:b/>
          <w:i/>
          <w:color w:val="FF0000"/>
          <w:kern w:val="0"/>
          <w:sz w:val="22"/>
          <w:u w:val="single"/>
        </w:rPr>
      </w:pPr>
      <w:r>
        <w:rPr>
          <w:rFonts w:ascii="Times New Roman" w:hAnsi="Times New Roman"/>
          <w:color w:val="000000"/>
          <w:sz w:val="22"/>
        </w:rPr>
        <w:t>7.1.2</w:t>
      </w:r>
      <w:r>
        <w:rPr>
          <w:rFonts w:ascii="Times New Roman" w:hAnsi="Times New Roman"/>
          <w:b/>
          <w:color w:val="0000FF"/>
          <w:kern w:val="0"/>
          <w:sz w:val="22"/>
          <w:u w:val="single"/>
        </w:rPr>
        <w:t>本项目合同总价不变，采购人不会因政策性调价、人工成本、材料、设备使用年限增长引起的维修成本增加和效能衰减等因素（不可抗力除外）的变动而进行调整。</w:t>
      </w:r>
    </w:p>
    <w:p w:rsidR="006E03FE" w:rsidRDefault="006E03FE" w:rsidP="006E03FE">
      <w:pPr>
        <w:adjustRightInd w:val="0"/>
        <w:snapToGrid w:val="0"/>
        <w:spacing w:line="300" w:lineRule="auto"/>
        <w:ind w:firstLineChars="200" w:firstLine="442"/>
        <w:jc w:val="left"/>
        <w:rPr>
          <w:rFonts w:ascii="Times New Roman" w:hAnsi="Times New Roman"/>
          <w:b/>
          <w:color w:val="0000FF"/>
          <w:kern w:val="0"/>
          <w:sz w:val="22"/>
          <w:u w:val="single"/>
        </w:rPr>
      </w:pPr>
      <w:r>
        <w:rPr>
          <w:rFonts w:ascii="Times New Roman" w:hAnsi="Times New Roman"/>
          <w:b/>
          <w:color w:val="0000FF"/>
          <w:kern w:val="0"/>
          <w:sz w:val="22"/>
          <w:u w:val="single"/>
        </w:rPr>
        <w:t xml:space="preserve">7.1.3 </w:t>
      </w:r>
      <w:r>
        <w:rPr>
          <w:rFonts w:ascii="Times New Roman" w:hAnsi="Times New Roman"/>
          <w:b/>
          <w:color w:val="0000FF"/>
          <w:kern w:val="0"/>
          <w:sz w:val="22"/>
          <w:u w:val="single"/>
        </w:rPr>
        <w:t>合同履约期间，如发生设备中修、大修和应急维修的，则费用按实结算。</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7.2 </w:t>
      </w:r>
      <w:r>
        <w:rPr>
          <w:rFonts w:ascii="Times New Roman" w:hAnsi="Times New Roman"/>
          <w:color w:val="000000"/>
          <w:sz w:val="22"/>
        </w:rPr>
        <w:t>支付方式</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7.2.1 </w:t>
      </w:r>
      <w:r>
        <w:rPr>
          <w:rFonts w:ascii="Times New Roman" w:hAnsi="Times New Roman"/>
          <w:color w:val="000000"/>
          <w:sz w:val="22"/>
        </w:rPr>
        <w:t>本项目合同金额采用</w:t>
      </w:r>
      <w:r>
        <w:rPr>
          <w:rFonts w:ascii="Times New Roman" w:hAnsi="Times New Roman"/>
          <w:color w:val="000000"/>
          <w:sz w:val="22"/>
          <w:u w:val="single"/>
        </w:rPr>
        <w:t>分期付款</w:t>
      </w:r>
      <w:r>
        <w:rPr>
          <w:rFonts w:ascii="Times New Roman" w:hAnsi="Times New Roman"/>
          <w:color w:val="000000"/>
          <w:sz w:val="22"/>
        </w:rPr>
        <w:t>方式，在采购人和中标人合同签订，且财政资金到位后，</w:t>
      </w:r>
      <w:r>
        <w:rPr>
          <w:rFonts w:ascii="Times New Roman" w:hAnsi="Times New Roman"/>
          <w:b/>
          <w:color w:val="FF0000"/>
          <w:sz w:val="22"/>
          <w:u w:val="single"/>
        </w:rPr>
        <w:t>每月</w:t>
      </w:r>
      <w:r>
        <w:rPr>
          <w:rFonts w:ascii="Times New Roman" w:hAnsi="Times New Roman"/>
          <w:color w:val="000000"/>
          <w:sz w:val="22"/>
        </w:rPr>
        <w:t>支付相应的合同款项。</w:t>
      </w:r>
      <w:r>
        <w:rPr>
          <w:rFonts w:ascii="Times New Roman" w:hAnsi="Times New Roman" w:hint="eastAsia"/>
          <w:color w:val="000000"/>
          <w:sz w:val="22"/>
        </w:rPr>
        <w:t>中标人按月根据实际发生的所有保安服务（考核后的）费用开据合法票据，采购人在接受中标人票据后</w:t>
      </w:r>
      <w:r>
        <w:rPr>
          <w:rFonts w:ascii="Times New Roman" w:hAnsi="Times New Roman" w:hint="eastAsia"/>
          <w:color w:val="FF0000"/>
          <w:sz w:val="22"/>
        </w:rPr>
        <w:t>60</w:t>
      </w:r>
      <w:r>
        <w:rPr>
          <w:rFonts w:ascii="Times New Roman" w:hAnsi="Times New Roman" w:hint="eastAsia"/>
          <w:color w:val="000000"/>
          <w:sz w:val="22"/>
        </w:rPr>
        <w:t>日内，根据上月实际发生的所有保安服务（考核后的）费用支付给中标人</w:t>
      </w:r>
      <w:r>
        <w:rPr>
          <w:rFonts w:ascii="Times New Roman" w:hAnsi="Times New Roman"/>
          <w:color w:val="000000"/>
          <w:sz w:val="22"/>
        </w:rPr>
        <w:t>。</w:t>
      </w:r>
    </w:p>
    <w:p w:rsidR="006E03FE" w:rsidRDefault="006E03FE" w:rsidP="006E03FE">
      <w:pPr>
        <w:snapToGrid w:val="0"/>
        <w:spacing w:line="300" w:lineRule="auto"/>
        <w:ind w:firstLineChars="200" w:firstLine="440"/>
        <w:jc w:val="left"/>
        <w:rPr>
          <w:rFonts w:ascii="Times New Roman" w:hAnsi="Times New Roman"/>
          <w:color w:val="FF0000"/>
          <w:sz w:val="22"/>
        </w:rPr>
      </w:pPr>
      <w:r>
        <w:rPr>
          <w:rFonts w:ascii="Times New Roman" w:hAnsi="Times New Roman" w:hint="eastAsia"/>
          <w:color w:val="FF0000"/>
          <w:sz w:val="22"/>
        </w:rPr>
        <w:t>7.3</w:t>
      </w:r>
      <w:r>
        <w:rPr>
          <w:rFonts w:ascii="Times New Roman" w:hAnsi="Times New Roman" w:hint="eastAsia"/>
          <w:color w:val="FF0000"/>
          <w:sz w:val="22"/>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行低于合同订立时</w:t>
      </w:r>
      <w:r>
        <w:rPr>
          <w:rFonts w:ascii="Times New Roman" w:hAnsi="Times New Roman"/>
          <w:color w:val="FF0000"/>
          <w:sz w:val="22"/>
        </w:rPr>
        <w:t>1</w:t>
      </w:r>
      <w:r>
        <w:rPr>
          <w:rFonts w:ascii="Times New Roman" w:hAnsi="Times New Roman" w:hint="eastAsia"/>
          <w:color w:val="FF0000"/>
          <w:sz w:val="22"/>
        </w:rPr>
        <w:t>年期贷款市场报价利率。</w:t>
      </w:r>
    </w:p>
    <w:p w:rsidR="006E03FE" w:rsidRDefault="006E03FE" w:rsidP="006E03FE">
      <w:pPr>
        <w:snapToGrid w:val="0"/>
        <w:spacing w:line="300" w:lineRule="auto"/>
        <w:ind w:firstLineChars="200" w:firstLine="440"/>
        <w:jc w:val="left"/>
        <w:rPr>
          <w:rFonts w:ascii="Times New Roman" w:hAnsi="Times New Roman"/>
          <w:color w:val="000000"/>
          <w:sz w:val="22"/>
        </w:rPr>
      </w:pPr>
    </w:p>
    <w:p w:rsidR="006E03FE" w:rsidRDefault="006E03FE" w:rsidP="006E03FE">
      <w:pPr>
        <w:snapToGrid w:val="0"/>
        <w:spacing w:line="300" w:lineRule="auto"/>
        <w:ind w:firstLineChars="200" w:firstLine="400"/>
        <w:jc w:val="left"/>
        <w:rPr>
          <w:rFonts w:ascii="Times New Roman" w:hAnsi="Times New Roman"/>
          <w:color w:val="000000"/>
          <w:sz w:val="20"/>
          <w:szCs w:val="20"/>
        </w:rPr>
      </w:pPr>
    </w:p>
    <w:p w:rsidR="006E03FE" w:rsidRDefault="006E03FE" w:rsidP="006E03FE">
      <w:pPr>
        <w:adjustRightInd w:val="0"/>
        <w:snapToGrid w:val="0"/>
        <w:spacing w:line="300" w:lineRule="auto"/>
        <w:jc w:val="center"/>
        <w:outlineLvl w:val="1"/>
        <w:rPr>
          <w:rFonts w:ascii="Times New Roman" w:eastAsia="黑体" w:hAnsi="Times New Roman"/>
          <w:sz w:val="30"/>
          <w:szCs w:val="30"/>
        </w:rPr>
      </w:pPr>
      <w:bookmarkStart w:id="29" w:name="_Toc230852401"/>
      <w:r>
        <w:rPr>
          <w:rFonts w:ascii="Times New Roman" w:eastAsia="黑体" w:hAnsi="Times New Roman"/>
          <w:sz w:val="30"/>
          <w:szCs w:val="30"/>
        </w:rPr>
        <w:t>三、技术质量要求</w:t>
      </w:r>
      <w:bookmarkEnd w:id="13"/>
      <w:bookmarkEnd w:id="14"/>
      <w:bookmarkEnd w:id="29"/>
    </w:p>
    <w:p w:rsidR="006E03FE" w:rsidRDefault="006E03FE" w:rsidP="006E03FE">
      <w:pPr>
        <w:adjustRightInd w:val="0"/>
        <w:snapToGrid w:val="0"/>
        <w:spacing w:line="300" w:lineRule="auto"/>
        <w:ind w:firstLineChars="200" w:firstLine="442"/>
        <w:outlineLvl w:val="2"/>
        <w:rPr>
          <w:rFonts w:ascii="Times New Roman" w:hAnsi="Times New Roman"/>
          <w:b/>
          <w:bCs/>
          <w:sz w:val="22"/>
        </w:rPr>
      </w:pPr>
      <w:bookmarkStart w:id="30" w:name="_Toc230852402"/>
      <w:bookmarkEnd w:id="15"/>
      <w:bookmarkEnd w:id="16"/>
      <w:bookmarkEnd w:id="17"/>
      <w:bookmarkEnd w:id="18"/>
      <w:r>
        <w:rPr>
          <w:rFonts w:ascii="Times New Roman" w:hAnsi="Times New Roman"/>
          <w:b/>
          <w:bCs/>
          <w:sz w:val="22"/>
        </w:rPr>
        <w:lastRenderedPageBreak/>
        <w:t xml:space="preserve">8 </w:t>
      </w:r>
      <w:r>
        <w:rPr>
          <w:rFonts w:ascii="Times New Roman" w:hAnsi="Times New Roman"/>
          <w:b/>
          <w:bCs/>
          <w:sz w:val="22"/>
        </w:rPr>
        <w:t>适用技术规范和规范性文件</w:t>
      </w:r>
      <w:bookmarkEnd w:id="30"/>
    </w:p>
    <w:p w:rsidR="006E03FE" w:rsidRDefault="006E03FE" w:rsidP="006E03FE">
      <w:pPr>
        <w:snapToGrid w:val="0"/>
        <w:spacing w:line="300" w:lineRule="auto"/>
        <w:ind w:firstLineChars="200" w:firstLine="440"/>
        <w:rPr>
          <w:rFonts w:ascii="Times New Roman" w:hAnsi="Times New Roman"/>
          <w:sz w:val="22"/>
        </w:rPr>
      </w:pPr>
      <w:r>
        <w:rPr>
          <w:rFonts w:ascii="Times New Roman" w:eastAsiaTheme="minorEastAsia" w:hAnsi="Times New Roman"/>
          <w:sz w:val="22"/>
        </w:rPr>
        <w:t xml:space="preserve">8.1 </w:t>
      </w:r>
      <w:r>
        <w:rPr>
          <w:rFonts w:ascii="Times New Roman" w:eastAsiaTheme="minorEastAsia" w:hAnsi="Times New Roman"/>
          <w:sz w:val="22"/>
        </w:rPr>
        <w:t>国家和市政府颁发的有关物业管理的法律、法规、标准和规范性文件。包括但不限于：</w:t>
      </w:r>
    </w:p>
    <w:p w:rsidR="006E03FE" w:rsidRDefault="006E03FE" w:rsidP="006E03FE">
      <w:pPr>
        <w:snapToGrid w:val="0"/>
        <w:spacing w:line="300" w:lineRule="auto"/>
        <w:ind w:firstLineChars="200" w:firstLine="440"/>
        <w:rPr>
          <w:rFonts w:ascii="Times New Roman" w:hAnsi="Times New Roman"/>
          <w:sz w:val="22"/>
        </w:rPr>
      </w:pPr>
      <w:r>
        <w:rPr>
          <w:rFonts w:ascii="Times New Roman" w:eastAsiaTheme="minorEastAsia" w:hAnsi="Times New Roman"/>
          <w:sz w:val="22"/>
        </w:rPr>
        <w:t>8.1.1</w:t>
      </w:r>
      <w:r>
        <w:rPr>
          <w:rFonts w:ascii="Times New Roman" w:eastAsiaTheme="minorEastAsia" w:hAnsi="Times New Roman"/>
          <w:sz w:val="22"/>
        </w:rPr>
        <w:t>《物业管理条例》中华人民共和国国国务院令第</w:t>
      </w:r>
      <w:r>
        <w:rPr>
          <w:rFonts w:ascii="Times New Roman" w:eastAsiaTheme="minorEastAsia" w:hAnsi="Times New Roman"/>
          <w:sz w:val="22"/>
        </w:rPr>
        <w:t xml:space="preserve">379 </w:t>
      </w:r>
      <w:r>
        <w:rPr>
          <w:rFonts w:ascii="Times New Roman" w:eastAsiaTheme="minorEastAsia" w:hAnsi="Times New Roman"/>
          <w:sz w:val="22"/>
        </w:rPr>
        <w:t>号；</w:t>
      </w:r>
    </w:p>
    <w:p w:rsidR="006E03FE" w:rsidRDefault="006E03FE" w:rsidP="006E03FE">
      <w:pPr>
        <w:snapToGrid w:val="0"/>
        <w:spacing w:line="300" w:lineRule="auto"/>
        <w:ind w:firstLineChars="200" w:firstLine="440"/>
        <w:rPr>
          <w:rFonts w:ascii="Times New Roman" w:hAnsi="Times New Roman"/>
          <w:sz w:val="22"/>
        </w:rPr>
      </w:pPr>
      <w:r>
        <w:rPr>
          <w:rFonts w:ascii="Times New Roman" w:eastAsiaTheme="minorEastAsia" w:hAnsi="Times New Roman" w:hint="eastAsia"/>
          <w:sz w:val="22"/>
        </w:rPr>
        <w:t>8</w:t>
      </w:r>
      <w:r>
        <w:rPr>
          <w:rFonts w:ascii="Times New Roman" w:eastAsiaTheme="minorEastAsia" w:hAnsi="Times New Roman"/>
          <w:sz w:val="22"/>
        </w:rPr>
        <w:t xml:space="preserve">.2 </w:t>
      </w:r>
      <w:r>
        <w:rPr>
          <w:rFonts w:ascii="Times New Roman" w:eastAsiaTheme="minorEastAsia" w:hAnsi="Times New Roman" w:hint="eastAsia"/>
          <w:sz w:val="22"/>
        </w:rPr>
        <w:t>采购人</w:t>
      </w:r>
      <w:r>
        <w:rPr>
          <w:rFonts w:ascii="Times New Roman" w:eastAsiaTheme="minorEastAsia" w:hAnsi="Times New Roman"/>
          <w:sz w:val="22"/>
        </w:rPr>
        <w:t>的现场实际情况；</w:t>
      </w:r>
    </w:p>
    <w:p w:rsidR="006E03FE" w:rsidRDefault="006E03FE" w:rsidP="006E03FE">
      <w:pPr>
        <w:snapToGrid w:val="0"/>
        <w:spacing w:line="300" w:lineRule="auto"/>
        <w:ind w:firstLineChars="200" w:firstLine="440"/>
        <w:rPr>
          <w:rFonts w:ascii="Times New Roman" w:hAnsi="Times New Roman"/>
          <w:sz w:val="22"/>
        </w:rPr>
      </w:pPr>
      <w:r>
        <w:rPr>
          <w:rFonts w:ascii="Times New Roman" w:eastAsiaTheme="minorEastAsia" w:hAnsi="Times New Roman"/>
          <w:sz w:val="22"/>
        </w:rPr>
        <w:t xml:space="preserve">8.3 </w:t>
      </w:r>
      <w:r>
        <w:rPr>
          <w:rFonts w:ascii="Times New Roman" w:eastAsiaTheme="minorEastAsia" w:hAnsi="Times New Roman"/>
          <w:sz w:val="22"/>
        </w:rPr>
        <w:t>本项目招标文件、</w:t>
      </w:r>
      <w:r>
        <w:rPr>
          <w:rFonts w:ascii="Times New Roman" w:eastAsiaTheme="minorEastAsia" w:hAnsi="Times New Roman" w:hint="eastAsia"/>
          <w:sz w:val="22"/>
        </w:rPr>
        <w:t>中标</w:t>
      </w:r>
      <w:r>
        <w:rPr>
          <w:rFonts w:ascii="Times New Roman" w:eastAsiaTheme="minorEastAsia" w:hAnsi="Times New Roman"/>
          <w:sz w:val="22"/>
        </w:rPr>
        <w:t>单位投标文件和双方确认的其他相关文件等。</w:t>
      </w:r>
    </w:p>
    <w:p w:rsidR="006E03FE" w:rsidRDefault="006E03FE" w:rsidP="006E03FE">
      <w:pPr>
        <w:adjustRightInd w:val="0"/>
        <w:snapToGrid w:val="0"/>
        <w:spacing w:line="300" w:lineRule="auto"/>
        <w:ind w:firstLineChars="200" w:firstLine="440"/>
        <w:jc w:val="left"/>
        <w:rPr>
          <w:rFonts w:ascii="Times New Roman" w:hAnsi="Times New Roman"/>
          <w:sz w:val="22"/>
        </w:rPr>
      </w:pPr>
      <w:r>
        <w:rPr>
          <w:rFonts w:ascii="Times New Roman" w:hAnsi="Times New Roman"/>
          <w:sz w:val="22"/>
        </w:rPr>
        <w:t>各投标人应充分注意，凡涉及国家或行业管理部门颁发的相关规范、规程和标准，无论其是否在本招标文件中列明，中标人应无条件执行。标准、规范等不一致的，以要求高者为准。</w:t>
      </w:r>
    </w:p>
    <w:p w:rsidR="006E03FE" w:rsidRDefault="006E03FE" w:rsidP="006E03FE">
      <w:pPr>
        <w:adjustRightInd w:val="0"/>
        <w:snapToGrid w:val="0"/>
        <w:spacing w:line="300" w:lineRule="auto"/>
        <w:ind w:firstLineChars="200" w:firstLine="442"/>
        <w:outlineLvl w:val="2"/>
        <w:rPr>
          <w:rFonts w:ascii="Times New Roman" w:hAnsi="Times New Roman"/>
          <w:b/>
          <w:bCs/>
          <w:sz w:val="22"/>
        </w:rPr>
      </w:pPr>
      <w:bookmarkStart w:id="31" w:name="_Toc230852403"/>
      <w:r>
        <w:rPr>
          <w:rFonts w:ascii="Times New Roman" w:hAnsi="Times New Roman"/>
          <w:b/>
          <w:bCs/>
          <w:sz w:val="22"/>
        </w:rPr>
        <w:t xml:space="preserve">9 </w:t>
      </w:r>
      <w:r>
        <w:rPr>
          <w:rFonts w:ascii="Times New Roman" w:hAnsi="Times New Roman"/>
          <w:b/>
          <w:bCs/>
          <w:sz w:val="22"/>
        </w:rPr>
        <w:t>招标内容与质量要求</w:t>
      </w:r>
      <w:bookmarkEnd w:id="31"/>
    </w:p>
    <w:p w:rsidR="006E03FE" w:rsidRDefault="006E03FE" w:rsidP="006E03FE">
      <w:pPr>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rPr>
        <w:t xml:space="preserve">9.1 </w:t>
      </w:r>
      <w:r>
        <w:rPr>
          <w:rFonts w:ascii="Times New Roman" w:hAnsi="Times New Roman"/>
          <w:b/>
          <w:color w:val="FF0000"/>
          <w:kern w:val="0"/>
          <w:sz w:val="22"/>
          <w:u w:val="single"/>
        </w:rPr>
        <w:t>岗位设置一览表</w:t>
      </w:r>
    </w:p>
    <w:p w:rsidR="006E03FE" w:rsidRDefault="006E03FE" w:rsidP="006E03FE">
      <w:pPr>
        <w:adjustRightInd w:val="0"/>
        <w:snapToGrid w:val="0"/>
        <w:spacing w:line="300" w:lineRule="auto"/>
        <w:ind w:firstLineChars="200" w:firstLine="442"/>
        <w:jc w:val="left"/>
        <w:outlineLvl w:val="3"/>
        <w:rPr>
          <w:rFonts w:ascii="Times New Roman" w:hAnsi="Times New Roman"/>
          <w:b/>
          <w:kern w:val="0"/>
          <w:sz w:val="22"/>
        </w:rPr>
      </w:pPr>
      <w:r>
        <w:rPr>
          <w:rFonts w:ascii="Times New Roman" w:hAnsi="Times New Roman" w:hint="eastAsia"/>
          <w:b/>
          <w:kern w:val="0"/>
          <w:sz w:val="22"/>
        </w:rPr>
        <w:t>新场院区</w:t>
      </w:r>
    </w:p>
    <w:tbl>
      <w:tblPr>
        <w:tblW w:w="8522" w:type="dxa"/>
        <w:jc w:val="center"/>
        <w:tblLook w:val="04A0" w:firstRow="1" w:lastRow="0" w:firstColumn="1" w:lastColumn="0" w:noHBand="0" w:noVBand="1"/>
      </w:tblPr>
      <w:tblGrid>
        <w:gridCol w:w="819"/>
        <w:gridCol w:w="2819"/>
        <w:gridCol w:w="726"/>
        <w:gridCol w:w="2130"/>
        <w:gridCol w:w="2028"/>
      </w:tblGrid>
      <w:tr w:rsidR="006E03FE" w:rsidTr="009C6836">
        <w:trPr>
          <w:tblHeader/>
          <w:jc w:val="center"/>
        </w:trPr>
        <w:tc>
          <w:tcPr>
            <w:tcW w:w="818" w:type="dxa"/>
            <w:tcBorders>
              <w:top w:val="single" w:sz="4" w:space="0" w:color="000000"/>
              <w:left w:val="single" w:sz="4" w:space="0" w:color="000000"/>
              <w:bottom w:val="nil"/>
              <w:right w:val="single" w:sz="4" w:space="0" w:color="000000"/>
            </w:tcBorders>
            <w:shd w:val="clear" w:color="auto" w:fill="auto"/>
            <w:noWrap/>
            <w:vAlign w:val="center"/>
          </w:tcPr>
          <w:p w:rsidR="006E03FE" w:rsidRDefault="006E03FE" w:rsidP="009C6836">
            <w:pPr>
              <w:keepNext/>
              <w:widowControl/>
              <w:snapToGrid w:val="0"/>
              <w:jc w:val="center"/>
              <w:textAlignment w:val="center"/>
              <w:rPr>
                <w:rFonts w:ascii="宋体" w:hAnsi="宋体" w:cs="宋体"/>
                <w:b/>
                <w:color w:val="000000"/>
                <w:sz w:val="22"/>
              </w:rPr>
            </w:pPr>
            <w:r>
              <w:rPr>
                <w:rFonts w:ascii="宋体" w:hAnsi="宋体" w:cs="宋体" w:hint="eastAsia"/>
                <w:b/>
                <w:color w:val="000000"/>
                <w:kern w:val="0"/>
                <w:sz w:val="22"/>
              </w:rPr>
              <w:lastRenderedPageBreak/>
              <w:t>时段</w:t>
            </w:r>
          </w:p>
        </w:tc>
        <w:tc>
          <w:tcPr>
            <w:tcW w:w="2819" w:type="dxa"/>
            <w:tcBorders>
              <w:top w:val="single" w:sz="4" w:space="0" w:color="000000"/>
              <w:left w:val="single" w:sz="4" w:space="0" w:color="000000"/>
              <w:bottom w:val="nil"/>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b/>
                <w:bCs/>
                <w:color w:val="000000"/>
                <w:sz w:val="22"/>
              </w:rPr>
            </w:pPr>
            <w:r>
              <w:rPr>
                <w:rFonts w:ascii="宋体" w:hAnsi="宋体" w:cs="宋体" w:hint="eastAsia"/>
                <w:b/>
                <w:bCs/>
                <w:color w:val="000000"/>
                <w:kern w:val="0"/>
                <w:sz w:val="22"/>
              </w:rPr>
              <w:t>岗位名称</w:t>
            </w:r>
          </w:p>
        </w:tc>
        <w:tc>
          <w:tcPr>
            <w:tcW w:w="0" w:type="auto"/>
            <w:tcBorders>
              <w:top w:val="single" w:sz="4" w:space="0" w:color="000000"/>
              <w:left w:val="single" w:sz="4" w:space="0" w:color="000000"/>
              <w:bottom w:val="nil"/>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b/>
                <w:bCs/>
                <w:color w:val="000000"/>
                <w:sz w:val="22"/>
              </w:rPr>
            </w:pPr>
            <w:r>
              <w:rPr>
                <w:rFonts w:ascii="宋体" w:hAnsi="宋体" w:cs="宋体" w:hint="eastAsia"/>
                <w:b/>
                <w:bCs/>
                <w:color w:val="000000"/>
                <w:kern w:val="0"/>
                <w:sz w:val="22"/>
              </w:rPr>
              <w:t>岗位数</w:t>
            </w:r>
          </w:p>
        </w:tc>
        <w:tc>
          <w:tcPr>
            <w:tcW w:w="2130" w:type="dxa"/>
            <w:tcBorders>
              <w:top w:val="single" w:sz="4" w:space="0" w:color="000000"/>
              <w:left w:val="single" w:sz="4" w:space="0" w:color="000000"/>
              <w:bottom w:val="nil"/>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b/>
                <w:bCs/>
                <w:color w:val="000000"/>
                <w:sz w:val="22"/>
              </w:rPr>
            </w:pPr>
            <w:r>
              <w:rPr>
                <w:rFonts w:ascii="宋体" w:hAnsi="宋体" w:cs="宋体" w:hint="eastAsia"/>
                <w:b/>
                <w:bCs/>
                <w:color w:val="000000"/>
                <w:kern w:val="0"/>
                <w:sz w:val="22"/>
              </w:rPr>
              <w:t>工作时间</w:t>
            </w:r>
          </w:p>
        </w:tc>
        <w:tc>
          <w:tcPr>
            <w:tcW w:w="2028" w:type="dxa"/>
            <w:tcBorders>
              <w:top w:val="single" w:sz="4" w:space="0" w:color="000000"/>
              <w:left w:val="single" w:sz="4" w:space="0" w:color="000000"/>
              <w:bottom w:val="nil"/>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b/>
                <w:bCs/>
                <w:color w:val="000000"/>
                <w:sz w:val="22"/>
              </w:rPr>
            </w:pPr>
            <w:r>
              <w:rPr>
                <w:rFonts w:ascii="宋体" w:hAnsi="宋体" w:cs="宋体" w:hint="eastAsia"/>
                <w:b/>
                <w:bCs/>
                <w:color w:val="000000"/>
                <w:kern w:val="0"/>
                <w:sz w:val="22"/>
              </w:rPr>
              <w:t>工作内容</w:t>
            </w:r>
          </w:p>
        </w:tc>
      </w:tr>
      <w:tr w:rsidR="006E03FE" w:rsidTr="009C6836">
        <w:trPr>
          <w:jc w:val="center"/>
        </w:trPr>
        <w:tc>
          <w:tcPr>
            <w:tcW w:w="818" w:type="dxa"/>
            <w:tcBorders>
              <w:top w:val="single" w:sz="8" w:space="0" w:color="000000"/>
              <w:left w:val="single" w:sz="8" w:space="0" w:color="000000"/>
              <w:bottom w:val="single" w:sz="4" w:space="0" w:color="000000"/>
              <w:right w:val="single" w:sz="4" w:space="0" w:color="000000"/>
            </w:tcBorders>
            <w:shd w:val="clear" w:color="auto" w:fill="auto"/>
            <w:noWrap/>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白天</w:t>
            </w:r>
          </w:p>
        </w:tc>
        <w:tc>
          <w:tcPr>
            <w:tcW w:w="2819" w:type="dxa"/>
            <w:tcBorders>
              <w:top w:val="single" w:sz="8"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主出入口(车辆)</w:t>
            </w:r>
          </w:p>
        </w:tc>
        <w:tc>
          <w:tcPr>
            <w:tcW w:w="0" w:type="auto"/>
            <w:tcBorders>
              <w:top w:val="single" w:sz="8"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left"/>
              <w:textAlignment w:val="center"/>
              <w:rPr>
                <w:rFonts w:ascii="宋体" w:hAnsi="宋体" w:cs="宋体"/>
                <w:color w:val="000000"/>
                <w:sz w:val="22"/>
              </w:rPr>
            </w:pPr>
            <w:r>
              <w:rPr>
                <w:rFonts w:ascii="宋体" w:hAnsi="宋体" w:cs="宋体" w:hint="eastAsia"/>
                <w:color w:val="000000"/>
                <w:kern w:val="0"/>
                <w:sz w:val="22"/>
              </w:rPr>
              <w:t>1</w:t>
            </w:r>
          </w:p>
        </w:tc>
        <w:tc>
          <w:tcPr>
            <w:tcW w:w="2130" w:type="dxa"/>
            <w:tcBorders>
              <w:top w:val="single" w:sz="8"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（7:00~19:00），每周7天</w:t>
            </w:r>
          </w:p>
        </w:tc>
        <w:tc>
          <w:tcPr>
            <w:tcW w:w="2028" w:type="dxa"/>
            <w:tcBorders>
              <w:top w:val="single" w:sz="8"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left"/>
              <w:textAlignment w:val="center"/>
              <w:rPr>
                <w:rFonts w:ascii="宋体" w:hAnsi="宋体" w:cs="宋体"/>
                <w:color w:val="000000"/>
                <w:sz w:val="22"/>
              </w:rPr>
            </w:pPr>
            <w:r>
              <w:rPr>
                <w:rFonts w:ascii="宋体" w:hAnsi="宋体" w:cs="宋体" w:hint="eastAsia"/>
                <w:color w:val="000000"/>
                <w:kern w:val="0"/>
                <w:sz w:val="22"/>
              </w:rPr>
              <w:t>车辆通行秩序、应急处置</w:t>
            </w:r>
          </w:p>
        </w:tc>
      </w:tr>
      <w:tr w:rsidR="006E03FE" w:rsidTr="009C6836">
        <w:trPr>
          <w:jc w:val="center"/>
        </w:trPr>
        <w:tc>
          <w:tcPr>
            <w:tcW w:w="818" w:type="dxa"/>
            <w:tcBorders>
              <w:top w:val="single" w:sz="4" w:space="0" w:color="000000"/>
              <w:left w:val="single" w:sz="8" w:space="0" w:color="000000"/>
              <w:bottom w:val="single" w:sz="4" w:space="0" w:color="000000"/>
              <w:right w:val="single" w:sz="4" w:space="0" w:color="000000"/>
            </w:tcBorders>
            <w:shd w:val="clear" w:color="auto" w:fill="auto"/>
            <w:noWrap/>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白天</w:t>
            </w:r>
          </w:p>
        </w:tc>
        <w:tc>
          <w:tcPr>
            <w:tcW w:w="2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主出入口(人行兼门卫室)</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6E03FE" w:rsidRDefault="006E03FE" w:rsidP="009C6836">
            <w:pPr>
              <w:keepNext/>
              <w:widowControl/>
              <w:snapToGrid w:val="0"/>
              <w:jc w:val="left"/>
              <w:textAlignment w:val="center"/>
              <w:rPr>
                <w:rFonts w:ascii="宋体" w:hAnsi="宋体" w:cs="宋体"/>
                <w:color w:val="000000"/>
                <w:sz w:val="22"/>
              </w:rPr>
            </w:pPr>
            <w:r>
              <w:rPr>
                <w:rFonts w:ascii="宋体" w:hAnsi="宋体" w:cs="宋体" w:hint="eastAsia"/>
                <w:color w:val="000000"/>
                <w:kern w:val="0"/>
                <w:sz w:val="22"/>
              </w:rPr>
              <w:t>1</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（7:00~19:00），每周7天</w:t>
            </w: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left"/>
              <w:textAlignment w:val="center"/>
              <w:rPr>
                <w:rFonts w:ascii="宋体" w:hAnsi="宋体" w:cs="宋体"/>
                <w:color w:val="000000"/>
                <w:sz w:val="22"/>
              </w:rPr>
            </w:pPr>
            <w:r>
              <w:rPr>
                <w:rFonts w:ascii="宋体" w:hAnsi="宋体" w:cs="宋体" w:hint="eastAsia"/>
                <w:color w:val="000000"/>
                <w:kern w:val="0"/>
                <w:sz w:val="22"/>
              </w:rPr>
              <w:t>人行通行秩序、应急处置</w:t>
            </w:r>
          </w:p>
        </w:tc>
      </w:tr>
      <w:tr w:rsidR="006E03FE" w:rsidTr="009C6836">
        <w:trPr>
          <w:jc w:val="center"/>
        </w:trPr>
        <w:tc>
          <w:tcPr>
            <w:tcW w:w="818" w:type="dxa"/>
            <w:tcBorders>
              <w:top w:val="single" w:sz="4" w:space="0" w:color="000000"/>
              <w:left w:val="single" w:sz="8" w:space="0" w:color="000000"/>
              <w:bottom w:val="single" w:sz="4" w:space="0" w:color="000000"/>
              <w:right w:val="single" w:sz="4" w:space="0" w:color="000000"/>
            </w:tcBorders>
            <w:shd w:val="clear" w:color="auto" w:fill="auto"/>
            <w:noWrap/>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白天</w:t>
            </w:r>
          </w:p>
        </w:tc>
        <w:tc>
          <w:tcPr>
            <w:tcW w:w="2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急诊出入口(车辆)</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left"/>
              <w:textAlignment w:val="center"/>
              <w:rPr>
                <w:rFonts w:ascii="宋体" w:hAnsi="宋体" w:cs="宋体"/>
                <w:color w:val="000000"/>
                <w:sz w:val="22"/>
              </w:rPr>
            </w:pPr>
            <w:r>
              <w:rPr>
                <w:rFonts w:ascii="宋体" w:hAnsi="宋体" w:cs="宋体" w:hint="eastAsia"/>
                <w:color w:val="000000"/>
                <w:kern w:val="0"/>
                <w:sz w:val="22"/>
              </w:rPr>
              <w:t>1</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（7:00~19:00），每周7天</w:t>
            </w: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left"/>
              <w:textAlignment w:val="center"/>
              <w:rPr>
                <w:rFonts w:ascii="宋体" w:hAnsi="宋体" w:cs="宋体"/>
                <w:color w:val="000000"/>
                <w:sz w:val="22"/>
              </w:rPr>
            </w:pPr>
            <w:r>
              <w:rPr>
                <w:rFonts w:ascii="宋体" w:hAnsi="宋体" w:cs="宋体" w:hint="eastAsia"/>
                <w:color w:val="000000"/>
                <w:kern w:val="0"/>
                <w:sz w:val="22"/>
              </w:rPr>
              <w:t>车辆通行秩序、应急处置</w:t>
            </w:r>
          </w:p>
        </w:tc>
      </w:tr>
      <w:tr w:rsidR="006E03FE" w:rsidTr="009C6836">
        <w:trPr>
          <w:jc w:val="center"/>
        </w:trPr>
        <w:tc>
          <w:tcPr>
            <w:tcW w:w="818" w:type="dxa"/>
            <w:tcBorders>
              <w:top w:val="single" w:sz="4" w:space="0" w:color="000000"/>
              <w:left w:val="single" w:sz="8" w:space="0" w:color="000000"/>
              <w:bottom w:val="single" w:sz="4" w:space="0" w:color="000000"/>
              <w:right w:val="single" w:sz="4" w:space="0" w:color="000000"/>
            </w:tcBorders>
            <w:shd w:val="clear" w:color="auto" w:fill="auto"/>
            <w:noWrap/>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白天</w:t>
            </w:r>
          </w:p>
        </w:tc>
        <w:tc>
          <w:tcPr>
            <w:tcW w:w="2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后勤出入口(车辆)</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left"/>
              <w:textAlignment w:val="center"/>
              <w:rPr>
                <w:rFonts w:ascii="宋体" w:hAnsi="宋体" w:cs="宋体"/>
                <w:color w:val="000000"/>
                <w:sz w:val="22"/>
              </w:rPr>
            </w:pPr>
            <w:r>
              <w:rPr>
                <w:rFonts w:ascii="宋体" w:hAnsi="宋体" w:cs="宋体" w:hint="eastAsia"/>
                <w:color w:val="000000"/>
                <w:kern w:val="0"/>
                <w:sz w:val="22"/>
              </w:rPr>
              <w:t>1</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（7:00~19:00），每周7天</w:t>
            </w: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left"/>
              <w:textAlignment w:val="center"/>
              <w:rPr>
                <w:rFonts w:ascii="宋体" w:hAnsi="宋体" w:cs="宋体"/>
                <w:color w:val="000000"/>
                <w:sz w:val="22"/>
              </w:rPr>
            </w:pPr>
            <w:r>
              <w:rPr>
                <w:rFonts w:ascii="宋体" w:hAnsi="宋体" w:cs="宋体" w:hint="eastAsia"/>
                <w:color w:val="000000"/>
                <w:kern w:val="0"/>
                <w:sz w:val="22"/>
              </w:rPr>
              <w:t>车辆通行秩序、应急处置</w:t>
            </w:r>
          </w:p>
        </w:tc>
      </w:tr>
      <w:tr w:rsidR="006E03FE" w:rsidTr="009C6836">
        <w:trPr>
          <w:jc w:val="center"/>
        </w:trPr>
        <w:tc>
          <w:tcPr>
            <w:tcW w:w="818" w:type="dxa"/>
            <w:tcBorders>
              <w:top w:val="single" w:sz="4" w:space="0" w:color="000000"/>
              <w:left w:val="single" w:sz="8" w:space="0" w:color="000000"/>
              <w:bottom w:val="single" w:sz="4" w:space="0" w:color="000000"/>
              <w:right w:val="single" w:sz="4" w:space="0" w:color="000000"/>
            </w:tcBorders>
            <w:shd w:val="clear" w:color="auto" w:fill="auto"/>
            <w:noWrap/>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白天</w:t>
            </w:r>
          </w:p>
        </w:tc>
        <w:tc>
          <w:tcPr>
            <w:tcW w:w="2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门诊入口引导车辆兼停车场巡逻</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left"/>
              <w:textAlignment w:val="center"/>
              <w:rPr>
                <w:rFonts w:ascii="宋体" w:hAnsi="宋体" w:cs="宋体"/>
                <w:color w:val="000000"/>
                <w:sz w:val="22"/>
              </w:rPr>
            </w:pPr>
            <w:r>
              <w:rPr>
                <w:rFonts w:ascii="宋体" w:hAnsi="宋体" w:cs="宋体" w:hint="eastAsia"/>
                <w:color w:val="000000"/>
                <w:kern w:val="0"/>
                <w:sz w:val="22"/>
              </w:rPr>
              <w:t>1</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（7:00~19:00），每周7天</w:t>
            </w: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left"/>
              <w:textAlignment w:val="center"/>
              <w:rPr>
                <w:rFonts w:ascii="宋体" w:hAnsi="宋体" w:cs="宋体"/>
                <w:color w:val="000000"/>
                <w:sz w:val="22"/>
              </w:rPr>
            </w:pPr>
            <w:r>
              <w:rPr>
                <w:rFonts w:ascii="宋体" w:hAnsi="宋体" w:cs="宋体" w:hint="eastAsia"/>
                <w:color w:val="000000"/>
                <w:kern w:val="0"/>
                <w:sz w:val="22"/>
              </w:rPr>
              <w:t>车辆、人行通行秩序、应急处置、巡逻</w:t>
            </w:r>
          </w:p>
        </w:tc>
      </w:tr>
      <w:tr w:rsidR="006E03FE" w:rsidTr="009C6836">
        <w:trPr>
          <w:jc w:val="center"/>
        </w:trPr>
        <w:tc>
          <w:tcPr>
            <w:tcW w:w="818" w:type="dxa"/>
            <w:tcBorders>
              <w:top w:val="single" w:sz="4" w:space="0" w:color="000000"/>
              <w:left w:val="single" w:sz="8" w:space="0" w:color="000000"/>
              <w:bottom w:val="single" w:sz="4" w:space="0" w:color="000000"/>
              <w:right w:val="single" w:sz="4" w:space="0" w:color="000000"/>
            </w:tcBorders>
            <w:shd w:val="clear" w:color="auto" w:fill="auto"/>
            <w:noWrap/>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白天</w:t>
            </w:r>
          </w:p>
        </w:tc>
        <w:tc>
          <w:tcPr>
            <w:tcW w:w="2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急诊出入口</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left"/>
              <w:textAlignment w:val="center"/>
              <w:rPr>
                <w:rFonts w:ascii="宋体" w:hAnsi="宋体" w:cs="宋体"/>
                <w:color w:val="000000"/>
                <w:sz w:val="22"/>
              </w:rPr>
            </w:pPr>
            <w:r>
              <w:rPr>
                <w:rFonts w:ascii="宋体" w:hAnsi="宋体" w:cs="宋体" w:hint="eastAsia"/>
                <w:color w:val="000000"/>
                <w:kern w:val="0"/>
                <w:sz w:val="22"/>
              </w:rPr>
              <w:t>1</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（7:00~19:00），每周7天</w:t>
            </w: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left"/>
              <w:textAlignment w:val="center"/>
              <w:rPr>
                <w:rFonts w:ascii="宋体" w:hAnsi="宋体" w:cs="宋体"/>
                <w:color w:val="000000"/>
                <w:sz w:val="22"/>
              </w:rPr>
            </w:pPr>
            <w:r>
              <w:rPr>
                <w:rFonts w:ascii="宋体" w:hAnsi="宋体" w:cs="宋体" w:hint="eastAsia"/>
                <w:color w:val="000000"/>
                <w:kern w:val="0"/>
                <w:sz w:val="22"/>
              </w:rPr>
              <w:t>人员通行秩序、应急处置、入口安检</w:t>
            </w:r>
          </w:p>
        </w:tc>
      </w:tr>
      <w:tr w:rsidR="006E03FE" w:rsidTr="009C6836">
        <w:trPr>
          <w:jc w:val="center"/>
        </w:trPr>
        <w:tc>
          <w:tcPr>
            <w:tcW w:w="818" w:type="dxa"/>
            <w:tcBorders>
              <w:top w:val="single" w:sz="4" w:space="0" w:color="000000"/>
              <w:left w:val="single" w:sz="8" w:space="0" w:color="000000"/>
              <w:bottom w:val="single" w:sz="4" w:space="0" w:color="000000"/>
              <w:right w:val="single" w:sz="4" w:space="0" w:color="000000"/>
            </w:tcBorders>
            <w:shd w:val="clear" w:color="auto" w:fill="auto"/>
            <w:noWrap/>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白天</w:t>
            </w:r>
          </w:p>
        </w:tc>
        <w:tc>
          <w:tcPr>
            <w:tcW w:w="2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门诊出入口</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left"/>
              <w:textAlignment w:val="center"/>
              <w:rPr>
                <w:rFonts w:ascii="宋体" w:hAnsi="宋体" w:cs="宋体"/>
                <w:color w:val="000000"/>
                <w:sz w:val="22"/>
              </w:rPr>
            </w:pPr>
            <w:r>
              <w:rPr>
                <w:rFonts w:ascii="宋体" w:hAnsi="宋体" w:cs="宋体" w:hint="eastAsia"/>
                <w:color w:val="000000"/>
                <w:kern w:val="0"/>
                <w:sz w:val="22"/>
              </w:rPr>
              <w:t>1</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（7:00~19:00），每周7天</w:t>
            </w: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left"/>
              <w:textAlignment w:val="center"/>
              <w:rPr>
                <w:rFonts w:ascii="宋体" w:hAnsi="宋体" w:cs="宋体"/>
                <w:color w:val="000000"/>
                <w:sz w:val="22"/>
              </w:rPr>
            </w:pPr>
            <w:r>
              <w:rPr>
                <w:rFonts w:ascii="宋体" w:hAnsi="宋体" w:cs="宋体" w:hint="eastAsia"/>
                <w:color w:val="000000"/>
                <w:kern w:val="0"/>
                <w:sz w:val="22"/>
              </w:rPr>
              <w:t>人员通行秩序、应急处置、入口安检</w:t>
            </w:r>
          </w:p>
        </w:tc>
      </w:tr>
      <w:tr w:rsidR="006E03FE" w:rsidTr="009C6836">
        <w:trPr>
          <w:jc w:val="center"/>
        </w:trPr>
        <w:tc>
          <w:tcPr>
            <w:tcW w:w="818" w:type="dxa"/>
            <w:tcBorders>
              <w:top w:val="single" w:sz="4" w:space="0" w:color="000000"/>
              <w:left w:val="single" w:sz="8" w:space="0" w:color="000000"/>
              <w:bottom w:val="single" w:sz="4" w:space="0" w:color="000000"/>
              <w:right w:val="single" w:sz="4" w:space="0" w:color="000000"/>
            </w:tcBorders>
            <w:shd w:val="clear" w:color="auto" w:fill="auto"/>
            <w:noWrap/>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白天</w:t>
            </w:r>
          </w:p>
        </w:tc>
        <w:tc>
          <w:tcPr>
            <w:tcW w:w="2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国际医疗部入口</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left"/>
              <w:textAlignment w:val="center"/>
              <w:rPr>
                <w:rFonts w:ascii="宋体" w:hAnsi="宋体" w:cs="宋体"/>
                <w:color w:val="000000"/>
                <w:sz w:val="22"/>
              </w:rPr>
            </w:pPr>
            <w:r>
              <w:rPr>
                <w:rFonts w:ascii="宋体" w:hAnsi="宋体" w:cs="宋体" w:hint="eastAsia"/>
                <w:color w:val="000000"/>
                <w:kern w:val="0"/>
                <w:sz w:val="22"/>
              </w:rPr>
              <w:t>1</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（7:00~19:00），每周7天</w:t>
            </w: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left"/>
              <w:textAlignment w:val="center"/>
              <w:rPr>
                <w:rFonts w:ascii="宋体" w:hAnsi="宋体" w:cs="宋体"/>
                <w:color w:val="000000"/>
                <w:sz w:val="22"/>
              </w:rPr>
            </w:pPr>
            <w:r>
              <w:rPr>
                <w:rFonts w:ascii="宋体" w:hAnsi="宋体" w:cs="宋体" w:hint="eastAsia"/>
                <w:color w:val="000000"/>
                <w:kern w:val="0"/>
                <w:sz w:val="22"/>
              </w:rPr>
              <w:t>人员通行秩序、应急处置</w:t>
            </w:r>
          </w:p>
        </w:tc>
      </w:tr>
      <w:tr w:rsidR="006E03FE" w:rsidTr="009C6836">
        <w:trPr>
          <w:jc w:val="center"/>
        </w:trPr>
        <w:tc>
          <w:tcPr>
            <w:tcW w:w="818" w:type="dxa"/>
            <w:tcBorders>
              <w:top w:val="single" w:sz="4" w:space="0" w:color="000000"/>
              <w:left w:val="single" w:sz="8" w:space="0" w:color="000000"/>
              <w:bottom w:val="single" w:sz="4" w:space="0" w:color="000000"/>
              <w:right w:val="single" w:sz="4" w:space="0" w:color="000000"/>
            </w:tcBorders>
            <w:shd w:val="clear" w:color="auto" w:fill="auto"/>
            <w:noWrap/>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白天</w:t>
            </w:r>
          </w:p>
        </w:tc>
        <w:tc>
          <w:tcPr>
            <w:tcW w:w="2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B1、B2层执勤（停车场、食堂、报告厅、后勤设施、人防救助站等）</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left"/>
              <w:textAlignment w:val="center"/>
              <w:rPr>
                <w:rFonts w:ascii="宋体" w:hAnsi="宋体" w:cs="宋体"/>
                <w:color w:val="000000"/>
                <w:sz w:val="22"/>
              </w:rPr>
            </w:pPr>
            <w:r>
              <w:rPr>
                <w:rFonts w:ascii="宋体" w:hAnsi="宋体" w:cs="宋体" w:hint="eastAsia"/>
                <w:color w:val="000000"/>
                <w:kern w:val="0"/>
                <w:sz w:val="22"/>
              </w:rPr>
              <w:t>2</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（7:00~19:00），每周7天</w:t>
            </w: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left"/>
              <w:textAlignment w:val="center"/>
              <w:rPr>
                <w:rFonts w:ascii="宋体" w:hAnsi="宋体" w:cs="宋体"/>
                <w:color w:val="000000"/>
                <w:sz w:val="22"/>
              </w:rPr>
            </w:pPr>
            <w:r>
              <w:rPr>
                <w:rFonts w:ascii="宋体" w:hAnsi="宋体" w:cs="宋体" w:hint="eastAsia"/>
                <w:color w:val="000000"/>
                <w:kern w:val="0"/>
                <w:sz w:val="22"/>
              </w:rPr>
              <w:t>停车管理、应急处置、治安巡查</w:t>
            </w:r>
          </w:p>
        </w:tc>
      </w:tr>
      <w:tr w:rsidR="006E03FE" w:rsidTr="009C6836">
        <w:trPr>
          <w:jc w:val="center"/>
        </w:trPr>
        <w:tc>
          <w:tcPr>
            <w:tcW w:w="818" w:type="dxa"/>
            <w:tcBorders>
              <w:top w:val="single" w:sz="4" w:space="0" w:color="000000"/>
              <w:left w:val="single" w:sz="8" w:space="0" w:color="000000"/>
              <w:bottom w:val="single" w:sz="4" w:space="0" w:color="000000"/>
              <w:right w:val="single" w:sz="4" w:space="0" w:color="000000"/>
            </w:tcBorders>
            <w:shd w:val="clear" w:color="auto" w:fill="auto"/>
            <w:noWrap/>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白天</w:t>
            </w:r>
          </w:p>
        </w:tc>
        <w:tc>
          <w:tcPr>
            <w:tcW w:w="2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一层执勤（门急诊区域）</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left"/>
              <w:textAlignment w:val="center"/>
              <w:rPr>
                <w:rFonts w:ascii="宋体" w:hAnsi="宋体" w:cs="宋体"/>
                <w:color w:val="000000"/>
                <w:sz w:val="22"/>
              </w:rPr>
            </w:pPr>
            <w:r>
              <w:rPr>
                <w:rFonts w:ascii="宋体" w:hAnsi="宋体" w:cs="宋体" w:hint="eastAsia"/>
                <w:color w:val="000000"/>
                <w:kern w:val="0"/>
                <w:sz w:val="22"/>
              </w:rPr>
              <w:t>2</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（7:00~19:00），每周7天</w:t>
            </w: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left"/>
              <w:textAlignment w:val="center"/>
              <w:rPr>
                <w:rFonts w:ascii="宋体" w:hAnsi="宋体" w:cs="宋体"/>
                <w:color w:val="000000"/>
                <w:sz w:val="22"/>
              </w:rPr>
            </w:pPr>
            <w:r>
              <w:rPr>
                <w:rFonts w:ascii="宋体" w:hAnsi="宋体" w:cs="宋体" w:hint="eastAsia"/>
                <w:color w:val="000000"/>
                <w:kern w:val="0"/>
                <w:sz w:val="22"/>
              </w:rPr>
              <w:t>楼层巡视、秩序维护、应急处置</w:t>
            </w:r>
          </w:p>
        </w:tc>
      </w:tr>
      <w:tr w:rsidR="006E03FE" w:rsidTr="009C6836">
        <w:trPr>
          <w:jc w:val="center"/>
        </w:trPr>
        <w:tc>
          <w:tcPr>
            <w:tcW w:w="818" w:type="dxa"/>
            <w:tcBorders>
              <w:top w:val="single" w:sz="4" w:space="0" w:color="000000"/>
              <w:left w:val="single" w:sz="8" w:space="0" w:color="000000"/>
              <w:bottom w:val="single" w:sz="4" w:space="0" w:color="000000"/>
              <w:right w:val="single" w:sz="4" w:space="0" w:color="000000"/>
            </w:tcBorders>
            <w:shd w:val="clear" w:color="auto" w:fill="auto"/>
            <w:noWrap/>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白天</w:t>
            </w:r>
          </w:p>
        </w:tc>
        <w:tc>
          <w:tcPr>
            <w:tcW w:w="2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二层执勤(门诊区域)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6E03FE" w:rsidRDefault="006E03FE" w:rsidP="009C6836">
            <w:pPr>
              <w:keepNext/>
              <w:widowControl/>
              <w:snapToGrid w:val="0"/>
              <w:jc w:val="left"/>
              <w:textAlignment w:val="center"/>
              <w:rPr>
                <w:rFonts w:ascii="宋体" w:hAnsi="宋体" w:cs="宋体"/>
                <w:color w:val="000000"/>
                <w:sz w:val="22"/>
              </w:rPr>
            </w:pPr>
            <w:r>
              <w:rPr>
                <w:rFonts w:ascii="宋体" w:hAnsi="宋体" w:cs="宋体" w:hint="eastAsia"/>
                <w:color w:val="000000"/>
                <w:kern w:val="0"/>
                <w:sz w:val="22"/>
              </w:rPr>
              <w:t>2</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（7:00~19:00），每周7天</w:t>
            </w: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left"/>
              <w:textAlignment w:val="center"/>
              <w:rPr>
                <w:rFonts w:ascii="宋体" w:hAnsi="宋体" w:cs="宋体"/>
                <w:color w:val="000000"/>
                <w:sz w:val="22"/>
              </w:rPr>
            </w:pPr>
            <w:r>
              <w:rPr>
                <w:rFonts w:ascii="宋体" w:hAnsi="宋体" w:cs="宋体" w:hint="eastAsia"/>
                <w:color w:val="000000"/>
                <w:kern w:val="0"/>
                <w:sz w:val="22"/>
              </w:rPr>
              <w:t>楼层巡视、秩序维护、应急处置</w:t>
            </w:r>
          </w:p>
        </w:tc>
      </w:tr>
      <w:tr w:rsidR="006E03FE" w:rsidTr="009C6836">
        <w:trPr>
          <w:jc w:val="center"/>
        </w:trPr>
        <w:tc>
          <w:tcPr>
            <w:tcW w:w="818" w:type="dxa"/>
            <w:tcBorders>
              <w:top w:val="single" w:sz="4" w:space="0" w:color="000000"/>
              <w:left w:val="single" w:sz="8" w:space="0" w:color="000000"/>
              <w:bottom w:val="single" w:sz="4" w:space="0" w:color="000000"/>
              <w:right w:val="single" w:sz="4" w:space="0" w:color="000000"/>
            </w:tcBorders>
            <w:shd w:val="clear" w:color="auto" w:fill="auto"/>
            <w:noWrap/>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白天</w:t>
            </w:r>
          </w:p>
        </w:tc>
        <w:tc>
          <w:tcPr>
            <w:tcW w:w="2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三层执勤(门诊区域)</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left"/>
              <w:textAlignment w:val="center"/>
              <w:rPr>
                <w:rFonts w:ascii="宋体" w:hAnsi="宋体" w:cs="宋体"/>
                <w:color w:val="000000"/>
                <w:sz w:val="22"/>
              </w:rPr>
            </w:pPr>
            <w:r>
              <w:rPr>
                <w:rFonts w:ascii="宋体" w:hAnsi="宋体" w:cs="宋体" w:hint="eastAsia"/>
                <w:color w:val="000000"/>
                <w:kern w:val="0"/>
                <w:sz w:val="22"/>
              </w:rPr>
              <w:t>2</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（7:00~19:00），每周7天</w:t>
            </w: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left"/>
              <w:textAlignment w:val="center"/>
              <w:rPr>
                <w:rFonts w:ascii="宋体" w:hAnsi="宋体" w:cs="宋体"/>
                <w:color w:val="000000"/>
                <w:sz w:val="22"/>
              </w:rPr>
            </w:pPr>
            <w:r>
              <w:rPr>
                <w:rFonts w:ascii="宋体" w:hAnsi="宋体" w:cs="宋体" w:hint="eastAsia"/>
                <w:color w:val="000000"/>
                <w:kern w:val="0"/>
                <w:sz w:val="22"/>
              </w:rPr>
              <w:t>楼层巡视、秩序维护、应急处置</w:t>
            </w:r>
          </w:p>
        </w:tc>
      </w:tr>
      <w:tr w:rsidR="006E03FE" w:rsidTr="009C6836">
        <w:trPr>
          <w:jc w:val="center"/>
        </w:trPr>
        <w:tc>
          <w:tcPr>
            <w:tcW w:w="818" w:type="dxa"/>
            <w:tcBorders>
              <w:top w:val="single" w:sz="4" w:space="0" w:color="000000"/>
              <w:left w:val="single" w:sz="8" w:space="0" w:color="000000"/>
              <w:bottom w:val="single" w:sz="4" w:space="0" w:color="000000"/>
              <w:right w:val="single" w:sz="4" w:space="0" w:color="000000"/>
            </w:tcBorders>
            <w:shd w:val="clear" w:color="auto" w:fill="auto"/>
            <w:noWrap/>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白天</w:t>
            </w:r>
          </w:p>
        </w:tc>
        <w:tc>
          <w:tcPr>
            <w:tcW w:w="2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五层执勤(病房区域)</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left"/>
              <w:textAlignment w:val="center"/>
              <w:rPr>
                <w:rFonts w:ascii="宋体" w:hAnsi="宋体" w:cs="宋体"/>
                <w:color w:val="000000"/>
                <w:sz w:val="22"/>
              </w:rPr>
            </w:pPr>
            <w:r>
              <w:rPr>
                <w:rFonts w:ascii="宋体" w:hAnsi="宋体" w:cs="宋体" w:hint="eastAsia"/>
                <w:color w:val="000000"/>
                <w:kern w:val="0"/>
                <w:sz w:val="22"/>
              </w:rPr>
              <w:t>1</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（7:00~19:00），每周7天</w:t>
            </w: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left"/>
              <w:textAlignment w:val="center"/>
              <w:rPr>
                <w:rFonts w:ascii="宋体" w:hAnsi="宋体" w:cs="宋体"/>
                <w:color w:val="000000"/>
                <w:sz w:val="22"/>
              </w:rPr>
            </w:pPr>
            <w:r>
              <w:rPr>
                <w:rFonts w:ascii="宋体" w:hAnsi="宋体" w:cs="宋体" w:hint="eastAsia"/>
                <w:color w:val="000000"/>
                <w:kern w:val="0"/>
                <w:sz w:val="22"/>
              </w:rPr>
              <w:t>楼层巡视、秩序维护、应急处置</w:t>
            </w:r>
          </w:p>
        </w:tc>
      </w:tr>
      <w:tr w:rsidR="006E03FE" w:rsidTr="009C6836">
        <w:trPr>
          <w:jc w:val="center"/>
        </w:trPr>
        <w:tc>
          <w:tcPr>
            <w:tcW w:w="818" w:type="dxa"/>
            <w:tcBorders>
              <w:top w:val="single" w:sz="4" w:space="0" w:color="000000"/>
              <w:left w:val="single" w:sz="8" w:space="0" w:color="000000"/>
              <w:bottom w:val="single" w:sz="4" w:space="0" w:color="000000"/>
              <w:right w:val="single" w:sz="4" w:space="0" w:color="000000"/>
            </w:tcBorders>
            <w:shd w:val="clear" w:color="auto" w:fill="auto"/>
            <w:noWrap/>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白天</w:t>
            </w:r>
          </w:p>
        </w:tc>
        <w:tc>
          <w:tcPr>
            <w:tcW w:w="2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六层执勤(病房区域)</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left"/>
              <w:textAlignment w:val="center"/>
              <w:rPr>
                <w:rFonts w:ascii="宋体" w:hAnsi="宋体" w:cs="宋体"/>
                <w:color w:val="000000"/>
                <w:sz w:val="22"/>
              </w:rPr>
            </w:pPr>
            <w:r>
              <w:rPr>
                <w:rFonts w:ascii="宋体" w:hAnsi="宋体" w:cs="宋体" w:hint="eastAsia"/>
                <w:color w:val="000000"/>
                <w:kern w:val="0"/>
                <w:sz w:val="22"/>
              </w:rPr>
              <w:t>1</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（7:00~19:00），每周7天</w:t>
            </w: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left"/>
              <w:textAlignment w:val="center"/>
              <w:rPr>
                <w:rFonts w:ascii="宋体" w:hAnsi="宋体" w:cs="宋体"/>
                <w:color w:val="000000"/>
                <w:sz w:val="22"/>
              </w:rPr>
            </w:pPr>
            <w:r>
              <w:rPr>
                <w:rFonts w:ascii="宋体" w:hAnsi="宋体" w:cs="宋体" w:hint="eastAsia"/>
                <w:color w:val="000000"/>
                <w:kern w:val="0"/>
                <w:sz w:val="22"/>
              </w:rPr>
              <w:t>楼层巡视、秩序维护、应急处置</w:t>
            </w:r>
          </w:p>
        </w:tc>
      </w:tr>
      <w:tr w:rsidR="006E03FE" w:rsidTr="009C6836">
        <w:trPr>
          <w:jc w:val="center"/>
        </w:trPr>
        <w:tc>
          <w:tcPr>
            <w:tcW w:w="818" w:type="dxa"/>
            <w:tcBorders>
              <w:top w:val="single" w:sz="4" w:space="0" w:color="000000"/>
              <w:left w:val="single" w:sz="8" w:space="0" w:color="000000"/>
              <w:bottom w:val="single" w:sz="4" w:space="0" w:color="000000"/>
              <w:right w:val="single" w:sz="4" w:space="0" w:color="000000"/>
            </w:tcBorders>
            <w:shd w:val="clear" w:color="auto" w:fill="auto"/>
            <w:noWrap/>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白天</w:t>
            </w:r>
          </w:p>
        </w:tc>
        <w:tc>
          <w:tcPr>
            <w:tcW w:w="2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七层执勤(病房区域)</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left"/>
              <w:textAlignment w:val="center"/>
              <w:rPr>
                <w:rFonts w:ascii="宋体" w:hAnsi="宋体" w:cs="宋体"/>
                <w:color w:val="000000"/>
                <w:sz w:val="22"/>
              </w:rPr>
            </w:pPr>
            <w:r>
              <w:rPr>
                <w:rFonts w:ascii="宋体" w:hAnsi="宋体" w:cs="宋体" w:hint="eastAsia"/>
                <w:color w:val="000000"/>
                <w:kern w:val="0"/>
                <w:sz w:val="22"/>
              </w:rPr>
              <w:t>1</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（7:00~19:00），每周7天</w:t>
            </w: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left"/>
              <w:textAlignment w:val="center"/>
              <w:rPr>
                <w:rFonts w:ascii="宋体" w:hAnsi="宋体" w:cs="宋体"/>
                <w:color w:val="000000"/>
                <w:sz w:val="22"/>
              </w:rPr>
            </w:pPr>
            <w:r>
              <w:rPr>
                <w:rFonts w:ascii="宋体" w:hAnsi="宋体" w:cs="宋体" w:hint="eastAsia"/>
                <w:color w:val="000000"/>
                <w:kern w:val="0"/>
                <w:sz w:val="22"/>
              </w:rPr>
              <w:t>楼层巡视、秩序维护、应急处置</w:t>
            </w:r>
          </w:p>
        </w:tc>
      </w:tr>
      <w:tr w:rsidR="006E03FE" w:rsidTr="009C6836">
        <w:trPr>
          <w:jc w:val="center"/>
        </w:trPr>
        <w:tc>
          <w:tcPr>
            <w:tcW w:w="818" w:type="dxa"/>
            <w:tcBorders>
              <w:top w:val="single" w:sz="4" w:space="0" w:color="000000"/>
              <w:left w:val="single" w:sz="8" w:space="0" w:color="000000"/>
              <w:bottom w:val="single" w:sz="4" w:space="0" w:color="000000"/>
              <w:right w:val="single" w:sz="4" w:space="0" w:color="000000"/>
            </w:tcBorders>
            <w:shd w:val="clear" w:color="auto" w:fill="auto"/>
            <w:noWrap/>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白天</w:t>
            </w:r>
          </w:p>
        </w:tc>
        <w:tc>
          <w:tcPr>
            <w:tcW w:w="2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八层执勤(病房区域)</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left"/>
              <w:textAlignment w:val="center"/>
              <w:rPr>
                <w:rFonts w:ascii="宋体" w:hAnsi="宋体" w:cs="宋体"/>
                <w:color w:val="000000"/>
                <w:sz w:val="22"/>
              </w:rPr>
            </w:pPr>
            <w:r>
              <w:rPr>
                <w:rFonts w:ascii="宋体" w:hAnsi="宋体" w:cs="宋体" w:hint="eastAsia"/>
                <w:color w:val="000000"/>
                <w:kern w:val="0"/>
                <w:sz w:val="22"/>
              </w:rPr>
              <w:t>1</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（7:00~19:00），每周7天</w:t>
            </w: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left"/>
              <w:textAlignment w:val="center"/>
              <w:rPr>
                <w:rFonts w:ascii="宋体" w:hAnsi="宋体" w:cs="宋体"/>
                <w:color w:val="000000"/>
                <w:sz w:val="22"/>
              </w:rPr>
            </w:pPr>
            <w:r>
              <w:rPr>
                <w:rFonts w:ascii="宋体" w:hAnsi="宋体" w:cs="宋体" w:hint="eastAsia"/>
                <w:color w:val="000000"/>
                <w:kern w:val="0"/>
                <w:sz w:val="22"/>
              </w:rPr>
              <w:t>楼层巡视、秩序维护、应急处置</w:t>
            </w:r>
          </w:p>
        </w:tc>
      </w:tr>
      <w:tr w:rsidR="006E03FE" w:rsidTr="009C6836">
        <w:trPr>
          <w:jc w:val="center"/>
        </w:trPr>
        <w:tc>
          <w:tcPr>
            <w:tcW w:w="818" w:type="dxa"/>
            <w:tcBorders>
              <w:top w:val="single" w:sz="4" w:space="0" w:color="000000"/>
              <w:left w:val="single" w:sz="8" w:space="0" w:color="000000"/>
              <w:bottom w:val="single" w:sz="4" w:space="0" w:color="000000"/>
              <w:right w:val="single" w:sz="4" w:space="0" w:color="000000"/>
            </w:tcBorders>
            <w:shd w:val="clear" w:color="auto" w:fill="auto"/>
            <w:noWrap/>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白天</w:t>
            </w:r>
          </w:p>
        </w:tc>
        <w:tc>
          <w:tcPr>
            <w:tcW w:w="2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消控室</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left"/>
              <w:textAlignment w:val="center"/>
              <w:rPr>
                <w:rFonts w:ascii="宋体" w:hAnsi="宋体" w:cs="宋体"/>
                <w:color w:val="000000"/>
                <w:sz w:val="22"/>
              </w:rPr>
            </w:pPr>
            <w:r>
              <w:rPr>
                <w:rFonts w:ascii="宋体" w:hAnsi="宋体" w:cs="宋体" w:hint="eastAsia"/>
                <w:color w:val="000000"/>
                <w:kern w:val="0"/>
                <w:sz w:val="22"/>
              </w:rPr>
              <w:t>2</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（7:00~19:00），每周7天</w:t>
            </w: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left"/>
              <w:textAlignment w:val="center"/>
              <w:rPr>
                <w:rFonts w:ascii="宋体" w:hAnsi="宋体" w:cs="宋体"/>
                <w:color w:val="000000"/>
                <w:sz w:val="22"/>
              </w:rPr>
            </w:pPr>
            <w:r>
              <w:rPr>
                <w:rFonts w:ascii="宋体" w:hAnsi="宋体" w:cs="宋体" w:hint="eastAsia"/>
                <w:color w:val="000000"/>
                <w:kern w:val="0"/>
                <w:sz w:val="22"/>
              </w:rPr>
              <w:t>消防控制兼医院总机服务</w:t>
            </w:r>
          </w:p>
        </w:tc>
      </w:tr>
      <w:tr w:rsidR="006E03FE" w:rsidTr="009C6836">
        <w:trPr>
          <w:jc w:val="center"/>
        </w:trPr>
        <w:tc>
          <w:tcPr>
            <w:tcW w:w="818" w:type="dxa"/>
            <w:tcBorders>
              <w:top w:val="single" w:sz="4" w:space="0" w:color="000000"/>
              <w:left w:val="single" w:sz="8" w:space="0" w:color="000000"/>
              <w:bottom w:val="single" w:sz="4" w:space="0" w:color="000000"/>
              <w:right w:val="single" w:sz="4" w:space="0" w:color="000000"/>
            </w:tcBorders>
            <w:shd w:val="clear" w:color="auto" w:fill="auto"/>
            <w:noWrap/>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白天</w:t>
            </w:r>
          </w:p>
        </w:tc>
        <w:tc>
          <w:tcPr>
            <w:tcW w:w="2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健康体检部</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left"/>
              <w:textAlignment w:val="center"/>
              <w:rPr>
                <w:rFonts w:ascii="宋体" w:hAnsi="宋体" w:cs="宋体"/>
                <w:color w:val="000000"/>
                <w:sz w:val="22"/>
              </w:rPr>
            </w:pPr>
            <w:r>
              <w:rPr>
                <w:rFonts w:ascii="宋体" w:hAnsi="宋体" w:cs="宋体" w:hint="eastAsia"/>
                <w:color w:val="000000"/>
                <w:kern w:val="0"/>
                <w:sz w:val="22"/>
              </w:rPr>
              <w:t>1</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（19:00~7:00），每周7天</w:t>
            </w: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left"/>
              <w:textAlignment w:val="center"/>
              <w:rPr>
                <w:rFonts w:ascii="宋体" w:hAnsi="宋体" w:cs="宋体"/>
                <w:color w:val="000000"/>
                <w:sz w:val="22"/>
              </w:rPr>
            </w:pPr>
            <w:r>
              <w:rPr>
                <w:rFonts w:ascii="宋体" w:hAnsi="宋体" w:cs="宋体" w:hint="eastAsia"/>
                <w:color w:val="000000"/>
                <w:kern w:val="0"/>
                <w:sz w:val="22"/>
              </w:rPr>
              <w:t>人员通行秩序、应急处置、机动</w:t>
            </w:r>
          </w:p>
        </w:tc>
      </w:tr>
      <w:tr w:rsidR="006E03FE" w:rsidTr="009C6836">
        <w:trPr>
          <w:jc w:val="center"/>
        </w:trPr>
        <w:tc>
          <w:tcPr>
            <w:tcW w:w="818" w:type="dxa"/>
            <w:tcBorders>
              <w:top w:val="single" w:sz="4" w:space="0" w:color="000000"/>
              <w:left w:val="single" w:sz="8" w:space="0" w:color="000000"/>
              <w:bottom w:val="single" w:sz="4" w:space="0" w:color="000000"/>
              <w:right w:val="single" w:sz="4" w:space="0" w:color="000000"/>
            </w:tcBorders>
            <w:shd w:val="clear" w:color="auto" w:fill="auto"/>
            <w:noWrap/>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白天</w:t>
            </w:r>
          </w:p>
        </w:tc>
        <w:tc>
          <w:tcPr>
            <w:tcW w:w="2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九层执勤(行政区域)</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left"/>
              <w:textAlignment w:val="center"/>
              <w:rPr>
                <w:rFonts w:ascii="宋体" w:hAnsi="宋体" w:cs="宋体"/>
                <w:color w:val="000000"/>
                <w:sz w:val="22"/>
              </w:rPr>
            </w:pPr>
            <w:r>
              <w:rPr>
                <w:rFonts w:ascii="宋体" w:hAnsi="宋体" w:cs="宋体" w:hint="eastAsia"/>
                <w:color w:val="000000"/>
                <w:kern w:val="0"/>
                <w:sz w:val="22"/>
              </w:rPr>
              <w:t>1</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8小时，每周5天</w:t>
            </w: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left"/>
              <w:textAlignment w:val="center"/>
              <w:rPr>
                <w:rFonts w:ascii="宋体" w:hAnsi="宋体" w:cs="宋体"/>
                <w:color w:val="000000"/>
                <w:sz w:val="22"/>
              </w:rPr>
            </w:pPr>
            <w:r>
              <w:rPr>
                <w:rFonts w:ascii="宋体" w:hAnsi="宋体" w:cs="宋体" w:hint="eastAsia"/>
                <w:color w:val="000000"/>
                <w:kern w:val="0"/>
                <w:sz w:val="22"/>
              </w:rPr>
              <w:t>楼层巡视、秩序维护、应急处置、门禁管理</w:t>
            </w:r>
          </w:p>
        </w:tc>
      </w:tr>
      <w:tr w:rsidR="006E03FE" w:rsidTr="009C6836">
        <w:trPr>
          <w:jc w:val="center"/>
        </w:trPr>
        <w:tc>
          <w:tcPr>
            <w:tcW w:w="818" w:type="dxa"/>
            <w:tcBorders>
              <w:top w:val="single" w:sz="4" w:space="0" w:color="000000"/>
              <w:left w:val="single" w:sz="8" w:space="0" w:color="000000"/>
              <w:bottom w:val="single" w:sz="4" w:space="0" w:color="000000"/>
              <w:right w:val="single" w:sz="4" w:space="0" w:color="000000"/>
            </w:tcBorders>
            <w:shd w:val="clear" w:color="auto" w:fill="auto"/>
            <w:noWrap/>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白天</w:t>
            </w:r>
          </w:p>
        </w:tc>
        <w:tc>
          <w:tcPr>
            <w:tcW w:w="2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消防点检</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left"/>
              <w:textAlignment w:val="center"/>
              <w:rPr>
                <w:rFonts w:ascii="宋体" w:hAnsi="宋体" w:cs="宋体"/>
                <w:color w:val="000000"/>
                <w:sz w:val="22"/>
              </w:rPr>
            </w:pPr>
            <w:r>
              <w:rPr>
                <w:rFonts w:ascii="宋体" w:hAnsi="宋体" w:cs="宋体" w:hint="eastAsia"/>
                <w:color w:val="000000"/>
                <w:kern w:val="0"/>
                <w:sz w:val="22"/>
              </w:rPr>
              <w:t>1</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（19:00~7:00），每周7天</w:t>
            </w: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left"/>
              <w:textAlignment w:val="center"/>
              <w:rPr>
                <w:rFonts w:ascii="宋体" w:hAnsi="宋体" w:cs="宋体"/>
                <w:color w:val="000000"/>
                <w:sz w:val="22"/>
              </w:rPr>
            </w:pPr>
            <w:r>
              <w:rPr>
                <w:rFonts w:ascii="宋体" w:hAnsi="宋体" w:cs="宋体" w:hint="eastAsia"/>
                <w:color w:val="000000"/>
                <w:kern w:val="0"/>
                <w:sz w:val="22"/>
              </w:rPr>
              <w:t>消防设施设备日常点检、测试</w:t>
            </w:r>
          </w:p>
        </w:tc>
      </w:tr>
      <w:tr w:rsidR="006E03FE" w:rsidTr="009C6836">
        <w:trPr>
          <w:jc w:val="center"/>
        </w:trPr>
        <w:tc>
          <w:tcPr>
            <w:tcW w:w="818" w:type="dxa"/>
            <w:tcBorders>
              <w:top w:val="single" w:sz="4" w:space="0" w:color="000000"/>
              <w:left w:val="single" w:sz="8" w:space="0" w:color="000000"/>
              <w:bottom w:val="single" w:sz="8" w:space="0" w:color="000000"/>
              <w:right w:val="single" w:sz="4" w:space="0" w:color="000000"/>
            </w:tcBorders>
            <w:shd w:val="clear" w:color="auto" w:fill="auto"/>
            <w:noWrap/>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白天</w:t>
            </w:r>
          </w:p>
        </w:tc>
        <w:tc>
          <w:tcPr>
            <w:tcW w:w="2819" w:type="dxa"/>
            <w:tcBorders>
              <w:top w:val="single" w:sz="4" w:space="0" w:color="000000"/>
              <w:left w:val="single" w:sz="4" w:space="0" w:color="000000"/>
              <w:bottom w:val="single" w:sz="8" w:space="0" w:color="000000"/>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保安经理</w:t>
            </w:r>
          </w:p>
        </w:tc>
        <w:tc>
          <w:tcPr>
            <w:tcW w:w="0" w:type="auto"/>
            <w:tcBorders>
              <w:top w:val="single" w:sz="4" w:space="0" w:color="000000"/>
              <w:left w:val="single" w:sz="4" w:space="0" w:color="000000"/>
              <w:bottom w:val="single" w:sz="8" w:space="0" w:color="000000"/>
              <w:right w:val="single" w:sz="4" w:space="0" w:color="000000"/>
            </w:tcBorders>
            <w:shd w:val="clear" w:color="auto" w:fill="auto"/>
            <w:vAlign w:val="center"/>
          </w:tcPr>
          <w:p w:rsidR="006E03FE" w:rsidRDefault="006E03FE" w:rsidP="009C6836">
            <w:pPr>
              <w:keepNext/>
              <w:widowControl/>
              <w:snapToGrid w:val="0"/>
              <w:jc w:val="left"/>
              <w:textAlignment w:val="center"/>
              <w:rPr>
                <w:rFonts w:ascii="宋体" w:hAnsi="宋体" w:cs="宋体"/>
                <w:color w:val="000000"/>
                <w:sz w:val="22"/>
              </w:rPr>
            </w:pPr>
            <w:r>
              <w:rPr>
                <w:rFonts w:ascii="宋体" w:hAnsi="宋体" w:cs="宋体" w:hint="eastAsia"/>
                <w:color w:val="000000"/>
                <w:kern w:val="0"/>
                <w:sz w:val="22"/>
              </w:rPr>
              <w:t>1</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8小时，每周5天</w:t>
            </w:r>
          </w:p>
        </w:tc>
        <w:tc>
          <w:tcPr>
            <w:tcW w:w="2028" w:type="dxa"/>
            <w:tcBorders>
              <w:top w:val="single" w:sz="4" w:space="0" w:color="000000"/>
              <w:left w:val="single" w:sz="4" w:space="0" w:color="000000"/>
              <w:bottom w:val="single" w:sz="8" w:space="0" w:color="000000"/>
              <w:right w:val="single" w:sz="4" w:space="0" w:color="000000"/>
            </w:tcBorders>
            <w:shd w:val="clear" w:color="auto" w:fill="auto"/>
            <w:vAlign w:val="center"/>
          </w:tcPr>
          <w:p w:rsidR="006E03FE" w:rsidRDefault="006E03FE" w:rsidP="009C6836">
            <w:pPr>
              <w:keepNext/>
              <w:widowControl/>
              <w:snapToGrid w:val="0"/>
              <w:jc w:val="left"/>
              <w:textAlignment w:val="center"/>
              <w:rPr>
                <w:rFonts w:ascii="宋体" w:hAnsi="宋体" w:cs="宋体"/>
                <w:color w:val="000000"/>
                <w:sz w:val="22"/>
              </w:rPr>
            </w:pPr>
            <w:r>
              <w:rPr>
                <w:rFonts w:ascii="宋体" w:hAnsi="宋体" w:cs="宋体" w:hint="eastAsia"/>
                <w:color w:val="000000"/>
                <w:kern w:val="0"/>
                <w:sz w:val="22"/>
              </w:rPr>
              <w:t>全面负责、统筹安排</w:t>
            </w:r>
          </w:p>
        </w:tc>
      </w:tr>
      <w:tr w:rsidR="006E03FE" w:rsidTr="009C6836">
        <w:trPr>
          <w:jc w:val="center"/>
        </w:trPr>
        <w:tc>
          <w:tcPr>
            <w:tcW w:w="818" w:type="dxa"/>
            <w:tcBorders>
              <w:top w:val="single" w:sz="8" w:space="0" w:color="000000"/>
              <w:left w:val="single" w:sz="8" w:space="0" w:color="000000"/>
              <w:bottom w:val="single" w:sz="4" w:space="0" w:color="000000"/>
              <w:right w:val="single" w:sz="4" w:space="0" w:color="000000"/>
            </w:tcBorders>
            <w:shd w:val="clear" w:color="auto" w:fill="auto"/>
            <w:noWrap/>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lastRenderedPageBreak/>
              <w:t>晚上</w:t>
            </w:r>
          </w:p>
        </w:tc>
        <w:tc>
          <w:tcPr>
            <w:tcW w:w="2819" w:type="dxa"/>
            <w:tcBorders>
              <w:top w:val="single" w:sz="8"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主出入口(车辆兼门卫室)</w:t>
            </w:r>
          </w:p>
        </w:tc>
        <w:tc>
          <w:tcPr>
            <w:tcW w:w="0" w:type="auto"/>
            <w:tcBorders>
              <w:top w:val="single" w:sz="8"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left"/>
              <w:textAlignment w:val="center"/>
              <w:rPr>
                <w:rFonts w:ascii="宋体" w:hAnsi="宋体" w:cs="宋体"/>
                <w:color w:val="000000"/>
                <w:sz w:val="22"/>
              </w:rPr>
            </w:pPr>
            <w:r>
              <w:rPr>
                <w:rFonts w:ascii="宋体" w:hAnsi="宋体" w:cs="宋体" w:hint="eastAsia"/>
                <w:color w:val="000000"/>
                <w:kern w:val="0"/>
                <w:sz w:val="22"/>
              </w:rPr>
              <w:t>1</w:t>
            </w:r>
          </w:p>
        </w:tc>
        <w:tc>
          <w:tcPr>
            <w:tcW w:w="2130" w:type="dxa"/>
            <w:tcBorders>
              <w:top w:val="single" w:sz="8"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（19:00~7:00），每周7天</w:t>
            </w:r>
          </w:p>
        </w:tc>
        <w:tc>
          <w:tcPr>
            <w:tcW w:w="2028" w:type="dxa"/>
            <w:tcBorders>
              <w:top w:val="single" w:sz="8"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left"/>
              <w:textAlignment w:val="center"/>
              <w:rPr>
                <w:rFonts w:ascii="宋体" w:hAnsi="宋体" w:cs="宋体"/>
                <w:color w:val="000000"/>
                <w:sz w:val="22"/>
              </w:rPr>
            </w:pPr>
            <w:r>
              <w:rPr>
                <w:rFonts w:ascii="宋体" w:hAnsi="宋体" w:cs="宋体" w:hint="eastAsia"/>
                <w:color w:val="000000"/>
                <w:kern w:val="0"/>
                <w:sz w:val="22"/>
              </w:rPr>
              <w:t>车辆通行秩序、应急处置</w:t>
            </w:r>
          </w:p>
        </w:tc>
      </w:tr>
      <w:tr w:rsidR="006E03FE" w:rsidTr="009C6836">
        <w:trPr>
          <w:jc w:val="center"/>
        </w:trPr>
        <w:tc>
          <w:tcPr>
            <w:tcW w:w="818" w:type="dxa"/>
            <w:tcBorders>
              <w:top w:val="single" w:sz="4" w:space="0" w:color="000000"/>
              <w:left w:val="single" w:sz="8" w:space="0" w:color="000000"/>
              <w:bottom w:val="single" w:sz="4" w:space="0" w:color="000000"/>
              <w:right w:val="single" w:sz="4" w:space="0" w:color="000000"/>
            </w:tcBorders>
            <w:shd w:val="clear" w:color="auto" w:fill="auto"/>
            <w:noWrap/>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晚上</w:t>
            </w:r>
          </w:p>
        </w:tc>
        <w:tc>
          <w:tcPr>
            <w:tcW w:w="2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一层大厅驻守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6E03FE" w:rsidRDefault="006E03FE" w:rsidP="009C6836">
            <w:pPr>
              <w:keepNext/>
              <w:widowControl/>
              <w:snapToGrid w:val="0"/>
              <w:jc w:val="left"/>
              <w:textAlignment w:val="center"/>
              <w:rPr>
                <w:rFonts w:ascii="宋体" w:hAnsi="宋体" w:cs="宋体"/>
                <w:color w:val="000000"/>
                <w:sz w:val="22"/>
              </w:rPr>
            </w:pPr>
            <w:r>
              <w:rPr>
                <w:rFonts w:ascii="宋体" w:hAnsi="宋体" w:cs="宋体" w:hint="eastAsia"/>
                <w:color w:val="000000"/>
                <w:kern w:val="0"/>
                <w:sz w:val="22"/>
              </w:rPr>
              <w:t>1</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（19:00~7:00），每周7天</w:t>
            </w: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left"/>
              <w:textAlignment w:val="center"/>
              <w:rPr>
                <w:rFonts w:ascii="宋体" w:hAnsi="宋体" w:cs="宋体"/>
                <w:color w:val="000000"/>
                <w:sz w:val="22"/>
              </w:rPr>
            </w:pPr>
            <w:r>
              <w:rPr>
                <w:rFonts w:ascii="宋体" w:hAnsi="宋体" w:cs="宋体" w:hint="eastAsia"/>
                <w:color w:val="000000"/>
                <w:kern w:val="0"/>
                <w:sz w:val="22"/>
              </w:rPr>
              <w:t>楼层巡视、秩序维护、应急处置</w:t>
            </w:r>
          </w:p>
        </w:tc>
      </w:tr>
      <w:tr w:rsidR="006E03FE" w:rsidTr="009C6836">
        <w:trPr>
          <w:jc w:val="center"/>
        </w:trPr>
        <w:tc>
          <w:tcPr>
            <w:tcW w:w="818" w:type="dxa"/>
            <w:tcBorders>
              <w:top w:val="single" w:sz="4" w:space="0" w:color="000000"/>
              <w:left w:val="single" w:sz="8" w:space="0" w:color="000000"/>
              <w:bottom w:val="single" w:sz="4" w:space="0" w:color="000000"/>
              <w:right w:val="single" w:sz="4" w:space="0" w:color="000000"/>
            </w:tcBorders>
            <w:shd w:val="clear" w:color="auto" w:fill="auto"/>
            <w:noWrap/>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晚上</w:t>
            </w:r>
          </w:p>
        </w:tc>
        <w:tc>
          <w:tcPr>
            <w:tcW w:w="2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急诊出入口(车辆)</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left"/>
              <w:textAlignment w:val="center"/>
              <w:rPr>
                <w:rFonts w:ascii="宋体" w:hAnsi="宋体" w:cs="宋体"/>
                <w:color w:val="000000"/>
                <w:sz w:val="22"/>
              </w:rPr>
            </w:pPr>
            <w:r>
              <w:rPr>
                <w:rFonts w:ascii="宋体" w:hAnsi="宋体" w:cs="宋体" w:hint="eastAsia"/>
                <w:color w:val="000000"/>
                <w:kern w:val="0"/>
                <w:sz w:val="22"/>
              </w:rPr>
              <w:t>1</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（19:00~7:00），每周7天</w:t>
            </w: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left"/>
              <w:textAlignment w:val="center"/>
              <w:rPr>
                <w:rFonts w:ascii="宋体" w:hAnsi="宋体" w:cs="宋体"/>
                <w:color w:val="000000"/>
                <w:sz w:val="22"/>
              </w:rPr>
            </w:pPr>
            <w:r>
              <w:rPr>
                <w:rFonts w:ascii="宋体" w:hAnsi="宋体" w:cs="宋体" w:hint="eastAsia"/>
                <w:color w:val="000000"/>
                <w:kern w:val="0"/>
                <w:sz w:val="22"/>
              </w:rPr>
              <w:t>车辆通行秩序、应急处置</w:t>
            </w:r>
          </w:p>
        </w:tc>
      </w:tr>
      <w:tr w:rsidR="006E03FE" w:rsidTr="009C6836">
        <w:trPr>
          <w:jc w:val="center"/>
        </w:trPr>
        <w:tc>
          <w:tcPr>
            <w:tcW w:w="818" w:type="dxa"/>
            <w:tcBorders>
              <w:top w:val="single" w:sz="4" w:space="0" w:color="000000"/>
              <w:left w:val="single" w:sz="8" w:space="0" w:color="000000"/>
              <w:bottom w:val="single" w:sz="4" w:space="0" w:color="000000"/>
              <w:right w:val="single" w:sz="4" w:space="0" w:color="000000"/>
            </w:tcBorders>
            <w:shd w:val="clear" w:color="auto" w:fill="auto"/>
            <w:noWrap/>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晚上</w:t>
            </w:r>
          </w:p>
        </w:tc>
        <w:tc>
          <w:tcPr>
            <w:tcW w:w="2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后勤出入口(车辆)</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left"/>
              <w:textAlignment w:val="center"/>
              <w:rPr>
                <w:rFonts w:ascii="宋体" w:hAnsi="宋体" w:cs="宋体"/>
                <w:color w:val="000000"/>
                <w:sz w:val="22"/>
              </w:rPr>
            </w:pPr>
            <w:r>
              <w:rPr>
                <w:rFonts w:ascii="宋体" w:hAnsi="宋体" w:cs="宋体" w:hint="eastAsia"/>
                <w:color w:val="000000"/>
                <w:kern w:val="0"/>
                <w:sz w:val="22"/>
              </w:rPr>
              <w:t>1</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（19:00~7:00），每周7天</w:t>
            </w: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left"/>
              <w:textAlignment w:val="center"/>
              <w:rPr>
                <w:rFonts w:ascii="宋体" w:hAnsi="宋体" w:cs="宋体"/>
                <w:color w:val="000000"/>
                <w:sz w:val="22"/>
              </w:rPr>
            </w:pPr>
            <w:r>
              <w:rPr>
                <w:rFonts w:ascii="宋体" w:hAnsi="宋体" w:cs="宋体" w:hint="eastAsia"/>
                <w:color w:val="000000"/>
                <w:kern w:val="0"/>
                <w:sz w:val="22"/>
              </w:rPr>
              <w:t>车辆通行秩序、应急处置、夜间院区巡逻</w:t>
            </w:r>
          </w:p>
        </w:tc>
      </w:tr>
      <w:tr w:rsidR="006E03FE" w:rsidTr="009C6836">
        <w:trPr>
          <w:jc w:val="center"/>
        </w:trPr>
        <w:tc>
          <w:tcPr>
            <w:tcW w:w="818" w:type="dxa"/>
            <w:tcBorders>
              <w:top w:val="single" w:sz="4" w:space="0" w:color="000000"/>
              <w:left w:val="single" w:sz="8" w:space="0" w:color="000000"/>
              <w:bottom w:val="single" w:sz="4" w:space="0" w:color="000000"/>
              <w:right w:val="single" w:sz="4" w:space="0" w:color="000000"/>
            </w:tcBorders>
            <w:shd w:val="clear" w:color="auto" w:fill="auto"/>
            <w:noWrap/>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晚上</w:t>
            </w:r>
          </w:p>
        </w:tc>
        <w:tc>
          <w:tcPr>
            <w:tcW w:w="2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急诊出入口</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left"/>
              <w:textAlignment w:val="center"/>
              <w:rPr>
                <w:rFonts w:ascii="宋体" w:hAnsi="宋体" w:cs="宋体"/>
                <w:color w:val="000000"/>
                <w:sz w:val="22"/>
              </w:rPr>
            </w:pPr>
            <w:r>
              <w:rPr>
                <w:rFonts w:ascii="宋体" w:hAnsi="宋体" w:cs="宋体" w:hint="eastAsia"/>
                <w:color w:val="000000"/>
                <w:kern w:val="0"/>
                <w:sz w:val="22"/>
              </w:rPr>
              <w:t>1</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（19:00~7:00），每周7天</w:t>
            </w: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left"/>
              <w:textAlignment w:val="center"/>
              <w:rPr>
                <w:rFonts w:ascii="宋体" w:hAnsi="宋体" w:cs="宋体"/>
                <w:color w:val="000000"/>
                <w:sz w:val="22"/>
              </w:rPr>
            </w:pPr>
            <w:r>
              <w:rPr>
                <w:rFonts w:ascii="宋体" w:hAnsi="宋体" w:cs="宋体" w:hint="eastAsia"/>
                <w:color w:val="000000"/>
                <w:kern w:val="0"/>
                <w:sz w:val="22"/>
              </w:rPr>
              <w:t>人员通行秩序、应急处置、入口安检</w:t>
            </w:r>
          </w:p>
        </w:tc>
      </w:tr>
      <w:tr w:rsidR="006E03FE" w:rsidTr="009C6836">
        <w:trPr>
          <w:jc w:val="center"/>
        </w:trPr>
        <w:tc>
          <w:tcPr>
            <w:tcW w:w="818" w:type="dxa"/>
            <w:tcBorders>
              <w:top w:val="single" w:sz="4" w:space="0" w:color="000000"/>
              <w:left w:val="single" w:sz="8" w:space="0" w:color="000000"/>
              <w:bottom w:val="single" w:sz="4" w:space="0" w:color="000000"/>
              <w:right w:val="single" w:sz="4" w:space="0" w:color="000000"/>
            </w:tcBorders>
            <w:shd w:val="clear" w:color="auto" w:fill="auto"/>
            <w:noWrap/>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晚上</w:t>
            </w:r>
          </w:p>
        </w:tc>
        <w:tc>
          <w:tcPr>
            <w:tcW w:w="2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门诊出入口</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left"/>
              <w:textAlignment w:val="center"/>
              <w:rPr>
                <w:rFonts w:ascii="宋体" w:hAnsi="宋体" w:cs="宋体"/>
                <w:color w:val="000000"/>
                <w:sz w:val="22"/>
              </w:rPr>
            </w:pPr>
            <w:r>
              <w:rPr>
                <w:rFonts w:ascii="宋体" w:hAnsi="宋体" w:cs="宋体" w:hint="eastAsia"/>
                <w:color w:val="000000"/>
                <w:kern w:val="0"/>
                <w:sz w:val="22"/>
              </w:rPr>
              <w:t>1</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（19:00~7:00），每周7天</w:t>
            </w: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left"/>
              <w:textAlignment w:val="center"/>
              <w:rPr>
                <w:rFonts w:ascii="宋体" w:hAnsi="宋体" w:cs="宋体"/>
                <w:color w:val="000000"/>
                <w:sz w:val="22"/>
              </w:rPr>
            </w:pPr>
            <w:r>
              <w:rPr>
                <w:rFonts w:ascii="宋体" w:hAnsi="宋体" w:cs="宋体" w:hint="eastAsia"/>
                <w:color w:val="000000"/>
                <w:kern w:val="0"/>
                <w:sz w:val="22"/>
              </w:rPr>
              <w:t>人员通行秩序、应急处置、入口安检</w:t>
            </w:r>
          </w:p>
        </w:tc>
      </w:tr>
      <w:tr w:rsidR="006E03FE" w:rsidTr="009C6836">
        <w:trPr>
          <w:jc w:val="center"/>
        </w:trPr>
        <w:tc>
          <w:tcPr>
            <w:tcW w:w="818" w:type="dxa"/>
            <w:tcBorders>
              <w:top w:val="single" w:sz="4" w:space="0" w:color="000000"/>
              <w:left w:val="single" w:sz="8" w:space="0" w:color="000000"/>
              <w:bottom w:val="single" w:sz="4" w:space="0" w:color="000000"/>
              <w:right w:val="single" w:sz="4" w:space="0" w:color="000000"/>
            </w:tcBorders>
            <w:shd w:val="clear" w:color="auto" w:fill="auto"/>
            <w:noWrap/>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晚上</w:t>
            </w:r>
          </w:p>
        </w:tc>
        <w:tc>
          <w:tcPr>
            <w:tcW w:w="2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消控室</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left"/>
              <w:textAlignment w:val="center"/>
              <w:rPr>
                <w:rFonts w:ascii="宋体" w:hAnsi="宋体" w:cs="宋体"/>
                <w:color w:val="000000"/>
                <w:sz w:val="22"/>
              </w:rPr>
            </w:pPr>
            <w:r>
              <w:rPr>
                <w:rFonts w:ascii="宋体" w:hAnsi="宋体" w:cs="宋体" w:hint="eastAsia"/>
                <w:color w:val="000000"/>
                <w:kern w:val="0"/>
                <w:sz w:val="22"/>
              </w:rPr>
              <w:t>2</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（19:00~7:00），每周7天</w:t>
            </w: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keepNext/>
              <w:widowControl/>
              <w:snapToGrid w:val="0"/>
              <w:jc w:val="left"/>
              <w:textAlignment w:val="center"/>
              <w:rPr>
                <w:rFonts w:ascii="宋体" w:hAnsi="宋体" w:cs="宋体"/>
                <w:color w:val="000000"/>
                <w:sz w:val="22"/>
              </w:rPr>
            </w:pPr>
            <w:r>
              <w:rPr>
                <w:rFonts w:ascii="宋体" w:hAnsi="宋体" w:cs="宋体" w:hint="eastAsia"/>
                <w:color w:val="000000"/>
                <w:kern w:val="0"/>
                <w:sz w:val="22"/>
              </w:rPr>
              <w:t>消防控制兼医院总机服务</w:t>
            </w:r>
          </w:p>
        </w:tc>
      </w:tr>
      <w:tr w:rsidR="006E03FE" w:rsidTr="009C6836">
        <w:trPr>
          <w:jc w:val="center"/>
        </w:trPr>
        <w:tc>
          <w:tcPr>
            <w:tcW w:w="818" w:type="dxa"/>
            <w:tcBorders>
              <w:top w:val="single" w:sz="4" w:space="0" w:color="000000"/>
              <w:left w:val="single" w:sz="8" w:space="0" w:color="000000"/>
              <w:bottom w:val="nil"/>
              <w:right w:val="single" w:sz="4" w:space="0" w:color="000000"/>
            </w:tcBorders>
            <w:shd w:val="clear" w:color="auto" w:fill="auto"/>
            <w:noWrap/>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晚上</w:t>
            </w:r>
          </w:p>
        </w:tc>
        <w:tc>
          <w:tcPr>
            <w:tcW w:w="2819" w:type="dxa"/>
            <w:tcBorders>
              <w:top w:val="single" w:sz="4" w:space="0" w:color="000000"/>
              <w:left w:val="single" w:sz="4" w:space="0" w:color="000000"/>
              <w:bottom w:val="nil"/>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夜间巡逻</w:t>
            </w:r>
          </w:p>
        </w:tc>
        <w:tc>
          <w:tcPr>
            <w:tcW w:w="0" w:type="auto"/>
            <w:tcBorders>
              <w:top w:val="single" w:sz="4" w:space="0" w:color="000000"/>
              <w:left w:val="single" w:sz="4" w:space="0" w:color="000000"/>
              <w:bottom w:val="nil"/>
              <w:right w:val="single" w:sz="4" w:space="0" w:color="000000"/>
            </w:tcBorders>
            <w:shd w:val="clear" w:color="auto" w:fill="auto"/>
            <w:vAlign w:val="center"/>
          </w:tcPr>
          <w:p w:rsidR="006E03FE" w:rsidRDefault="006E03FE" w:rsidP="009C6836">
            <w:pPr>
              <w:keepNext/>
              <w:widowControl/>
              <w:snapToGrid w:val="0"/>
              <w:jc w:val="left"/>
              <w:textAlignment w:val="center"/>
              <w:rPr>
                <w:rFonts w:ascii="宋体" w:hAnsi="宋体" w:cs="宋体"/>
                <w:color w:val="000000"/>
                <w:sz w:val="22"/>
              </w:rPr>
            </w:pPr>
            <w:r>
              <w:rPr>
                <w:rFonts w:ascii="宋体" w:hAnsi="宋体" w:cs="宋体" w:hint="eastAsia"/>
                <w:color w:val="000000"/>
                <w:kern w:val="0"/>
                <w:sz w:val="22"/>
              </w:rPr>
              <w:t>4</w:t>
            </w:r>
          </w:p>
        </w:tc>
        <w:tc>
          <w:tcPr>
            <w:tcW w:w="2130" w:type="dxa"/>
            <w:tcBorders>
              <w:top w:val="single" w:sz="4" w:space="0" w:color="000000"/>
              <w:left w:val="single" w:sz="4" w:space="0" w:color="000000"/>
              <w:bottom w:val="nil"/>
              <w:right w:val="single" w:sz="4" w:space="0" w:color="000000"/>
            </w:tcBorders>
            <w:shd w:val="clear" w:color="auto" w:fill="auto"/>
            <w:vAlign w:val="center"/>
          </w:tcPr>
          <w:p w:rsidR="006E03FE" w:rsidRDefault="006E03FE" w:rsidP="009C6836">
            <w:pPr>
              <w:keepNext/>
              <w:widowControl/>
              <w:snapToGrid w:val="0"/>
              <w:jc w:val="center"/>
              <w:textAlignment w:val="center"/>
              <w:rPr>
                <w:rFonts w:ascii="宋体" w:hAnsi="宋体" w:cs="宋体"/>
                <w:color w:val="000000"/>
                <w:sz w:val="22"/>
              </w:rPr>
            </w:pPr>
            <w:r>
              <w:rPr>
                <w:rFonts w:ascii="宋体" w:hAnsi="宋体" w:cs="宋体" w:hint="eastAsia"/>
                <w:color w:val="000000"/>
                <w:kern w:val="0"/>
                <w:sz w:val="22"/>
              </w:rPr>
              <w:t>（19:00~7:00），每周7天</w:t>
            </w:r>
          </w:p>
        </w:tc>
        <w:tc>
          <w:tcPr>
            <w:tcW w:w="2028" w:type="dxa"/>
            <w:tcBorders>
              <w:top w:val="single" w:sz="4" w:space="0" w:color="000000"/>
              <w:left w:val="single" w:sz="4" w:space="0" w:color="000000"/>
              <w:bottom w:val="nil"/>
              <w:right w:val="single" w:sz="4" w:space="0" w:color="000000"/>
            </w:tcBorders>
            <w:shd w:val="clear" w:color="auto" w:fill="auto"/>
            <w:vAlign w:val="center"/>
          </w:tcPr>
          <w:p w:rsidR="006E03FE" w:rsidRDefault="006E03FE" w:rsidP="009C6836">
            <w:pPr>
              <w:keepNext/>
              <w:widowControl/>
              <w:snapToGrid w:val="0"/>
              <w:jc w:val="left"/>
              <w:textAlignment w:val="center"/>
              <w:rPr>
                <w:rFonts w:ascii="宋体" w:hAnsi="宋体" w:cs="宋体"/>
                <w:color w:val="000000"/>
                <w:sz w:val="22"/>
              </w:rPr>
            </w:pPr>
            <w:r>
              <w:rPr>
                <w:rFonts w:ascii="宋体" w:hAnsi="宋体" w:cs="宋体" w:hint="eastAsia"/>
                <w:color w:val="000000"/>
                <w:kern w:val="0"/>
                <w:sz w:val="22"/>
              </w:rPr>
              <w:t>巡逻兼机动岗</w:t>
            </w:r>
          </w:p>
        </w:tc>
      </w:tr>
      <w:tr w:rsidR="006E03FE" w:rsidTr="009C6836">
        <w:trPr>
          <w:jc w:val="center"/>
        </w:trPr>
        <w:tc>
          <w:tcPr>
            <w:tcW w:w="8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E03FE" w:rsidRDefault="006E03FE" w:rsidP="009C6836">
            <w:pPr>
              <w:keepNext/>
              <w:snapToGrid w:val="0"/>
              <w:jc w:val="center"/>
              <w:rPr>
                <w:rFonts w:ascii="宋体" w:hAnsi="宋体" w:cs="宋体"/>
                <w:b/>
                <w:color w:val="000000"/>
                <w:sz w:val="22"/>
              </w:rPr>
            </w:pPr>
          </w:p>
        </w:tc>
        <w:tc>
          <w:tcPr>
            <w:tcW w:w="28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E03FE" w:rsidRDefault="006E03FE" w:rsidP="009C6836">
            <w:pPr>
              <w:keepNext/>
              <w:widowControl/>
              <w:snapToGrid w:val="0"/>
              <w:jc w:val="center"/>
              <w:textAlignment w:val="center"/>
              <w:rPr>
                <w:rFonts w:ascii="宋体" w:hAnsi="宋体" w:cs="宋体"/>
                <w:b/>
                <w:color w:val="000000"/>
                <w:sz w:val="22"/>
              </w:rPr>
            </w:pPr>
            <w:r>
              <w:rPr>
                <w:rFonts w:ascii="宋体" w:hAnsi="宋体" w:cs="宋体" w:hint="eastAsia"/>
                <w:b/>
                <w:color w:val="000000"/>
                <w:kern w:val="0"/>
                <w:sz w:val="22"/>
              </w:rPr>
              <w:t>合计</w:t>
            </w:r>
          </w:p>
        </w:tc>
        <w:tc>
          <w:tcPr>
            <w:tcW w:w="7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E03FE" w:rsidRDefault="006E03FE" w:rsidP="009C6836">
            <w:pPr>
              <w:keepNext/>
              <w:widowControl/>
              <w:snapToGrid w:val="0"/>
              <w:jc w:val="left"/>
              <w:textAlignment w:val="center"/>
              <w:rPr>
                <w:rFonts w:ascii="宋体" w:hAnsi="宋体" w:cs="宋体"/>
                <w:b/>
                <w:color w:val="000000"/>
                <w:sz w:val="22"/>
              </w:rPr>
            </w:pPr>
            <w:r>
              <w:rPr>
                <w:rFonts w:ascii="宋体" w:hAnsi="宋体" w:cs="宋体" w:hint="eastAsia"/>
                <w:b/>
                <w:color w:val="000000"/>
                <w:kern w:val="0"/>
                <w:sz w:val="22"/>
              </w:rPr>
              <w:t>38</w:t>
            </w:r>
          </w:p>
        </w:tc>
        <w:tc>
          <w:tcPr>
            <w:tcW w:w="21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E03FE" w:rsidRDefault="006E03FE" w:rsidP="009C6836">
            <w:pPr>
              <w:keepNext/>
              <w:snapToGrid w:val="0"/>
              <w:jc w:val="center"/>
              <w:rPr>
                <w:rFonts w:ascii="宋体" w:hAnsi="宋体" w:cs="宋体"/>
                <w:b/>
                <w:color w:val="000000"/>
                <w:sz w:val="22"/>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E03FE" w:rsidRDefault="006E03FE" w:rsidP="009C6836">
            <w:pPr>
              <w:keepNext/>
              <w:snapToGrid w:val="0"/>
              <w:jc w:val="left"/>
              <w:rPr>
                <w:rFonts w:ascii="宋体" w:hAnsi="宋体" w:cs="宋体"/>
                <w:b/>
                <w:color w:val="000000"/>
                <w:sz w:val="22"/>
              </w:rPr>
            </w:pPr>
          </w:p>
        </w:tc>
      </w:tr>
    </w:tbl>
    <w:p w:rsidR="006E03FE" w:rsidRDefault="006E03FE" w:rsidP="006E03FE">
      <w:pPr>
        <w:keepNext/>
        <w:widowControl/>
        <w:snapToGrid w:val="0"/>
        <w:jc w:val="center"/>
        <w:textAlignment w:val="center"/>
        <w:rPr>
          <w:rFonts w:ascii="宋体" w:hAnsi="宋体" w:cs="宋体"/>
          <w:color w:val="000000"/>
          <w:sz w:val="22"/>
        </w:rPr>
      </w:pPr>
    </w:p>
    <w:p w:rsidR="006E03FE" w:rsidRDefault="006E03FE" w:rsidP="006E03FE">
      <w:pPr>
        <w:keepNext/>
        <w:widowControl/>
        <w:snapToGrid w:val="0"/>
        <w:jc w:val="center"/>
        <w:textAlignment w:val="center"/>
        <w:rPr>
          <w:rFonts w:ascii="宋体" w:hAnsi="宋体" w:cs="宋体"/>
          <w:color w:val="000000"/>
          <w:sz w:val="22"/>
        </w:rPr>
      </w:pPr>
    </w:p>
    <w:p w:rsidR="006E03FE" w:rsidRDefault="006E03FE" w:rsidP="006E03FE">
      <w:pPr>
        <w:adjustRightInd w:val="0"/>
        <w:snapToGrid w:val="0"/>
        <w:spacing w:line="300" w:lineRule="auto"/>
        <w:ind w:firstLineChars="200" w:firstLine="442"/>
        <w:jc w:val="left"/>
        <w:outlineLvl w:val="3"/>
        <w:rPr>
          <w:rFonts w:ascii="Times New Roman" w:hAnsi="Times New Roman"/>
          <w:b/>
          <w:kern w:val="0"/>
          <w:sz w:val="22"/>
        </w:rPr>
      </w:pPr>
      <w:r>
        <w:rPr>
          <w:rFonts w:ascii="Times New Roman" w:hAnsi="Times New Roman" w:hint="eastAsia"/>
          <w:b/>
          <w:kern w:val="0"/>
          <w:sz w:val="22"/>
        </w:rPr>
        <w:t>惠南院区</w:t>
      </w:r>
    </w:p>
    <w:tbl>
      <w:tblPr>
        <w:tblW w:w="8522" w:type="dxa"/>
        <w:jc w:val="center"/>
        <w:tblLook w:val="04A0" w:firstRow="1" w:lastRow="0" w:firstColumn="1" w:lastColumn="0" w:noHBand="0" w:noVBand="1"/>
      </w:tblPr>
      <w:tblGrid>
        <w:gridCol w:w="780"/>
        <w:gridCol w:w="1440"/>
        <w:gridCol w:w="1002"/>
        <w:gridCol w:w="2537"/>
        <w:gridCol w:w="2763"/>
      </w:tblGrid>
      <w:tr w:rsidR="006E03FE" w:rsidTr="009C6836">
        <w:trPr>
          <w:tblHeader/>
          <w:jc w:val="center"/>
        </w:trPr>
        <w:tc>
          <w:tcPr>
            <w:tcW w:w="780" w:type="dxa"/>
            <w:tcBorders>
              <w:top w:val="single" w:sz="4" w:space="0" w:color="000000"/>
              <w:left w:val="single" w:sz="4" w:space="0" w:color="000000"/>
              <w:bottom w:val="nil"/>
              <w:right w:val="single" w:sz="4" w:space="0" w:color="000000"/>
            </w:tcBorders>
            <w:shd w:val="clear" w:color="auto" w:fill="auto"/>
            <w:noWrap/>
            <w:vAlign w:val="center"/>
          </w:tcPr>
          <w:p w:rsidR="006E03FE" w:rsidRDefault="006E03FE" w:rsidP="009C6836">
            <w:pPr>
              <w:snapToGrid w:val="0"/>
              <w:jc w:val="center"/>
              <w:rPr>
                <w:rFonts w:ascii="宋体" w:hAnsi="宋体" w:cs="宋体"/>
                <w:b/>
                <w:color w:val="000000"/>
                <w:sz w:val="22"/>
              </w:rPr>
            </w:pPr>
            <w:r>
              <w:rPr>
                <w:rFonts w:ascii="宋体" w:hAnsi="宋体" w:cs="宋体" w:hint="eastAsia"/>
                <w:b/>
                <w:color w:val="000000"/>
                <w:sz w:val="22"/>
              </w:rPr>
              <w:t>时段</w:t>
            </w:r>
          </w:p>
        </w:tc>
        <w:tc>
          <w:tcPr>
            <w:tcW w:w="1441" w:type="dxa"/>
            <w:tcBorders>
              <w:top w:val="single" w:sz="4" w:space="0" w:color="000000"/>
              <w:left w:val="single" w:sz="4" w:space="0" w:color="000000"/>
              <w:bottom w:val="nil"/>
              <w:right w:val="single" w:sz="4" w:space="0" w:color="000000"/>
            </w:tcBorders>
            <w:shd w:val="clear" w:color="auto" w:fill="auto"/>
            <w:vAlign w:val="center"/>
          </w:tcPr>
          <w:p w:rsidR="006E03FE" w:rsidRDefault="006E03FE" w:rsidP="009C6836">
            <w:pPr>
              <w:widowControl/>
              <w:snapToGrid w:val="0"/>
              <w:jc w:val="center"/>
              <w:textAlignment w:val="center"/>
              <w:rPr>
                <w:rFonts w:ascii="宋体" w:hAnsi="宋体" w:cs="宋体"/>
                <w:b/>
                <w:bCs/>
                <w:color w:val="000000"/>
                <w:sz w:val="22"/>
              </w:rPr>
            </w:pPr>
            <w:r>
              <w:rPr>
                <w:rFonts w:ascii="宋体" w:hAnsi="宋体" w:cs="宋体" w:hint="eastAsia"/>
                <w:b/>
                <w:bCs/>
                <w:color w:val="000000"/>
                <w:kern w:val="0"/>
                <w:sz w:val="22"/>
              </w:rPr>
              <w:t>岗位名称</w:t>
            </w:r>
          </w:p>
        </w:tc>
        <w:tc>
          <w:tcPr>
            <w:tcW w:w="1002" w:type="dxa"/>
            <w:tcBorders>
              <w:top w:val="single" w:sz="4" w:space="0" w:color="000000"/>
              <w:left w:val="single" w:sz="4" w:space="0" w:color="000000"/>
              <w:bottom w:val="nil"/>
              <w:right w:val="single" w:sz="4" w:space="0" w:color="000000"/>
            </w:tcBorders>
            <w:shd w:val="clear" w:color="auto" w:fill="auto"/>
            <w:vAlign w:val="center"/>
          </w:tcPr>
          <w:p w:rsidR="006E03FE" w:rsidRDefault="006E03FE" w:rsidP="009C6836">
            <w:pPr>
              <w:widowControl/>
              <w:snapToGrid w:val="0"/>
              <w:jc w:val="center"/>
              <w:textAlignment w:val="center"/>
              <w:rPr>
                <w:rFonts w:ascii="宋体" w:hAnsi="宋体" w:cs="宋体"/>
                <w:b/>
                <w:bCs/>
                <w:color w:val="000000"/>
                <w:sz w:val="22"/>
              </w:rPr>
            </w:pPr>
            <w:r>
              <w:rPr>
                <w:rFonts w:ascii="宋体" w:hAnsi="宋体" w:cs="宋体" w:hint="eastAsia"/>
                <w:b/>
                <w:bCs/>
                <w:color w:val="000000"/>
                <w:kern w:val="0"/>
                <w:sz w:val="22"/>
              </w:rPr>
              <w:t>岗位数</w:t>
            </w:r>
          </w:p>
        </w:tc>
        <w:tc>
          <w:tcPr>
            <w:tcW w:w="2537" w:type="dxa"/>
            <w:tcBorders>
              <w:top w:val="single" w:sz="4" w:space="0" w:color="000000"/>
              <w:left w:val="single" w:sz="4" w:space="0" w:color="000000"/>
              <w:bottom w:val="nil"/>
              <w:right w:val="single" w:sz="4" w:space="0" w:color="000000"/>
            </w:tcBorders>
            <w:shd w:val="clear" w:color="auto" w:fill="auto"/>
            <w:vAlign w:val="center"/>
          </w:tcPr>
          <w:p w:rsidR="006E03FE" w:rsidRDefault="006E03FE" w:rsidP="009C6836">
            <w:pPr>
              <w:widowControl/>
              <w:snapToGrid w:val="0"/>
              <w:jc w:val="center"/>
              <w:textAlignment w:val="center"/>
              <w:rPr>
                <w:rFonts w:ascii="宋体" w:hAnsi="宋体" w:cs="宋体"/>
                <w:b/>
                <w:bCs/>
                <w:color w:val="000000"/>
                <w:sz w:val="22"/>
              </w:rPr>
            </w:pPr>
            <w:r>
              <w:rPr>
                <w:rFonts w:ascii="宋体" w:hAnsi="宋体" w:cs="宋体" w:hint="eastAsia"/>
                <w:b/>
                <w:bCs/>
                <w:color w:val="000000"/>
                <w:kern w:val="0"/>
                <w:sz w:val="22"/>
              </w:rPr>
              <w:t>工作时间</w:t>
            </w:r>
          </w:p>
        </w:tc>
        <w:tc>
          <w:tcPr>
            <w:tcW w:w="2763" w:type="dxa"/>
            <w:tcBorders>
              <w:top w:val="single" w:sz="4" w:space="0" w:color="000000"/>
              <w:left w:val="single" w:sz="4" w:space="0" w:color="000000"/>
              <w:bottom w:val="nil"/>
              <w:right w:val="single" w:sz="4" w:space="0" w:color="000000"/>
            </w:tcBorders>
            <w:shd w:val="clear" w:color="auto" w:fill="auto"/>
            <w:vAlign w:val="center"/>
          </w:tcPr>
          <w:p w:rsidR="006E03FE" w:rsidRDefault="006E03FE" w:rsidP="009C6836">
            <w:pPr>
              <w:widowControl/>
              <w:snapToGrid w:val="0"/>
              <w:jc w:val="center"/>
              <w:textAlignment w:val="center"/>
              <w:rPr>
                <w:rFonts w:ascii="宋体" w:hAnsi="宋体" w:cs="宋体"/>
                <w:b/>
                <w:bCs/>
                <w:color w:val="000000"/>
                <w:sz w:val="22"/>
              </w:rPr>
            </w:pPr>
            <w:r>
              <w:rPr>
                <w:rFonts w:ascii="宋体" w:hAnsi="宋体" w:cs="宋体" w:hint="eastAsia"/>
                <w:b/>
                <w:bCs/>
                <w:color w:val="000000"/>
                <w:kern w:val="0"/>
                <w:sz w:val="22"/>
              </w:rPr>
              <w:t>工作内容</w:t>
            </w:r>
          </w:p>
        </w:tc>
      </w:tr>
      <w:tr w:rsidR="006E03FE" w:rsidTr="009C6836">
        <w:trPr>
          <w:jc w:val="center"/>
        </w:trPr>
        <w:tc>
          <w:tcPr>
            <w:tcW w:w="780" w:type="dxa"/>
            <w:tcBorders>
              <w:top w:val="single" w:sz="8" w:space="0" w:color="000000"/>
              <w:left w:val="single" w:sz="8" w:space="0" w:color="000000"/>
              <w:bottom w:val="single" w:sz="4" w:space="0" w:color="000000"/>
              <w:right w:val="single" w:sz="4" w:space="0" w:color="000000"/>
            </w:tcBorders>
            <w:shd w:val="clear" w:color="auto" w:fill="auto"/>
            <w:noWrap/>
            <w:vAlign w:val="center"/>
          </w:tcPr>
          <w:p w:rsidR="006E03FE" w:rsidRDefault="006E03FE" w:rsidP="009C6836">
            <w:pPr>
              <w:widowControl/>
              <w:snapToGrid w:val="0"/>
              <w:jc w:val="center"/>
              <w:textAlignment w:val="center"/>
              <w:rPr>
                <w:rFonts w:ascii="宋体" w:hAnsi="宋体" w:cs="宋体"/>
                <w:color w:val="000000"/>
                <w:sz w:val="22"/>
              </w:rPr>
            </w:pPr>
            <w:r>
              <w:rPr>
                <w:rFonts w:ascii="宋体" w:hAnsi="宋体" w:cs="宋体" w:hint="eastAsia"/>
                <w:color w:val="000000"/>
                <w:kern w:val="0"/>
                <w:sz w:val="22"/>
              </w:rPr>
              <w:t>白天</w:t>
            </w:r>
          </w:p>
        </w:tc>
        <w:tc>
          <w:tcPr>
            <w:tcW w:w="1441" w:type="dxa"/>
            <w:tcBorders>
              <w:top w:val="single" w:sz="8"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widowControl/>
              <w:snapToGrid w:val="0"/>
              <w:jc w:val="center"/>
              <w:textAlignment w:val="center"/>
              <w:rPr>
                <w:rFonts w:ascii="宋体" w:hAnsi="宋体" w:cs="宋体"/>
                <w:color w:val="000000"/>
                <w:sz w:val="22"/>
              </w:rPr>
            </w:pPr>
            <w:r>
              <w:rPr>
                <w:rFonts w:ascii="宋体" w:hAnsi="宋体" w:cs="宋体" w:hint="eastAsia"/>
                <w:color w:val="000000"/>
                <w:kern w:val="0"/>
                <w:sz w:val="22"/>
              </w:rPr>
              <w:t>保安经理</w:t>
            </w:r>
          </w:p>
        </w:tc>
        <w:tc>
          <w:tcPr>
            <w:tcW w:w="1002" w:type="dxa"/>
            <w:tcBorders>
              <w:top w:val="single" w:sz="8"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widowControl/>
              <w:snapToGrid w:val="0"/>
              <w:jc w:val="center"/>
              <w:textAlignment w:val="center"/>
              <w:rPr>
                <w:rFonts w:ascii="宋体" w:hAnsi="宋体" w:cs="宋体"/>
                <w:color w:val="000000"/>
                <w:sz w:val="22"/>
              </w:rPr>
            </w:pPr>
            <w:r>
              <w:rPr>
                <w:rFonts w:ascii="宋体" w:hAnsi="宋体" w:cs="宋体" w:hint="eastAsia"/>
                <w:color w:val="000000"/>
                <w:kern w:val="0"/>
                <w:sz w:val="22"/>
              </w:rPr>
              <w:t>1</w:t>
            </w:r>
          </w:p>
        </w:tc>
        <w:tc>
          <w:tcPr>
            <w:tcW w:w="2537" w:type="dxa"/>
            <w:tcBorders>
              <w:top w:val="single" w:sz="8"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widowControl/>
              <w:snapToGrid w:val="0"/>
              <w:jc w:val="center"/>
              <w:textAlignment w:val="center"/>
              <w:rPr>
                <w:rFonts w:ascii="宋体" w:hAnsi="宋体" w:cs="宋体"/>
                <w:color w:val="000000"/>
                <w:sz w:val="22"/>
              </w:rPr>
            </w:pPr>
            <w:r>
              <w:rPr>
                <w:rFonts w:ascii="宋体" w:hAnsi="宋体" w:cs="宋体" w:hint="eastAsia"/>
                <w:color w:val="000000"/>
                <w:kern w:val="0"/>
                <w:sz w:val="22"/>
              </w:rPr>
              <w:t>白班，每周5天</w:t>
            </w:r>
          </w:p>
        </w:tc>
        <w:tc>
          <w:tcPr>
            <w:tcW w:w="2763" w:type="dxa"/>
            <w:tcBorders>
              <w:top w:val="single" w:sz="8" w:space="0" w:color="000000"/>
              <w:left w:val="single" w:sz="4" w:space="0" w:color="000000"/>
              <w:bottom w:val="single" w:sz="4" w:space="0" w:color="000000"/>
              <w:right w:val="single" w:sz="8" w:space="0" w:color="000000"/>
            </w:tcBorders>
            <w:shd w:val="clear" w:color="auto" w:fill="auto"/>
            <w:vAlign w:val="center"/>
          </w:tcPr>
          <w:p w:rsidR="006E03FE" w:rsidRDefault="006E03FE" w:rsidP="009C6836">
            <w:pPr>
              <w:widowControl/>
              <w:snapToGrid w:val="0"/>
              <w:jc w:val="left"/>
              <w:textAlignment w:val="center"/>
              <w:rPr>
                <w:rFonts w:ascii="宋体" w:hAnsi="宋体" w:cs="宋体"/>
                <w:color w:val="000000"/>
                <w:sz w:val="22"/>
              </w:rPr>
            </w:pPr>
            <w:r>
              <w:rPr>
                <w:rFonts w:ascii="宋体" w:hAnsi="宋体" w:cs="宋体" w:hint="eastAsia"/>
                <w:color w:val="000000"/>
                <w:kern w:val="0"/>
                <w:sz w:val="22"/>
              </w:rPr>
              <w:t>全面负责兼消防点检</w:t>
            </w:r>
          </w:p>
        </w:tc>
      </w:tr>
      <w:tr w:rsidR="006E03FE" w:rsidTr="009C6836">
        <w:trPr>
          <w:jc w:val="center"/>
        </w:trPr>
        <w:tc>
          <w:tcPr>
            <w:tcW w:w="780" w:type="dxa"/>
            <w:tcBorders>
              <w:top w:val="single" w:sz="4" w:space="0" w:color="000000"/>
              <w:left w:val="single" w:sz="8" w:space="0" w:color="000000"/>
              <w:bottom w:val="single" w:sz="4" w:space="0" w:color="000000"/>
              <w:right w:val="single" w:sz="4" w:space="0" w:color="000000"/>
            </w:tcBorders>
            <w:shd w:val="clear" w:color="auto" w:fill="auto"/>
            <w:noWrap/>
            <w:vAlign w:val="center"/>
          </w:tcPr>
          <w:p w:rsidR="006E03FE" w:rsidRDefault="006E03FE" w:rsidP="009C6836">
            <w:pPr>
              <w:widowControl/>
              <w:snapToGrid w:val="0"/>
              <w:jc w:val="center"/>
              <w:textAlignment w:val="center"/>
              <w:rPr>
                <w:rFonts w:ascii="宋体" w:hAnsi="宋体" w:cs="宋体"/>
                <w:color w:val="000000"/>
                <w:sz w:val="22"/>
              </w:rPr>
            </w:pPr>
            <w:r>
              <w:rPr>
                <w:rFonts w:ascii="宋体" w:hAnsi="宋体" w:cs="宋体" w:hint="eastAsia"/>
                <w:color w:val="000000"/>
                <w:kern w:val="0"/>
                <w:sz w:val="22"/>
              </w:rPr>
              <w:t>白天</w:t>
            </w:r>
          </w:p>
        </w:tc>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widowControl/>
              <w:snapToGrid w:val="0"/>
              <w:jc w:val="center"/>
              <w:textAlignment w:val="center"/>
              <w:rPr>
                <w:rFonts w:ascii="宋体" w:hAnsi="宋体" w:cs="宋体"/>
                <w:color w:val="000000"/>
                <w:sz w:val="22"/>
              </w:rPr>
            </w:pPr>
            <w:r>
              <w:rPr>
                <w:rFonts w:ascii="宋体" w:hAnsi="宋体" w:cs="宋体" w:hint="eastAsia"/>
                <w:color w:val="000000"/>
                <w:kern w:val="0"/>
                <w:sz w:val="22"/>
              </w:rPr>
              <w:t>门诊区域兼入口安检</w:t>
            </w:r>
          </w:p>
        </w:tc>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widowControl/>
              <w:snapToGrid w:val="0"/>
              <w:jc w:val="center"/>
              <w:textAlignment w:val="center"/>
              <w:rPr>
                <w:rFonts w:ascii="宋体" w:hAnsi="宋体" w:cs="宋体"/>
                <w:color w:val="000000"/>
                <w:sz w:val="22"/>
              </w:rPr>
            </w:pPr>
            <w:r>
              <w:rPr>
                <w:rFonts w:ascii="宋体" w:hAnsi="宋体" w:cs="宋体" w:hint="eastAsia"/>
                <w:color w:val="000000"/>
                <w:kern w:val="0"/>
                <w:sz w:val="22"/>
              </w:rPr>
              <w:t>1</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widowControl/>
              <w:snapToGrid w:val="0"/>
              <w:jc w:val="center"/>
              <w:textAlignment w:val="center"/>
              <w:rPr>
                <w:rFonts w:ascii="宋体" w:hAnsi="宋体" w:cs="宋体"/>
                <w:color w:val="000000"/>
                <w:sz w:val="22"/>
              </w:rPr>
            </w:pPr>
            <w:r>
              <w:rPr>
                <w:rFonts w:ascii="宋体" w:hAnsi="宋体" w:cs="宋体" w:hint="eastAsia"/>
                <w:color w:val="000000"/>
                <w:kern w:val="0"/>
                <w:sz w:val="22"/>
              </w:rPr>
              <w:t>7:00~17:00，每周7天</w:t>
            </w:r>
          </w:p>
        </w:tc>
        <w:tc>
          <w:tcPr>
            <w:tcW w:w="2763" w:type="dxa"/>
            <w:tcBorders>
              <w:top w:val="single" w:sz="4" w:space="0" w:color="000000"/>
              <w:left w:val="single" w:sz="4" w:space="0" w:color="000000"/>
              <w:bottom w:val="single" w:sz="4" w:space="0" w:color="000000"/>
              <w:right w:val="single" w:sz="8" w:space="0" w:color="000000"/>
            </w:tcBorders>
            <w:shd w:val="clear" w:color="auto" w:fill="auto"/>
            <w:vAlign w:val="center"/>
          </w:tcPr>
          <w:p w:rsidR="006E03FE" w:rsidRDefault="006E03FE" w:rsidP="009C6836">
            <w:pPr>
              <w:widowControl/>
              <w:snapToGrid w:val="0"/>
              <w:jc w:val="left"/>
              <w:textAlignment w:val="center"/>
              <w:rPr>
                <w:rFonts w:ascii="宋体" w:hAnsi="宋体" w:cs="宋体"/>
                <w:color w:val="000000"/>
                <w:sz w:val="22"/>
              </w:rPr>
            </w:pPr>
            <w:r>
              <w:rPr>
                <w:rFonts w:ascii="宋体" w:hAnsi="宋体" w:cs="宋体" w:hint="eastAsia"/>
                <w:color w:val="000000"/>
                <w:kern w:val="0"/>
                <w:sz w:val="22"/>
              </w:rPr>
              <w:t>行人通行秩序、区域应急处置、入口安检</w:t>
            </w:r>
          </w:p>
        </w:tc>
      </w:tr>
      <w:tr w:rsidR="006E03FE" w:rsidTr="009C6836">
        <w:trPr>
          <w:jc w:val="center"/>
        </w:trPr>
        <w:tc>
          <w:tcPr>
            <w:tcW w:w="780" w:type="dxa"/>
            <w:tcBorders>
              <w:top w:val="single" w:sz="4" w:space="0" w:color="000000"/>
              <w:left w:val="single" w:sz="8" w:space="0" w:color="000000"/>
              <w:bottom w:val="single" w:sz="4" w:space="0" w:color="000000"/>
              <w:right w:val="single" w:sz="4" w:space="0" w:color="000000"/>
            </w:tcBorders>
            <w:shd w:val="clear" w:color="auto" w:fill="auto"/>
            <w:noWrap/>
            <w:vAlign w:val="center"/>
          </w:tcPr>
          <w:p w:rsidR="006E03FE" w:rsidRDefault="006E03FE" w:rsidP="009C6836">
            <w:pPr>
              <w:widowControl/>
              <w:snapToGrid w:val="0"/>
              <w:jc w:val="center"/>
              <w:textAlignment w:val="center"/>
              <w:rPr>
                <w:rFonts w:ascii="宋体" w:hAnsi="宋体" w:cs="宋体"/>
                <w:color w:val="000000"/>
                <w:sz w:val="22"/>
              </w:rPr>
            </w:pPr>
            <w:r>
              <w:rPr>
                <w:rFonts w:ascii="宋体" w:hAnsi="宋体" w:cs="宋体" w:hint="eastAsia"/>
                <w:color w:val="000000"/>
                <w:kern w:val="0"/>
                <w:sz w:val="22"/>
              </w:rPr>
              <w:t>白天</w:t>
            </w:r>
          </w:p>
        </w:tc>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widowControl/>
              <w:snapToGrid w:val="0"/>
              <w:jc w:val="center"/>
              <w:textAlignment w:val="center"/>
              <w:rPr>
                <w:rFonts w:ascii="宋体" w:hAnsi="宋体" w:cs="宋体"/>
                <w:color w:val="000000"/>
                <w:sz w:val="22"/>
              </w:rPr>
            </w:pPr>
            <w:r>
              <w:rPr>
                <w:rFonts w:ascii="宋体" w:hAnsi="宋体" w:cs="宋体" w:hint="eastAsia"/>
                <w:color w:val="000000"/>
                <w:kern w:val="0"/>
                <w:sz w:val="22"/>
              </w:rPr>
              <w:t>三角街入口</w:t>
            </w:r>
          </w:p>
        </w:tc>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widowControl/>
              <w:snapToGrid w:val="0"/>
              <w:jc w:val="center"/>
              <w:textAlignment w:val="center"/>
              <w:rPr>
                <w:rFonts w:ascii="宋体" w:hAnsi="宋体" w:cs="宋体"/>
                <w:color w:val="000000"/>
                <w:sz w:val="22"/>
              </w:rPr>
            </w:pPr>
            <w:r>
              <w:rPr>
                <w:rFonts w:ascii="宋体" w:hAnsi="宋体" w:cs="宋体" w:hint="eastAsia"/>
                <w:color w:val="000000"/>
                <w:kern w:val="0"/>
                <w:sz w:val="22"/>
              </w:rPr>
              <w:t>1</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widowControl/>
              <w:snapToGrid w:val="0"/>
              <w:jc w:val="center"/>
              <w:textAlignment w:val="center"/>
              <w:rPr>
                <w:rFonts w:ascii="宋体" w:hAnsi="宋体" w:cs="宋体"/>
                <w:color w:val="000000"/>
                <w:sz w:val="22"/>
              </w:rPr>
            </w:pPr>
            <w:r>
              <w:rPr>
                <w:rFonts w:ascii="宋体" w:hAnsi="宋体" w:cs="宋体" w:hint="eastAsia"/>
                <w:color w:val="000000"/>
                <w:kern w:val="0"/>
                <w:sz w:val="22"/>
              </w:rPr>
              <w:t>7:00~17:00，每周7天</w:t>
            </w:r>
          </w:p>
        </w:tc>
        <w:tc>
          <w:tcPr>
            <w:tcW w:w="2763" w:type="dxa"/>
            <w:tcBorders>
              <w:top w:val="single" w:sz="4" w:space="0" w:color="000000"/>
              <w:left w:val="single" w:sz="4" w:space="0" w:color="000000"/>
              <w:bottom w:val="single" w:sz="4" w:space="0" w:color="000000"/>
              <w:right w:val="single" w:sz="8" w:space="0" w:color="000000"/>
            </w:tcBorders>
            <w:shd w:val="clear" w:color="auto" w:fill="auto"/>
            <w:vAlign w:val="center"/>
          </w:tcPr>
          <w:p w:rsidR="006E03FE" w:rsidRDefault="006E03FE" w:rsidP="009C6836">
            <w:pPr>
              <w:widowControl/>
              <w:snapToGrid w:val="0"/>
              <w:jc w:val="left"/>
              <w:textAlignment w:val="center"/>
              <w:rPr>
                <w:rFonts w:ascii="宋体" w:hAnsi="宋体" w:cs="宋体"/>
                <w:color w:val="000000"/>
                <w:sz w:val="22"/>
              </w:rPr>
            </w:pPr>
            <w:r>
              <w:rPr>
                <w:rFonts w:ascii="宋体" w:hAnsi="宋体" w:cs="宋体" w:hint="eastAsia"/>
                <w:color w:val="000000"/>
                <w:kern w:val="0"/>
                <w:sz w:val="22"/>
              </w:rPr>
              <w:t>车辆及行人通行秩序、应急处置</w:t>
            </w:r>
          </w:p>
        </w:tc>
      </w:tr>
      <w:tr w:rsidR="006E03FE" w:rsidTr="009C6836">
        <w:trPr>
          <w:jc w:val="center"/>
        </w:trPr>
        <w:tc>
          <w:tcPr>
            <w:tcW w:w="780" w:type="dxa"/>
            <w:tcBorders>
              <w:top w:val="single" w:sz="4" w:space="0" w:color="000000"/>
              <w:left w:val="single" w:sz="8" w:space="0" w:color="000000"/>
              <w:bottom w:val="single" w:sz="4" w:space="0" w:color="000000"/>
              <w:right w:val="single" w:sz="4" w:space="0" w:color="000000"/>
            </w:tcBorders>
            <w:shd w:val="clear" w:color="auto" w:fill="auto"/>
            <w:noWrap/>
            <w:vAlign w:val="center"/>
          </w:tcPr>
          <w:p w:rsidR="006E03FE" w:rsidRDefault="006E03FE" w:rsidP="009C6836">
            <w:pPr>
              <w:widowControl/>
              <w:snapToGrid w:val="0"/>
              <w:jc w:val="center"/>
              <w:textAlignment w:val="center"/>
              <w:rPr>
                <w:rFonts w:ascii="宋体" w:hAnsi="宋体" w:cs="宋体"/>
                <w:color w:val="000000"/>
                <w:sz w:val="22"/>
              </w:rPr>
            </w:pPr>
            <w:r>
              <w:rPr>
                <w:rFonts w:ascii="宋体" w:hAnsi="宋体" w:cs="宋体" w:hint="eastAsia"/>
                <w:color w:val="000000"/>
                <w:kern w:val="0"/>
                <w:sz w:val="22"/>
              </w:rPr>
              <w:t>白天</w:t>
            </w:r>
          </w:p>
        </w:tc>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widowControl/>
              <w:snapToGrid w:val="0"/>
              <w:jc w:val="center"/>
              <w:textAlignment w:val="center"/>
              <w:rPr>
                <w:rFonts w:ascii="宋体" w:hAnsi="宋体" w:cs="宋体"/>
                <w:color w:val="000000"/>
                <w:sz w:val="22"/>
              </w:rPr>
            </w:pPr>
            <w:r>
              <w:rPr>
                <w:rFonts w:ascii="宋体" w:hAnsi="宋体" w:cs="宋体" w:hint="eastAsia"/>
                <w:color w:val="000000"/>
                <w:kern w:val="0"/>
                <w:sz w:val="22"/>
              </w:rPr>
              <w:t>病房入口</w:t>
            </w:r>
          </w:p>
        </w:tc>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widowControl/>
              <w:snapToGrid w:val="0"/>
              <w:jc w:val="center"/>
              <w:textAlignment w:val="center"/>
              <w:rPr>
                <w:rFonts w:ascii="宋体" w:hAnsi="宋体" w:cs="宋体"/>
                <w:color w:val="000000"/>
                <w:sz w:val="22"/>
              </w:rPr>
            </w:pPr>
            <w:r>
              <w:rPr>
                <w:rFonts w:ascii="宋体" w:hAnsi="宋体" w:cs="宋体" w:hint="eastAsia"/>
                <w:color w:val="000000"/>
                <w:kern w:val="0"/>
                <w:sz w:val="22"/>
              </w:rPr>
              <w:t>1</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widowControl/>
              <w:snapToGrid w:val="0"/>
              <w:jc w:val="center"/>
              <w:textAlignment w:val="center"/>
              <w:rPr>
                <w:rFonts w:ascii="宋体" w:hAnsi="宋体" w:cs="宋体"/>
                <w:color w:val="000000"/>
                <w:sz w:val="22"/>
              </w:rPr>
            </w:pPr>
            <w:r>
              <w:rPr>
                <w:rFonts w:ascii="宋体" w:hAnsi="宋体" w:cs="宋体" w:hint="eastAsia"/>
                <w:color w:val="000000"/>
                <w:kern w:val="0"/>
                <w:sz w:val="22"/>
              </w:rPr>
              <w:t>7:00~17:00，每周7天</w:t>
            </w:r>
          </w:p>
        </w:tc>
        <w:tc>
          <w:tcPr>
            <w:tcW w:w="2763" w:type="dxa"/>
            <w:tcBorders>
              <w:top w:val="single" w:sz="4" w:space="0" w:color="000000"/>
              <w:left w:val="single" w:sz="4" w:space="0" w:color="000000"/>
              <w:bottom w:val="single" w:sz="4" w:space="0" w:color="000000"/>
              <w:right w:val="single" w:sz="8" w:space="0" w:color="000000"/>
            </w:tcBorders>
            <w:shd w:val="clear" w:color="auto" w:fill="auto"/>
            <w:vAlign w:val="center"/>
          </w:tcPr>
          <w:p w:rsidR="006E03FE" w:rsidRDefault="006E03FE" w:rsidP="009C6836">
            <w:pPr>
              <w:widowControl/>
              <w:snapToGrid w:val="0"/>
              <w:jc w:val="left"/>
              <w:textAlignment w:val="center"/>
              <w:rPr>
                <w:rFonts w:ascii="宋体" w:hAnsi="宋体" w:cs="宋体"/>
                <w:color w:val="000000"/>
                <w:sz w:val="22"/>
              </w:rPr>
            </w:pPr>
            <w:r>
              <w:rPr>
                <w:rFonts w:ascii="宋体" w:hAnsi="宋体" w:cs="宋体" w:hint="eastAsia"/>
                <w:color w:val="000000"/>
                <w:kern w:val="0"/>
                <w:sz w:val="22"/>
              </w:rPr>
              <w:t>人员通行秩序、应急处置</w:t>
            </w:r>
          </w:p>
        </w:tc>
      </w:tr>
      <w:tr w:rsidR="006E03FE" w:rsidTr="009C6836">
        <w:trPr>
          <w:jc w:val="center"/>
        </w:trPr>
        <w:tc>
          <w:tcPr>
            <w:tcW w:w="780" w:type="dxa"/>
            <w:tcBorders>
              <w:top w:val="single" w:sz="4" w:space="0" w:color="000000"/>
              <w:left w:val="single" w:sz="8" w:space="0" w:color="000000"/>
              <w:bottom w:val="single" w:sz="4" w:space="0" w:color="000000"/>
              <w:right w:val="single" w:sz="4" w:space="0" w:color="000000"/>
            </w:tcBorders>
            <w:shd w:val="clear" w:color="auto" w:fill="auto"/>
            <w:noWrap/>
            <w:vAlign w:val="center"/>
          </w:tcPr>
          <w:p w:rsidR="006E03FE" w:rsidRDefault="006E03FE" w:rsidP="009C6836">
            <w:pPr>
              <w:widowControl/>
              <w:snapToGrid w:val="0"/>
              <w:jc w:val="center"/>
              <w:textAlignment w:val="center"/>
              <w:rPr>
                <w:rFonts w:ascii="宋体" w:hAnsi="宋体" w:cs="宋体"/>
                <w:color w:val="000000"/>
                <w:sz w:val="22"/>
              </w:rPr>
            </w:pPr>
            <w:r>
              <w:rPr>
                <w:rFonts w:ascii="宋体" w:hAnsi="宋体" w:cs="宋体" w:hint="eastAsia"/>
                <w:color w:val="000000"/>
                <w:kern w:val="0"/>
                <w:sz w:val="22"/>
              </w:rPr>
              <w:t>白天</w:t>
            </w:r>
          </w:p>
        </w:tc>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widowControl/>
              <w:snapToGrid w:val="0"/>
              <w:jc w:val="center"/>
              <w:textAlignment w:val="center"/>
              <w:rPr>
                <w:rFonts w:ascii="宋体" w:hAnsi="宋体" w:cs="宋体"/>
                <w:color w:val="000000"/>
                <w:sz w:val="22"/>
              </w:rPr>
            </w:pPr>
            <w:r>
              <w:rPr>
                <w:rFonts w:ascii="宋体" w:hAnsi="宋体" w:cs="宋体" w:hint="eastAsia"/>
                <w:color w:val="000000"/>
                <w:kern w:val="0"/>
                <w:sz w:val="22"/>
              </w:rPr>
              <w:t>急诊区域兼入口安检</w:t>
            </w:r>
          </w:p>
        </w:tc>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widowControl/>
              <w:snapToGrid w:val="0"/>
              <w:jc w:val="center"/>
              <w:textAlignment w:val="center"/>
              <w:rPr>
                <w:rFonts w:ascii="宋体" w:hAnsi="宋体" w:cs="宋体"/>
                <w:color w:val="000000"/>
                <w:sz w:val="22"/>
              </w:rPr>
            </w:pPr>
            <w:r>
              <w:rPr>
                <w:rFonts w:ascii="宋体" w:hAnsi="宋体" w:cs="宋体" w:hint="eastAsia"/>
                <w:color w:val="000000"/>
                <w:kern w:val="0"/>
                <w:sz w:val="22"/>
              </w:rPr>
              <w:t>1</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widowControl/>
              <w:snapToGrid w:val="0"/>
              <w:jc w:val="center"/>
              <w:textAlignment w:val="center"/>
              <w:rPr>
                <w:rFonts w:ascii="宋体" w:hAnsi="宋体" w:cs="宋体"/>
                <w:color w:val="000000"/>
                <w:sz w:val="22"/>
              </w:rPr>
            </w:pPr>
            <w:r>
              <w:rPr>
                <w:rFonts w:ascii="宋体" w:hAnsi="宋体" w:cs="宋体" w:hint="eastAsia"/>
                <w:color w:val="000000"/>
                <w:kern w:val="0"/>
                <w:sz w:val="22"/>
              </w:rPr>
              <w:t>（7:00~19:00），每周7天</w:t>
            </w:r>
          </w:p>
        </w:tc>
        <w:tc>
          <w:tcPr>
            <w:tcW w:w="2763" w:type="dxa"/>
            <w:tcBorders>
              <w:top w:val="single" w:sz="4" w:space="0" w:color="000000"/>
              <w:left w:val="single" w:sz="4" w:space="0" w:color="000000"/>
              <w:bottom w:val="single" w:sz="4" w:space="0" w:color="000000"/>
              <w:right w:val="single" w:sz="8" w:space="0" w:color="000000"/>
            </w:tcBorders>
            <w:shd w:val="clear" w:color="auto" w:fill="auto"/>
            <w:vAlign w:val="center"/>
          </w:tcPr>
          <w:p w:rsidR="006E03FE" w:rsidRDefault="006E03FE" w:rsidP="009C6836">
            <w:pPr>
              <w:widowControl/>
              <w:snapToGrid w:val="0"/>
              <w:jc w:val="left"/>
              <w:textAlignment w:val="center"/>
              <w:rPr>
                <w:rFonts w:ascii="宋体" w:hAnsi="宋体" w:cs="宋体"/>
                <w:color w:val="000000"/>
                <w:sz w:val="22"/>
              </w:rPr>
            </w:pPr>
            <w:r>
              <w:rPr>
                <w:rFonts w:ascii="宋体" w:hAnsi="宋体" w:cs="宋体" w:hint="eastAsia"/>
                <w:color w:val="000000"/>
                <w:kern w:val="0"/>
                <w:sz w:val="22"/>
              </w:rPr>
              <w:t>行人通行秩序、区域应急处置、入口安检</w:t>
            </w:r>
          </w:p>
        </w:tc>
      </w:tr>
      <w:tr w:rsidR="006E03FE" w:rsidTr="009C6836">
        <w:trPr>
          <w:jc w:val="center"/>
        </w:trPr>
        <w:tc>
          <w:tcPr>
            <w:tcW w:w="780" w:type="dxa"/>
            <w:tcBorders>
              <w:top w:val="single" w:sz="4" w:space="0" w:color="000000"/>
              <w:left w:val="single" w:sz="8" w:space="0" w:color="000000"/>
              <w:bottom w:val="single" w:sz="4" w:space="0" w:color="000000"/>
              <w:right w:val="single" w:sz="4" w:space="0" w:color="000000"/>
            </w:tcBorders>
            <w:shd w:val="clear" w:color="auto" w:fill="auto"/>
            <w:noWrap/>
            <w:vAlign w:val="center"/>
          </w:tcPr>
          <w:p w:rsidR="006E03FE" w:rsidRDefault="006E03FE" w:rsidP="009C6836">
            <w:pPr>
              <w:widowControl/>
              <w:snapToGrid w:val="0"/>
              <w:jc w:val="center"/>
              <w:textAlignment w:val="center"/>
              <w:rPr>
                <w:rFonts w:ascii="宋体" w:hAnsi="宋体" w:cs="宋体"/>
                <w:color w:val="000000"/>
                <w:sz w:val="22"/>
              </w:rPr>
            </w:pPr>
            <w:r>
              <w:rPr>
                <w:rFonts w:ascii="宋体" w:hAnsi="宋体" w:cs="宋体" w:hint="eastAsia"/>
                <w:color w:val="000000"/>
                <w:kern w:val="0"/>
                <w:sz w:val="22"/>
              </w:rPr>
              <w:t>白天</w:t>
            </w:r>
          </w:p>
        </w:tc>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widowControl/>
              <w:snapToGrid w:val="0"/>
              <w:jc w:val="center"/>
              <w:textAlignment w:val="center"/>
              <w:rPr>
                <w:rFonts w:ascii="宋体" w:hAnsi="宋体" w:cs="宋体"/>
                <w:color w:val="000000"/>
                <w:sz w:val="22"/>
              </w:rPr>
            </w:pPr>
            <w:r>
              <w:rPr>
                <w:rFonts w:ascii="宋体" w:hAnsi="宋体" w:cs="宋体" w:hint="eastAsia"/>
                <w:color w:val="000000"/>
                <w:kern w:val="0"/>
                <w:sz w:val="22"/>
              </w:rPr>
              <w:t>门卫</w:t>
            </w:r>
          </w:p>
        </w:tc>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widowControl/>
              <w:snapToGrid w:val="0"/>
              <w:jc w:val="center"/>
              <w:textAlignment w:val="center"/>
              <w:rPr>
                <w:rFonts w:ascii="宋体" w:hAnsi="宋体" w:cs="宋体"/>
                <w:color w:val="000000"/>
                <w:sz w:val="22"/>
              </w:rPr>
            </w:pPr>
            <w:r>
              <w:rPr>
                <w:rFonts w:ascii="宋体" w:hAnsi="宋体" w:cs="宋体" w:hint="eastAsia"/>
                <w:color w:val="000000"/>
                <w:kern w:val="0"/>
                <w:sz w:val="22"/>
              </w:rPr>
              <w:t>1</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widowControl/>
              <w:snapToGrid w:val="0"/>
              <w:jc w:val="center"/>
              <w:textAlignment w:val="center"/>
              <w:rPr>
                <w:rFonts w:ascii="宋体" w:hAnsi="宋体" w:cs="宋体"/>
                <w:color w:val="000000"/>
                <w:sz w:val="22"/>
              </w:rPr>
            </w:pPr>
            <w:r>
              <w:rPr>
                <w:rFonts w:ascii="宋体" w:hAnsi="宋体" w:cs="宋体" w:hint="eastAsia"/>
                <w:color w:val="000000"/>
                <w:kern w:val="0"/>
                <w:sz w:val="22"/>
              </w:rPr>
              <w:t>（7:00~19:00），每周7天</w:t>
            </w:r>
          </w:p>
        </w:tc>
        <w:tc>
          <w:tcPr>
            <w:tcW w:w="2763" w:type="dxa"/>
            <w:tcBorders>
              <w:top w:val="single" w:sz="4" w:space="0" w:color="000000"/>
              <w:left w:val="single" w:sz="4" w:space="0" w:color="000000"/>
              <w:bottom w:val="single" w:sz="4" w:space="0" w:color="000000"/>
              <w:right w:val="single" w:sz="8" w:space="0" w:color="000000"/>
            </w:tcBorders>
            <w:shd w:val="clear" w:color="auto" w:fill="auto"/>
            <w:vAlign w:val="center"/>
          </w:tcPr>
          <w:p w:rsidR="006E03FE" w:rsidRDefault="006E03FE" w:rsidP="009C6836">
            <w:pPr>
              <w:widowControl/>
              <w:snapToGrid w:val="0"/>
              <w:jc w:val="left"/>
              <w:textAlignment w:val="center"/>
              <w:rPr>
                <w:rFonts w:ascii="宋体" w:hAnsi="宋体" w:cs="宋体"/>
                <w:color w:val="000000"/>
                <w:sz w:val="22"/>
              </w:rPr>
            </w:pPr>
            <w:r>
              <w:rPr>
                <w:rFonts w:ascii="宋体" w:hAnsi="宋体" w:cs="宋体" w:hint="eastAsia"/>
                <w:color w:val="000000"/>
                <w:kern w:val="0"/>
                <w:sz w:val="22"/>
              </w:rPr>
              <w:t>车辆及行人通行秩序、应急处置</w:t>
            </w:r>
          </w:p>
        </w:tc>
      </w:tr>
      <w:tr w:rsidR="006E03FE" w:rsidTr="009C6836">
        <w:trPr>
          <w:jc w:val="center"/>
        </w:trPr>
        <w:tc>
          <w:tcPr>
            <w:tcW w:w="780" w:type="dxa"/>
            <w:tcBorders>
              <w:top w:val="single" w:sz="4" w:space="0" w:color="000000"/>
              <w:left w:val="single" w:sz="8" w:space="0" w:color="000000"/>
              <w:bottom w:val="single" w:sz="4" w:space="0" w:color="000000"/>
              <w:right w:val="single" w:sz="4" w:space="0" w:color="000000"/>
            </w:tcBorders>
            <w:shd w:val="clear" w:color="auto" w:fill="auto"/>
            <w:noWrap/>
            <w:vAlign w:val="center"/>
          </w:tcPr>
          <w:p w:rsidR="006E03FE" w:rsidRDefault="006E03FE" w:rsidP="009C6836">
            <w:pPr>
              <w:widowControl/>
              <w:snapToGrid w:val="0"/>
              <w:jc w:val="center"/>
              <w:textAlignment w:val="center"/>
              <w:rPr>
                <w:rFonts w:ascii="宋体" w:hAnsi="宋体" w:cs="宋体"/>
                <w:color w:val="000000"/>
                <w:sz w:val="22"/>
              </w:rPr>
            </w:pPr>
            <w:r>
              <w:rPr>
                <w:rFonts w:ascii="宋体" w:hAnsi="宋体" w:cs="宋体" w:hint="eastAsia"/>
                <w:color w:val="000000"/>
                <w:kern w:val="0"/>
                <w:sz w:val="22"/>
              </w:rPr>
              <w:t>白天</w:t>
            </w:r>
          </w:p>
        </w:tc>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widowControl/>
              <w:snapToGrid w:val="0"/>
              <w:jc w:val="center"/>
              <w:textAlignment w:val="center"/>
              <w:rPr>
                <w:rFonts w:ascii="宋体" w:hAnsi="宋体" w:cs="宋体"/>
                <w:color w:val="000000"/>
                <w:sz w:val="22"/>
              </w:rPr>
            </w:pPr>
            <w:r>
              <w:rPr>
                <w:rFonts w:ascii="宋体" w:hAnsi="宋体" w:cs="宋体" w:hint="eastAsia"/>
                <w:color w:val="000000"/>
                <w:kern w:val="0"/>
                <w:sz w:val="22"/>
              </w:rPr>
              <w:t>消控室</w:t>
            </w:r>
          </w:p>
        </w:tc>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widowControl/>
              <w:snapToGrid w:val="0"/>
              <w:jc w:val="center"/>
              <w:textAlignment w:val="center"/>
              <w:rPr>
                <w:rFonts w:ascii="宋体" w:hAnsi="宋体" w:cs="宋体"/>
                <w:color w:val="000000"/>
                <w:sz w:val="22"/>
              </w:rPr>
            </w:pPr>
            <w:r>
              <w:rPr>
                <w:rFonts w:ascii="宋体" w:hAnsi="宋体" w:cs="宋体" w:hint="eastAsia"/>
                <w:color w:val="000000"/>
                <w:kern w:val="0"/>
                <w:sz w:val="22"/>
              </w:rPr>
              <w:t>2</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widowControl/>
              <w:snapToGrid w:val="0"/>
              <w:jc w:val="center"/>
              <w:textAlignment w:val="center"/>
              <w:rPr>
                <w:rFonts w:ascii="宋体" w:hAnsi="宋体" w:cs="宋体"/>
                <w:color w:val="000000"/>
                <w:sz w:val="22"/>
              </w:rPr>
            </w:pPr>
            <w:r>
              <w:rPr>
                <w:rFonts w:ascii="宋体" w:hAnsi="宋体" w:cs="宋体" w:hint="eastAsia"/>
                <w:color w:val="000000"/>
                <w:kern w:val="0"/>
                <w:sz w:val="22"/>
              </w:rPr>
              <w:t>（7:00~19:00），每周7天</w:t>
            </w:r>
          </w:p>
        </w:tc>
        <w:tc>
          <w:tcPr>
            <w:tcW w:w="2763" w:type="dxa"/>
            <w:tcBorders>
              <w:top w:val="single" w:sz="4" w:space="0" w:color="000000"/>
              <w:left w:val="single" w:sz="4" w:space="0" w:color="000000"/>
              <w:bottom w:val="single" w:sz="4" w:space="0" w:color="000000"/>
              <w:right w:val="single" w:sz="8" w:space="0" w:color="000000"/>
            </w:tcBorders>
            <w:shd w:val="clear" w:color="auto" w:fill="auto"/>
            <w:vAlign w:val="center"/>
          </w:tcPr>
          <w:p w:rsidR="006E03FE" w:rsidRDefault="006E03FE" w:rsidP="009C6836">
            <w:pPr>
              <w:widowControl/>
              <w:snapToGrid w:val="0"/>
              <w:jc w:val="left"/>
              <w:textAlignment w:val="center"/>
              <w:rPr>
                <w:rFonts w:ascii="宋体" w:hAnsi="宋体" w:cs="宋体"/>
                <w:color w:val="000000"/>
                <w:sz w:val="22"/>
              </w:rPr>
            </w:pPr>
            <w:r>
              <w:rPr>
                <w:rFonts w:ascii="宋体" w:hAnsi="宋体" w:cs="宋体" w:hint="eastAsia"/>
                <w:color w:val="000000"/>
                <w:kern w:val="0"/>
                <w:sz w:val="22"/>
              </w:rPr>
              <w:t>消防控制兼医院总机服务</w:t>
            </w:r>
          </w:p>
        </w:tc>
      </w:tr>
      <w:tr w:rsidR="006E03FE" w:rsidTr="009C6836">
        <w:trPr>
          <w:jc w:val="center"/>
        </w:trPr>
        <w:tc>
          <w:tcPr>
            <w:tcW w:w="780" w:type="dxa"/>
            <w:tcBorders>
              <w:top w:val="single" w:sz="4" w:space="0" w:color="000000"/>
              <w:left w:val="single" w:sz="8" w:space="0" w:color="000000"/>
              <w:bottom w:val="nil"/>
              <w:right w:val="single" w:sz="4" w:space="0" w:color="000000"/>
            </w:tcBorders>
            <w:shd w:val="clear" w:color="auto" w:fill="auto"/>
            <w:noWrap/>
            <w:vAlign w:val="center"/>
          </w:tcPr>
          <w:p w:rsidR="006E03FE" w:rsidRDefault="006E03FE" w:rsidP="009C6836">
            <w:pPr>
              <w:widowControl/>
              <w:snapToGrid w:val="0"/>
              <w:jc w:val="center"/>
              <w:textAlignment w:val="center"/>
              <w:rPr>
                <w:rFonts w:ascii="宋体" w:hAnsi="宋体" w:cs="宋体"/>
                <w:color w:val="000000"/>
                <w:sz w:val="22"/>
              </w:rPr>
            </w:pPr>
            <w:r>
              <w:rPr>
                <w:rFonts w:ascii="宋体" w:hAnsi="宋体" w:cs="宋体" w:hint="eastAsia"/>
                <w:color w:val="000000"/>
                <w:kern w:val="0"/>
                <w:sz w:val="22"/>
              </w:rPr>
              <w:t>白天</w:t>
            </w:r>
          </w:p>
        </w:tc>
        <w:tc>
          <w:tcPr>
            <w:tcW w:w="1441" w:type="dxa"/>
            <w:tcBorders>
              <w:top w:val="single" w:sz="4" w:space="0" w:color="000000"/>
              <w:left w:val="single" w:sz="4" w:space="0" w:color="000000"/>
              <w:bottom w:val="nil"/>
              <w:right w:val="single" w:sz="4" w:space="0" w:color="000000"/>
            </w:tcBorders>
            <w:shd w:val="clear" w:color="auto" w:fill="auto"/>
            <w:vAlign w:val="center"/>
          </w:tcPr>
          <w:p w:rsidR="006E03FE" w:rsidRDefault="006E03FE" w:rsidP="009C6836">
            <w:pPr>
              <w:widowControl/>
              <w:snapToGrid w:val="0"/>
              <w:jc w:val="center"/>
              <w:textAlignment w:val="center"/>
              <w:rPr>
                <w:rFonts w:ascii="宋体" w:hAnsi="宋体" w:cs="宋体"/>
                <w:color w:val="000000"/>
                <w:sz w:val="22"/>
              </w:rPr>
            </w:pPr>
            <w:r>
              <w:rPr>
                <w:rFonts w:ascii="宋体" w:hAnsi="宋体" w:cs="宋体" w:hint="eastAsia"/>
                <w:color w:val="000000"/>
                <w:kern w:val="0"/>
                <w:sz w:val="22"/>
              </w:rPr>
              <w:t>巡逻</w:t>
            </w:r>
          </w:p>
        </w:tc>
        <w:tc>
          <w:tcPr>
            <w:tcW w:w="1002" w:type="dxa"/>
            <w:tcBorders>
              <w:top w:val="single" w:sz="4" w:space="0" w:color="000000"/>
              <w:left w:val="single" w:sz="4" w:space="0" w:color="000000"/>
              <w:bottom w:val="nil"/>
              <w:right w:val="single" w:sz="4" w:space="0" w:color="000000"/>
            </w:tcBorders>
            <w:shd w:val="clear" w:color="auto" w:fill="auto"/>
            <w:vAlign w:val="center"/>
          </w:tcPr>
          <w:p w:rsidR="006E03FE" w:rsidRDefault="006E03FE" w:rsidP="009C6836">
            <w:pPr>
              <w:widowControl/>
              <w:snapToGrid w:val="0"/>
              <w:jc w:val="center"/>
              <w:textAlignment w:val="center"/>
              <w:rPr>
                <w:rFonts w:ascii="宋体" w:hAnsi="宋体" w:cs="宋体"/>
                <w:color w:val="000000"/>
                <w:sz w:val="22"/>
              </w:rPr>
            </w:pPr>
            <w:r>
              <w:rPr>
                <w:rFonts w:ascii="宋体" w:hAnsi="宋体" w:cs="宋体" w:hint="eastAsia"/>
                <w:color w:val="000000"/>
                <w:kern w:val="0"/>
                <w:sz w:val="22"/>
              </w:rPr>
              <w:t>2</w:t>
            </w:r>
          </w:p>
        </w:tc>
        <w:tc>
          <w:tcPr>
            <w:tcW w:w="2537" w:type="dxa"/>
            <w:tcBorders>
              <w:top w:val="single" w:sz="4" w:space="0" w:color="000000"/>
              <w:left w:val="single" w:sz="4" w:space="0" w:color="000000"/>
              <w:bottom w:val="nil"/>
              <w:right w:val="single" w:sz="4" w:space="0" w:color="000000"/>
            </w:tcBorders>
            <w:shd w:val="clear" w:color="auto" w:fill="auto"/>
            <w:vAlign w:val="center"/>
          </w:tcPr>
          <w:p w:rsidR="006E03FE" w:rsidRDefault="006E03FE" w:rsidP="009C6836">
            <w:pPr>
              <w:widowControl/>
              <w:snapToGrid w:val="0"/>
              <w:jc w:val="center"/>
              <w:textAlignment w:val="center"/>
              <w:rPr>
                <w:rFonts w:ascii="宋体" w:hAnsi="宋体" w:cs="宋体"/>
                <w:color w:val="000000"/>
                <w:sz w:val="22"/>
              </w:rPr>
            </w:pPr>
            <w:r>
              <w:rPr>
                <w:rFonts w:ascii="宋体" w:hAnsi="宋体" w:cs="宋体" w:hint="eastAsia"/>
                <w:color w:val="000000"/>
                <w:kern w:val="0"/>
                <w:sz w:val="22"/>
              </w:rPr>
              <w:t>（7:00~19:00），每周7天</w:t>
            </w:r>
          </w:p>
        </w:tc>
        <w:tc>
          <w:tcPr>
            <w:tcW w:w="2763" w:type="dxa"/>
            <w:tcBorders>
              <w:top w:val="single" w:sz="4" w:space="0" w:color="000000"/>
              <w:left w:val="single" w:sz="4" w:space="0" w:color="000000"/>
              <w:bottom w:val="nil"/>
              <w:right w:val="single" w:sz="8" w:space="0" w:color="000000"/>
            </w:tcBorders>
            <w:shd w:val="clear" w:color="auto" w:fill="auto"/>
            <w:vAlign w:val="center"/>
          </w:tcPr>
          <w:p w:rsidR="006E03FE" w:rsidRDefault="006E03FE" w:rsidP="009C6836">
            <w:pPr>
              <w:widowControl/>
              <w:snapToGrid w:val="0"/>
              <w:jc w:val="left"/>
              <w:textAlignment w:val="center"/>
              <w:rPr>
                <w:rFonts w:ascii="宋体" w:hAnsi="宋体" w:cs="宋体"/>
                <w:color w:val="000000"/>
                <w:sz w:val="22"/>
              </w:rPr>
            </w:pPr>
            <w:r>
              <w:rPr>
                <w:rFonts w:ascii="宋体" w:hAnsi="宋体" w:cs="宋体" w:hint="eastAsia"/>
                <w:color w:val="000000"/>
                <w:kern w:val="0"/>
                <w:sz w:val="22"/>
              </w:rPr>
              <w:t>巡逻兼机动岗</w:t>
            </w:r>
          </w:p>
        </w:tc>
      </w:tr>
      <w:tr w:rsidR="006E03FE" w:rsidTr="009C6836">
        <w:trPr>
          <w:jc w:val="center"/>
        </w:trPr>
        <w:tc>
          <w:tcPr>
            <w:tcW w:w="780" w:type="dxa"/>
            <w:tcBorders>
              <w:top w:val="single" w:sz="8" w:space="0" w:color="000000"/>
              <w:left w:val="single" w:sz="8" w:space="0" w:color="000000"/>
              <w:bottom w:val="single" w:sz="4" w:space="0" w:color="000000"/>
              <w:right w:val="single" w:sz="4" w:space="0" w:color="000000"/>
            </w:tcBorders>
            <w:shd w:val="clear" w:color="auto" w:fill="auto"/>
            <w:noWrap/>
            <w:vAlign w:val="center"/>
          </w:tcPr>
          <w:p w:rsidR="006E03FE" w:rsidRDefault="006E03FE" w:rsidP="009C6836">
            <w:pPr>
              <w:widowControl/>
              <w:snapToGrid w:val="0"/>
              <w:jc w:val="center"/>
              <w:textAlignment w:val="center"/>
              <w:rPr>
                <w:rFonts w:ascii="宋体" w:hAnsi="宋体" w:cs="宋体"/>
                <w:color w:val="000000"/>
                <w:sz w:val="22"/>
              </w:rPr>
            </w:pPr>
            <w:r>
              <w:rPr>
                <w:rFonts w:ascii="宋体" w:hAnsi="宋体" w:cs="宋体" w:hint="eastAsia"/>
                <w:color w:val="000000"/>
                <w:kern w:val="0"/>
                <w:sz w:val="22"/>
              </w:rPr>
              <w:t>晚上</w:t>
            </w:r>
          </w:p>
        </w:tc>
        <w:tc>
          <w:tcPr>
            <w:tcW w:w="1441" w:type="dxa"/>
            <w:tcBorders>
              <w:top w:val="single" w:sz="8"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widowControl/>
              <w:snapToGrid w:val="0"/>
              <w:jc w:val="center"/>
              <w:textAlignment w:val="center"/>
              <w:rPr>
                <w:rFonts w:ascii="宋体" w:hAnsi="宋体" w:cs="宋体"/>
                <w:color w:val="000000"/>
                <w:sz w:val="22"/>
              </w:rPr>
            </w:pPr>
            <w:r>
              <w:rPr>
                <w:rFonts w:ascii="宋体" w:hAnsi="宋体" w:cs="宋体" w:hint="eastAsia"/>
                <w:color w:val="000000"/>
                <w:kern w:val="0"/>
                <w:sz w:val="22"/>
              </w:rPr>
              <w:t>急诊区域兼入口安检</w:t>
            </w:r>
          </w:p>
        </w:tc>
        <w:tc>
          <w:tcPr>
            <w:tcW w:w="1002" w:type="dxa"/>
            <w:tcBorders>
              <w:top w:val="single" w:sz="8"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widowControl/>
              <w:snapToGrid w:val="0"/>
              <w:jc w:val="center"/>
              <w:textAlignment w:val="center"/>
              <w:rPr>
                <w:rFonts w:ascii="宋体" w:hAnsi="宋体" w:cs="宋体"/>
                <w:color w:val="000000"/>
                <w:sz w:val="22"/>
              </w:rPr>
            </w:pPr>
            <w:r>
              <w:rPr>
                <w:rFonts w:ascii="宋体" w:hAnsi="宋体" w:cs="宋体" w:hint="eastAsia"/>
                <w:color w:val="000000"/>
                <w:kern w:val="0"/>
                <w:sz w:val="22"/>
              </w:rPr>
              <w:t>1</w:t>
            </w:r>
          </w:p>
        </w:tc>
        <w:tc>
          <w:tcPr>
            <w:tcW w:w="2537" w:type="dxa"/>
            <w:tcBorders>
              <w:top w:val="single" w:sz="8"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widowControl/>
              <w:snapToGrid w:val="0"/>
              <w:jc w:val="center"/>
              <w:textAlignment w:val="center"/>
              <w:rPr>
                <w:rFonts w:ascii="宋体" w:hAnsi="宋体" w:cs="宋体"/>
                <w:color w:val="000000"/>
                <w:sz w:val="22"/>
              </w:rPr>
            </w:pPr>
            <w:r>
              <w:rPr>
                <w:rFonts w:ascii="宋体" w:hAnsi="宋体" w:cs="宋体" w:hint="eastAsia"/>
                <w:color w:val="000000"/>
                <w:kern w:val="0"/>
                <w:sz w:val="22"/>
              </w:rPr>
              <w:t>（19:00~7:00），每周7天</w:t>
            </w:r>
          </w:p>
        </w:tc>
        <w:tc>
          <w:tcPr>
            <w:tcW w:w="2763" w:type="dxa"/>
            <w:tcBorders>
              <w:top w:val="single" w:sz="8" w:space="0" w:color="000000"/>
              <w:left w:val="single" w:sz="4" w:space="0" w:color="000000"/>
              <w:bottom w:val="single" w:sz="4" w:space="0" w:color="000000"/>
              <w:right w:val="single" w:sz="8" w:space="0" w:color="000000"/>
            </w:tcBorders>
            <w:shd w:val="clear" w:color="auto" w:fill="auto"/>
            <w:vAlign w:val="center"/>
          </w:tcPr>
          <w:p w:rsidR="006E03FE" w:rsidRDefault="006E03FE" w:rsidP="009C6836">
            <w:pPr>
              <w:widowControl/>
              <w:snapToGrid w:val="0"/>
              <w:jc w:val="left"/>
              <w:textAlignment w:val="center"/>
              <w:rPr>
                <w:rFonts w:ascii="宋体" w:hAnsi="宋体" w:cs="宋体"/>
                <w:color w:val="000000"/>
                <w:sz w:val="22"/>
              </w:rPr>
            </w:pPr>
            <w:r>
              <w:rPr>
                <w:rFonts w:ascii="宋体" w:hAnsi="宋体" w:cs="宋体" w:hint="eastAsia"/>
                <w:color w:val="000000"/>
                <w:kern w:val="0"/>
                <w:sz w:val="22"/>
              </w:rPr>
              <w:t>行人通行秩序、区域应急处置、入口安检</w:t>
            </w:r>
          </w:p>
        </w:tc>
      </w:tr>
      <w:tr w:rsidR="006E03FE" w:rsidTr="009C6836">
        <w:trPr>
          <w:jc w:val="center"/>
        </w:trPr>
        <w:tc>
          <w:tcPr>
            <w:tcW w:w="780" w:type="dxa"/>
            <w:tcBorders>
              <w:top w:val="single" w:sz="4" w:space="0" w:color="000000"/>
              <w:left w:val="single" w:sz="8" w:space="0" w:color="000000"/>
              <w:bottom w:val="single" w:sz="4" w:space="0" w:color="000000"/>
              <w:right w:val="single" w:sz="4" w:space="0" w:color="000000"/>
            </w:tcBorders>
            <w:shd w:val="clear" w:color="auto" w:fill="auto"/>
            <w:noWrap/>
            <w:vAlign w:val="center"/>
          </w:tcPr>
          <w:p w:rsidR="006E03FE" w:rsidRDefault="006E03FE" w:rsidP="009C6836">
            <w:pPr>
              <w:widowControl/>
              <w:snapToGrid w:val="0"/>
              <w:jc w:val="center"/>
              <w:textAlignment w:val="center"/>
              <w:rPr>
                <w:rFonts w:ascii="宋体" w:hAnsi="宋体" w:cs="宋体"/>
                <w:color w:val="000000"/>
                <w:sz w:val="22"/>
              </w:rPr>
            </w:pPr>
            <w:r>
              <w:rPr>
                <w:rFonts w:ascii="宋体" w:hAnsi="宋体" w:cs="宋体" w:hint="eastAsia"/>
                <w:color w:val="000000"/>
                <w:kern w:val="0"/>
                <w:sz w:val="22"/>
              </w:rPr>
              <w:t>晚上</w:t>
            </w:r>
          </w:p>
        </w:tc>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widowControl/>
              <w:snapToGrid w:val="0"/>
              <w:jc w:val="center"/>
              <w:textAlignment w:val="center"/>
              <w:rPr>
                <w:rFonts w:ascii="宋体" w:hAnsi="宋体" w:cs="宋体"/>
                <w:color w:val="000000"/>
                <w:sz w:val="22"/>
              </w:rPr>
            </w:pPr>
            <w:r>
              <w:rPr>
                <w:rFonts w:ascii="宋体" w:hAnsi="宋体" w:cs="宋体" w:hint="eastAsia"/>
                <w:color w:val="000000"/>
                <w:kern w:val="0"/>
                <w:sz w:val="22"/>
              </w:rPr>
              <w:t>门卫</w:t>
            </w:r>
          </w:p>
        </w:tc>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widowControl/>
              <w:snapToGrid w:val="0"/>
              <w:jc w:val="center"/>
              <w:textAlignment w:val="center"/>
              <w:rPr>
                <w:rFonts w:ascii="宋体" w:hAnsi="宋体" w:cs="宋体"/>
                <w:color w:val="000000"/>
                <w:sz w:val="22"/>
              </w:rPr>
            </w:pPr>
            <w:r>
              <w:rPr>
                <w:rFonts w:ascii="宋体" w:hAnsi="宋体" w:cs="宋体" w:hint="eastAsia"/>
                <w:color w:val="000000"/>
                <w:kern w:val="0"/>
                <w:sz w:val="22"/>
              </w:rPr>
              <w:t>1</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widowControl/>
              <w:snapToGrid w:val="0"/>
              <w:jc w:val="center"/>
              <w:textAlignment w:val="center"/>
              <w:rPr>
                <w:rFonts w:ascii="宋体" w:hAnsi="宋体" w:cs="宋体"/>
                <w:color w:val="000000"/>
                <w:sz w:val="22"/>
              </w:rPr>
            </w:pPr>
            <w:r>
              <w:rPr>
                <w:rFonts w:ascii="宋体" w:hAnsi="宋体" w:cs="宋体" w:hint="eastAsia"/>
                <w:color w:val="000000"/>
                <w:kern w:val="0"/>
                <w:sz w:val="22"/>
              </w:rPr>
              <w:t>（19:00~7:00），每周7天</w:t>
            </w:r>
          </w:p>
        </w:tc>
        <w:tc>
          <w:tcPr>
            <w:tcW w:w="2763" w:type="dxa"/>
            <w:tcBorders>
              <w:top w:val="single" w:sz="4" w:space="0" w:color="000000"/>
              <w:left w:val="single" w:sz="4" w:space="0" w:color="000000"/>
              <w:bottom w:val="single" w:sz="4" w:space="0" w:color="000000"/>
              <w:right w:val="single" w:sz="8" w:space="0" w:color="000000"/>
            </w:tcBorders>
            <w:shd w:val="clear" w:color="auto" w:fill="auto"/>
            <w:vAlign w:val="center"/>
          </w:tcPr>
          <w:p w:rsidR="006E03FE" w:rsidRDefault="006E03FE" w:rsidP="009C6836">
            <w:pPr>
              <w:snapToGrid w:val="0"/>
              <w:jc w:val="left"/>
              <w:rPr>
                <w:rFonts w:ascii="宋体" w:hAnsi="宋体" w:cs="宋体"/>
                <w:color w:val="000000"/>
                <w:sz w:val="22"/>
              </w:rPr>
            </w:pPr>
            <w:r>
              <w:rPr>
                <w:rFonts w:ascii="宋体" w:hAnsi="宋体" w:cs="宋体" w:hint="eastAsia"/>
                <w:color w:val="000000"/>
                <w:kern w:val="0"/>
                <w:sz w:val="22"/>
              </w:rPr>
              <w:t>车辆及行人通行秩序、应急处置</w:t>
            </w:r>
          </w:p>
        </w:tc>
      </w:tr>
      <w:tr w:rsidR="006E03FE" w:rsidTr="009C6836">
        <w:trPr>
          <w:jc w:val="center"/>
        </w:trPr>
        <w:tc>
          <w:tcPr>
            <w:tcW w:w="780" w:type="dxa"/>
            <w:tcBorders>
              <w:top w:val="single" w:sz="4" w:space="0" w:color="000000"/>
              <w:left w:val="single" w:sz="8" w:space="0" w:color="000000"/>
              <w:bottom w:val="single" w:sz="4" w:space="0" w:color="000000"/>
              <w:right w:val="single" w:sz="4" w:space="0" w:color="000000"/>
            </w:tcBorders>
            <w:shd w:val="clear" w:color="auto" w:fill="auto"/>
            <w:noWrap/>
            <w:vAlign w:val="center"/>
          </w:tcPr>
          <w:p w:rsidR="006E03FE" w:rsidRDefault="006E03FE" w:rsidP="009C6836">
            <w:pPr>
              <w:widowControl/>
              <w:snapToGrid w:val="0"/>
              <w:jc w:val="center"/>
              <w:textAlignment w:val="center"/>
              <w:rPr>
                <w:rFonts w:ascii="宋体" w:hAnsi="宋体" w:cs="宋体"/>
                <w:color w:val="000000"/>
                <w:sz w:val="22"/>
              </w:rPr>
            </w:pPr>
            <w:r>
              <w:rPr>
                <w:rFonts w:ascii="宋体" w:hAnsi="宋体" w:cs="宋体" w:hint="eastAsia"/>
                <w:color w:val="000000"/>
                <w:kern w:val="0"/>
                <w:sz w:val="22"/>
              </w:rPr>
              <w:t>晚上</w:t>
            </w:r>
          </w:p>
        </w:tc>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widowControl/>
              <w:snapToGrid w:val="0"/>
              <w:jc w:val="center"/>
              <w:textAlignment w:val="center"/>
              <w:rPr>
                <w:rFonts w:ascii="宋体" w:hAnsi="宋体" w:cs="宋体"/>
                <w:color w:val="000000"/>
                <w:sz w:val="22"/>
              </w:rPr>
            </w:pPr>
            <w:r>
              <w:rPr>
                <w:rFonts w:ascii="宋体" w:hAnsi="宋体" w:cs="宋体" w:hint="eastAsia"/>
                <w:color w:val="000000"/>
                <w:kern w:val="0"/>
                <w:sz w:val="22"/>
              </w:rPr>
              <w:t>消控室</w:t>
            </w:r>
          </w:p>
        </w:tc>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widowControl/>
              <w:snapToGrid w:val="0"/>
              <w:jc w:val="center"/>
              <w:textAlignment w:val="center"/>
              <w:rPr>
                <w:rFonts w:ascii="宋体" w:hAnsi="宋体" w:cs="宋体"/>
                <w:color w:val="000000"/>
                <w:sz w:val="22"/>
              </w:rPr>
            </w:pPr>
            <w:r>
              <w:rPr>
                <w:rFonts w:ascii="宋体" w:hAnsi="宋体" w:cs="宋体" w:hint="eastAsia"/>
                <w:color w:val="000000"/>
                <w:kern w:val="0"/>
                <w:sz w:val="22"/>
              </w:rPr>
              <w:t>2</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03FE" w:rsidRDefault="006E03FE" w:rsidP="009C6836">
            <w:pPr>
              <w:widowControl/>
              <w:snapToGrid w:val="0"/>
              <w:jc w:val="center"/>
              <w:textAlignment w:val="center"/>
              <w:rPr>
                <w:rFonts w:ascii="宋体" w:hAnsi="宋体" w:cs="宋体"/>
                <w:color w:val="000000"/>
                <w:sz w:val="22"/>
              </w:rPr>
            </w:pPr>
            <w:r>
              <w:rPr>
                <w:rFonts w:ascii="宋体" w:hAnsi="宋体" w:cs="宋体" w:hint="eastAsia"/>
                <w:color w:val="000000"/>
                <w:kern w:val="0"/>
                <w:sz w:val="22"/>
              </w:rPr>
              <w:t>（19:00~7:00），每周7天</w:t>
            </w:r>
          </w:p>
        </w:tc>
        <w:tc>
          <w:tcPr>
            <w:tcW w:w="2763" w:type="dxa"/>
            <w:tcBorders>
              <w:top w:val="single" w:sz="4" w:space="0" w:color="000000"/>
              <w:left w:val="single" w:sz="4" w:space="0" w:color="000000"/>
              <w:bottom w:val="single" w:sz="4" w:space="0" w:color="000000"/>
              <w:right w:val="single" w:sz="8" w:space="0" w:color="000000"/>
            </w:tcBorders>
            <w:shd w:val="clear" w:color="auto" w:fill="auto"/>
            <w:vAlign w:val="center"/>
          </w:tcPr>
          <w:p w:rsidR="006E03FE" w:rsidRDefault="006E03FE" w:rsidP="009C6836">
            <w:pPr>
              <w:widowControl/>
              <w:snapToGrid w:val="0"/>
              <w:jc w:val="left"/>
              <w:textAlignment w:val="center"/>
              <w:rPr>
                <w:rFonts w:ascii="宋体" w:hAnsi="宋体" w:cs="宋体"/>
                <w:color w:val="000000"/>
                <w:sz w:val="22"/>
              </w:rPr>
            </w:pPr>
            <w:r>
              <w:rPr>
                <w:rFonts w:ascii="宋体" w:hAnsi="宋体" w:cs="宋体" w:hint="eastAsia"/>
                <w:color w:val="000000"/>
                <w:kern w:val="0"/>
                <w:sz w:val="22"/>
              </w:rPr>
              <w:t>消防控制兼医院总机服务</w:t>
            </w:r>
          </w:p>
        </w:tc>
      </w:tr>
      <w:tr w:rsidR="006E03FE" w:rsidTr="009C6836">
        <w:trPr>
          <w:jc w:val="center"/>
        </w:trPr>
        <w:tc>
          <w:tcPr>
            <w:tcW w:w="780" w:type="dxa"/>
            <w:tcBorders>
              <w:top w:val="single" w:sz="4" w:space="0" w:color="000000"/>
              <w:left w:val="single" w:sz="8" w:space="0" w:color="000000"/>
              <w:bottom w:val="single" w:sz="8" w:space="0" w:color="000000"/>
              <w:right w:val="single" w:sz="4" w:space="0" w:color="000000"/>
            </w:tcBorders>
            <w:shd w:val="clear" w:color="auto" w:fill="auto"/>
            <w:noWrap/>
            <w:vAlign w:val="center"/>
          </w:tcPr>
          <w:p w:rsidR="006E03FE" w:rsidRDefault="006E03FE" w:rsidP="009C6836">
            <w:pPr>
              <w:widowControl/>
              <w:snapToGrid w:val="0"/>
              <w:jc w:val="center"/>
              <w:textAlignment w:val="center"/>
              <w:rPr>
                <w:rFonts w:ascii="宋体" w:hAnsi="宋体" w:cs="宋体"/>
                <w:color w:val="000000"/>
                <w:sz w:val="22"/>
              </w:rPr>
            </w:pPr>
            <w:r>
              <w:rPr>
                <w:rFonts w:ascii="宋体" w:hAnsi="宋体" w:cs="宋体" w:hint="eastAsia"/>
                <w:color w:val="000000"/>
                <w:kern w:val="0"/>
                <w:sz w:val="22"/>
              </w:rPr>
              <w:t>晚上</w:t>
            </w:r>
          </w:p>
        </w:tc>
        <w:tc>
          <w:tcPr>
            <w:tcW w:w="1441" w:type="dxa"/>
            <w:tcBorders>
              <w:top w:val="single" w:sz="4" w:space="0" w:color="000000"/>
              <w:left w:val="single" w:sz="4" w:space="0" w:color="000000"/>
              <w:bottom w:val="single" w:sz="8" w:space="0" w:color="000000"/>
              <w:right w:val="single" w:sz="4" w:space="0" w:color="000000"/>
            </w:tcBorders>
            <w:shd w:val="clear" w:color="auto" w:fill="auto"/>
            <w:vAlign w:val="center"/>
          </w:tcPr>
          <w:p w:rsidR="006E03FE" w:rsidRDefault="006E03FE" w:rsidP="009C6836">
            <w:pPr>
              <w:widowControl/>
              <w:snapToGrid w:val="0"/>
              <w:jc w:val="center"/>
              <w:textAlignment w:val="center"/>
              <w:rPr>
                <w:rFonts w:ascii="宋体" w:hAnsi="宋体" w:cs="宋体"/>
                <w:color w:val="000000"/>
                <w:sz w:val="22"/>
              </w:rPr>
            </w:pPr>
            <w:r>
              <w:rPr>
                <w:rFonts w:ascii="宋体" w:hAnsi="宋体" w:cs="宋体" w:hint="eastAsia"/>
                <w:color w:val="000000"/>
                <w:kern w:val="0"/>
                <w:sz w:val="22"/>
              </w:rPr>
              <w:t>巡逻</w:t>
            </w:r>
          </w:p>
        </w:tc>
        <w:tc>
          <w:tcPr>
            <w:tcW w:w="1002" w:type="dxa"/>
            <w:tcBorders>
              <w:top w:val="single" w:sz="4" w:space="0" w:color="000000"/>
              <w:left w:val="single" w:sz="4" w:space="0" w:color="000000"/>
              <w:bottom w:val="single" w:sz="8" w:space="0" w:color="000000"/>
              <w:right w:val="single" w:sz="4" w:space="0" w:color="000000"/>
            </w:tcBorders>
            <w:shd w:val="clear" w:color="auto" w:fill="auto"/>
            <w:vAlign w:val="center"/>
          </w:tcPr>
          <w:p w:rsidR="006E03FE" w:rsidRDefault="006E03FE" w:rsidP="009C6836">
            <w:pPr>
              <w:widowControl/>
              <w:snapToGrid w:val="0"/>
              <w:jc w:val="center"/>
              <w:textAlignment w:val="center"/>
              <w:rPr>
                <w:rFonts w:ascii="宋体" w:hAnsi="宋体" w:cs="宋体"/>
                <w:color w:val="000000"/>
                <w:sz w:val="22"/>
              </w:rPr>
            </w:pPr>
            <w:r>
              <w:rPr>
                <w:rFonts w:ascii="宋体" w:hAnsi="宋体" w:cs="宋体" w:hint="eastAsia"/>
                <w:color w:val="000000"/>
                <w:kern w:val="0"/>
                <w:sz w:val="22"/>
              </w:rPr>
              <w:t>2</w:t>
            </w:r>
          </w:p>
        </w:tc>
        <w:tc>
          <w:tcPr>
            <w:tcW w:w="2537" w:type="dxa"/>
            <w:tcBorders>
              <w:top w:val="single" w:sz="4" w:space="0" w:color="000000"/>
              <w:left w:val="single" w:sz="4" w:space="0" w:color="000000"/>
              <w:bottom w:val="single" w:sz="8" w:space="0" w:color="000000"/>
              <w:right w:val="single" w:sz="4" w:space="0" w:color="000000"/>
            </w:tcBorders>
            <w:shd w:val="clear" w:color="auto" w:fill="auto"/>
            <w:vAlign w:val="center"/>
          </w:tcPr>
          <w:p w:rsidR="006E03FE" w:rsidRDefault="006E03FE" w:rsidP="009C6836">
            <w:pPr>
              <w:widowControl/>
              <w:snapToGrid w:val="0"/>
              <w:jc w:val="center"/>
              <w:textAlignment w:val="center"/>
              <w:rPr>
                <w:rFonts w:ascii="宋体" w:hAnsi="宋体" w:cs="宋体"/>
                <w:color w:val="000000"/>
                <w:sz w:val="22"/>
              </w:rPr>
            </w:pPr>
            <w:r>
              <w:rPr>
                <w:rFonts w:ascii="宋体" w:hAnsi="宋体" w:cs="宋体" w:hint="eastAsia"/>
                <w:color w:val="000000"/>
                <w:kern w:val="0"/>
                <w:sz w:val="22"/>
              </w:rPr>
              <w:t>（19:00~7:00），每周7天</w:t>
            </w:r>
          </w:p>
        </w:tc>
        <w:tc>
          <w:tcPr>
            <w:tcW w:w="2763" w:type="dxa"/>
            <w:tcBorders>
              <w:top w:val="single" w:sz="4" w:space="0" w:color="000000"/>
              <w:left w:val="single" w:sz="4" w:space="0" w:color="000000"/>
              <w:bottom w:val="single" w:sz="8" w:space="0" w:color="000000"/>
              <w:right w:val="single" w:sz="8" w:space="0" w:color="000000"/>
            </w:tcBorders>
            <w:shd w:val="clear" w:color="auto" w:fill="auto"/>
            <w:vAlign w:val="center"/>
          </w:tcPr>
          <w:p w:rsidR="006E03FE" w:rsidRDefault="006E03FE" w:rsidP="009C6836">
            <w:pPr>
              <w:snapToGrid w:val="0"/>
              <w:jc w:val="left"/>
              <w:rPr>
                <w:rFonts w:ascii="宋体" w:hAnsi="宋体" w:cs="宋体"/>
                <w:color w:val="000000"/>
                <w:sz w:val="22"/>
              </w:rPr>
            </w:pPr>
            <w:r>
              <w:rPr>
                <w:rFonts w:ascii="宋体" w:hAnsi="宋体" w:cs="宋体" w:hint="eastAsia"/>
                <w:color w:val="000000"/>
                <w:kern w:val="0"/>
                <w:sz w:val="22"/>
              </w:rPr>
              <w:t>巡逻兼机动岗</w:t>
            </w:r>
          </w:p>
        </w:tc>
      </w:tr>
      <w:tr w:rsidR="006E03FE" w:rsidTr="009C6836">
        <w:trPr>
          <w:jc w:val="center"/>
        </w:trPr>
        <w:tc>
          <w:tcPr>
            <w:tcW w:w="780" w:type="dxa"/>
            <w:tcBorders>
              <w:top w:val="nil"/>
              <w:left w:val="single" w:sz="4" w:space="0" w:color="000000"/>
              <w:bottom w:val="single" w:sz="4" w:space="0" w:color="000000"/>
              <w:right w:val="single" w:sz="4" w:space="0" w:color="000000"/>
            </w:tcBorders>
            <w:shd w:val="clear" w:color="auto" w:fill="auto"/>
            <w:noWrap/>
            <w:vAlign w:val="center"/>
          </w:tcPr>
          <w:p w:rsidR="006E03FE" w:rsidRDefault="006E03FE" w:rsidP="009C6836">
            <w:pPr>
              <w:snapToGrid w:val="0"/>
              <w:jc w:val="center"/>
              <w:rPr>
                <w:rFonts w:ascii="宋体" w:hAnsi="宋体" w:cs="宋体"/>
                <w:b/>
                <w:color w:val="000000"/>
                <w:sz w:val="22"/>
              </w:rPr>
            </w:pPr>
          </w:p>
        </w:tc>
        <w:tc>
          <w:tcPr>
            <w:tcW w:w="1441" w:type="dxa"/>
            <w:tcBorders>
              <w:top w:val="nil"/>
              <w:left w:val="single" w:sz="4" w:space="0" w:color="000000"/>
              <w:bottom w:val="single" w:sz="4" w:space="0" w:color="000000"/>
              <w:right w:val="single" w:sz="4" w:space="0" w:color="000000"/>
            </w:tcBorders>
            <w:shd w:val="clear" w:color="auto" w:fill="auto"/>
            <w:vAlign w:val="center"/>
          </w:tcPr>
          <w:p w:rsidR="006E03FE" w:rsidRDefault="006E03FE" w:rsidP="009C6836">
            <w:pPr>
              <w:widowControl/>
              <w:snapToGrid w:val="0"/>
              <w:jc w:val="center"/>
              <w:textAlignment w:val="center"/>
              <w:rPr>
                <w:rFonts w:ascii="宋体" w:hAnsi="宋体" w:cs="宋体"/>
                <w:b/>
                <w:color w:val="000000"/>
                <w:sz w:val="22"/>
              </w:rPr>
            </w:pPr>
            <w:r>
              <w:rPr>
                <w:rFonts w:ascii="宋体" w:hAnsi="宋体" w:cs="宋体" w:hint="eastAsia"/>
                <w:b/>
                <w:color w:val="000000"/>
                <w:kern w:val="0"/>
                <w:sz w:val="22"/>
              </w:rPr>
              <w:t>合计</w:t>
            </w:r>
          </w:p>
        </w:tc>
        <w:tc>
          <w:tcPr>
            <w:tcW w:w="1002" w:type="dxa"/>
            <w:tcBorders>
              <w:top w:val="nil"/>
              <w:left w:val="single" w:sz="4" w:space="0" w:color="000000"/>
              <w:bottom w:val="single" w:sz="4" w:space="0" w:color="000000"/>
              <w:right w:val="single" w:sz="4" w:space="0" w:color="000000"/>
            </w:tcBorders>
            <w:shd w:val="clear" w:color="auto" w:fill="auto"/>
            <w:vAlign w:val="center"/>
          </w:tcPr>
          <w:p w:rsidR="006E03FE" w:rsidRDefault="006E03FE" w:rsidP="009C6836">
            <w:pPr>
              <w:widowControl/>
              <w:snapToGrid w:val="0"/>
              <w:jc w:val="center"/>
              <w:textAlignment w:val="center"/>
              <w:rPr>
                <w:rFonts w:ascii="宋体" w:hAnsi="宋体" w:cs="宋体"/>
                <w:b/>
                <w:color w:val="000000"/>
                <w:sz w:val="22"/>
              </w:rPr>
            </w:pPr>
            <w:r>
              <w:rPr>
                <w:rFonts w:ascii="宋体" w:hAnsi="宋体" w:cs="宋体" w:hint="eastAsia"/>
                <w:b/>
                <w:color w:val="000000"/>
                <w:kern w:val="0"/>
                <w:sz w:val="22"/>
              </w:rPr>
              <w:t>16</w:t>
            </w:r>
          </w:p>
        </w:tc>
        <w:tc>
          <w:tcPr>
            <w:tcW w:w="2537" w:type="dxa"/>
            <w:tcBorders>
              <w:top w:val="nil"/>
              <w:left w:val="single" w:sz="4" w:space="0" w:color="000000"/>
              <w:bottom w:val="single" w:sz="4" w:space="0" w:color="000000"/>
              <w:right w:val="single" w:sz="4" w:space="0" w:color="000000"/>
            </w:tcBorders>
            <w:shd w:val="clear" w:color="auto" w:fill="auto"/>
            <w:vAlign w:val="center"/>
          </w:tcPr>
          <w:p w:rsidR="006E03FE" w:rsidRDefault="006E03FE" w:rsidP="009C6836">
            <w:pPr>
              <w:snapToGrid w:val="0"/>
              <w:jc w:val="center"/>
              <w:rPr>
                <w:rFonts w:ascii="宋体" w:hAnsi="宋体" w:cs="宋体"/>
                <w:b/>
                <w:color w:val="000000"/>
                <w:sz w:val="22"/>
              </w:rPr>
            </w:pPr>
          </w:p>
        </w:tc>
        <w:tc>
          <w:tcPr>
            <w:tcW w:w="2763" w:type="dxa"/>
            <w:tcBorders>
              <w:top w:val="nil"/>
              <w:left w:val="single" w:sz="4" w:space="0" w:color="000000"/>
              <w:bottom w:val="single" w:sz="4" w:space="0" w:color="000000"/>
              <w:right w:val="single" w:sz="4" w:space="0" w:color="000000"/>
            </w:tcBorders>
            <w:shd w:val="clear" w:color="auto" w:fill="auto"/>
            <w:noWrap/>
            <w:vAlign w:val="center"/>
          </w:tcPr>
          <w:p w:rsidR="006E03FE" w:rsidRDefault="006E03FE" w:rsidP="009C6836">
            <w:pPr>
              <w:snapToGrid w:val="0"/>
              <w:jc w:val="left"/>
              <w:rPr>
                <w:rFonts w:ascii="宋体" w:hAnsi="宋体" w:cs="宋体"/>
                <w:b/>
                <w:color w:val="000000"/>
                <w:sz w:val="22"/>
              </w:rPr>
            </w:pPr>
          </w:p>
        </w:tc>
      </w:tr>
    </w:tbl>
    <w:p w:rsidR="006E03FE" w:rsidRDefault="006E03FE" w:rsidP="006E03FE">
      <w:pPr>
        <w:adjustRightInd w:val="0"/>
        <w:snapToGrid w:val="0"/>
        <w:spacing w:line="300" w:lineRule="auto"/>
        <w:ind w:firstLineChars="300" w:firstLine="663"/>
        <w:jc w:val="left"/>
        <w:rPr>
          <w:rFonts w:ascii="Times New Roman" w:hAnsi="Times New Roman"/>
          <w:b/>
          <w:sz w:val="22"/>
        </w:rPr>
      </w:pPr>
      <w:r>
        <w:rPr>
          <w:rFonts w:ascii="Times New Roman" w:hAnsi="Times New Roman"/>
          <w:b/>
          <w:sz w:val="22"/>
        </w:rPr>
        <w:lastRenderedPageBreak/>
        <w:t>说明：</w:t>
      </w:r>
      <w:r>
        <w:rPr>
          <w:rFonts w:ascii="Times New Roman" w:hAnsi="Times New Roman" w:hint="eastAsia"/>
          <w:b/>
          <w:sz w:val="22"/>
        </w:rPr>
        <w:t>1</w:t>
      </w:r>
      <w:r>
        <w:rPr>
          <w:rFonts w:ascii="Times New Roman" w:hAnsi="Times New Roman" w:hint="eastAsia"/>
          <w:b/>
          <w:sz w:val="22"/>
        </w:rPr>
        <w:t>、</w:t>
      </w:r>
      <w:r>
        <w:rPr>
          <w:rFonts w:ascii="Times New Roman" w:hAnsi="Times New Roman"/>
          <w:b/>
          <w:sz w:val="22"/>
        </w:rPr>
        <w:t>投标人的各岗位配置标准不得低于表内岗位配置数要求。</w:t>
      </w:r>
    </w:p>
    <w:p w:rsidR="006E03FE" w:rsidRDefault="006E03FE" w:rsidP="006E03FE">
      <w:pPr>
        <w:adjustRightInd w:val="0"/>
        <w:snapToGrid w:val="0"/>
        <w:spacing w:line="300" w:lineRule="auto"/>
        <w:ind w:firstLineChars="300" w:firstLine="663"/>
        <w:jc w:val="left"/>
        <w:rPr>
          <w:rFonts w:ascii="Times New Roman" w:hAnsi="Times New Roman"/>
          <w:b/>
          <w:sz w:val="22"/>
        </w:rPr>
      </w:pPr>
      <w:r>
        <w:rPr>
          <w:rFonts w:ascii="Times New Roman" w:hAnsi="Times New Roman" w:hint="eastAsia"/>
          <w:b/>
          <w:sz w:val="22"/>
        </w:rPr>
        <w:t>2</w:t>
      </w:r>
      <w:r>
        <w:rPr>
          <w:rFonts w:ascii="Times New Roman" w:hAnsi="Times New Roman" w:hint="eastAsia"/>
          <w:b/>
          <w:sz w:val="22"/>
        </w:rPr>
        <w:t>、此次招标上海市浦东新区光明中医医院保安服务项目以岗位清算，新场院区共计</w:t>
      </w:r>
      <w:r>
        <w:rPr>
          <w:rFonts w:ascii="Times New Roman" w:hAnsi="Times New Roman" w:hint="eastAsia"/>
          <w:b/>
          <w:sz w:val="22"/>
        </w:rPr>
        <w:t>38</w:t>
      </w:r>
      <w:r>
        <w:rPr>
          <w:rFonts w:ascii="Times New Roman" w:hAnsi="Times New Roman" w:hint="eastAsia"/>
          <w:b/>
          <w:sz w:val="22"/>
        </w:rPr>
        <w:t>个岗位，惠南院区共计</w:t>
      </w:r>
      <w:r>
        <w:rPr>
          <w:rFonts w:ascii="Times New Roman" w:hAnsi="Times New Roman" w:hint="eastAsia"/>
          <w:b/>
          <w:sz w:val="22"/>
        </w:rPr>
        <w:t>16</w:t>
      </w:r>
      <w:r>
        <w:rPr>
          <w:rFonts w:ascii="Times New Roman" w:hAnsi="Times New Roman" w:hint="eastAsia"/>
          <w:b/>
          <w:sz w:val="22"/>
        </w:rPr>
        <w:t>个岗位，工作日程根据医院具体需求（请见岗位设置一览表）。投标人在本次投标报价中应充分考虑岗位</w:t>
      </w:r>
      <w:r>
        <w:rPr>
          <w:rFonts w:ascii="Times New Roman" w:hAnsi="Times New Roman" w:hint="eastAsia"/>
          <w:b/>
          <w:sz w:val="22"/>
        </w:rPr>
        <w:t>/</w:t>
      </w:r>
      <w:r>
        <w:rPr>
          <w:rFonts w:ascii="Times New Roman" w:hAnsi="Times New Roman" w:hint="eastAsia"/>
          <w:b/>
          <w:sz w:val="22"/>
        </w:rPr>
        <w:t>人数配比（如岗位换休、请假、就餐等其他可能离开岗位的情况，以及充分考量法定工作时长等因素）适配足够数量保安队员以满足岗位需求，</w:t>
      </w:r>
      <w:r>
        <w:rPr>
          <w:rFonts w:ascii="Times New Roman" w:hAnsi="Times New Roman" w:hint="eastAsia"/>
          <w:b/>
          <w:color w:val="FF0000"/>
          <w:sz w:val="22"/>
        </w:rPr>
        <w:t>禁止连任岗位工作超</w:t>
      </w:r>
      <w:r>
        <w:rPr>
          <w:rFonts w:ascii="Times New Roman" w:hAnsi="Times New Roman" w:hint="eastAsia"/>
          <w:b/>
          <w:color w:val="FF0000"/>
          <w:sz w:val="22"/>
        </w:rPr>
        <w:t>12</w:t>
      </w:r>
      <w:r>
        <w:rPr>
          <w:rFonts w:ascii="Times New Roman" w:hAnsi="Times New Roman" w:hint="eastAsia"/>
          <w:b/>
          <w:color w:val="FF0000"/>
          <w:sz w:val="22"/>
        </w:rPr>
        <w:t>小时。</w:t>
      </w:r>
      <w:r>
        <w:rPr>
          <w:rFonts w:ascii="Times New Roman" w:hAnsi="Times New Roman" w:hint="eastAsia"/>
          <w:b/>
          <w:sz w:val="22"/>
        </w:rPr>
        <w:t>合同期内采购人有权根据院区实际开放情况调整各岗位，并不承担违约责任。</w:t>
      </w:r>
    </w:p>
    <w:p w:rsidR="006E03FE" w:rsidRDefault="006E03FE" w:rsidP="006E03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rPr>
          <w:rFonts w:ascii="Times New Roman" w:hAnsi="Times New Roman"/>
          <w:b/>
          <w:color w:val="0000FF"/>
          <w:sz w:val="22"/>
        </w:rPr>
      </w:pPr>
      <w:r>
        <w:rPr>
          <w:rFonts w:ascii="Times New Roman" w:hAnsi="Times New Roman"/>
          <w:b/>
          <w:color w:val="0000FF"/>
          <w:sz w:val="22"/>
        </w:rPr>
        <w:t>说明：投标人的各岗位配置标准不得低于表内岗位配置数要求。</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 xml:space="preserve">9.2 </w:t>
      </w:r>
      <w:r>
        <w:rPr>
          <w:rFonts w:ascii="Times New Roman" w:hAnsi="Times New Roman"/>
          <w:bCs/>
          <w:sz w:val="22"/>
        </w:rPr>
        <w:t>组织架构、管理制度及管理团队要求</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 xml:space="preserve">9.2.1 </w:t>
      </w:r>
      <w:r>
        <w:rPr>
          <w:rFonts w:ascii="Times New Roman" w:hAnsi="Times New Roman"/>
          <w:bCs/>
          <w:sz w:val="22"/>
        </w:rPr>
        <w:t>组织架构</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 xml:space="preserve">9.2.2 </w:t>
      </w:r>
      <w:r>
        <w:rPr>
          <w:rFonts w:ascii="Times New Roman" w:hAnsi="Times New Roman" w:hint="eastAsia"/>
          <w:bCs/>
          <w:sz w:val="22"/>
        </w:rPr>
        <w:t>总体要求</w:t>
      </w:r>
    </w:p>
    <w:p w:rsidR="006E03FE" w:rsidRDefault="006E03FE" w:rsidP="006E03FE">
      <w:pPr>
        <w:tabs>
          <w:tab w:val="left" w:pos="7200"/>
        </w:tabs>
        <w:adjustRightInd w:val="0"/>
        <w:snapToGrid w:val="0"/>
        <w:spacing w:line="300" w:lineRule="auto"/>
        <w:ind w:firstLineChars="200" w:firstLine="442"/>
        <w:rPr>
          <w:rFonts w:ascii="Times New Roman" w:hAnsi="Times New Roman"/>
          <w:b/>
          <w:bCs/>
          <w:sz w:val="22"/>
        </w:rPr>
      </w:pPr>
      <w:r>
        <w:rPr>
          <w:rFonts w:ascii="Times New Roman" w:hAnsi="Times New Roman" w:hint="eastAsia"/>
          <w:b/>
          <w:bCs/>
          <w:sz w:val="22"/>
        </w:rPr>
        <w:t>保安人员配备要求</w:t>
      </w:r>
    </w:p>
    <w:p w:rsidR="006E03FE" w:rsidRDefault="006E03FE" w:rsidP="006E03FE">
      <w:pPr>
        <w:snapToGrid w:val="0"/>
        <w:spacing w:line="300" w:lineRule="auto"/>
        <w:ind w:firstLineChars="200" w:firstLine="440"/>
        <w:rPr>
          <w:rFonts w:ascii="Times New Roman" w:hAnsi="Times New Roman"/>
          <w:sz w:val="22"/>
        </w:rPr>
      </w:pPr>
      <w:r>
        <w:rPr>
          <w:rFonts w:ascii="Times New Roman" w:eastAsiaTheme="minorEastAsia" w:hAnsi="Times New Roman" w:hint="eastAsia"/>
          <w:sz w:val="22"/>
        </w:rPr>
        <w:t>（</w:t>
      </w:r>
      <w:r>
        <w:rPr>
          <w:rFonts w:ascii="Times New Roman" w:eastAsiaTheme="minorEastAsia" w:hAnsi="Times New Roman" w:hint="eastAsia"/>
          <w:sz w:val="22"/>
        </w:rPr>
        <w:t>1</w:t>
      </w:r>
      <w:r>
        <w:rPr>
          <w:rFonts w:ascii="Times New Roman" w:eastAsiaTheme="minorEastAsia" w:hAnsi="Times New Roman" w:hint="eastAsia"/>
          <w:sz w:val="22"/>
        </w:rPr>
        <w:t>）男性，身体健康，相貌端正，仪表大方，无传染疾病，有</w:t>
      </w:r>
      <w:r>
        <w:rPr>
          <w:rFonts w:ascii="Times New Roman" w:eastAsiaTheme="minorEastAsia" w:hAnsi="Times New Roman"/>
          <w:sz w:val="22"/>
        </w:rPr>
        <w:t>3</w:t>
      </w:r>
      <w:r>
        <w:rPr>
          <w:rFonts w:ascii="Times New Roman" w:eastAsiaTheme="minorEastAsia" w:hAnsi="Times New Roman" w:hint="eastAsia"/>
          <w:sz w:val="22"/>
        </w:rPr>
        <w:t>年及以上相关工作经验。</w:t>
      </w:r>
    </w:p>
    <w:p w:rsidR="006E03FE" w:rsidRDefault="006E03FE" w:rsidP="006E03FE">
      <w:pPr>
        <w:snapToGrid w:val="0"/>
        <w:spacing w:line="300" w:lineRule="auto"/>
        <w:ind w:firstLineChars="200" w:firstLine="440"/>
        <w:rPr>
          <w:rFonts w:ascii="Times New Roman" w:hAnsi="Times New Roman"/>
          <w:sz w:val="22"/>
        </w:rPr>
      </w:pPr>
      <w:r>
        <w:rPr>
          <w:rFonts w:ascii="Times New Roman" w:eastAsiaTheme="minorEastAsia" w:hAnsi="Times New Roman" w:hint="eastAsia"/>
          <w:sz w:val="22"/>
        </w:rPr>
        <w:t>（</w:t>
      </w:r>
      <w:r>
        <w:rPr>
          <w:rFonts w:ascii="Times New Roman" w:eastAsiaTheme="minorEastAsia" w:hAnsi="Times New Roman" w:hint="eastAsia"/>
          <w:sz w:val="22"/>
        </w:rPr>
        <w:t>2</w:t>
      </w:r>
      <w:r>
        <w:rPr>
          <w:rFonts w:ascii="Times New Roman" w:eastAsiaTheme="minorEastAsia" w:hAnsi="Times New Roman" w:hint="eastAsia"/>
          <w:sz w:val="22"/>
        </w:rPr>
        <w:t>）保安员须持证上岗、</w:t>
      </w:r>
      <w:r>
        <w:rPr>
          <w:rFonts w:ascii="Times New Roman" w:hAnsi="Times New Roman"/>
          <w:color w:val="000000"/>
          <w:kern w:val="0"/>
          <w:sz w:val="22"/>
        </w:rPr>
        <w:t>消控室</w:t>
      </w:r>
      <w:r>
        <w:rPr>
          <w:rFonts w:ascii="Times New Roman" w:eastAsiaTheme="minorEastAsia" w:hAnsi="Times New Roman" w:hint="eastAsia"/>
          <w:sz w:val="22"/>
        </w:rPr>
        <w:t>监控岗须持有消防设施操作员证。包括并不限于公安部门颁发的国家保安员证以及其他按照国家法律法规或行业标准需要具备的专业技术证书或上岗证书。</w:t>
      </w:r>
    </w:p>
    <w:p w:rsidR="006E03FE" w:rsidRDefault="006E03FE" w:rsidP="006E03FE">
      <w:pPr>
        <w:snapToGrid w:val="0"/>
        <w:spacing w:line="300" w:lineRule="auto"/>
        <w:ind w:firstLineChars="200" w:firstLine="440"/>
        <w:rPr>
          <w:rFonts w:ascii="Times New Roman" w:hAnsi="Times New Roman"/>
          <w:sz w:val="22"/>
        </w:rPr>
      </w:pPr>
      <w:r>
        <w:rPr>
          <w:rFonts w:ascii="Times New Roman" w:eastAsiaTheme="minorEastAsia" w:hAnsi="Times New Roman" w:hint="eastAsia"/>
          <w:sz w:val="22"/>
        </w:rPr>
        <w:t>（</w:t>
      </w:r>
      <w:r>
        <w:rPr>
          <w:rFonts w:ascii="Times New Roman" w:eastAsiaTheme="minorEastAsia" w:hAnsi="Times New Roman" w:hint="eastAsia"/>
          <w:sz w:val="22"/>
        </w:rPr>
        <w:t>3</w:t>
      </w:r>
      <w:r>
        <w:rPr>
          <w:rFonts w:ascii="Times New Roman" w:eastAsiaTheme="minorEastAsia" w:hAnsi="Times New Roman" w:hint="eastAsia"/>
          <w:sz w:val="22"/>
        </w:rPr>
        <w:t>）政治素质要求：坚决拥护党的线路、方针、政策；尊重领导、服从安排、听从指挥；爱岗敬业、恪尽职守、遵纪守法、文明执勤，无违法犯罪记录；敢于同违法犯罪现象作斗争。</w:t>
      </w:r>
    </w:p>
    <w:p w:rsidR="006E03FE" w:rsidRDefault="006E03FE" w:rsidP="006E03FE">
      <w:pPr>
        <w:snapToGrid w:val="0"/>
        <w:spacing w:line="300" w:lineRule="auto"/>
        <w:ind w:firstLineChars="200" w:firstLine="440"/>
        <w:rPr>
          <w:rFonts w:ascii="Times New Roman" w:hAnsi="Times New Roman"/>
          <w:sz w:val="22"/>
        </w:rPr>
      </w:pPr>
      <w:r>
        <w:rPr>
          <w:rFonts w:ascii="Times New Roman" w:eastAsiaTheme="minorEastAsia" w:hAnsi="Times New Roman" w:hint="eastAsia"/>
          <w:sz w:val="22"/>
        </w:rPr>
        <w:t>（</w:t>
      </w:r>
      <w:r>
        <w:rPr>
          <w:rFonts w:ascii="Times New Roman" w:eastAsiaTheme="minorEastAsia" w:hAnsi="Times New Roman" w:hint="eastAsia"/>
          <w:sz w:val="22"/>
        </w:rPr>
        <w:t>4</w:t>
      </w:r>
      <w:r>
        <w:rPr>
          <w:rFonts w:ascii="Times New Roman" w:eastAsiaTheme="minorEastAsia" w:hAnsi="Times New Roman" w:hint="eastAsia"/>
          <w:sz w:val="22"/>
        </w:rPr>
        <w:t>）业务技能要求：具备相关法律法规知识及保安知识和消防知识，熟悉掌握消防、治安相应技能，熟练掌握灭火器等消防救援器材操作应用。</w:t>
      </w:r>
    </w:p>
    <w:p w:rsidR="006E03FE" w:rsidRDefault="006E03FE" w:rsidP="006E03FE">
      <w:pPr>
        <w:snapToGrid w:val="0"/>
        <w:spacing w:line="300" w:lineRule="auto"/>
        <w:ind w:firstLineChars="200" w:firstLine="440"/>
        <w:rPr>
          <w:rFonts w:ascii="Times New Roman" w:eastAsiaTheme="minorEastAsia" w:hAnsi="Times New Roman"/>
          <w:sz w:val="22"/>
        </w:rPr>
      </w:pPr>
      <w:r>
        <w:rPr>
          <w:rFonts w:ascii="Times New Roman" w:eastAsiaTheme="minorEastAsia" w:hAnsi="Times New Roman" w:hint="eastAsia"/>
          <w:sz w:val="22"/>
        </w:rPr>
        <w:t>（</w:t>
      </w:r>
      <w:r>
        <w:rPr>
          <w:rFonts w:ascii="Times New Roman" w:eastAsiaTheme="minorEastAsia" w:hAnsi="Times New Roman" w:hint="eastAsia"/>
          <w:sz w:val="22"/>
        </w:rPr>
        <w:t>5</w:t>
      </w:r>
      <w:r>
        <w:rPr>
          <w:rFonts w:ascii="Times New Roman" w:eastAsiaTheme="minorEastAsia" w:hAnsi="Times New Roman" w:hint="eastAsia"/>
          <w:sz w:val="22"/>
        </w:rPr>
        <w:t>）人员服装要求：</w:t>
      </w:r>
      <w:r>
        <w:rPr>
          <w:rFonts w:ascii="Times New Roman" w:eastAsiaTheme="minorEastAsia" w:hAnsi="Times New Roman"/>
          <w:sz w:val="22"/>
        </w:rPr>
        <w:t>统一服装</w:t>
      </w:r>
      <w:r>
        <w:rPr>
          <w:rFonts w:ascii="Times New Roman" w:eastAsiaTheme="minorEastAsia" w:hAnsi="Times New Roman" w:hint="eastAsia"/>
          <w:sz w:val="22"/>
        </w:rPr>
        <w:t>，</w:t>
      </w:r>
      <w:r>
        <w:rPr>
          <w:rFonts w:ascii="Times New Roman" w:eastAsiaTheme="minorEastAsia" w:hAnsi="Times New Roman"/>
          <w:sz w:val="22"/>
        </w:rPr>
        <w:t>统一标志，保持衣服整洁、卫生、合身。</w:t>
      </w:r>
    </w:p>
    <w:p w:rsidR="006E03FE" w:rsidRDefault="006E03FE" w:rsidP="006E03FE">
      <w:pPr>
        <w:snapToGrid w:val="0"/>
        <w:spacing w:line="300" w:lineRule="auto"/>
        <w:ind w:firstLineChars="200" w:firstLine="442"/>
        <w:rPr>
          <w:rFonts w:ascii="Times New Roman" w:eastAsiaTheme="minorEastAsia" w:hAnsi="Times New Roman"/>
          <w:b/>
          <w:sz w:val="22"/>
        </w:rPr>
      </w:pPr>
      <w:r>
        <w:rPr>
          <w:rFonts w:ascii="Times New Roman" w:eastAsiaTheme="minorEastAsia" w:hAnsi="Times New Roman" w:hint="eastAsia"/>
          <w:b/>
          <w:sz w:val="22"/>
        </w:rPr>
        <w:t>保安服务设施设备配备情况</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2534"/>
        <w:gridCol w:w="1555"/>
        <w:gridCol w:w="1559"/>
        <w:gridCol w:w="3137"/>
      </w:tblGrid>
      <w:tr w:rsidR="006E03FE" w:rsidTr="009C6836">
        <w:trPr>
          <w:trHeight w:val="425"/>
          <w:jc w:val="center"/>
        </w:trPr>
        <w:tc>
          <w:tcPr>
            <w:tcW w:w="849" w:type="dxa"/>
            <w:vMerge w:val="restart"/>
            <w:vAlign w:val="center"/>
          </w:tcPr>
          <w:p w:rsidR="006E03FE" w:rsidRDefault="006E03FE" w:rsidP="009C6836">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序号</w:t>
            </w:r>
          </w:p>
        </w:tc>
        <w:tc>
          <w:tcPr>
            <w:tcW w:w="2534" w:type="dxa"/>
            <w:vMerge w:val="restart"/>
            <w:vAlign w:val="center"/>
          </w:tcPr>
          <w:p w:rsidR="006E03FE" w:rsidRDefault="006E03FE" w:rsidP="009C6836">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设施设备名称</w:t>
            </w:r>
          </w:p>
        </w:tc>
        <w:tc>
          <w:tcPr>
            <w:tcW w:w="3114" w:type="dxa"/>
            <w:gridSpan w:val="2"/>
            <w:vAlign w:val="center"/>
          </w:tcPr>
          <w:p w:rsidR="006E03FE" w:rsidRDefault="006E03FE" w:rsidP="009C6836">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配备要求</w:t>
            </w:r>
          </w:p>
        </w:tc>
        <w:tc>
          <w:tcPr>
            <w:tcW w:w="3137" w:type="dxa"/>
            <w:vMerge w:val="restart"/>
            <w:vAlign w:val="center"/>
          </w:tcPr>
          <w:p w:rsidR="006E03FE" w:rsidRDefault="006E03FE" w:rsidP="009C6836">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备注</w:t>
            </w:r>
          </w:p>
        </w:tc>
      </w:tr>
      <w:tr w:rsidR="006E03FE" w:rsidTr="009C6836">
        <w:trPr>
          <w:trHeight w:val="425"/>
          <w:jc w:val="center"/>
        </w:trPr>
        <w:tc>
          <w:tcPr>
            <w:tcW w:w="849" w:type="dxa"/>
            <w:vMerge/>
            <w:vAlign w:val="center"/>
          </w:tcPr>
          <w:p w:rsidR="006E03FE" w:rsidRDefault="006E03FE" w:rsidP="009C6836">
            <w:pPr>
              <w:tabs>
                <w:tab w:val="left" w:pos="7200"/>
              </w:tabs>
              <w:adjustRightInd w:val="0"/>
              <w:snapToGrid w:val="0"/>
              <w:spacing w:line="300" w:lineRule="auto"/>
              <w:jc w:val="center"/>
              <w:rPr>
                <w:rFonts w:ascii="Times New Roman" w:hAnsi="Times New Roman"/>
                <w:bCs/>
                <w:kern w:val="0"/>
                <w:sz w:val="22"/>
              </w:rPr>
            </w:pPr>
          </w:p>
        </w:tc>
        <w:tc>
          <w:tcPr>
            <w:tcW w:w="2534" w:type="dxa"/>
            <w:vMerge/>
            <w:vAlign w:val="center"/>
          </w:tcPr>
          <w:p w:rsidR="006E03FE" w:rsidRDefault="006E03FE" w:rsidP="009C6836">
            <w:pPr>
              <w:tabs>
                <w:tab w:val="left" w:pos="7200"/>
              </w:tabs>
              <w:adjustRightInd w:val="0"/>
              <w:snapToGrid w:val="0"/>
              <w:spacing w:line="300" w:lineRule="auto"/>
              <w:jc w:val="center"/>
              <w:rPr>
                <w:rFonts w:ascii="Times New Roman" w:hAnsi="Times New Roman"/>
                <w:bCs/>
                <w:kern w:val="0"/>
                <w:sz w:val="22"/>
              </w:rPr>
            </w:pPr>
          </w:p>
        </w:tc>
        <w:tc>
          <w:tcPr>
            <w:tcW w:w="1555" w:type="dxa"/>
            <w:vAlign w:val="center"/>
          </w:tcPr>
          <w:p w:rsidR="006E03FE" w:rsidRDefault="006E03FE" w:rsidP="009C6836">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由采购人提供</w:t>
            </w:r>
          </w:p>
        </w:tc>
        <w:tc>
          <w:tcPr>
            <w:tcW w:w="1559" w:type="dxa"/>
            <w:vAlign w:val="center"/>
          </w:tcPr>
          <w:p w:rsidR="006E03FE" w:rsidRDefault="006E03FE" w:rsidP="009C6836">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由投标人提供</w:t>
            </w:r>
          </w:p>
        </w:tc>
        <w:tc>
          <w:tcPr>
            <w:tcW w:w="3137" w:type="dxa"/>
            <w:vMerge/>
            <w:vAlign w:val="center"/>
          </w:tcPr>
          <w:p w:rsidR="006E03FE" w:rsidRDefault="006E03FE" w:rsidP="009C6836">
            <w:pPr>
              <w:tabs>
                <w:tab w:val="left" w:pos="7200"/>
              </w:tabs>
              <w:adjustRightInd w:val="0"/>
              <w:snapToGrid w:val="0"/>
              <w:spacing w:line="300" w:lineRule="auto"/>
              <w:rPr>
                <w:rFonts w:ascii="Times New Roman" w:hAnsi="Times New Roman"/>
                <w:bCs/>
                <w:kern w:val="0"/>
                <w:sz w:val="22"/>
              </w:rPr>
            </w:pPr>
          </w:p>
        </w:tc>
      </w:tr>
      <w:tr w:rsidR="006E03FE" w:rsidTr="009C6836">
        <w:trPr>
          <w:trHeight w:val="425"/>
          <w:jc w:val="center"/>
        </w:trPr>
        <w:tc>
          <w:tcPr>
            <w:tcW w:w="849" w:type="dxa"/>
            <w:vAlign w:val="center"/>
          </w:tcPr>
          <w:p w:rsidR="006E03FE" w:rsidRDefault="006E03FE" w:rsidP="009C6836">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1</w:t>
            </w:r>
          </w:p>
        </w:tc>
        <w:tc>
          <w:tcPr>
            <w:tcW w:w="2534" w:type="dxa"/>
            <w:vAlign w:val="center"/>
          </w:tcPr>
          <w:p w:rsidR="006E03FE" w:rsidRDefault="006E03FE" w:rsidP="009C6836">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保安用房</w:t>
            </w:r>
          </w:p>
        </w:tc>
        <w:tc>
          <w:tcPr>
            <w:tcW w:w="1555" w:type="dxa"/>
            <w:vAlign w:val="center"/>
          </w:tcPr>
          <w:p w:rsidR="006E03FE" w:rsidRDefault="006E03FE" w:rsidP="009C6836">
            <w:pPr>
              <w:tabs>
                <w:tab w:val="left" w:pos="7200"/>
              </w:tabs>
              <w:adjustRightInd w:val="0"/>
              <w:snapToGrid w:val="0"/>
              <w:spacing w:line="300" w:lineRule="auto"/>
              <w:jc w:val="center"/>
              <w:rPr>
                <w:rFonts w:ascii="Times New Roman" w:hAnsi="Times New Roman"/>
                <w:bCs/>
                <w:kern w:val="0"/>
                <w:sz w:val="22"/>
              </w:rPr>
            </w:pPr>
            <w:r>
              <w:rPr>
                <w:rFonts w:ascii="宋体" w:hAnsi="宋体" w:hint="eastAsia"/>
                <w:bCs/>
                <w:kern w:val="0"/>
                <w:sz w:val="22"/>
              </w:rPr>
              <w:t>√</w:t>
            </w:r>
          </w:p>
        </w:tc>
        <w:tc>
          <w:tcPr>
            <w:tcW w:w="1559" w:type="dxa"/>
            <w:vAlign w:val="center"/>
          </w:tcPr>
          <w:p w:rsidR="006E03FE" w:rsidRDefault="006E03FE" w:rsidP="009C6836">
            <w:pPr>
              <w:tabs>
                <w:tab w:val="left" w:pos="7200"/>
              </w:tabs>
              <w:adjustRightInd w:val="0"/>
              <w:snapToGrid w:val="0"/>
              <w:spacing w:line="300" w:lineRule="auto"/>
              <w:jc w:val="center"/>
              <w:rPr>
                <w:rFonts w:ascii="Times New Roman" w:hAnsi="Times New Roman"/>
                <w:bCs/>
                <w:kern w:val="0"/>
                <w:sz w:val="22"/>
              </w:rPr>
            </w:pPr>
          </w:p>
        </w:tc>
        <w:tc>
          <w:tcPr>
            <w:tcW w:w="3137" w:type="dxa"/>
            <w:vAlign w:val="center"/>
          </w:tcPr>
          <w:p w:rsidR="006E03FE" w:rsidRDefault="006E03FE" w:rsidP="009C6836">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门卫室</w:t>
            </w:r>
          </w:p>
        </w:tc>
      </w:tr>
      <w:tr w:rsidR="006E03FE" w:rsidTr="009C6836">
        <w:trPr>
          <w:trHeight w:val="425"/>
          <w:jc w:val="center"/>
        </w:trPr>
        <w:tc>
          <w:tcPr>
            <w:tcW w:w="849" w:type="dxa"/>
            <w:vAlign w:val="center"/>
          </w:tcPr>
          <w:p w:rsidR="006E03FE" w:rsidRDefault="006E03FE" w:rsidP="009C6836">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2</w:t>
            </w:r>
          </w:p>
        </w:tc>
        <w:tc>
          <w:tcPr>
            <w:tcW w:w="2534" w:type="dxa"/>
            <w:vAlign w:val="center"/>
          </w:tcPr>
          <w:p w:rsidR="006E03FE" w:rsidRDefault="006E03FE" w:rsidP="009C6836">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办公设施设备</w:t>
            </w:r>
          </w:p>
        </w:tc>
        <w:tc>
          <w:tcPr>
            <w:tcW w:w="1555" w:type="dxa"/>
            <w:vAlign w:val="center"/>
          </w:tcPr>
          <w:p w:rsidR="006E03FE" w:rsidRDefault="006E03FE" w:rsidP="009C6836">
            <w:pPr>
              <w:tabs>
                <w:tab w:val="left" w:pos="7200"/>
              </w:tabs>
              <w:adjustRightInd w:val="0"/>
              <w:snapToGrid w:val="0"/>
              <w:spacing w:line="300" w:lineRule="auto"/>
              <w:jc w:val="center"/>
              <w:rPr>
                <w:rFonts w:ascii="Times New Roman" w:hAnsi="Times New Roman"/>
                <w:bCs/>
                <w:kern w:val="0"/>
                <w:sz w:val="22"/>
              </w:rPr>
            </w:pPr>
            <w:r>
              <w:rPr>
                <w:rFonts w:ascii="宋体" w:hAnsi="宋体" w:hint="eastAsia"/>
                <w:bCs/>
                <w:kern w:val="0"/>
                <w:sz w:val="22"/>
              </w:rPr>
              <w:t>√</w:t>
            </w:r>
          </w:p>
        </w:tc>
        <w:tc>
          <w:tcPr>
            <w:tcW w:w="1559" w:type="dxa"/>
            <w:vAlign w:val="center"/>
          </w:tcPr>
          <w:p w:rsidR="006E03FE" w:rsidRDefault="006E03FE" w:rsidP="009C6836">
            <w:pPr>
              <w:tabs>
                <w:tab w:val="left" w:pos="7200"/>
              </w:tabs>
              <w:adjustRightInd w:val="0"/>
              <w:snapToGrid w:val="0"/>
              <w:spacing w:line="300" w:lineRule="auto"/>
              <w:jc w:val="center"/>
              <w:rPr>
                <w:rFonts w:ascii="Times New Roman" w:hAnsi="Times New Roman"/>
                <w:bCs/>
                <w:kern w:val="0"/>
                <w:sz w:val="22"/>
              </w:rPr>
            </w:pPr>
          </w:p>
        </w:tc>
        <w:tc>
          <w:tcPr>
            <w:tcW w:w="3137" w:type="dxa"/>
            <w:vAlign w:val="center"/>
          </w:tcPr>
          <w:p w:rsidR="006E03FE" w:rsidRDefault="006E03FE" w:rsidP="009C6836">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如办公桌椅等</w:t>
            </w:r>
          </w:p>
        </w:tc>
      </w:tr>
      <w:tr w:rsidR="006E03FE" w:rsidTr="009C6836">
        <w:trPr>
          <w:trHeight w:val="425"/>
          <w:jc w:val="center"/>
        </w:trPr>
        <w:tc>
          <w:tcPr>
            <w:tcW w:w="849" w:type="dxa"/>
            <w:vAlign w:val="center"/>
          </w:tcPr>
          <w:p w:rsidR="006E03FE" w:rsidRDefault="006E03FE" w:rsidP="009C6836">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3</w:t>
            </w:r>
          </w:p>
        </w:tc>
        <w:tc>
          <w:tcPr>
            <w:tcW w:w="2534" w:type="dxa"/>
            <w:vAlign w:val="center"/>
          </w:tcPr>
          <w:p w:rsidR="006E03FE" w:rsidRDefault="006E03FE" w:rsidP="009C6836">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安防设备</w:t>
            </w:r>
          </w:p>
        </w:tc>
        <w:tc>
          <w:tcPr>
            <w:tcW w:w="1555" w:type="dxa"/>
            <w:vAlign w:val="center"/>
          </w:tcPr>
          <w:p w:rsidR="006E03FE" w:rsidRDefault="006E03FE" w:rsidP="009C6836">
            <w:pPr>
              <w:tabs>
                <w:tab w:val="left" w:pos="7200"/>
              </w:tabs>
              <w:adjustRightInd w:val="0"/>
              <w:snapToGrid w:val="0"/>
              <w:spacing w:line="300" w:lineRule="auto"/>
              <w:jc w:val="center"/>
              <w:rPr>
                <w:rFonts w:ascii="Times New Roman" w:hAnsi="Times New Roman"/>
                <w:bCs/>
                <w:kern w:val="0"/>
                <w:sz w:val="22"/>
              </w:rPr>
            </w:pPr>
            <w:r>
              <w:rPr>
                <w:rFonts w:ascii="宋体" w:hAnsi="宋体" w:hint="eastAsia"/>
                <w:bCs/>
                <w:kern w:val="0"/>
                <w:sz w:val="22"/>
              </w:rPr>
              <w:t>√</w:t>
            </w:r>
          </w:p>
        </w:tc>
        <w:tc>
          <w:tcPr>
            <w:tcW w:w="1559" w:type="dxa"/>
            <w:vAlign w:val="center"/>
          </w:tcPr>
          <w:p w:rsidR="006E03FE" w:rsidRDefault="006E03FE" w:rsidP="009C6836">
            <w:pPr>
              <w:tabs>
                <w:tab w:val="left" w:pos="7200"/>
              </w:tabs>
              <w:adjustRightInd w:val="0"/>
              <w:snapToGrid w:val="0"/>
              <w:spacing w:line="300" w:lineRule="auto"/>
              <w:jc w:val="center"/>
              <w:rPr>
                <w:rFonts w:ascii="Times New Roman" w:hAnsi="Times New Roman"/>
                <w:bCs/>
                <w:kern w:val="0"/>
                <w:sz w:val="22"/>
              </w:rPr>
            </w:pPr>
          </w:p>
        </w:tc>
        <w:tc>
          <w:tcPr>
            <w:tcW w:w="3137" w:type="dxa"/>
            <w:vAlign w:val="center"/>
          </w:tcPr>
          <w:p w:rsidR="006E03FE" w:rsidRDefault="006E03FE" w:rsidP="009C6836">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如消控设备、监控设备等</w:t>
            </w:r>
          </w:p>
        </w:tc>
      </w:tr>
      <w:tr w:rsidR="006E03FE" w:rsidTr="009C6836">
        <w:trPr>
          <w:trHeight w:val="425"/>
          <w:jc w:val="center"/>
        </w:trPr>
        <w:tc>
          <w:tcPr>
            <w:tcW w:w="849" w:type="dxa"/>
            <w:vAlign w:val="center"/>
          </w:tcPr>
          <w:p w:rsidR="006E03FE" w:rsidRDefault="006E03FE" w:rsidP="009C6836">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4</w:t>
            </w:r>
          </w:p>
        </w:tc>
        <w:tc>
          <w:tcPr>
            <w:tcW w:w="2534" w:type="dxa"/>
            <w:vAlign w:val="center"/>
          </w:tcPr>
          <w:p w:rsidR="006E03FE" w:rsidRDefault="006E03FE" w:rsidP="009C6836">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安保设施</w:t>
            </w:r>
          </w:p>
        </w:tc>
        <w:tc>
          <w:tcPr>
            <w:tcW w:w="1555" w:type="dxa"/>
            <w:vAlign w:val="center"/>
          </w:tcPr>
          <w:p w:rsidR="006E03FE" w:rsidRDefault="006E03FE" w:rsidP="009C6836">
            <w:pPr>
              <w:tabs>
                <w:tab w:val="left" w:pos="7200"/>
              </w:tabs>
              <w:adjustRightInd w:val="0"/>
              <w:snapToGrid w:val="0"/>
              <w:spacing w:line="300" w:lineRule="auto"/>
              <w:jc w:val="center"/>
              <w:rPr>
                <w:rFonts w:ascii="Times New Roman" w:hAnsi="Times New Roman"/>
                <w:bCs/>
                <w:kern w:val="0"/>
                <w:sz w:val="22"/>
              </w:rPr>
            </w:pPr>
          </w:p>
        </w:tc>
        <w:tc>
          <w:tcPr>
            <w:tcW w:w="1559" w:type="dxa"/>
            <w:vAlign w:val="center"/>
          </w:tcPr>
          <w:p w:rsidR="006E03FE" w:rsidRDefault="006E03FE" w:rsidP="009C6836">
            <w:pPr>
              <w:tabs>
                <w:tab w:val="left" w:pos="7200"/>
              </w:tabs>
              <w:adjustRightInd w:val="0"/>
              <w:snapToGrid w:val="0"/>
              <w:spacing w:line="300" w:lineRule="auto"/>
              <w:jc w:val="center"/>
              <w:rPr>
                <w:rFonts w:ascii="Times New Roman" w:hAnsi="Times New Roman"/>
                <w:bCs/>
                <w:kern w:val="0"/>
                <w:sz w:val="22"/>
              </w:rPr>
            </w:pPr>
            <w:r>
              <w:rPr>
                <w:rFonts w:ascii="宋体" w:hAnsi="宋体" w:hint="eastAsia"/>
                <w:bCs/>
                <w:kern w:val="0"/>
                <w:sz w:val="22"/>
              </w:rPr>
              <w:t>√</w:t>
            </w:r>
          </w:p>
        </w:tc>
        <w:tc>
          <w:tcPr>
            <w:tcW w:w="3137" w:type="dxa"/>
            <w:vAlign w:val="center"/>
          </w:tcPr>
          <w:p w:rsidR="006E03FE" w:rsidRDefault="006E03FE" w:rsidP="009C6836">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如隔离带、警戒线、警示锥等</w:t>
            </w:r>
            <w:r>
              <w:rPr>
                <w:rFonts w:ascii="Times New Roman" w:hAnsi="Times New Roman" w:hint="eastAsia"/>
                <w:bCs/>
                <w:kern w:val="0"/>
                <w:sz w:val="22"/>
              </w:rPr>
              <w:t>，</w:t>
            </w:r>
            <w:r>
              <w:rPr>
                <w:rFonts w:ascii="Times New Roman" w:hAnsi="Times New Roman"/>
                <w:bCs/>
                <w:kern w:val="0"/>
                <w:sz w:val="22"/>
              </w:rPr>
              <w:t>用量根据</w:t>
            </w:r>
            <w:r>
              <w:rPr>
                <w:rFonts w:ascii="Times New Roman" w:hAnsi="Times New Roman" w:hint="eastAsia"/>
                <w:bCs/>
                <w:kern w:val="0"/>
                <w:sz w:val="22"/>
              </w:rPr>
              <w:t>岗位</w:t>
            </w:r>
            <w:r>
              <w:rPr>
                <w:rFonts w:ascii="Times New Roman" w:hAnsi="Times New Roman"/>
                <w:bCs/>
                <w:kern w:val="0"/>
                <w:sz w:val="22"/>
              </w:rPr>
              <w:t>数自行估测</w:t>
            </w:r>
          </w:p>
        </w:tc>
      </w:tr>
      <w:tr w:rsidR="006E03FE" w:rsidTr="009C6836">
        <w:trPr>
          <w:trHeight w:val="425"/>
          <w:jc w:val="center"/>
        </w:trPr>
        <w:tc>
          <w:tcPr>
            <w:tcW w:w="849" w:type="dxa"/>
            <w:vAlign w:val="center"/>
          </w:tcPr>
          <w:p w:rsidR="006E03FE" w:rsidRDefault="006E03FE" w:rsidP="009C6836">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5</w:t>
            </w:r>
          </w:p>
        </w:tc>
        <w:tc>
          <w:tcPr>
            <w:tcW w:w="2534" w:type="dxa"/>
            <w:vAlign w:val="center"/>
          </w:tcPr>
          <w:p w:rsidR="006E03FE" w:rsidRDefault="006E03FE" w:rsidP="009C6836">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保安员工作装备及用品</w:t>
            </w:r>
          </w:p>
        </w:tc>
        <w:tc>
          <w:tcPr>
            <w:tcW w:w="1555" w:type="dxa"/>
            <w:vAlign w:val="center"/>
          </w:tcPr>
          <w:p w:rsidR="006E03FE" w:rsidRDefault="006E03FE" w:rsidP="009C6836">
            <w:pPr>
              <w:tabs>
                <w:tab w:val="left" w:pos="7200"/>
              </w:tabs>
              <w:adjustRightInd w:val="0"/>
              <w:snapToGrid w:val="0"/>
              <w:spacing w:line="300" w:lineRule="auto"/>
              <w:jc w:val="center"/>
              <w:rPr>
                <w:rFonts w:ascii="Times New Roman" w:hAnsi="Times New Roman"/>
                <w:bCs/>
                <w:kern w:val="0"/>
                <w:sz w:val="22"/>
              </w:rPr>
            </w:pPr>
          </w:p>
        </w:tc>
        <w:tc>
          <w:tcPr>
            <w:tcW w:w="1559" w:type="dxa"/>
            <w:vAlign w:val="center"/>
          </w:tcPr>
          <w:p w:rsidR="006E03FE" w:rsidRDefault="006E03FE" w:rsidP="009C6836">
            <w:pPr>
              <w:tabs>
                <w:tab w:val="left" w:pos="7200"/>
              </w:tabs>
              <w:adjustRightInd w:val="0"/>
              <w:snapToGrid w:val="0"/>
              <w:spacing w:line="300" w:lineRule="auto"/>
              <w:jc w:val="center"/>
              <w:rPr>
                <w:rFonts w:ascii="Times New Roman" w:hAnsi="Times New Roman"/>
                <w:bCs/>
                <w:kern w:val="0"/>
                <w:sz w:val="22"/>
              </w:rPr>
            </w:pPr>
            <w:r>
              <w:rPr>
                <w:rFonts w:ascii="宋体" w:hAnsi="宋体" w:hint="eastAsia"/>
                <w:bCs/>
                <w:kern w:val="0"/>
                <w:sz w:val="22"/>
              </w:rPr>
              <w:t>√</w:t>
            </w:r>
          </w:p>
        </w:tc>
        <w:tc>
          <w:tcPr>
            <w:tcW w:w="3137" w:type="dxa"/>
            <w:vAlign w:val="center"/>
          </w:tcPr>
          <w:p w:rsidR="006E03FE" w:rsidRDefault="006E03FE" w:rsidP="009C6836">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bCs/>
                <w:kern w:val="0"/>
                <w:sz w:val="22"/>
              </w:rPr>
              <w:t>如防暴靴、防暴叉等</w:t>
            </w:r>
            <w:r>
              <w:rPr>
                <w:rFonts w:ascii="Times New Roman" w:hAnsi="Times New Roman" w:hint="eastAsia"/>
                <w:bCs/>
                <w:kern w:val="0"/>
                <w:sz w:val="22"/>
              </w:rPr>
              <w:t>，</w:t>
            </w:r>
            <w:r>
              <w:rPr>
                <w:rFonts w:ascii="Times New Roman" w:hAnsi="Times New Roman"/>
                <w:bCs/>
                <w:kern w:val="0"/>
                <w:sz w:val="22"/>
              </w:rPr>
              <w:t>用量根据</w:t>
            </w:r>
            <w:r>
              <w:rPr>
                <w:rFonts w:ascii="Times New Roman" w:hAnsi="Times New Roman" w:hint="eastAsia"/>
                <w:bCs/>
                <w:kern w:val="0"/>
                <w:sz w:val="22"/>
              </w:rPr>
              <w:t>岗位</w:t>
            </w:r>
            <w:r>
              <w:rPr>
                <w:rFonts w:ascii="Times New Roman" w:hAnsi="Times New Roman"/>
                <w:bCs/>
                <w:kern w:val="0"/>
                <w:sz w:val="22"/>
              </w:rPr>
              <w:t>数自行估测</w:t>
            </w:r>
          </w:p>
        </w:tc>
      </w:tr>
      <w:tr w:rsidR="006E03FE" w:rsidTr="009C6836">
        <w:trPr>
          <w:trHeight w:val="425"/>
          <w:jc w:val="center"/>
        </w:trPr>
        <w:tc>
          <w:tcPr>
            <w:tcW w:w="849" w:type="dxa"/>
            <w:vAlign w:val="center"/>
          </w:tcPr>
          <w:p w:rsidR="006E03FE" w:rsidRDefault="006E03FE" w:rsidP="009C6836">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hint="eastAsia"/>
                <w:bCs/>
                <w:kern w:val="0"/>
                <w:sz w:val="22"/>
              </w:rPr>
              <w:t>6</w:t>
            </w:r>
          </w:p>
        </w:tc>
        <w:tc>
          <w:tcPr>
            <w:tcW w:w="2534" w:type="dxa"/>
            <w:vAlign w:val="center"/>
          </w:tcPr>
          <w:p w:rsidR="006E03FE" w:rsidRDefault="006E03FE" w:rsidP="009C6836">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sz w:val="22"/>
              </w:rPr>
              <w:t>通讯器材</w:t>
            </w:r>
          </w:p>
        </w:tc>
        <w:tc>
          <w:tcPr>
            <w:tcW w:w="1555" w:type="dxa"/>
            <w:vAlign w:val="center"/>
          </w:tcPr>
          <w:p w:rsidR="006E03FE" w:rsidRDefault="006E03FE" w:rsidP="009C6836">
            <w:pPr>
              <w:tabs>
                <w:tab w:val="left" w:pos="7200"/>
              </w:tabs>
              <w:adjustRightInd w:val="0"/>
              <w:snapToGrid w:val="0"/>
              <w:spacing w:line="300" w:lineRule="auto"/>
              <w:jc w:val="center"/>
              <w:rPr>
                <w:rFonts w:ascii="Times New Roman" w:hAnsi="Times New Roman"/>
                <w:bCs/>
                <w:kern w:val="0"/>
                <w:sz w:val="22"/>
              </w:rPr>
            </w:pPr>
          </w:p>
        </w:tc>
        <w:tc>
          <w:tcPr>
            <w:tcW w:w="1559" w:type="dxa"/>
            <w:vAlign w:val="center"/>
          </w:tcPr>
          <w:p w:rsidR="006E03FE" w:rsidRDefault="006E03FE" w:rsidP="009C6836">
            <w:pPr>
              <w:tabs>
                <w:tab w:val="left" w:pos="7200"/>
              </w:tabs>
              <w:adjustRightInd w:val="0"/>
              <w:snapToGrid w:val="0"/>
              <w:spacing w:line="300" w:lineRule="auto"/>
              <w:jc w:val="center"/>
              <w:rPr>
                <w:rFonts w:ascii="Times New Roman" w:hAnsi="Times New Roman"/>
                <w:bCs/>
                <w:kern w:val="0"/>
                <w:sz w:val="22"/>
              </w:rPr>
            </w:pPr>
            <w:r>
              <w:rPr>
                <w:rFonts w:ascii="宋体" w:hAnsi="宋体" w:hint="eastAsia"/>
                <w:bCs/>
                <w:kern w:val="0"/>
                <w:sz w:val="22"/>
              </w:rPr>
              <w:t>√</w:t>
            </w:r>
          </w:p>
        </w:tc>
        <w:tc>
          <w:tcPr>
            <w:tcW w:w="3137" w:type="dxa"/>
            <w:vAlign w:val="center"/>
          </w:tcPr>
          <w:p w:rsidR="006E03FE" w:rsidRDefault="006E03FE" w:rsidP="009C6836">
            <w:pPr>
              <w:tabs>
                <w:tab w:val="left" w:pos="7200"/>
              </w:tabs>
              <w:adjustRightInd w:val="0"/>
              <w:snapToGrid w:val="0"/>
              <w:spacing w:line="300" w:lineRule="auto"/>
              <w:jc w:val="center"/>
              <w:rPr>
                <w:rFonts w:ascii="Times New Roman" w:hAnsi="Times New Roman"/>
                <w:bCs/>
                <w:kern w:val="0"/>
                <w:sz w:val="22"/>
              </w:rPr>
            </w:pPr>
            <w:r>
              <w:rPr>
                <w:rFonts w:ascii="Times New Roman" w:hAnsi="Times New Roman" w:hint="eastAsia"/>
                <w:bCs/>
                <w:kern w:val="0"/>
                <w:sz w:val="22"/>
              </w:rPr>
              <w:t>通讯设备等，</w:t>
            </w:r>
            <w:r>
              <w:rPr>
                <w:rFonts w:ascii="Times New Roman" w:hAnsi="Times New Roman"/>
                <w:bCs/>
                <w:kern w:val="0"/>
                <w:sz w:val="22"/>
              </w:rPr>
              <w:t>用量根据</w:t>
            </w:r>
            <w:r>
              <w:rPr>
                <w:rFonts w:ascii="Times New Roman" w:hAnsi="Times New Roman" w:hint="eastAsia"/>
                <w:bCs/>
                <w:kern w:val="0"/>
                <w:sz w:val="22"/>
              </w:rPr>
              <w:t>岗位</w:t>
            </w:r>
            <w:r>
              <w:rPr>
                <w:rFonts w:ascii="Times New Roman" w:hAnsi="Times New Roman"/>
                <w:bCs/>
                <w:kern w:val="0"/>
                <w:sz w:val="22"/>
              </w:rPr>
              <w:t>数自行估测</w:t>
            </w:r>
          </w:p>
        </w:tc>
      </w:tr>
    </w:tbl>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 xml:space="preserve">9.2.3 </w:t>
      </w:r>
      <w:r>
        <w:rPr>
          <w:rFonts w:ascii="Times New Roman" w:hAnsi="Times New Roman"/>
          <w:bCs/>
          <w:sz w:val="22"/>
        </w:rPr>
        <w:t>管理团队要求</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lastRenderedPageBreak/>
        <w:t>（</w:t>
      </w:r>
      <w:r>
        <w:rPr>
          <w:rFonts w:ascii="Times New Roman" w:hAnsi="Times New Roman"/>
          <w:bCs/>
          <w:sz w:val="22"/>
        </w:rPr>
        <w:t>1</w:t>
      </w:r>
      <w:r>
        <w:rPr>
          <w:rFonts w:ascii="Times New Roman" w:hAnsi="Times New Roman"/>
          <w:bCs/>
          <w:sz w:val="22"/>
        </w:rPr>
        <w:t>）中标人须派遣合格的保安人员（无犯罪记录、具有合法身份、符合法定劳动年龄、培训合格）前往采购人指定地点专门从事保安服务。（建议</w:t>
      </w:r>
      <w:r>
        <w:rPr>
          <w:rFonts w:ascii="Times New Roman" w:hAnsi="Times New Roman" w:hint="eastAsia"/>
          <w:bCs/>
          <w:sz w:val="22"/>
        </w:rPr>
        <w:t>普通保安</w:t>
      </w:r>
      <w:r>
        <w:rPr>
          <w:rFonts w:ascii="Times New Roman" w:hAnsi="Times New Roman"/>
          <w:bCs/>
          <w:sz w:val="22"/>
        </w:rPr>
        <w:t>年龄在</w:t>
      </w:r>
      <w:r>
        <w:rPr>
          <w:rFonts w:ascii="Times New Roman" w:hAnsi="Times New Roman" w:hint="eastAsia"/>
          <w:bCs/>
          <w:sz w:val="22"/>
        </w:rPr>
        <w:t>45</w:t>
      </w:r>
      <w:r>
        <w:rPr>
          <w:rFonts w:ascii="Times New Roman" w:hAnsi="Times New Roman"/>
          <w:bCs/>
          <w:sz w:val="22"/>
        </w:rPr>
        <w:t>周岁及以下，</w:t>
      </w:r>
      <w:r>
        <w:rPr>
          <w:rFonts w:ascii="Times New Roman" w:hAnsi="Times New Roman" w:hint="eastAsia"/>
          <w:bCs/>
          <w:sz w:val="22"/>
        </w:rPr>
        <w:t>管理岗位</w:t>
      </w:r>
      <w:r>
        <w:rPr>
          <w:rFonts w:ascii="Times New Roman" w:hAnsi="Times New Roman"/>
          <w:bCs/>
          <w:sz w:val="22"/>
        </w:rPr>
        <w:t>年龄在</w:t>
      </w:r>
      <w:r>
        <w:rPr>
          <w:rFonts w:ascii="Times New Roman" w:hAnsi="Times New Roman"/>
          <w:bCs/>
          <w:sz w:val="22"/>
        </w:rPr>
        <w:t>50</w:t>
      </w:r>
      <w:r>
        <w:rPr>
          <w:rFonts w:ascii="Times New Roman" w:hAnsi="Times New Roman"/>
          <w:bCs/>
          <w:sz w:val="22"/>
        </w:rPr>
        <w:t>周岁及以下）</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2</w:t>
      </w:r>
      <w:r>
        <w:rPr>
          <w:rFonts w:ascii="Times New Roman" w:hAnsi="Times New Roman"/>
          <w:bCs/>
          <w:sz w:val="22"/>
        </w:rPr>
        <w:t>）中标人须提供每位保安人员的姓名和背景信息，如果任何保安人员辞职、被替换、解雇或新增保安人员，应及时通知采购人，并征得其同意。</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3</w:t>
      </w:r>
      <w:r>
        <w:rPr>
          <w:rFonts w:ascii="Times New Roman" w:hAnsi="Times New Roman"/>
          <w:bCs/>
          <w:sz w:val="22"/>
        </w:rPr>
        <w:t>）中标人须确保所派遣保安人员遵守医院关于场所进入、管理与控制的制度及规范。</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4</w:t>
      </w:r>
      <w:r>
        <w:rPr>
          <w:rFonts w:ascii="Times New Roman" w:hAnsi="Times New Roman"/>
          <w:bCs/>
          <w:sz w:val="22"/>
        </w:rPr>
        <w:t>）保安服务时出现任何意外事项，包括但不限于火灾、盗窃、任何人员伤亡、财产损失和安全隐患等，立即通知采购人。</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5</w:t>
      </w:r>
      <w:r>
        <w:rPr>
          <w:rFonts w:ascii="Times New Roman" w:hAnsi="Times New Roman"/>
          <w:bCs/>
          <w:sz w:val="22"/>
        </w:rPr>
        <w:t>）中标人有责任配合采购人接受上级领导部门的监督、检查，提供必须的资料。每月以书面形式将保安服务情况报告采购人。</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6</w:t>
      </w:r>
      <w:r>
        <w:rPr>
          <w:rFonts w:ascii="Times New Roman" w:hAnsi="Times New Roman"/>
          <w:bCs/>
          <w:sz w:val="22"/>
        </w:rPr>
        <w:t>）中标人应保证提供的保安服务具备相关资质，如保安服务须获得政府部门批准、认证或许可的，需提供相关复印件</w:t>
      </w:r>
      <w:r>
        <w:rPr>
          <w:rFonts w:ascii="Times New Roman" w:hAnsi="Times New Roman" w:hint="eastAsia"/>
          <w:bCs/>
          <w:sz w:val="22"/>
        </w:rPr>
        <w:t>（包括但不限于消控室、入口安检等相关特殊岗位持证上岗）</w:t>
      </w:r>
      <w:r>
        <w:rPr>
          <w:rFonts w:ascii="Times New Roman" w:hAnsi="Times New Roman"/>
          <w:bCs/>
          <w:sz w:val="22"/>
        </w:rPr>
        <w:t>。</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7</w:t>
      </w:r>
      <w:r>
        <w:rPr>
          <w:rFonts w:ascii="Times New Roman" w:hAnsi="Times New Roman"/>
          <w:bCs/>
          <w:sz w:val="22"/>
        </w:rPr>
        <w:t>）服务坚持文明执勤，以人为本，主动热情；管理坚持原则，慎密严谨；处置问题警惕而有礼有节，依法办事，不徇私情。</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8</w:t>
      </w:r>
      <w:r>
        <w:rPr>
          <w:rFonts w:ascii="Times New Roman" w:hAnsi="Times New Roman"/>
          <w:bCs/>
          <w:sz w:val="22"/>
        </w:rPr>
        <w:t>）全年无责任事故和责任案件发生，每月精神文明测评</w:t>
      </w:r>
      <w:r>
        <w:rPr>
          <w:rFonts w:ascii="Times New Roman" w:hAnsi="Times New Roman" w:hint="eastAsia"/>
          <w:bCs/>
          <w:sz w:val="22"/>
        </w:rPr>
        <w:t>保安</w:t>
      </w:r>
      <w:r>
        <w:rPr>
          <w:rFonts w:ascii="Times New Roman" w:hAnsi="Times New Roman"/>
          <w:bCs/>
          <w:sz w:val="22"/>
        </w:rPr>
        <w:t>服务满意度考核方案详见保安服务考核内容。</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9</w:t>
      </w:r>
      <w:r>
        <w:rPr>
          <w:rFonts w:ascii="Times New Roman" w:hAnsi="Times New Roman"/>
          <w:bCs/>
          <w:sz w:val="22"/>
        </w:rPr>
        <w:t>）中标人合同期内人员每月更换率不得超过派驻总人数的</w:t>
      </w:r>
      <w:r>
        <w:rPr>
          <w:rFonts w:ascii="Times New Roman" w:hAnsi="Times New Roman" w:hint="eastAsia"/>
          <w:bCs/>
          <w:sz w:val="22"/>
        </w:rPr>
        <w:t>3</w:t>
      </w:r>
      <w:r>
        <w:rPr>
          <w:rFonts w:ascii="Times New Roman" w:hAnsi="Times New Roman"/>
          <w:bCs/>
          <w:sz w:val="22"/>
        </w:rPr>
        <w:t>0%</w:t>
      </w:r>
      <w:r>
        <w:rPr>
          <w:rFonts w:ascii="Times New Roman" w:hAnsi="Times New Roman"/>
          <w:bCs/>
          <w:sz w:val="22"/>
        </w:rPr>
        <w:t>，以确保服务质量不因人员变动受到影响（违纪违规开除及指定调离人员除外）。考核方案详见保安服务考核内容。</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10</w:t>
      </w:r>
      <w:r>
        <w:rPr>
          <w:rFonts w:ascii="Times New Roman" w:hAnsi="Times New Roman"/>
          <w:bCs/>
          <w:sz w:val="22"/>
        </w:rPr>
        <w:t>）中标</w:t>
      </w:r>
      <w:r>
        <w:rPr>
          <w:rFonts w:ascii="Times New Roman" w:hAnsi="Times New Roman" w:hint="eastAsia"/>
          <w:bCs/>
          <w:sz w:val="22"/>
        </w:rPr>
        <w:t>人</w:t>
      </w:r>
      <w:r>
        <w:rPr>
          <w:rFonts w:ascii="Times New Roman" w:hAnsi="Times New Roman"/>
          <w:bCs/>
          <w:sz w:val="22"/>
        </w:rPr>
        <w:t>应在任何时候遵守并且保证派遣的保安人员遵守一切有效的、相关的法律、法规、规章制度和职业与道德标准以及采购人的规定制度。</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11</w:t>
      </w:r>
      <w:r>
        <w:rPr>
          <w:rFonts w:ascii="Times New Roman" w:hAnsi="Times New Roman"/>
          <w:bCs/>
          <w:sz w:val="22"/>
        </w:rPr>
        <w:t>）中标</w:t>
      </w:r>
      <w:r>
        <w:rPr>
          <w:rFonts w:ascii="Times New Roman" w:hAnsi="Times New Roman" w:hint="eastAsia"/>
          <w:bCs/>
          <w:sz w:val="22"/>
        </w:rPr>
        <w:t>人</w:t>
      </w:r>
      <w:r>
        <w:rPr>
          <w:rFonts w:ascii="Times New Roman" w:hAnsi="Times New Roman"/>
          <w:bCs/>
          <w:sz w:val="22"/>
        </w:rPr>
        <w:t>应在合同签订一星期内呈上其员工的姓名、身份证、健康证</w:t>
      </w:r>
      <w:r>
        <w:rPr>
          <w:rFonts w:ascii="Times New Roman" w:hAnsi="Times New Roman" w:hint="eastAsia"/>
          <w:bCs/>
          <w:sz w:val="22"/>
        </w:rPr>
        <w:t>、</w:t>
      </w:r>
      <w:r>
        <w:rPr>
          <w:rFonts w:ascii="Times New Roman" w:hAnsi="Times New Roman"/>
          <w:bCs/>
          <w:sz w:val="22"/>
        </w:rPr>
        <w:t>工作证及个人调查纪录的复件、照片等。在任何时候如有员工变动，中标</w:t>
      </w:r>
      <w:r>
        <w:rPr>
          <w:rFonts w:ascii="Times New Roman" w:hAnsi="Times New Roman" w:hint="eastAsia"/>
          <w:bCs/>
          <w:sz w:val="22"/>
        </w:rPr>
        <w:t>人</w:t>
      </w:r>
      <w:r>
        <w:rPr>
          <w:rFonts w:ascii="Times New Roman" w:hAnsi="Times New Roman"/>
          <w:bCs/>
          <w:sz w:val="22"/>
        </w:rPr>
        <w:t>应预先提供上述员工的资料予</w:t>
      </w:r>
      <w:r>
        <w:rPr>
          <w:rFonts w:ascii="Times New Roman" w:hAnsi="Times New Roman" w:hint="eastAsia"/>
          <w:bCs/>
          <w:sz w:val="22"/>
        </w:rPr>
        <w:t>采购人</w:t>
      </w:r>
      <w:r>
        <w:rPr>
          <w:rFonts w:ascii="Times New Roman" w:hAnsi="Times New Roman"/>
          <w:bCs/>
          <w:sz w:val="22"/>
        </w:rPr>
        <w:t>审核及面试并书面同意后方可入职。</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12</w:t>
      </w:r>
      <w:r>
        <w:rPr>
          <w:rFonts w:ascii="Times New Roman" w:hAnsi="Times New Roman"/>
          <w:bCs/>
          <w:sz w:val="22"/>
        </w:rPr>
        <w:t>）中标</w:t>
      </w:r>
      <w:r>
        <w:rPr>
          <w:rFonts w:ascii="Times New Roman" w:hAnsi="Times New Roman" w:hint="eastAsia"/>
          <w:bCs/>
          <w:sz w:val="22"/>
        </w:rPr>
        <w:t>人</w:t>
      </w:r>
      <w:r>
        <w:rPr>
          <w:rFonts w:ascii="Times New Roman" w:hAnsi="Times New Roman"/>
          <w:bCs/>
          <w:sz w:val="22"/>
        </w:rPr>
        <w:t>应在获得</w:t>
      </w:r>
      <w:r>
        <w:rPr>
          <w:rFonts w:ascii="Times New Roman" w:hAnsi="Times New Roman" w:hint="eastAsia"/>
          <w:bCs/>
          <w:sz w:val="22"/>
        </w:rPr>
        <w:t>采购人</w:t>
      </w:r>
      <w:r>
        <w:rPr>
          <w:rFonts w:ascii="Times New Roman" w:hAnsi="Times New Roman"/>
          <w:bCs/>
          <w:sz w:val="22"/>
        </w:rPr>
        <w:t>的许可后方可更改工作时间表和员工配置。中标人承诺如有其员工的人事调动，事前需征得采购人书面同意</w:t>
      </w:r>
      <w:r>
        <w:rPr>
          <w:rFonts w:ascii="Times New Roman" w:hAnsi="Times New Roman" w:hint="eastAsia"/>
          <w:bCs/>
          <w:sz w:val="22"/>
        </w:rPr>
        <w:t>。</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13</w:t>
      </w:r>
      <w:r>
        <w:rPr>
          <w:rFonts w:ascii="Times New Roman" w:hAnsi="Times New Roman"/>
          <w:bCs/>
          <w:sz w:val="22"/>
        </w:rPr>
        <w:t>）中标</w:t>
      </w:r>
      <w:r>
        <w:rPr>
          <w:rFonts w:ascii="Times New Roman" w:hAnsi="Times New Roman" w:hint="eastAsia"/>
          <w:bCs/>
          <w:sz w:val="22"/>
        </w:rPr>
        <w:t>人</w:t>
      </w:r>
      <w:r>
        <w:rPr>
          <w:rFonts w:ascii="Times New Roman" w:hAnsi="Times New Roman"/>
          <w:bCs/>
          <w:sz w:val="22"/>
        </w:rPr>
        <w:t>应确保在派驻保安人员前安排其参加采购人的面试，面试合格者方可在采购人服务（试用期三个月）；保安人员上岗前须进行安全业务培训，并保持培训记录完整，可随时供采购人调阅。</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14</w:t>
      </w:r>
      <w:r>
        <w:rPr>
          <w:rFonts w:ascii="Times New Roman" w:hAnsi="Times New Roman"/>
          <w:bCs/>
          <w:sz w:val="22"/>
        </w:rPr>
        <w:t>）中标人就保安服务中任何直接或间接获得的患者信息，不得向任何第三方泄漏，包括但不限于有关指定地点、指定地点建筑的结构、安全措施和其它信息。</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15</w:t>
      </w:r>
      <w:r>
        <w:rPr>
          <w:rFonts w:ascii="Times New Roman" w:hAnsi="Times New Roman"/>
          <w:bCs/>
          <w:sz w:val="22"/>
        </w:rPr>
        <w:t>）中标人负责为本项目管理人员及</w:t>
      </w:r>
      <w:r>
        <w:rPr>
          <w:rFonts w:ascii="Times New Roman" w:hAnsi="Times New Roman" w:hint="eastAsia"/>
          <w:bCs/>
          <w:sz w:val="22"/>
        </w:rPr>
        <w:t>保安</w:t>
      </w:r>
      <w:r>
        <w:rPr>
          <w:rFonts w:ascii="Times New Roman" w:hAnsi="Times New Roman"/>
          <w:bCs/>
          <w:sz w:val="22"/>
        </w:rPr>
        <w:t>人员购买意外险并解决与其保安人员有关的一切纠纷。</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16</w:t>
      </w:r>
      <w:r>
        <w:rPr>
          <w:rFonts w:ascii="Times New Roman" w:hAnsi="Times New Roman"/>
          <w:bCs/>
          <w:sz w:val="22"/>
        </w:rPr>
        <w:t>）任何情况下，保安人员应属于中标人的雇员，且所有涉及工资、社会保险、福利和因保安人员伤亡引起的赔偿、津贴或一切其它费用等事务、索赔和争端，中标人应单独负责处理并承担此费用。</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17</w:t>
      </w:r>
      <w:r>
        <w:rPr>
          <w:rFonts w:ascii="Times New Roman" w:hAnsi="Times New Roman"/>
          <w:bCs/>
          <w:sz w:val="22"/>
        </w:rPr>
        <w:t>）中标人须提供</w:t>
      </w:r>
      <w:r>
        <w:rPr>
          <w:rFonts w:ascii="Times New Roman" w:hAnsi="Times New Roman"/>
          <w:bCs/>
          <w:sz w:val="22"/>
        </w:rPr>
        <w:t>24</w:t>
      </w:r>
      <w:r>
        <w:rPr>
          <w:rFonts w:ascii="Times New Roman" w:hAnsi="Times New Roman"/>
          <w:bCs/>
          <w:sz w:val="22"/>
        </w:rPr>
        <w:t>小时</w:t>
      </w:r>
      <w:r>
        <w:rPr>
          <w:rFonts w:ascii="Times New Roman" w:hAnsi="Times New Roman"/>
          <w:bCs/>
          <w:sz w:val="22"/>
        </w:rPr>
        <w:t>(</w:t>
      </w:r>
      <w:r>
        <w:rPr>
          <w:rFonts w:ascii="Times New Roman" w:hAnsi="Times New Roman"/>
          <w:bCs/>
          <w:sz w:val="22"/>
        </w:rPr>
        <w:t>包括节假休息日</w:t>
      </w:r>
      <w:r>
        <w:rPr>
          <w:rFonts w:ascii="Times New Roman" w:hAnsi="Times New Roman"/>
          <w:bCs/>
          <w:sz w:val="22"/>
        </w:rPr>
        <w:t xml:space="preserve">) </w:t>
      </w:r>
      <w:r>
        <w:rPr>
          <w:rFonts w:ascii="Times New Roman" w:hAnsi="Times New Roman"/>
          <w:bCs/>
          <w:sz w:val="22"/>
        </w:rPr>
        <w:t>保安服务</w:t>
      </w:r>
      <w:r>
        <w:rPr>
          <w:rFonts w:ascii="Times New Roman" w:hAnsi="Times New Roman" w:hint="eastAsia"/>
          <w:bCs/>
          <w:sz w:val="22"/>
        </w:rPr>
        <w:t>（具体工作时间详见岗位</w:t>
      </w:r>
      <w:r>
        <w:rPr>
          <w:rFonts w:ascii="Times New Roman" w:hAnsi="Times New Roman" w:hint="eastAsia"/>
          <w:bCs/>
          <w:sz w:val="22"/>
        </w:rPr>
        <w:lastRenderedPageBreak/>
        <w:t>配置一览表）</w:t>
      </w:r>
      <w:r>
        <w:rPr>
          <w:rFonts w:ascii="Times New Roman" w:hAnsi="Times New Roman"/>
          <w:bCs/>
          <w:sz w:val="22"/>
        </w:rPr>
        <w:t xml:space="preserve">: </w:t>
      </w:r>
      <w:r>
        <w:rPr>
          <w:rFonts w:ascii="Times New Roman" w:hAnsi="Times New Roman"/>
          <w:bCs/>
          <w:sz w:val="22"/>
        </w:rPr>
        <w:t>以确保采购人的人员、财产及办公区的安全和秩序，其主要任务是承担门卫、守护、巡逻，做好防火、防盗、防破坏、防灾害事故等</w:t>
      </w:r>
      <w:r>
        <w:rPr>
          <w:rFonts w:ascii="Times New Roman" w:hAnsi="Times New Roman"/>
          <w:bCs/>
          <w:sz w:val="22"/>
        </w:rPr>
        <w:t>“</w:t>
      </w:r>
      <w:r>
        <w:rPr>
          <w:rFonts w:ascii="Times New Roman" w:hAnsi="Times New Roman"/>
          <w:bCs/>
          <w:sz w:val="22"/>
        </w:rPr>
        <w:t>四防</w:t>
      </w:r>
      <w:r>
        <w:rPr>
          <w:rFonts w:ascii="Times New Roman" w:hAnsi="Times New Roman"/>
          <w:bCs/>
          <w:sz w:val="22"/>
        </w:rPr>
        <w:t>”</w:t>
      </w:r>
      <w:r>
        <w:rPr>
          <w:rFonts w:ascii="Times New Roman" w:hAnsi="Times New Roman"/>
          <w:bCs/>
          <w:sz w:val="22"/>
        </w:rPr>
        <w:t>工作，维护采购人的治安秩序，确保安全。全部服务人员的工作时间应严格按国家有关法律、法规要求的标准执行，因工作原因产生的加班（含节假日加班），中标人应严格按国家有关法律、法规要求的标准给付员工加班薪资。</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18</w:t>
      </w:r>
      <w:r>
        <w:rPr>
          <w:rFonts w:ascii="Times New Roman" w:hAnsi="Times New Roman"/>
          <w:bCs/>
          <w:sz w:val="22"/>
        </w:rPr>
        <w:t>）中标人至少有一名专职管理人员（项目经理），经</w:t>
      </w:r>
      <w:r>
        <w:rPr>
          <w:rFonts w:ascii="Times New Roman" w:hAnsi="Times New Roman" w:hint="eastAsia"/>
          <w:bCs/>
          <w:sz w:val="22"/>
        </w:rPr>
        <w:t>采购人</w:t>
      </w:r>
      <w:r>
        <w:rPr>
          <w:rFonts w:ascii="Times New Roman" w:hAnsi="Times New Roman"/>
          <w:bCs/>
          <w:sz w:val="22"/>
        </w:rPr>
        <w:t>面试合格后，对派驻的保安人员进行管理。</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19</w:t>
      </w:r>
      <w:r>
        <w:rPr>
          <w:rFonts w:ascii="Times New Roman" w:hAnsi="Times New Roman"/>
          <w:bCs/>
          <w:sz w:val="22"/>
        </w:rPr>
        <w:t>）中标人根据岗位需求配备足够的通讯器材，保证在岗人员通信畅通。并根据岗位情况，配置保安执勤器材。</w:t>
      </w:r>
      <w:r>
        <w:rPr>
          <w:rFonts w:ascii="Times New Roman" w:hAnsi="Times New Roman" w:hint="eastAsia"/>
          <w:bCs/>
          <w:sz w:val="22"/>
        </w:rPr>
        <w:t>出入口及处置突发事件人员需配置记录仪</w:t>
      </w:r>
      <w:r>
        <w:rPr>
          <w:rFonts w:ascii="Times New Roman" w:hAnsi="Times New Roman"/>
          <w:bCs/>
          <w:sz w:val="22"/>
        </w:rPr>
        <w:t>。</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20</w:t>
      </w:r>
      <w:r>
        <w:rPr>
          <w:rFonts w:ascii="Times New Roman" w:hAnsi="Times New Roman"/>
          <w:bCs/>
          <w:sz w:val="22"/>
        </w:rPr>
        <w:t>）</w:t>
      </w:r>
      <w:r>
        <w:rPr>
          <w:rFonts w:ascii="Times New Roman" w:hAnsi="Times New Roman" w:hint="eastAsia"/>
          <w:bCs/>
          <w:sz w:val="22"/>
        </w:rPr>
        <w:t>中标人配备</w:t>
      </w:r>
      <w:r>
        <w:rPr>
          <w:rFonts w:ascii="Times New Roman" w:hAnsi="Times New Roman"/>
          <w:bCs/>
          <w:sz w:val="22"/>
        </w:rPr>
        <w:t>专业的法律顾问。（持有相关的聘请文书及合同）</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21</w:t>
      </w:r>
      <w:r>
        <w:rPr>
          <w:rFonts w:ascii="Times New Roman" w:hAnsi="Times New Roman"/>
          <w:bCs/>
          <w:sz w:val="22"/>
        </w:rPr>
        <w:t>）中标人</w:t>
      </w:r>
      <w:r>
        <w:rPr>
          <w:rFonts w:ascii="Times New Roman" w:hAnsi="Times New Roman" w:hint="eastAsia"/>
          <w:bCs/>
          <w:sz w:val="22"/>
        </w:rPr>
        <w:t>具备</w:t>
      </w:r>
      <w:r>
        <w:rPr>
          <w:rFonts w:ascii="Times New Roman" w:hAnsi="Times New Roman"/>
          <w:bCs/>
          <w:sz w:val="22"/>
        </w:rPr>
        <w:t>保安内部考核机制，（具体方案需经医院保卫部认可方能执行）</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 xml:space="preserve">9.3 </w:t>
      </w:r>
      <w:r>
        <w:rPr>
          <w:rFonts w:ascii="Times New Roman" w:hAnsi="Times New Roman"/>
          <w:bCs/>
          <w:sz w:val="22"/>
        </w:rPr>
        <w:t>各岗位具体服务要求</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本项目保安服务的合同范围是指医院的所有区域：</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1</w:t>
      </w:r>
      <w:r>
        <w:rPr>
          <w:rFonts w:ascii="Times New Roman" w:hAnsi="Times New Roman"/>
          <w:bCs/>
          <w:sz w:val="22"/>
        </w:rPr>
        <w:t>）依托行业标准，根据采购人管理规定与服务要求，制定切实可行的</w:t>
      </w:r>
      <w:r>
        <w:rPr>
          <w:rFonts w:ascii="Times New Roman" w:hAnsi="Times New Roman" w:hint="eastAsia"/>
          <w:bCs/>
          <w:sz w:val="22"/>
        </w:rPr>
        <w:t>保安</w:t>
      </w:r>
      <w:r>
        <w:rPr>
          <w:rFonts w:ascii="Times New Roman" w:hAnsi="Times New Roman"/>
          <w:bCs/>
          <w:sz w:val="22"/>
        </w:rPr>
        <w:t>服务整体方案和应急预案，要做到特发事件反应迅速，预案处置有力。</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2</w:t>
      </w:r>
      <w:r>
        <w:rPr>
          <w:rFonts w:ascii="Times New Roman" w:hAnsi="Times New Roman"/>
          <w:bCs/>
          <w:sz w:val="22"/>
        </w:rPr>
        <w:t>）服务工作做到依法办事，文明执勤，以人为本，严格管理。保障招标方医疗、教学、科研、生活秩序的正常进行，保障医护人员的人身、财产安全及消防安全。</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3</w:t>
      </w:r>
      <w:r>
        <w:rPr>
          <w:rFonts w:ascii="Times New Roman" w:hAnsi="Times New Roman"/>
          <w:bCs/>
          <w:sz w:val="22"/>
        </w:rPr>
        <w:t>）工作范围</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①</w:t>
      </w:r>
      <w:r>
        <w:rPr>
          <w:rFonts w:ascii="Times New Roman" w:hAnsi="Times New Roman"/>
          <w:bCs/>
          <w:sz w:val="22"/>
        </w:rPr>
        <w:t>外围（建筑规划红线内）</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②</w:t>
      </w:r>
      <w:r>
        <w:rPr>
          <w:rFonts w:ascii="Times New Roman" w:hAnsi="Times New Roman"/>
          <w:bCs/>
          <w:sz w:val="22"/>
        </w:rPr>
        <w:t>各出入口（含人员</w:t>
      </w:r>
      <w:r>
        <w:rPr>
          <w:rFonts w:ascii="Times New Roman" w:hAnsi="Times New Roman"/>
          <w:bCs/>
          <w:sz w:val="22"/>
        </w:rPr>
        <w:t>/</w:t>
      </w:r>
      <w:r>
        <w:rPr>
          <w:rFonts w:ascii="Times New Roman" w:hAnsi="Times New Roman"/>
          <w:bCs/>
          <w:sz w:val="22"/>
        </w:rPr>
        <w:t>车辆</w:t>
      </w:r>
      <w:r>
        <w:rPr>
          <w:rFonts w:ascii="Times New Roman" w:hAnsi="Times New Roman"/>
          <w:bCs/>
          <w:sz w:val="22"/>
        </w:rPr>
        <w:t>/</w:t>
      </w:r>
      <w:r>
        <w:rPr>
          <w:rFonts w:ascii="Times New Roman" w:hAnsi="Times New Roman"/>
          <w:bCs/>
          <w:sz w:val="22"/>
        </w:rPr>
        <w:t>货物进出）</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③</w:t>
      </w:r>
      <w:r>
        <w:rPr>
          <w:rFonts w:ascii="Times New Roman" w:hAnsi="Times New Roman"/>
          <w:bCs/>
          <w:sz w:val="22"/>
        </w:rPr>
        <w:t>包括与周边建筑物接壤之外围区域及道路（含交通秩序</w:t>
      </w:r>
      <w:r>
        <w:rPr>
          <w:rFonts w:ascii="Times New Roman" w:hAnsi="Times New Roman"/>
          <w:bCs/>
          <w:sz w:val="22"/>
        </w:rPr>
        <w:t>/</w:t>
      </w:r>
      <w:r>
        <w:rPr>
          <w:rFonts w:ascii="Times New Roman" w:hAnsi="Times New Roman"/>
          <w:bCs/>
          <w:sz w:val="22"/>
        </w:rPr>
        <w:t>治安防范）</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④</w:t>
      </w:r>
      <w:r>
        <w:rPr>
          <w:rFonts w:ascii="Times New Roman" w:hAnsi="Times New Roman"/>
          <w:bCs/>
          <w:sz w:val="22"/>
        </w:rPr>
        <w:t>露天停车位（含机动车和非机动车）</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⑤</w:t>
      </w:r>
      <w:r>
        <w:rPr>
          <w:rFonts w:ascii="Times New Roman" w:hAnsi="Times New Roman"/>
          <w:bCs/>
          <w:sz w:val="22"/>
        </w:rPr>
        <w:t>大楼区域</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大楼各出入口（含人员</w:t>
      </w:r>
      <w:r>
        <w:rPr>
          <w:rFonts w:ascii="Times New Roman" w:hAnsi="Times New Roman"/>
          <w:bCs/>
          <w:sz w:val="22"/>
        </w:rPr>
        <w:t>/</w:t>
      </w:r>
      <w:r>
        <w:rPr>
          <w:rFonts w:ascii="Times New Roman" w:hAnsi="Times New Roman"/>
          <w:bCs/>
          <w:sz w:val="22"/>
        </w:rPr>
        <w:t>货物进出）；中央监控中心（含消防报警</w:t>
      </w:r>
      <w:r>
        <w:rPr>
          <w:rFonts w:ascii="Times New Roman" w:hAnsi="Times New Roman"/>
          <w:bCs/>
          <w:sz w:val="22"/>
        </w:rPr>
        <w:t>/</w:t>
      </w:r>
      <w:r>
        <w:rPr>
          <w:rFonts w:ascii="Times New Roman" w:hAnsi="Times New Roman"/>
          <w:bCs/>
          <w:sz w:val="22"/>
        </w:rPr>
        <w:t>门禁（通道）安全等）；楼层巡逻（含治安防范，如：消防设施、单元门禁、事故隐患、外来人员等）</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⑥</w:t>
      </w:r>
      <w:r>
        <w:rPr>
          <w:rFonts w:ascii="Times New Roman" w:hAnsi="Times New Roman"/>
          <w:bCs/>
          <w:sz w:val="22"/>
        </w:rPr>
        <w:t>其他</w:t>
      </w:r>
      <w:r>
        <w:rPr>
          <w:rFonts w:ascii="Times New Roman" w:hAnsi="Times New Roman" w:hint="eastAsia"/>
          <w:bCs/>
          <w:sz w:val="22"/>
        </w:rPr>
        <w:t>医院内区域</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9.3.1</w:t>
      </w:r>
      <w:r>
        <w:rPr>
          <w:rFonts w:ascii="Times New Roman" w:hAnsi="Times New Roman" w:hint="eastAsia"/>
          <w:bCs/>
          <w:sz w:val="22"/>
        </w:rPr>
        <w:t>保安经理工作职责</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1</w:t>
      </w:r>
      <w:r>
        <w:rPr>
          <w:rFonts w:ascii="Times New Roman" w:hAnsi="Times New Roman"/>
          <w:bCs/>
          <w:sz w:val="22"/>
        </w:rPr>
        <w:t>）负责与医院保卫部门进行工作沟通，并落实相关保安工作；</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2</w:t>
      </w:r>
      <w:r>
        <w:rPr>
          <w:rFonts w:ascii="Times New Roman" w:hAnsi="Times New Roman"/>
          <w:bCs/>
          <w:sz w:val="22"/>
        </w:rPr>
        <w:t>）负责医院停车场的协调管理，合理安排车辆的有序停放及交通；</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3</w:t>
      </w:r>
      <w:r>
        <w:rPr>
          <w:rFonts w:ascii="Times New Roman" w:hAnsi="Times New Roman"/>
          <w:bCs/>
          <w:sz w:val="22"/>
        </w:rPr>
        <w:t>）负责处理关于保安工作引起的病家投诉，并向保卫部做出汇报，并记录；</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4</w:t>
      </w:r>
      <w:r>
        <w:rPr>
          <w:rFonts w:ascii="Times New Roman" w:hAnsi="Times New Roman"/>
          <w:bCs/>
          <w:sz w:val="22"/>
        </w:rPr>
        <w:t>）负责培训保安队伍关于医院的突发事件的处理流程，要求全体保安在处理突发事件时都能沉着冷静，按照医院的突发事件处理流程参与、处理突发事件；</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5</w:t>
      </w:r>
      <w:r>
        <w:rPr>
          <w:rFonts w:ascii="Times New Roman" w:hAnsi="Times New Roman"/>
          <w:bCs/>
          <w:sz w:val="22"/>
        </w:rPr>
        <w:t>）负责组织保安队伍打击</w:t>
      </w:r>
      <w:r>
        <w:rPr>
          <w:rFonts w:ascii="Times New Roman" w:hAnsi="Times New Roman"/>
          <w:bCs/>
          <w:sz w:val="22"/>
        </w:rPr>
        <w:t>“</w:t>
      </w:r>
      <w:r>
        <w:rPr>
          <w:rFonts w:ascii="Times New Roman" w:hAnsi="Times New Roman"/>
          <w:bCs/>
          <w:sz w:val="22"/>
        </w:rPr>
        <w:t>黄牛</w:t>
      </w:r>
      <w:r>
        <w:rPr>
          <w:rFonts w:ascii="Times New Roman" w:hAnsi="Times New Roman"/>
          <w:bCs/>
          <w:sz w:val="22"/>
        </w:rPr>
        <w:t>”</w:t>
      </w:r>
      <w:r>
        <w:rPr>
          <w:rFonts w:ascii="Times New Roman" w:hAnsi="Times New Roman"/>
          <w:bCs/>
          <w:sz w:val="22"/>
        </w:rPr>
        <w:t>、</w:t>
      </w:r>
      <w:r>
        <w:rPr>
          <w:rFonts w:ascii="Times New Roman" w:hAnsi="Times New Roman"/>
          <w:bCs/>
          <w:sz w:val="22"/>
        </w:rPr>
        <w:t>“</w:t>
      </w:r>
      <w:r>
        <w:rPr>
          <w:rFonts w:ascii="Times New Roman" w:hAnsi="Times New Roman"/>
          <w:bCs/>
          <w:sz w:val="22"/>
        </w:rPr>
        <w:t>号贩</w:t>
      </w:r>
      <w:r>
        <w:rPr>
          <w:rFonts w:ascii="Times New Roman" w:hAnsi="Times New Roman"/>
          <w:bCs/>
          <w:sz w:val="22"/>
        </w:rPr>
        <w:t>”</w:t>
      </w:r>
      <w:r>
        <w:rPr>
          <w:rFonts w:ascii="Times New Roman" w:hAnsi="Times New Roman"/>
          <w:bCs/>
          <w:sz w:val="22"/>
        </w:rPr>
        <w:t>、</w:t>
      </w:r>
      <w:r>
        <w:rPr>
          <w:rFonts w:ascii="Times New Roman" w:hAnsi="Times New Roman"/>
          <w:bCs/>
          <w:sz w:val="22"/>
        </w:rPr>
        <w:t>“</w:t>
      </w:r>
      <w:r>
        <w:rPr>
          <w:rFonts w:ascii="Times New Roman" w:hAnsi="Times New Roman"/>
          <w:bCs/>
          <w:sz w:val="22"/>
        </w:rPr>
        <w:t>医托</w:t>
      </w:r>
      <w:r>
        <w:rPr>
          <w:rFonts w:ascii="Times New Roman" w:hAnsi="Times New Roman"/>
          <w:bCs/>
          <w:sz w:val="22"/>
        </w:rPr>
        <w:t>”</w:t>
      </w:r>
      <w:r>
        <w:rPr>
          <w:rFonts w:ascii="Times New Roman" w:hAnsi="Times New Roman"/>
          <w:bCs/>
          <w:sz w:val="22"/>
        </w:rPr>
        <w:t>、</w:t>
      </w:r>
      <w:r>
        <w:rPr>
          <w:rFonts w:ascii="Times New Roman" w:hAnsi="Times New Roman"/>
          <w:bCs/>
          <w:sz w:val="22"/>
        </w:rPr>
        <w:t>“</w:t>
      </w:r>
      <w:r>
        <w:rPr>
          <w:rFonts w:ascii="Times New Roman" w:hAnsi="Times New Roman"/>
          <w:bCs/>
          <w:sz w:val="22"/>
        </w:rPr>
        <w:t>乞讨</w:t>
      </w:r>
      <w:r>
        <w:rPr>
          <w:rFonts w:ascii="Times New Roman" w:hAnsi="Times New Roman"/>
          <w:bCs/>
          <w:sz w:val="22"/>
        </w:rPr>
        <w:t>”</w:t>
      </w:r>
      <w:r>
        <w:rPr>
          <w:rFonts w:ascii="Times New Roman" w:hAnsi="Times New Roman"/>
          <w:bCs/>
          <w:sz w:val="22"/>
        </w:rPr>
        <w:t>、</w:t>
      </w:r>
      <w:r>
        <w:rPr>
          <w:rFonts w:ascii="Times New Roman" w:hAnsi="Times New Roman"/>
          <w:bCs/>
          <w:sz w:val="22"/>
        </w:rPr>
        <w:t>“</w:t>
      </w:r>
      <w:r>
        <w:rPr>
          <w:rFonts w:ascii="Times New Roman" w:hAnsi="Times New Roman"/>
          <w:bCs/>
          <w:sz w:val="22"/>
        </w:rPr>
        <w:t>小贩</w:t>
      </w:r>
      <w:r>
        <w:rPr>
          <w:rFonts w:ascii="Times New Roman" w:hAnsi="Times New Roman"/>
          <w:bCs/>
          <w:sz w:val="22"/>
        </w:rPr>
        <w:t>”</w:t>
      </w:r>
      <w:r>
        <w:rPr>
          <w:rFonts w:ascii="Times New Roman" w:hAnsi="Times New Roman"/>
          <w:bCs/>
          <w:sz w:val="22"/>
        </w:rPr>
        <w:t>等不法行为，坚决制止以上行为的发生；</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6</w:t>
      </w:r>
      <w:r>
        <w:rPr>
          <w:rFonts w:ascii="Times New Roman" w:hAnsi="Times New Roman"/>
          <w:bCs/>
          <w:sz w:val="22"/>
        </w:rPr>
        <w:t>）及时与病区医护人员沟通，了解住院病人的动向，防止病家的纠纷、脱逃事件的发生；</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7</w:t>
      </w:r>
      <w:r>
        <w:rPr>
          <w:rFonts w:ascii="Times New Roman" w:hAnsi="Times New Roman"/>
          <w:bCs/>
          <w:sz w:val="22"/>
        </w:rPr>
        <w:t>）对保安工作的质量要定期做出满意度测评，了解医务人员、病家对保安工作</w:t>
      </w:r>
      <w:r>
        <w:rPr>
          <w:rFonts w:ascii="Times New Roman" w:hAnsi="Times New Roman"/>
          <w:bCs/>
          <w:sz w:val="22"/>
        </w:rPr>
        <w:lastRenderedPageBreak/>
        <w:t>的意见，并把意见做好合理的改正；</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8</w:t>
      </w:r>
      <w:r>
        <w:rPr>
          <w:rFonts w:ascii="Times New Roman" w:hAnsi="Times New Roman"/>
          <w:bCs/>
          <w:sz w:val="22"/>
        </w:rPr>
        <w:t>）熟悉医院安全管理规定，了解驻地人防、物防、技防、消防实际情况以及各类安全设施器材操作使用方法。协助管理团队完善驻点的保安服务方案。负责驻地保安服务的日常管理。</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9</w:t>
      </w:r>
      <w:r>
        <w:rPr>
          <w:rFonts w:ascii="Times New Roman" w:hAnsi="Times New Roman"/>
          <w:bCs/>
          <w:sz w:val="22"/>
        </w:rPr>
        <w:t>）做好保安员的排班考勤，奖励处罚，人员更换等管理工作。按月做好各类值班日志、会议纪要、工作总结等文书资料工作。</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10</w:t>
      </w:r>
      <w:r>
        <w:rPr>
          <w:rFonts w:ascii="Times New Roman" w:hAnsi="Times New Roman"/>
          <w:bCs/>
          <w:sz w:val="22"/>
        </w:rPr>
        <w:t>）根据预案组织驻地保安员学习治安保卫、法律法规等专业知识并开展各类演练，提升保安队伍专业能力和快速处置能力。</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11</w:t>
      </w:r>
      <w:r>
        <w:rPr>
          <w:rFonts w:ascii="Times New Roman" w:hAnsi="Times New Roman"/>
          <w:bCs/>
          <w:sz w:val="22"/>
        </w:rPr>
        <w:t>）制定保安服务工作检查计划，每月对驻地开展不少于</w:t>
      </w:r>
      <w:r>
        <w:rPr>
          <w:rFonts w:ascii="Times New Roman" w:hAnsi="Times New Roman"/>
          <w:bCs/>
          <w:sz w:val="22"/>
        </w:rPr>
        <w:t>4</w:t>
      </w:r>
      <w:r>
        <w:rPr>
          <w:rFonts w:ascii="Times New Roman" w:hAnsi="Times New Roman"/>
          <w:bCs/>
          <w:sz w:val="22"/>
        </w:rPr>
        <w:t>次的巡检并综合考评服务质量，及时向上级提出合理化建议；协助做好季度评分工作。</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12</w:t>
      </w:r>
      <w:r>
        <w:rPr>
          <w:rFonts w:ascii="Times New Roman" w:hAnsi="Times New Roman"/>
          <w:bCs/>
          <w:sz w:val="22"/>
        </w:rPr>
        <w:t>）全面掌控驻地发生的各类治安和突发事件，及时报告上级并按照预案准确处置，维护治安安全环境。</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13</w:t>
      </w:r>
      <w:r>
        <w:rPr>
          <w:rFonts w:ascii="Times New Roman" w:hAnsi="Times New Roman"/>
          <w:bCs/>
          <w:sz w:val="22"/>
        </w:rPr>
        <w:t>）管理团队及时向全体保安员传达医院方有关安保规定和要求，积极落实上级布置的专项安保任务。</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14</w:t>
      </w:r>
      <w:r>
        <w:rPr>
          <w:rFonts w:ascii="Times New Roman" w:hAnsi="Times New Roman"/>
          <w:bCs/>
          <w:sz w:val="22"/>
        </w:rPr>
        <w:t>）善于沟通，有较强的组织能力和协调能力，能及时处理突发应急事件，文字功底强，负责管理保安员工的具体工作，落实岗位各班的当值；</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15</w:t>
      </w:r>
      <w:r>
        <w:rPr>
          <w:rFonts w:ascii="Times New Roman" w:hAnsi="Times New Roman"/>
          <w:bCs/>
          <w:sz w:val="22"/>
        </w:rPr>
        <w:t>）巡视检查各岗位，处理员工发现或发生的问题，若难于处理的问题需及时向上级汇报请示；</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16</w:t>
      </w:r>
      <w:r>
        <w:rPr>
          <w:rFonts w:ascii="Times New Roman" w:hAnsi="Times New Roman"/>
          <w:bCs/>
          <w:sz w:val="22"/>
        </w:rPr>
        <w:t>）做好上级的指令工作；</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17</w:t>
      </w:r>
      <w:r>
        <w:rPr>
          <w:rFonts w:ascii="Times New Roman" w:hAnsi="Times New Roman"/>
          <w:bCs/>
          <w:sz w:val="22"/>
        </w:rPr>
        <w:t>）每月负责将保安负责质量报告交与保卫部，并由保卫部确认。</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18</w:t>
      </w:r>
      <w:r>
        <w:rPr>
          <w:rFonts w:ascii="Times New Roman" w:hAnsi="Times New Roman"/>
          <w:bCs/>
          <w:sz w:val="22"/>
        </w:rPr>
        <w:t>）完成保卫部给予的其他保安工作。</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19</w:t>
      </w:r>
      <w:r>
        <w:rPr>
          <w:rFonts w:ascii="Times New Roman" w:hAnsi="Times New Roman"/>
          <w:bCs/>
          <w:sz w:val="22"/>
        </w:rPr>
        <w:t>）组织班组队员认真学习治安保卫、法律法规等专业知识并组织队员参加各类应急演练。</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20</w:t>
      </w:r>
      <w:r>
        <w:rPr>
          <w:rFonts w:ascii="Times New Roman" w:hAnsi="Times New Roman"/>
          <w:bCs/>
          <w:sz w:val="22"/>
        </w:rPr>
        <w:t>）每天最少巡视院区内所有建筑物四次，特殊区域特别安排，做好巡视记录；</w:t>
      </w:r>
    </w:p>
    <w:p w:rsidR="006E03FE" w:rsidRDefault="006E03FE" w:rsidP="006E03FE">
      <w:pPr>
        <w:snapToGrid w:val="0"/>
        <w:spacing w:line="300" w:lineRule="auto"/>
        <w:ind w:firstLineChars="200" w:firstLine="440"/>
        <w:rPr>
          <w:rFonts w:ascii="Times New Roman" w:eastAsiaTheme="minorEastAsia" w:hAnsi="Times New Roman"/>
          <w:sz w:val="22"/>
        </w:rPr>
      </w:pPr>
      <w:r>
        <w:rPr>
          <w:rFonts w:ascii="Times New Roman" w:eastAsiaTheme="minorEastAsia" w:hAnsi="Times New Roman"/>
          <w:sz w:val="22"/>
        </w:rPr>
        <w:t>9.3.3</w:t>
      </w:r>
      <w:r>
        <w:rPr>
          <w:rFonts w:ascii="Times New Roman" w:eastAsiaTheme="minorEastAsia" w:hAnsi="Times New Roman" w:hint="eastAsia"/>
          <w:sz w:val="22"/>
        </w:rPr>
        <w:t>巡逻（机动）岗工作职责</w:t>
      </w:r>
    </w:p>
    <w:p w:rsidR="006E03FE" w:rsidRDefault="006E03FE" w:rsidP="006E03FE">
      <w:pPr>
        <w:pStyle w:val="Default"/>
        <w:spacing w:line="300" w:lineRule="auto"/>
        <w:ind w:firstLineChars="200" w:firstLine="440"/>
        <w:rPr>
          <w:rFonts w:ascii="Times New Roman" w:eastAsia="宋体" w:cs="Times New Roman"/>
          <w:bCs/>
          <w:color w:val="auto"/>
          <w:kern w:val="2"/>
          <w:sz w:val="22"/>
          <w:szCs w:val="22"/>
        </w:rPr>
      </w:pPr>
      <w:r>
        <w:rPr>
          <w:rFonts w:ascii="Times New Roman" w:eastAsia="宋体" w:cs="Times New Roman"/>
          <w:bCs/>
          <w:color w:val="auto"/>
          <w:kern w:val="2"/>
          <w:sz w:val="22"/>
          <w:szCs w:val="22"/>
        </w:rPr>
        <w:t>（</w:t>
      </w:r>
      <w:r>
        <w:rPr>
          <w:rFonts w:ascii="Times New Roman" w:eastAsia="宋体" w:cs="Times New Roman"/>
          <w:bCs/>
          <w:color w:val="auto"/>
          <w:kern w:val="2"/>
          <w:sz w:val="22"/>
          <w:szCs w:val="22"/>
        </w:rPr>
        <w:t>1</w:t>
      </w:r>
      <w:r>
        <w:rPr>
          <w:rFonts w:ascii="Times New Roman" w:eastAsia="宋体" w:cs="Times New Roman"/>
          <w:bCs/>
          <w:color w:val="auto"/>
          <w:kern w:val="2"/>
          <w:sz w:val="22"/>
          <w:szCs w:val="22"/>
        </w:rPr>
        <w:t>）认真学习治安保卫、法律法规知识医院方安全管理要求，认真参与各类应急演练。熟练掌握消防灭火器材、治安反恐装备的使用方法，熟悉岗位的应急工作要求，具备扑灭初期火灾和处置突发事件的专业能力。</w:t>
      </w:r>
    </w:p>
    <w:p w:rsidR="006E03FE" w:rsidRDefault="006E03FE" w:rsidP="006E03FE">
      <w:pPr>
        <w:pStyle w:val="Default"/>
        <w:spacing w:line="300" w:lineRule="auto"/>
        <w:ind w:firstLineChars="200" w:firstLine="440"/>
        <w:rPr>
          <w:rFonts w:ascii="Times New Roman" w:eastAsia="宋体" w:cs="Times New Roman"/>
          <w:bCs/>
          <w:color w:val="auto"/>
          <w:kern w:val="2"/>
          <w:sz w:val="22"/>
          <w:szCs w:val="22"/>
        </w:rPr>
      </w:pPr>
      <w:r>
        <w:rPr>
          <w:rFonts w:ascii="Times New Roman" w:eastAsia="宋体" w:cs="Times New Roman"/>
          <w:bCs/>
          <w:color w:val="auto"/>
          <w:kern w:val="2"/>
          <w:sz w:val="22"/>
          <w:szCs w:val="22"/>
        </w:rPr>
        <w:t>（</w:t>
      </w:r>
      <w:r>
        <w:rPr>
          <w:rFonts w:ascii="Times New Roman" w:eastAsia="宋体" w:cs="Times New Roman"/>
          <w:bCs/>
          <w:color w:val="auto"/>
          <w:kern w:val="2"/>
          <w:sz w:val="22"/>
          <w:szCs w:val="22"/>
        </w:rPr>
        <w:t>2</w:t>
      </w:r>
      <w:r>
        <w:rPr>
          <w:rFonts w:ascii="Times New Roman" w:eastAsia="宋体" w:cs="Times New Roman"/>
          <w:bCs/>
          <w:color w:val="auto"/>
          <w:kern w:val="2"/>
          <w:sz w:val="22"/>
          <w:szCs w:val="22"/>
        </w:rPr>
        <w:t>）检查公共区域内消防器材的情况，发现状况及时上报。</w:t>
      </w:r>
    </w:p>
    <w:p w:rsidR="006E03FE" w:rsidRDefault="006E03FE" w:rsidP="006E03FE">
      <w:pPr>
        <w:pStyle w:val="Default"/>
        <w:spacing w:line="300" w:lineRule="auto"/>
        <w:ind w:firstLineChars="200" w:firstLine="440"/>
        <w:rPr>
          <w:rFonts w:ascii="Times New Roman" w:eastAsia="宋体" w:cs="Times New Roman"/>
          <w:bCs/>
          <w:color w:val="auto"/>
          <w:kern w:val="2"/>
          <w:sz w:val="22"/>
          <w:szCs w:val="22"/>
        </w:rPr>
      </w:pPr>
      <w:r>
        <w:rPr>
          <w:rFonts w:ascii="Times New Roman" w:eastAsia="宋体" w:cs="Times New Roman"/>
          <w:bCs/>
          <w:color w:val="auto"/>
          <w:kern w:val="2"/>
          <w:sz w:val="22"/>
          <w:szCs w:val="22"/>
        </w:rPr>
        <w:t>（</w:t>
      </w:r>
      <w:r>
        <w:rPr>
          <w:rFonts w:ascii="Times New Roman" w:eastAsia="宋体" w:cs="Times New Roman"/>
          <w:bCs/>
          <w:color w:val="auto"/>
          <w:kern w:val="2"/>
          <w:sz w:val="22"/>
          <w:szCs w:val="22"/>
        </w:rPr>
        <w:t>3</w:t>
      </w:r>
      <w:r>
        <w:rPr>
          <w:rFonts w:ascii="Times New Roman" w:eastAsia="宋体" w:cs="Times New Roman"/>
          <w:bCs/>
          <w:color w:val="auto"/>
          <w:kern w:val="2"/>
          <w:sz w:val="22"/>
          <w:szCs w:val="22"/>
        </w:rPr>
        <w:t>）熟悉医院安全管理规定，按照计划在规定的时间、路线进行巡逻并做好记录。</w:t>
      </w:r>
    </w:p>
    <w:p w:rsidR="006E03FE" w:rsidRDefault="006E03FE" w:rsidP="006E03FE">
      <w:pPr>
        <w:pStyle w:val="Default"/>
        <w:spacing w:line="300" w:lineRule="auto"/>
        <w:ind w:firstLineChars="200" w:firstLine="440"/>
        <w:rPr>
          <w:rFonts w:ascii="Times New Roman" w:eastAsia="宋体" w:cs="Times New Roman"/>
          <w:bCs/>
          <w:color w:val="auto"/>
          <w:kern w:val="2"/>
          <w:sz w:val="22"/>
          <w:szCs w:val="22"/>
        </w:rPr>
      </w:pPr>
      <w:r>
        <w:rPr>
          <w:rFonts w:ascii="Times New Roman" w:eastAsia="宋体" w:cs="Times New Roman"/>
          <w:bCs/>
          <w:color w:val="auto"/>
          <w:kern w:val="2"/>
          <w:sz w:val="22"/>
          <w:szCs w:val="22"/>
        </w:rPr>
        <w:t>（</w:t>
      </w:r>
      <w:r>
        <w:rPr>
          <w:rFonts w:ascii="Times New Roman" w:eastAsia="宋体" w:cs="Times New Roman"/>
          <w:bCs/>
          <w:color w:val="auto"/>
          <w:kern w:val="2"/>
          <w:sz w:val="22"/>
          <w:szCs w:val="22"/>
        </w:rPr>
        <w:t>4</w:t>
      </w:r>
      <w:r>
        <w:rPr>
          <w:rFonts w:ascii="Times New Roman" w:eastAsia="宋体" w:cs="Times New Roman"/>
          <w:bCs/>
          <w:color w:val="auto"/>
          <w:kern w:val="2"/>
          <w:sz w:val="22"/>
          <w:szCs w:val="22"/>
        </w:rPr>
        <w:t>）巡逻岗保安每天（</w:t>
      </w:r>
      <w:r>
        <w:rPr>
          <w:rFonts w:ascii="Times New Roman" w:eastAsia="宋体" w:cs="Times New Roman"/>
          <w:bCs/>
          <w:color w:val="auto"/>
          <w:kern w:val="2"/>
          <w:sz w:val="22"/>
          <w:szCs w:val="22"/>
        </w:rPr>
        <w:t>24</w:t>
      </w:r>
      <w:r>
        <w:rPr>
          <w:rFonts w:ascii="Times New Roman" w:eastAsia="宋体" w:cs="Times New Roman"/>
          <w:bCs/>
          <w:color w:val="auto"/>
          <w:kern w:val="2"/>
          <w:sz w:val="22"/>
          <w:szCs w:val="22"/>
        </w:rPr>
        <w:t>小时）对守护区域全面巡查不少于</w:t>
      </w:r>
      <w:r>
        <w:rPr>
          <w:rFonts w:ascii="Times New Roman" w:eastAsia="宋体" w:cs="Times New Roman" w:hint="eastAsia"/>
          <w:bCs/>
          <w:color w:val="auto"/>
          <w:kern w:val="2"/>
          <w:sz w:val="22"/>
          <w:szCs w:val="22"/>
        </w:rPr>
        <w:t>每两小时一次</w:t>
      </w:r>
      <w:r>
        <w:rPr>
          <w:rFonts w:ascii="Times New Roman" w:eastAsia="宋体" w:cs="Times New Roman"/>
          <w:bCs/>
          <w:color w:val="auto"/>
          <w:kern w:val="2"/>
          <w:sz w:val="22"/>
          <w:szCs w:val="22"/>
        </w:rPr>
        <w:t>，做好及时上报和记录工作；</w:t>
      </w:r>
    </w:p>
    <w:p w:rsidR="006E03FE" w:rsidRDefault="006E03FE" w:rsidP="006E03FE">
      <w:pPr>
        <w:pStyle w:val="Default"/>
        <w:spacing w:line="300" w:lineRule="auto"/>
        <w:ind w:firstLineChars="200" w:firstLine="440"/>
        <w:rPr>
          <w:rFonts w:ascii="Times New Roman" w:eastAsia="宋体" w:cs="Times New Roman"/>
          <w:bCs/>
          <w:color w:val="auto"/>
          <w:kern w:val="2"/>
          <w:sz w:val="22"/>
          <w:szCs w:val="22"/>
        </w:rPr>
      </w:pPr>
      <w:r>
        <w:rPr>
          <w:rFonts w:ascii="Times New Roman" w:eastAsia="宋体" w:cs="Times New Roman"/>
          <w:bCs/>
          <w:color w:val="auto"/>
          <w:kern w:val="2"/>
          <w:sz w:val="22"/>
          <w:szCs w:val="22"/>
        </w:rPr>
        <w:t>（</w:t>
      </w:r>
      <w:r>
        <w:rPr>
          <w:rFonts w:ascii="Times New Roman" w:eastAsia="宋体" w:cs="Times New Roman"/>
          <w:bCs/>
          <w:color w:val="auto"/>
          <w:kern w:val="2"/>
          <w:sz w:val="22"/>
          <w:szCs w:val="22"/>
        </w:rPr>
        <w:t>5</w:t>
      </w:r>
      <w:r>
        <w:rPr>
          <w:rFonts w:ascii="Times New Roman" w:eastAsia="宋体" w:cs="Times New Roman"/>
          <w:bCs/>
          <w:color w:val="auto"/>
          <w:kern w:val="2"/>
          <w:sz w:val="22"/>
          <w:szCs w:val="22"/>
        </w:rPr>
        <w:t>）负责巡查驻地出入口、周界区域、公共通道等部位的门窗锁闭，消防通道畅通，技、消防设施有效性等工作，及时发现和消除各类治安火灾隐患，做好报告和记录。</w:t>
      </w:r>
    </w:p>
    <w:p w:rsidR="006E03FE" w:rsidRDefault="006E03FE" w:rsidP="006E03FE">
      <w:pPr>
        <w:pStyle w:val="Default"/>
        <w:spacing w:line="300" w:lineRule="auto"/>
        <w:ind w:firstLineChars="200" w:firstLine="440"/>
        <w:rPr>
          <w:rFonts w:ascii="Times New Roman" w:eastAsia="宋体" w:cs="Times New Roman"/>
          <w:bCs/>
          <w:color w:val="auto"/>
          <w:kern w:val="2"/>
          <w:sz w:val="22"/>
          <w:szCs w:val="22"/>
        </w:rPr>
      </w:pPr>
      <w:r>
        <w:rPr>
          <w:rFonts w:ascii="Times New Roman" w:eastAsia="宋体" w:cs="Times New Roman"/>
          <w:bCs/>
          <w:color w:val="auto"/>
          <w:kern w:val="2"/>
          <w:sz w:val="22"/>
          <w:szCs w:val="22"/>
        </w:rPr>
        <w:t>（</w:t>
      </w:r>
      <w:r>
        <w:rPr>
          <w:rFonts w:ascii="Times New Roman" w:eastAsia="宋体" w:cs="Times New Roman"/>
          <w:bCs/>
          <w:color w:val="auto"/>
          <w:kern w:val="2"/>
          <w:sz w:val="22"/>
          <w:szCs w:val="22"/>
        </w:rPr>
        <w:t>6</w:t>
      </w:r>
      <w:r>
        <w:rPr>
          <w:rFonts w:ascii="Times New Roman" w:eastAsia="宋体" w:cs="Times New Roman"/>
          <w:bCs/>
          <w:color w:val="auto"/>
          <w:kern w:val="2"/>
          <w:sz w:val="22"/>
          <w:szCs w:val="22"/>
        </w:rPr>
        <w:t>）负责盘查可疑人员、物品、车辆以及检查施工区域的人员资质，施工许可或动火证明，根据情况妥善处理，做好报告和记录。</w:t>
      </w:r>
    </w:p>
    <w:p w:rsidR="006E03FE" w:rsidRDefault="006E03FE" w:rsidP="006E03FE">
      <w:pPr>
        <w:pStyle w:val="Default"/>
        <w:spacing w:line="300" w:lineRule="auto"/>
        <w:ind w:firstLineChars="200" w:firstLine="440"/>
        <w:rPr>
          <w:rFonts w:ascii="Times New Roman" w:eastAsia="宋体" w:cs="Times New Roman"/>
          <w:bCs/>
          <w:color w:val="auto"/>
          <w:kern w:val="2"/>
          <w:sz w:val="22"/>
          <w:szCs w:val="22"/>
        </w:rPr>
      </w:pPr>
      <w:r>
        <w:rPr>
          <w:rFonts w:ascii="Times New Roman" w:eastAsia="宋体" w:cs="Times New Roman"/>
          <w:bCs/>
          <w:color w:val="auto"/>
          <w:kern w:val="2"/>
          <w:sz w:val="22"/>
          <w:szCs w:val="22"/>
        </w:rPr>
        <w:lastRenderedPageBreak/>
        <w:t>（</w:t>
      </w:r>
      <w:r>
        <w:rPr>
          <w:rFonts w:ascii="Times New Roman" w:eastAsia="宋体" w:cs="Times New Roman"/>
          <w:bCs/>
          <w:color w:val="auto"/>
          <w:kern w:val="2"/>
          <w:sz w:val="22"/>
          <w:szCs w:val="22"/>
        </w:rPr>
        <w:t>7</w:t>
      </w:r>
      <w:r>
        <w:rPr>
          <w:rFonts w:ascii="Times New Roman" w:eastAsia="宋体" w:cs="Times New Roman"/>
          <w:bCs/>
          <w:color w:val="auto"/>
          <w:kern w:val="2"/>
          <w:sz w:val="22"/>
          <w:szCs w:val="22"/>
        </w:rPr>
        <w:t>）负责指挥和管理停车场（区域）车辆的停放，不得造成消防通道的堵塞。</w:t>
      </w:r>
    </w:p>
    <w:p w:rsidR="006E03FE" w:rsidRDefault="006E03FE" w:rsidP="006E03FE">
      <w:pPr>
        <w:pStyle w:val="Default"/>
        <w:spacing w:line="300" w:lineRule="auto"/>
        <w:ind w:firstLineChars="200" w:firstLine="440"/>
        <w:rPr>
          <w:rFonts w:ascii="Times New Roman" w:eastAsia="宋体" w:cs="Times New Roman"/>
          <w:bCs/>
          <w:color w:val="auto"/>
          <w:kern w:val="2"/>
          <w:sz w:val="22"/>
          <w:szCs w:val="22"/>
        </w:rPr>
      </w:pPr>
      <w:r>
        <w:rPr>
          <w:rFonts w:ascii="Times New Roman" w:eastAsia="宋体" w:cs="Times New Roman"/>
          <w:bCs/>
          <w:color w:val="auto"/>
          <w:kern w:val="2"/>
          <w:sz w:val="22"/>
          <w:szCs w:val="22"/>
        </w:rPr>
        <w:t>（</w:t>
      </w:r>
      <w:r>
        <w:rPr>
          <w:rFonts w:ascii="Times New Roman" w:eastAsia="宋体" w:cs="Times New Roman"/>
          <w:bCs/>
          <w:color w:val="auto"/>
          <w:kern w:val="2"/>
          <w:sz w:val="22"/>
          <w:szCs w:val="22"/>
        </w:rPr>
        <w:t>8</w:t>
      </w:r>
      <w:r>
        <w:rPr>
          <w:rFonts w:ascii="Times New Roman" w:eastAsia="宋体" w:cs="Times New Roman"/>
          <w:bCs/>
          <w:color w:val="auto"/>
          <w:kern w:val="2"/>
          <w:sz w:val="22"/>
          <w:szCs w:val="22"/>
        </w:rPr>
        <w:t>）落实上级布置的其他专项安保任务。</w:t>
      </w:r>
    </w:p>
    <w:p w:rsidR="006E03FE" w:rsidRDefault="006E03FE" w:rsidP="006E03FE">
      <w:pPr>
        <w:pStyle w:val="Default"/>
        <w:spacing w:line="300" w:lineRule="auto"/>
        <w:ind w:firstLineChars="200" w:firstLine="440"/>
        <w:rPr>
          <w:rFonts w:ascii="Times New Roman" w:eastAsia="宋体" w:cs="Times New Roman"/>
          <w:bCs/>
          <w:color w:val="auto"/>
          <w:kern w:val="2"/>
          <w:sz w:val="22"/>
          <w:szCs w:val="22"/>
        </w:rPr>
      </w:pPr>
      <w:r>
        <w:rPr>
          <w:rFonts w:ascii="Times New Roman" w:eastAsia="宋体" w:cs="Times New Roman"/>
          <w:bCs/>
          <w:color w:val="auto"/>
          <w:kern w:val="2"/>
          <w:sz w:val="22"/>
          <w:szCs w:val="22"/>
        </w:rPr>
        <w:t>（</w:t>
      </w:r>
      <w:r>
        <w:rPr>
          <w:rFonts w:ascii="Times New Roman" w:eastAsia="宋体" w:cs="Times New Roman"/>
          <w:bCs/>
          <w:color w:val="auto"/>
          <w:kern w:val="2"/>
          <w:sz w:val="22"/>
          <w:szCs w:val="22"/>
        </w:rPr>
        <w:t>9</w:t>
      </w:r>
      <w:r>
        <w:rPr>
          <w:rFonts w:ascii="Times New Roman" w:eastAsia="宋体" w:cs="Times New Roman"/>
          <w:bCs/>
          <w:color w:val="auto"/>
          <w:kern w:val="2"/>
          <w:sz w:val="22"/>
          <w:szCs w:val="22"/>
        </w:rPr>
        <w:t>）对可能影响医院办公的施工，应及时制止，并上报。</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p>
    <w:p w:rsidR="006E03FE" w:rsidRDefault="006E03FE" w:rsidP="006E03FE">
      <w:pPr>
        <w:snapToGrid w:val="0"/>
        <w:spacing w:line="300" w:lineRule="auto"/>
        <w:ind w:firstLineChars="200" w:firstLine="440"/>
        <w:rPr>
          <w:rFonts w:ascii="Times New Roman" w:eastAsiaTheme="minorEastAsia" w:hAnsi="Times New Roman"/>
          <w:sz w:val="22"/>
        </w:rPr>
      </w:pPr>
      <w:r>
        <w:rPr>
          <w:rFonts w:ascii="Times New Roman" w:eastAsiaTheme="minorEastAsia" w:hAnsi="Times New Roman"/>
          <w:sz w:val="22"/>
        </w:rPr>
        <w:t>9.3.4</w:t>
      </w:r>
      <w:r>
        <w:rPr>
          <w:rFonts w:ascii="Times New Roman" w:eastAsiaTheme="minorEastAsia" w:hAnsi="Times New Roman" w:hint="eastAsia"/>
          <w:sz w:val="22"/>
        </w:rPr>
        <w:t>门岗管理员的职责</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1</w:t>
      </w:r>
      <w:r>
        <w:rPr>
          <w:rFonts w:ascii="Times New Roman" w:hAnsi="Times New Roman"/>
          <w:bCs/>
          <w:sz w:val="22"/>
        </w:rPr>
        <w:t>）形象要求：保安员接岗时，必须穿着公司统一发放之服装；上班时，必须佩带胸卡，检查所有配备是否完整；在岗时，必须精神饱满，举止大方得体。坚持文明执勤，礼貌待人，热情主动帮助患者与家属。当值期间未有任何特殊理由，不得擅自离岗。</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2</w:t>
      </w:r>
      <w:r>
        <w:rPr>
          <w:rFonts w:ascii="Times New Roman" w:hAnsi="Times New Roman"/>
          <w:bCs/>
          <w:sz w:val="22"/>
        </w:rPr>
        <w:t>）内部车辆出入停车场，必须在登记册上登记车辆类别，车牌牌号及进出停车场时间。</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3</w:t>
      </w:r>
      <w:r>
        <w:rPr>
          <w:rFonts w:ascii="Times New Roman" w:hAnsi="Times New Roman"/>
          <w:bCs/>
          <w:sz w:val="22"/>
        </w:rPr>
        <w:t>）外来机动车管理：保持大门口、院内应急通道的畅通，执勤保安应严格管理入院车辆的停放，根据院内停车位的使用情况，有序组织车辆的进出，指引司机行车及停车区域。</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4</w:t>
      </w:r>
      <w:r>
        <w:rPr>
          <w:rFonts w:ascii="Times New Roman" w:hAnsi="Times New Roman"/>
          <w:bCs/>
          <w:sz w:val="22"/>
        </w:rPr>
        <w:t>）内部车辆管理：值班保安必须要牢记医院公车车牌号（包括要求记住的特殊车辆的车牌号码），其中内部车辆出入停车场，必须在登记册上登记车辆类别，车牌牌号及进出停车场时间。公车进入时值班保安必须敬礼，并协助车辆停放在专用车位。</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5</w:t>
      </w:r>
      <w:r>
        <w:rPr>
          <w:rFonts w:ascii="Times New Roman" w:hAnsi="Times New Roman"/>
          <w:bCs/>
          <w:sz w:val="22"/>
        </w:rPr>
        <w:t>）送货车辆：按照医院规定放行来院送货车辆，其他时间不允许进入院内。</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6</w:t>
      </w:r>
      <w:r>
        <w:rPr>
          <w:rFonts w:ascii="Times New Roman" w:hAnsi="Times New Roman"/>
          <w:bCs/>
          <w:sz w:val="22"/>
        </w:rPr>
        <w:t>）严禁任何人使用消防设施清洁车辆及其他事物</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7</w:t>
      </w:r>
      <w:r>
        <w:rPr>
          <w:rFonts w:ascii="Times New Roman" w:hAnsi="Times New Roman"/>
          <w:bCs/>
          <w:sz w:val="22"/>
        </w:rPr>
        <w:t>）出入物品控制：执勤保安应严格执行医院的物品管理工作程序，对于携入危险物品的要事先与相关部门核实，核实确认后方可放行，并告知其安全事宜；对于携出的物品，要严格管控，执勤保安应根据携带者出示的物品出门证核对物品的日期、时间、品名、数量、型号、事由等相关信息，确认无误、收取物品出门证后方可放行，并记录在相关的登记簿上、保存物品出门证以备查询。如携出者出示的物品出门证与实际携带的物品不符或无物品出门证，执勤保安不得放行。</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8</w:t>
      </w:r>
      <w:r>
        <w:rPr>
          <w:rFonts w:ascii="Times New Roman" w:hAnsi="Times New Roman"/>
          <w:bCs/>
          <w:sz w:val="22"/>
        </w:rPr>
        <w:t>）禁烟督导：根据政府部门规定，医院内禁止吸烟，值班保安应在工作区域周围做好禁烟督导工作。</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9</w:t>
      </w:r>
      <w:r>
        <w:rPr>
          <w:rFonts w:ascii="Times New Roman" w:hAnsi="Times New Roman"/>
          <w:bCs/>
          <w:sz w:val="22"/>
        </w:rPr>
        <w:t>）立岗：此岗位为立岗执勤，值班保安可采取立正及跨立姿势站立执勤，不得倚、靠、坐执勤；当值期间未有任何特殊理由，不得擅自离岗；不得脱岗。不得在岗位上睡觉、看书活干任何与工作无关的事情。</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10</w:t>
      </w:r>
      <w:r>
        <w:rPr>
          <w:rFonts w:ascii="Times New Roman" w:hAnsi="Times New Roman"/>
          <w:bCs/>
          <w:sz w:val="22"/>
        </w:rPr>
        <w:t>）治安秩序维护：时刻保持高度警惕，敢于挺身而出制止犯罪活动及违法行为；密切关注大门周边情况，对小商小贩要积极劝离，对黄牛、医托和小广告散发者要坚决劝阻，对非法聚集和拉横幅、贴标语的行为要文明阻止并报当班领班和经理。</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11</w:t>
      </w:r>
      <w:r>
        <w:rPr>
          <w:rFonts w:ascii="Times New Roman" w:hAnsi="Times New Roman"/>
          <w:bCs/>
          <w:sz w:val="22"/>
        </w:rPr>
        <w:t>）熟悉、掌握岗位的周边环境、布局、科室、保安系统及消防系统，以便一旦发生事故能应付自如。</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12</w:t>
      </w:r>
      <w:r>
        <w:rPr>
          <w:rFonts w:ascii="Times New Roman" w:hAnsi="Times New Roman"/>
          <w:bCs/>
          <w:sz w:val="22"/>
        </w:rPr>
        <w:t>）做好上级交办的其他工作。</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p>
    <w:p w:rsidR="006E03FE" w:rsidRDefault="006E03FE" w:rsidP="006E03FE">
      <w:pPr>
        <w:snapToGrid w:val="0"/>
        <w:spacing w:line="300" w:lineRule="auto"/>
        <w:ind w:firstLineChars="200" w:firstLine="440"/>
        <w:rPr>
          <w:rFonts w:ascii="Times New Roman" w:eastAsiaTheme="minorEastAsia" w:hAnsi="Times New Roman"/>
          <w:sz w:val="22"/>
        </w:rPr>
      </w:pPr>
      <w:r>
        <w:rPr>
          <w:rFonts w:ascii="Times New Roman" w:eastAsiaTheme="minorEastAsia" w:hAnsi="Times New Roman"/>
          <w:sz w:val="22"/>
        </w:rPr>
        <w:lastRenderedPageBreak/>
        <w:t>9.3.5</w:t>
      </w:r>
      <w:r>
        <w:rPr>
          <w:rFonts w:ascii="Times New Roman" w:eastAsiaTheme="minorEastAsia" w:hAnsi="Times New Roman" w:hint="eastAsia"/>
          <w:sz w:val="22"/>
        </w:rPr>
        <w:t>大楼内部保安员的职责</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1</w:t>
      </w:r>
      <w:r>
        <w:rPr>
          <w:rFonts w:ascii="Times New Roman" w:hAnsi="Times New Roman"/>
          <w:bCs/>
          <w:sz w:val="22"/>
        </w:rPr>
        <w:t>）认真学习治安保卫、法律法规知识及医院方安全管理要求，认真参与各类应急演练。熟练掌握消防灭火器材、治安反恐装备的使用方法，熟悉岗位的应急工作要求，具备扑灭初期火灾和处置突发事件的专业能力。</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2</w:t>
      </w:r>
      <w:r>
        <w:rPr>
          <w:rFonts w:ascii="Times New Roman" w:hAnsi="Times New Roman"/>
          <w:bCs/>
          <w:sz w:val="22"/>
        </w:rPr>
        <w:t>）熟悉医院安全管理规定，遵守医院纪律和工作要求。</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3</w:t>
      </w:r>
      <w:r>
        <w:rPr>
          <w:rFonts w:ascii="Times New Roman" w:hAnsi="Times New Roman"/>
          <w:bCs/>
          <w:sz w:val="22"/>
        </w:rPr>
        <w:t>）当班时间按作业流程对住院部区域进行防火、防盗、防抢、防爆工作的巡视，重点检查门窗锁闭，技防、消防设施运行等情况，及时发现和消除各类安全隐患，报告上级并做好记录。</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4</w:t>
      </w:r>
      <w:r>
        <w:rPr>
          <w:rFonts w:ascii="Times New Roman" w:hAnsi="Times New Roman"/>
          <w:bCs/>
          <w:sz w:val="22"/>
        </w:rPr>
        <w:t>）在执勤时期做好住院部内及周边的治安巡查，及时阻止住院部内发生的争吵、斗殴等事件的发生。</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5</w:t>
      </w:r>
      <w:r>
        <w:rPr>
          <w:rFonts w:ascii="Times New Roman" w:hAnsi="Times New Roman"/>
          <w:bCs/>
          <w:sz w:val="22"/>
        </w:rPr>
        <w:t>）及时制止在住院部内进行的非法交易等影响正常医疗秩序的行为活动。</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6</w:t>
      </w:r>
      <w:r>
        <w:rPr>
          <w:rFonts w:ascii="Times New Roman" w:hAnsi="Times New Roman"/>
          <w:bCs/>
          <w:sz w:val="22"/>
        </w:rPr>
        <w:t>）落实上级布置的其他专项安保任务。</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7</w:t>
      </w:r>
      <w:r>
        <w:rPr>
          <w:rFonts w:ascii="Times New Roman" w:hAnsi="Times New Roman"/>
          <w:bCs/>
          <w:sz w:val="22"/>
        </w:rPr>
        <w:t>）形象要求：保安员接岗时，必须穿着公司统一发放之服装；上班时，必须佩带胸卡，检查所有配备是否完整；在岗时，必须精神饱满，举止大方得体。坚持文明执勤，礼貌待人，热情主动帮助患者与家属。当值期间未有任何特殊理由，不得擅自离岗。不得在岗位上倚靠、看书或做与工作无关的事情，密切注意大楼内部的情况。遇有投诉时，在任何情况下，必须以礼相待，并记录投诉要点，及时通知主管。</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8</w:t>
      </w:r>
      <w:r>
        <w:rPr>
          <w:rFonts w:ascii="Times New Roman" w:hAnsi="Times New Roman"/>
          <w:bCs/>
          <w:sz w:val="22"/>
        </w:rPr>
        <w:t>）人员秩序维护：当值保安员应在每日门诊开门前，维持好挂号人员的排队秩序，及时阻止人员插队及拥挤现象，应组织、引导排队挂号人员有序进入门急诊内挂号。协助门急诊服务台和导医做好人群的疏导工作，做好高峰期候诊人员的管理，确保候诊人员的人身安全，防止踩踏事件的发生。</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9</w:t>
      </w:r>
      <w:r>
        <w:rPr>
          <w:rFonts w:ascii="Times New Roman" w:hAnsi="Times New Roman"/>
          <w:bCs/>
          <w:sz w:val="22"/>
        </w:rPr>
        <w:t>）安全提醒：当值保安员应及时做好安全提醒工作，提醒挂号、缴费人员保管好自身财物。</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10</w:t>
      </w:r>
      <w:r>
        <w:rPr>
          <w:rFonts w:ascii="Times New Roman" w:hAnsi="Times New Roman"/>
          <w:bCs/>
          <w:sz w:val="22"/>
        </w:rPr>
        <w:t>）安全巡逻：当值保安员应做好岗位区域内的安全巡逻工作，巡逻内容包括消防设施检查，维护就医秩序，严防发广告、黄牛、小偷和医托，防止家属在候诊椅、休息等待区域睡觉等。对中控通知的每一次报警事项或怀疑之情况，必须每一次都做好记录，细心检查，尽快汇报。</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11</w:t>
      </w:r>
      <w:r>
        <w:rPr>
          <w:rFonts w:ascii="Times New Roman" w:hAnsi="Times New Roman"/>
          <w:bCs/>
          <w:sz w:val="22"/>
        </w:rPr>
        <w:t>）禁烟督导：根据政府部门规定，医院内禁止吸烟，当值保安员应在岗位区域及其周围做好禁烟督导工作。</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12</w:t>
      </w:r>
      <w:r>
        <w:rPr>
          <w:rFonts w:ascii="Times New Roman" w:hAnsi="Times New Roman"/>
          <w:bCs/>
          <w:sz w:val="22"/>
        </w:rPr>
        <w:t>）治安秩序维护：当值保安员应密切关注倒号、卖号等现象，要及时阻止、劝阻</w:t>
      </w:r>
      <w:r>
        <w:rPr>
          <w:rFonts w:ascii="Times New Roman" w:hAnsi="Times New Roman"/>
          <w:bCs/>
          <w:sz w:val="22"/>
        </w:rPr>
        <w:t>“</w:t>
      </w:r>
      <w:r>
        <w:rPr>
          <w:rFonts w:ascii="Times New Roman" w:hAnsi="Times New Roman"/>
          <w:bCs/>
          <w:sz w:val="22"/>
        </w:rPr>
        <w:t>黄牛</w:t>
      </w:r>
      <w:r>
        <w:rPr>
          <w:rFonts w:ascii="Times New Roman" w:hAnsi="Times New Roman"/>
          <w:bCs/>
          <w:sz w:val="22"/>
        </w:rPr>
        <w:t>”</w:t>
      </w:r>
      <w:r>
        <w:rPr>
          <w:rFonts w:ascii="Times New Roman" w:hAnsi="Times New Roman"/>
          <w:bCs/>
          <w:sz w:val="22"/>
        </w:rPr>
        <w:t>倒号、卖号现象。加强对应急预案的演练，保证突发事件在萌芽状态得到控制，协助</w:t>
      </w:r>
      <w:r>
        <w:rPr>
          <w:rFonts w:ascii="Times New Roman" w:hAnsi="Times New Roman"/>
          <w:bCs/>
          <w:sz w:val="22"/>
        </w:rPr>
        <w:t>110</w:t>
      </w:r>
      <w:r>
        <w:rPr>
          <w:rFonts w:ascii="Times New Roman" w:hAnsi="Times New Roman"/>
          <w:bCs/>
          <w:sz w:val="22"/>
        </w:rPr>
        <w:t>做好医闹及不法分子的控制，确保医护人员的人身安全。服从医院保卫部工作人员的调遣，突发应急事件时，在接到通知后</w:t>
      </w:r>
      <w:r>
        <w:rPr>
          <w:rFonts w:ascii="Times New Roman" w:hAnsi="Times New Roman"/>
          <w:bCs/>
          <w:sz w:val="22"/>
        </w:rPr>
        <w:t>5</w:t>
      </w:r>
      <w:r>
        <w:rPr>
          <w:rFonts w:ascii="Times New Roman" w:hAnsi="Times New Roman"/>
          <w:bCs/>
          <w:sz w:val="22"/>
        </w:rPr>
        <w:t>分钟内到位。</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13</w:t>
      </w:r>
      <w:r>
        <w:rPr>
          <w:rFonts w:ascii="Times New Roman" w:hAnsi="Times New Roman"/>
          <w:bCs/>
          <w:sz w:val="22"/>
        </w:rPr>
        <w:t>）熟悉、掌握岗位的周边环境、布局、科室、保安系统及消防系统，以便一旦发生事故能应付自如。</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14</w:t>
      </w:r>
      <w:r>
        <w:rPr>
          <w:rFonts w:ascii="Times New Roman" w:hAnsi="Times New Roman"/>
          <w:bCs/>
          <w:sz w:val="22"/>
        </w:rPr>
        <w:t>）配合医院完成相关出入口安检工作。</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bCs/>
          <w:sz w:val="22"/>
        </w:rPr>
        <w:lastRenderedPageBreak/>
        <w:t>（</w:t>
      </w:r>
      <w:r>
        <w:rPr>
          <w:rFonts w:ascii="Times New Roman" w:hAnsi="Times New Roman"/>
          <w:bCs/>
          <w:sz w:val="22"/>
        </w:rPr>
        <w:t>15</w:t>
      </w:r>
      <w:r>
        <w:rPr>
          <w:rFonts w:ascii="Times New Roman" w:hAnsi="Times New Roman"/>
          <w:bCs/>
          <w:sz w:val="22"/>
        </w:rPr>
        <w:t>）做好上级交办的其他工作。</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p>
    <w:p w:rsidR="006E03FE" w:rsidRDefault="006E03FE" w:rsidP="006E03FE">
      <w:pPr>
        <w:snapToGrid w:val="0"/>
        <w:spacing w:line="300" w:lineRule="auto"/>
        <w:ind w:firstLineChars="200" w:firstLine="440"/>
        <w:rPr>
          <w:rFonts w:ascii="Times New Roman" w:eastAsiaTheme="minorEastAsia" w:hAnsi="Times New Roman"/>
          <w:sz w:val="22"/>
        </w:rPr>
      </w:pPr>
      <w:r>
        <w:rPr>
          <w:rFonts w:ascii="Times New Roman" w:eastAsiaTheme="minorEastAsia" w:hAnsi="Times New Roman"/>
          <w:sz w:val="22"/>
        </w:rPr>
        <w:t>9.3.6</w:t>
      </w:r>
      <w:r>
        <w:rPr>
          <w:rFonts w:ascii="Times New Roman" w:eastAsiaTheme="minorEastAsia" w:hAnsi="Times New Roman" w:hint="eastAsia"/>
          <w:sz w:val="22"/>
        </w:rPr>
        <w:t>消防中控管理员职责</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1</w:t>
      </w:r>
      <w:r>
        <w:rPr>
          <w:rFonts w:ascii="Times New Roman" w:hAnsi="Times New Roman" w:hint="eastAsia"/>
          <w:bCs/>
          <w:sz w:val="22"/>
        </w:rPr>
        <w:t>）人员须持</w:t>
      </w:r>
      <w:r>
        <w:rPr>
          <w:rFonts w:ascii="Times New Roman" w:eastAsiaTheme="minorEastAsia" w:hAnsi="Times New Roman" w:hint="eastAsia"/>
          <w:sz w:val="22"/>
        </w:rPr>
        <w:t>消防设施操作员四级</w:t>
      </w:r>
      <w:r>
        <w:rPr>
          <w:rFonts w:ascii="Times New Roman" w:hAnsi="Times New Roman" w:hint="eastAsia"/>
          <w:bCs/>
          <w:sz w:val="22"/>
        </w:rPr>
        <w:t>及以上证书上岗。上岗前自我检查，按规定着装，仪容、仪表端庄、整洁，做好上岗前交接签名，接班人员要按规定提前</w:t>
      </w:r>
      <w:r>
        <w:rPr>
          <w:rFonts w:ascii="Times New Roman" w:hAnsi="Times New Roman" w:hint="eastAsia"/>
          <w:bCs/>
          <w:sz w:val="22"/>
        </w:rPr>
        <w:t>10</w:t>
      </w:r>
      <w:r>
        <w:rPr>
          <w:rFonts w:ascii="Times New Roman" w:hAnsi="Times New Roman" w:hint="eastAsia"/>
          <w:bCs/>
          <w:sz w:val="22"/>
        </w:rPr>
        <w:t>分钟到达岗位，不得擅自离开岗位，保持通信联络畅通，保证有线电话、无线对讲机等通信设备始终处于良好的工作状态；不占用监控室电话处理与监控、报警、指挥无关的事情。</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监控室值班人员负责监控火灾自动报警系统和灭火系统等相关消防设施设备的运行状况，及时处理各类报警，并妥当填写《监控室值班记录》。</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2</w:t>
      </w:r>
      <w:r>
        <w:rPr>
          <w:rFonts w:ascii="Times New Roman" w:hAnsi="Times New Roman" w:hint="eastAsia"/>
          <w:bCs/>
          <w:sz w:val="22"/>
        </w:rPr>
        <w:t>）治安监控、消防报警系统昼夜开通，设立</w:t>
      </w:r>
      <w:r>
        <w:rPr>
          <w:rFonts w:ascii="Times New Roman" w:hAnsi="Times New Roman" w:hint="eastAsia"/>
          <w:bCs/>
          <w:sz w:val="22"/>
        </w:rPr>
        <w:t>24</w:t>
      </w:r>
      <w:r>
        <w:rPr>
          <w:rFonts w:ascii="Times New Roman" w:hAnsi="Times New Roman" w:hint="eastAsia"/>
          <w:bCs/>
          <w:sz w:val="22"/>
        </w:rPr>
        <w:t>小时监控值班岗，每班不应少于</w:t>
      </w:r>
      <w:r>
        <w:rPr>
          <w:rFonts w:ascii="Times New Roman" w:hAnsi="Times New Roman" w:hint="eastAsia"/>
          <w:bCs/>
          <w:sz w:val="22"/>
        </w:rPr>
        <w:t>2</w:t>
      </w:r>
      <w:r>
        <w:rPr>
          <w:rFonts w:ascii="Times New Roman" w:hAnsi="Times New Roman" w:hint="eastAsia"/>
          <w:bCs/>
          <w:sz w:val="22"/>
        </w:rPr>
        <w:t>人，全面了解和严密监控安全状况，严禁脱离岗位，认真监控，及时报警，保证医院和职工财产及人身安全。</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3</w:t>
      </w:r>
      <w:r>
        <w:rPr>
          <w:rFonts w:ascii="Times New Roman" w:hAnsi="Times New Roman" w:hint="eastAsia"/>
          <w:bCs/>
          <w:sz w:val="22"/>
        </w:rPr>
        <w:t>）掌握各监控点的分布及其监控范围，密切注意重点监控区域，及时对监控信息复核处置。发现不安全因素或可疑情况，立即进行现场复核（视频搜索、录像回放、电话询问等）；必须严格按照依照每一小时对各重点监控点进行巡视，对已确定的可疑情况，迅速上报保卫部，并与现场保安人员保持联系，配合其抓获或查证可疑目标；可疑情况经复核或巡查确认后，及时向保卫部汇报；遇情况紧急或突发事件，迅速拨打相关报警电话。</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4</w:t>
      </w:r>
      <w:r>
        <w:rPr>
          <w:rFonts w:ascii="Times New Roman" w:hAnsi="Times New Roman" w:hint="eastAsia"/>
          <w:bCs/>
          <w:sz w:val="22"/>
        </w:rPr>
        <w:t>）发现火灾自动报警时，应立即通知保安经理、保安巡逻人员或消防值班员迅速赶赴报警现场，查明情况。如是误报，应尽快复位，并通知专职维护人员查明情况，同时做好值班记录。做好监控、报警仪器的清洁保养工作，当监控报警仪器及设备发生故障时，应立即通知工程部门尽快排除故障，做好详细记录。</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5</w:t>
      </w:r>
      <w:r>
        <w:rPr>
          <w:rFonts w:ascii="Times New Roman" w:hAnsi="Times New Roman" w:hint="eastAsia"/>
          <w:bCs/>
          <w:sz w:val="22"/>
        </w:rPr>
        <w:t>）与工作无关人员不得擅自进入监控室。遇事进出须办理登记手续。</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6</w:t>
      </w:r>
      <w:r>
        <w:rPr>
          <w:rFonts w:ascii="Times New Roman" w:hAnsi="Times New Roman" w:hint="eastAsia"/>
          <w:bCs/>
          <w:sz w:val="22"/>
        </w:rPr>
        <w:t>）认真做好监控值班记录，建立岗位记事本，发现异常情况应记录备案，交接班时要说清楚情况和动态，对未处理完的工作应向下一班做好书面和口头移交。接班人员未到岗时，本班值勤人员不得擅自离岗。</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7</w:t>
      </w:r>
      <w:r>
        <w:rPr>
          <w:rFonts w:ascii="Times New Roman" w:hAnsi="Times New Roman" w:hint="eastAsia"/>
          <w:bCs/>
          <w:sz w:val="22"/>
        </w:rPr>
        <w:t>）严禁将食品带入监控中心；不准看书报、杂志；不准吸烟；以高度的责任感认真观察；不得随意向外人提供医院监控点、消防设备等治安、消防安全资料。</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8</w:t>
      </w:r>
      <w:r>
        <w:rPr>
          <w:rFonts w:ascii="Times New Roman" w:hAnsi="Times New Roman" w:hint="eastAsia"/>
          <w:bCs/>
          <w:sz w:val="22"/>
        </w:rPr>
        <w:t>）保持室内整洁，物品摆放规范，设备与操作台上不得堆物，上岗前和离岗前做好卫生值日工作。</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9</w:t>
      </w:r>
      <w:r>
        <w:rPr>
          <w:rFonts w:ascii="Times New Roman" w:hAnsi="Times New Roman" w:hint="eastAsia"/>
          <w:bCs/>
          <w:sz w:val="22"/>
        </w:rPr>
        <w:t>）严格执行操作规程，未经允许不得随意调整摄像显示位置及录像点。</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10</w:t>
      </w:r>
      <w:r>
        <w:rPr>
          <w:rFonts w:ascii="Times New Roman" w:hAnsi="Times New Roman" w:hint="eastAsia"/>
          <w:bCs/>
          <w:sz w:val="22"/>
        </w:rPr>
        <w:t>）不得用办公电话接、打私人电话，并做好对讲机电池的日常充电维护工作，保证通信畅通。</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11</w:t>
      </w:r>
      <w:r>
        <w:rPr>
          <w:rFonts w:ascii="Times New Roman" w:hAnsi="Times New Roman" w:hint="eastAsia"/>
          <w:bCs/>
          <w:sz w:val="22"/>
        </w:rPr>
        <w:t>）不得无故中断监控录像，不得删改、破坏视频原始数据记录。</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12</w:t>
      </w:r>
      <w:r>
        <w:rPr>
          <w:rFonts w:ascii="Times New Roman" w:hAnsi="Times New Roman" w:hint="eastAsia"/>
          <w:bCs/>
          <w:sz w:val="22"/>
        </w:rPr>
        <w:t>）严禁在监控中心内使用可能干扰和破坏计算机运行的其他电器、电子设备，严禁使用电水壶及其他明火。禁止随便开关仪器设备，以防发生故障，严格按操作规程</w:t>
      </w:r>
      <w:r>
        <w:rPr>
          <w:rFonts w:ascii="Times New Roman" w:hAnsi="Times New Roman" w:hint="eastAsia"/>
          <w:bCs/>
          <w:sz w:val="22"/>
        </w:rPr>
        <w:lastRenderedPageBreak/>
        <w:t>进行操作，确保仪器设备的正常运行。</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13</w:t>
      </w:r>
      <w:r>
        <w:rPr>
          <w:rFonts w:ascii="Times New Roman" w:hAnsi="Times New Roman" w:hint="eastAsia"/>
          <w:bCs/>
          <w:sz w:val="22"/>
        </w:rPr>
        <w:t>）交接班程序：</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①监控室值班人员接班后应确认监控室内的各项消防设施设备运行状态；查阅《监控室值班记录》，有异常情况应立即确认。</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②监控室当班人员工作结束后，应将当班事宜填写妥当，并向接班人员交接工作。</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14</w:t>
      </w:r>
      <w:r>
        <w:rPr>
          <w:rFonts w:ascii="Times New Roman" w:hAnsi="Times New Roman" w:hint="eastAsia"/>
          <w:bCs/>
          <w:sz w:val="22"/>
        </w:rPr>
        <w:t>）接警处置程序：</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①迅速通知保安人员赶赴现场确认，查明报警原因，及时进行处置。</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②确认误报查明原因，排除误报，作好记录。</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③确认误报未查明原因，由维保人员协查，排除误报，做好记录。</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④确认火灾且火势无法控制，拨打“</w:t>
      </w:r>
      <w:r>
        <w:rPr>
          <w:rFonts w:ascii="Times New Roman" w:hAnsi="Times New Roman" w:hint="eastAsia"/>
          <w:bCs/>
          <w:sz w:val="22"/>
        </w:rPr>
        <w:t>119</w:t>
      </w:r>
      <w:r>
        <w:rPr>
          <w:rFonts w:ascii="Times New Roman" w:hAnsi="Times New Roman" w:hint="eastAsia"/>
          <w:bCs/>
          <w:sz w:val="22"/>
        </w:rPr>
        <w:t>”报警电话，同时启动应急预案。</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⑤处置结束后，将处理情况详细记录在案。</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⑥监控室值班人员协助做好日常消防安全工作。</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15</w:t>
      </w:r>
      <w:r>
        <w:rPr>
          <w:rFonts w:ascii="Times New Roman" w:hAnsi="Times New Roman" w:hint="eastAsia"/>
          <w:bCs/>
          <w:sz w:val="22"/>
        </w:rPr>
        <w:t>）治安：</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①监控中心值班人员必须保持高度警惕及高度责任心，密切注意各部位情况增强安全观念，善于发现问题，认真做好值班记录。</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②监控中心值班人员负责</w:t>
      </w:r>
      <w:r>
        <w:rPr>
          <w:rFonts w:ascii="Times New Roman" w:hAnsi="Times New Roman" w:hint="eastAsia"/>
          <w:bCs/>
          <w:sz w:val="22"/>
        </w:rPr>
        <w:t>24</w:t>
      </w:r>
      <w:r>
        <w:rPr>
          <w:rFonts w:ascii="Times New Roman" w:hAnsi="Times New Roman" w:hint="eastAsia"/>
          <w:bCs/>
          <w:sz w:val="22"/>
        </w:rPr>
        <w:t>小时监视视频、防盗报警信号，发现问题时，及时向班主管报告。</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③监控中心值班人员要严格执行交接班制度，交接班时应将机器设备的使用情况，有无可疑情况要交接记录清楚。</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④监控中心值班人员要对视频监控图像内所发生的事故及其他紧急情况进行记录，采取必要的措施并通知保卫部前往确认情况。</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⑤非监控室人员不准进入，任何人不准在监控中心会客聊天。监控中心的值班人员不准擅自离开监控室，监控室必须保持有人在岗。</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⑥视频监控中心的视频监控图像使用登记制度，对图像信息的调取人员、调取时间、调取用途等事项进行登记。</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⑦视频监控中心的视频监控图像不得擅自删改，故意隐匿、毁弃留存期限内视频监控图像信息的原始记录；不得买卖散发、非法使用视频图像信息资料。</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⑧严格遵守备用钥匙使用规定，监控人员向保卫部确认后进行登记。</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p>
    <w:p w:rsidR="006E03FE" w:rsidRDefault="006E03FE" w:rsidP="006E03FE">
      <w:pPr>
        <w:snapToGrid w:val="0"/>
        <w:spacing w:line="300" w:lineRule="auto"/>
        <w:ind w:firstLineChars="200" w:firstLine="440"/>
        <w:rPr>
          <w:rFonts w:ascii="Times New Roman" w:eastAsiaTheme="minorEastAsia" w:hAnsi="Times New Roman"/>
          <w:sz w:val="22"/>
        </w:rPr>
      </w:pPr>
      <w:r>
        <w:rPr>
          <w:rFonts w:ascii="Times New Roman" w:eastAsiaTheme="minorEastAsia" w:hAnsi="Times New Roman"/>
          <w:sz w:val="22"/>
        </w:rPr>
        <w:t>9.3.7</w:t>
      </w:r>
      <w:r>
        <w:rPr>
          <w:rFonts w:ascii="Times New Roman" w:eastAsiaTheme="minorEastAsia" w:hAnsi="Times New Roman" w:hint="eastAsia"/>
          <w:sz w:val="22"/>
        </w:rPr>
        <w:t>应急分队工作职责</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1</w:t>
      </w:r>
      <w:r>
        <w:rPr>
          <w:rFonts w:ascii="Times New Roman" w:hAnsi="Times New Roman" w:hint="eastAsia"/>
          <w:bCs/>
          <w:sz w:val="22"/>
        </w:rPr>
        <w:t>）配合门诊、外围工作事项：每天早</w:t>
      </w:r>
      <w:r>
        <w:rPr>
          <w:rFonts w:ascii="Times New Roman" w:hAnsi="Times New Roman" w:hint="eastAsia"/>
          <w:bCs/>
          <w:sz w:val="22"/>
        </w:rPr>
        <w:t>7</w:t>
      </w:r>
      <w:r>
        <w:rPr>
          <w:rFonts w:ascii="Times New Roman" w:hAnsi="Times New Roman" w:hint="eastAsia"/>
          <w:bCs/>
          <w:sz w:val="22"/>
        </w:rPr>
        <w:t>点前、整理就诊排队人员登记核实，维护放人秩序。</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2</w:t>
      </w:r>
      <w:r>
        <w:rPr>
          <w:rFonts w:ascii="Times New Roman" w:hAnsi="Times New Roman" w:hint="eastAsia"/>
          <w:bCs/>
          <w:sz w:val="22"/>
        </w:rPr>
        <w:t>）门诊行政楼岗位工作</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①负责为工作人员进出门禁开启</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②执勤时注意文明用语，请字当先、有问必答。</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③外来访客人员，有门诊保安登记确认后方可开启门禁，不确认者不得进入办公区</w:t>
      </w:r>
      <w:r>
        <w:rPr>
          <w:rFonts w:ascii="Times New Roman" w:hAnsi="Times New Roman" w:hint="eastAsia"/>
          <w:bCs/>
          <w:sz w:val="22"/>
        </w:rPr>
        <w:lastRenderedPageBreak/>
        <w:t>域，请示院办意见。</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3</w:t>
      </w:r>
      <w:r>
        <w:rPr>
          <w:rFonts w:ascii="Times New Roman" w:hAnsi="Times New Roman" w:hint="eastAsia"/>
          <w:bCs/>
          <w:sz w:val="22"/>
        </w:rPr>
        <w:t>）巡逻工作</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①院内外巡逻，主要巡逻事项，打击、驱赶黄牛、医托商贩等。</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②门诊楼层巡逻，负责门诊职能部门巡逻。</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4</w:t>
      </w:r>
      <w:r>
        <w:rPr>
          <w:rFonts w:ascii="Times New Roman" w:hAnsi="Times New Roman" w:hint="eastAsia"/>
          <w:bCs/>
          <w:sz w:val="22"/>
        </w:rPr>
        <w:t>）治安工作：当各部门楼层有治安等报警时，及时赶赴事发区域，协助各部门保安处理，并服从现场领导工作调配。</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5</w:t>
      </w:r>
      <w:r>
        <w:rPr>
          <w:rFonts w:ascii="Times New Roman" w:hAnsi="Times New Roman" w:hint="eastAsia"/>
          <w:bCs/>
          <w:sz w:val="22"/>
        </w:rPr>
        <w:t>）突发事件：当发生突发事件时，必须在</w:t>
      </w:r>
      <w:r>
        <w:rPr>
          <w:rFonts w:ascii="Times New Roman" w:hAnsi="Times New Roman" w:hint="eastAsia"/>
          <w:bCs/>
          <w:sz w:val="22"/>
        </w:rPr>
        <w:t>5</w:t>
      </w:r>
      <w:r>
        <w:rPr>
          <w:rFonts w:ascii="Times New Roman" w:hAnsi="Times New Roman" w:hint="eastAsia"/>
          <w:bCs/>
          <w:sz w:val="22"/>
        </w:rPr>
        <w:t>分钟内赶到事发区域，听从现场领导的各项工作指令。</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6</w:t>
      </w:r>
      <w:r>
        <w:rPr>
          <w:rFonts w:ascii="Times New Roman" w:hAnsi="Times New Roman" w:hint="eastAsia"/>
          <w:bCs/>
          <w:sz w:val="22"/>
        </w:rPr>
        <w:t>）</w:t>
      </w:r>
      <w:r>
        <w:rPr>
          <w:rFonts w:ascii="Times New Roman" w:hAnsi="Times New Roman" w:hint="eastAsia"/>
          <w:bCs/>
          <w:sz w:val="22"/>
        </w:rPr>
        <w:t>VIP</w:t>
      </w:r>
      <w:r>
        <w:rPr>
          <w:rFonts w:ascii="Times New Roman" w:hAnsi="Times New Roman" w:hint="eastAsia"/>
          <w:bCs/>
          <w:sz w:val="22"/>
        </w:rPr>
        <w:t>安全保障工作流程</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例如；</w:t>
      </w:r>
      <w:r>
        <w:rPr>
          <w:rFonts w:ascii="Times New Roman" w:hAnsi="Times New Roman" w:hint="eastAsia"/>
          <w:bCs/>
          <w:sz w:val="22"/>
        </w:rPr>
        <w:t>VIP</w:t>
      </w:r>
      <w:r>
        <w:rPr>
          <w:rFonts w:ascii="Times New Roman" w:hAnsi="Times New Roman" w:hint="eastAsia"/>
          <w:bCs/>
          <w:sz w:val="22"/>
        </w:rPr>
        <w:t>安全保障工作，清场、无关闲杂人员请出保障区域，并按制定的安全保障工作流程操作。</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7</w:t>
      </w:r>
      <w:r>
        <w:rPr>
          <w:rFonts w:ascii="Times New Roman" w:hAnsi="Times New Roman" w:hint="eastAsia"/>
          <w:bCs/>
          <w:sz w:val="22"/>
        </w:rPr>
        <w:t>）消防工作</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①发生火灾报警时，就近取灭火器材，以最快速度赶赴火灾现场，并服从现场领导的各项工作调配。</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②熟悉消防设施设备。</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8</w:t>
      </w:r>
      <w:r>
        <w:rPr>
          <w:rFonts w:ascii="Times New Roman" w:hAnsi="Times New Roman" w:hint="eastAsia"/>
          <w:bCs/>
          <w:sz w:val="22"/>
        </w:rPr>
        <w:t>）医疗纠纷：遇医疗纠纷时，工作人员在与对方谈判时，站立在工作人员两侧半米内，当对方情绪激动时，必须确保工作人员安全撤离现场。当领导下达命令时，立即执行。</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p>
    <w:p w:rsidR="006E03FE" w:rsidRDefault="006E03FE" w:rsidP="006E03FE">
      <w:pPr>
        <w:snapToGrid w:val="0"/>
        <w:spacing w:line="300" w:lineRule="auto"/>
        <w:ind w:firstLineChars="200" w:firstLine="440"/>
        <w:rPr>
          <w:rFonts w:ascii="Times New Roman" w:eastAsiaTheme="minorEastAsia" w:hAnsi="Times New Roman"/>
          <w:sz w:val="22"/>
        </w:rPr>
      </w:pPr>
      <w:r>
        <w:rPr>
          <w:rFonts w:ascii="Times New Roman" w:eastAsiaTheme="minorEastAsia" w:hAnsi="Times New Roman"/>
          <w:sz w:val="22"/>
        </w:rPr>
        <w:t>9.3.7</w:t>
      </w:r>
      <w:r>
        <w:rPr>
          <w:rFonts w:ascii="Times New Roman" w:eastAsiaTheme="minorEastAsia" w:hAnsi="Times New Roman" w:hint="eastAsia"/>
          <w:sz w:val="22"/>
        </w:rPr>
        <w:t>消防要求</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1</w:t>
      </w:r>
      <w:r>
        <w:rPr>
          <w:rFonts w:ascii="Times New Roman" w:hAnsi="Times New Roman" w:hint="eastAsia"/>
          <w:bCs/>
          <w:sz w:val="22"/>
        </w:rPr>
        <w:t>）遵守消防安全制度、消防安全操作规程、实行消防安全责任制。</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2</w:t>
      </w:r>
      <w:r>
        <w:rPr>
          <w:rFonts w:ascii="Times New Roman" w:hAnsi="Times New Roman" w:hint="eastAsia"/>
          <w:bCs/>
          <w:sz w:val="22"/>
        </w:rPr>
        <w:t>）配合消防检查，及时消除消防隐患。</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3</w:t>
      </w:r>
      <w:r>
        <w:rPr>
          <w:rFonts w:ascii="Times New Roman" w:hAnsi="Times New Roman" w:hint="eastAsia"/>
          <w:bCs/>
          <w:sz w:val="22"/>
        </w:rPr>
        <w:t>）按要求进行防火巡查，确定巡查的人员、内容、部位和频次。巡查的内容应当包括：</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①用火、用电有无违章情况；</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②安全出口、疏散通道是否畅通，安全疏散指示标志、应急照明是否完好；</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③消防设施、器材和消防安全标志是否在位、完整；</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④常闭式防火门是否处于关闭状态；</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⑤消防安全重点部位的人员在岗情况；</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⑥其他消防安全情况。</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⑦防火巡查应当填写巡查记录，巡查人员及领班应当在巡查记录上签名。</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4</w:t>
      </w:r>
      <w:r>
        <w:rPr>
          <w:rFonts w:ascii="Times New Roman" w:hAnsi="Times New Roman" w:hint="eastAsia"/>
          <w:bCs/>
          <w:sz w:val="22"/>
        </w:rPr>
        <w:t>）应配合至少每月进行一次防火检查。检查的内容应当包括：</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①火灾隐患的整改情况以及防范措施的落实情况；</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②安全疏散通道、疏散指示标志、应急照明和安全出口情况；</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③消防车通道、消防水源情况；</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④灭火器材配置及有效情况；</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lastRenderedPageBreak/>
        <w:t>⑤用火、用电有无违章情况；</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⑥保安人员消防知识的掌握情况；</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⑦消防安全重点部位的管理情况；</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⑧易燃易爆危险物品和场所防火防爆措施的落实情况以及其他重要物资防火安全情况；</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⑨每日进行一次防火巡查并将巡查情况进行登记；</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⑩消防安全标志的设置情况和完好、有效情况；</w:t>
      </w:r>
    </w:p>
    <w:p w:rsidR="006E03FE" w:rsidRDefault="006E03FE" w:rsidP="006E03FE">
      <w:pPr>
        <w:spacing w:line="300" w:lineRule="auto"/>
        <w:ind w:firstLineChars="200" w:firstLine="440"/>
        <w:rPr>
          <w:rFonts w:ascii="Times New Roman" w:hAnsi="Times New Roman"/>
          <w:bCs/>
          <w:sz w:val="22"/>
        </w:rPr>
      </w:pPr>
      <w:r>
        <w:rPr>
          <w:rFonts w:ascii="Cambria Math" w:eastAsiaTheme="minorEastAsia" w:hAnsi="Cambria Math" w:cs="Cambria Math"/>
          <w:bCs/>
          <w:sz w:val="22"/>
        </w:rPr>
        <w:t>⑪</w:t>
      </w:r>
      <w:r>
        <w:rPr>
          <w:rFonts w:ascii="Times New Roman" w:hAnsi="Times New Roman" w:hint="eastAsia"/>
          <w:bCs/>
          <w:sz w:val="22"/>
        </w:rPr>
        <w:t>其他需要检查的内容。</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5</w:t>
      </w:r>
      <w:r>
        <w:rPr>
          <w:rFonts w:ascii="Times New Roman" w:hAnsi="Times New Roman" w:hint="eastAsia"/>
          <w:bCs/>
          <w:sz w:val="22"/>
        </w:rPr>
        <w:t>）防火检查应当填写检查记录。检查人员和被检查部门负责人应当在检查记录上签名。</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6</w:t>
      </w:r>
      <w:r>
        <w:rPr>
          <w:rFonts w:ascii="Times New Roman" w:hAnsi="Times New Roman" w:hint="eastAsia"/>
          <w:bCs/>
          <w:sz w:val="22"/>
        </w:rPr>
        <w:t>）施工过程中的消防安全管理工作。应当对动用明火实行严格的消防安全管理。禁止在具有火灾、爆炸危险的场所使用明火；因特殊情况需要进行电、气焊等明火作业的，动火部门和人员应</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当按照单位的用火管理制度办理审批手续，落实现场监护人，在确认无火灾、爆炸危险后方可动火施工。动火施工人员应当遵守消防安全规定，并落实相应的消防安全措施。</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7</w:t>
      </w:r>
      <w:r>
        <w:rPr>
          <w:rFonts w:ascii="Times New Roman" w:hAnsi="Times New Roman" w:hint="eastAsia"/>
          <w:bCs/>
          <w:sz w:val="22"/>
        </w:rPr>
        <w:t>）针对医院的特点对保安人员进行消防宣传教育和消防安全培训。制定灭火和应急疏散预案，每半年组织一次消防演习。</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8</w:t>
      </w:r>
      <w:r>
        <w:rPr>
          <w:rFonts w:ascii="Times New Roman" w:hAnsi="Times New Roman" w:hint="eastAsia"/>
          <w:bCs/>
          <w:sz w:val="22"/>
        </w:rPr>
        <w:t>）对每名保安人员应当至少每年进行一次消防安全培训。宣传教育和培训内容应当包括：</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①有关消防法规、消防安全制度和保障消防安全的操作规程；</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②本单位、本岗位的火灾危险性和防火措施；</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③有关消防设施的性能、灭火器材的使用方法；</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④报火警、扑救初起火灾以及自救逃生的知识和技能。</w:t>
      </w:r>
    </w:p>
    <w:p w:rsidR="006E03FE" w:rsidRDefault="006E03FE" w:rsidP="006E03FE">
      <w:pPr>
        <w:tabs>
          <w:tab w:val="left" w:pos="7200"/>
        </w:tabs>
        <w:adjustRightInd w:val="0"/>
        <w:snapToGrid w:val="0"/>
        <w:spacing w:line="300" w:lineRule="auto"/>
        <w:ind w:firstLineChars="200" w:firstLine="442"/>
        <w:rPr>
          <w:rFonts w:ascii="Times New Roman" w:hAnsi="Times New Roman"/>
          <w:b/>
          <w:bCs/>
          <w:sz w:val="22"/>
        </w:rPr>
      </w:pP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9.3.8</w:t>
      </w:r>
      <w:r>
        <w:rPr>
          <w:rFonts w:ascii="Times New Roman" w:hAnsi="Times New Roman" w:hint="eastAsia"/>
          <w:bCs/>
          <w:sz w:val="22"/>
        </w:rPr>
        <w:t>技术要求</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中标人需根据此技术要求为本项目合同范围内进行保安工作（需包含但不限于下列内容）。</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1</w:t>
      </w:r>
      <w:r>
        <w:rPr>
          <w:rFonts w:ascii="Times New Roman" w:hAnsi="Times New Roman" w:hint="eastAsia"/>
          <w:bCs/>
          <w:sz w:val="22"/>
        </w:rPr>
        <w:t>）组织机构方式</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2</w:t>
      </w:r>
      <w:r>
        <w:rPr>
          <w:rFonts w:ascii="Times New Roman" w:hAnsi="Times New Roman" w:hint="eastAsia"/>
          <w:bCs/>
          <w:sz w:val="22"/>
        </w:rPr>
        <w:t>）为了保证项目现场保安工作的顺利进行，由中标人主管人员直接对采购人负责。明确岗位责任，建立一套精简、有效的办事机构。</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3</w:t>
      </w:r>
      <w:r>
        <w:rPr>
          <w:rFonts w:ascii="Times New Roman" w:hAnsi="Times New Roman" w:hint="eastAsia"/>
          <w:bCs/>
          <w:sz w:val="22"/>
        </w:rPr>
        <w:t>）管理服务标准、目标和任务；</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4</w:t>
      </w:r>
      <w:r>
        <w:rPr>
          <w:rFonts w:ascii="Times New Roman" w:hAnsi="Times New Roman" w:hint="eastAsia"/>
          <w:bCs/>
          <w:sz w:val="22"/>
        </w:rPr>
        <w:t>）质量保证体系或设想；</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5</w:t>
      </w:r>
      <w:r>
        <w:rPr>
          <w:rFonts w:ascii="Times New Roman" w:hAnsi="Times New Roman" w:hint="eastAsia"/>
          <w:bCs/>
          <w:sz w:val="22"/>
        </w:rPr>
        <w:t>）人员要求与培训及相关纪录；</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6</w:t>
      </w:r>
      <w:r>
        <w:rPr>
          <w:rFonts w:ascii="Times New Roman" w:hAnsi="Times New Roman" w:hint="eastAsia"/>
          <w:bCs/>
          <w:sz w:val="22"/>
        </w:rPr>
        <w:t>）服务费用组成和计提依据；</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7</w:t>
      </w:r>
      <w:r>
        <w:rPr>
          <w:rFonts w:ascii="Times New Roman" w:hAnsi="Times New Roman" w:hint="eastAsia"/>
          <w:bCs/>
          <w:sz w:val="22"/>
        </w:rPr>
        <w:t>）从正式进场参与管理至全面接管的设想；</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lastRenderedPageBreak/>
        <w:t>（</w:t>
      </w:r>
      <w:r>
        <w:rPr>
          <w:rFonts w:ascii="Times New Roman" w:hAnsi="Times New Roman" w:hint="eastAsia"/>
          <w:bCs/>
          <w:sz w:val="22"/>
        </w:rPr>
        <w:t>8</w:t>
      </w:r>
      <w:r>
        <w:rPr>
          <w:rFonts w:ascii="Times New Roman" w:hAnsi="Times New Roman" w:hint="eastAsia"/>
          <w:bCs/>
          <w:sz w:val="22"/>
        </w:rPr>
        <w:t>）主要工作流程；</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9</w:t>
      </w:r>
      <w:r>
        <w:rPr>
          <w:rFonts w:ascii="Times New Roman" w:hAnsi="Times New Roman" w:hint="eastAsia"/>
          <w:bCs/>
          <w:sz w:val="22"/>
        </w:rPr>
        <w:t>）需要建立的规章制度</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10</w:t>
      </w:r>
      <w:r>
        <w:rPr>
          <w:rFonts w:ascii="Times New Roman" w:hAnsi="Times New Roman" w:hint="eastAsia"/>
          <w:bCs/>
          <w:sz w:val="22"/>
        </w:rPr>
        <w:t>）设备档案与运行报告设想；</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11</w:t>
      </w:r>
      <w:r>
        <w:rPr>
          <w:rFonts w:ascii="Times New Roman" w:hAnsi="Times New Roman" w:hint="eastAsia"/>
          <w:bCs/>
          <w:sz w:val="22"/>
        </w:rPr>
        <w:t>）应急方案；</w:t>
      </w:r>
    </w:p>
    <w:p w:rsidR="006E03FE" w:rsidRDefault="006E03FE" w:rsidP="006E03FE">
      <w:pPr>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12</w:t>
      </w:r>
      <w:r>
        <w:rPr>
          <w:rFonts w:ascii="Times New Roman" w:hAnsi="Times New Roman" w:hint="eastAsia"/>
          <w:bCs/>
          <w:sz w:val="22"/>
        </w:rPr>
        <w:t>）其它需要说明的问题</w:t>
      </w:r>
      <w:r>
        <w:rPr>
          <w:rFonts w:ascii="Times New Roman" w:hAnsi="Times New Roman" w:hint="eastAsia"/>
          <w:bCs/>
          <w:sz w:val="22"/>
        </w:rPr>
        <w:t>.</w:t>
      </w:r>
    </w:p>
    <w:p w:rsidR="006E03FE" w:rsidRDefault="006E03FE" w:rsidP="006E03FE">
      <w:pPr>
        <w:tabs>
          <w:tab w:val="left" w:pos="7200"/>
        </w:tabs>
        <w:adjustRightInd w:val="0"/>
        <w:snapToGrid w:val="0"/>
        <w:spacing w:line="300" w:lineRule="auto"/>
        <w:ind w:firstLineChars="200" w:firstLine="442"/>
        <w:rPr>
          <w:rFonts w:ascii="Times New Roman" w:hAnsi="Times New Roman"/>
          <w:b/>
          <w:bCs/>
          <w:sz w:val="22"/>
        </w:rPr>
      </w:pPr>
    </w:p>
    <w:p w:rsidR="006E03FE" w:rsidRDefault="006E03FE" w:rsidP="006E03FE">
      <w:pPr>
        <w:tabs>
          <w:tab w:val="left" w:pos="7200"/>
        </w:tabs>
        <w:adjustRightInd w:val="0"/>
        <w:snapToGrid w:val="0"/>
        <w:spacing w:line="300" w:lineRule="auto"/>
        <w:ind w:firstLineChars="200" w:firstLine="442"/>
        <w:rPr>
          <w:rFonts w:ascii="Times New Roman" w:hAnsi="Times New Roman"/>
          <w:b/>
          <w:bCs/>
          <w:sz w:val="22"/>
        </w:rPr>
      </w:pPr>
      <w:r>
        <w:rPr>
          <w:rFonts w:ascii="Times New Roman" w:hAnsi="Times New Roman"/>
          <w:b/>
          <w:bCs/>
          <w:sz w:val="22"/>
        </w:rPr>
        <w:t xml:space="preserve">10 </w:t>
      </w:r>
      <w:r>
        <w:rPr>
          <w:rFonts w:ascii="Times New Roman" w:hAnsi="Times New Roman"/>
          <w:b/>
          <w:bCs/>
          <w:sz w:val="22"/>
        </w:rPr>
        <w:t>安全文明作业要求和应急处置要求</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1</w:t>
      </w:r>
      <w:r>
        <w:rPr>
          <w:rFonts w:ascii="Times New Roman" w:hAnsi="Times New Roman"/>
          <w:bCs/>
          <w:sz w:val="22"/>
        </w:rPr>
        <w:t>）在提供服务期间为确保服务区域及周围环境的整洁和不影响其他活动正常进行，中标人应严格执行国家与上海市有关安全文明施工管理的法律、法规和政策，积极主动加强和落实安全文明施工及环境保护等有关管理工作，并按规定承担相应的费用。中标人若违反规定而造成的一切损失和责任由中标人承担。</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2</w:t>
      </w:r>
      <w:r>
        <w:rPr>
          <w:rFonts w:ascii="Times New Roman" w:hAnsi="Times New Roman"/>
          <w:bCs/>
          <w:sz w:val="22"/>
        </w:rPr>
        <w:t>）中标人在项目实施期间，必须遵守国家与上海市各项有关安全作业规章、规范与制度，建立动用明火申请批准制度，安全用电等制度，确保杜绝各类事故的发生。</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3</w:t>
      </w:r>
      <w:r>
        <w:rPr>
          <w:rFonts w:ascii="Times New Roman" w:hAnsi="Times New Roman"/>
          <w:bCs/>
          <w:sz w:val="22"/>
        </w:rPr>
        <w:t>）中标人在提供物业服务时，如岗位涉及维护修理等工作，其负责人应具有专业证书，服务人员必须持证上岗。中标人对其提供服务的人员的人身安全负责，对采购方、第三方的人身安全和财产安全负责。</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4</w:t>
      </w:r>
      <w:r>
        <w:rPr>
          <w:rFonts w:ascii="Times New Roman" w:hAnsi="Times New Roman"/>
          <w:bCs/>
          <w:sz w:val="22"/>
        </w:rPr>
        <w:t>）中标人在提供物业服务时必须保护好服务区域内的环境和原有建筑、装饰与设施，保证环境和原有建筑、装饰与设施完好。</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5</w:t>
      </w:r>
      <w:r>
        <w:rPr>
          <w:rFonts w:ascii="Times New Roman" w:hAnsi="Times New Roman"/>
          <w:bCs/>
          <w:sz w:val="22"/>
        </w:rPr>
        <w:t>）各投标人在投标文件中要结合本项目的特点和采购人上述的具体要求制定相应的安全文明施工措施。</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6</w:t>
      </w:r>
      <w:r>
        <w:rPr>
          <w:rFonts w:ascii="Times New Roman" w:hAnsi="Times New Roman"/>
          <w:bCs/>
          <w:sz w:val="22"/>
        </w:rPr>
        <w:t>）建立突发事件应急处置方案，定期开展防灾防火应急疏散演练，并做好相应记录。</w:t>
      </w:r>
    </w:p>
    <w:p w:rsidR="006E03FE" w:rsidRDefault="006E03FE" w:rsidP="006E03FE">
      <w:pPr>
        <w:adjustRightInd w:val="0"/>
        <w:snapToGrid w:val="0"/>
        <w:spacing w:line="300" w:lineRule="auto"/>
        <w:ind w:firstLineChars="200" w:firstLine="442"/>
        <w:outlineLvl w:val="2"/>
        <w:rPr>
          <w:rFonts w:ascii="Times New Roman" w:hAnsi="Times New Roman"/>
          <w:b/>
          <w:bCs/>
          <w:sz w:val="22"/>
        </w:rPr>
      </w:pPr>
      <w:bookmarkStart w:id="32" w:name="_Toc230852404"/>
      <w:r>
        <w:rPr>
          <w:rFonts w:ascii="Times New Roman" w:hAnsi="Times New Roman"/>
          <w:b/>
          <w:bCs/>
          <w:sz w:val="22"/>
        </w:rPr>
        <w:t>11</w:t>
      </w:r>
      <w:r>
        <w:rPr>
          <w:rFonts w:ascii="Times New Roman" w:hAnsi="Times New Roman"/>
          <w:b/>
          <w:bCs/>
          <w:sz w:val="22"/>
        </w:rPr>
        <w:t>考核管理办法和要求</w:t>
      </w:r>
      <w:bookmarkEnd w:id="32"/>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bookmarkStart w:id="33" w:name="_Toc161305153"/>
      <w:r>
        <w:rPr>
          <w:rFonts w:ascii="Times New Roman" w:hAnsi="Times New Roman" w:hint="eastAsia"/>
          <w:bCs/>
          <w:sz w:val="22"/>
        </w:rPr>
        <w:t>11.1</w:t>
      </w:r>
      <w:bookmarkEnd w:id="33"/>
      <w:r>
        <w:rPr>
          <w:rFonts w:ascii="Times New Roman" w:hAnsi="Times New Roman" w:hint="eastAsia"/>
          <w:bCs/>
          <w:sz w:val="22"/>
        </w:rPr>
        <w:t>采购人定期或不定期组织相关科室采用检查、巡查等方式对中标人提供的服务进行考核，每月汇总一次保安服务考核结果，若中标人未合格（月度考核总分为</w:t>
      </w:r>
      <w:r>
        <w:rPr>
          <w:rFonts w:ascii="Times New Roman" w:hAnsi="Times New Roman" w:hint="eastAsia"/>
          <w:bCs/>
          <w:sz w:val="22"/>
        </w:rPr>
        <w:t>100</w:t>
      </w:r>
      <w:r>
        <w:rPr>
          <w:rFonts w:ascii="Times New Roman" w:hAnsi="Times New Roman" w:hint="eastAsia"/>
          <w:bCs/>
          <w:sz w:val="22"/>
        </w:rPr>
        <w:t>分，合格分为</w:t>
      </w:r>
      <w:r>
        <w:rPr>
          <w:rFonts w:ascii="Times New Roman" w:hAnsi="Times New Roman" w:hint="eastAsia"/>
          <w:bCs/>
          <w:sz w:val="22"/>
        </w:rPr>
        <w:t>95</w:t>
      </w:r>
      <w:r>
        <w:rPr>
          <w:rFonts w:ascii="Times New Roman" w:hAnsi="Times New Roman" w:hint="eastAsia"/>
          <w:bCs/>
          <w:sz w:val="22"/>
        </w:rPr>
        <w:t>分），每下降</w:t>
      </w:r>
      <w:r>
        <w:rPr>
          <w:rFonts w:ascii="Times New Roman" w:hAnsi="Times New Roman" w:hint="eastAsia"/>
          <w:bCs/>
          <w:sz w:val="22"/>
        </w:rPr>
        <w:t>1</w:t>
      </w:r>
      <w:r>
        <w:rPr>
          <w:rFonts w:ascii="Times New Roman" w:hAnsi="Times New Roman" w:hint="eastAsia"/>
          <w:bCs/>
          <w:sz w:val="22"/>
        </w:rPr>
        <w:t>分，采购人扣罚中标人</w:t>
      </w:r>
      <w:r>
        <w:rPr>
          <w:rFonts w:ascii="Times New Roman" w:hAnsi="Times New Roman" w:hint="eastAsia"/>
          <w:bCs/>
          <w:sz w:val="22"/>
        </w:rPr>
        <w:t>500</w:t>
      </w:r>
      <w:r>
        <w:rPr>
          <w:rFonts w:ascii="Times New Roman" w:hAnsi="Times New Roman" w:hint="eastAsia"/>
          <w:bCs/>
          <w:sz w:val="22"/>
        </w:rPr>
        <w:t>元管理费用；市、区等上级部门明查暗访，发现问题属中标人提供服务范围内，每项扣罚中标人管理费</w:t>
      </w:r>
      <w:r>
        <w:rPr>
          <w:rFonts w:ascii="Times New Roman" w:hAnsi="Times New Roman" w:hint="eastAsia"/>
          <w:bCs/>
          <w:sz w:val="22"/>
        </w:rPr>
        <w:t>500</w:t>
      </w:r>
      <w:r>
        <w:rPr>
          <w:rFonts w:ascii="Times New Roman" w:hAnsi="Times New Roman" w:hint="eastAsia"/>
          <w:bCs/>
          <w:sz w:val="22"/>
        </w:rPr>
        <w:t>元；采购人收到中标人范围内的投诉，经查实每项扣罚中标人管理费</w:t>
      </w:r>
      <w:r>
        <w:rPr>
          <w:rFonts w:ascii="Times New Roman" w:hAnsi="Times New Roman" w:hint="eastAsia"/>
          <w:bCs/>
          <w:sz w:val="22"/>
        </w:rPr>
        <w:t>500</w:t>
      </w:r>
      <w:r>
        <w:rPr>
          <w:rFonts w:ascii="Times New Roman" w:hAnsi="Times New Roman" w:hint="eastAsia"/>
          <w:bCs/>
          <w:sz w:val="22"/>
        </w:rPr>
        <w:t>元。根据考核管理要求，依照考核结果按实结算</w:t>
      </w:r>
      <w:r>
        <w:rPr>
          <w:rFonts w:ascii="宋体" w:hAnsi="宋体" w:hint="eastAsia"/>
          <w:bCs/>
          <w:sz w:val="22"/>
        </w:rPr>
        <w:t>。</w:t>
      </w:r>
      <w:bookmarkStart w:id="34" w:name="_Toc161305154"/>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11.2</w:t>
      </w:r>
      <w:bookmarkEnd w:id="34"/>
      <w:r>
        <w:rPr>
          <w:rFonts w:ascii="Times New Roman" w:hAnsi="Times New Roman" w:hint="eastAsia"/>
          <w:bCs/>
          <w:sz w:val="22"/>
        </w:rPr>
        <w:t>上海市浦东新区光明中医医院保安服务考核表：</w:t>
      </w:r>
    </w:p>
    <w:tbl>
      <w:tblPr>
        <w:tblW w:w="8917" w:type="dxa"/>
        <w:jc w:val="center"/>
        <w:tblLook w:val="04A0" w:firstRow="1" w:lastRow="0" w:firstColumn="1" w:lastColumn="0" w:noHBand="0" w:noVBand="1"/>
      </w:tblPr>
      <w:tblGrid>
        <w:gridCol w:w="632"/>
        <w:gridCol w:w="440"/>
        <w:gridCol w:w="3331"/>
        <w:gridCol w:w="2370"/>
        <w:gridCol w:w="551"/>
        <w:gridCol w:w="497"/>
        <w:gridCol w:w="1096"/>
      </w:tblGrid>
      <w:tr w:rsidR="006E03FE" w:rsidTr="009C6836">
        <w:trPr>
          <w:trHeight w:val="240"/>
          <w:jc w:val="center"/>
        </w:trPr>
        <w:tc>
          <w:tcPr>
            <w:tcW w:w="891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考核小组：考核月份：年月</w:t>
            </w:r>
          </w:p>
        </w:tc>
      </w:tr>
      <w:tr w:rsidR="006E03FE" w:rsidTr="009C6836">
        <w:trPr>
          <w:trHeight w:val="480"/>
          <w:jc w:val="center"/>
        </w:trPr>
        <w:tc>
          <w:tcPr>
            <w:tcW w:w="632" w:type="dxa"/>
            <w:tcBorders>
              <w:top w:val="nil"/>
              <w:left w:val="single" w:sz="4" w:space="0" w:color="auto"/>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内容</w:t>
            </w:r>
          </w:p>
        </w:tc>
        <w:tc>
          <w:tcPr>
            <w:tcW w:w="44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序号</w:t>
            </w:r>
          </w:p>
        </w:tc>
        <w:tc>
          <w:tcPr>
            <w:tcW w:w="333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考核内容</w:t>
            </w:r>
          </w:p>
        </w:tc>
        <w:tc>
          <w:tcPr>
            <w:tcW w:w="237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检查方式及标准</w:t>
            </w:r>
          </w:p>
        </w:tc>
        <w:tc>
          <w:tcPr>
            <w:tcW w:w="55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分值</w:t>
            </w:r>
          </w:p>
        </w:tc>
        <w:tc>
          <w:tcPr>
            <w:tcW w:w="497"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实得分</w:t>
            </w:r>
          </w:p>
        </w:tc>
        <w:tc>
          <w:tcPr>
            <w:tcW w:w="1096"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扣分原因</w:t>
            </w:r>
          </w:p>
        </w:tc>
      </w:tr>
      <w:tr w:rsidR="006E03FE" w:rsidTr="009C6836">
        <w:trPr>
          <w:trHeight w:val="720"/>
          <w:jc w:val="center"/>
        </w:trPr>
        <w:tc>
          <w:tcPr>
            <w:tcW w:w="632" w:type="dxa"/>
            <w:vMerge w:val="restart"/>
            <w:tcBorders>
              <w:top w:val="nil"/>
              <w:left w:val="single" w:sz="4" w:space="0" w:color="auto"/>
              <w:bottom w:val="single" w:sz="4" w:space="0" w:color="auto"/>
              <w:right w:val="single" w:sz="4" w:space="0" w:color="auto"/>
            </w:tcBorders>
            <w:shd w:val="clear" w:color="auto" w:fill="auto"/>
            <w:vAlign w:val="center"/>
          </w:tcPr>
          <w:p w:rsidR="006E03FE" w:rsidRDefault="006E03FE" w:rsidP="009C6836">
            <w:pPr>
              <w:widowControl/>
              <w:jc w:val="center"/>
              <w:rPr>
                <w:rFonts w:ascii="Times New Roman" w:hAnsi="Times New Roman"/>
                <w:color w:val="000000"/>
                <w:kern w:val="0"/>
                <w:sz w:val="22"/>
              </w:rPr>
            </w:pPr>
            <w:r>
              <w:rPr>
                <w:rFonts w:ascii="Times New Roman" w:hAnsi="Times New Roman"/>
                <w:color w:val="000000"/>
                <w:kern w:val="0"/>
                <w:sz w:val="22"/>
              </w:rPr>
              <w:t>执勤</w:t>
            </w:r>
            <w:r>
              <w:rPr>
                <w:rFonts w:ascii="Times New Roman" w:hAnsi="Times New Roman"/>
                <w:color w:val="000000"/>
                <w:kern w:val="0"/>
                <w:sz w:val="22"/>
              </w:rPr>
              <w:lastRenderedPageBreak/>
              <w:t>工作</w:t>
            </w:r>
          </w:p>
        </w:tc>
        <w:tc>
          <w:tcPr>
            <w:tcW w:w="44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lastRenderedPageBreak/>
              <w:t>1</w:t>
            </w:r>
          </w:p>
        </w:tc>
        <w:tc>
          <w:tcPr>
            <w:tcW w:w="333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执勤时，必须统一服装、着装整齐、精神饱满、仪表庄重、文明执勤；服从领导、听从指挥、团</w:t>
            </w:r>
            <w:r>
              <w:rPr>
                <w:rFonts w:ascii="Times New Roman" w:hAnsi="Times New Roman"/>
                <w:color w:val="000000"/>
                <w:kern w:val="0"/>
                <w:sz w:val="22"/>
              </w:rPr>
              <w:lastRenderedPageBreak/>
              <w:t>结同事、互帮互助，按时按质完成各项工作任务。</w:t>
            </w:r>
          </w:p>
        </w:tc>
        <w:tc>
          <w:tcPr>
            <w:tcW w:w="237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lastRenderedPageBreak/>
              <w:t>每遇</w:t>
            </w:r>
            <w:r>
              <w:rPr>
                <w:rFonts w:ascii="Times New Roman" w:hAnsi="Times New Roman"/>
                <w:color w:val="000000"/>
                <w:kern w:val="0"/>
                <w:sz w:val="22"/>
              </w:rPr>
              <w:t>1</w:t>
            </w:r>
            <w:r>
              <w:rPr>
                <w:rFonts w:ascii="Times New Roman" w:hAnsi="Times New Roman"/>
                <w:color w:val="000000"/>
                <w:kern w:val="0"/>
                <w:sz w:val="22"/>
              </w:rPr>
              <w:t>项不合格，扣</w:t>
            </w:r>
            <w:r>
              <w:rPr>
                <w:rFonts w:ascii="Times New Roman" w:hAnsi="Times New Roman"/>
                <w:color w:val="000000"/>
                <w:kern w:val="0"/>
                <w:sz w:val="22"/>
              </w:rPr>
              <w:t>1</w:t>
            </w:r>
            <w:r>
              <w:rPr>
                <w:rFonts w:ascii="Times New Roman" w:hAnsi="Times New Roman"/>
                <w:color w:val="000000"/>
                <w:kern w:val="0"/>
                <w:sz w:val="22"/>
              </w:rPr>
              <w:t>分</w:t>
            </w:r>
          </w:p>
        </w:tc>
        <w:tc>
          <w:tcPr>
            <w:tcW w:w="55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10</w:t>
            </w:r>
          </w:p>
        </w:tc>
        <w:tc>
          <w:tcPr>
            <w:tcW w:w="497"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c>
          <w:tcPr>
            <w:tcW w:w="1096"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6E03FE" w:rsidTr="009C6836">
        <w:trPr>
          <w:trHeight w:val="435"/>
          <w:jc w:val="center"/>
        </w:trPr>
        <w:tc>
          <w:tcPr>
            <w:tcW w:w="632"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Times New Roman" w:hAnsi="Times New Roman"/>
                <w:color w:val="000000"/>
                <w:kern w:val="0"/>
                <w:sz w:val="22"/>
              </w:rPr>
            </w:pPr>
          </w:p>
        </w:tc>
        <w:tc>
          <w:tcPr>
            <w:tcW w:w="44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hint="eastAsia"/>
                <w:color w:val="000000"/>
                <w:kern w:val="0"/>
                <w:sz w:val="22"/>
              </w:rPr>
              <w:t>2</w:t>
            </w:r>
          </w:p>
        </w:tc>
        <w:tc>
          <w:tcPr>
            <w:tcW w:w="333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严格执行巡查制度。保证每天对全院各处进行安全巡查，每两小时巡查一次，特殊区域（如儿科、妇产科）每一小时巡逻一次。维护正常医疗工作秩序，巡逻人员按规定时间巡逻，不能少巡及漏巡，不能离开巡逻区域，不能闲聊或巡查不到位，每到巡逻点要做好详细记录，严禁篡改巡逻记录。</w:t>
            </w:r>
          </w:p>
        </w:tc>
        <w:tc>
          <w:tcPr>
            <w:tcW w:w="237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每遇一项不合格，扣</w:t>
            </w:r>
            <w:r>
              <w:rPr>
                <w:rFonts w:ascii="Times New Roman" w:hAnsi="Times New Roman"/>
                <w:color w:val="000000"/>
                <w:kern w:val="0"/>
                <w:sz w:val="22"/>
              </w:rPr>
              <w:t>1</w:t>
            </w:r>
            <w:r>
              <w:rPr>
                <w:rFonts w:ascii="Times New Roman" w:hAnsi="Times New Roman"/>
                <w:color w:val="000000"/>
                <w:kern w:val="0"/>
                <w:sz w:val="22"/>
              </w:rPr>
              <w:t>分。篡改或虚假填报记录本每发现一次按分值清零处理。</w:t>
            </w:r>
          </w:p>
        </w:tc>
        <w:tc>
          <w:tcPr>
            <w:tcW w:w="55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10</w:t>
            </w:r>
          </w:p>
        </w:tc>
        <w:tc>
          <w:tcPr>
            <w:tcW w:w="497"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c>
          <w:tcPr>
            <w:tcW w:w="1096"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6E03FE" w:rsidTr="009C6836">
        <w:trPr>
          <w:trHeight w:val="960"/>
          <w:jc w:val="center"/>
        </w:trPr>
        <w:tc>
          <w:tcPr>
            <w:tcW w:w="632"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Times New Roman" w:hAnsi="Times New Roman"/>
                <w:color w:val="000000"/>
                <w:kern w:val="0"/>
                <w:sz w:val="22"/>
              </w:rPr>
            </w:pPr>
          </w:p>
        </w:tc>
        <w:tc>
          <w:tcPr>
            <w:tcW w:w="44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hint="eastAsia"/>
                <w:color w:val="000000"/>
                <w:kern w:val="0"/>
                <w:sz w:val="22"/>
              </w:rPr>
              <w:t>3</w:t>
            </w:r>
          </w:p>
        </w:tc>
        <w:tc>
          <w:tcPr>
            <w:tcW w:w="333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加强对医院重点科室和重要岗位的安全护卫、巡查。有义务提醒病人或家属保管好钱物和手机等贵重物品，发现隐患及可疑人员及时处理、汇报，做好巡查记录。</w:t>
            </w:r>
          </w:p>
        </w:tc>
        <w:tc>
          <w:tcPr>
            <w:tcW w:w="237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每遇</w:t>
            </w:r>
            <w:r>
              <w:rPr>
                <w:rFonts w:ascii="Times New Roman" w:hAnsi="Times New Roman"/>
                <w:color w:val="000000"/>
                <w:kern w:val="0"/>
                <w:sz w:val="22"/>
              </w:rPr>
              <w:t>1</w:t>
            </w:r>
            <w:r>
              <w:rPr>
                <w:rFonts w:ascii="Times New Roman" w:hAnsi="Times New Roman"/>
                <w:color w:val="000000"/>
                <w:kern w:val="0"/>
                <w:sz w:val="22"/>
              </w:rPr>
              <w:t>项不合格，扣</w:t>
            </w:r>
            <w:r>
              <w:rPr>
                <w:rFonts w:ascii="Times New Roman" w:hAnsi="Times New Roman"/>
                <w:color w:val="000000"/>
                <w:kern w:val="0"/>
                <w:sz w:val="22"/>
              </w:rPr>
              <w:t>1</w:t>
            </w:r>
            <w:r>
              <w:rPr>
                <w:rFonts w:ascii="Times New Roman" w:hAnsi="Times New Roman"/>
                <w:color w:val="000000"/>
                <w:kern w:val="0"/>
                <w:sz w:val="22"/>
              </w:rPr>
              <w:t>分</w:t>
            </w:r>
          </w:p>
        </w:tc>
        <w:tc>
          <w:tcPr>
            <w:tcW w:w="55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5</w:t>
            </w:r>
          </w:p>
        </w:tc>
        <w:tc>
          <w:tcPr>
            <w:tcW w:w="497"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c>
          <w:tcPr>
            <w:tcW w:w="1096"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6E03FE" w:rsidTr="009C6836">
        <w:trPr>
          <w:trHeight w:val="960"/>
          <w:jc w:val="center"/>
        </w:trPr>
        <w:tc>
          <w:tcPr>
            <w:tcW w:w="632"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Times New Roman" w:hAnsi="Times New Roman"/>
                <w:color w:val="000000"/>
                <w:kern w:val="0"/>
                <w:sz w:val="22"/>
              </w:rPr>
            </w:pPr>
          </w:p>
        </w:tc>
        <w:tc>
          <w:tcPr>
            <w:tcW w:w="44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hint="eastAsia"/>
                <w:color w:val="000000"/>
                <w:kern w:val="0"/>
                <w:sz w:val="22"/>
              </w:rPr>
              <w:t>4</w:t>
            </w:r>
          </w:p>
        </w:tc>
        <w:tc>
          <w:tcPr>
            <w:tcW w:w="333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认真检查各消防设施、安防设施，无火警请示的情况下不准使用消防器材，发现问题作好登记，并立即上报。做好出入口安检工作，及时收缴或待管限制类物品。</w:t>
            </w:r>
          </w:p>
        </w:tc>
        <w:tc>
          <w:tcPr>
            <w:tcW w:w="237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每遇</w:t>
            </w:r>
            <w:r>
              <w:rPr>
                <w:rFonts w:ascii="Times New Roman" w:hAnsi="Times New Roman"/>
                <w:color w:val="000000"/>
                <w:kern w:val="0"/>
                <w:sz w:val="22"/>
              </w:rPr>
              <w:t>1</w:t>
            </w:r>
            <w:r>
              <w:rPr>
                <w:rFonts w:ascii="Times New Roman" w:hAnsi="Times New Roman"/>
                <w:color w:val="000000"/>
                <w:kern w:val="0"/>
                <w:sz w:val="22"/>
              </w:rPr>
              <w:t>项不合格，扣</w:t>
            </w:r>
            <w:r>
              <w:rPr>
                <w:rFonts w:ascii="Times New Roman" w:hAnsi="Times New Roman"/>
                <w:color w:val="000000"/>
                <w:kern w:val="0"/>
                <w:sz w:val="22"/>
              </w:rPr>
              <w:t>1</w:t>
            </w:r>
            <w:r>
              <w:rPr>
                <w:rFonts w:ascii="Times New Roman" w:hAnsi="Times New Roman"/>
                <w:color w:val="000000"/>
                <w:kern w:val="0"/>
                <w:sz w:val="22"/>
              </w:rPr>
              <w:t>分</w:t>
            </w:r>
          </w:p>
        </w:tc>
        <w:tc>
          <w:tcPr>
            <w:tcW w:w="55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10</w:t>
            </w:r>
          </w:p>
        </w:tc>
        <w:tc>
          <w:tcPr>
            <w:tcW w:w="497"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c>
          <w:tcPr>
            <w:tcW w:w="1096"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6E03FE" w:rsidTr="009C6836">
        <w:trPr>
          <w:trHeight w:val="480"/>
          <w:jc w:val="center"/>
        </w:trPr>
        <w:tc>
          <w:tcPr>
            <w:tcW w:w="632"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Times New Roman" w:hAnsi="Times New Roman"/>
                <w:color w:val="000000"/>
                <w:kern w:val="0"/>
                <w:sz w:val="22"/>
              </w:rPr>
            </w:pPr>
          </w:p>
        </w:tc>
        <w:tc>
          <w:tcPr>
            <w:tcW w:w="44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hint="eastAsia"/>
                <w:color w:val="000000"/>
                <w:kern w:val="0"/>
                <w:sz w:val="22"/>
              </w:rPr>
              <w:t>5</w:t>
            </w:r>
          </w:p>
        </w:tc>
        <w:tc>
          <w:tcPr>
            <w:tcW w:w="333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严格执行医院控烟制度，劝阻病人及家属在院抽烟。遇院内职工吸烟情况，上报医院控烟办。</w:t>
            </w:r>
          </w:p>
        </w:tc>
        <w:tc>
          <w:tcPr>
            <w:tcW w:w="237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每遇</w:t>
            </w:r>
            <w:r>
              <w:rPr>
                <w:rFonts w:ascii="Times New Roman" w:hAnsi="Times New Roman"/>
                <w:color w:val="000000"/>
                <w:kern w:val="0"/>
                <w:sz w:val="22"/>
              </w:rPr>
              <w:t>1</w:t>
            </w:r>
            <w:r>
              <w:rPr>
                <w:rFonts w:ascii="Times New Roman" w:hAnsi="Times New Roman"/>
                <w:color w:val="000000"/>
                <w:kern w:val="0"/>
                <w:sz w:val="22"/>
              </w:rPr>
              <w:t>项不合格，扣</w:t>
            </w:r>
            <w:r>
              <w:rPr>
                <w:rFonts w:ascii="Times New Roman" w:hAnsi="Times New Roman"/>
                <w:color w:val="000000"/>
                <w:kern w:val="0"/>
                <w:sz w:val="22"/>
              </w:rPr>
              <w:t>1</w:t>
            </w:r>
            <w:r>
              <w:rPr>
                <w:rFonts w:ascii="Times New Roman" w:hAnsi="Times New Roman"/>
                <w:color w:val="000000"/>
                <w:kern w:val="0"/>
                <w:sz w:val="22"/>
              </w:rPr>
              <w:t>分</w:t>
            </w:r>
          </w:p>
        </w:tc>
        <w:tc>
          <w:tcPr>
            <w:tcW w:w="55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5</w:t>
            </w:r>
          </w:p>
        </w:tc>
        <w:tc>
          <w:tcPr>
            <w:tcW w:w="497"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c>
          <w:tcPr>
            <w:tcW w:w="1096"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6E03FE" w:rsidTr="009C6836">
        <w:trPr>
          <w:trHeight w:val="1680"/>
          <w:jc w:val="center"/>
        </w:trPr>
        <w:tc>
          <w:tcPr>
            <w:tcW w:w="632"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Times New Roman" w:hAnsi="Times New Roman"/>
                <w:color w:val="000000"/>
                <w:kern w:val="0"/>
                <w:sz w:val="22"/>
              </w:rPr>
            </w:pPr>
          </w:p>
        </w:tc>
        <w:tc>
          <w:tcPr>
            <w:tcW w:w="44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6</w:t>
            </w:r>
          </w:p>
        </w:tc>
        <w:tc>
          <w:tcPr>
            <w:tcW w:w="333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协助做好院内的车辆管理</w:t>
            </w:r>
            <w:r>
              <w:rPr>
                <w:rFonts w:ascii="Times New Roman" w:hAnsi="Times New Roman"/>
                <w:color w:val="000000"/>
                <w:kern w:val="0"/>
                <w:sz w:val="22"/>
              </w:rPr>
              <w:t>,</w:t>
            </w:r>
            <w:r>
              <w:rPr>
                <w:rFonts w:ascii="Times New Roman" w:hAnsi="Times New Roman"/>
                <w:color w:val="000000"/>
                <w:kern w:val="0"/>
                <w:sz w:val="22"/>
              </w:rPr>
              <w:t>对进入医院的机动车、非机动车，不符合规定停放的进行劝阻，对劝阻无效乱停放的车辆有权强行将其拖放至规定地点；对停放的车辆要严加看管，提醒车主对车辆上锁，以防被盗。积极帮助病人解决实际问题，如解答病人询问、帮助病人上下车等。</w:t>
            </w:r>
            <w:r>
              <w:rPr>
                <w:rFonts w:ascii="Times New Roman" w:hAnsi="Times New Roman"/>
                <w:color w:val="000000"/>
                <w:kern w:val="0"/>
                <w:sz w:val="22"/>
              </w:rPr>
              <w:t>24h</w:t>
            </w:r>
            <w:r>
              <w:rPr>
                <w:rFonts w:ascii="Times New Roman" w:hAnsi="Times New Roman"/>
                <w:color w:val="000000"/>
                <w:kern w:val="0"/>
                <w:sz w:val="22"/>
              </w:rPr>
              <w:t>门急诊门口不得有非医疗用车滞留。</w:t>
            </w:r>
          </w:p>
        </w:tc>
        <w:tc>
          <w:tcPr>
            <w:tcW w:w="237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每遇</w:t>
            </w:r>
            <w:r>
              <w:rPr>
                <w:rFonts w:ascii="Times New Roman" w:hAnsi="Times New Roman"/>
                <w:color w:val="000000"/>
                <w:kern w:val="0"/>
                <w:sz w:val="22"/>
              </w:rPr>
              <w:t>1</w:t>
            </w:r>
            <w:r>
              <w:rPr>
                <w:rFonts w:ascii="Times New Roman" w:hAnsi="Times New Roman"/>
                <w:color w:val="000000"/>
                <w:kern w:val="0"/>
                <w:sz w:val="22"/>
              </w:rPr>
              <w:t>项不合格，扣</w:t>
            </w:r>
            <w:r>
              <w:rPr>
                <w:rFonts w:ascii="Times New Roman" w:hAnsi="Times New Roman"/>
                <w:color w:val="000000"/>
                <w:kern w:val="0"/>
                <w:sz w:val="22"/>
              </w:rPr>
              <w:t>1</w:t>
            </w:r>
            <w:r>
              <w:rPr>
                <w:rFonts w:ascii="Times New Roman" w:hAnsi="Times New Roman"/>
                <w:color w:val="000000"/>
                <w:kern w:val="0"/>
                <w:sz w:val="22"/>
              </w:rPr>
              <w:t>分</w:t>
            </w:r>
          </w:p>
        </w:tc>
        <w:tc>
          <w:tcPr>
            <w:tcW w:w="55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5</w:t>
            </w:r>
          </w:p>
        </w:tc>
        <w:tc>
          <w:tcPr>
            <w:tcW w:w="497"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c>
          <w:tcPr>
            <w:tcW w:w="1096"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6E03FE" w:rsidTr="009C6836">
        <w:trPr>
          <w:trHeight w:val="960"/>
          <w:jc w:val="center"/>
        </w:trPr>
        <w:tc>
          <w:tcPr>
            <w:tcW w:w="632"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Times New Roman" w:hAnsi="Times New Roman"/>
                <w:color w:val="000000"/>
                <w:kern w:val="0"/>
                <w:sz w:val="22"/>
              </w:rPr>
            </w:pPr>
          </w:p>
        </w:tc>
        <w:tc>
          <w:tcPr>
            <w:tcW w:w="44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7</w:t>
            </w:r>
          </w:p>
        </w:tc>
        <w:tc>
          <w:tcPr>
            <w:tcW w:w="333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在医院发生医患纠纷时，及时到场，维持正常医疗秩序，制止患者家属扩大事态，并在第一时间报告采购人，采取措施保护案发现场，协助公安机关侦查各类治</w:t>
            </w:r>
            <w:r>
              <w:rPr>
                <w:rFonts w:ascii="Times New Roman" w:hAnsi="Times New Roman"/>
                <w:color w:val="000000"/>
                <w:kern w:val="0"/>
                <w:sz w:val="22"/>
              </w:rPr>
              <w:lastRenderedPageBreak/>
              <w:t>安刑事案件，依法妥善处理责任范围内的突发事件。</w:t>
            </w:r>
          </w:p>
        </w:tc>
        <w:tc>
          <w:tcPr>
            <w:tcW w:w="237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lastRenderedPageBreak/>
              <w:t>每遇</w:t>
            </w:r>
            <w:r>
              <w:rPr>
                <w:rFonts w:ascii="Times New Roman" w:hAnsi="Times New Roman"/>
                <w:color w:val="000000"/>
                <w:kern w:val="0"/>
                <w:sz w:val="22"/>
              </w:rPr>
              <w:t>1</w:t>
            </w:r>
            <w:r>
              <w:rPr>
                <w:rFonts w:ascii="Times New Roman" w:hAnsi="Times New Roman"/>
                <w:color w:val="000000"/>
                <w:kern w:val="0"/>
                <w:sz w:val="22"/>
              </w:rPr>
              <w:t>项不合格，扣</w:t>
            </w:r>
            <w:r>
              <w:rPr>
                <w:rFonts w:ascii="Times New Roman" w:hAnsi="Times New Roman"/>
                <w:color w:val="000000"/>
                <w:kern w:val="0"/>
                <w:sz w:val="22"/>
              </w:rPr>
              <w:t>2</w:t>
            </w:r>
            <w:r>
              <w:rPr>
                <w:rFonts w:ascii="Times New Roman" w:hAnsi="Times New Roman"/>
                <w:color w:val="000000"/>
                <w:kern w:val="0"/>
                <w:sz w:val="22"/>
              </w:rPr>
              <w:t>分</w:t>
            </w:r>
          </w:p>
        </w:tc>
        <w:tc>
          <w:tcPr>
            <w:tcW w:w="55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10</w:t>
            </w:r>
          </w:p>
        </w:tc>
        <w:tc>
          <w:tcPr>
            <w:tcW w:w="497"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c>
          <w:tcPr>
            <w:tcW w:w="1096"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6E03FE" w:rsidTr="009C6836">
        <w:trPr>
          <w:trHeight w:val="557"/>
          <w:jc w:val="center"/>
        </w:trPr>
        <w:tc>
          <w:tcPr>
            <w:tcW w:w="632"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Times New Roman" w:hAnsi="Times New Roman"/>
                <w:color w:val="000000"/>
                <w:kern w:val="0"/>
                <w:sz w:val="22"/>
              </w:rPr>
            </w:pPr>
          </w:p>
        </w:tc>
        <w:tc>
          <w:tcPr>
            <w:tcW w:w="44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8</w:t>
            </w:r>
          </w:p>
        </w:tc>
        <w:tc>
          <w:tcPr>
            <w:tcW w:w="333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巡逻时，发现可疑情况应认真观察，严密监视。视情况采取守候、跟随等方法，将其控制在视线之内。必要时对可疑人员进行询问。遇正在发生的不法侵害行为，应采取相应措施予以制止；遇己经发生的不法侵害案件或治安灾害事故，应采取相应措施保护现场，同时向医院相关部门报告。</w:t>
            </w:r>
          </w:p>
        </w:tc>
        <w:tc>
          <w:tcPr>
            <w:tcW w:w="237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每遇</w:t>
            </w:r>
            <w:r>
              <w:rPr>
                <w:rFonts w:ascii="Times New Roman" w:hAnsi="Times New Roman"/>
                <w:color w:val="000000"/>
                <w:kern w:val="0"/>
                <w:sz w:val="22"/>
              </w:rPr>
              <w:t>1</w:t>
            </w:r>
            <w:r>
              <w:rPr>
                <w:rFonts w:ascii="Times New Roman" w:hAnsi="Times New Roman"/>
                <w:color w:val="000000"/>
                <w:kern w:val="0"/>
                <w:sz w:val="22"/>
              </w:rPr>
              <w:t>项不合格，扣</w:t>
            </w:r>
            <w:r>
              <w:rPr>
                <w:rFonts w:ascii="Times New Roman" w:hAnsi="Times New Roman"/>
                <w:color w:val="000000"/>
                <w:kern w:val="0"/>
                <w:sz w:val="22"/>
              </w:rPr>
              <w:t>2</w:t>
            </w:r>
            <w:r>
              <w:rPr>
                <w:rFonts w:ascii="Times New Roman" w:hAnsi="Times New Roman"/>
                <w:color w:val="000000"/>
                <w:kern w:val="0"/>
                <w:sz w:val="22"/>
              </w:rPr>
              <w:t>分</w:t>
            </w:r>
          </w:p>
        </w:tc>
        <w:tc>
          <w:tcPr>
            <w:tcW w:w="55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10</w:t>
            </w:r>
          </w:p>
        </w:tc>
        <w:tc>
          <w:tcPr>
            <w:tcW w:w="497"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c>
          <w:tcPr>
            <w:tcW w:w="1096"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6E03FE" w:rsidTr="009C6836">
        <w:trPr>
          <w:trHeight w:val="240"/>
          <w:jc w:val="center"/>
        </w:trPr>
        <w:tc>
          <w:tcPr>
            <w:tcW w:w="632" w:type="dxa"/>
            <w:vMerge w:val="restart"/>
            <w:tcBorders>
              <w:top w:val="nil"/>
              <w:left w:val="single" w:sz="4" w:space="0" w:color="auto"/>
              <w:bottom w:val="single" w:sz="4" w:space="0" w:color="auto"/>
              <w:right w:val="single" w:sz="4" w:space="0" w:color="auto"/>
            </w:tcBorders>
            <w:shd w:val="clear" w:color="auto" w:fill="auto"/>
            <w:vAlign w:val="center"/>
          </w:tcPr>
          <w:p w:rsidR="006E03FE" w:rsidRDefault="006E03FE" w:rsidP="009C6836">
            <w:pPr>
              <w:widowControl/>
              <w:jc w:val="center"/>
              <w:rPr>
                <w:rFonts w:ascii="Times New Roman" w:hAnsi="Times New Roman"/>
                <w:color w:val="000000"/>
                <w:kern w:val="0"/>
                <w:sz w:val="22"/>
              </w:rPr>
            </w:pPr>
            <w:r>
              <w:rPr>
                <w:rFonts w:ascii="Times New Roman" w:hAnsi="Times New Roman"/>
                <w:color w:val="000000"/>
                <w:kern w:val="0"/>
                <w:sz w:val="22"/>
              </w:rPr>
              <w:t>工作纪律</w:t>
            </w:r>
          </w:p>
        </w:tc>
        <w:tc>
          <w:tcPr>
            <w:tcW w:w="44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9</w:t>
            </w:r>
          </w:p>
        </w:tc>
        <w:tc>
          <w:tcPr>
            <w:tcW w:w="333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上班未服从工作安排或其他原因顶撞领导</w:t>
            </w:r>
          </w:p>
        </w:tc>
        <w:tc>
          <w:tcPr>
            <w:tcW w:w="237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每发现</w:t>
            </w:r>
            <w:r>
              <w:rPr>
                <w:rFonts w:ascii="Times New Roman" w:hAnsi="Times New Roman"/>
                <w:color w:val="000000"/>
                <w:kern w:val="0"/>
                <w:sz w:val="22"/>
              </w:rPr>
              <w:t>1</w:t>
            </w:r>
            <w:r>
              <w:rPr>
                <w:rFonts w:ascii="Times New Roman" w:hAnsi="Times New Roman"/>
                <w:color w:val="000000"/>
                <w:kern w:val="0"/>
                <w:sz w:val="22"/>
              </w:rPr>
              <w:t>次本项为</w:t>
            </w:r>
            <w:r>
              <w:rPr>
                <w:rFonts w:ascii="Times New Roman" w:hAnsi="Times New Roman"/>
                <w:color w:val="000000"/>
                <w:kern w:val="0"/>
                <w:sz w:val="22"/>
              </w:rPr>
              <w:t>0</w:t>
            </w:r>
            <w:r>
              <w:rPr>
                <w:rFonts w:ascii="Times New Roman" w:hAnsi="Times New Roman"/>
                <w:color w:val="000000"/>
                <w:kern w:val="0"/>
                <w:sz w:val="22"/>
              </w:rPr>
              <w:t>分</w:t>
            </w:r>
          </w:p>
        </w:tc>
        <w:tc>
          <w:tcPr>
            <w:tcW w:w="55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4</w:t>
            </w:r>
          </w:p>
        </w:tc>
        <w:tc>
          <w:tcPr>
            <w:tcW w:w="497"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c>
          <w:tcPr>
            <w:tcW w:w="1096"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6E03FE" w:rsidTr="009C6836">
        <w:trPr>
          <w:trHeight w:val="960"/>
          <w:jc w:val="center"/>
        </w:trPr>
        <w:tc>
          <w:tcPr>
            <w:tcW w:w="632"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Times New Roman" w:hAnsi="Times New Roman"/>
                <w:color w:val="000000"/>
                <w:kern w:val="0"/>
                <w:sz w:val="22"/>
              </w:rPr>
            </w:pPr>
          </w:p>
        </w:tc>
        <w:tc>
          <w:tcPr>
            <w:tcW w:w="44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10</w:t>
            </w:r>
          </w:p>
        </w:tc>
        <w:tc>
          <w:tcPr>
            <w:tcW w:w="333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上班不可迟到、早退，未请假或请假未获得批准不允许擅自离岗、旷工；工作时间不允许脱岗、串岗、闲聊、抽烟；上班时间不可做与工作无关的事项，如玩电脑及手机、看小说、闲聊等；</w:t>
            </w:r>
          </w:p>
        </w:tc>
        <w:tc>
          <w:tcPr>
            <w:tcW w:w="237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以考勤记录为准，迟到、早退每次扣</w:t>
            </w:r>
            <w:r>
              <w:rPr>
                <w:rFonts w:ascii="Times New Roman" w:hAnsi="Times New Roman"/>
                <w:color w:val="000000"/>
                <w:kern w:val="0"/>
                <w:sz w:val="22"/>
              </w:rPr>
              <w:t>1</w:t>
            </w:r>
            <w:r>
              <w:rPr>
                <w:rFonts w:ascii="Times New Roman" w:hAnsi="Times New Roman"/>
                <w:color w:val="000000"/>
                <w:kern w:val="0"/>
                <w:sz w:val="22"/>
              </w:rPr>
              <w:t>分，旷工</w:t>
            </w:r>
            <w:r>
              <w:rPr>
                <w:rFonts w:ascii="Times New Roman" w:hAnsi="Times New Roman"/>
                <w:color w:val="000000"/>
                <w:kern w:val="0"/>
                <w:sz w:val="22"/>
              </w:rPr>
              <w:t>1</w:t>
            </w:r>
            <w:r>
              <w:rPr>
                <w:rFonts w:ascii="Times New Roman" w:hAnsi="Times New Roman"/>
                <w:color w:val="000000"/>
                <w:kern w:val="0"/>
                <w:sz w:val="22"/>
              </w:rPr>
              <w:t>次本项为</w:t>
            </w:r>
            <w:r>
              <w:rPr>
                <w:rFonts w:ascii="Times New Roman" w:hAnsi="Times New Roman"/>
                <w:color w:val="000000"/>
                <w:kern w:val="0"/>
                <w:sz w:val="22"/>
              </w:rPr>
              <w:t>0</w:t>
            </w:r>
            <w:r>
              <w:rPr>
                <w:rFonts w:ascii="Times New Roman" w:hAnsi="Times New Roman"/>
                <w:color w:val="000000"/>
                <w:kern w:val="0"/>
                <w:sz w:val="22"/>
              </w:rPr>
              <w:t>分</w:t>
            </w:r>
          </w:p>
        </w:tc>
        <w:tc>
          <w:tcPr>
            <w:tcW w:w="55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6</w:t>
            </w:r>
          </w:p>
        </w:tc>
        <w:tc>
          <w:tcPr>
            <w:tcW w:w="497"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c>
          <w:tcPr>
            <w:tcW w:w="1096"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6E03FE" w:rsidTr="009C6836">
        <w:trPr>
          <w:trHeight w:val="720"/>
          <w:jc w:val="center"/>
        </w:trPr>
        <w:tc>
          <w:tcPr>
            <w:tcW w:w="632"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Times New Roman" w:hAnsi="Times New Roman"/>
                <w:color w:val="000000"/>
                <w:kern w:val="0"/>
                <w:sz w:val="22"/>
              </w:rPr>
            </w:pPr>
          </w:p>
        </w:tc>
        <w:tc>
          <w:tcPr>
            <w:tcW w:w="44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11</w:t>
            </w:r>
          </w:p>
        </w:tc>
        <w:tc>
          <w:tcPr>
            <w:tcW w:w="333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值班时遇医院领导及外来礼宾出入需敬礼；值班人员使用对讲机不能说不文明的语言、家乡话，不能聊与工作无关的事，统一使用普通话；</w:t>
            </w:r>
          </w:p>
        </w:tc>
        <w:tc>
          <w:tcPr>
            <w:tcW w:w="237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每遇</w:t>
            </w:r>
            <w:r>
              <w:rPr>
                <w:rFonts w:ascii="Times New Roman" w:hAnsi="Times New Roman"/>
                <w:color w:val="000000"/>
                <w:kern w:val="0"/>
                <w:sz w:val="22"/>
              </w:rPr>
              <w:t>1</w:t>
            </w:r>
            <w:r>
              <w:rPr>
                <w:rFonts w:ascii="Times New Roman" w:hAnsi="Times New Roman"/>
                <w:color w:val="000000"/>
                <w:kern w:val="0"/>
                <w:sz w:val="22"/>
              </w:rPr>
              <w:t>项不合格，扣</w:t>
            </w:r>
            <w:r>
              <w:rPr>
                <w:rFonts w:ascii="Times New Roman" w:hAnsi="Times New Roman"/>
                <w:color w:val="000000"/>
                <w:kern w:val="0"/>
                <w:sz w:val="22"/>
              </w:rPr>
              <w:t>1</w:t>
            </w:r>
            <w:r>
              <w:rPr>
                <w:rFonts w:ascii="Times New Roman" w:hAnsi="Times New Roman"/>
                <w:color w:val="000000"/>
                <w:kern w:val="0"/>
                <w:sz w:val="22"/>
              </w:rPr>
              <w:t>分</w:t>
            </w:r>
          </w:p>
        </w:tc>
        <w:tc>
          <w:tcPr>
            <w:tcW w:w="55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5</w:t>
            </w:r>
          </w:p>
        </w:tc>
        <w:tc>
          <w:tcPr>
            <w:tcW w:w="497"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c>
          <w:tcPr>
            <w:tcW w:w="1096"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6E03FE" w:rsidTr="009C6836">
        <w:trPr>
          <w:trHeight w:val="480"/>
          <w:jc w:val="center"/>
        </w:trPr>
        <w:tc>
          <w:tcPr>
            <w:tcW w:w="632"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Times New Roman" w:hAnsi="Times New Roman"/>
                <w:color w:val="000000"/>
                <w:kern w:val="0"/>
                <w:sz w:val="22"/>
              </w:rPr>
            </w:pPr>
          </w:p>
        </w:tc>
        <w:tc>
          <w:tcPr>
            <w:tcW w:w="44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12</w:t>
            </w:r>
          </w:p>
        </w:tc>
        <w:tc>
          <w:tcPr>
            <w:tcW w:w="333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工作责任心不强，出现的违纪情况不予管制、上报，有包庇和隐瞒迹象等；</w:t>
            </w:r>
          </w:p>
        </w:tc>
        <w:tc>
          <w:tcPr>
            <w:tcW w:w="237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每发现</w:t>
            </w:r>
            <w:r>
              <w:rPr>
                <w:rFonts w:ascii="Times New Roman" w:hAnsi="Times New Roman"/>
                <w:color w:val="000000"/>
                <w:kern w:val="0"/>
                <w:sz w:val="22"/>
              </w:rPr>
              <w:t>1</w:t>
            </w:r>
            <w:r>
              <w:rPr>
                <w:rFonts w:ascii="Times New Roman" w:hAnsi="Times New Roman"/>
                <w:color w:val="000000"/>
                <w:kern w:val="0"/>
                <w:sz w:val="22"/>
              </w:rPr>
              <w:t>次本项为</w:t>
            </w:r>
            <w:r>
              <w:rPr>
                <w:rFonts w:ascii="Times New Roman" w:hAnsi="Times New Roman"/>
                <w:color w:val="000000"/>
                <w:kern w:val="0"/>
                <w:sz w:val="22"/>
              </w:rPr>
              <w:t>0</w:t>
            </w:r>
            <w:r>
              <w:rPr>
                <w:rFonts w:ascii="Times New Roman" w:hAnsi="Times New Roman"/>
                <w:color w:val="000000"/>
                <w:kern w:val="0"/>
                <w:sz w:val="22"/>
              </w:rPr>
              <w:t>分</w:t>
            </w:r>
          </w:p>
        </w:tc>
        <w:tc>
          <w:tcPr>
            <w:tcW w:w="55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3</w:t>
            </w:r>
          </w:p>
        </w:tc>
        <w:tc>
          <w:tcPr>
            <w:tcW w:w="497"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c>
          <w:tcPr>
            <w:tcW w:w="1096"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6E03FE" w:rsidTr="009C6836">
        <w:trPr>
          <w:trHeight w:val="240"/>
          <w:jc w:val="center"/>
        </w:trPr>
        <w:tc>
          <w:tcPr>
            <w:tcW w:w="632"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Times New Roman" w:hAnsi="Times New Roman"/>
                <w:color w:val="000000"/>
                <w:kern w:val="0"/>
                <w:sz w:val="22"/>
              </w:rPr>
            </w:pPr>
          </w:p>
        </w:tc>
        <w:tc>
          <w:tcPr>
            <w:tcW w:w="44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13</w:t>
            </w:r>
          </w:p>
        </w:tc>
        <w:tc>
          <w:tcPr>
            <w:tcW w:w="333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工作拖拉、被动，被医院有关部门提醒、督促的情况；</w:t>
            </w:r>
          </w:p>
        </w:tc>
        <w:tc>
          <w:tcPr>
            <w:tcW w:w="237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每遇</w:t>
            </w:r>
            <w:r>
              <w:rPr>
                <w:rFonts w:ascii="Times New Roman" w:hAnsi="Times New Roman"/>
                <w:color w:val="000000"/>
                <w:kern w:val="0"/>
                <w:sz w:val="22"/>
              </w:rPr>
              <w:t>1</w:t>
            </w:r>
            <w:r>
              <w:rPr>
                <w:rFonts w:ascii="Times New Roman" w:hAnsi="Times New Roman"/>
                <w:color w:val="000000"/>
                <w:kern w:val="0"/>
                <w:sz w:val="22"/>
              </w:rPr>
              <w:t>项不合格，扣</w:t>
            </w:r>
            <w:r>
              <w:rPr>
                <w:rFonts w:ascii="Times New Roman" w:hAnsi="Times New Roman"/>
                <w:color w:val="000000"/>
                <w:kern w:val="0"/>
                <w:sz w:val="22"/>
              </w:rPr>
              <w:t>1</w:t>
            </w:r>
            <w:r>
              <w:rPr>
                <w:rFonts w:ascii="Times New Roman" w:hAnsi="Times New Roman"/>
                <w:color w:val="000000"/>
                <w:kern w:val="0"/>
                <w:sz w:val="22"/>
              </w:rPr>
              <w:t>分</w:t>
            </w:r>
          </w:p>
        </w:tc>
        <w:tc>
          <w:tcPr>
            <w:tcW w:w="55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2</w:t>
            </w:r>
          </w:p>
        </w:tc>
        <w:tc>
          <w:tcPr>
            <w:tcW w:w="497"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c>
          <w:tcPr>
            <w:tcW w:w="1096"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6E03FE" w:rsidTr="009C6836">
        <w:trPr>
          <w:trHeight w:val="240"/>
          <w:jc w:val="center"/>
        </w:trPr>
        <w:tc>
          <w:tcPr>
            <w:tcW w:w="632"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Times New Roman" w:hAnsi="Times New Roman"/>
                <w:color w:val="000000"/>
                <w:kern w:val="0"/>
                <w:sz w:val="22"/>
              </w:rPr>
            </w:pPr>
          </w:p>
        </w:tc>
        <w:tc>
          <w:tcPr>
            <w:tcW w:w="44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14</w:t>
            </w:r>
          </w:p>
        </w:tc>
        <w:tc>
          <w:tcPr>
            <w:tcW w:w="333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工作时间不允许脱岗、串岗、闲聊、抽烟；</w:t>
            </w:r>
          </w:p>
        </w:tc>
        <w:tc>
          <w:tcPr>
            <w:tcW w:w="237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每遇</w:t>
            </w:r>
            <w:r>
              <w:rPr>
                <w:rFonts w:ascii="Times New Roman" w:hAnsi="Times New Roman"/>
                <w:color w:val="000000"/>
                <w:kern w:val="0"/>
                <w:sz w:val="22"/>
              </w:rPr>
              <w:t>1</w:t>
            </w:r>
            <w:r>
              <w:rPr>
                <w:rFonts w:ascii="Times New Roman" w:hAnsi="Times New Roman"/>
                <w:color w:val="000000"/>
                <w:kern w:val="0"/>
                <w:sz w:val="22"/>
              </w:rPr>
              <w:t>项不合格，扣</w:t>
            </w:r>
            <w:r>
              <w:rPr>
                <w:rFonts w:ascii="Times New Roman" w:hAnsi="Times New Roman"/>
                <w:color w:val="000000"/>
                <w:kern w:val="0"/>
                <w:sz w:val="22"/>
              </w:rPr>
              <w:t>1</w:t>
            </w:r>
            <w:r>
              <w:rPr>
                <w:rFonts w:ascii="Times New Roman" w:hAnsi="Times New Roman"/>
                <w:color w:val="000000"/>
                <w:kern w:val="0"/>
                <w:sz w:val="22"/>
              </w:rPr>
              <w:t>分</w:t>
            </w:r>
          </w:p>
        </w:tc>
        <w:tc>
          <w:tcPr>
            <w:tcW w:w="55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3</w:t>
            </w:r>
          </w:p>
        </w:tc>
        <w:tc>
          <w:tcPr>
            <w:tcW w:w="497"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c>
          <w:tcPr>
            <w:tcW w:w="1096"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6E03FE" w:rsidTr="009C6836">
        <w:trPr>
          <w:trHeight w:val="240"/>
          <w:jc w:val="center"/>
        </w:trPr>
        <w:tc>
          <w:tcPr>
            <w:tcW w:w="632"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Times New Roman" w:hAnsi="Times New Roman"/>
                <w:color w:val="000000"/>
                <w:kern w:val="0"/>
                <w:sz w:val="22"/>
              </w:rPr>
            </w:pPr>
          </w:p>
        </w:tc>
        <w:tc>
          <w:tcPr>
            <w:tcW w:w="44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15</w:t>
            </w:r>
          </w:p>
        </w:tc>
        <w:tc>
          <w:tcPr>
            <w:tcW w:w="333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不允许拉帮结派、破坏团结、散布谣言；</w:t>
            </w:r>
          </w:p>
        </w:tc>
        <w:tc>
          <w:tcPr>
            <w:tcW w:w="237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每遇</w:t>
            </w:r>
            <w:r>
              <w:rPr>
                <w:rFonts w:ascii="Times New Roman" w:hAnsi="Times New Roman"/>
                <w:color w:val="000000"/>
                <w:kern w:val="0"/>
                <w:sz w:val="22"/>
              </w:rPr>
              <w:t>1</w:t>
            </w:r>
            <w:r>
              <w:rPr>
                <w:rFonts w:ascii="Times New Roman" w:hAnsi="Times New Roman"/>
                <w:color w:val="000000"/>
                <w:kern w:val="0"/>
                <w:sz w:val="22"/>
              </w:rPr>
              <w:t>项不合格，扣</w:t>
            </w:r>
            <w:r>
              <w:rPr>
                <w:rFonts w:ascii="Times New Roman" w:hAnsi="Times New Roman"/>
                <w:color w:val="000000"/>
                <w:kern w:val="0"/>
                <w:sz w:val="22"/>
              </w:rPr>
              <w:t>1</w:t>
            </w:r>
            <w:r>
              <w:rPr>
                <w:rFonts w:ascii="Times New Roman" w:hAnsi="Times New Roman"/>
                <w:color w:val="000000"/>
                <w:kern w:val="0"/>
                <w:sz w:val="22"/>
              </w:rPr>
              <w:t>分</w:t>
            </w:r>
          </w:p>
        </w:tc>
        <w:tc>
          <w:tcPr>
            <w:tcW w:w="55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2</w:t>
            </w:r>
          </w:p>
        </w:tc>
        <w:tc>
          <w:tcPr>
            <w:tcW w:w="497"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c>
          <w:tcPr>
            <w:tcW w:w="1096"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6E03FE" w:rsidTr="009C6836">
        <w:trPr>
          <w:trHeight w:val="240"/>
          <w:jc w:val="center"/>
        </w:trPr>
        <w:tc>
          <w:tcPr>
            <w:tcW w:w="632" w:type="dxa"/>
            <w:vMerge w:val="restart"/>
            <w:tcBorders>
              <w:top w:val="nil"/>
              <w:left w:val="single" w:sz="4" w:space="0" w:color="auto"/>
              <w:bottom w:val="single" w:sz="4" w:space="0" w:color="auto"/>
              <w:right w:val="single" w:sz="4" w:space="0" w:color="auto"/>
            </w:tcBorders>
            <w:shd w:val="clear" w:color="auto" w:fill="auto"/>
            <w:vAlign w:val="center"/>
          </w:tcPr>
          <w:p w:rsidR="006E03FE" w:rsidRDefault="006E03FE" w:rsidP="009C6836">
            <w:pPr>
              <w:widowControl/>
              <w:jc w:val="center"/>
              <w:rPr>
                <w:rFonts w:ascii="Times New Roman" w:hAnsi="Times New Roman"/>
                <w:color w:val="000000"/>
                <w:kern w:val="0"/>
                <w:sz w:val="22"/>
              </w:rPr>
            </w:pPr>
            <w:r>
              <w:rPr>
                <w:rFonts w:ascii="Times New Roman" w:hAnsi="Times New Roman"/>
                <w:color w:val="000000"/>
                <w:kern w:val="0"/>
                <w:sz w:val="22"/>
              </w:rPr>
              <w:t>仪容仪表</w:t>
            </w:r>
          </w:p>
        </w:tc>
        <w:tc>
          <w:tcPr>
            <w:tcW w:w="44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16</w:t>
            </w:r>
          </w:p>
        </w:tc>
        <w:tc>
          <w:tcPr>
            <w:tcW w:w="333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精神振作、姿态良好、抬头挺胸、注意保持仪表整洁；</w:t>
            </w:r>
          </w:p>
        </w:tc>
        <w:tc>
          <w:tcPr>
            <w:tcW w:w="237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每遇</w:t>
            </w:r>
            <w:r>
              <w:rPr>
                <w:rFonts w:ascii="Times New Roman" w:hAnsi="Times New Roman"/>
                <w:color w:val="000000"/>
                <w:kern w:val="0"/>
                <w:sz w:val="22"/>
              </w:rPr>
              <w:t>1</w:t>
            </w:r>
            <w:r>
              <w:rPr>
                <w:rFonts w:ascii="Times New Roman" w:hAnsi="Times New Roman"/>
                <w:color w:val="000000"/>
                <w:kern w:val="0"/>
                <w:sz w:val="22"/>
              </w:rPr>
              <w:t>项不合格，扣</w:t>
            </w:r>
            <w:r>
              <w:rPr>
                <w:rFonts w:ascii="Times New Roman" w:hAnsi="Times New Roman"/>
                <w:color w:val="000000"/>
                <w:kern w:val="0"/>
                <w:sz w:val="22"/>
              </w:rPr>
              <w:t>1</w:t>
            </w:r>
            <w:r>
              <w:rPr>
                <w:rFonts w:ascii="Times New Roman" w:hAnsi="Times New Roman"/>
                <w:color w:val="000000"/>
                <w:kern w:val="0"/>
                <w:sz w:val="22"/>
              </w:rPr>
              <w:t>分</w:t>
            </w:r>
          </w:p>
        </w:tc>
        <w:tc>
          <w:tcPr>
            <w:tcW w:w="55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2</w:t>
            </w:r>
          </w:p>
        </w:tc>
        <w:tc>
          <w:tcPr>
            <w:tcW w:w="497"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c>
          <w:tcPr>
            <w:tcW w:w="1096"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6E03FE" w:rsidTr="009C6836">
        <w:trPr>
          <w:trHeight w:val="480"/>
          <w:jc w:val="center"/>
        </w:trPr>
        <w:tc>
          <w:tcPr>
            <w:tcW w:w="632"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Times New Roman" w:hAnsi="Times New Roman"/>
                <w:color w:val="000000"/>
                <w:kern w:val="0"/>
                <w:sz w:val="22"/>
              </w:rPr>
            </w:pPr>
          </w:p>
        </w:tc>
        <w:tc>
          <w:tcPr>
            <w:tcW w:w="44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17</w:t>
            </w:r>
          </w:p>
        </w:tc>
        <w:tc>
          <w:tcPr>
            <w:tcW w:w="333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不准留长发、胡须、留长指甲、不得随地吐痰；禁止披衣、敞怀、挽袖、卷裤脚、穿拖鞋或赤脚；</w:t>
            </w:r>
          </w:p>
        </w:tc>
        <w:tc>
          <w:tcPr>
            <w:tcW w:w="237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每遇</w:t>
            </w:r>
            <w:r>
              <w:rPr>
                <w:rFonts w:ascii="Times New Roman" w:hAnsi="Times New Roman"/>
                <w:color w:val="000000"/>
                <w:kern w:val="0"/>
                <w:sz w:val="22"/>
              </w:rPr>
              <w:t>1</w:t>
            </w:r>
            <w:r>
              <w:rPr>
                <w:rFonts w:ascii="Times New Roman" w:hAnsi="Times New Roman"/>
                <w:color w:val="000000"/>
                <w:kern w:val="0"/>
                <w:sz w:val="22"/>
              </w:rPr>
              <w:t>项不合格，扣</w:t>
            </w:r>
            <w:r>
              <w:rPr>
                <w:rFonts w:ascii="Times New Roman" w:hAnsi="Times New Roman"/>
                <w:color w:val="000000"/>
                <w:kern w:val="0"/>
                <w:sz w:val="22"/>
              </w:rPr>
              <w:t>1</w:t>
            </w:r>
            <w:r>
              <w:rPr>
                <w:rFonts w:ascii="Times New Roman" w:hAnsi="Times New Roman"/>
                <w:color w:val="000000"/>
                <w:kern w:val="0"/>
                <w:sz w:val="22"/>
              </w:rPr>
              <w:t>分</w:t>
            </w:r>
          </w:p>
        </w:tc>
        <w:tc>
          <w:tcPr>
            <w:tcW w:w="55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2</w:t>
            </w:r>
          </w:p>
        </w:tc>
        <w:tc>
          <w:tcPr>
            <w:tcW w:w="497"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c>
          <w:tcPr>
            <w:tcW w:w="1096"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6E03FE" w:rsidTr="009C6836">
        <w:trPr>
          <w:trHeight w:val="240"/>
          <w:jc w:val="center"/>
        </w:trPr>
        <w:tc>
          <w:tcPr>
            <w:tcW w:w="632"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Times New Roman" w:hAnsi="Times New Roman"/>
                <w:color w:val="000000"/>
                <w:kern w:val="0"/>
                <w:sz w:val="22"/>
              </w:rPr>
            </w:pPr>
          </w:p>
        </w:tc>
        <w:tc>
          <w:tcPr>
            <w:tcW w:w="44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18</w:t>
            </w:r>
          </w:p>
        </w:tc>
        <w:tc>
          <w:tcPr>
            <w:tcW w:w="333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不准将手指或手插入口袋，站岗时不准吸烟、吃零食；</w:t>
            </w:r>
          </w:p>
        </w:tc>
        <w:tc>
          <w:tcPr>
            <w:tcW w:w="237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每遇</w:t>
            </w:r>
            <w:r>
              <w:rPr>
                <w:rFonts w:ascii="Times New Roman" w:hAnsi="Times New Roman"/>
                <w:color w:val="000000"/>
                <w:kern w:val="0"/>
                <w:sz w:val="22"/>
              </w:rPr>
              <w:t>1</w:t>
            </w:r>
            <w:r>
              <w:rPr>
                <w:rFonts w:ascii="Times New Roman" w:hAnsi="Times New Roman"/>
                <w:color w:val="000000"/>
                <w:kern w:val="0"/>
                <w:sz w:val="22"/>
              </w:rPr>
              <w:t>项不合格，扣</w:t>
            </w:r>
            <w:r>
              <w:rPr>
                <w:rFonts w:ascii="Times New Roman" w:hAnsi="Times New Roman"/>
                <w:color w:val="000000"/>
                <w:kern w:val="0"/>
                <w:sz w:val="22"/>
              </w:rPr>
              <w:t>1</w:t>
            </w:r>
            <w:r>
              <w:rPr>
                <w:rFonts w:ascii="Times New Roman" w:hAnsi="Times New Roman"/>
                <w:color w:val="000000"/>
                <w:kern w:val="0"/>
                <w:sz w:val="22"/>
              </w:rPr>
              <w:t>分</w:t>
            </w:r>
          </w:p>
        </w:tc>
        <w:tc>
          <w:tcPr>
            <w:tcW w:w="55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2</w:t>
            </w:r>
          </w:p>
        </w:tc>
        <w:tc>
          <w:tcPr>
            <w:tcW w:w="497"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c>
          <w:tcPr>
            <w:tcW w:w="1096"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6E03FE" w:rsidTr="009C6836">
        <w:trPr>
          <w:trHeight w:val="240"/>
          <w:jc w:val="center"/>
        </w:trPr>
        <w:tc>
          <w:tcPr>
            <w:tcW w:w="632"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Times New Roman" w:hAnsi="Times New Roman"/>
                <w:color w:val="000000"/>
                <w:kern w:val="0"/>
                <w:sz w:val="22"/>
              </w:rPr>
            </w:pPr>
          </w:p>
        </w:tc>
        <w:tc>
          <w:tcPr>
            <w:tcW w:w="44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19</w:t>
            </w:r>
          </w:p>
        </w:tc>
        <w:tc>
          <w:tcPr>
            <w:tcW w:w="333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值班不准吹口哨、乱丢杂物；</w:t>
            </w:r>
          </w:p>
        </w:tc>
        <w:tc>
          <w:tcPr>
            <w:tcW w:w="237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每遇</w:t>
            </w:r>
            <w:r>
              <w:rPr>
                <w:rFonts w:ascii="Times New Roman" w:hAnsi="Times New Roman"/>
                <w:color w:val="000000"/>
                <w:kern w:val="0"/>
                <w:sz w:val="22"/>
              </w:rPr>
              <w:t>1</w:t>
            </w:r>
            <w:r>
              <w:rPr>
                <w:rFonts w:ascii="Times New Roman" w:hAnsi="Times New Roman"/>
                <w:color w:val="000000"/>
                <w:kern w:val="0"/>
                <w:sz w:val="22"/>
              </w:rPr>
              <w:t>项不合格，扣</w:t>
            </w:r>
            <w:r>
              <w:rPr>
                <w:rFonts w:ascii="Times New Roman" w:hAnsi="Times New Roman"/>
                <w:color w:val="000000"/>
                <w:kern w:val="0"/>
                <w:sz w:val="22"/>
              </w:rPr>
              <w:t>1</w:t>
            </w:r>
            <w:r>
              <w:rPr>
                <w:rFonts w:ascii="Times New Roman" w:hAnsi="Times New Roman"/>
                <w:color w:val="000000"/>
                <w:kern w:val="0"/>
                <w:sz w:val="22"/>
              </w:rPr>
              <w:t>分</w:t>
            </w:r>
          </w:p>
        </w:tc>
        <w:tc>
          <w:tcPr>
            <w:tcW w:w="55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2</w:t>
            </w:r>
          </w:p>
        </w:tc>
        <w:tc>
          <w:tcPr>
            <w:tcW w:w="497"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c>
          <w:tcPr>
            <w:tcW w:w="1096"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6E03FE" w:rsidTr="009C6836">
        <w:trPr>
          <w:trHeight w:val="480"/>
          <w:jc w:val="center"/>
        </w:trPr>
        <w:tc>
          <w:tcPr>
            <w:tcW w:w="632"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Times New Roman" w:hAnsi="Times New Roman"/>
                <w:color w:val="000000"/>
                <w:kern w:val="0"/>
                <w:sz w:val="22"/>
              </w:rPr>
            </w:pPr>
          </w:p>
        </w:tc>
        <w:tc>
          <w:tcPr>
            <w:tcW w:w="44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20</w:t>
            </w:r>
          </w:p>
        </w:tc>
        <w:tc>
          <w:tcPr>
            <w:tcW w:w="333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按规定统一穿着制服、佩戴工作证、执法记录仪，系领带，举止要文明；</w:t>
            </w:r>
          </w:p>
        </w:tc>
        <w:tc>
          <w:tcPr>
            <w:tcW w:w="237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每遇</w:t>
            </w:r>
            <w:r>
              <w:rPr>
                <w:rFonts w:ascii="Times New Roman" w:hAnsi="Times New Roman"/>
                <w:color w:val="000000"/>
                <w:kern w:val="0"/>
                <w:sz w:val="22"/>
              </w:rPr>
              <w:t>1</w:t>
            </w:r>
            <w:r>
              <w:rPr>
                <w:rFonts w:ascii="Times New Roman" w:hAnsi="Times New Roman"/>
                <w:color w:val="000000"/>
                <w:kern w:val="0"/>
                <w:sz w:val="22"/>
              </w:rPr>
              <w:t>项不合格，扣</w:t>
            </w:r>
            <w:r>
              <w:rPr>
                <w:rFonts w:ascii="Times New Roman" w:hAnsi="Times New Roman"/>
                <w:color w:val="000000"/>
                <w:kern w:val="0"/>
                <w:sz w:val="22"/>
              </w:rPr>
              <w:t>1</w:t>
            </w:r>
            <w:r>
              <w:rPr>
                <w:rFonts w:ascii="Times New Roman" w:hAnsi="Times New Roman"/>
                <w:color w:val="000000"/>
                <w:kern w:val="0"/>
                <w:sz w:val="22"/>
              </w:rPr>
              <w:t>分</w:t>
            </w:r>
          </w:p>
        </w:tc>
        <w:tc>
          <w:tcPr>
            <w:tcW w:w="55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2</w:t>
            </w:r>
          </w:p>
        </w:tc>
        <w:tc>
          <w:tcPr>
            <w:tcW w:w="497"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c>
          <w:tcPr>
            <w:tcW w:w="1096"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r w:rsidR="006E03FE" w:rsidTr="009C6836">
        <w:trPr>
          <w:trHeight w:val="240"/>
          <w:jc w:val="center"/>
        </w:trPr>
        <w:tc>
          <w:tcPr>
            <w:tcW w:w="632" w:type="dxa"/>
            <w:tcBorders>
              <w:top w:val="nil"/>
              <w:left w:val="single" w:sz="4" w:space="0" w:color="auto"/>
              <w:bottom w:val="single" w:sz="4" w:space="0" w:color="auto"/>
              <w:right w:val="single" w:sz="4" w:space="0" w:color="auto"/>
            </w:tcBorders>
            <w:shd w:val="clear" w:color="auto" w:fill="auto"/>
            <w:vAlign w:val="center"/>
          </w:tcPr>
          <w:p w:rsidR="006E03FE" w:rsidRDefault="006E03FE" w:rsidP="009C6836">
            <w:pPr>
              <w:widowControl/>
              <w:jc w:val="center"/>
              <w:rPr>
                <w:rFonts w:ascii="Times New Roman" w:hAnsi="Times New Roman"/>
                <w:color w:val="000000"/>
                <w:kern w:val="0"/>
                <w:sz w:val="22"/>
              </w:rPr>
            </w:pPr>
            <w:r>
              <w:rPr>
                <w:rFonts w:ascii="Times New Roman" w:hAnsi="Times New Roman"/>
                <w:color w:val="000000"/>
                <w:kern w:val="0"/>
                <w:sz w:val="22"/>
              </w:rPr>
              <w:t>总分</w:t>
            </w:r>
          </w:p>
        </w:tc>
        <w:tc>
          <w:tcPr>
            <w:tcW w:w="44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c>
          <w:tcPr>
            <w:tcW w:w="333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c>
          <w:tcPr>
            <w:tcW w:w="237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c>
          <w:tcPr>
            <w:tcW w:w="55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100</w:t>
            </w:r>
          </w:p>
        </w:tc>
        <w:tc>
          <w:tcPr>
            <w:tcW w:w="497"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c>
          <w:tcPr>
            <w:tcW w:w="1096"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 xml:space="preserve">　</w:t>
            </w:r>
          </w:p>
        </w:tc>
      </w:tr>
    </w:tbl>
    <w:p w:rsidR="006E03FE" w:rsidRDefault="006E03FE" w:rsidP="006E03FE">
      <w:pPr>
        <w:tabs>
          <w:tab w:val="left" w:pos="7200"/>
        </w:tabs>
        <w:adjustRightInd w:val="0"/>
        <w:snapToGrid w:val="0"/>
        <w:spacing w:line="300" w:lineRule="auto"/>
        <w:ind w:firstLineChars="200" w:firstLine="440"/>
        <w:rPr>
          <w:rFonts w:ascii="Times New Roman" w:hAnsi="Times New Roman"/>
          <w:bCs/>
          <w:color w:val="FF0000"/>
          <w:sz w:val="22"/>
        </w:rPr>
      </w:pPr>
    </w:p>
    <w:p w:rsidR="006E03FE" w:rsidRDefault="006E03FE" w:rsidP="006E03FE">
      <w:pPr>
        <w:adjustRightInd w:val="0"/>
        <w:snapToGrid w:val="0"/>
        <w:spacing w:line="300" w:lineRule="auto"/>
        <w:jc w:val="center"/>
        <w:outlineLvl w:val="1"/>
        <w:rPr>
          <w:rFonts w:ascii="Times New Roman" w:eastAsia="黑体" w:hAnsi="Times New Roman"/>
          <w:sz w:val="30"/>
          <w:szCs w:val="30"/>
        </w:rPr>
      </w:pPr>
      <w:bookmarkStart w:id="35" w:name="_Toc464465687"/>
      <w:bookmarkStart w:id="36" w:name="_Toc460922295"/>
      <w:bookmarkStart w:id="37" w:name="_Toc230852405"/>
      <w:r>
        <w:rPr>
          <w:rFonts w:ascii="Times New Roman" w:eastAsia="黑体" w:hAnsi="Times New Roman"/>
          <w:sz w:val="30"/>
          <w:szCs w:val="30"/>
        </w:rPr>
        <w:t>四、</w:t>
      </w:r>
      <w:bookmarkEnd w:id="35"/>
      <w:bookmarkEnd w:id="36"/>
      <w:r>
        <w:rPr>
          <w:rFonts w:ascii="Times New Roman" w:eastAsia="黑体" w:hAnsi="Times New Roman"/>
          <w:sz w:val="30"/>
          <w:szCs w:val="30"/>
        </w:rPr>
        <w:t>投标报价须知</w:t>
      </w:r>
      <w:bookmarkEnd w:id="37"/>
    </w:p>
    <w:p w:rsidR="006E03FE" w:rsidRDefault="006E03FE" w:rsidP="006E03FE">
      <w:pPr>
        <w:adjustRightInd w:val="0"/>
        <w:snapToGrid w:val="0"/>
        <w:spacing w:line="300" w:lineRule="auto"/>
        <w:ind w:firstLineChars="200" w:firstLine="442"/>
        <w:outlineLvl w:val="2"/>
        <w:rPr>
          <w:rFonts w:ascii="Times New Roman" w:hAnsi="Times New Roman"/>
          <w:b/>
          <w:bCs/>
          <w:sz w:val="22"/>
        </w:rPr>
      </w:pPr>
      <w:bookmarkStart w:id="38" w:name="_Toc230852406"/>
      <w:r>
        <w:rPr>
          <w:rFonts w:ascii="Times New Roman" w:hAnsi="Times New Roman"/>
          <w:b/>
          <w:bCs/>
          <w:sz w:val="22"/>
        </w:rPr>
        <w:t xml:space="preserve">12 </w:t>
      </w:r>
      <w:r>
        <w:rPr>
          <w:rFonts w:ascii="Times New Roman" w:hAnsi="Times New Roman"/>
          <w:b/>
          <w:bCs/>
          <w:sz w:val="22"/>
        </w:rPr>
        <w:t>投标报价依据</w:t>
      </w:r>
      <w:bookmarkEnd w:id="38"/>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12.1 </w:t>
      </w:r>
      <w:r>
        <w:rPr>
          <w:rFonts w:ascii="Times New Roman" w:hAnsi="Times New Roman"/>
          <w:color w:val="000000"/>
          <w:sz w:val="22"/>
        </w:rPr>
        <w:t>投标报价计算依据包括本项目的招标文件（包括提供的附件）、招标文件答疑或修改的补充文书、工作量清单、项目现场条件等。</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12.2 </w:t>
      </w:r>
      <w:r>
        <w:rPr>
          <w:rFonts w:ascii="Times New Roman" w:hAnsi="Times New Roman"/>
          <w:color w:val="000000"/>
          <w:sz w:val="22"/>
        </w:rPr>
        <w:t>招标文件明确的服务范围、服务内容、服务期限、服务质量要求、</w:t>
      </w:r>
      <w:r>
        <w:rPr>
          <w:rFonts w:ascii="Times New Roman" w:hAnsi="Times New Roman" w:hint="eastAsia"/>
          <w:color w:val="000000"/>
          <w:sz w:val="22"/>
        </w:rPr>
        <w:t>售后服务、</w:t>
      </w:r>
      <w:r>
        <w:rPr>
          <w:rFonts w:ascii="Times New Roman" w:hAnsi="Times New Roman"/>
          <w:color w:val="000000"/>
          <w:sz w:val="22"/>
        </w:rPr>
        <w:t>管理要求与服务标准及考核要求等。</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12.3 </w:t>
      </w:r>
      <w:r>
        <w:rPr>
          <w:rFonts w:ascii="Times New Roman" w:hAnsi="Times New Roman"/>
          <w:color w:val="000000"/>
          <w:sz w:val="22"/>
        </w:rPr>
        <w:t>岗位设置一览表说明</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12.3.1 </w:t>
      </w:r>
      <w:r>
        <w:rPr>
          <w:rFonts w:ascii="Times New Roman" w:hAnsi="Times New Roman"/>
          <w:color w:val="000000"/>
          <w:sz w:val="22"/>
        </w:rPr>
        <w:t>岗位设置一览表应与投标人须知、合同条件、项目质量标准和要求等文件结合起来理解或解释。</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12.3.2 </w:t>
      </w:r>
      <w:r>
        <w:rPr>
          <w:rFonts w:ascii="Times New Roman" w:hAnsi="Times New Roman"/>
          <w:color w:val="000000"/>
          <w:sz w:val="22"/>
        </w:rPr>
        <w:t>采购人提供的</w:t>
      </w:r>
      <w:r>
        <w:rPr>
          <w:rFonts w:ascii="Times New Roman" w:hAnsi="Times New Roman"/>
          <w:b/>
          <w:color w:val="FF0000"/>
          <w:kern w:val="0"/>
          <w:sz w:val="22"/>
          <w:u w:val="single"/>
        </w:rPr>
        <w:t>岗位设置一览表</w:t>
      </w:r>
      <w:r>
        <w:rPr>
          <w:rFonts w:ascii="Times New Roman" w:hAnsi="Times New Roman"/>
          <w:color w:val="000000"/>
          <w:sz w:val="22"/>
        </w:rPr>
        <w:t>是依照采购需求测算出的</w:t>
      </w:r>
      <w:r>
        <w:rPr>
          <w:rFonts w:ascii="Times New Roman" w:hAnsi="Times New Roman"/>
          <w:b/>
          <w:color w:val="FF0000"/>
          <w:kern w:val="0"/>
          <w:sz w:val="22"/>
          <w:u w:val="single"/>
        </w:rPr>
        <w:t>各岗位最低配置要求</w:t>
      </w:r>
      <w:r>
        <w:rPr>
          <w:rFonts w:ascii="Times New Roman" w:hAnsi="Times New Roman"/>
          <w:color w:val="000000"/>
          <w:sz w:val="22"/>
        </w:rPr>
        <w:t>，与最终的实际履约可能存在小的出入，各投标人应自行认真踏勘现场，了解招标需求。投标人如发现</w:t>
      </w:r>
      <w:r>
        <w:rPr>
          <w:rFonts w:ascii="Times New Roman" w:hAnsi="Times New Roman"/>
          <w:b/>
          <w:color w:val="FF0000"/>
          <w:kern w:val="0"/>
          <w:sz w:val="22"/>
          <w:u w:val="single"/>
        </w:rPr>
        <w:t>该表</w:t>
      </w:r>
      <w:r>
        <w:rPr>
          <w:rFonts w:ascii="Times New Roman" w:hAnsi="Times New Roman"/>
          <w:color w:val="000000"/>
          <w:sz w:val="22"/>
        </w:rPr>
        <w:t>和实际工作内容不一致时，应立即以书面形式通知采购人核查，除非采购人以答疑文件或补充文件予以更正，否则，投标人不得</w:t>
      </w:r>
      <w:r>
        <w:rPr>
          <w:rFonts w:ascii="Times New Roman" w:hAnsi="Times New Roman"/>
          <w:b/>
          <w:color w:val="FF0000"/>
          <w:kern w:val="0"/>
          <w:sz w:val="22"/>
          <w:u w:val="single"/>
        </w:rPr>
        <w:t>对岗位设置一览表中的岗位类别和数量进行缩减</w:t>
      </w:r>
      <w:r>
        <w:rPr>
          <w:rFonts w:ascii="Times New Roman" w:hAnsi="Times New Roman"/>
          <w:color w:val="000000"/>
          <w:sz w:val="22"/>
        </w:rPr>
        <w:t>。</w:t>
      </w:r>
    </w:p>
    <w:p w:rsidR="006E03FE" w:rsidRDefault="006E03FE" w:rsidP="006E03FE">
      <w:pPr>
        <w:adjustRightInd w:val="0"/>
        <w:snapToGrid w:val="0"/>
        <w:spacing w:line="300" w:lineRule="auto"/>
        <w:ind w:firstLineChars="200" w:firstLine="442"/>
        <w:jc w:val="left"/>
        <w:outlineLvl w:val="2"/>
        <w:rPr>
          <w:rFonts w:ascii="Times New Roman" w:hAnsi="Times New Roman"/>
          <w:b/>
          <w:color w:val="000000"/>
          <w:sz w:val="22"/>
        </w:rPr>
      </w:pPr>
      <w:bookmarkStart w:id="39" w:name="_Toc230852407"/>
      <w:r>
        <w:rPr>
          <w:rFonts w:ascii="Times New Roman" w:hAnsi="Times New Roman"/>
          <w:b/>
          <w:color w:val="000000"/>
          <w:sz w:val="22"/>
        </w:rPr>
        <w:t>13</w:t>
      </w:r>
      <w:r>
        <w:rPr>
          <w:rFonts w:ascii="Times New Roman" w:hAnsi="Times New Roman"/>
          <w:b/>
          <w:color w:val="000000"/>
          <w:sz w:val="22"/>
        </w:rPr>
        <w:t>投标报价内容</w:t>
      </w:r>
      <w:bookmarkEnd w:id="39"/>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13.1</w:t>
      </w:r>
      <w:r>
        <w:rPr>
          <w:rFonts w:ascii="Times New Roman" w:hAnsi="Times New Roman"/>
          <w:color w:val="000000"/>
          <w:sz w:val="22"/>
        </w:rPr>
        <w:t>依据本项目的招标范围和内容，中标人提供物业管理服务，其投标报价应包括管理费、人工、日常维修（包括日常巡检、例保、小修）、清扫用设备、耗材</w:t>
      </w:r>
      <w:r>
        <w:rPr>
          <w:rFonts w:ascii="Times New Roman" w:hAnsi="Times New Roman" w:hint="eastAsia"/>
          <w:color w:val="000000"/>
          <w:sz w:val="22"/>
        </w:rPr>
        <w:t>、售后服务</w:t>
      </w:r>
      <w:r>
        <w:rPr>
          <w:rFonts w:ascii="Times New Roman" w:hAnsi="Times New Roman"/>
          <w:color w:val="000000"/>
          <w:sz w:val="22"/>
        </w:rPr>
        <w:t>等</w:t>
      </w:r>
      <w:r>
        <w:rPr>
          <w:rFonts w:ascii="Times New Roman" w:hAnsi="Times New Roman" w:hint="eastAsia"/>
          <w:color w:val="000000"/>
          <w:sz w:val="22"/>
        </w:rPr>
        <w:t>费用</w:t>
      </w:r>
      <w:r>
        <w:rPr>
          <w:rFonts w:ascii="Times New Roman" w:hAnsi="Times New Roman"/>
          <w:color w:val="000000"/>
          <w:sz w:val="22"/>
        </w:rPr>
        <w:t>。</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13.2</w:t>
      </w:r>
      <w:r>
        <w:rPr>
          <w:rFonts w:ascii="Times New Roman" w:hAnsi="Times New Roman"/>
          <w:color w:val="000000"/>
          <w:sz w:val="22"/>
        </w:rPr>
        <w:t>除投标需求中另有说明外，本项目投标报价（即投标总价）应包括招标文件承包范围内的全部工作内容，以及为完成项目服务内容与要求而发生的辅助性、配合性的相关费用，并且充分考虑合同包含的责任、义务和一般风险等各项全部费用。</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13.3</w:t>
      </w:r>
      <w:r>
        <w:rPr>
          <w:rFonts w:ascii="Times New Roman" w:hAnsi="Times New Roman"/>
          <w:color w:val="000000"/>
          <w:sz w:val="22"/>
        </w:rPr>
        <w:t>投标报价应将所有工作内容考虑在内，如有漏项或缺项，均属于投标人的风险。投标人应逐项计算并填写单价、合计价和总价，投标人没有填写单价和合计价的项目将被认为此项目所涉及的全部费用已包含在其他相关项目及投标总价中。</w:t>
      </w:r>
    </w:p>
    <w:p w:rsidR="006E03FE" w:rsidRDefault="006E03FE" w:rsidP="006E03FE">
      <w:pPr>
        <w:adjustRightInd w:val="0"/>
        <w:snapToGrid w:val="0"/>
        <w:spacing w:line="300" w:lineRule="auto"/>
        <w:ind w:firstLineChars="200" w:firstLine="440"/>
        <w:jc w:val="left"/>
        <w:rPr>
          <w:rFonts w:ascii="Times New Roman" w:hAnsi="Times New Roman"/>
          <w:i/>
          <w:color w:val="000000"/>
          <w:sz w:val="22"/>
        </w:rPr>
      </w:pPr>
      <w:r>
        <w:rPr>
          <w:rFonts w:ascii="Times New Roman" w:hAnsi="Times New Roman"/>
          <w:color w:val="000000"/>
          <w:sz w:val="22"/>
        </w:rPr>
        <w:t>13.4</w:t>
      </w:r>
      <w:r>
        <w:rPr>
          <w:rFonts w:ascii="Times New Roman" w:hAnsi="Times New Roman"/>
          <w:color w:val="000000"/>
          <w:sz w:val="22"/>
        </w:rPr>
        <w:t>投标人应考虑本项目可能存在的其他任何风险因素，包括政策性调价、人工和材料成本增涨、因</w:t>
      </w:r>
      <w:r>
        <w:rPr>
          <w:rFonts w:ascii="Times New Roman" w:hAnsi="Times New Roman"/>
          <w:color w:val="0000FF"/>
          <w:kern w:val="0"/>
          <w:sz w:val="22"/>
        </w:rPr>
        <w:t>设备使用年限增长引起的维修成本增加和效能衰减等。</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13.5</w:t>
      </w:r>
      <w:r>
        <w:rPr>
          <w:rFonts w:ascii="Times New Roman" w:hAnsi="Times New Roman"/>
          <w:color w:val="000000"/>
          <w:sz w:val="22"/>
        </w:rPr>
        <w:t>投标人按照投标文件格式中所附的表式完整地填写开标一览表及各类投标报价明细表，说明其拟提供服务的内容、数量、价格构成等。</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投标人只需在《开标一览表》中报出对应服务期限的投标价格即可</w:t>
      </w:r>
    </w:p>
    <w:p w:rsidR="006E03FE" w:rsidRDefault="006E03FE" w:rsidP="006E03FE">
      <w:pPr>
        <w:adjustRightInd w:val="0"/>
        <w:snapToGrid w:val="0"/>
        <w:spacing w:line="300" w:lineRule="auto"/>
        <w:jc w:val="left"/>
        <w:rPr>
          <w:rFonts w:ascii="Times New Roman" w:hAnsi="Times New Roman"/>
          <w:color w:val="000000"/>
          <w:sz w:val="22"/>
        </w:rPr>
      </w:pPr>
    </w:p>
    <w:p w:rsidR="006E03FE" w:rsidRDefault="006E03FE" w:rsidP="006E03FE">
      <w:pPr>
        <w:tabs>
          <w:tab w:val="left" w:pos="3060"/>
        </w:tabs>
        <w:adjustRightInd w:val="0"/>
        <w:snapToGrid w:val="0"/>
        <w:spacing w:line="300" w:lineRule="auto"/>
        <w:ind w:firstLineChars="200" w:firstLine="440"/>
        <w:jc w:val="left"/>
        <w:rPr>
          <w:rFonts w:ascii="Times New Roman" w:hAnsi="Times New Roman"/>
          <w:bCs/>
          <w:sz w:val="22"/>
        </w:rPr>
      </w:pPr>
      <w:r>
        <w:rPr>
          <w:rFonts w:ascii="Times New Roman" w:hAnsi="Times New Roman"/>
          <w:color w:val="000000"/>
          <w:sz w:val="22"/>
        </w:rPr>
        <w:t xml:space="preserve">13.6 </w:t>
      </w:r>
      <w:r>
        <w:rPr>
          <w:rFonts w:ascii="Times New Roman" w:hAnsi="Times New Roman"/>
          <w:bCs/>
          <w:sz w:val="22"/>
        </w:rPr>
        <w:t>投标报价组成表</w:t>
      </w:r>
    </w:p>
    <w:tbl>
      <w:tblPr>
        <w:tblW w:w="9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595"/>
        <w:gridCol w:w="4678"/>
        <w:gridCol w:w="1275"/>
        <w:gridCol w:w="1542"/>
      </w:tblGrid>
      <w:tr w:rsidR="006E03FE" w:rsidTr="009C6836">
        <w:trPr>
          <w:trHeight w:val="567"/>
          <w:tblHeader/>
          <w:jc w:val="center"/>
        </w:trPr>
        <w:tc>
          <w:tcPr>
            <w:tcW w:w="2021" w:type="dxa"/>
            <w:gridSpan w:val="2"/>
            <w:tcBorders>
              <w:bottom w:val="double" w:sz="4" w:space="0" w:color="auto"/>
            </w:tcBorders>
            <w:vAlign w:val="center"/>
          </w:tcPr>
          <w:p w:rsidR="006E03FE" w:rsidRDefault="006E03FE" w:rsidP="009C6836">
            <w:pPr>
              <w:tabs>
                <w:tab w:val="left" w:pos="3060"/>
              </w:tabs>
              <w:adjustRightInd w:val="0"/>
              <w:snapToGrid w:val="0"/>
              <w:spacing w:line="300" w:lineRule="auto"/>
              <w:jc w:val="center"/>
              <w:rPr>
                <w:rFonts w:ascii="Times New Roman" w:hAnsi="Times New Roman"/>
                <w:b/>
                <w:bCs/>
                <w:sz w:val="22"/>
              </w:rPr>
            </w:pPr>
            <w:bookmarkStart w:id="40" w:name="OLE_LINK20"/>
            <w:bookmarkStart w:id="41" w:name="OLE_LINK21"/>
            <w:r>
              <w:rPr>
                <w:rFonts w:ascii="Times New Roman" w:hAnsi="Times New Roman"/>
                <w:b/>
                <w:bCs/>
                <w:sz w:val="22"/>
              </w:rPr>
              <w:lastRenderedPageBreak/>
              <w:t>项目</w:t>
            </w:r>
          </w:p>
        </w:tc>
        <w:tc>
          <w:tcPr>
            <w:tcW w:w="4678" w:type="dxa"/>
            <w:tcBorders>
              <w:bottom w:val="double" w:sz="4" w:space="0" w:color="auto"/>
            </w:tcBorders>
            <w:vAlign w:val="center"/>
          </w:tcPr>
          <w:p w:rsidR="006E03FE" w:rsidRDefault="006E03FE" w:rsidP="009C6836">
            <w:pPr>
              <w:tabs>
                <w:tab w:val="left" w:pos="3060"/>
              </w:tabs>
              <w:adjustRightInd w:val="0"/>
              <w:snapToGrid w:val="0"/>
              <w:spacing w:line="300" w:lineRule="auto"/>
              <w:jc w:val="center"/>
              <w:rPr>
                <w:rFonts w:ascii="Times New Roman" w:hAnsi="Times New Roman"/>
                <w:b/>
                <w:bCs/>
                <w:sz w:val="22"/>
              </w:rPr>
            </w:pPr>
            <w:r>
              <w:rPr>
                <w:rFonts w:ascii="Times New Roman" w:hAnsi="Times New Roman"/>
                <w:b/>
                <w:bCs/>
                <w:sz w:val="22"/>
              </w:rPr>
              <w:t>要求</w:t>
            </w:r>
          </w:p>
        </w:tc>
        <w:tc>
          <w:tcPr>
            <w:tcW w:w="1275" w:type="dxa"/>
            <w:tcBorders>
              <w:bottom w:val="double" w:sz="4" w:space="0" w:color="auto"/>
            </w:tcBorders>
            <w:vAlign w:val="center"/>
          </w:tcPr>
          <w:p w:rsidR="006E03FE" w:rsidRDefault="006E03FE" w:rsidP="009C6836">
            <w:pPr>
              <w:tabs>
                <w:tab w:val="left" w:pos="3060"/>
              </w:tabs>
              <w:adjustRightInd w:val="0"/>
              <w:snapToGrid w:val="0"/>
              <w:spacing w:line="300" w:lineRule="auto"/>
              <w:jc w:val="center"/>
              <w:rPr>
                <w:rFonts w:ascii="Times New Roman" w:hAnsi="Times New Roman"/>
                <w:b/>
                <w:bCs/>
                <w:sz w:val="22"/>
              </w:rPr>
            </w:pPr>
            <w:r>
              <w:rPr>
                <w:rFonts w:ascii="Times New Roman" w:hAnsi="Times New Roman"/>
                <w:b/>
                <w:bCs/>
                <w:sz w:val="22"/>
              </w:rPr>
              <w:t>分项报价</w:t>
            </w:r>
          </w:p>
        </w:tc>
        <w:tc>
          <w:tcPr>
            <w:tcW w:w="1542" w:type="dxa"/>
            <w:tcBorders>
              <w:bottom w:val="double" w:sz="4" w:space="0" w:color="auto"/>
            </w:tcBorders>
            <w:vAlign w:val="center"/>
          </w:tcPr>
          <w:p w:rsidR="006E03FE" w:rsidRDefault="006E03FE" w:rsidP="009C6836">
            <w:pPr>
              <w:tabs>
                <w:tab w:val="left" w:pos="3060"/>
              </w:tabs>
              <w:adjustRightInd w:val="0"/>
              <w:snapToGrid w:val="0"/>
              <w:spacing w:line="300" w:lineRule="auto"/>
              <w:jc w:val="center"/>
              <w:rPr>
                <w:rFonts w:ascii="Times New Roman" w:hAnsi="Times New Roman"/>
                <w:b/>
                <w:bCs/>
                <w:sz w:val="22"/>
              </w:rPr>
            </w:pPr>
            <w:r>
              <w:rPr>
                <w:rFonts w:ascii="Times New Roman" w:hAnsi="Times New Roman" w:hint="eastAsia"/>
                <w:b/>
                <w:bCs/>
                <w:sz w:val="22"/>
              </w:rPr>
              <w:t>备注</w:t>
            </w:r>
          </w:p>
        </w:tc>
      </w:tr>
      <w:tr w:rsidR="006E03FE" w:rsidTr="009C6836">
        <w:trPr>
          <w:trHeight w:val="564"/>
          <w:jc w:val="center"/>
        </w:trPr>
        <w:tc>
          <w:tcPr>
            <w:tcW w:w="426" w:type="dxa"/>
            <w:tcBorders>
              <w:top w:val="double" w:sz="4" w:space="0" w:color="auto"/>
            </w:tcBorders>
            <w:vAlign w:val="center"/>
          </w:tcPr>
          <w:p w:rsidR="006E03FE" w:rsidRDefault="006E03FE" w:rsidP="009C6836">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1</w:t>
            </w:r>
          </w:p>
        </w:tc>
        <w:tc>
          <w:tcPr>
            <w:tcW w:w="1595" w:type="dxa"/>
            <w:tcBorders>
              <w:top w:val="double" w:sz="4" w:space="0" w:color="auto"/>
            </w:tcBorders>
            <w:vAlign w:val="center"/>
          </w:tcPr>
          <w:p w:rsidR="006E03FE" w:rsidRDefault="006E03FE" w:rsidP="009C6836">
            <w:pPr>
              <w:tabs>
                <w:tab w:val="left" w:pos="3060"/>
              </w:tabs>
              <w:adjustRightInd w:val="0"/>
              <w:snapToGrid w:val="0"/>
              <w:spacing w:line="300" w:lineRule="auto"/>
              <w:jc w:val="center"/>
              <w:rPr>
                <w:rFonts w:ascii="Times New Roman" w:hAnsi="Times New Roman"/>
                <w:bCs/>
                <w:sz w:val="22"/>
              </w:rPr>
            </w:pPr>
            <w:r>
              <w:rPr>
                <w:rFonts w:ascii="Times New Roman" w:hAnsi="Times New Roman" w:hint="eastAsia"/>
                <w:bCs/>
                <w:sz w:val="22"/>
              </w:rPr>
              <w:t>人员费用</w:t>
            </w:r>
          </w:p>
        </w:tc>
        <w:tc>
          <w:tcPr>
            <w:tcW w:w="4678" w:type="dxa"/>
            <w:tcBorders>
              <w:top w:val="double" w:sz="4" w:space="0" w:color="auto"/>
            </w:tcBorders>
            <w:vAlign w:val="center"/>
          </w:tcPr>
          <w:p w:rsidR="006E03FE" w:rsidRDefault="006E03FE" w:rsidP="009C6836">
            <w:pPr>
              <w:tabs>
                <w:tab w:val="left" w:pos="3060"/>
              </w:tabs>
              <w:adjustRightInd w:val="0"/>
              <w:snapToGrid w:val="0"/>
              <w:spacing w:line="300" w:lineRule="auto"/>
              <w:jc w:val="center"/>
              <w:rPr>
                <w:rFonts w:ascii="宋体" w:hAnsi="Times New Roman" w:cs="宋体"/>
                <w:kern w:val="0"/>
                <w:szCs w:val="21"/>
              </w:rPr>
            </w:pPr>
            <w:r>
              <w:rPr>
                <w:rFonts w:ascii="Times New Roman" w:hAnsi="Times New Roman" w:hint="eastAsia"/>
                <w:bCs/>
                <w:sz w:val="22"/>
              </w:rPr>
              <w:t>含工资、社会保险和按规定提取的福利费</w:t>
            </w:r>
          </w:p>
        </w:tc>
        <w:tc>
          <w:tcPr>
            <w:tcW w:w="1275" w:type="dxa"/>
            <w:tcBorders>
              <w:top w:val="double" w:sz="4" w:space="0" w:color="auto"/>
            </w:tcBorders>
            <w:vAlign w:val="center"/>
          </w:tcPr>
          <w:p w:rsidR="006E03FE" w:rsidRDefault="006E03FE" w:rsidP="009C6836">
            <w:pPr>
              <w:tabs>
                <w:tab w:val="left" w:pos="3060"/>
              </w:tabs>
              <w:adjustRightInd w:val="0"/>
              <w:snapToGrid w:val="0"/>
              <w:spacing w:line="300" w:lineRule="auto"/>
              <w:jc w:val="center"/>
              <w:rPr>
                <w:rFonts w:ascii="Times New Roman" w:hAnsi="Times New Roman"/>
                <w:bCs/>
                <w:sz w:val="22"/>
              </w:rPr>
            </w:pPr>
          </w:p>
        </w:tc>
        <w:tc>
          <w:tcPr>
            <w:tcW w:w="1542" w:type="dxa"/>
            <w:tcBorders>
              <w:top w:val="double" w:sz="4" w:space="0" w:color="auto"/>
            </w:tcBorders>
            <w:vAlign w:val="center"/>
          </w:tcPr>
          <w:p w:rsidR="006E03FE" w:rsidRDefault="006E03FE" w:rsidP="009C6836">
            <w:pPr>
              <w:tabs>
                <w:tab w:val="left" w:pos="3060"/>
              </w:tabs>
              <w:adjustRightInd w:val="0"/>
              <w:snapToGrid w:val="0"/>
              <w:spacing w:line="300" w:lineRule="auto"/>
              <w:jc w:val="center"/>
              <w:rPr>
                <w:rFonts w:ascii="Times New Roman" w:hAnsi="Times New Roman"/>
                <w:bCs/>
                <w:sz w:val="22"/>
              </w:rPr>
            </w:pPr>
          </w:p>
        </w:tc>
      </w:tr>
      <w:tr w:rsidR="006E03FE" w:rsidTr="009C6836">
        <w:trPr>
          <w:trHeight w:val="567"/>
          <w:jc w:val="center"/>
        </w:trPr>
        <w:tc>
          <w:tcPr>
            <w:tcW w:w="426" w:type="dxa"/>
            <w:vAlign w:val="center"/>
          </w:tcPr>
          <w:p w:rsidR="006E03FE" w:rsidRDefault="006E03FE" w:rsidP="009C6836">
            <w:pPr>
              <w:tabs>
                <w:tab w:val="left" w:pos="3060"/>
              </w:tabs>
              <w:adjustRightInd w:val="0"/>
              <w:snapToGrid w:val="0"/>
              <w:spacing w:line="300" w:lineRule="auto"/>
              <w:jc w:val="center"/>
              <w:rPr>
                <w:rFonts w:ascii="Times New Roman" w:hAnsi="Times New Roman"/>
                <w:bCs/>
                <w:sz w:val="22"/>
              </w:rPr>
            </w:pPr>
            <w:r>
              <w:rPr>
                <w:rFonts w:ascii="Times New Roman" w:hAnsi="Times New Roman" w:hint="eastAsia"/>
                <w:bCs/>
                <w:sz w:val="22"/>
              </w:rPr>
              <w:t>2</w:t>
            </w:r>
          </w:p>
        </w:tc>
        <w:tc>
          <w:tcPr>
            <w:tcW w:w="1595" w:type="dxa"/>
            <w:vAlign w:val="center"/>
          </w:tcPr>
          <w:p w:rsidR="006E03FE" w:rsidRDefault="006E03FE" w:rsidP="009C6836">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材料费</w:t>
            </w:r>
          </w:p>
        </w:tc>
        <w:tc>
          <w:tcPr>
            <w:tcW w:w="4678" w:type="dxa"/>
            <w:vAlign w:val="center"/>
          </w:tcPr>
          <w:p w:rsidR="006E03FE" w:rsidRDefault="006E03FE" w:rsidP="009C6836">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包括工具、材料、耗材等费用</w:t>
            </w:r>
          </w:p>
          <w:p w:rsidR="006E03FE" w:rsidRDefault="006E03FE" w:rsidP="009C6836">
            <w:pPr>
              <w:tabs>
                <w:tab w:val="left" w:pos="3060"/>
              </w:tabs>
              <w:adjustRightInd w:val="0"/>
              <w:snapToGrid w:val="0"/>
              <w:spacing w:line="300" w:lineRule="auto"/>
              <w:jc w:val="center"/>
              <w:rPr>
                <w:rFonts w:ascii="Times New Roman" w:hAnsi="Times New Roman"/>
                <w:bCs/>
                <w:sz w:val="22"/>
              </w:rPr>
            </w:pPr>
            <w:r>
              <w:rPr>
                <w:rFonts w:ascii="Times New Roman" w:hAnsi="Times New Roman" w:hint="eastAsia"/>
                <w:bCs/>
                <w:sz w:val="22"/>
              </w:rPr>
              <w:t>详见保安服务设施设备配备情况</w:t>
            </w:r>
          </w:p>
        </w:tc>
        <w:tc>
          <w:tcPr>
            <w:tcW w:w="1275" w:type="dxa"/>
            <w:vAlign w:val="center"/>
          </w:tcPr>
          <w:p w:rsidR="006E03FE" w:rsidRDefault="006E03FE" w:rsidP="009C6836">
            <w:pPr>
              <w:tabs>
                <w:tab w:val="left" w:pos="3060"/>
              </w:tabs>
              <w:adjustRightInd w:val="0"/>
              <w:snapToGrid w:val="0"/>
              <w:spacing w:line="300" w:lineRule="auto"/>
              <w:jc w:val="center"/>
              <w:rPr>
                <w:rFonts w:ascii="Times New Roman" w:hAnsi="Times New Roman"/>
                <w:bCs/>
                <w:sz w:val="22"/>
              </w:rPr>
            </w:pPr>
          </w:p>
        </w:tc>
        <w:tc>
          <w:tcPr>
            <w:tcW w:w="1542" w:type="dxa"/>
            <w:vAlign w:val="center"/>
          </w:tcPr>
          <w:p w:rsidR="006E03FE" w:rsidRDefault="006E03FE" w:rsidP="009C6836">
            <w:pPr>
              <w:tabs>
                <w:tab w:val="left" w:pos="3060"/>
              </w:tabs>
              <w:adjustRightInd w:val="0"/>
              <w:snapToGrid w:val="0"/>
              <w:spacing w:line="300" w:lineRule="auto"/>
              <w:jc w:val="center"/>
              <w:rPr>
                <w:rFonts w:ascii="Times New Roman" w:hAnsi="Times New Roman"/>
                <w:bCs/>
                <w:sz w:val="22"/>
              </w:rPr>
            </w:pPr>
          </w:p>
        </w:tc>
      </w:tr>
      <w:tr w:rsidR="006E03FE" w:rsidTr="009C6836">
        <w:trPr>
          <w:trHeight w:val="567"/>
          <w:jc w:val="center"/>
        </w:trPr>
        <w:tc>
          <w:tcPr>
            <w:tcW w:w="426" w:type="dxa"/>
            <w:vAlign w:val="center"/>
          </w:tcPr>
          <w:p w:rsidR="006E03FE" w:rsidRDefault="006E03FE" w:rsidP="009C6836">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3</w:t>
            </w:r>
          </w:p>
        </w:tc>
        <w:tc>
          <w:tcPr>
            <w:tcW w:w="1595" w:type="dxa"/>
            <w:vAlign w:val="center"/>
          </w:tcPr>
          <w:p w:rsidR="006E03FE" w:rsidRDefault="006E03FE" w:rsidP="009C6836">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其他</w:t>
            </w:r>
          </w:p>
        </w:tc>
        <w:tc>
          <w:tcPr>
            <w:tcW w:w="4678" w:type="dxa"/>
            <w:vAlign w:val="center"/>
          </w:tcPr>
          <w:p w:rsidR="006E03FE" w:rsidRDefault="006E03FE" w:rsidP="009C6836">
            <w:pPr>
              <w:tabs>
                <w:tab w:val="left" w:pos="3060"/>
              </w:tabs>
              <w:adjustRightInd w:val="0"/>
              <w:snapToGrid w:val="0"/>
              <w:spacing w:line="300" w:lineRule="auto"/>
              <w:jc w:val="center"/>
              <w:rPr>
                <w:rFonts w:ascii="宋体" w:hAnsi="Times New Roman" w:cs="宋体"/>
                <w:kern w:val="0"/>
                <w:szCs w:val="21"/>
              </w:rPr>
            </w:pPr>
            <w:r>
              <w:rPr>
                <w:rFonts w:ascii="Times New Roman" w:hAnsi="Times New Roman" w:hint="eastAsia"/>
                <w:bCs/>
                <w:sz w:val="22"/>
              </w:rPr>
              <w:t>投标人认为本表中未能包括的其他必要费用</w:t>
            </w:r>
          </w:p>
        </w:tc>
        <w:tc>
          <w:tcPr>
            <w:tcW w:w="1275" w:type="dxa"/>
            <w:vAlign w:val="center"/>
          </w:tcPr>
          <w:p w:rsidR="006E03FE" w:rsidRDefault="006E03FE" w:rsidP="009C6836">
            <w:pPr>
              <w:tabs>
                <w:tab w:val="left" w:pos="3060"/>
              </w:tabs>
              <w:adjustRightInd w:val="0"/>
              <w:snapToGrid w:val="0"/>
              <w:spacing w:line="300" w:lineRule="auto"/>
              <w:jc w:val="center"/>
              <w:rPr>
                <w:rFonts w:ascii="Times New Roman" w:hAnsi="Times New Roman"/>
                <w:bCs/>
                <w:sz w:val="22"/>
              </w:rPr>
            </w:pPr>
          </w:p>
        </w:tc>
        <w:tc>
          <w:tcPr>
            <w:tcW w:w="1542" w:type="dxa"/>
            <w:vAlign w:val="center"/>
          </w:tcPr>
          <w:p w:rsidR="006E03FE" w:rsidRDefault="006E03FE" w:rsidP="009C6836">
            <w:pPr>
              <w:jc w:val="center"/>
            </w:pPr>
          </w:p>
        </w:tc>
      </w:tr>
      <w:tr w:rsidR="006E03FE" w:rsidTr="009C6836">
        <w:trPr>
          <w:trHeight w:val="567"/>
          <w:jc w:val="center"/>
        </w:trPr>
        <w:tc>
          <w:tcPr>
            <w:tcW w:w="426" w:type="dxa"/>
            <w:vAlign w:val="center"/>
          </w:tcPr>
          <w:p w:rsidR="006E03FE" w:rsidRDefault="006E03FE" w:rsidP="009C6836">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4</w:t>
            </w:r>
          </w:p>
        </w:tc>
        <w:tc>
          <w:tcPr>
            <w:tcW w:w="1595" w:type="dxa"/>
            <w:vAlign w:val="center"/>
          </w:tcPr>
          <w:p w:rsidR="006E03FE" w:rsidRDefault="006E03FE" w:rsidP="009C6836">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利润</w:t>
            </w:r>
          </w:p>
        </w:tc>
        <w:tc>
          <w:tcPr>
            <w:tcW w:w="4678" w:type="dxa"/>
            <w:vAlign w:val="center"/>
          </w:tcPr>
          <w:p w:rsidR="006E03FE" w:rsidRDefault="006E03FE" w:rsidP="009C6836">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按（</w:t>
            </w:r>
            <w:r>
              <w:rPr>
                <w:rFonts w:ascii="Times New Roman" w:hAnsi="Times New Roman"/>
                <w:bCs/>
                <w:sz w:val="22"/>
              </w:rPr>
              <w:t>1+2+3</w:t>
            </w:r>
            <w:r>
              <w:rPr>
                <w:rFonts w:ascii="Times New Roman" w:hAnsi="Times New Roman"/>
                <w:bCs/>
                <w:sz w:val="22"/>
              </w:rPr>
              <w:t>）的</w:t>
            </w:r>
            <w:r>
              <w:rPr>
                <w:rFonts w:ascii="Times New Roman" w:hAnsi="Times New Roman"/>
                <w:bCs/>
                <w:sz w:val="22"/>
              </w:rPr>
              <w:t>%</w:t>
            </w:r>
            <w:r>
              <w:rPr>
                <w:rFonts w:ascii="Times New Roman" w:hAnsi="Times New Roman"/>
                <w:bCs/>
                <w:sz w:val="22"/>
              </w:rPr>
              <w:t>计取</w:t>
            </w:r>
          </w:p>
        </w:tc>
        <w:tc>
          <w:tcPr>
            <w:tcW w:w="1275" w:type="dxa"/>
            <w:vAlign w:val="center"/>
          </w:tcPr>
          <w:p w:rsidR="006E03FE" w:rsidRDefault="006E03FE" w:rsidP="009C6836">
            <w:pPr>
              <w:tabs>
                <w:tab w:val="left" w:pos="3060"/>
              </w:tabs>
              <w:adjustRightInd w:val="0"/>
              <w:snapToGrid w:val="0"/>
              <w:spacing w:line="300" w:lineRule="auto"/>
              <w:jc w:val="center"/>
              <w:rPr>
                <w:rFonts w:ascii="Times New Roman" w:hAnsi="Times New Roman"/>
                <w:bCs/>
                <w:sz w:val="22"/>
              </w:rPr>
            </w:pPr>
          </w:p>
        </w:tc>
        <w:tc>
          <w:tcPr>
            <w:tcW w:w="1542" w:type="dxa"/>
          </w:tcPr>
          <w:p w:rsidR="006E03FE" w:rsidRDefault="006E03FE" w:rsidP="009C6836">
            <w:pPr>
              <w:tabs>
                <w:tab w:val="left" w:pos="3060"/>
              </w:tabs>
              <w:adjustRightInd w:val="0"/>
              <w:snapToGrid w:val="0"/>
              <w:spacing w:line="300" w:lineRule="auto"/>
              <w:jc w:val="center"/>
              <w:rPr>
                <w:rFonts w:ascii="Times New Roman" w:hAnsi="Times New Roman"/>
                <w:bCs/>
                <w:sz w:val="22"/>
              </w:rPr>
            </w:pPr>
          </w:p>
        </w:tc>
      </w:tr>
      <w:tr w:rsidR="006E03FE" w:rsidTr="009C6836">
        <w:trPr>
          <w:trHeight w:val="567"/>
          <w:jc w:val="center"/>
        </w:trPr>
        <w:tc>
          <w:tcPr>
            <w:tcW w:w="426" w:type="dxa"/>
            <w:vAlign w:val="center"/>
          </w:tcPr>
          <w:p w:rsidR="006E03FE" w:rsidRDefault="006E03FE" w:rsidP="009C6836">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5</w:t>
            </w:r>
          </w:p>
        </w:tc>
        <w:tc>
          <w:tcPr>
            <w:tcW w:w="1595" w:type="dxa"/>
            <w:vAlign w:val="center"/>
          </w:tcPr>
          <w:p w:rsidR="006E03FE" w:rsidRDefault="006E03FE" w:rsidP="009C6836">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税金</w:t>
            </w:r>
          </w:p>
        </w:tc>
        <w:tc>
          <w:tcPr>
            <w:tcW w:w="4678" w:type="dxa"/>
            <w:vAlign w:val="center"/>
          </w:tcPr>
          <w:p w:rsidR="006E03FE" w:rsidRDefault="006E03FE" w:rsidP="009C6836">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按国家及上海市规定缴纳</w:t>
            </w:r>
          </w:p>
        </w:tc>
        <w:tc>
          <w:tcPr>
            <w:tcW w:w="1275" w:type="dxa"/>
            <w:vAlign w:val="center"/>
          </w:tcPr>
          <w:p w:rsidR="006E03FE" w:rsidRDefault="006E03FE" w:rsidP="009C6836">
            <w:pPr>
              <w:tabs>
                <w:tab w:val="left" w:pos="3060"/>
              </w:tabs>
              <w:adjustRightInd w:val="0"/>
              <w:snapToGrid w:val="0"/>
              <w:spacing w:line="300" w:lineRule="auto"/>
              <w:jc w:val="center"/>
              <w:rPr>
                <w:rFonts w:ascii="Times New Roman" w:hAnsi="Times New Roman"/>
                <w:bCs/>
                <w:sz w:val="22"/>
              </w:rPr>
            </w:pPr>
          </w:p>
        </w:tc>
        <w:tc>
          <w:tcPr>
            <w:tcW w:w="1542" w:type="dxa"/>
          </w:tcPr>
          <w:p w:rsidR="006E03FE" w:rsidRDefault="006E03FE" w:rsidP="009C6836">
            <w:pPr>
              <w:tabs>
                <w:tab w:val="left" w:pos="3060"/>
              </w:tabs>
              <w:adjustRightInd w:val="0"/>
              <w:snapToGrid w:val="0"/>
              <w:spacing w:line="300" w:lineRule="auto"/>
              <w:jc w:val="center"/>
              <w:rPr>
                <w:rFonts w:ascii="Times New Roman" w:hAnsi="Times New Roman"/>
                <w:bCs/>
                <w:sz w:val="22"/>
              </w:rPr>
            </w:pPr>
          </w:p>
        </w:tc>
      </w:tr>
      <w:tr w:rsidR="006E03FE" w:rsidTr="009C6836">
        <w:trPr>
          <w:trHeight w:val="567"/>
          <w:jc w:val="center"/>
        </w:trPr>
        <w:tc>
          <w:tcPr>
            <w:tcW w:w="6699" w:type="dxa"/>
            <w:gridSpan w:val="3"/>
            <w:vAlign w:val="center"/>
          </w:tcPr>
          <w:p w:rsidR="006E03FE" w:rsidRDefault="006E03FE" w:rsidP="009C6836">
            <w:pPr>
              <w:tabs>
                <w:tab w:val="left" w:pos="3060"/>
              </w:tabs>
              <w:adjustRightInd w:val="0"/>
              <w:snapToGrid w:val="0"/>
              <w:spacing w:line="300" w:lineRule="auto"/>
              <w:jc w:val="center"/>
              <w:rPr>
                <w:rFonts w:ascii="Times New Roman" w:hAnsi="Times New Roman"/>
                <w:b/>
                <w:bCs/>
                <w:sz w:val="22"/>
              </w:rPr>
            </w:pPr>
            <w:r>
              <w:rPr>
                <w:rFonts w:ascii="Times New Roman" w:hAnsi="Times New Roman" w:hint="eastAsia"/>
                <w:b/>
                <w:bCs/>
                <w:sz w:val="22"/>
              </w:rPr>
              <w:t>投标总价</w:t>
            </w:r>
          </w:p>
        </w:tc>
        <w:tc>
          <w:tcPr>
            <w:tcW w:w="1275" w:type="dxa"/>
            <w:vAlign w:val="center"/>
          </w:tcPr>
          <w:p w:rsidR="006E03FE" w:rsidRDefault="006E03FE" w:rsidP="009C6836">
            <w:pPr>
              <w:tabs>
                <w:tab w:val="left" w:pos="3060"/>
              </w:tabs>
              <w:adjustRightInd w:val="0"/>
              <w:snapToGrid w:val="0"/>
              <w:spacing w:line="300" w:lineRule="auto"/>
              <w:jc w:val="center"/>
              <w:rPr>
                <w:rFonts w:ascii="Times New Roman" w:hAnsi="Times New Roman"/>
                <w:bCs/>
                <w:sz w:val="22"/>
              </w:rPr>
            </w:pPr>
          </w:p>
        </w:tc>
        <w:tc>
          <w:tcPr>
            <w:tcW w:w="1542" w:type="dxa"/>
          </w:tcPr>
          <w:p w:rsidR="006E03FE" w:rsidRDefault="006E03FE" w:rsidP="009C6836">
            <w:pPr>
              <w:tabs>
                <w:tab w:val="left" w:pos="3060"/>
              </w:tabs>
              <w:adjustRightInd w:val="0"/>
              <w:snapToGrid w:val="0"/>
              <w:spacing w:line="300" w:lineRule="auto"/>
              <w:jc w:val="center"/>
              <w:rPr>
                <w:rFonts w:ascii="Times New Roman" w:hAnsi="Times New Roman"/>
                <w:bCs/>
                <w:sz w:val="22"/>
              </w:rPr>
            </w:pPr>
          </w:p>
        </w:tc>
      </w:tr>
    </w:tbl>
    <w:bookmarkEnd w:id="40"/>
    <w:bookmarkEnd w:id="41"/>
    <w:p w:rsidR="006E03FE" w:rsidRDefault="006E03FE" w:rsidP="006E03FE">
      <w:pPr>
        <w:tabs>
          <w:tab w:val="left" w:pos="3060"/>
        </w:tabs>
        <w:adjustRightInd w:val="0"/>
        <w:snapToGrid w:val="0"/>
        <w:spacing w:line="300" w:lineRule="auto"/>
        <w:ind w:firstLineChars="200" w:firstLine="440"/>
        <w:jc w:val="left"/>
        <w:rPr>
          <w:rFonts w:ascii="Times New Roman" w:hAnsi="Times New Roman"/>
          <w:sz w:val="22"/>
        </w:rPr>
      </w:pPr>
      <w:r>
        <w:rPr>
          <w:rFonts w:ascii="Times New Roman" w:hAnsi="Times New Roman"/>
          <w:bCs/>
          <w:sz w:val="22"/>
        </w:rPr>
        <w:t>备注：投标人应按照服务项目的特点和性质，分项说明并计算出本项目范围内各人员费用的组成。成本测算和列项要求完整、成本分析依据充分，人员、材料经费测算合理。</w:t>
      </w:r>
    </w:p>
    <w:p w:rsidR="006E03FE" w:rsidRDefault="006E03FE" w:rsidP="006E03FE">
      <w:pPr>
        <w:adjustRightInd w:val="0"/>
        <w:snapToGrid w:val="0"/>
        <w:spacing w:line="300" w:lineRule="auto"/>
        <w:ind w:firstLineChars="200" w:firstLine="442"/>
        <w:jc w:val="left"/>
        <w:outlineLvl w:val="2"/>
        <w:rPr>
          <w:rFonts w:ascii="Times New Roman" w:hAnsi="Times New Roman"/>
          <w:b/>
          <w:color w:val="000000"/>
          <w:sz w:val="22"/>
        </w:rPr>
      </w:pPr>
      <w:bookmarkStart w:id="42" w:name="_Toc230852408"/>
      <w:r>
        <w:rPr>
          <w:rFonts w:ascii="Times New Roman" w:hAnsi="Times New Roman"/>
          <w:b/>
          <w:color w:val="000000"/>
          <w:sz w:val="22"/>
        </w:rPr>
        <w:t>14</w:t>
      </w:r>
      <w:r>
        <w:rPr>
          <w:rFonts w:ascii="Times New Roman" w:hAnsi="Times New Roman"/>
          <w:b/>
          <w:color w:val="000000"/>
          <w:sz w:val="22"/>
        </w:rPr>
        <w:t>投标报价控制性条款</w:t>
      </w:r>
      <w:bookmarkEnd w:id="42"/>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14.1 </w:t>
      </w:r>
      <w:r>
        <w:rPr>
          <w:rFonts w:ascii="Times New Roman" w:hAnsi="Times New Roman"/>
          <w:color w:val="000000"/>
          <w:sz w:val="22"/>
        </w:rPr>
        <w:t>投标报价不得超过公布的预算金额</w:t>
      </w:r>
      <w:r>
        <w:rPr>
          <w:rFonts w:ascii="Times New Roman" w:hAnsi="Times New Roman" w:hint="eastAsia"/>
          <w:color w:val="000000"/>
          <w:sz w:val="22"/>
        </w:rPr>
        <w:t>或最高限价</w:t>
      </w:r>
      <w:r>
        <w:rPr>
          <w:rFonts w:ascii="Times New Roman" w:hAnsi="Times New Roman"/>
          <w:color w:val="000000"/>
          <w:sz w:val="22"/>
        </w:rPr>
        <w:t>，其中各年度或各分项报价（如有要求）均不得超过对应的预算金额</w:t>
      </w:r>
      <w:r>
        <w:rPr>
          <w:rFonts w:ascii="Times New Roman" w:hAnsi="Times New Roman" w:hint="eastAsia"/>
          <w:color w:val="000000"/>
          <w:sz w:val="22"/>
        </w:rPr>
        <w:t>或最高限价</w:t>
      </w:r>
      <w:r>
        <w:rPr>
          <w:rFonts w:ascii="Times New Roman" w:hAnsi="Times New Roman"/>
          <w:color w:val="000000"/>
          <w:sz w:val="22"/>
        </w:rPr>
        <w:t>。</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14.2 </w:t>
      </w:r>
      <w:r>
        <w:rPr>
          <w:rFonts w:ascii="Times New Roman" w:hAnsi="Times New Roman"/>
          <w:color w:val="000000"/>
          <w:sz w:val="22"/>
        </w:rPr>
        <w:t>本项目只允许有一个报价，任何有选择的报价将不予接受。</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14.3 </w:t>
      </w:r>
      <w:r>
        <w:rPr>
          <w:rFonts w:ascii="Times New Roman" w:hAnsi="Times New Roman"/>
          <w:color w:val="000000"/>
          <w:sz w:val="22"/>
        </w:rPr>
        <w:t>投标人提供的服务应当符合国家和上海市有关法律、法规和标准规范，满足合同约定的服务内容和质量等要求。不得违反法规标准规定或合同约定，不得通过降低服务质量、减少服务内容等手段进行恶性低价竞争，扰乱正常市场秩序。</w:t>
      </w:r>
    </w:p>
    <w:p w:rsidR="006E03FE" w:rsidRDefault="006E03FE" w:rsidP="006E03FE">
      <w:pPr>
        <w:adjustRightInd w:val="0"/>
        <w:snapToGrid w:val="0"/>
        <w:spacing w:line="300" w:lineRule="auto"/>
        <w:ind w:firstLineChars="200" w:firstLine="442"/>
        <w:jc w:val="left"/>
        <w:rPr>
          <w:rFonts w:ascii="Times New Roman" w:hAnsi="Times New Roman"/>
          <w:color w:val="000000"/>
          <w:sz w:val="22"/>
        </w:rPr>
      </w:pPr>
      <w:r>
        <w:rPr>
          <w:rFonts w:asciiTheme="minorEastAsia" w:eastAsiaTheme="minorEastAsia" w:hAnsiTheme="minorEastAsia"/>
          <w:b/>
          <w:bCs/>
          <w:kern w:val="0"/>
          <w:sz w:val="22"/>
        </w:rPr>
        <w:t>★</w:t>
      </w:r>
      <w:r>
        <w:rPr>
          <w:rFonts w:ascii="Times New Roman" w:hAnsi="Times New Roman"/>
          <w:color w:val="000000"/>
          <w:sz w:val="22"/>
        </w:rPr>
        <w:t xml:space="preserve">14.4 </w:t>
      </w:r>
      <w:r>
        <w:rPr>
          <w:rFonts w:ascii="Times New Roman" w:hAnsi="Times New Roman"/>
          <w:color w:val="000000"/>
          <w:sz w:val="22"/>
        </w:rPr>
        <w:t>经评标委员会审定，投标报价存在下列情形之一的，该投标文件作无效标处理：</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14.4.1 </w:t>
      </w:r>
      <w:r>
        <w:rPr>
          <w:rFonts w:ascii="Times New Roman" w:hAnsi="Times New Roman"/>
          <w:color w:val="000000"/>
          <w:sz w:val="22"/>
        </w:rPr>
        <w:t>对岗位设置一览表中的</w:t>
      </w:r>
      <w:r>
        <w:rPr>
          <w:rFonts w:ascii="Times New Roman" w:hAnsi="Times New Roman"/>
          <w:sz w:val="22"/>
        </w:rPr>
        <w:t>岗位配置数进行缩减的</w:t>
      </w:r>
      <w:r>
        <w:rPr>
          <w:rFonts w:ascii="Times New Roman" w:hAnsi="Times New Roman"/>
          <w:color w:val="000000"/>
          <w:sz w:val="22"/>
        </w:rPr>
        <w:t>；</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14.4.2 </w:t>
      </w:r>
      <w:r>
        <w:rPr>
          <w:rFonts w:ascii="Times New Roman" w:hAnsi="Times New Roman"/>
          <w:color w:val="000000"/>
          <w:sz w:val="22"/>
        </w:rPr>
        <w:t>投标报价和技术方案明显不相符的；</w:t>
      </w:r>
    </w:p>
    <w:p w:rsidR="006E03FE" w:rsidRDefault="006E03FE" w:rsidP="006E03FE">
      <w:pPr>
        <w:adjustRightInd w:val="0"/>
        <w:snapToGrid w:val="0"/>
        <w:spacing w:line="300" w:lineRule="auto"/>
        <w:jc w:val="center"/>
        <w:outlineLvl w:val="1"/>
        <w:rPr>
          <w:rFonts w:ascii="Times New Roman" w:eastAsia="黑体" w:hAnsi="Times New Roman"/>
          <w:sz w:val="30"/>
          <w:szCs w:val="30"/>
        </w:rPr>
      </w:pPr>
      <w:bookmarkStart w:id="43" w:name="_Toc230852409"/>
      <w:bookmarkStart w:id="44" w:name="_Toc481849902"/>
      <w:bookmarkStart w:id="45" w:name="_Toc486604818"/>
      <w:r>
        <w:rPr>
          <w:rFonts w:ascii="Times New Roman" w:eastAsia="黑体" w:hAnsi="Times New Roman"/>
          <w:sz w:val="30"/>
          <w:szCs w:val="30"/>
        </w:rPr>
        <w:t>五、政府采购政策</w:t>
      </w:r>
      <w:bookmarkEnd w:id="43"/>
    </w:p>
    <w:p w:rsidR="006E03FE" w:rsidRDefault="006E03FE" w:rsidP="006E03FE">
      <w:pPr>
        <w:adjustRightInd w:val="0"/>
        <w:snapToGrid w:val="0"/>
        <w:spacing w:line="300" w:lineRule="auto"/>
        <w:ind w:firstLineChars="200" w:firstLine="442"/>
        <w:outlineLvl w:val="2"/>
        <w:rPr>
          <w:rFonts w:ascii="Times New Roman" w:eastAsiaTheme="minorEastAsia" w:hAnsi="Times New Roman"/>
          <w:b/>
          <w:sz w:val="22"/>
        </w:rPr>
      </w:pPr>
      <w:bookmarkStart w:id="46" w:name="_Toc230852410"/>
      <w:bookmarkStart w:id="47" w:name="_Toc486604821"/>
      <w:bookmarkStart w:id="48" w:name="_Toc481849905"/>
      <w:bookmarkEnd w:id="44"/>
      <w:bookmarkEnd w:id="45"/>
      <w:r>
        <w:rPr>
          <w:rFonts w:ascii="Times New Roman" w:hAnsi="Times New Roman"/>
          <w:b/>
          <w:sz w:val="22"/>
        </w:rPr>
        <w:t>15</w:t>
      </w:r>
      <w:r>
        <w:rPr>
          <w:rFonts w:ascii="Times New Roman" w:eastAsiaTheme="minorEastAsia" w:hAnsiTheme="minorEastAsia"/>
          <w:b/>
          <w:sz w:val="22"/>
        </w:rPr>
        <w:t>促进中小企业发展</w:t>
      </w:r>
      <w:bookmarkEnd w:id="46"/>
    </w:p>
    <w:p w:rsidR="006E03FE" w:rsidRDefault="006E03FE" w:rsidP="006E03FE">
      <w:pPr>
        <w:tabs>
          <w:tab w:val="left" w:pos="3060"/>
        </w:tabs>
        <w:adjustRightInd w:val="0"/>
        <w:snapToGrid w:val="0"/>
        <w:spacing w:line="300" w:lineRule="auto"/>
        <w:ind w:firstLineChars="200" w:firstLine="440"/>
        <w:rPr>
          <w:rFonts w:ascii="Times New Roman" w:eastAsiaTheme="minorEastAsia" w:hAnsi="Times New Roman"/>
          <w:sz w:val="22"/>
        </w:rPr>
      </w:pPr>
      <w:r>
        <w:rPr>
          <w:rFonts w:ascii="Times New Roman" w:eastAsiaTheme="minorEastAsia" w:hAnsi="Times New Roman"/>
          <w:sz w:val="22"/>
        </w:rPr>
        <w:t>1</w:t>
      </w:r>
      <w:r>
        <w:rPr>
          <w:rFonts w:ascii="Times New Roman" w:eastAsiaTheme="minorEastAsia" w:hAnsi="Times New Roman" w:hint="eastAsia"/>
          <w:sz w:val="22"/>
        </w:rPr>
        <w:t>5</w:t>
      </w:r>
      <w:r>
        <w:rPr>
          <w:rFonts w:ascii="Times New Roman" w:eastAsiaTheme="minorEastAsia" w:hAnsi="Times New Roman"/>
          <w:bCs/>
          <w:sz w:val="22"/>
        </w:rPr>
        <w:t xml:space="preserve">.1 </w:t>
      </w:r>
      <w:r>
        <w:rPr>
          <w:rFonts w:ascii="Times New Roman" w:eastAsiaTheme="minorEastAsia" w:hAnsiTheme="minorEastAsia"/>
          <w:sz w:val="22"/>
        </w:rPr>
        <w:t>中小企业（含中型、小型、微型企业，下同）的划定按照《中小企业划型标准规定》（工信部联企业</w:t>
      </w:r>
      <w:r>
        <w:rPr>
          <w:rFonts w:ascii="Times New Roman" w:hAnsi="Times New Roman"/>
          <w:sz w:val="22"/>
        </w:rPr>
        <w:t>〔</w:t>
      </w:r>
      <w:r>
        <w:rPr>
          <w:rFonts w:ascii="Times New Roman" w:eastAsiaTheme="minorEastAsia" w:hAnsi="Times New Roman"/>
          <w:sz w:val="22"/>
        </w:rPr>
        <w:t>2011</w:t>
      </w:r>
      <w:r>
        <w:rPr>
          <w:rFonts w:ascii="Times New Roman" w:hAnsi="Times New Roman"/>
          <w:sz w:val="22"/>
        </w:rPr>
        <w:t>〕</w:t>
      </w:r>
      <w:r>
        <w:rPr>
          <w:rFonts w:ascii="Times New Roman" w:eastAsiaTheme="minorEastAsia" w:hAnsi="Times New Roman"/>
          <w:sz w:val="22"/>
        </w:rPr>
        <w:t>300</w:t>
      </w:r>
      <w:r>
        <w:rPr>
          <w:rFonts w:ascii="Times New Roman" w:eastAsiaTheme="minorEastAsia" w:hAnsiTheme="minorEastAsia"/>
          <w:sz w:val="22"/>
        </w:rPr>
        <w:t>号）执行，参加投标的中小企业应当提供《中小企业声明函》（具体格式见</w:t>
      </w:r>
      <w:r>
        <w:rPr>
          <w:rFonts w:ascii="Times New Roman" w:eastAsiaTheme="minorEastAsia" w:hAnsi="Times New Roman"/>
          <w:sz w:val="22"/>
        </w:rPr>
        <w:t>“</w:t>
      </w:r>
      <w:r>
        <w:rPr>
          <w:rFonts w:ascii="Times New Roman" w:eastAsiaTheme="minorEastAsia" w:hAnsiTheme="minorEastAsia"/>
          <w:sz w:val="22"/>
        </w:rPr>
        <w:t>投标文件格式</w:t>
      </w:r>
      <w:r>
        <w:rPr>
          <w:rFonts w:ascii="Times New Roman" w:eastAsiaTheme="minorEastAsia" w:hAnsi="Times New Roman"/>
          <w:sz w:val="22"/>
        </w:rPr>
        <w:t>”</w:t>
      </w:r>
      <w:r>
        <w:rPr>
          <w:rFonts w:ascii="Times New Roman" w:eastAsiaTheme="minorEastAsia" w:hAnsiTheme="minorEastAsia"/>
          <w:sz w:val="22"/>
        </w:rPr>
        <w:t>），反之，视作非中小企业，不享受相应的扶持政策。如项目允许联合体参与竞争的，则联合体中的中小企业均应按本款要求提供《中小企业声明函》。</w:t>
      </w:r>
    </w:p>
    <w:p w:rsidR="006E03FE" w:rsidRDefault="006E03FE" w:rsidP="006E03FE">
      <w:pPr>
        <w:adjustRightInd w:val="0"/>
        <w:snapToGrid w:val="0"/>
        <w:spacing w:line="300" w:lineRule="auto"/>
        <w:ind w:firstLineChars="200" w:firstLine="440"/>
        <w:rPr>
          <w:rFonts w:ascii="Times New Roman" w:eastAsiaTheme="minorEastAsia" w:hAnsi="Times New Roman"/>
          <w:sz w:val="22"/>
        </w:rPr>
      </w:pPr>
      <w:r>
        <w:rPr>
          <w:rFonts w:ascii="Times New Roman" w:eastAsiaTheme="minorEastAsia" w:hAnsi="Times New Roman"/>
          <w:sz w:val="22"/>
        </w:rPr>
        <w:t>1</w:t>
      </w:r>
      <w:r>
        <w:rPr>
          <w:rFonts w:ascii="Times New Roman" w:eastAsiaTheme="minorEastAsia" w:hAnsi="Times New Roman" w:hint="eastAsia"/>
          <w:sz w:val="22"/>
        </w:rPr>
        <w:t>5</w:t>
      </w:r>
      <w:r>
        <w:rPr>
          <w:rFonts w:ascii="Times New Roman" w:eastAsiaTheme="minorEastAsia" w:hAnsi="Times New Roman"/>
          <w:sz w:val="22"/>
        </w:rPr>
        <w:t xml:space="preserve">.2 </w:t>
      </w:r>
      <w:r>
        <w:rPr>
          <w:rFonts w:ascii="Times New Roman" w:eastAsiaTheme="minorEastAsia" w:hAnsiTheme="minorEastAsia"/>
          <w:sz w:val="22"/>
        </w:rPr>
        <w:t>依据市财政局</w:t>
      </w:r>
      <w:r>
        <w:rPr>
          <w:rFonts w:ascii="Times New Roman" w:eastAsiaTheme="minorEastAsia" w:hAnsi="Times New Roman"/>
          <w:sz w:val="22"/>
        </w:rPr>
        <w:t>2015</w:t>
      </w:r>
      <w:r>
        <w:rPr>
          <w:rFonts w:ascii="Times New Roman" w:eastAsiaTheme="minorEastAsia" w:hAnsiTheme="minorEastAsia"/>
          <w:sz w:val="22"/>
        </w:rPr>
        <w:t>年</w:t>
      </w:r>
      <w:r>
        <w:rPr>
          <w:rFonts w:ascii="Times New Roman" w:eastAsiaTheme="minorEastAsia" w:hAnsi="Times New Roman"/>
          <w:sz w:val="22"/>
        </w:rPr>
        <w:t>9</w:t>
      </w:r>
      <w:r>
        <w:rPr>
          <w:rFonts w:ascii="Times New Roman" w:eastAsiaTheme="minorEastAsia" w:hAnsiTheme="minorEastAsia"/>
          <w:sz w:val="22"/>
        </w:rPr>
        <w:t>月发布的《</w:t>
      </w:r>
      <w:r>
        <w:rPr>
          <w:rStyle w:val="navname"/>
          <w:rFonts w:ascii="Times New Roman" w:eastAsiaTheme="minorEastAsia" w:hAnsiTheme="minorEastAsia"/>
          <w:sz w:val="22"/>
        </w:rPr>
        <w:t>关于执行促进中小企业发展政策相关事宜的通知</w:t>
      </w:r>
      <w:r>
        <w:rPr>
          <w:rFonts w:ascii="Times New Roman" w:eastAsiaTheme="minorEastAsia" w:hAnsiTheme="minorEastAsia"/>
          <w:sz w:val="22"/>
        </w:rPr>
        <w:t>》，事业单位、团体组织等非企业性质的政府采购供应商，不属于中小企业划型标准确定的中小企业，不得按《关于印发中小企业划型标准规定的通知》规定声明为中小微企业，也不适用《政府采购促进中小企业发展</w:t>
      </w:r>
      <w:r>
        <w:rPr>
          <w:rFonts w:ascii="Times New Roman" w:eastAsiaTheme="minorEastAsia" w:hAnsiTheme="minorEastAsia" w:hint="eastAsia"/>
          <w:sz w:val="22"/>
        </w:rPr>
        <w:t>管理</w:t>
      </w:r>
      <w:r>
        <w:rPr>
          <w:rFonts w:ascii="Times New Roman" w:eastAsiaTheme="minorEastAsia" w:hAnsiTheme="minorEastAsia"/>
          <w:sz w:val="22"/>
        </w:rPr>
        <w:t>办法》。</w:t>
      </w:r>
    </w:p>
    <w:p w:rsidR="006E03FE" w:rsidRDefault="006E03FE" w:rsidP="006E03FE">
      <w:pPr>
        <w:adjustRightInd w:val="0"/>
        <w:snapToGrid w:val="0"/>
        <w:spacing w:line="300" w:lineRule="auto"/>
        <w:ind w:firstLineChars="200" w:firstLine="440"/>
        <w:rPr>
          <w:rFonts w:ascii="Times New Roman" w:eastAsiaTheme="minorEastAsia" w:hAnsi="Times New Roman"/>
          <w:sz w:val="22"/>
        </w:rPr>
      </w:pPr>
      <w:r>
        <w:rPr>
          <w:rFonts w:ascii="Times New Roman" w:eastAsiaTheme="minorEastAsia" w:hAnsi="Times New Roman"/>
          <w:sz w:val="22"/>
        </w:rPr>
        <w:t>1</w:t>
      </w:r>
      <w:r>
        <w:rPr>
          <w:rFonts w:ascii="Times New Roman" w:eastAsiaTheme="minorEastAsia" w:hAnsi="Times New Roman" w:hint="eastAsia"/>
          <w:sz w:val="22"/>
        </w:rPr>
        <w:t>5</w:t>
      </w:r>
      <w:r>
        <w:rPr>
          <w:rFonts w:ascii="Times New Roman" w:eastAsiaTheme="minorEastAsia" w:hAnsi="Times New Roman"/>
          <w:sz w:val="22"/>
        </w:rPr>
        <w:t xml:space="preserve">.3 </w:t>
      </w:r>
      <w:r>
        <w:rPr>
          <w:rFonts w:ascii="Times New Roman" w:eastAsiaTheme="minorEastAsia" w:hAnsiTheme="minorEastAsia"/>
          <w:sz w:val="22"/>
        </w:rPr>
        <w:t>如项目允许联合体参与竞争的，组成联合体的大中型企业和其他自然人、法人或者其他组织，与小型、微型企业之间不得存在投资关系。</w:t>
      </w:r>
    </w:p>
    <w:p w:rsidR="006E03FE" w:rsidRDefault="006E03FE" w:rsidP="006E03FE">
      <w:pPr>
        <w:adjustRightInd w:val="0"/>
        <w:snapToGrid w:val="0"/>
        <w:spacing w:line="300" w:lineRule="auto"/>
        <w:ind w:firstLineChars="200" w:firstLine="440"/>
        <w:rPr>
          <w:rFonts w:ascii="Times New Roman" w:eastAsiaTheme="minorEastAsia" w:hAnsi="Times New Roman"/>
          <w:sz w:val="22"/>
        </w:rPr>
      </w:pPr>
      <w:r>
        <w:rPr>
          <w:rFonts w:ascii="Times New Roman" w:eastAsiaTheme="minorEastAsia" w:hAnsi="Times New Roman"/>
          <w:sz w:val="22"/>
        </w:rPr>
        <w:lastRenderedPageBreak/>
        <w:t>15.4</w:t>
      </w:r>
      <w:r>
        <w:rPr>
          <w:rFonts w:ascii="Times New Roman" w:eastAsiaTheme="minorEastAsia" w:hAnsiTheme="minorEastAsia"/>
          <w:sz w:val="22"/>
        </w:rPr>
        <w:t>对于小型、微型企业，按照《政府采购促进中小企业发展</w:t>
      </w:r>
      <w:r>
        <w:rPr>
          <w:rFonts w:ascii="Times New Roman" w:eastAsiaTheme="minorEastAsia" w:hAnsiTheme="minorEastAsia" w:hint="eastAsia"/>
          <w:sz w:val="22"/>
        </w:rPr>
        <w:t>管理</w:t>
      </w:r>
      <w:r>
        <w:rPr>
          <w:rFonts w:ascii="Times New Roman" w:eastAsiaTheme="minorEastAsia" w:hAnsiTheme="minorEastAsia"/>
          <w:sz w:val="22"/>
        </w:rPr>
        <w:t>办法》（财库</w:t>
      </w:r>
      <w:r>
        <w:rPr>
          <w:rFonts w:ascii="Times New Roman" w:hAnsi="Times New Roman"/>
          <w:sz w:val="22"/>
        </w:rPr>
        <w:t>〔</w:t>
      </w:r>
      <w:r>
        <w:rPr>
          <w:rFonts w:ascii="Times New Roman" w:eastAsiaTheme="minorEastAsia" w:hAnsi="Times New Roman"/>
          <w:sz w:val="22"/>
        </w:rPr>
        <w:t>20</w:t>
      </w:r>
      <w:r>
        <w:rPr>
          <w:rFonts w:ascii="Times New Roman" w:eastAsiaTheme="minorEastAsia" w:hAnsi="Times New Roman" w:hint="eastAsia"/>
          <w:sz w:val="22"/>
        </w:rPr>
        <w:t>20</w:t>
      </w:r>
      <w:r>
        <w:rPr>
          <w:rFonts w:ascii="Times New Roman" w:hAnsi="Times New Roman"/>
          <w:sz w:val="22"/>
        </w:rPr>
        <w:t>〕</w:t>
      </w:r>
      <w:r>
        <w:rPr>
          <w:rFonts w:ascii="Times New Roman" w:eastAsiaTheme="minorEastAsia" w:hAnsi="Times New Roman" w:hint="eastAsia"/>
          <w:sz w:val="22"/>
        </w:rPr>
        <w:t>46</w:t>
      </w:r>
      <w:r>
        <w:rPr>
          <w:rFonts w:ascii="Times New Roman" w:eastAsiaTheme="minorEastAsia" w:hAnsiTheme="minorEastAsia"/>
          <w:sz w:val="22"/>
        </w:rPr>
        <w:t>号）</w:t>
      </w:r>
      <w:r>
        <w:rPr>
          <w:rFonts w:hint="eastAsia"/>
          <w:sz w:val="22"/>
        </w:rPr>
        <w:t>和《关于进一步加大政府采购支持中小企业力度的通知》</w:t>
      </w:r>
      <w:r>
        <w:rPr>
          <w:sz w:val="22"/>
        </w:rPr>
        <w:t>（财库</w:t>
      </w:r>
      <w:r>
        <w:rPr>
          <w:rFonts w:ascii="Times New Roman" w:hAnsi="Times New Roman"/>
          <w:sz w:val="22"/>
        </w:rPr>
        <w:t>〔</w:t>
      </w:r>
      <w:r>
        <w:rPr>
          <w:rFonts w:hint="eastAsia"/>
          <w:sz w:val="22"/>
        </w:rPr>
        <w:t>2022</w:t>
      </w:r>
      <w:r>
        <w:rPr>
          <w:rFonts w:ascii="Times New Roman" w:hAnsi="Times New Roman"/>
          <w:sz w:val="22"/>
        </w:rPr>
        <w:t>〕</w:t>
      </w:r>
      <w:r>
        <w:rPr>
          <w:rFonts w:hint="eastAsia"/>
          <w:sz w:val="22"/>
        </w:rPr>
        <w:t>19</w:t>
      </w:r>
      <w:r>
        <w:rPr>
          <w:sz w:val="22"/>
        </w:rPr>
        <w:t>号）</w:t>
      </w:r>
      <w:r>
        <w:rPr>
          <w:rFonts w:ascii="Times New Roman" w:eastAsiaTheme="minorEastAsia" w:hAnsiTheme="minorEastAsia"/>
          <w:sz w:val="22"/>
        </w:rPr>
        <w:t>规定，其报价给予</w:t>
      </w:r>
      <w:r>
        <w:rPr>
          <w:rFonts w:hint="eastAsia"/>
          <w:b/>
          <w:color w:val="FF0000"/>
          <w:sz w:val="22"/>
          <w:u w:val="single"/>
        </w:rPr>
        <w:t>10</w:t>
      </w:r>
      <w:r>
        <w:rPr>
          <w:b/>
          <w:color w:val="FF0000"/>
          <w:sz w:val="22"/>
          <w:u w:val="single"/>
        </w:rPr>
        <w:t>%</w:t>
      </w:r>
      <w:r>
        <w:rPr>
          <w:rFonts w:ascii="Times New Roman" w:eastAsiaTheme="minorEastAsia" w:hAnsiTheme="minorEastAsia"/>
          <w:sz w:val="22"/>
        </w:rPr>
        <w:t>的扣除，用扣除后的价格参与评审。</w:t>
      </w:r>
    </w:p>
    <w:p w:rsidR="006E03FE" w:rsidRDefault="006E03FE" w:rsidP="006E03FE">
      <w:pPr>
        <w:adjustRightInd w:val="0"/>
        <w:snapToGrid w:val="0"/>
        <w:spacing w:line="300" w:lineRule="auto"/>
        <w:ind w:firstLineChars="200" w:firstLine="440"/>
        <w:rPr>
          <w:rFonts w:ascii="Times New Roman" w:eastAsiaTheme="minorEastAsia" w:hAnsi="Times New Roman"/>
          <w:sz w:val="22"/>
        </w:rPr>
      </w:pPr>
      <w:r>
        <w:rPr>
          <w:rFonts w:ascii="Times New Roman" w:eastAsiaTheme="minorEastAsia" w:hAnsi="Times New Roman"/>
          <w:sz w:val="22"/>
        </w:rPr>
        <w:t>15.5</w:t>
      </w:r>
      <w:r>
        <w:rPr>
          <w:rFonts w:ascii="Times New Roman" w:eastAsiaTheme="minorEastAsia" w:hAnsiTheme="minorEastAsia"/>
          <w:sz w:val="22"/>
        </w:rPr>
        <w:t>如项目允许联合体参与竞争的，且联合体各方均为小型、微型企业的，联合体视同为小型、微型企业，其报价给予</w:t>
      </w:r>
      <w:r>
        <w:rPr>
          <w:rFonts w:hint="eastAsia"/>
          <w:b/>
          <w:color w:val="FF0000"/>
          <w:sz w:val="22"/>
          <w:u w:val="single"/>
        </w:rPr>
        <w:t>10</w:t>
      </w:r>
      <w:r>
        <w:rPr>
          <w:b/>
          <w:color w:val="FF0000"/>
          <w:sz w:val="22"/>
          <w:u w:val="single"/>
        </w:rPr>
        <w:t>%</w:t>
      </w:r>
      <w:r>
        <w:rPr>
          <w:rFonts w:ascii="Times New Roman" w:eastAsiaTheme="minorEastAsia" w:hAnsiTheme="minorEastAsia"/>
          <w:sz w:val="22"/>
        </w:rPr>
        <w:t>的扣除，用扣除后的价格参与评审。反之，依照联合体协议约定，小型、微型企业的协议合同金额占到联合体协议合同总金额</w:t>
      </w:r>
      <w:r>
        <w:rPr>
          <w:rFonts w:ascii="Times New Roman" w:eastAsiaTheme="minorEastAsia" w:hAnsi="Times New Roman"/>
          <w:sz w:val="22"/>
        </w:rPr>
        <w:t>30%</w:t>
      </w:r>
      <w:r>
        <w:rPr>
          <w:rFonts w:ascii="Times New Roman" w:eastAsiaTheme="minorEastAsia" w:hAnsiTheme="minorEastAsia"/>
          <w:sz w:val="22"/>
        </w:rPr>
        <w:t>以上的，给予联合体</w:t>
      </w:r>
      <w:r>
        <w:rPr>
          <w:rFonts w:hint="eastAsia"/>
          <w:b/>
          <w:color w:val="FF0000"/>
          <w:sz w:val="22"/>
          <w:u w:val="single"/>
        </w:rPr>
        <w:t>4</w:t>
      </w:r>
      <w:r>
        <w:rPr>
          <w:b/>
          <w:color w:val="FF0000"/>
          <w:sz w:val="22"/>
          <w:u w:val="single"/>
        </w:rPr>
        <w:t>%</w:t>
      </w:r>
      <w:r>
        <w:rPr>
          <w:rFonts w:ascii="Times New Roman" w:eastAsiaTheme="minorEastAsia" w:hAnsiTheme="minorEastAsia"/>
          <w:sz w:val="22"/>
        </w:rPr>
        <w:t>的价格扣除，用扣除后的价格参与评审。</w:t>
      </w:r>
    </w:p>
    <w:p w:rsidR="006E03FE" w:rsidRDefault="006E03FE" w:rsidP="006E03FE">
      <w:pPr>
        <w:adjustRightInd w:val="0"/>
        <w:snapToGrid w:val="0"/>
        <w:spacing w:line="300" w:lineRule="auto"/>
        <w:ind w:firstLineChars="200" w:firstLine="440"/>
        <w:rPr>
          <w:rFonts w:ascii="Times New Roman" w:eastAsiaTheme="minorEastAsia" w:hAnsi="Times New Roman"/>
          <w:kern w:val="0"/>
          <w:sz w:val="22"/>
        </w:rPr>
      </w:pPr>
      <w:r>
        <w:rPr>
          <w:rFonts w:ascii="Times New Roman" w:eastAsiaTheme="minorEastAsia" w:hAnsi="Times New Roman"/>
          <w:sz w:val="22"/>
        </w:rPr>
        <w:t>15.6</w:t>
      </w:r>
      <w:r>
        <w:rPr>
          <w:rFonts w:ascii="Times New Roman" w:eastAsiaTheme="minorEastAsia" w:hAnsiTheme="minorEastAsia"/>
          <w:sz w:val="22"/>
        </w:rPr>
        <w:t>供应商如提供虚假材料以谋取成交的，按照《政府采购法》有关条款处理，并记入供应商诚信档案。</w:t>
      </w:r>
    </w:p>
    <w:p w:rsidR="006E03FE" w:rsidRDefault="006E03FE" w:rsidP="006E03FE">
      <w:pPr>
        <w:adjustRightInd w:val="0"/>
        <w:snapToGrid w:val="0"/>
        <w:spacing w:line="300" w:lineRule="auto"/>
        <w:ind w:firstLineChars="200" w:firstLine="442"/>
        <w:outlineLvl w:val="2"/>
        <w:rPr>
          <w:rFonts w:ascii="Times New Roman" w:hAnsi="Times New Roman"/>
          <w:b/>
          <w:sz w:val="22"/>
        </w:rPr>
      </w:pPr>
      <w:bookmarkStart w:id="49" w:name="_Toc230852411"/>
      <w:bookmarkEnd w:id="47"/>
      <w:bookmarkEnd w:id="48"/>
      <w:r>
        <w:rPr>
          <w:rFonts w:ascii="Times New Roman" w:hAnsi="Times New Roman"/>
          <w:b/>
          <w:sz w:val="22"/>
        </w:rPr>
        <w:t xml:space="preserve">16 </w:t>
      </w:r>
      <w:r>
        <w:rPr>
          <w:rFonts w:ascii="Times New Roman" w:hAnsi="Times New Roman"/>
          <w:b/>
          <w:sz w:val="22"/>
        </w:rPr>
        <w:t>促进残疾人就业</w:t>
      </w:r>
      <w:r>
        <w:rPr>
          <w:rFonts w:hint="eastAsia"/>
          <w:sz w:val="22"/>
        </w:rPr>
        <w:t>（注：仅残疾人福利单位适用）</w:t>
      </w:r>
      <w:bookmarkEnd w:id="49"/>
    </w:p>
    <w:p w:rsidR="006E03FE" w:rsidRDefault="006E03FE" w:rsidP="006E03FE">
      <w:pPr>
        <w:adjustRightInd w:val="0"/>
        <w:snapToGrid w:val="0"/>
        <w:spacing w:line="300" w:lineRule="auto"/>
        <w:ind w:firstLineChars="200" w:firstLine="440"/>
        <w:rPr>
          <w:rFonts w:ascii="Times New Roman" w:hAnsi="Times New Roman"/>
          <w:sz w:val="22"/>
        </w:rPr>
      </w:pPr>
      <w:r>
        <w:rPr>
          <w:rFonts w:ascii="Times New Roman" w:hAnsi="Times New Roman"/>
          <w:sz w:val="22"/>
        </w:rPr>
        <w:t xml:space="preserve">16.1 </w:t>
      </w:r>
      <w:bookmarkStart w:id="50" w:name="sendNo"/>
      <w:r>
        <w:rPr>
          <w:rFonts w:ascii="Times New Roman" w:hAnsi="Times New Roman"/>
          <w:sz w:val="22"/>
        </w:rPr>
        <w:t>符合财库</w:t>
      </w:r>
      <w:bookmarkEnd w:id="50"/>
      <w:r>
        <w:rPr>
          <w:rFonts w:ascii="Times New Roman" w:hAnsi="Times New Roman"/>
          <w:sz w:val="22"/>
        </w:rPr>
        <w:t>〔</w:t>
      </w:r>
      <w:r>
        <w:rPr>
          <w:rFonts w:ascii="Times New Roman" w:hAnsi="Times New Roman"/>
          <w:sz w:val="22"/>
        </w:rPr>
        <w:t>2017</w:t>
      </w:r>
      <w:r>
        <w:rPr>
          <w:rFonts w:ascii="Times New Roman" w:hAnsi="Times New Roman"/>
          <w:sz w:val="22"/>
        </w:rPr>
        <w:t>〕</w:t>
      </w:r>
      <w:r>
        <w:rPr>
          <w:rFonts w:ascii="Times New Roman" w:hAnsi="Times New Roman"/>
          <w:sz w:val="22"/>
        </w:rPr>
        <w:t>141</w:t>
      </w:r>
      <w:r>
        <w:rPr>
          <w:rFonts w:ascii="Times New Roman" w:hAnsi="Times New Roman"/>
          <w:sz w:val="22"/>
        </w:rPr>
        <w:t>号文中所示条件的残疾人福利性单位视同小型、微型企业，享受促进中小企业发展的政府采购政策。残疾人福利性单位属于小型、微型企业的，不重复享受政策。</w:t>
      </w:r>
    </w:p>
    <w:p w:rsidR="006E03FE" w:rsidRDefault="006E03FE" w:rsidP="006E03FE">
      <w:pPr>
        <w:adjustRightInd w:val="0"/>
        <w:snapToGrid w:val="0"/>
        <w:spacing w:line="300" w:lineRule="auto"/>
        <w:ind w:firstLineChars="200" w:firstLine="440"/>
        <w:rPr>
          <w:rFonts w:ascii="Times New Roman" w:hAnsi="Times New Roman"/>
          <w:sz w:val="22"/>
        </w:rPr>
      </w:pPr>
      <w:r>
        <w:rPr>
          <w:rFonts w:ascii="Times New Roman" w:hAnsi="Times New Roman"/>
          <w:sz w:val="22"/>
        </w:rPr>
        <w:t>16.2</w:t>
      </w:r>
      <w:r>
        <w:rPr>
          <w:rFonts w:ascii="Times New Roman" w:hAnsi="Times New Roman"/>
          <w:sz w:val="22"/>
        </w:rPr>
        <w:t>残疾人福利性单位在参加政府采购活动时，应当按财库〔</w:t>
      </w:r>
      <w:r>
        <w:rPr>
          <w:rFonts w:ascii="Times New Roman" w:hAnsi="Times New Roman"/>
          <w:sz w:val="22"/>
        </w:rPr>
        <w:t>2017</w:t>
      </w:r>
      <w:r>
        <w:rPr>
          <w:rFonts w:ascii="Times New Roman" w:hAnsi="Times New Roman"/>
          <w:sz w:val="22"/>
        </w:rPr>
        <w:t>〕</w:t>
      </w:r>
      <w:r>
        <w:rPr>
          <w:rFonts w:ascii="Times New Roman" w:hAnsi="Times New Roman"/>
          <w:sz w:val="22"/>
        </w:rPr>
        <w:t>141</w:t>
      </w:r>
      <w:r>
        <w:rPr>
          <w:rFonts w:ascii="Times New Roman" w:hAnsi="Times New Roman"/>
          <w:sz w:val="22"/>
        </w:rPr>
        <w:t>号规定的《残疾人福利性单位声明函》（具体格式详见</w:t>
      </w:r>
      <w:r>
        <w:rPr>
          <w:rFonts w:ascii="Times New Roman" w:hAnsi="Times New Roman"/>
          <w:sz w:val="22"/>
        </w:rPr>
        <w:t>“</w:t>
      </w:r>
      <w:r>
        <w:rPr>
          <w:rFonts w:ascii="Times New Roman" w:hAnsi="Times New Roman"/>
          <w:sz w:val="22"/>
        </w:rPr>
        <w:t>投标文件格式</w:t>
      </w:r>
      <w:r>
        <w:rPr>
          <w:rFonts w:ascii="Times New Roman" w:hAnsi="Times New Roman"/>
          <w:sz w:val="22"/>
        </w:rPr>
        <w:t>”</w:t>
      </w:r>
      <w:r>
        <w:rPr>
          <w:rFonts w:ascii="Times New Roman" w:hAnsi="Times New Roman"/>
          <w:sz w:val="22"/>
        </w:rPr>
        <w:t>），并对声明的真实性负责。</w:t>
      </w:r>
    </w:p>
    <w:p w:rsidR="006E03FE" w:rsidRDefault="006E03FE" w:rsidP="006E03FE">
      <w:pPr>
        <w:widowControl/>
        <w:jc w:val="left"/>
        <w:rPr>
          <w:rFonts w:ascii="Times New Roman" w:hAnsi="Times New Roman"/>
          <w:sz w:val="22"/>
        </w:rPr>
      </w:pPr>
      <w:r>
        <w:rPr>
          <w:rFonts w:ascii="Times New Roman" w:hAnsi="Times New Roman"/>
          <w:sz w:val="22"/>
        </w:rPr>
        <w:br w:type="page"/>
      </w:r>
    </w:p>
    <w:p w:rsidR="006E03FE" w:rsidRDefault="006E03FE" w:rsidP="006E03FE">
      <w:pPr>
        <w:adjustRightInd w:val="0"/>
        <w:snapToGrid w:val="0"/>
        <w:spacing w:line="300" w:lineRule="auto"/>
        <w:ind w:firstLineChars="200" w:firstLine="440"/>
        <w:rPr>
          <w:rFonts w:ascii="Times New Roman" w:hAnsi="Times New Roman"/>
          <w:sz w:val="22"/>
        </w:rPr>
      </w:pPr>
    </w:p>
    <w:p w:rsidR="006E03FE" w:rsidRDefault="006E03FE" w:rsidP="006E03FE">
      <w:pPr>
        <w:widowControl/>
        <w:adjustRightInd w:val="0"/>
        <w:snapToGrid w:val="0"/>
        <w:spacing w:line="300" w:lineRule="auto"/>
        <w:jc w:val="center"/>
        <w:outlineLvl w:val="0"/>
        <w:rPr>
          <w:rFonts w:ascii="Times New Roman" w:eastAsia="黑体" w:hAnsi="Times New Roman"/>
          <w:b/>
          <w:kern w:val="0"/>
          <w:sz w:val="30"/>
          <w:szCs w:val="30"/>
        </w:rPr>
      </w:pPr>
      <w:bookmarkStart w:id="51" w:name="_Toc230852412"/>
      <w:r>
        <w:rPr>
          <w:rFonts w:ascii="Times New Roman" w:eastAsia="黑体" w:hAnsi="Times New Roman"/>
          <w:b/>
          <w:kern w:val="0"/>
          <w:sz w:val="30"/>
          <w:szCs w:val="30"/>
        </w:rPr>
        <w:t>项目采购需求</w:t>
      </w:r>
      <w:r>
        <w:rPr>
          <w:rFonts w:ascii="Times New Roman" w:eastAsia="黑体" w:hAnsi="Times New Roman" w:hint="eastAsia"/>
          <w:b/>
          <w:kern w:val="0"/>
          <w:sz w:val="30"/>
          <w:szCs w:val="30"/>
        </w:rPr>
        <w:t>——包二</w:t>
      </w:r>
      <w:bookmarkEnd w:id="51"/>
    </w:p>
    <w:p w:rsidR="006E03FE" w:rsidRDefault="006E03FE" w:rsidP="006E03FE">
      <w:pPr>
        <w:adjustRightInd w:val="0"/>
        <w:snapToGrid w:val="0"/>
        <w:spacing w:line="300" w:lineRule="auto"/>
        <w:jc w:val="center"/>
        <w:outlineLvl w:val="1"/>
        <w:rPr>
          <w:rFonts w:ascii="Times New Roman" w:eastAsia="黑体" w:hAnsi="Times New Roman"/>
          <w:sz w:val="30"/>
          <w:szCs w:val="30"/>
        </w:rPr>
      </w:pPr>
      <w:bookmarkStart w:id="52" w:name="_Toc230852413"/>
      <w:r>
        <w:rPr>
          <w:rFonts w:ascii="Times New Roman" w:eastAsia="黑体" w:hAnsi="Times New Roman"/>
          <w:sz w:val="30"/>
          <w:szCs w:val="30"/>
        </w:rPr>
        <w:t>一、说明</w:t>
      </w:r>
      <w:bookmarkEnd w:id="52"/>
    </w:p>
    <w:p w:rsidR="006E03FE" w:rsidRDefault="006E03FE" w:rsidP="006E03FE">
      <w:pPr>
        <w:adjustRightInd w:val="0"/>
        <w:snapToGrid w:val="0"/>
        <w:spacing w:line="300" w:lineRule="auto"/>
        <w:ind w:firstLineChars="200" w:firstLine="442"/>
        <w:outlineLvl w:val="2"/>
        <w:rPr>
          <w:rFonts w:ascii="Times New Roman" w:hAnsi="Times New Roman"/>
          <w:b/>
          <w:bCs/>
          <w:sz w:val="22"/>
        </w:rPr>
      </w:pPr>
      <w:bookmarkStart w:id="53" w:name="_Toc230852414"/>
      <w:r>
        <w:rPr>
          <w:rFonts w:ascii="Times New Roman" w:hAnsi="Times New Roman"/>
          <w:b/>
          <w:bCs/>
          <w:sz w:val="22"/>
        </w:rPr>
        <w:t xml:space="preserve">1 </w:t>
      </w:r>
      <w:r>
        <w:rPr>
          <w:rFonts w:ascii="Times New Roman" w:hAnsi="Times New Roman"/>
          <w:b/>
          <w:bCs/>
          <w:sz w:val="22"/>
        </w:rPr>
        <w:t>总则</w:t>
      </w:r>
      <w:bookmarkEnd w:id="53"/>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1.1 </w:t>
      </w:r>
      <w:r>
        <w:rPr>
          <w:rFonts w:ascii="Times New Roman" w:hAnsi="Times New Roman"/>
          <w:color w:val="000000"/>
          <w:sz w:val="22"/>
        </w:rPr>
        <w:t>投标人应具备国家或行业管理部门规定的，在本市实施本项目所需的资格（资质）和相关手续（如果有），由此引起的所有有关事宜及费用由投标人自行负责。</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1.2 </w:t>
      </w:r>
      <w:r>
        <w:rPr>
          <w:rFonts w:ascii="Times New Roman" w:hAnsi="Times New Roman"/>
          <w:color w:val="000000"/>
          <w:sz w:val="22"/>
        </w:rPr>
        <w:t>投标人提供的服务应当符合招标文件的要求，并且其质量完全符合国家标准、行业标准或地方标准。</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1.3 </w:t>
      </w:r>
      <w:r>
        <w:rPr>
          <w:rFonts w:ascii="Times New Roman" w:hAnsi="Times New Roman"/>
          <w:color w:val="000000"/>
          <w:sz w:val="22"/>
        </w:rPr>
        <w:t>投标人在投标前应认真了解项目的实施背景、应提供的服务内容和质量、项目考核管理要求等，一旦中标，应按照招标文件和合同规定的要求提供相关服务。</w:t>
      </w:r>
    </w:p>
    <w:p w:rsidR="006E03FE" w:rsidRDefault="006E03FE" w:rsidP="006E03FE">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1.4</w:t>
      </w:r>
      <w:r>
        <w:rPr>
          <w:rFonts w:ascii="Times New Roman" w:hAnsi="Times New Roman" w:hint="eastAsia"/>
          <w:sz w:val="22"/>
        </w:rPr>
        <w:t>投标人认为招标文</w:t>
      </w:r>
      <w:r>
        <w:rPr>
          <w:rFonts w:ascii="Times New Roman" w:hAnsi="Times New Roman" w:hint="eastAsia"/>
          <w:color w:val="000000"/>
          <w:sz w:val="22"/>
        </w:rPr>
        <w:t>件（包括招标补充文件）存在排他性或歧视性条款，自收到招标文件之日或者招标文件公告期限届满之日起</w:t>
      </w:r>
      <w:r>
        <w:rPr>
          <w:rFonts w:ascii="Times New Roman" w:hAnsi="Times New Roman"/>
          <w:color w:val="000000"/>
          <w:sz w:val="22"/>
        </w:rPr>
        <w:t>10</w:t>
      </w:r>
      <w:r>
        <w:rPr>
          <w:rFonts w:ascii="Times New Roman" w:hAnsi="Times New Roman"/>
          <w:color w:val="000000"/>
          <w:sz w:val="22"/>
        </w:rPr>
        <w:t>日内</w:t>
      </w:r>
      <w:r>
        <w:rPr>
          <w:rFonts w:ascii="Times New Roman" w:hAnsi="Times New Roman" w:hint="eastAsia"/>
          <w:color w:val="000000"/>
          <w:sz w:val="22"/>
        </w:rPr>
        <w:t>，以书面形式提出，并附相关证据。</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1.5 </w:t>
      </w:r>
      <w:r>
        <w:rPr>
          <w:rFonts w:ascii="Times New Roman" w:hAnsi="Times New Roman"/>
          <w:color w:val="000000"/>
          <w:sz w:val="22"/>
        </w:rPr>
        <w:t>本项目若涉及保安服务内容，根据《保安服务管理条例》（国务院令第</w:t>
      </w:r>
      <w:r>
        <w:rPr>
          <w:rFonts w:ascii="Times New Roman" w:hAnsi="Times New Roman"/>
          <w:color w:val="000000"/>
          <w:sz w:val="22"/>
        </w:rPr>
        <w:t>564</w:t>
      </w:r>
      <w:r>
        <w:rPr>
          <w:rFonts w:ascii="Times New Roman" w:hAnsi="Times New Roman"/>
          <w:color w:val="000000"/>
          <w:sz w:val="22"/>
        </w:rPr>
        <w:t>号）第十四条规定，中标人应当自开始保安服务之日起</w:t>
      </w:r>
      <w:r>
        <w:rPr>
          <w:rFonts w:ascii="Times New Roman" w:hAnsi="Times New Roman"/>
          <w:color w:val="000000"/>
          <w:sz w:val="22"/>
        </w:rPr>
        <w:t>30</w:t>
      </w:r>
      <w:r>
        <w:rPr>
          <w:rFonts w:ascii="Times New Roman" w:hAnsi="Times New Roman"/>
          <w:color w:val="000000"/>
          <w:sz w:val="22"/>
        </w:rPr>
        <w:t>日内，向所在地设区的市级人民政府公安机关备案。</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1.6 </w:t>
      </w:r>
      <w:r>
        <w:rPr>
          <w:rFonts w:ascii="Times New Roman" w:hAnsi="Times New Roman"/>
          <w:color w:val="000000"/>
          <w:sz w:val="22"/>
        </w:rPr>
        <w:t>本项目若涉及餐饮服务内容</w:t>
      </w:r>
      <w:r>
        <w:rPr>
          <w:rFonts w:ascii="Times New Roman" w:hAnsi="Times New Roman" w:hint="eastAsia"/>
          <w:color w:val="000000"/>
          <w:sz w:val="22"/>
        </w:rPr>
        <w:t>，则应满足以下条件：</w:t>
      </w:r>
    </w:p>
    <w:p w:rsidR="006E03FE" w:rsidRDefault="006E03FE" w:rsidP="006E03FE">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 xml:space="preserve">1.6.1 </w:t>
      </w:r>
      <w:r>
        <w:rPr>
          <w:rFonts w:ascii="Times New Roman" w:hAnsi="Times New Roman" w:hint="eastAsia"/>
          <w:color w:val="000000"/>
          <w:sz w:val="22"/>
        </w:rPr>
        <w:t>投标人应按许可范围依法经营；如为学校餐饮采购项目，投标人应具有食品经营方面的资格（资质）。</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hint="eastAsia"/>
          <w:color w:val="000000"/>
          <w:sz w:val="22"/>
        </w:rPr>
        <w:t xml:space="preserve">1.6.2 </w:t>
      </w:r>
      <w:r>
        <w:rPr>
          <w:rFonts w:ascii="Times New Roman" w:hAnsi="Times New Roman"/>
          <w:color w:val="000000"/>
          <w:sz w:val="22"/>
        </w:rPr>
        <w:t>中标人需负责与有关部门和单位协调，协助配合采购人办理与餐饮服务相关的项目申报、审批、核准、备案许可等手续，为采购人的餐饮服务提供必要的工作条件。</w:t>
      </w:r>
    </w:p>
    <w:p w:rsidR="006E03FE" w:rsidRDefault="006E03FE" w:rsidP="006E03FE">
      <w:pPr>
        <w:snapToGrid w:val="0"/>
        <w:spacing w:line="300" w:lineRule="auto"/>
        <w:ind w:firstLineChars="200" w:firstLine="440"/>
        <w:jc w:val="left"/>
        <w:rPr>
          <w:color w:val="FF0000"/>
          <w:sz w:val="22"/>
        </w:rPr>
      </w:pPr>
      <w:r>
        <w:rPr>
          <w:rFonts w:ascii="宋体" w:hAnsi="宋体" w:cs="宋体" w:hint="eastAsia"/>
          <w:color w:val="FF0000"/>
          <w:sz w:val="22"/>
        </w:rPr>
        <w:t>★</w:t>
      </w:r>
      <w:r>
        <w:rPr>
          <w:rFonts w:ascii="Times New Roman" w:hAnsi="Times New Roman"/>
          <w:color w:val="FF0000"/>
          <w:sz w:val="22"/>
        </w:rPr>
        <w:t>1.</w:t>
      </w:r>
      <w:r>
        <w:rPr>
          <w:rFonts w:ascii="Times New Roman" w:hAnsi="Times New Roman" w:hint="eastAsia"/>
          <w:color w:val="FF0000"/>
          <w:sz w:val="22"/>
        </w:rPr>
        <w:t>7</w:t>
      </w:r>
      <w:r>
        <w:rPr>
          <w:rFonts w:hint="eastAsia"/>
          <w:color w:val="FF0000"/>
          <w:sz w:val="22"/>
        </w:rPr>
        <w:t>投标人提供的服务必须符合国家强制性标准。</w:t>
      </w:r>
    </w:p>
    <w:p w:rsidR="006E03FE" w:rsidRDefault="006E03FE" w:rsidP="006E03FE">
      <w:pPr>
        <w:snapToGrid w:val="0"/>
        <w:spacing w:line="300" w:lineRule="auto"/>
        <w:ind w:firstLineChars="200" w:firstLine="442"/>
        <w:jc w:val="left"/>
        <w:rPr>
          <w:rFonts w:ascii="Times New Roman" w:hAnsi="Times New Roman"/>
          <w:b/>
          <w:bCs/>
          <w:sz w:val="22"/>
        </w:rPr>
      </w:pP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p>
    <w:p w:rsidR="006E03FE" w:rsidRDefault="006E03FE" w:rsidP="006E03FE">
      <w:pPr>
        <w:adjustRightInd w:val="0"/>
        <w:snapToGrid w:val="0"/>
        <w:spacing w:line="300" w:lineRule="auto"/>
        <w:jc w:val="center"/>
        <w:outlineLvl w:val="1"/>
        <w:rPr>
          <w:rFonts w:ascii="Times New Roman" w:eastAsia="黑体" w:hAnsi="Times New Roman"/>
          <w:sz w:val="30"/>
          <w:szCs w:val="30"/>
        </w:rPr>
      </w:pPr>
      <w:bookmarkStart w:id="54" w:name="_Toc230852415"/>
      <w:r>
        <w:rPr>
          <w:rFonts w:ascii="Times New Roman" w:eastAsia="黑体" w:hAnsi="Times New Roman"/>
          <w:sz w:val="30"/>
          <w:szCs w:val="30"/>
        </w:rPr>
        <w:t>二、项目概况</w:t>
      </w:r>
      <w:bookmarkEnd w:id="54"/>
    </w:p>
    <w:p w:rsidR="006E03FE" w:rsidRDefault="006E03FE" w:rsidP="006E03FE">
      <w:pPr>
        <w:adjustRightInd w:val="0"/>
        <w:snapToGrid w:val="0"/>
        <w:spacing w:line="300" w:lineRule="auto"/>
        <w:ind w:firstLineChars="200" w:firstLine="442"/>
        <w:outlineLvl w:val="2"/>
        <w:rPr>
          <w:rFonts w:ascii="Times New Roman" w:hAnsi="Times New Roman"/>
          <w:b/>
          <w:bCs/>
          <w:sz w:val="22"/>
        </w:rPr>
      </w:pPr>
      <w:bookmarkStart w:id="55" w:name="_Toc230852416"/>
      <w:r>
        <w:rPr>
          <w:rFonts w:ascii="Times New Roman" w:hAnsi="Times New Roman"/>
          <w:b/>
          <w:bCs/>
          <w:sz w:val="22"/>
        </w:rPr>
        <w:t xml:space="preserve">2 </w:t>
      </w:r>
      <w:r>
        <w:rPr>
          <w:rFonts w:ascii="Times New Roman" w:hAnsi="Times New Roman"/>
          <w:b/>
          <w:bCs/>
          <w:sz w:val="22"/>
        </w:rPr>
        <w:t>项目名称</w:t>
      </w:r>
      <w:bookmarkEnd w:id="55"/>
    </w:p>
    <w:p w:rsidR="006E03FE" w:rsidRDefault="006E03FE" w:rsidP="006E03FE">
      <w:pPr>
        <w:adjustRightInd w:val="0"/>
        <w:snapToGrid w:val="0"/>
        <w:spacing w:line="300" w:lineRule="auto"/>
        <w:ind w:firstLineChars="200" w:firstLine="440"/>
        <w:rPr>
          <w:rFonts w:ascii="Times New Roman" w:hAnsi="Times New Roman"/>
          <w:bCs/>
          <w:sz w:val="22"/>
        </w:rPr>
      </w:pPr>
      <w:r>
        <w:rPr>
          <w:rFonts w:ascii="Times New Roman" w:hAnsi="Times New Roman"/>
          <w:bCs/>
          <w:sz w:val="22"/>
        </w:rPr>
        <w:t>项目名称：</w:t>
      </w:r>
      <w:r>
        <w:rPr>
          <w:rFonts w:ascii="Times New Roman" w:hAnsi="Times New Roman" w:hint="eastAsia"/>
          <w:bCs/>
          <w:sz w:val="22"/>
        </w:rPr>
        <w:t>物业保安服务</w:t>
      </w:r>
    </w:p>
    <w:p w:rsidR="006E03FE" w:rsidRDefault="006E03FE" w:rsidP="006E03FE">
      <w:pPr>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包</w:t>
      </w:r>
      <w:r>
        <w:rPr>
          <w:rFonts w:ascii="Times New Roman" w:hAnsi="Times New Roman"/>
          <w:bCs/>
          <w:sz w:val="22"/>
        </w:rPr>
        <w:t>名称：</w:t>
      </w:r>
      <w:r>
        <w:rPr>
          <w:rFonts w:ascii="Times New Roman" w:hAnsi="Times New Roman" w:hint="eastAsia"/>
          <w:bCs/>
          <w:sz w:val="22"/>
        </w:rPr>
        <w:t>物业管理服务</w:t>
      </w:r>
    </w:p>
    <w:p w:rsidR="006E03FE" w:rsidRDefault="006E03FE" w:rsidP="006E03FE">
      <w:pPr>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包件号</w:t>
      </w:r>
      <w:r>
        <w:rPr>
          <w:rFonts w:ascii="Times New Roman" w:hAnsi="Times New Roman"/>
          <w:bCs/>
          <w:sz w:val="22"/>
        </w:rPr>
        <w:t>：包</w:t>
      </w:r>
      <w:r>
        <w:rPr>
          <w:rFonts w:ascii="Times New Roman" w:hAnsi="Times New Roman" w:hint="eastAsia"/>
          <w:bCs/>
          <w:sz w:val="22"/>
        </w:rPr>
        <w:t>2</w:t>
      </w:r>
    </w:p>
    <w:p w:rsidR="006E03FE" w:rsidRDefault="006E03FE" w:rsidP="006E03FE">
      <w:pPr>
        <w:adjustRightInd w:val="0"/>
        <w:snapToGrid w:val="0"/>
        <w:spacing w:line="300" w:lineRule="auto"/>
        <w:ind w:firstLineChars="200" w:firstLine="442"/>
        <w:outlineLvl w:val="2"/>
        <w:rPr>
          <w:rFonts w:ascii="Times New Roman" w:hAnsi="Times New Roman"/>
          <w:b/>
          <w:bCs/>
          <w:sz w:val="22"/>
        </w:rPr>
      </w:pPr>
      <w:bookmarkStart w:id="56" w:name="_Toc230852417"/>
      <w:r>
        <w:rPr>
          <w:rFonts w:ascii="Times New Roman" w:hAnsi="Times New Roman"/>
          <w:b/>
          <w:bCs/>
          <w:sz w:val="22"/>
        </w:rPr>
        <w:t>3</w:t>
      </w:r>
      <w:r>
        <w:rPr>
          <w:rFonts w:ascii="Times New Roman" w:hAnsi="Times New Roman"/>
          <w:b/>
          <w:bCs/>
          <w:sz w:val="22"/>
        </w:rPr>
        <w:t>物业基本情况</w:t>
      </w:r>
      <w:bookmarkEnd w:id="56"/>
    </w:p>
    <w:p w:rsidR="006E03FE" w:rsidRDefault="006E03FE" w:rsidP="006E03FE">
      <w:pPr>
        <w:adjustRightInd w:val="0"/>
        <w:snapToGrid w:val="0"/>
        <w:spacing w:line="300" w:lineRule="auto"/>
        <w:ind w:firstLineChars="200" w:firstLine="440"/>
        <w:jc w:val="left"/>
        <w:outlineLvl w:val="2"/>
        <w:rPr>
          <w:rFonts w:ascii="Times New Roman" w:hAnsi="Times New Roman"/>
          <w:sz w:val="22"/>
        </w:rPr>
      </w:pPr>
      <w:bookmarkStart w:id="57" w:name="_Toc230852418"/>
      <w:r>
        <w:rPr>
          <w:rFonts w:ascii="Times New Roman" w:hAnsi="Times New Roman" w:hint="eastAsia"/>
          <w:sz w:val="22"/>
        </w:rPr>
        <w:t>3.1</w:t>
      </w:r>
      <w:r>
        <w:rPr>
          <w:rFonts w:ascii="Times New Roman" w:hAnsi="Times New Roman" w:hint="eastAsia"/>
          <w:sz w:val="22"/>
        </w:rPr>
        <w:t>物业类型：医院</w:t>
      </w:r>
      <w:bookmarkEnd w:id="57"/>
    </w:p>
    <w:p w:rsidR="006E03FE" w:rsidRDefault="006E03FE" w:rsidP="006E03FE">
      <w:pPr>
        <w:adjustRightInd w:val="0"/>
        <w:snapToGrid w:val="0"/>
        <w:spacing w:line="300" w:lineRule="auto"/>
        <w:ind w:firstLineChars="200" w:firstLine="440"/>
        <w:jc w:val="left"/>
        <w:rPr>
          <w:rFonts w:ascii="Times New Roman" w:hAnsi="Times New Roman"/>
          <w:sz w:val="22"/>
          <w:highlight w:val="cyan"/>
        </w:rPr>
      </w:pPr>
      <w:r>
        <w:rPr>
          <w:rFonts w:ascii="Times New Roman" w:hAnsi="Times New Roman"/>
          <w:sz w:val="22"/>
        </w:rPr>
        <w:t>3</w:t>
      </w:r>
      <w:r>
        <w:rPr>
          <w:rFonts w:ascii="Times New Roman" w:hAnsi="Times New Roman" w:hint="eastAsia"/>
          <w:sz w:val="22"/>
        </w:rPr>
        <w:t>.2</w:t>
      </w:r>
      <w:r>
        <w:rPr>
          <w:rFonts w:ascii="Times New Roman" w:hAnsi="Times New Roman" w:hint="eastAsia"/>
          <w:sz w:val="22"/>
        </w:rPr>
        <w:t>详细地址：医院（新场院区）坐落于上海市浦东新区新场镇牌楼东路</w:t>
      </w:r>
      <w:r>
        <w:rPr>
          <w:rFonts w:ascii="Times New Roman" w:hAnsi="Times New Roman" w:hint="eastAsia"/>
          <w:sz w:val="22"/>
        </w:rPr>
        <w:t>588</w:t>
      </w:r>
      <w:r>
        <w:rPr>
          <w:rFonts w:ascii="Times New Roman" w:hAnsi="Times New Roman" w:hint="eastAsia"/>
          <w:sz w:val="22"/>
        </w:rPr>
        <w:t>号，是一家二级甲等综合性中医医院，医院占地面积约</w:t>
      </w:r>
      <w:r>
        <w:rPr>
          <w:rFonts w:ascii="Times New Roman" w:hAnsi="Times New Roman" w:hint="eastAsia"/>
          <w:sz w:val="22"/>
        </w:rPr>
        <w:t>66000</w:t>
      </w:r>
      <w:r>
        <w:rPr>
          <w:rFonts w:ascii="Times New Roman" w:hAnsi="Times New Roman" w:hint="eastAsia"/>
          <w:sz w:val="22"/>
        </w:rPr>
        <w:t>㎡，总建筑面积为</w:t>
      </w:r>
      <w:r>
        <w:rPr>
          <w:rFonts w:ascii="Times New Roman" w:hAnsi="Times New Roman" w:hint="eastAsia"/>
          <w:sz w:val="22"/>
        </w:rPr>
        <w:t>128000</w:t>
      </w:r>
      <w:r>
        <w:rPr>
          <w:rFonts w:ascii="Times New Roman" w:hAnsi="Times New Roman" w:hint="eastAsia"/>
          <w:sz w:val="22"/>
        </w:rPr>
        <w:t>㎡，绿化面积约</w:t>
      </w:r>
      <w:r>
        <w:rPr>
          <w:rFonts w:ascii="Times New Roman" w:hAnsi="Times New Roman" w:hint="eastAsia"/>
          <w:sz w:val="22"/>
        </w:rPr>
        <w:t>24000</w:t>
      </w:r>
      <w:r>
        <w:rPr>
          <w:rFonts w:ascii="Times New Roman" w:hAnsi="Times New Roman" w:hint="eastAsia"/>
          <w:sz w:val="22"/>
        </w:rPr>
        <w:t>㎡。</w:t>
      </w:r>
    </w:p>
    <w:p w:rsidR="006E03FE" w:rsidRDefault="006E03FE" w:rsidP="006E03FE">
      <w:pPr>
        <w:adjustRightInd w:val="0"/>
        <w:snapToGrid w:val="0"/>
        <w:spacing w:line="300" w:lineRule="auto"/>
        <w:ind w:firstLineChars="200" w:firstLine="440"/>
        <w:jc w:val="left"/>
        <w:rPr>
          <w:rFonts w:ascii="Times New Roman" w:hAnsi="Times New Roman"/>
          <w:sz w:val="22"/>
        </w:rPr>
      </w:pPr>
      <w:r>
        <w:rPr>
          <w:rFonts w:ascii="Times New Roman" w:hAnsi="Times New Roman" w:hint="eastAsia"/>
          <w:sz w:val="22"/>
        </w:rPr>
        <w:t>医院（惠南院区）坐落于上海市浦东新区惠南镇东门大街</w:t>
      </w:r>
      <w:r>
        <w:rPr>
          <w:rFonts w:ascii="Times New Roman" w:hAnsi="Times New Roman"/>
          <w:sz w:val="22"/>
        </w:rPr>
        <w:t>43</w:t>
      </w:r>
      <w:r>
        <w:rPr>
          <w:rFonts w:ascii="Times New Roman" w:hAnsi="Times New Roman" w:hint="eastAsia"/>
          <w:sz w:val="22"/>
        </w:rPr>
        <w:t>号；项目面积约为</w:t>
      </w:r>
      <w:r>
        <w:rPr>
          <w:rFonts w:ascii="Times New Roman" w:hAnsi="Times New Roman" w:hint="eastAsia"/>
          <w:sz w:val="22"/>
        </w:rPr>
        <w:t>16444</w:t>
      </w:r>
      <w:r>
        <w:rPr>
          <w:rFonts w:ascii="Times New Roman" w:hAnsi="Times New Roman" w:hint="eastAsia"/>
          <w:sz w:val="22"/>
        </w:rPr>
        <w:t>㎡。</w:t>
      </w:r>
    </w:p>
    <w:p w:rsidR="006E03FE" w:rsidRDefault="006E03FE" w:rsidP="006E03FE">
      <w:pPr>
        <w:adjustRightInd w:val="0"/>
        <w:snapToGrid w:val="0"/>
        <w:spacing w:line="300" w:lineRule="auto"/>
        <w:ind w:firstLineChars="200" w:firstLine="440"/>
        <w:jc w:val="left"/>
        <w:rPr>
          <w:rFonts w:ascii="Times New Roman" w:hAnsi="Times New Roman"/>
          <w:sz w:val="22"/>
        </w:rPr>
      </w:pPr>
      <w:r>
        <w:rPr>
          <w:rFonts w:ascii="Times New Roman" w:hAnsi="Times New Roman" w:hint="eastAsia"/>
          <w:sz w:val="22"/>
        </w:rPr>
        <w:t>新场院区总平图：</w:t>
      </w:r>
    </w:p>
    <w:p w:rsidR="006E03FE" w:rsidRDefault="006E03FE" w:rsidP="006E03FE">
      <w:pPr>
        <w:adjustRightInd w:val="0"/>
        <w:snapToGrid w:val="0"/>
        <w:spacing w:line="300" w:lineRule="auto"/>
        <w:ind w:firstLineChars="200" w:firstLine="440"/>
        <w:jc w:val="left"/>
        <w:rPr>
          <w:rFonts w:ascii="Times New Roman" w:hAnsi="Times New Roman"/>
          <w:sz w:val="22"/>
        </w:rPr>
      </w:pPr>
      <w:r>
        <w:rPr>
          <w:rFonts w:ascii="Times New Roman" w:hAnsi="Times New Roman" w:hint="eastAsia"/>
          <w:noProof/>
          <w:sz w:val="22"/>
        </w:rPr>
        <w:lastRenderedPageBreak/>
        <w:drawing>
          <wp:inline distT="0" distB="0" distL="0" distR="0" wp14:anchorId="26373DDE" wp14:editId="304D397A">
            <wp:extent cx="5798185" cy="3590925"/>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7" cstate="print"/>
                    <a:srcRect/>
                    <a:stretch>
                      <a:fillRect/>
                    </a:stretch>
                  </pic:blipFill>
                  <pic:spPr>
                    <a:xfrm>
                      <a:off x="0" y="0"/>
                      <a:ext cx="5810280" cy="3598244"/>
                    </a:xfrm>
                    <a:prstGeom prst="rect">
                      <a:avLst/>
                    </a:prstGeom>
                    <a:noFill/>
                    <a:ln w="9525">
                      <a:noFill/>
                      <a:miter lim="800000"/>
                      <a:headEnd/>
                      <a:tailEnd/>
                    </a:ln>
                  </pic:spPr>
                </pic:pic>
              </a:graphicData>
            </a:graphic>
          </wp:inline>
        </w:drawing>
      </w:r>
    </w:p>
    <w:p w:rsidR="006E03FE" w:rsidRDefault="006E03FE" w:rsidP="006E03FE">
      <w:pPr>
        <w:adjustRightInd w:val="0"/>
        <w:snapToGrid w:val="0"/>
        <w:spacing w:line="300" w:lineRule="auto"/>
        <w:ind w:firstLineChars="200" w:firstLine="440"/>
        <w:jc w:val="left"/>
        <w:rPr>
          <w:rFonts w:ascii="Times New Roman" w:hAnsi="Times New Roman"/>
          <w:sz w:val="22"/>
        </w:rPr>
      </w:pPr>
    </w:p>
    <w:p w:rsidR="006E03FE" w:rsidRDefault="006E03FE" w:rsidP="006E03FE">
      <w:pPr>
        <w:adjustRightInd w:val="0"/>
        <w:snapToGrid w:val="0"/>
        <w:spacing w:line="300" w:lineRule="auto"/>
        <w:ind w:firstLineChars="200" w:firstLine="440"/>
        <w:jc w:val="left"/>
        <w:rPr>
          <w:rFonts w:ascii="Times New Roman" w:hAnsi="Times New Roman"/>
          <w:sz w:val="22"/>
        </w:rPr>
      </w:pPr>
      <w:r>
        <w:rPr>
          <w:rFonts w:ascii="Times New Roman" w:hAnsi="Times New Roman" w:hint="eastAsia"/>
          <w:sz w:val="22"/>
        </w:rPr>
        <w:t>惠南院区总平图：</w:t>
      </w:r>
    </w:p>
    <w:p w:rsidR="006E03FE" w:rsidRDefault="006E03FE" w:rsidP="006E03FE">
      <w:pPr>
        <w:adjustRightInd w:val="0"/>
        <w:snapToGrid w:val="0"/>
        <w:spacing w:line="300" w:lineRule="auto"/>
        <w:ind w:firstLineChars="200" w:firstLine="440"/>
        <w:jc w:val="left"/>
        <w:rPr>
          <w:rFonts w:ascii="Times New Roman" w:hAnsi="Times New Roman"/>
          <w:sz w:val="22"/>
        </w:rPr>
      </w:pPr>
      <w:r>
        <w:rPr>
          <w:rFonts w:ascii="Times New Roman" w:hAnsi="Times New Roman" w:hint="eastAsia"/>
          <w:noProof/>
          <w:sz w:val="22"/>
        </w:rPr>
        <w:lastRenderedPageBreak/>
        <w:drawing>
          <wp:inline distT="0" distB="0" distL="0" distR="0" wp14:anchorId="1DA2D045" wp14:editId="0A1C9D78">
            <wp:extent cx="4333875" cy="6303645"/>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srcRect/>
                    <a:stretch>
                      <a:fillRect/>
                    </a:stretch>
                  </pic:blipFill>
                  <pic:spPr>
                    <a:xfrm>
                      <a:off x="0" y="0"/>
                      <a:ext cx="4334386" cy="6304563"/>
                    </a:xfrm>
                    <a:prstGeom prst="rect">
                      <a:avLst/>
                    </a:prstGeom>
                    <a:noFill/>
                    <a:ln w="9525">
                      <a:noFill/>
                      <a:miter lim="800000"/>
                      <a:headEnd/>
                      <a:tailEnd/>
                    </a:ln>
                  </pic:spPr>
                </pic:pic>
              </a:graphicData>
            </a:graphic>
          </wp:inline>
        </w:drawing>
      </w:r>
    </w:p>
    <w:p w:rsidR="006E03FE" w:rsidRDefault="006E03FE" w:rsidP="006E03FE">
      <w:pPr>
        <w:adjustRightInd w:val="0"/>
        <w:snapToGrid w:val="0"/>
        <w:spacing w:line="300" w:lineRule="auto"/>
        <w:ind w:firstLineChars="200" w:firstLine="440"/>
        <w:jc w:val="left"/>
        <w:rPr>
          <w:rFonts w:ascii="Times New Roman" w:hAnsi="Times New Roman"/>
          <w:sz w:val="22"/>
        </w:rPr>
      </w:pPr>
    </w:p>
    <w:p w:rsidR="006E03FE" w:rsidRDefault="006E03FE" w:rsidP="006E03FE">
      <w:pPr>
        <w:adjustRightInd w:val="0"/>
        <w:snapToGrid w:val="0"/>
        <w:spacing w:line="300" w:lineRule="auto"/>
        <w:ind w:firstLineChars="200" w:firstLine="442"/>
        <w:jc w:val="left"/>
        <w:outlineLvl w:val="2"/>
        <w:rPr>
          <w:rFonts w:ascii="Times New Roman" w:hAnsi="Times New Roman"/>
          <w:b/>
          <w:color w:val="000000"/>
          <w:sz w:val="22"/>
        </w:rPr>
      </w:pPr>
      <w:bookmarkStart w:id="58" w:name="_Toc230852419"/>
      <w:r>
        <w:rPr>
          <w:rFonts w:ascii="Times New Roman" w:hAnsi="Times New Roman"/>
          <w:b/>
          <w:color w:val="000000"/>
          <w:sz w:val="22"/>
        </w:rPr>
        <w:t xml:space="preserve">4 </w:t>
      </w:r>
      <w:r>
        <w:rPr>
          <w:rFonts w:ascii="Times New Roman" w:hAnsi="Times New Roman"/>
          <w:b/>
          <w:color w:val="000000"/>
          <w:sz w:val="22"/>
        </w:rPr>
        <w:t>招标范围与内容</w:t>
      </w:r>
      <w:bookmarkEnd w:id="58"/>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4.1</w:t>
      </w:r>
      <w:r>
        <w:rPr>
          <w:rFonts w:ascii="Times New Roman" w:hAnsi="Times New Roman" w:hint="eastAsia"/>
          <w:color w:val="000000"/>
          <w:sz w:val="22"/>
        </w:rPr>
        <w:t>医院分惠南及新场两个院区，惠南院区位于上海市浦东新区惠南镇东门大街</w:t>
      </w:r>
      <w:r>
        <w:rPr>
          <w:rFonts w:ascii="Times New Roman" w:hAnsi="Times New Roman" w:hint="eastAsia"/>
          <w:color w:val="000000"/>
          <w:sz w:val="22"/>
        </w:rPr>
        <w:t>43</w:t>
      </w:r>
      <w:r>
        <w:rPr>
          <w:rFonts w:ascii="Times New Roman" w:hAnsi="Times New Roman" w:hint="eastAsia"/>
          <w:color w:val="000000"/>
          <w:sz w:val="22"/>
        </w:rPr>
        <w:t>号，占地约</w:t>
      </w:r>
      <w:r>
        <w:rPr>
          <w:rFonts w:ascii="Times New Roman" w:hAnsi="Times New Roman" w:hint="eastAsia"/>
          <w:color w:val="000000"/>
          <w:sz w:val="22"/>
        </w:rPr>
        <w:t>8000</w:t>
      </w:r>
      <w:r>
        <w:rPr>
          <w:rFonts w:ascii="Times New Roman" w:hAnsi="Times New Roman" w:hint="eastAsia"/>
          <w:color w:val="000000"/>
          <w:sz w:val="22"/>
        </w:rPr>
        <w:t>㎡，总建筑面积为</w:t>
      </w:r>
      <w:r>
        <w:rPr>
          <w:rFonts w:ascii="Times New Roman" w:hAnsi="Times New Roman" w:hint="eastAsia"/>
          <w:color w:val="000000"/>
          <w:sz w:val="22"/>
        </w:rPr>
        <w:t>16444</w:t>
      </w:r>
      <w:r>
        <w:rPr>
          <w:rFonts w:ascii="Times New Roman" w:hAnsi="Times New Roman" w:hint="eastAsia"/>
          <w:color w:val="000000"/>
          <w:sz w:val="22"/>
        </w:rPr>
        <w:t>㎡，绿化面积约</w:t>
      </w:r>
      <w:r>
        <w:rPr>
          <w:rFonts w:ascii="Times New Roman" w:hAnsi="Times New Roman" w:hint="eastAsia"/>
          <w:color w:val="000000"/>
          <w:sz w:val="22"/>
        </w:rPr>
        <w:t>100</w:t>
      </w:r>
      <w:r>
        <w:rPr>
          <w:rFonts w:ascii="Times New Roman" w:hAnsi="Times New Roman" w:hint="eastAsia"/>
          <w:color w:val="000000"/>
          <w:sz w:val="22"/>
        </w:rPr>
        <w:t>㎡。院内由门急诊楼、病房楼及辅助房组成，门急诊楼为地上</w:t>
      </w:r>
      <w:r>
        <w:rPr>
          <w:rFonts w:ascii="Times New Roman" w:hAnsi="Times New Roman" w:hint="eastAsia"/>
          <w:color w:val="000000"/>
          <w:sz w:val="22"/>
        </w:rPr>
        <w:t>5</w:t>
      </w:r>
      <w:r>
        <w:rPr>
          <w:rFonts w:ascii="Times New Roman" w:hAnsi="Times New Roman" w:hint="eastAsia"/>
          <w:color w:val="000000"/>
          <w:sz w:val="22"/>
        </w:rPr>
        <w:t>层，病房楼为地上</w:t>
      </w:r>
      <w:r>
        <w:rPr>
          <w:rFonts w:ascii="Times New Roman" w:hAnsi="Times New Roman" w:hint="eastAsia"/>
          <w:color w:val="000000"/>
          <w:sz w:val="22"/>
        </w:rPr>
        <w:t>6</w:t>
      </w:r>
      <w:r>
        <w:rPr>
          <w:rFonts w:ascii="Times New Roman" w:hAnsi="Times New Roman" w:hint="eastAsia"/>
          <w:color w:val="000000"/>
          <w:sz w:val="22"/>
        </w:rPr>
        <w:t>层，辅助房包含药库、静配中心、供应室、后勤用房等。医院是一家二级甲等综合性中医医院，核定床位</w:t>
      </w:r>
      <w:r>
        <w:rPr>
          <w:rFonts w:ascii="Times New Roman" w:hAnsi="Times New Roman" w:hint="eastAsia"/>
          <w:color w:val="000000"/>
          <w:sz w:val="22"/>
        </w:rPr>
        <w:t>318</w:t>
      </w:r>
      <w:r>
        <w:rPr>
          <w:rFonts w:ascii="Times New Roman" w:hAnsi="Times New Roman" w:hint="eastAsia"/>
          <w:color w:val="000000"/>
          <w:sz w:val="22"/>
        </w:rPr>
        <w:t>张，日均门急诊量约</w:t>
      </w:r>
      <w:r>
        <w:rPr>
          <w:rFonts w:ascii="Times New Roman" w:hAnsi="Times New Roman" w:hint="eastAsia"/>
          <w:color w:val="000000"/>
          <w:sz w:val="22"/>
        </w:rPr>
        <w:t>2200</w:t>
      </w:r>
      <w:r>
        <w:rPr>
          <w:rFonts w:ascii="Times New Roman" w:hAnsi="Times New Roman" w:hint="eastAsia"/>
          <w:color w:val="000000"/>
          <w:sz w:val="22"/>
        </w:rPr>
        <w:t>人次，医院在岗职工约</w:t>
      </w:r>
      <w:r>
        <w:rPr>
          <w:rFonts w:ascii="Times New Roman" w:hAnsi="Times New Roman" w:hint="eastAsia"/>
          <w:color w:val="000000"/>
          <w:sz w:val="22"/>
        </w:rPr>
        <w:t>600</w:t>
      </w:r>
      <w:r>
        <w:rPr>
          <w:rFonts w:ascii="Times New Roman" w:hAnsi="Times New Roman" w:hint="eastAsia"/>
          <w:color w:val="000000"/>
          <w:sz w:val="22"/>
        </w:rPr>
        <w:t>人。</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hint="eastAsia"/>
          <w:color w:val="000000"/>
          <w:sz w:val="22"/>
        </w:rPr>
        <w:t>新场院区位于上海市浦东新区新场镇牌楼东路</w:t>
      </w:r>
      <w:r>
        <w:rPr>
          <w:rFonts w:ascii="Times New Roman" w:hAnsi="Times New Roman" w:hint="eastAsia"/>
          <w:color w:val="000000"/>
          <w:sz w:val="22"/>
        </w:rPr>
        <w:t>588</w:t>
      </w:r>
      <w:r>
        <w:rPr>
          <w:rFonts w:ascii="Times New Roman" w:hAnsi="Times New Roman" w:hint="eastAsia"/>
          <w:color w:val="000000"/>
          <w:sz w:val="22"/>
        </w:rPr>
        <w:t>号，占地约</w:t>
      </w:r>
      <w:r>
        <w:rPr>
          <w:rFonts w:ascii="Times New Roman" w:hAnsi="Times New Roman" w:hint="eastAsia"/>
          <w:color w:val="000000"/>
          <w:sz w:val="22"/>
        </w:rPr>
        <w:t>66000</w:t>
      </w:r>
      <w:r>
        <w:rPr>
          <w:rFonts w:ascii="Times New Roman" w:hAnsi="Times New Roman" w:hint="eastAsia"/>
          <w:color w:val="000000"/>
          <w:sz w:val="22"/>
        </w:rPr>
        <w:t>㎡，总建筑面积为</w:t>
      </w:r>
      <w:r>
        <w:rPr>
          <w:rFonts w:ascii="Times New Roman" w:hAnsi="Times New Roman" w:hint="eastAsia"/>
          <w:color w:val="000000"/>
          <w:sz w:val="22"/>
        </w:rPr>
        <w:t>128000</w:t>
      </w:r>
      <w:r>
        <w:rPr>
          <w:rFonts w:ascii="Times New Roman" w:hAnsi="Times New Roman" w:hint="eastAsia"/>
          <w:color w:val="000000"/>
          <w:sz w:val="22"/>
        </w:rPr>
        <w:t>㎡，绿化面积约</w:t>
      </w:r>
      <w:r>
        <w:rPr>
          <w:rFonts w:ascii="Times New Roman" w:hAnsi="Times New Roman" w:hint="eastAsia"/>
          <w:color w:val="000000"/>
          <w:sz w:val="22"/>
        </w:rPr>
        <w:t>2400</w:t>
      </w:r>
      <w:bookmarkStart w:id="59" w:name="OLE_LINK9"/>
      <w:r>
        <w:rPr>
          <w:rFonts w:ascii="Times New Roman" w:hAnsi="Times New Roman" w:hint="eastAsia"/>
          <w:color w:val="000000"/>
          <w:sz w:val="22"/>
        </w:rPr>
        <w:t>0</w:t>
      </w:r>
      <w:r>
        <w:rPr>
          <w:rFonts w:ascii="Times New Roman" w:hAnsi="Times New Roman" w:hint="eastAsia"/>
          <w:color w:val="000000"/>
          <w:sz w:val="22"/>
        </w:rPr>
        <w:t>㎡</w:t>
      </w:r>
      <w:bookmarkEnd w:id="59"/>
      <w:r>
        <w:rPr>
          <w:rFonts w:ascii="Times New Roman" w:hAnsi="Times New Roman" w:hint="eastAsia"/>
          <w:color w:val="000000"/>
          <w:sz w:val="22"/>
        </w:rPr>
        <w:t>。院内有南北两座塔楼，中间由连廊连接。南塔楼为地下</w:t>
      </w:r>
      <w:r>
        <w:rPr>
          <w:rFonts w:ascii="Times New Roman" w:hAnsi="Times New Roman" w:hint="eastAsia"/>
          <w:color w:val="000000"/>
          <w:sz w:val="22"/>
        </w:rPr>
        <w:t>2</w:t>
      </w:r>
      <w:r>
        <w:rPr>
          <w:rFonts w:ascii="Times New Roman" w:hAnsi="Times New Roman" w:hint="eastAsia"/>
          <w:color w:val="000000"/>
          <w:sz w:val="22"/>
        </w:rPr>
        <w:t>层，地上</w:t>
      </w:r>
      <w:r>
        <w:rPr>
          <w:rFonts w:ascii="Times New Roman" w:hAnsi="Times New Roman" w:hint="eastAsia"/>
          <w:color w:val="000000"/>
          <w:sz w:val="22"/>
        </w:rPr>
        <w:t>9</w:t>
      </w:r>
      <w:r>
        <w:rPr>
          <w:rFonts w:ascii="Times New Roman" w:hAnsi="Times New Roman" w:hint="eastAsia"/>
          <w:color w:val="000000"/>
          <w:sz w:val="22"/>
        </w:rPr>
        <w:t>层；北塔楼为地下</w:t>
      </w:r>
      <w:r>
        <w:rPr>
          <w:rFonts w:ascii="Times New Roman" w:hAnsi="Times New Roman" w:hint="eastAsia"/>
          <w:color w:val="000000"/>
          <w:sz w:val="22"/>
        </w:rPr>
        <w:t>2</w:t>
      </w:r>
      <w:r>
        <w:rPr>
          <w:rFonts w:ascii="Times New Roman" w:hAnsi="Times New Roman" w:hint="eastAsia"/>
          <w:color w:val="000000"/>
          <w:sz w:val="22"/>
        </w:rPr>
        <w:t>层，地上</w:t>
      </w:r>
      <w:r>
        <w:rPr>
          <w:rFonts w:ascii="Times New Roman" w:hAnsi="Times New Roman" w:hint="eastAsia"/>
          <w:color w:val="000000"/>
          <w:sz w:val="22"/>
        </w:rPr>
        <w:t>8</w:t>
      </w:r>
      <w:r>
        <w:rPr>
          <w:rFonts w:ascii="Times New Roman" w:hAnsi="Times New Roman" w:hint="eastAsia"/>
          <w:color w:val="000000"/>
          <w:sz w:val="22"/>
        </w:rPr>
        <w:t>层。建筑地下</w:t>
      </w:r>
      <w:r>
        <w:rPr>
          <w:rFonts w:ascii="Times New Roman" w:hAnsi="Times New Roman" w:hint="eastAsia"/>
          <w:color w:val="000000"/>
          <w:sz w:val="22"/>
        </w:rPr>
        <w:t>1-2</w:t>
      </w:r>
      <w:r>
        <w:rPr>
          <w:rFonts w:ascii="Times New Roman" w:hAnsi="Times New Roman" w:hint="eastAsia"/>
          <w:color w:val="000000"/>
          <w:sz w:val="22"/>
        </w:rPr>
        <w:t>层为停车场、食堂、药库等业务用房、建筑地上</w:t>
      </w:r>
      <w:r>
        <w:rPr>
          <w:rFonts w:ascii="Times New Roman" w:hAnsi="Times New Roman" w:hint="eastAsia"/>
          <w:color w:val="000000"/>
          <w:sz w:val="22"/>
        </w:rPr>
        <w:t>1-3</w:t>
      </w:r>
      <w:r>
        <w:rPr>
          <w:rFonts w:ascii="Times New Roman" w:hAnsi="Times New Roman" w:hint="eastAsia"/>
          <w:color w:val="000000"/>
          <w:sz w:val="22"/>
        </w:rPr>
        <w:t>层为门急诊业务用房，</w:t>
      </w:r>
      <w:r>
        <w:rPr>
          <w:rFonts w:ascii="Times New Roman" w:hAnsi="Times New Roman" w:hint="eastAsia"/>
          <w:color w:val="000000"/>
          <w:sz w:val="22"/>
        </w:rPr>
        <w:t>5-8</w:t>
      </w:r>
      <w:r>
        <w:rPr>
          <w:rFonts w:ascii="Times New Roman" w:hAnsi="Times New Roman" w:hint="eastAsia"/>
          <w:color w:val="000000"/>
          <w:sz w:val="22"/>
        </w:rPr>
        <w:t>层为病房业务用</w:t>
      </w:r>
      <w:r>
        <w:rPr>
          <w:rFonts w:ascii="Times New Roman" w:hAnsi="Times New Roman" w:hint="eastAsia"/>
          <w:color w:val="000000"/>
          <w:sz w:val="22"/>
        </w:rPr>
        <w:lastRenderedPageBreak/>
        <w:t>房，</w:t>
      </w:r>
      <w:r>
        <w:rPr>
          <w:rFonts w:ascii="Times New Roman" w:hAnsi="Times New Roman" w:hint="eastAsia"/>
          <w:color w:val="000000"/>
          <w:sz w:val="22"/>
        </w:rPr>
        <w:t>9</w:t>
      </w:r>
      <w:r>
        <w:rPr>
          <w:rFonts w:ascii="Times New Roman" w:hAnsi="Times New Roman" w:hint="eastAsia"/>
          <w:color w:val="000000"/>
          <w:sz w:val="22"/>
        </w:rPr>
        <w:t>层为行政办公业务用房。医院设计床位</w:t>
      </w:r>
      <w:r>
        <w:rPr>
          <w:rFonts w:ascii="Times New Roman" w:hAnsi="Times New Roman" w:hint="eastAsia"/>
          <w:color w:val="000000"/>
          <w:sz w:val="22"/>
        </w:rPr>
        <w:t>800</w:t>
      </w:r>
      <w:r>
        <w:rPr>
          <w:rFonts w:ascii="Times New Roman" w:hAnsi="Times New Roman" w:hint="eastAsia"/>
          <w:color w:val="000000"/>
          <w:sz w:val="22"/>
        </w:rPr>
        <w:t>床</w:t>
      </w:r>
      <w:r>
        <w:rPr>
          <w:rFonts w:asciiTheme="minorEastAsia" w:hAnsiTheme="minorEastAsia" w:cs="Segoe UI" w:hint="eastAsia"/>
          <w:color w:val="000000"/>
          <w:sz w:val="22"/>
          <w:shd w:val="clear" w:color="auto" w:fill="FFFFFF"/>
        </w:rPr>
        <w:t>。</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p>
    <w:p w:rsidR="006E03FE" w:rsidRDefault="006E03FE" w:rsidP="006E03FE">
      <w:pPr>
        <w:adjustRightInd w:val="0"/>
        <w:snapToGrid w:val="0"/>
        <w:spacing w:line="300" w:lineRule="auto"/>
        <w:ind w:firstLineChars="200" w:firstLine="440"/>
        <w:jc w:val="left"/>
        <w:rPr>
          <w:rFonts w:ascii="Times New Roman" w:hAnsi="Times New Roman"/>
          <w:bCs/>
          <w:sz w:val="22"/>
        </w:rPr>
      </w:pPr>
      <w:r>
        <w:rPr>
          <w:rFonts w:ascii="Times New Roman" w:hAnsi="Times New Roman"/>
          <w:color w:val="000000"/>
          <w:sz w:val="22"/>
        </w:rPr>
        <w:t xml:space="preserve">4.2 </w:t>
      </w:r>
      <w:r>
        <w:rPr>
          <w:rFonts w:ascii="Times New Roman" w:hAnsi="Times New Roman"/>
          <w:color w:val="000000"/>
          <w:sz w:val="22"/>
        </w:rPr>
        <w:t>项目招标范围及内容</w:t>
      </w:r>
      <w:r>
        <w:rPr>
          <w:rFonts w:ascii="Times New Roman" w:hAnsi="Times New Roman" w:hint="eastAsia"/>
          <w:color w:val="000000"/>
          <w:sz w:val="22"/>
        </w:rPr>
        <w:t>：</w:t>
      </w:r>
      <w:r>
        <w:rPr>
          <w:rFonts w:ascii="Times New Roman" w:hAnsi="Times New Roman" w:hint="eastAsia"/>
          <w:bCs/>
          <w:sz w:val="22"/>
        </w:rPr>
        <w:t>上海市浦东新区光明中医医院物业管理服务，主要包括综合管理、保洁服务、运送服务、工程维修、绿化消杀服务、司梯、导医服务、</w:t>
      </w:r>
      <w:r>
        <w:rPr>
          <w:rFonts w:ascii="宋体" w:hAnsi="宋体" w:hint="eastAsia"/>
        </w:rPr>
        <w:t>配电房值班</w:t>
      </w:r>
      <w:r>
        <w:rPr>
          <w:rFonts w:ascii="Times New Roman" w:hAnsi="Times New Roman" w:hint="eastAsia"/>
          <w:bCs/>
          <w:sz w:val="22"/>
        </w:rPr>
        <w:t>等。</w:t>
      </w:r>
      <w:r>
        <w:rPr>
          <w:rFonts w:ascii="宋体" w:hAnsi="宋体" w:hint="eastAsia"/>
        </w:rPr>
        <w:t>具体内容详见采购需求</w:t>
      </w:r>
      <w:r>
        <w:rPr>
          <w:rFonts w:ascii="Times New Roman" w:hAnsi="Times New Roman" w:hint="eastAsia"/>
          <w:bCs/>
          <w:sz w:val="22"/>
        </w:rPr>
        <w:t>。</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4.3 </w:t>
      </w:r>
      <w:r>
        <w:rPr>
          <w:rFonts w:ascii="Times New Roman" w:hAnsi="Times New Roman"/>
          <w:color w:val="000000"/>
          <w:sz w:val="22"/>
        </w:rPr>
        <w:t>本项目服务期限</w:t>
      </w:r>
      <w:r>
        <w:rPr>
          <w:rFonts w:ascii="Times New Roman" w:hAnsi="Times New Roman" w:hint="eastAsia"/>
          <w:color w:val="000000"/>
          <w:sz w:val="22"/>
        </w:rPr>
        <w:t>：</w:t>
      </w:r>
      <w:r>
        <w:rPr>
          <w:rFonts w:ascii="Times New Roman" w:hAnsi="Times New Roman"/>
          <w:kern w:val="0"/>
          <w:sz w:val="22"/>
        </w:rPr>
        <w:t>自合同签订之日起</w:t>
      </w:r>
      <w:r>
        <w:rPr>
          <w:rFonts w:ascii="Times New Roman" w:hAnsi="Times New Roman" w:hint="eastAsia"/>
          <w:kern w:val="0"/>
          <w:sz w:val="22"/>
        </w:rPr>
        <w:t>1</w:t>
      </w:r>
      <w:r>
        <w:rPr>
          <w:rFonts w:ascii="Times New Roman" w:hAnsi="Times New Roman"/>
          <w:kern w:val="0"/>
          <w:sz w:val="22"/>
        </w:rPr>
        <w:t>年。</w:t>
      </w:r>
      <w:r>
        <w:rPr>
          <w:rFonts w:ascii="宋体" w:hAnsi="宋体" w:hint="eastAsia"/>
        </w:rPr>
        <w:t>服务期间暂定为2026年8月1日-2027年7月31日</w:t>
      </w:r>
      <w:r>
        <w:rPr>
          <w:rFonts w:ascii="Times New Roman" w:hAnsi="Times New Roman" w:hint="eastAsia"/>
          <w:kern w:val="0"/>
          <w:sz w:val="22"/>
        </w:rPr>
        <w:t>。</w:t>
      </w:r>
    </w:p>
    <w:p w:rsidR="006E03FE" w:rsidRDefault="006E03FE" w:rsidP="006E03FE">
      <w:pPr>
        <w:tabs>
          <w:tab w:val="center" w:pos="5040"/>
        </w:tabs>
        <w:adjustRightInd w:val="0"/>
        <w:snapToGrid w:val="0"/>
        <w:spacing w:line="300" w:lineRule="auto"/>
        <w:ind w:firstLineChars="200" w:firstLine="442"/>
        <w:jc w:val="left"/>
        <w:outlineLvl w:val="2"/>
        <w:rPr>
          <w:rFonts w:ascii="Times New Roman" w:hAnsi="Times New Roman"/>
          <w:b/>
          <w:color w:val="000000"/>
          <w:sz w:val="22"/>
        </w:rPr>
      </w:pPr>
      <w:bookmarkStart w:id="60" w:name="_Toc230852420"/>
      <w:r>
        <w:rPr>
          <w:rFonts w:ascii="Times New Roman" w:hAnsi="Times New Roman"/>
          <w:b/>
          <w:color w:val="000000"/>
          <w:sz w:val="22"/>
        </w:rPr>
        <w:t xml:space="preserve">5 </w:t>
      </w:r>
      <w:r>
        <w:rPr>
          <w:rFonts w:ascii="Times New Roman" w:hAnsi="Times New Roman"/>
          <w:b/>
          <w:color w:val="000000"/>
          <w:sz w:val="22"/>
        </w:rPr>
        <w:t>承包方式</w:t>
      </w:r>
      <w:bookmarkEnd w:id="60"/>
      <w:r>
        <w:rPr>
          <w:rFonts w:ascii="Times New Roman" w:hAnsi="Times New Roman"/>
          <w:b/>
          <w:color w:val="000000"/>
          <w:sz w:val="22"/>
        </w:rPr>
        <w:tab/>
      </w:r>
    </w:p>
    <w:p w:rsidR="006E03FE" w:rsidRDefault="006E03FE" w:rsidP="006E03FE">
      <w:pPr>
        <w:adjustRightInd w:val="0"/>
        <w:snapToGrid w:val="0"/>
        <w:spacing w:line="300" w:lineRule="auto"/>
        <w:ind w:firstLineChars="200" w:firstLine="440"/>
        <w:jc w:val="left"/>
        <w:rPr>
          <w:rFonts w:asciiTheme="minorEastAsia" w:hAnsiTheme="minorEastAsia"/>
          <w:sz w:val="22"/>
        </w:rPr>
      </w:pPr>
      <w:r>
        <w:rPr>
          <w:rFonts w:ascii="Times New Roman" w:hAnsi="Times New Roman" w:hint="eastAsia"/>
          <w:color w:val="000000"/>
          <w:sz w:val="22"/>
        </w:rPr>
        <w:t>5.1</w:t>
      </w:r>
      <w:r>
        <w:rPr>
          <w:rFonts w:ascii="Times New Roman" w:hAnsi="Times New Roman" w:hint="eastAsia"/>
          <w:color w:val="000000"/>
          <w:sz w:val="22"/>
        </w:rPr>
        <w:t>依照本项目的招标范围和内容，采购人按双方约定的服务人数，每月向中标人支付管理服务费以外，项目过程中所发生的人员费用和材料设备等由中标人提供；项目过程中所发生的水电气等能耗，维修材料、设备添置、食堂场地设备、食材调味品等均由采购人承担</w:t>
      </w:r>
    </w:p>
    <w:p w:rsidR="006E03FE" w:rsidRDefault="006E03FE" w:rsidP="006E03FE">
      <w:pPr>
        <w:adjustRightInd w:val="0"/>
        <w:snapToGrid w:val="0"/>
        <w:spacing w:line="300" w:lineRule="auto"/>
        <w:ind w:firstLineChars="200" w:firstLine="440"/>
        <w:jc w:val="left"/>
        <w:rPr>
          <w:rFonts w:ascii="Times New Roman" w:hAnsi="Times New Roman"/>
          <w:color w:val="0000FF"/>
          <w:sz w:val="22"/>
          <w:highlight w:val="yellow"/>
        </w:rPr>
      </w:pPr>
    </w:p>
    <w:tbl>
      <w:tblPr>
        <w:tblStyle w:val="af8"/>
        <w:tblW w:w="0" w:type="auto"/>
        <w:tblLook w:val="04A0" w:firstRow="1" w:lastRow="0" w:firstColumn="1" w:lastColumn="0" w:noHBand="0" w:noVBand="1"/>
      </w:tblPr>
      <w:tblGrid>
        <w:gridCol w:w="628"/>
        <w:gridCol w:w="1338"/>
        <w:gridCol w:w="882"/>
        <w:gridCol w:w="882"/>
        <w:gridCol w:w="4566"/>
      </w:tblGrid>
      <w:tr w:rsidR="006E03FE" w:rsidTr="009C6836">
        <w:tc>
          <w:tcPr>
            <w:tcW w:w="675" w:type="dxa"/>
            <w:vMerge w:val="restart"/>
          </w:tcPr>
          <w:p w:rsidR="006E03FE" w:rsidRDefault="006E03FE" w:rsidP="009C6836">
            <w:pPr>
              <w:adjustRightInd w:val="0"/>
              <w:snapToGrid w:val="0"/>
              <w:spacing w:line="300" w:lineRule="auto"/>
              <w:jc w:val="left"/>
              <w:rPr>
                <w:rFonts w:ascii="Times New Roman" w:eastAsiaTheme="minorEastAsia" w:hAnsi="Times New Roman"/>
                <w:sz w:val="22"/>
              </w:rPr>
            </w:pPr>
            <w:r>
              <w:rPr>
                <w:rFonts w:ascii="Times New Roman" w:eastAsiaTheme="minorEastAsia" w:hAnsi="Times New Roman" w:hint="eastAsia"/>
                <w:sz w:val="22"/>
              </w:rPr>
              <w:t>序号</w:t>
            </w:r>
          </w:p>
        </w:tc>
        <w:tc>
          <w:tcPr>
            <w:tcW w:w="1560" w:type="dxa"/>
            <w:vMerge w:val="restart"/>
          </w:tcPr>
          <w:p w:rsidR="006E03FE" w:rsidRDefault="006E03FE" w:rsidP="009C6836">
            <w:pPr>
              <w:adjustRightInd w:val="0"/>
              <w:snapToGrid w:val="0"/>
              <w:spacing w:line="300" w:lineRule="auto"/>
              <w:jc w:val="left"/>
              <w:rPr>
                <w:rFonts w:ascii="Times New Roman" w:eastAsiaTheme="minorEastAsia" w:hAnsi="Times New Roman"/>
                <w:sz w:val="22"/>
              </w:rPr>
            </w:pPr>
            <w:r>
              <w:rPr>
                <w:rFonts w:ascii="Times New Roman" w:eastAsiaTheme="minorEastAsia" w:hAnsi="Times New Roman" w:hint="eastAsia"/>
                <w:sz w:val="22"/>
              </w:rPr>
              <w:t>内容</w:t>
            </w:r>
          </w:p>
        </w:tc>
        <w:tc>
          <w:tcPr>
            <w:tcW w:w="1984" w:type="dxa"/>
            <w:gridSpan w:val="2"/>
          </w:tcPr>
          <w:p w:rsidR="006E03FE" w:rsidRDefault="006E03FE" w:rsidP="009C6836">
            <w:pPr>
              <w:adjustRightInd w:val="0"/>
              <w:snapToGrid w:val="0"/>
              <w:spacing w:line="300" w:lineRule="auto"/>
              <w:jc w:val="left"/>
              <w:rPr>
                <w:rFonts w:ascii="Times New Roman" w:eastAsiaTheme="minorEastAsia" w:hAnsi="Times New Roman"/>
                <w:sz w:val="22"/>
              </w:rPr>
            </w:pPr>
            <w:r>
              <w:rPr>
                <w:rFonts w:ascii="Times New Roman" w:eastAsiaTheme="minorEastAsia" w:hAnsi="Times New Roman" w:hint="eastAsia"/>
                <w:sz w:val="22"/>
              </w:rPr>
              <w:t>提供方</w:t>
            </w:r>
          </w:p>
        </w:tc>
        <w:tc>
          <w:tcPr>
            <w:tcW w:w="5528" w:type="dxa"/>
            <w:vMerge w:val="restart"/>
          </w:tcPr>
          <w:p w:rsidR="006E03FE" w:rsidRDefault="006E03FE" w:rsidP="009C6836">
            <w:pPr>
              <w:adjustRightInd w:val="0"/>
              <w:snapToGrid w:val="0"/>
              <w:spacing w:line="300" w:lineRule="auto"/>
              <w:jc w:val="left"/>
              <w:rPr>
                <w:rFonts w:ascii="Times New Roman" w:eastAsiaTheme="minorEastAsia" w:hAnsi="Times New Roman"/>
                <w:sz w:val="22"/>
              </w:rPr>
            </w:pPr>
            <w:r>
              <w:rPr>
                <w:rFonts w:ascii="Times New Roman" w:eastAsiaTheme="minorEastAsia" w:hAnsi="Times New Roman" w:hint="eastAsia"/>
                <w:sz w:val="22"/>
              </w:rPr>
              <w:t>备注</w:t>
            </w:r>
          </w:p>
        </w:tc>
      </w:tr>
      <w:tr w:rsidR="006E03FE" w:rsidTr="009C6836">
        <w:tc>
          <w:tcPr>
            <w:tcW w:w="675" w:type="dxa"/>
            <w:vMerge/>
          </w:tcPr>
          <w:p w:rsidR="006E03FE" w:rsidRDefault="006E03FE" w:rsidP="009C6836">
            <w:pPr>
              <w:adjustRightInd w:val="0"/>
              <w:snapToGrid w:val="0"/>
              <w:spacing w:line="300" w:lineRule="auto"/>
              <w:jc w:val="left"/>
              <w:rPr>
                <w:rFonts w:ascii="Times New Roman" w:hAnsi="Times New Roman"/>
                <w:sz w:val="22"/>
              </w:rPr>
            </w:pPr>
          </w:p>
        </w:tc>
        <w:tc>
          <w:tcPr>
            <w:tcW w:w="1560" w:type="dxa"/>
            <w:vMerge/>
          </w:tcPr>
          <w:p w:rsidR="006E03FE" w:rsidRDefault="006E03FE" w:rsidP="009C6836">
            <w:pPr>
              <w:adjustRightInd w:val="0"/>
              <w:snapToGrid w:val="0"/>
              <w:spacing w:line="300" w:lineRule="auto"/>
              <w:jc w:val="left"/>
              <w:rPr>
                <w:rFonts w:ascii="Times New Roman" w:eastAsiaTheme="minorEastAsia" w:hAnsi="Times New Roman"/>
                <w:sz w:val="22"/>
              </w:rPr>
            </w:pPr>
          </w:p>
        </w:tc>
        <w:tc>
          <w:tcPr>
            <w:tcW w:w="992" w:type="dxa"/>
          </w:tcPr>
          <w:p w:rsidR="006E03FE" w:rsidRDefault="006E03FE" w:rsidP="009C6836">
            <w:pPr>
              <w:adjustRightInd w:val="0"/>
              <w:snapToGrid w:val="0"/>
              <w:spacing w:line="300" w:lineRule="auto"/>
              <w:jc w:val="left"/>
              <w:rPr>
                <w:rFonts w:ascii="Times New Roman" w:eastAsiaTheme="minorEastAsia" w:hAnsi="Times New Roman"/>
                <w:sz w:val="22"/>
              </w:rPr>
            </w:pPr>
            <w:r>
              <w:rPr>
                <w:rFonts w:ascii="Times New Roman" w:eastAsiaTheme="minorEastAsia" w:hAnsi="Times New Roman" w:hint="eastAsia"/>
                <w:sz w:val="22"/>
              </w:rPr>
              <w:t>采购人</w:t>
            </w:r>
          </w:p>
        </w:tc>
        <w:tc>
          <w:tcPr>
            <w:tcW w:w="992" w:type="dxa"/>
          </w:tcPr>
          <w:p w:rsidR="006E03FE" w:rsidRDefault="006E03FE" w:rsidP="009C6836">
            <w:pPr>
              <w:adjustRightInd w:val="0"/>
              <w:snapToGrid w:val="0"/>
              <w:spacing w:line="300" w:lineRule="auto"/>
              <w:jc w:val="left"/>
              <w:rPr>
                <w:rFonts w:ascii="Times New Roman" w:eastAsiaTheme="minorEastAsia" w:hAnsi="Times New Roman"/>
                <w:sz w:val="22"/>
              </w:rPr>
            </w:pPr>
            <w:r>
              <w:rPr>
                <w:rFonts w:ascii="Times New Roman" w:eastAsiaTheme="minorEastAsia" w:hAnsi="Times New Roman" w:hint="eastAsia"/>
                <w:sz w:val="22"/>
              </w:rPr>
              <w:t>供应商</w:t>
            </w:r>
          </w:p>
        </w:tc>
        <w:tc>
          <w:tcPr>
            <w:tcW w:w="5528" w:type="dxa"/>
            <w:vMerge/>
          </w:tcPr>
          <w:p w:rsidR="006E03FE" w:rsidRDefault="006E03FE" w:rsidP="009C6836">
            <w:pPr>
              <w:adjustRightInd w:val="0"/>
              <w:snapToGrid w:val="0"/>
              <w:spacing w:line="300" w:lineRule="auto"/>
              <w:jc w:val="left"/>
              <w:rPr>
                <w:rFonts w:ascii="Times New Roman" w:eastAsiaTheme="minorEastAsia" w:hAnsi="Times New Roman"/>
                <w:sz w:val="22"/>
              </w:rPr>
            </w:pPr>
          </w:p>
        </w:tc>
      </w:tr>
      <w:tr w:rsidR="006E03FE" w:rsidTr="009C6836">
        <w:tc>
          <w:tcPr>
            <w:tcW w:w="675" w:type="dxa"/>
          </w:tcPr>
          <w:p w:rsidR="006E03FE" w:rsidRDefault="006E03FE" w:rsidP="009C6836">
            <w:pPr>
              <w:adjustRightInd w:val="0"/>
              <w:snapToGrid w:val="0"/>
              <w:spacing w:line="300" w:lineRule="auto"/>
              <w:jc w:val="left"/>
              <w:rPr>
                <w:rFonts w:ascii="Times New Roman" w:eastAsiaTheme="minorEastAsia" w:hAnsi="Times New Roman"/>
                <w:sz w:val="22"/>
              </w:rPr>
            </w:pPr>
            <w:r>
              <w:rPr>
                <w:rFonts w:ascii="Times New Roman" w:eastAsiaTheme="minorEastAsia" w:hAnsi="Times New Roman" w:hint="eastAsia"/>
                <w:sz w:val="22"/>
              </w:rPr>
              <w:t>1</w:t>
            </w:r>
          </w:p>
        </w:tc>
        <w:tc>
          <w:tcPr>
            <w:tcW w:w="1560" w:type="dxa"/>
          </w:tcPr>
          <w:p w:rsidR="006E03FE" w:rsidRDefault="006E03FE" w:rsidP="009C6836">
            <w:pPr>
              <w:adjustRightInd w:val="0"/>
              <w:snapToGrid w:val="0"/>
              <w:spacing w:line="300" w:lineRule="auto"/>
              <w:jc w:val="left"/>
              <w:rPr>
                <w:rFonts w:ascii="Times New Roman" w:eastAsiaTheme="minorEastAsia" w:hAnsi="Times New Roman"/>
                <w:sz w:val="22"/>
              </w:rPr>
            </w:pPr>
            <w:r>
              <w:rPr>
                <w:rFonts w:ascii="Times New Roman" w:eastAsiaTheme="minorEastAsia" w:hAnsi="Times New Roman" w:hint="eastAsia"/>
                <w:sz w:val="22"/>
              </w:rPr>
              <w:t>物业服务用房</w:t>
            </w:r>
          </w:p>
        </w:tc>
        <w:tc>
          <w:tcPr>
            <w:tcW w:w="992" w:type="dxa"/>
          </w:tcPr>
          <w:p w:rsidR="006E03FE" w:rsidRDefault="006E03FE" w:rsidP="009C6836">
            <w:pPr>
              <w:adjustRightInd w:val="0"/>
              <w:snapToGrid w:val="0"/>
              <w:spacing w:line="300" w:lineRule="auto"/>
              <w:jc w:val="left"/>
              <w:rPr>
                <w:rFonts w:ascii="Times New Roman" w:eastAsiaTheme="minorEastAsia" w:hAnsi="Times New Roman"/>
                <w:sz w:val="22"/>
              </w:rPr>
            </w:pPr>
            <w:r>
              <w:rPr>
                <w:rFonts w:ascii="Times New Roman" w:eastAsiaTheme="minorEastAsia" w:hAnsi="Times New Roman"/>
                <w:sz w:val="22"/>
              </w:rPr>
              <w:t>√</w:t>
            </w:r>
          </w:p>
        </w:tc>
        <w:tc>
          <w:tcPr>
            <w:tcW w:w="992" w:type="dxa"/>
          </w:tcPr>
          <w:p w:rsidR="006E03FE" w:rsidRDefault="006E03FE" w:rsidP="009C6836">
            <w:pPr>
              <w:adjustRightInd w:val="0"/>
              <w:snapToGrid w:val="0"/>
              <w:spacing w:line="300" w:lineRule="auto"/>
              <w:jc w:val="left"/>
              <w:rPr>
                <w:rFonts w:ascii="Times New Roman" w:eastAsiaTheme="minorEastAsia" w:hAnsi="Times New Roman"/>
                <w:sz w:val="22"/>
              </w:rPr>
            </w:pPr>
          </w:p>
        </w:tc>
        <w:tc>
          <w:tcPr>
            <w:tcW w:w="5528" w:type="dxa"/>
          </w:tcPr>
          <w:p w:rsidR="006E03FE" w:rsidRDefault="006E03FE" w:rsidP="009C6836">
            <w:pPr>
              <w:adjustRightInd w:val="0"/>
              <w:snapToGrid w:val="0"/>
              <w:spacing w:line="300" w:lineRule="auto"/>
              <w:jc w:val="left"/>
              <w:rPr>
                <w:rFonts w:ascii="Times New Roman" w:eastAsiaTheme="minorEastAsia" w:hAnsi="Times New Roman"/>
                <w:sz w:val="22"/>
              </w:rPr>
            </w:pPr>
            <w:r>
              <w:rPr>
                <w:rFonts w:ascii="Times New Roman" w:eastAsiaTheme="minorEastAsia" w:hAnsi="Times New Roman" w:hint="eastAsia"/>
                <w:sz w:val="22"/>
              </w:rPr>
              <w:t>包括：办公、更衣、仓库等用房</w:t>
            </w:r>
          </w:p>
        </w:tc>
      </w:tr>
      <w:tr w:rsidR="006E03FE" w:rsidTr="009C6836">
        <w:tc>
          <w:tcPr>
            <w:tcW w:w="675" w:type="dxa"/>
          </w:tcPr>
          <w:p w:rsidR="006E03FE" w:rsidRDefault="006E03FE" w:rsidP="009C6836">
            <w:pPr>
              <w:adjustRightInd w:val="0"/>
              <w:snapToGrid w:val="0"/>
              <w:spacing w:line="300" w:lineRule="auto"/>
              <w:jc w:val="left"/>
              <w:rPr>
                <w:rFonts w:ascii="Times New Roman" w:eastAsiaTheme="minorEastAsia" w:hAnsi="Times New Roman"/>
                <w:sz w:val="22"/>
              </w:rPr>
            </w:pPr>
            <w:r>
              <w:rPr>
                <w:rFonts w:ascii="Times New Roman" w:eastAsiaTheme="minorEastAsia" w:hAnsi="Times New Roman" w:hint="eastAsia"/>
                <w:sz w:val="22"/>
              </w:rPr>
              <w:t>2</w:t>
            </w:r>
          </w:p>
        </w:tc>
        <w:tc>
          <w:tcPr>
            <w:tcW w:w="1560" w:type="dxa"/>
          </w:tcPr>
          <w:p w:rsidR="006E03FE" w:rsidRDefault="006E03FE" w:rsidP="009C6836">
            <w:pPr>
              <w:adjustRightInd w:val="0"/>
              <w:snapToGrid w:val="0"/>
              <w:spacing w:line="300" w:lineRule="auto"/>
              <w:jc w:val="left"/>
              <w:rPr>
                <w:rFonts w:ascii="Times New Roman" w:eastAsiaTheme="minorEastAsia" w:hAnsi="Times New Roman"/>
                <w:sz w:val="22"/>
              </w:rPr>
            </w:pPr>
            <w:r>
              <w:rPr>
                <w:rFonts w:ascii="Times New Roman" w:eastAsiaTheme="minorEastAsia" w:hAnsi="Times New Roman" w:hint="eastAsia"/>
                <w:sz w:val="22"/>
              </w:rPr>
              <w:t>物业服务能源</w:t>
            </w:r>
          </w:p>
        </w:tc>
        <w:tc>
          <w:tcPr>
            <w:tcW w:w="992" w:type="dxa"/>
          </w:tcPr>
          <w:p w:rsidR="006E03FE" w:rsidRDefault="006E03FE" w:rsidP="009C6836">
            <w:pPr>
              <w:adjustRightInd w:val="0"/>
              <w:snapToGrid w:val="0"/>
              <w:spacing w:line="300" w:lineRule="auto"/>
              <w:jc w:val="left"/>
              <w:rPr>
                <w:rFonts w:ascii="Times New Roman" w:eastAsiaTheme="minorEastAsia" w:hAnsi="Times New Roman"/>
                <w:sz w:val="22"/>
              </w:rPr>
            </w:pPr>
            <w:r>
              <w:rPr>
                <w:rFonts w:ascii="Times New Roman" w:eastAsiaTheme="minorEastAsia" w:hAnsi="Times New Roman"/>
                <w:sz w:val="22"/>
              </w:rPr>
              <w:t>√</w:t>
            </w:r>
          </w:p>
        </w:tc>
        <w:tc>
          <w:tcPr>
            <w:tcW w:w="992" w:type="dxa"/>
          </w:tcPr>
          <w:p w:rsidR="006E03FE" w:rsidRDefault="006E03FE" w:rsidP="009C6836">
            <w:pPr>
              <w:adjustRightInd w:val="0"/>
              <w:snapToGrid w:val="0"/>
              <w:spacing w:line="300" w:lineRule="auto"/>
              <w:jc w:val="left"/>
              <w:rPr>
                <w:rFonts w:ascii="Times New Roman" w:eastAsiaTheme="minorEastAsia" w:hAnsi="Times New Roman"/>
                <w:sz w:val="22"/>
              </w:rPr>
            </w:pPr>
          </w:p>
        </w:tc>
        <w:tc>
          <w:tcPr>
            <w:tcW w:w="5528" w:type="dxa"/>
          </w:tcPr>
          <w:p w:rsidR="006E03FE" w:rsidRDefault="006E03FE" w:rsidP="009C6836">
            <w:pPr>
              <w:adjustRightInd w:val="0"/>
              <w:snapToGrid w:val="0"/>
              <w:spacing w:line="300" w:lineRule="auto"/>
              <w:jc w:val="left"/>
              <w:rPr>
                <w:rFonts w:ascii="Times New Roman" w:eastAsiaTheme="minorEastAsia" w:hAnsi="Times New Roman"/>
                <w:sz w:val="22"/>
              </w:rPr>
            </w:pPr>
            <w:r>
              <w:rPr>
                <w:rFonts w:ascii="Times New Roman" w:eastAsiaTheme="minorEastAsia" w:hAnsi="Times New Roman" w:hint="eastAsia"/>
                <w:sz w:val="22"/>
              </w:rPr>
              <w:t>服务所需的各类用水、用电等</w:t>
            </w:r>
          </w:p>
        </w:tc>
      </w:tr>
      <w:tr w:rsidR="006E03FE" w:rsidTr="009C6836">
        <w:tc>
          <w:tcPr>
            <w:tcW w:w="675" w:type="dxa"/>
          </w:tcPr>
          <w:p w:rsidR="006E03FE" w:rsidRDefault="006E03FE" w:rsidP="009C6836">
            <w:pPr>
              <w:adjustRightInd w:val="0"/>
              <w:snapToGrid w:val="0"/>
              <w:spacing w:line="300" w:lineRule="auto"/>
              <w:jc w:val="left"/>
              <w:rPr>
                <w:rFonts w:ascii="Times New Roman" w:eastAsiaTheme="minorEastAsia" w:hAnsi="Times New Roman"/>
                <w:sz w:val="22"/>
              </w:rPr>
            </w:pPr>
            <w:r>
              <w:rPr>
                <w:rFonts w:ascii="Times New Roman" w:eastAsiaTheme="minorEastAsia" w:hAnsi="Times New Roman" w:hint="eastAsia"/>
                <w:sz w:val="22"/>
              </w:rPr>
              <w:t>3</w:t>
            </w:r>
          </w:p>
        </w:tc>
        <w:tc>
          <w:tcPr>
            <w:tcW w:w="1560" w:type="dxa"/>
          </w:tcPr>
          <w:p w:rsidR="006E03FE" w:rsidRDefault="006E03FE" w:rsidP="009C6836">
            <w:pPr>
              <w:adjustRightInd w:val="0"/>
              <w:snapToGrid w:val="0"/>
              <w:spacing w:line="300" w:lineRule="auto"/>
              <w:jc w:val="left"/>
              <w:rPr>
                <w:rFonts w:ascii="Times New Roman" w:eastAsiaTheme="minorEastAsia" w:hAnsi="Times New Roman"/>
                <w:sz w:val="22"/>
              </w:rPr>
            </w:pPr>
            <w:r>
              <w:rPr>
                <w:rFonts w:ascii="Times New Roman" w:eastAsiaTheme="minorEastAsia" w:hAnsi="Times New Roman" w:hint="eastAsia"/>
                <w:sz w:val="22"/>
              </w:rPr>
              <w:t>各类垃圾桶</w:t>
            </w:r>
          </w:p>
        </w:tc>
        <w:tc>
          <w:tcPr>
            <w:tcW w:w="992" w:type="dxa"/>
          </w:tcPr>
          <w:p w:rsidR="006E03FE" w:rsidRDefault="006E03FE" w:rsidP="009C6836">
            <w:pPr>
              <w:adjustRightInd w:val="0"/>
              <w:snapToGrid w:val="0"/>
              <w:spacing w:line="300" w:lineRule="auto"/>
              <w:jc w:val="left"/>
              <w:rPr>
                <w:rFonts w:ascii="Times New Roman" w:eastAsiaTheme="minorEastAsia" w:hAnsi="Times New Roman"/>
                <w:sz w:val="22"/>
              </w:rPr>
            </w:pPr>
            <w:r>
              <w:rPr>
                <w:rFonts w:ascii="Times New Roman" w:eastAsiaTheme="minorEastAsia" w:hAnsi="Times New Roman"/>
                <w:sz w:val="22"/>
              </w:rPr>
              <w:t>√</w:t>
            </w:r>
          </w:p>
        </w:tc>
        <w:tc>
          <w:tcPr>
            <w:tcW w:w="992" w:type="dxa"/>
          </w:tcPr>
          <w:p w:rsidR="006E03FE" w:rsidRDefault="006E03FE" w:rsidP="009C6836">
            <w:pPr>
              <w:adjustRightInd w:val="0"/>
              <w:snapToGrid w:val="0"/>
              <w:spacing w:line="300" w:lineRule="auto"/>
              <w:jc w:val="left"/>
              <w:rPr>
                <w:rFonts w:ascii="Times New Roman" w:eastAsiaTheme="minorEastAsia" w:hAnsi="Times New Roman"/>
                <w:sz w:val="22"/>
              </w:rPr>
            </w:pPr>
          </w:p>
        </w:tc>
        <w:tc>
          <w:tcPr>
            <w:tcW w:w="5528" w:type="dxa"/>
          </w:tcPr>
          <w:p w:rsidR="006E03FE" w:rsidRDefault="006E03FE" w:rsidP="009C6836">
            <w:pPr>
              <w:adjustRightInd w:val="0"/>
              <w:snapToGrid w:val="0"/>
              <w:spacing w:line="300" w:lineRule="auto"/>
              <w:jc w:val="left"/>
              <w:rPr>
                <w:rFonts w:ascii="Times New Roman" w:eastAsiaTheme="minorEastAsia" w:hAnsi="Times New Roman"/>
                <w:sz w:val="22"/>
              </w:rPr>
            </w:pPr>
            <w:r>
              <w:rPr>
                <w:rFonts w:ascii="Times New Roman" w:eastAsiaTheme="minorEastAsia" w:hAnsi="Times New Roman" w:hint="eastAsia"/>
                <w:sz w:val="22"/>
              </w:rPr>
              <w:t>包括各类垃圾桶</w:t>
            </w:r>
          </w:p>
        </w:tc>
      </w:tr>
      <w:tr w:rsidR="006E03FE" w:rsidTr="009C6836">
        <w:tc>
          <w:tcPr>
            <w:tcW w:w="675" w:type="dxa"/>
          </w:tcPr>
          <w:p w:rsidR="006E03FE" w:rsidRDefault="006E03FE" w:rsidP="009C6836">
            <w:pPr>
              <w:adjustRightInd w:val="0"/>
              <w:snapToGrid w:val="0"/>
              <w:spacing w:line="300" w:lineRule="auto"/>
              <w:jc w:val="left"/>
              <w:rPr>
                <w:rFonts w:ascii="Times New Roman" w:eastAsiaTheme="minorEastAsia" w:hAnsi="Times New Roman"/>
                <w:sz w:val="22"/>
              </w:rPr>
            </w:pPr>
            <w:r>
              <w:rPr>
                <w:rFonts w:ascii="Times New Roman" w:eastAsiaTheme="minorEastAsia" w:hAnsi="Times New Roman" w:hint="eastAsia"/>
                <w:sz w:val="22"/>
              </w:rPr>
              <w:t>4</w:t>
            </w:r>
          </w:p>
        </w:tc>
        <w:tc>
          <w:tcPr>
            <w:tcW w:w="1560" w:type="dxa"/>
          </w:tcPr>
          <w:p w:rsidR="006E03FE" w:rsidRDefault="006E03FE" w:rsidP="009C6836">
            <w:pPr>
              <w:adjustRightInd w:val="0"/>
              <w:snapToGrid w:val="0"/>
              <w:spacing w:line="300" w:lineRule="auto"/>
              <w:jc w:val="left"/>
              <w:rPr>
                <w:rFonts w:ascii="Times New Roman" w:eastAsiaTheme="minorEastAsia" w:hAnsi="Times New Roman"/>
                <w:sz w:val="22"/>
              </w:rPr>
            </w:pPr>
            <w:r>
              <w:rPr>
                <w:rFonts w:ascii="Times New Roman" w:eastAsiaTheme="minorEastAsia" w:hAnsi="Times New Roman" w:hint="eastAsia"/>
                <w:sz w:val="22"/>
              </w:rPr>
              <w:t>各类垃圾袋</w:t>
            </w:r>
          </w:p>
        </w:tc>
        <w:tc>
          <w:tcPr>
            <w:tcW w:w="992" w:type="dxa"/>
          </w:tcPr>
          <w:p w:rsidR="006E03FE" w:rsidRDefault="006E03FE" w:rsidP="009C6836">
            <w:pPr>
              <w:adjustRightInd w:val="0"/>
              <w:snapToGrid w:val="0"/>
              <w:spacing w:line="300" w:lineRule="auto"/>
              <w:jc w:val="left"/>
              <w:rPr>
                <w:rFonts w:ascii="Times New Roman" w:eastAsiaTheme="minorEastAsia" w:hAnsi="Times New Roman"/>
                <w:sz w:val="22"/>
              </w:rPr>
            </w:pPr>
          </w:p>
        </w:tc>
        <w:tc>
          <w:tcPr>
            <w:tcW w:w="992" w:type="dxa"/>
          </w:tcPr>
          <w:p w:rsidR="006E03FE" w:rsidRDefault="006E03FE" w:rsidP="009C6836">
            <w:pPr>
              <w:adjustRightInd w:val="0"/>
              <w:snapToGrid w:val="0"/>
              <w:spacing w:line="300" w:lineRule="auto"/>
              <w:jc w:val="left"/>
              <w:rPr>
                <w:rFonts w:ascii="Times New Roman" w:eastAsiaTheme="minorEastAsia" w:hAnsi="Times New Roman"/>
                <w:sz w:val="22"/>
              </w:rPr>
            </w:pPr>
            <w:r>
              <w:rPr>
                <w:rFonts w:ascii="Times New Roman" w:eastAsiaTheme="minorEastAsia" w:hAnsi="Times New Roman"/>
                <w:sz w:val="22"/>
              </w:rPr>
              <w:t>√</w:t>
            </w:r>
          </w:p>
        </w:tc>
        <w:tc>
          <w:tcPr>
            <w:tcW w:w="5528" w:type="dxa"/>
          </w:tcPr>
          <w:p w:rsidR="006E03FE" w:rsidRDefault="006E03FE" w:rsidP="009C6836">
            <w:pPr>
              <w:adjustRightInd w:val="0"/>
              <w:snapToGrid w:val="0"/>
              <w:spacing w:line="300" w:lineRule="auto"/>
              <w:jc w:val="left"/>
              <w:rPr>
                <w:rFonts w:ascii="Times New Roman" w:eastAsiaTheme="minorEastAsia" w:hAnsi="Times New Roman"/>
                <w:sz w:val="22"/>
              </w:rPr>
            </w:pPr>
            <w:r>
              <w:rPr>
                <w:rFonts w:ascii="Times New Roman" w:eastAsiaTheme="minorEastAsia" w:hAnsi="Times New Roman" w:hint="eastAsia"/>
                <w:sz w:val="22"/>
              </w:rPr>
              <w:t>包括各类垃圾袋（包含医废垃圾袋）</w:t>
            </w:r>
          </w:p>
        </w:tc>
      </w:tr>
      <w:tr w:rsidR="006E03FE" w:rsidTr="009C6836">
        <w:tc>
          <w:tcPr>
            <w:tcW w:w="675" w:type="dxa"/>
          </w:tcPr>
          <w:p w:rsidR="006E03FE" w:rsidRDefault="006E03FE" w:rsidP="009C6836">
            <w:pPr>
              <w:adjustRightInd w:val="0"/>
              <w:snapToGrid w:val="0"/>
              <w:spacing w:line="300" w:lineRule="auto"/>
              <w:jc w:val="left"/>
              <w:rPr>
                <w:rFonts w:ascii="Times New Roman" w:eastAsiaTheme="minorEastAsia" w:hAnsi="Times New Roman"/>
                <w:sz w:val="22"/>
              </w:rPr>
            </w:pPr>
            <w:r>
              <w:rPr>
                <w:rFonts w:ascii="Times New Roman" w:eastAsiaTheme="minorEastAsia" w:hAnsi="Times New Roman" w:hint="eastAsia"/>
                <w:sz w:val="22"/>
              </w:rPr>
              <w:t>5</w:t>
            </w:r>
          </w:p>
        </w:tc>
        <w:tc>
          <w:tcPr>
            <w:tcW w:w="1560" w:type="dxa"/>
          </w:tcPr>
          <w:p w:rsidR="006E03FE" w:rsidRDefault="006E03FE" w:rsidP="009C6836">
            <w:pPr>
              <w:adjustRightInd w:val="0"/>
              <w:snapToGrid w:val="0"/>
              <w:spacing w:line="300" w:lineRule="auto"/>
              <w:jc w:val="left"/>
              <w:rPr>
                <w:rFonts w:ascii="Times New Roman" w:eastAsiaTheme="minorEastAsia" w:hAnsi="Times New Roman"/>
                <w:sz w:val="22"/>
              </w:rPr>
            </w:pPr>
            <w:r>
              <w:rPr>
                <w:rFonts w:ascii="Times New Roman" w:eastAsiaTheme="minorEastAsia" w:hAnsi="Times New Roman" w:hint="eastAsia"/>
                <w:sz w:val="22"/>
              </w:rPr>
              <w:t>维修材料</w:t>
            </w:r>
          </w:p>
        </w:tc>
        <w:tc>
          <w:tcPr>
            <w:tcW w:w="992" w:type="dxa"/>
          </w:tcPr>
          <w:p w:rsidR="006E03FE" w:rsidRDefault="006E03FE" w:rsidP="009C6836">
            <w:pPr>
              <w:adjustRightInd w:val="0"/>
              <w:snapToGrid w:val="0"/>
              <w:spacing w:line="300" w:lineRule="auto"/>
              <w:jc w:val="left"/>
              <w:rPr>
                <w:rFonts w:ascii="Times New Roman" w:eastAsiaTheme="minorEastAsia" w:hAnsi="Times New Roman"/>
                <w:sz w:val="22"/>
              </w:rPr>
            </w:pPr>
            <w:r>
              <w:rPr>
                <w:rFonts w:ascii="Times New Roman" w:eastAsiaTheme="minorEastAsia" w:hAnsi="Times New Roman"/>
                <w:sz w:val="22"/>
              </w:rPr>
              <w:t>√</w:t>
            </w:r>
          </w:p>
        </w:tc>
        <w:tc>
          <w:tcPr>
            <w:tcW w:w="992" w:type="dxa"/>
          </w:tcPr>
          <w:p w:rsidR="006E03FE" w:rsidRDefault="006E03FE" w:rsidP="009C6836">
            <w:pPr>
              <w:adjustRightInd w:val="0"/>
              <w:snapToGrid w:val="0"/>
              <w:spacing w:line="300" w:lineRule="auto"/>
              <w:jc w:val="left"/>
              <w:rPr>
                <w:rFonts w:ascii="Times New Roman" w:eastAsiaTheme="minorEastAsia" w:hAnsi="Times New Roman"/>
                <w:sz w:val="22"/>
              </w:rPr>
            </w:pPr>
          </w:p>
        </w:tc>
        <w:tc>
          <w:tcPr>
            <w:tcW w:w="5528" w:type="dxa"/>
          </w:tcPr>
          <w:p w:rsidR="006E03FE" w:rsidRDefault="006E03FE" w:rsidP="009C6836">
            <w:pPr>
              <w:adjustRightInd w:val="0"/>
              <w:snapToGrid w:val="0"/>
              <w:spacing w:line="300" w:lineRule="auto"/>
              <w:jc w:val="left"/>
              <w:rPr>
                <w:rFonts w:ascii="Times New Roman" w:eastAsiaTheme="minorEastAsia" w:hAnsi="Times New Roman"/>
                <w:sz w:val="22"/>
              </w:rPr>
            </w:pPr>
            <w:r>
              <w:rPr>
                <w:rFonts w:ascii="Times New Roman" w:eastAsiaTheme="minorEastAsia" w:hAnsi="Times New Roman" w:hint="eastAsia"/>
                <w:sz w:val="22"/>
              </w:rPr>
              <w:t>各类设施设备维修所需的材料、零配件</w:t>
            </w:r>
          </w:p>
        </w:tc>
      </w:tr>
      <w:tr w:rsidR="006E03FE" w:rsidTr="009C6836">
        <w:tc>
          <w:tcPr>
            <w:tcW w:w="675" w:type="dxa"/>
          </w:tcPr>
          <w:p w:rsidR="006E03FE" w:rsidRDefault="006E03FE" w:rsidP="009C6836">
            <w:pPr>
              <w:adjustRightInd w:val="0"/>
              <w:snapToGrid w:val="0"/>
              <w:spacing w:line="300" w:lineRule="auto"/>
              <w:jc w:val="left"/>
              <w:rPr>
                <w:rFonts w:ascii="Times New Roman" w:eastAsiaTheme="minorEastAsia" w:hAnsi="Times New Roman"/>
                <w:sz w:val="22"/>
              </w:rPr>
            </w:pPr>
            <w:r>
              <w:rPr>
                <w:rFonts w:ascii="Times New Roman" w:eastAsiaTheme="minorEastAsia" w:hAnsi="Times New Roman" w:hint="eastAsia"/>
                <w:sz w:val="22"/>
              </w:rPr>
              <w:t>6</w:t>
            </w:r>
          </w:p>
        </w:tc>
        <w:tc>
          <w:tcPr>
            <w:tcW w:w="1560" w:type="dxa"/>
          </w:tcPr>
          <w:p w:rsidR="006E03FE" w:rsidRDefault="006E03FE" w:rsidP="009C6836">
            <w:pPr>
              <w:adjustRightInd w:val="0"/>
              <w:snapToGrid w:val="0"/>
              <w:spacing w:line="300" w:lineRule="auto"/>
              <w:jc w:val="left"/>
              <w:rPr>
                <w:rFonts w:ascii="Times New Roman" w:eastAsiaTheme="minorEastAsia" w:hAnsi="Times New Roman"/>
                <w:sz w:val="22"/>
              </w:rPr>
            </w:pPr>
            <w:r>
              <w:rPr>
                <w:rFonts w:ascii="Times New Roman" w:eastAsiaTheme="minorEastAsia" w:hAnsi="Times New Roman" w:hint="eastAsia"/>
                <w:sz w:val="22"/>
              </w:rPr>
              <w:t>日常保洁材料</w:t>
            </w:r>
          </w:p>
        </w:tc>
        <w:tc>
          <w:tcPr>
            <w:tcW w:w="992" w:type="dxa"/>
          </w:tcPr>
          <w:p w:rsidR="006E03FE" w:rsidRDefault="006E03FE" w:rsidP="009C6836">
            <w:pPr>
              <w:adjustRightInd w:val="0"/>
              <w:snapToGrid w:val="0"/>
              <w:spacing w:line="300" w:lineRule="auto"/>
              <w:jc w:val="left"/>
              <w:rPr>
                <w:rFonts w:ascii="Times New Roman" w:eastAsiaTheme="minorEastAsia" w:hAnsi="Times New Roman"/>
                <w:sz w:val="22"/>
              </w:rPr>
            </w:pPr>
          </w:p>
        </w:tc>
        <w:tc>
          <w:tcPr>
            <w:tcW w:w="992" w:type="dxa"/>
          </w:tcPr>
          <w:p w:rsidR="006E03FE" w:rsidRDefault="006E03FE" w:rsidP="009C6836">
            <w:pPr>
              <w:adjustRightInd w:val="0"/>
              <w:snapToGrid w:val="0"/>
              <w:spacing w:line="300" w:lineRule="auto"/>
              <w:jc w:val="left"/>
              <w:rPr>
                <w:rFonts w:ascii="Times New Roman" w:eastAsiaTheme="minorEastAsia" w:hAnsi="Times New Roman"/>
                <w:sz w:val="22"/>
              </w:rPr>
            </w:pPr>
            <w:r>
              <w:rPr>
                <w:rFonts w:ascii="Times New Roman" w:eastAsiaTheme="minorEastAsia" w:hAnsi="Times New Roman"/>
                <w:sz w:val="22"/>
              </w:rPr>
              <w:t>√</w:t>
            </w:r>
          </w:p>
        </w:tc>
        <w:tc>
          <w:tcPr>
            <w:tcW w:w="5528" w:type="dxa"/>
          </w:tcPr>
          <w:p w:rsidR="006E03FE" w:rsidRDefault="006E03FE" w:rsidP="009C6836">
            <w:pPr>
              <w:adjustRightInd w:val="0"/>
              <w:snapToGrid w:val="0"/>
              <w:spacing w:line="300" w:lineRule="auto"/>
              <w:jc w:val="left"/>
              <w:rPr>
                <w:rFonts w:ascii="Times New Roman" w:eastAsiaTheme="minorEastAsia" w:hAnsi="Times New Roman"/>
                <w:sz w:val="22"/>
              </w:rPr>
            </w:pPr>
            <w:r>
              <w:rPr>
                <w:rFonts w:ascii="Times New Roman" w:eastAsiaTheme="minorEastAsia" w:hAnsi="Times New Roman" w:hint="eastAsia"/>
                <w:sz w:val="22"/>
              </w:rPr>
              <w:t>保洁中所需的工具、材料、容器、洗涤剂等</w:t>
            </w:r>
          </w:p>
        </w:tc>
      </w:tr>
      <w:tr w:rsidR="006E03FE" w:rsidTr="009C6836">
        <w:tc>
          <w:tcPr>
            <w:tcW w:w="675" w:type="dxa"/>
          </w:tcPr>
          <w:p w:rsidR="006E03FE" w:rsidRDefault="006E03FE" w:rsidP="009C6836">
            <w:pPr>
              <w:adjustRightInd w:val="0"/>
              <w:snapToGrid w:val="0"/>
              <w:spacing w:line="300" w:lineRule="auto"/>
              <w:jc w:val="left"/>
              <w:rPr>
                <w:rFonts w:ascii="Times New Roman" w:eastAsiaTheme="minorEastAsia" w:hAnsi="Times New Roman"/>
                <w:sz w:val="22"/>
              </w:rPr>
            </w:pPr>
            <w:r>
              <w:rPr>
                <w:rFonts w:ascii="Times New Roman" w:eastAsiaTheme="minorEastAsia" w:hAnsi="Times New Roman" w:hint="eastAsia"/>
                <w:sz w:val="22"/>
              </w:rPr>
              <w:t>7</w:t>
            </w:r>
          </w:p>
        </w:tc>
        <w:tc>
          <w:tcPr>
            <w:tcW w:w="1560" w:type="dxa"/>
          </w:tcPr>
          <w:p w:rsidR="006E03FE" w:rsidRDefault="006E03FE" w:rsidP="009C6836">
            <w:pPr>
              <w:adjustRightInd w:val="0"/>
              <w:snapToGrid w:val="0"/>
              <w:spacing w:line="300" w:lineRule="auto"/>
              <w:jc w:val="left"/>
              <w:rPr>
                <w:rFonts w:ascii="Times New Roman" w:eastAsiaTheme="minorEastAsia" w:hAnsi="Times New Roman"/>
                <w:sz w:val="22"/>
              </w:rPr>
            </w:pPr>
            <w:r>
              <w:rPr>
                <w:rFonts w:ascii="Times New Roman" w:eastAsiaTheme="minorEastAsia" w:hAnsi="Times New Roman" w:hint="eastAsia"/>
                <w:sz w:val="22"/>
              </w:rPr>
              <w:t>除四害物资等</w:t>
            </w:r>
          </w:p>
        </w:tc>
        <w:tc>
          <w:tcPr>
            <w:tcW w:w="992" w:type="dxa"/>
          </w:tcPr>
          <w:p w:rsidR="006E03FE" w:rsidRDefault="006E03FE" w:rsidP="009C6836">
            <w:pPr>
              <w:adjustRightInd w:val="0"/>
              <w:snapToGrid w:val="0"/>
              <w:spacing w:line="300" w:lineRule="auto"/>
              <w:jc w:val="left"/>
              <w:rPr>
                <w:rFonts w:ascii="Times New Roman" w:eastAsiaTheme="minorEastAsia" w:hAnsi="Times New Roman"/>
                <w:sz w:val="22"/>
              </w:rPr>
            </w:pPr>
          </w:p>
        </w:tc>
        <w:tc>
          <w:tcPr>
            <w:tcW w:w="992" w:type="dxa"/>
          </w:tcPr>
          <w:p w:rsidR="006E03FE" w:rsidRDefault="006E03FE" w:rsidP="009C6836">
            <w:pPr>
              <w:adjustRightInd w:val="0"/>
              <w:snapToGrid w:val="0"/>
              <w:spacing w:line="300" w:lineRule="auto"/>
              <w:jc w:val="left"/>
              <w:rPr>
                <w:rFonts w:ascii="Times New Roman" w:eastAsiaTheme="minorEastAsia" w:hAnsi="Times New Roman"/>
                <w:sz w:val="22"/>
              </w:rPr>
            </w:pPr>
            <w:r>
              <w:rPr>
                <w:rFonts w:ascii="Times New Roman" w:eastAsiaTheme="minorEastAsia" w:hAnsi="Times New Roman"/>
                <w:sz w:val="22"/>
              </w:rPr>
              <w:t>√</w:t>
            </w:r>
          </w:p>
        </w:tc>
        <w:tc>
          <w:tcPr>
            <w:tcW w:w="5528" w:type="dxa"/>
          </w:tcPr>
          <w:p w:rsidR="006E03FE" w:rsidRDefault="006E03FE" w:rsidP="009C6836">
            <w:pPr>
              <w:adjustRightInd w:val="0"/>
              <w:snapToGrid w:val="0"/>
              <w:spacing w:line="300" w:lineRule="auto"/>
              <w:jc w:val="left"/>
              <w:rPr>
                <w:rFonts w:ascii="Times New Roman" w:eastAsiaTheme="minorEastAsia" w:hAnsi="Times New Roman"/>
                <w:sz w:val="22"/>
              </w:rPr>
            </w:pPr>
            <w:r>
              <w:rPr>
                <w:rFonts w:ascii="Times New Roman" w:eastAsiaTheme="minorEastAsia" w:hAnsi="Times New Roman" w:hint="eastAsia"/>
                <w:sz w:val="22"/>
              </w:rPr>
              <w:t>毒鼠屋、捕蝇笼、蟑饵、灭蚊剂等</w:t>
            </w:r>
          </w:p>
        </w:tc>
      </w:tr>
      <w:tr w:rsidR="006E03FE" w:rsidTr="009C6836">
        <w:tc>
          <w:tcPr>
            <w:tcW w:w="675" w:type="dxa"/>
          </w:tcPr>
          <w:p w:rsidR="006E03FE" w:rsidRDefault="006E03FE" w:rsidP="009C6836">
            <w:pPr>
              <w:adjustRightInd w:val="0"/>
              <w:snapToGrid w:val="0"/>
              <w:spacing w:line="300" w:lineRule="auto"/>
              <w:jc w:val="left"/>
              <w:rPr>
                <w:rFonts w:ascii="Times New Roman" w:eastAsiaTheme="minorEastAsia" w:hAnsi="Times New Roman"/>
                <w:sz w:val="22"/>
              </w:rPr>
            </w:pPr>
            <w:r>
              <w:rPr>
                <w:rFonts w:ascii="Times New Roman" w:eastAsiaTheme="minorEastAsia" w:hAnsi="Times New Roman" w:hint="eastAsia"/>
                <w:sz w:val="22"/>
              </w:rPr>
              <w:t>8</w:t>
            </w:r>
          </w:p>
        </w:tc>
        <w:tc>
          <w:tcPr>
            <w:tcW w:w="1560" w:type="dxa"/>
          </w:tcPr>
          <w:p w:rsidR="006E03FE" w:rsidRDefault="006E03FE" w:rsidP="009C6836">
            <w:pPr>
              <w:adjustRightInd w:val="0"/>
              <w:snapToGrid w:val="0"/>
              <w:spacing w:line="300" w:lineRule="auto"/>
              <w:jc w:val="left"/>
              <w:rPr>
                <w:rFonts w:ascii="Times New Roman" w:eastAsiaTheme="minorEastAsia" w:hAnsi="Times New Roman"/>
                <w:sz w:val="22"/>
              </w:rPr>
            </w:pPr>
            <w:r>
              <w:rPr>
                <w:rFonts w:ascii="Times New Roman" w:eastAsiaTheme="minorEastAsia" w:hAnsi="Times New Roman" w:hint="eastAsia"/>
                <w:sz w:val="22"/>
              </w:rPr>
              <w:t>个人防护物资</w:t>
            </w:r>
          </w:p>
        </w:tc>
        <w:tc>
          <w:tcPr>
            <w:tcW w:w="992" w:type="dxa"/>
          </w:tcPr>
          <w:p w:rsidR="006E03FE" w:rsidRDefault="006E03FE" w:rsidP="009C6836">
            <w:pPr>
              <w:adjustRightInd w:val="0"/>
              <w:snapToGrid w:val="0"/>
              <w:spacing w:line="300" w:lineRule="auto"/>
              <w:jc w:val="left"/>
              <w:rPr>
                <w:rFonts w:ascii="Times New Roman" w:eastAsiaTheme="minorEastAsia" w:hAnsi="Times New Roman"/>
                <w:sz w:val="22"/>
              </w:rPr>
            </w:pPr>
          </w:p>
        </w:tc>
        <w:tc>
          <w:tcPr>
            <w:tcW w:w="992" w:type="dxa"/>
          </w:tcPr>
          <w:p w:rsidR="006E03FE" w:rsidRDefault="006E03FE" w:rsidP="009C6836">
            <w:pPr>
              <w:adjustRightInd w:val="0"/>
              <w:snapToGrid w:val="0"/>
              <w:spacing w:line="300" w:lineRule="auto"/>
              <w:jc w:val="left"/>
              <w:rPr>
                <w:rFonts w:ascii="Times New Roman" w:eastAsiaTheme="minorEastAsia" w:hAnsi="Times New Roman"/>
                <w:sz w:val="22"/>
              </w:rPr>
            </w:pPr>
            <w:r>
              <w:rPr>
                <w:rFonts w:ascii="Times New Roman" w:eastAsiaTheme="minorEastAsia" w:hAnsi="Times New Roman"/>
                <w:sz w:val="22"/>
              </w:rPr>
              <w:t>√</w:t>
            </w:r>
          </w:p>
        </w:tc>
        <w:tc>
          <w:tcPr>
            <w:tcW w:w="5528" w:type="dxa"/>
          </w:tcPr>
          <w:p w:rsidR="006E03FE" w:rsidRDefault="006E03FE" w:rsidP="009C6836">
            <w:pPr>
              <w:adjustRightInd w:val="0"/>
              <w:snapToGrid w:val="0"/>
              <w:spacing w:line="300" w:lineRule="auto"/>
              <w:jc w:val="left"/>
              <w:rPr>
                <w:rFonts w:ascii="Times New Roman" w:eastAsiaTheme="minorEastAsia" w:hAnsi="Times New Roman"/>
                <w:sz w:val="22"/>
              </w:rPr>
            </w:pPr>
            <w:r>
              <w:rPr>
                <w:rFonts w:ascii="Times New Roman" w:eastAsiaTheme="minorEastAsia" w:hAnsi="Times New Roman" w:hint="eastAsia"/>
                <w:sz w:val="22"/>
              </w:rPr>
              <w:t>口罩、手套、一次性帽子等</w:t>
            </w:r>
          </w:p>
        </w:tc>
      </w:tr>
    </w:tbl>
    <w:p w:rsidR="006E03FE" w:rsidRDefault="006E03FE" w:rsidP="006E03FE">
      <w:pPr>
        <w:adjustRightInd w:val="0"/>
        <w:snapToGrid w:val="0"/>
        <w:spacing w:line="300" w:lineRule="auto"/>
        <w:ind w:firstLineChars="200" w:firstLine="440"/>
        <w:jc w:val="center"/>
        <w:rPr>
          <w:rFonts w:ascii="Times New Roman" w:hAnsi="Times New Roman"/>
          <w:sz w:val="22"/>
        </w:rPr>
      </w:pPr>
    </w:p>
    <w:p w:rsidR="006E03FE" w:rsidRDefault="006E03FE" w:rsidP="006E03FE">
      <w:pPr>
        <w:adjustRightInd w:val="0"/>
        <w:snapToGrid w:val="0"/>
        <w:spacing w:line="300" w:lineRule="auto"/>
        <w:ind w:firstLineChars="200" w:firstLine="440"/>
        <w:jc w:val="center"/>
        <w:rPr>
          <w:rFonts w:ascii="Times New Roman" w:hAnsi="Times New Roman"/>
          <w:sz w:val="22"/>
        </w:rPr>
      </w:pPr>
      <w:r>
        <w:rPr>
          <w:rFonts w:ascii="Times New Roman" w:hAnsi="Times New Roman"/>
          <w:sz w:val="22"/>
        </w:rPr>
        <w:t>新场院区主要物料清单</w:t>
      </w:r>
      <w:r>
        <w:rPr>
          <w:rFonts w:ascii="Times New Roman" w:hAnsi="Times New Roman" w:hint="eastAsia"/>
          <w:sz w:val="22"/>
        </w:rPr>
        <w:t>（包括但不限于）</w:t>
      </w:r>
    </w:p>
    <w:tbl>
      <w:tblPr>
        <w:tblW w:w="8001" w:type="dxa"/>
        <w:tblInd w:w="98" w:type="dxa"/>
        <w:tblLook w:val="04A0" w:firstRow="1" w:lastRow="0" w:firstColumn="1" w:lastColumn="0" w:noHBand="0" w:noVBand="1"/>
      </w:tblPr>
      <w:tblGrid>
        <w:gridCol w:w="491"/>
        <w:gridCol w:w="86"/>
        <w:gridCol w:w="2509"/>
        <w:gridCol w:w="713"/>
        <w:gridCol w:w="1140"/>
        <w:gridCol w:w="3062"/>
      </w:tblGrid>
      <w:tr w:rsidR="006E03FE" w:rsidTr="009C6836">
        <w:trPr>
          <w:trHeight w:val="260"/>
        </w:trPr>
        <w:tc>
          <w:tcPr>
            <w:tcW w:w="8001"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保洁用具</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编号</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物品名称</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规格</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数量</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备注</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药水机（电动）</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部</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除草各类农药</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瓶</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800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花草树苗营养液</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袋</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600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4</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锄头.镰刀</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把</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割草机.割草刀.园艺剪</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套</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6</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大号竹扫帚</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把</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7</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不锈钢簸箕</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个</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8</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外场用大扫把</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把</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9</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翻斗车</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辆</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10</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耙子</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把</w:t>
            </w:r>
          </w:p>
        </w:tc>
        <w:tc>
          <w:tcPr>
            <w:tcW w:w="1140" w:type="dxa"/>
            <w:tcBorders>
              <w:top w:val="nil"/>
              <w:left w:val="nil"/>
              <w:bottom w:val="nil"/>
              <w:right w:val="nil"/>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4</w:t>
            </w:r>
          </w:p>
        </w:tc>
        <w:tc>
          <w:tcPr>
            <w:tcW w:w="3062"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11</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高压水枪</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部</w:t>
            </w:r>
          </w:p>
        </w:tc>
        <w:tc>
          <w:tcPr>
            <w:tcW w:w="1140"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12</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防滑告示牌</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个</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80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13</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乳胶手套</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盒</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各150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长款.中款</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14</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橡胶手套</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盒</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15</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纱棉手套</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盒</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16</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一次性医用手套</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盒</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300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17</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一次性医用帽子</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盒</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300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18</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围裙（含袖套）</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套</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19</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高筒雨鞋</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双</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20</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铲刀</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把</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60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21</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玻璃刮</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把</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60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22</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钢丝球</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个</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500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23</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美工刀</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把</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24</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马桶刷</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把</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70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马桶吸</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把</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25</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塑料簸箕</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个</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核磁共振专用</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26</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塑料扫把</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个</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核磁共振专用</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27</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塑料拖把</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个</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核磁共振专用</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28</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扫把簸箕套餐</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套</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425"/>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29</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火钳</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把</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435"/>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30</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除尘掸</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个</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31</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硬毛刷</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个</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32</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刷子</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个</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33</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百洁布</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块</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9楼行政专用</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34</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檀香</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箱</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35</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香薰</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瓶</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60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36</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活性炭</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包</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37</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起蜡水</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桶</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38</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洗衣粉(2.5Kg/袋)</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袋</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500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39</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除锈剂</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桶</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40</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洗涤剂</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桶</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中性剂</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41</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芳香球</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个</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300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42</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医废垃圾袋扎带</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根</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各60000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大.中.小</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43</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消毒片</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箱</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44</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测氯试纸</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盒</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45</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黄色医废垃圾袋(50*60)</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只</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各60000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大.中.小</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46</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白色塑料袋(120*140)</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只</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20000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47</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红色塑料袋(50*60)</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只</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20000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小</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48</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红色塑料袋(105*120)</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只</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20000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大</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49</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黑色垃圾袋(50*60)</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只</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120000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小</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50</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黑色垃圾袋(105*120)</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只</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120000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中</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51</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黑色垃圾袋(120*140)</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只</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120000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大</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52</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胶棉拖把</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把</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53</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平板拖把</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把</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54</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棉线拖把</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把</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60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55</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绿色拖把杆</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个</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手术室专用</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56</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绿色拖把头</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个</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手术室专用</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57</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蓝色拖把及更换布套</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个</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150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手术室专用</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58</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橙色拖把及更换布套</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个</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150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手术室专用</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59</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白色拖把及更换布套</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个</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150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手术室专用</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60</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万向尘推</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个</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替换布</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61</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拖把配件</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个</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300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尘推头</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62</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旋转拖把</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套</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63</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塑料整理箱</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个</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80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64</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小收纳箱</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个</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80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65</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钢质拖把杆</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个</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320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红黄蓝绿</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66</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四色拖把头</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个</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3200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红黄蓝绿</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67</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抹布</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条</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1200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蓝咖灰黄</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68</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毛巾</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条</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200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白色手术室</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69</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毛巾(30X40方)</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条</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2000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蓝咖灰黄</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70</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毛巾(30X60长)</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条</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2000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蓝咖灰黄</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71</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工业洗地机</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台</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72</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吸尘器</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台</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73</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榨水车</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个</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40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74</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保洁车</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个</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40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75</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小推车</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辆</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76</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磨地坪机</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辆</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77</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蓝色水桶</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个</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78</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红色带盖水桶</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个</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79</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蓝色带盖水桶</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个</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3L</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80</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洗涤剂</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桶</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地板蜡</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81</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洗涤剂</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桶</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清洁剂</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82</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地板蜡</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桶</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19L</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83</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水磨石地板蜡</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桶</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80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19L</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84</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地板保护膜</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卷</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4</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85</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玻璃清洗剂</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箱</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86</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强力洁厕剂</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箱</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87</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除胶剂</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箱</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4</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88</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稀释剂</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瓶</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松香水</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89</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不锈钢保养剂</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桶</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90</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不锈钢脱胶剂</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桶</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91</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地板打蜡机</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辆</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92</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消毒喷壶</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只</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93</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抄网</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把</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94</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医用口罩</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只</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40000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95</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电动疏通机</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套</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491"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96</w:t>
            </w:r>
          </w:p>
        </w:tc>
        <w:tc>
          <w:tcPr>
            <w:tcW w:w="2595" w:type="dxa"/>
            <w:gridSpan w:val="2"/>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蚊香</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盒</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8001"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维修工具</w:t>
            </w:r>
          </w:p>
        </w:tc>
      </w:tr>
      <w:tr w:rsidR="006E03FE" w:rsidTr="009C6836">
        <w:trPr>
          <w:trHeight w:val="260"/>
        </w:trPr>
        <w:tc>
          <w:tcPr>
            <w:tcW w:w="577" w:type="dxa"/>
            <w:gridSpan w:val="2"/>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25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公牛转换器</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个</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gridSpan w:val="2"/>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25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充电电锤</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台</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gridSpan w:val="2"/>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w:t>
            </w:r>
          </w:p>
        </w:tc>
        <w:tc>
          <w:tcPr>
            <w:tcW w:w="25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充电角磨机</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台</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gridSpan w:val="2"/>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4</w:t>
            </w:r>
          </w:p>
        </w:tc>
        <w:tc>
          <w:tcPr>
            <w:tcW w:w="25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电锤</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台</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gridSpan w:val="2"/>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w:t>
            </w:r>
          </w:p>
        </w:tc>
        <w:tc>
          <w:tcPr>
            <w:tcW w:w="25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角磨机</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台</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gridSpan w:val="2"/>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6</w:t>
            </w:r>
          </w:p>
        </w:tc>
        <w:tc>
          <w:tcPr>
            <w:tcW w:w="25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充电式手电钻</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台</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8</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gridSpan w:val="2"/>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7</w:t>
            </w:r>
          </w:p>
        </w:tc>
        <w:tc>
          <w:tcPr>
            <w:tcW w:w="25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锂电钻</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台</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09"/>
        </w:trPr>
        <w:tc>
          <w:tcPr>
            <w:tcW w:w="577" w:type="dxa"/>
            <w:gridSpan w:val="2"/>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8</w:t>
            </w:r>
          </w:p>
        </w:tc>
        <w:tc>
          <w:tcPr>
            <w:tcW w:w="25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线盘</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个</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6</w:t>
            </w:r>
          </w:p>
        </w:tc>
        <w:tc>
          <w:tcPr>
            <w:tcW w:w="3062"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10米/20米/30米/各2个</w:t>
            </w:r>
          </w:p>
        </w:tc>
      </w:tr>
      <w:tr w:rsidR="006E03FE" w:rsidTr="009C6836">
        <w:trPr>
          <w:trHeight w:val="260"/>
        </w:trPr>
        <w:tc>
          <w:tcPr>
            <w:tcW w:w="577" w:type="dxa"/>
            <w:gridSpan w:val="2"/>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9</w:t>
            </w:r>
          </w:p>
        </w:tc>
        <w:tc>
          <w:tcPr>
            <w:tcW w:w="25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管子钳DL2524</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把</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gridSpan w:val="2"/>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10</w:t>
            </w:r>
          </w:p>
        </w:tc>
        <w:tc>
          <w:tcPr>
            <w:tcW w:w="25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管子钳DL2518</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把</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gridSpan w:val="2"/>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11</w:t>
            </w:r>
          </w:p>
        </w:tc>
        <w:tc>
          <w:tcPr>
            <w:tcW w:w="25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管子钳DL2514</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把</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gridSpan w:val="2"/>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12</w:t>
            </w:r>
          </w:p>
        </w:tc>
        <w:tc>
          <w:tcPr>
            <w:tcW w:w="25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管子钳DL2512</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把</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gridSpan w:val="2"/>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13</w:t>
            </w:r>
          </w:p>
        </w:tc>
        <w:tc>
          <w:tcPr>
            <w:tcW w:w="25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管子钳DL2510 </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把</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gridSpan w:val="2"/>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14</w:t>
            </w:r>
          </w:p>
        </w:tc>
        <w:tc>
          <w:tcPr>
            <w:tcW w:w="25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活动扳手DL120012</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把</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gridSpan w:val="2"/>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15</w:t>
            </w:r>
          </w:p>
        </w:tc>
        <w:tc>
          <w:tcPr>
            <w:tcW w:w="25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活动扳手DL120010</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把</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gridSpan w:val="2"/>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16</w:t>
            </w:r>
          </w:p>
        </w:tc>
        <w:tc>
          <w:tcPr>
            <w:tcW w:w="25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活动扳手DL120008</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把</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gridSpan w:val="2"/>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17</w:t>
            </w:r>
          </w:p>
        </w:tc>
        <w:tc>
          <w:tcPr>
            <w:tcW w:w="25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活动扳手DL120006</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把</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gridSpan w:val="2"/>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18</w:t>
            </w:r>
          </w:p>
        </w:tc>
        <w:tc>
          <w:tcPr>
            <w:tcW w:w="25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两用扳手</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把</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gridSpan w:val="2"/>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19</w:t>
            </w:r>
          </w:p>
        </w:tc>
        <w:tc>
          <w:tcPr>
            <w:tcW w:w="25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T型套筒扳手</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把</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gridSpan w:val="2"/>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20</w:t>
            </w:r>
          </w:p>
        </w:tc>
        <w:tc>
          <w:tcPr>
            <w:tcW w:w="25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圆头锤 </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把</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gridSpan w:val="2"/>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21</w:t>
            </w:r>
          </w:p>
        </w:tc>
        <w:tc>
          <w:tcPr>
            <w:tcW w:w="25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钢丝钳</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把</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gridSpan w:val="2"/>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22</w:t>
            </w:r>
          </w:p>
        </w:tc>
        <w:tc>
          <w:tcPr>
            <w:tcW w:w="25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水槽扳手</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把</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gridSpan w:val="2"/>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23</w:t>
            </w:r>
          </w:p>
        </w:tc>
        <w:tc>
          <w:tcPr>
            <w:tcW w:w="25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活动扳手</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把</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gridSpan w:val="2"/>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24</w:t>
            </w:r>
          </w:p>
        </w:tc>
        <w:tc>
          <w:tcPr>
            <w:tcW w:w="25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钳形表</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只</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gridSpan w:val="2"/>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25</w:t>
            </w:r>
          </w:p>
        </w:tc>
        <w:tc>
          <w:tcPr>
            <w:tcW w:w="25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兆欧表</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只</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gridSpan w:val="2"/>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26</w:t>
            </w:r>
          </w:p>
        </w:tc>
        <w:tc>
          <w:tcPr>
            <w:tcW w:w="25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兆欧表</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只</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gridSpan w:val="2"/>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27</w:t>
            </w:r>
          </w:p>
        </w:tc>
        <w:tc>
          <w:tcPr>
            <w:tcW w:w="25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工具包</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只</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4</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gridSpan w:val="2"/>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28</w:t>
            </w:r>
          </w:p>
        </w:tc>
        <w:tc>
          <w:tcPr>
            <w:tcW w:w="25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手动工具</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把</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4</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玻璃刀</w:t>
            </w:r>
          </w:p>
        </w:tc>
      </w:tr>
      <w:tr w:rsidR="006E03FE" w:rsidTr="009C6836">
        <w:trPr>
          <w:trHeight w:val="260"/>
        </w:trPr>
        <w:tc>
          <w:tcPr>
            <w:tcW w:w="577" w:type="dxa"/>
            <w:gridSpan w:val="2"/>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29</w:t>
            </w:r>
          </w:p>
        </w:tc>
        <w:tc>
          <w:tcPr>
            <w:tcW w:w="25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东成切割机</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台</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手持 充电</w:t>
            </w:r>
          </w:p>
        </w:tc>
      </w:tr>
      <w:tr w:rsidR="006E03FE" w:rsidTr="009C6836">
        <w:trPr>
          <w:trHeight w:val="387"/>
        </w:trPr>
        <w:tc>
          <w:tcPr>
            <w:tcW w:w="577" w:type="dxa"/>
            <w:gridSpan w:val="2"/>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30</w:t>
            </w:r>
          </w:p>
        </w:tc>
        <w:tc>
          <w:tcPr>
            <w:tcW w:w="25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金属制品，绘图测量仪器</w:t>
            </w:r>
          </w:p>
        </w:tc>
        <w:tc>
          <w:tcPr>
            <w:tcW w:w="713"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套</w:t>
            </w:r>
          </w:p>
        </w:tc>
        <w:tc>
          <w:tcPr>
            <w:tcW w:w="114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10</w:t>
            </w:r>
          </w:p>
        </w:tc>
        <w:tc>
          <w:tcPr>
            <w:tcW w:w="3062"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0"/>
                <w:szCs w:val="20"/>
              </w:rPr>
            </w:pPr>
            <w:r>
              <w:rPr>
                <w:rFonts w:ascii="宋体" w:hAnsi="宋体" w:cs="宋体" w:hint="eastAsia"/>
                <w:color w:val="000000"/>
                <w:kern w:val="0"/>
                <w:sz w:val="20"/>
                <w:szCs w:val="20"/>
              </w:rPr>
              <w:t>羊角锤木柄，卷尺5M，内六角套装，螺丝刀套装，开口扳手套装</w:t>
            </w:r>
          </w:p>
        </w:tc>
      </w:tr>
      <w:tr w:rsidR="006E03FE" w:rsidTr="009C6836">
        <w:trPr>
          <w:trHeight w:val="260"/>
        </w:trPr>
        <w:tc>
          <w:tcPr>
            <w:tcW w:w="577" w:type="dxa"/>
            <w:gridSpan w:val="2"/>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31</w:t>
            </w:r>
          </w:p>
        </w:tc>
        <w:tc>
          <w:tcPr>
            <w:tcW w:w="25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手动工具 </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把</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美工刀</w:t>
            </w:r>
          </w:p>
        </w:tc>
      </w:tr>
      <w:tr w:rsidR="006E03FE" w:rsidTr="009C6836">
        <w:trPr>
          <w:trHeight w:val="260"/>
        </w:trPr>
        <w:tc>
          <w:tcPr>
            <w:tcW w:w="577" w:type="dxa"/>
            <w:gridSpan w:val="2"/>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32</w:t>
            </w:r>
          </w:p>
        </w:tc>
        <w:tc>
          <w:tcPr>
            <w:tcW w:w="25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锂原电池</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个</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东成20V</w:t>
            </w:r>
          </w:p>
        </w:tc>
      </w:tr>
      <w:tr w:rsidR="006E03FE" w:rsidTr="009C6836">
        <w:trPr>
          <w:trHeight w:val="260"/>
        </w:trPr>
        <w:tc>
          <w:tcPr>
            <w:tcW w:w="577" w:type="dxa"/>
            <w:gridSpan w:val="2"/>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33</w:t>
            </w:r>
          </w:p>
        </w:tc>
        <w:tc>
          <w:tcPr>
            <w:tcW w:w="25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手电钻</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把</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gridSpan w:val="2"/>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34</w:t>
            </w:r>
          </w:p>
        </w:tc>
        <w:tc>
          <w:tcPr>
            <w:tcW w:w="25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头灯</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只</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gridSpan w:val="2"/>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35</w:t>
            </w:r>
          </w:p>
        </w:tc>
        <w:tc>
          <w:tcPr>
            <w:tcW w:w="25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LED 灯</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箱</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gridSpan w:val="2"/>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36</w:t>
            </w:r>
          </w:p>
        </w:tc>
        <w:tc>
          <w:tcPr>
            <w:tcW w:w="25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冲击钻头</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个</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各种型号</w:t>
            </w:r>
          </w:p>
        </w:tc>
      </w:tr>
      <w:tr w:rsidR="006E03FE" w:rsidTr="009C6836">
        <w:trPr>
          <w:trHeight w:val="260"/>
        </w:trPr>
        <w:tc>
          <w:tcPr>
            <w:tcW w:w="577" w:type="dxa"/>
            <w:gridSpan w:val="2"/>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37</w:t>
            </w:r>
          </w:p>
        </w:tc>
        <w:tc>
          <w:tcPr>
            <w:tcW w:w="25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锯片</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片</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8</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gridSpan w:val="2"/>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38</w:t>
            </w:r>
          </w:p>
        </w:tc>
        <w:tc>
          <w:tcPr>
            <w:tcW w:w="25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指针式万用表</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块</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gridSpan w:val="2"/>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39</w:t>
            </w:r>
          </w:p>
        </w:tc>
        <w:tc>
          <w:tcPr>
            <w:tcW w:w="25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中50mm220v抽水汞</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台</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gridSpan w:val="2"/>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40</w:t>
            </w:r>
          </w:p>
        </w:tc>
        <w:tc>
          <w:tcPr>
            <w:tcW w:w="25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梯子</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台</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木梯</w:t>
            </w:r>
          </w:p>
        </w:tc>
      </w:tr>
      <w:tr w:rsidR="006E03FE" w:rsidTr="009C6836">
        <w:trPr>
          <w:trHeight w:val="260"/>
        </w:trPr>
        <w:tc>
          <w:tcPr>
            <w:tcW w:w="577" w:type="dxa"/>
            <w:gridSpan w:val="2"/>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41</w:t>
            </w:r>
          </w:p>
        </w:tc>
        <w:tc>
          <w:tcPr>
            <w:tcW w:w="25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梯子</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台</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8</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铝合金2、2.5、3、3.5、4米</w:t>
            </w:r>
          </w:p>
        </w:tc>
      </w:tr>
      <w:tr w:rsidR="006E03FE" w:rsidTr="009C6836">
        <w:trPr>
          <w:trHeight w:val="177"/>
        </w:trPr>
        <w:tc>
          <w:tcPr>
            <w:tcW w:w="577" w:type="dxa"/>
            <w:gridSpan w:val="2"/>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42</w:t>
            </w:r>
          </w:p>
        </w:tc>
        <w:tc>
          <w:tcPr>
            <w:tcW w:w="25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电钻</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套</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3062"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手电钻工具组合</w:t>
            </w:r>
          </w:p>
        </w:tc>
      </w:tr>
      <w:tr w:rsidR="006E03FE" w:rsidTr="009C6836">
        <w:trPr>
          <w:trHeight w:val="260"/>
        </w:trPr>
        <w:tc>
          <w:tcPr>
            <w:tcW w:w="577" w:type="dxa"/>
            <w:gridSpan w:val="2"/>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43</w:t>
            </w:r>
          </w:p>
        </w:tc>
        <w:tc>
          <w:tcPr>
            <w:tcW w:w="25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五金制品</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米</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下水道疏通钢丝</w:t>
            </w:r>
          </w:p>
        </w:tc>
      </w:tr>
      <w:tr w:rsidR="006E03FE" w:rsidTr="009C6836">
        <w:trPr>
          <w:trHeight w:val="260"/>
        </w:trPr>
        <w:tc>
          <w:tcPr>
            <w:tcW w:w="577" w:type="dxa"/>
            <w:gridSpan w:val="2"/>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44</w:t>
            </w:r>
          </w:p>
        </w:tc>
        <w:tc>
          <w:tcPr>
            <w:tcW w:w="25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电焊面罩</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个</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gridSpan w:val="2"/>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45</w:t>
            </w:r>
          </w:p>
        </w:tc>
        <w:tc>
          <w:tcPr>
            <w:tcW w:w="25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飞板扳手</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把</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gridSpan w:val="2"/>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46</w:t>
            </w:r>
          </w:p>
        </w:tc>
        <w:tc>
          <w:tcPr>
            <w:tcW w:w="25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三角玻璃钻</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把</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30</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gridSpan w:val="2"/>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47</w:t>
            </w:r>
          </w:p>
        </w:tc>
        <w:tc>
          <w:tcPr>
            <w:tcW w:w="25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榔头</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把</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8磅</w:t>
            </w:r>
          </w:p>
        </w:tc>
      </w:tr>
      <w:tr w:rsidR="006E03FE" w:rsidTr="009C6836">
        <w:trPr>
          <w:trHeight w:val="375"/>
        </w:trPr>
        <w:tc>
          <w:tcPr>
            <w:tcW w:w="577" w:type="dxa"/>
            <w:gridSpan w:val="2"/>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48</w:t>
            </w:r>
          </w:p>
        </w:tc>
        <w:tc>
          <w:tcPr>
            <w:tcW w:w="25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撬棒</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把</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3062"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0.6米、1.2米各2把</w:t>
            </w:r>
          </w:p>
        </w:tc>
      </w:tr>
      <w:tr w:rsidR="006E03FE" w:rsidTr="009C6836">
        <w:trPr>
          <w:trHeight w:val="260"/>
        </w:trPr>
        <w:tc>
          <w:tcPr>
            <w:tcW w:w="577" w:type="dxa"/>
            <w:gridSpan w:val="2"/>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49</w:t>
            </w:r>
          </w:p>
        </w:tc>
        <w:tc>
          <w:tcPr>
            <w:tcW w:w="25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三角尺、直尺</w:t>
            </w:r>
          </w:p>
        </w:tc>
        <w:tc>
          <w:tcPr>
            <w:tcW w:w="71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组</w:t>
            </w:r>
          </w:p>
        </w:tc>
        <w:tc>
          <w:tcPr>
            <w:tcW w:w="114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4</w:t>
            </w:r>
          </w:p>
        </w:tc>
        <w:tc>
          <w:tcPr>
            <w:tcW w:w="306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各2组</w:t>
            </w:r>
          </w:p>
        </w:tc>
      </w:tr>
    </w:tbl>
    <w:p w:rsidR="006E03FE" w:rsidRDefault="006E03FE" w:rsidP="006E03FE">
      <w:pPr>
        <w:adjustRightInd w:val="0"/>
        <w:snapToGrid w:val="0"/>
        <w:spacing w:line="300" w:lineRule="auto"/>
        <w:ind w:firstLineChars="200" w:firstLine="440"/>
        <w:jc w:val="left"/>
        <w:rPr>
          <w:rFonts w:ascii="Times New Roman" w:hAnsi="Times New Roman"/>
          <w:color w:val="0000FF"/>
          <w:sz w:val="22"/>
          <w:highlight w:val="yellow"/>
        </w:rPr>
      </w:pPr>
      <w:r>
        <w:rPr>
          <w:rFonts w:ascii="Times New Roman" w:hAnsi="Times New Roman"/>
          <w:color w:val="0000FF"/>
          <w:sz w:val="22"/>
          <w:highlight w:val="yellow"/>
        </w:rPr>
        <w:t>惠南院区主要物料清单</w:t>
      </w:r>
      <w:r>
        <w:rPr>
          <w:rFonts w:ascii="Times New Roman" w:hAnsi="Times New Roman" w:hint="eastAsia"/>
          <w:color w:val="0000FF"/>
          <w:sz w:val="22"/>
          <w:highlight w:val="yellow"/>
        </w:rPr>
        <w:t>（包括但不限于）</w:t>
      </w:r>
    </w:p>
    <w:tbl>
      <w:tblPr>
        <w:tblW w:w="8022" w:type="dxa"/>
        <w:tblInd w:w="98" w:type="dxa"/>
        <w:tblLook w:val="04A0" w:firstRow="1" w:lastRow="0" w:firstColumn="1" w:lastColumn="0" w:noHBand="0" w:noVBand="1"/>
      </w:tblPr>
      <w:tblGrid>
        <w:gridCol w:w="577"/>
        <w:gridCol w:w="2552"/>
        <w:gridCol w:w="709"/>
        <w:gridCol w:w="1134"/>
        <w:gridCol w:w="3050"/>
      </w:tblGrid>
      <w:tr w:rsidR="006E03FE" w:rsidTr="009C6836">
        <w:trPr>
          <w:trHeight w:val="260"/>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序号</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品名</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规格</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数量</w:t>
            </w:r>
          </w:p>
        </w:tc>
        <w:tc>
          <w:tcPr>
            <w:tcW w:w="3050"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备注</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黑色垃圾袋</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只</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120000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90*110</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黑色垃圾袋</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只</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120000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80*90</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黑色垃圾袋</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只</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120000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50*60</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4</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黄色垃圾袋</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只</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20000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120*140</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黄色垃圾袋</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只</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60000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90*100</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6</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黄色垃圾袋</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只</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60000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80*90</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7</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黄色垃圾袋</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只</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60000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50*60</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8</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白色垃圾袋</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只</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20000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90*110</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9</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橙色垃圾袋</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只</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20000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90*110</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10</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榨水车</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辆</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11</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钢制拖把杆</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根</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12</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铝制尘推杆</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根</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13</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铝制尘推巾</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块</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1500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14</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铝制尘推架</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根</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60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15</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白线拖把</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把</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16</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四色拖把</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把</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17</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平板拖把</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把</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18</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海绵拖把</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把</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60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19</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玻璃清洁剂</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瓶</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20</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除胶剂</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瓶</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48</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21</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营养液</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瓶</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80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22</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洗衣粉</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袋</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300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23</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地巾</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块</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3000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24</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消毒喷壶</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只</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25</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拾物器</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把</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26</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小平刷</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把</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27</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带盖水桶</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只</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28</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小水桶</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只</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29</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不锈钢簸箕</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套</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30</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吸尘器</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套</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31</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磨地坪机</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辆</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32</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人字梯</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把</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33</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扫把</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套</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34</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竹扫把</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把</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15</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35</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地刷</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把</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60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36</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洁瓷精</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袋</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2000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37</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百洁布</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个</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1000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38</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强力洁厕剂</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桶</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600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39</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卫生球</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袋</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300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40</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溢冰三角块</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块</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300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41</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卫生间喷香机</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个</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42</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卫生间喷香罐</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罐</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500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43</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檀香</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盒</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300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44</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蚊香</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盒</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45</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消毒片</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箱</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46</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马桶刷</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把</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40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47</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吸马桶器</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套</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48</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下水道钢丝</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根</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4</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49</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袖套</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副</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80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50</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围裙</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条</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80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51</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食堂专用碱</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包</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52</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女式雨鞋</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双</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24</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53</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钢丝球</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个</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500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54</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橡胶手套</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盒</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200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55</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乳胶手套</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副</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240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56</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一次性薄手套</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包</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300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57</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纱手套</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副</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200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58</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医用口罩</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只</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10000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59</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一次性帽子</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包</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60</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去蜡水</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桶</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4</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61</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打蜡水</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桶</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8</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62</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保洁工具</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套</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63</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玻璃刮</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把</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64</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洗顶墙工具</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套</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65</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一炮通工具</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套</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66</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塑料整理箱</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只</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67</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电动疏通机</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套</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68</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钢尺</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把</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69</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铲刀</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把</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70</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毛巾</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条</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1000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30*40</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71</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毛巾</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条</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1000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30*60</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72</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小推车</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辆</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15</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73</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保洁车</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辆</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20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74</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防滑牌</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个</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50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75</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大号竹扫帚</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把</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6</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76</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医废垃圾袋扎带</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根</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各60000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大.中.小</w:t>
            </w:r>
          </w:p>
        </w:tc>
      </w:tr>
      <w:tr w:rsidR="006E03FE" w:rsidTr="009C6836">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77</w:t>
            </w:r>
          </w:p>
        </w:tc>
        <w:tc>
          <w:tcPr>
            <w:tcW w:w="2552"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测氯试纸</w:t>
            </w:r>
          </w:p>
        </w:tc>
        <w:tc>
          <w:tcPr>
            <w:tcW w:w="7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盒</w:t>
            </w:r>
          </w:p>
        </w:tc>
        <w:tc>
          <w:tcPr>
            <w:tcW w:w="113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30</w:t>
            </w:r>
          </w:p>
        </w:tc>
        <w:tc>
          <w:tcPr>
            <w:tcW w:w="305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bl>
    <w:p w:rsidR="006E03FE" w:rsidRDefault="006E03FE" w:rsidP="006E03FE">
      <w:pPr>
        <w:adjustRightInd w:val="0"/>
        <w:snapToGrid w:val="0"/>
        <w:spacing w:line="300" w:lineRule="auto"/>
        <w:ind w:firstLineChars="200" w:firstLine="440"/>
        <w:jc w:val="left"/>
        <w:rPr>
          <w:rFonts w:ascii="Times New Roman" w:hAnsi="Times New Roman"/>
          <w:color w:val="0000FF"/>
          <w:sz w:val="22"/>
          <w:highlight w:val="yellow"/>
        </w:rPr>
      </w:pPr>
    </w:p>
    <w:p w:rsidR="006E03FE" w:rsidRPr="000E4B8E" w:rsidRDefault="006E03FE" w:rsidP="006E03FE">
      <w:pPr>
        <w:adjustRightInd w:val="0"/>
        <w:snapToGrid w:val="0"/>
        <w:spacing w:line="300" w:lineRule="auto"/>
        <w:ind w:firstLineChars="200" w:firstLine="440"/>
        <w:jc w:val="left"/>
        <w:rPr>
          <w:rFonts w:ascii="Times New Roman" w:hAnsi="Times New Roman"/>
          <w:color w:val="000000"/>
          <w:sz w:val="22"/>
        </w:rPr>
      </w:pPr>
      <w:r w:rsidRPr="000E4B8E">
        <w:rPr>
          <w:rFonts w:ascii="Times New Roman" w:hAnsi="Times New Roman"/>
          <w:color w:val="000000"/>
          <w:sz w:val="22"/>
        </w:rPr>
        <w:t xml:space="preserve">5.2 </w:t>
      </w:r>
      <w:r w:rsidRPr="000E4B8E">
        <w:rPr>
          <w:rFonts w:ascii="Times New Roman" w:hAnsi="Times New Roman" w:hint="eastAsia"/>
          <w:color w:val="000000"/>
          <w:sz w:val="22"/>
        </w:rPr>
        <w:t>本项目不允许分包。</w:t>
      </w:r>
    </w:p>
    <w:p w:rsidR="006E03FE" w:rsidRDefault="006E03FE" w:rsidP="006E03FE">
      <w:pPr>
        <w:adjustRightInd w:val="0"/>
        <w:snapToGrid w:val="0"/>
        <w:spacing w:line="300" w:lineRule="auto"/>
        <w:ind w:firstLineChars="200" w:firstLine="442"/>
        <w:jc w:val="left"/>
        <w:outlineLvl w:val="2"/>
        <w:rPr>
          <w:rFonts w:ascii="Times New Roman" w:hAnsi="Times New Roman"/>
          <w:b/>
          <w:color w:val="000000"/>
          <w:sz w:val="22"/>
        </w:rPr>
      </w:pPr>
      <w:bookmarkStart w:id="61" w:name="_Toc224561276"/>
      <w:bookmarkStart w:id="62" w:name="_Toc230852421"/>
      <w:r>
        <w:rPr>
          <w:rFonts w:ascii="Times New Roman" w:hAnsi="Times New Roman"/>
          <w:b/>
          <w:color w:val="000000"/>
          <w:sz w:val="22"/>
        </w:rPr>
        <w:t xml:space="preserve">6 </w:t>
      </w:r>
      <w:r>
        <w:rPr>
          <w:rFonts w:ascii="Times New Roman" w:hAnsi="Times New Roman"/>
          <w:b/>
          <w:color w:val="000000"/>
          <w:sz w:val="22"/>
        </w:rPr>
        <w:t>合同的签订</w:t>
      </w:r>
      <w:bookmarkEnd w:id="61"/>
      <w:bookmarkEnd w:id="62"/>
    </w:p>
    <w:p w:rsidR="006E03FE" w:rsidRDefault="006E03FE" w:rsidP="006E03FE">
      <w:pPr>
        <w:snapToGrid w:val="0"/>
        <w:spacing w:line="300" w:lineRule="auto"/>
        <w:ind w:firstLineChars="200" w:firstLine="440"/>
        <w:rPr>
          <w:rFonts w:ascii="Times New Roman" w:hAnsi="Times New Roman"/>
          <w:sz w:val="22"/>
        </w:rPr>
      </w:pPr>
      <w:r>
        <w:rPr>
          <w:rFonts w:ascii="Times New Roman" w:hAnsi="Times New Roman"/>
          <w:sz w:val="22"/>
        </w:rPr>
        <w:t xml:space="preserve">6.1 </w:t>
      </w:r>
      <w:r>
        <w:rPr>
          <w:rFonts w:ascii="Times New Roman" w:hAnsi="Times New Roman"/>
          <w:sz w:val="22"/>
        </w:rPr>
        <w:t>本项目合同的标的、价格、质量及验收标准、考核管理、履约期限等主要条款应当与招标文件和中标人投标文件的内容一致，并互相补充和解释。</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6.2 </w:t>
      </w:r>
      <w:r>
        <w:rPr>
          <w:rFonts w:ascii="Times New Roman" w:hAnsi="Times New Roman"/>
          <w:color w:val="000000"/>
          <w:sz w:val="22"/>
        </w:rPr>
        <w:t>合同履约过程中，如遇不可抗力或政策性调价（以招标文件和合同约定为准），经双方商定可以调整合同金额（调整原则以招标文件约定为准），并签订补充协议。</w:t>
      </w:r>
    </w:p>
    <w:p w:rsidR="006E03FE" w:rsidRDefault="006E03FE" w:rsidP="006E03FE">
      <w:pPr>
        <w:adjustRightInd w:val="0"/>
        <w:snapToGrid w:val="0"/>
        <w:spacing w:line="300" w:lineRule="auto"/>
        <w:ind w:firstLineChars="200" w:firstLine="442"/>
        <w:jc w:val="left"/>
        <w:outlineLvl w:val="2"/>
        <w:rPr>
          <w:rFonts w:ascii="Times New Roman" w:hAnsi="Times New Roman"/>
          <w:sz w:val="22"/>
        </w:rPr>
      </w:pPr>
      <w:bookmarkStart w:id="63" w:name="_Toc230852422"/>
      <w:r>
        <w:rPr>
          <w:rFonts w:ascii="Times New Roman" w:hAnsi="Times New Roman"/>
          <w:b/>
          <w:color w:val="000000"/>
          <w:sz w:val="22"/>
        </w:rPr>
        <w:t xml:space="preserve">7 </w:t>
      </w:r>
      <w:r>
        <w:rPr>
          <w:rFonts w:ascii="Times New Roman" w:hAnsi="Times New Roman"/>
          <w:b/>
          <w:color w:val="000000"/>
          <w:sz w:val="22"/>
        </w:rPr>
        <w:t>结算原则和支付方式</w:t>
      </w:r>
      <w:bookmarkEnd w:id="63"/>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7.1 </w:t>
      </w:r>
      <w:r>
        <w:rPr>
          <w:rFonts w:ascii="Times New Roman" w:hAnsi="Times New Roman"/>
          <w:color w:val="000000"/>
          <w:sz w:val="22"/>
        </w:rPr>
        <w:t>结算原则</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7.1.1</w:t>
      </w:r>
      <w:r>
        <w:rPr>
          <w:rFonts w:ascii="Times New Roman" w:hAnsi="Times New Roman"/>
          <w:color w:val="000000"/>
          <w:sz w:val="22"/>
        </w:rPr>
        <w:t>根据考核管理要求，依照考核结果按实结算。</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7.1.2</w:t>
      </w:r>
      <w:r>
        <w:rPr>
          <w:rFonts w:ascii="Times New Roman" w:hAnsi="Times New Roman"/>
          <w:color w:val="0000FF"/>
          <w:kern w:val="0"/>
          <w:sz w:val="22"/>
        </w:rPr>
        <w:t>本项目合同总价不变，采购人不会因政策性调价、人工成本、材料、设备使用年限增长引起的维修成本增加和效能衰减等因素（不可抗力除外）的变动而进行调整。</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7.2 </w:t>
      </w:r>
      <w:r>
        <w:rPr>
          <w:rFonts w:ascii="Times New Roman" w:hAnsi="Times New Roman"/>
          <w:color w:val="000000"/>
          <w:sz w:val="22"/>
        </w:rPr>
        <w:t>支付方式</w:t>
      </w:r>
    </w:p>
    <w:p w:rsidR="006E03FE" w:rsidRDefault="006E03FE" w:rsidP="006E03FE">
      <w:pPr>
        <w:snapToGrid w:val="0"/>
        <w:spacing w:line="300" w:lineRule="auto"/>
        <w:ind w:firstLineChars="200" w:firstLine="440"/>
        <w:rPr>
          <w:rFonts w:ascii="Times New Roman" w:hAnsi="Times New Roman"/>
          <w:sz w:val="22"/>
        </w:rPr>
      </w:pPr>
      <w:r>
        <w:rPr>
          <w:rFonts w:ascii="Times New Roman" w:hAnsi="Times New Roman"/>
          <w:sz w:val="22"/>
        </w:rPr>
        <w:t xml:space="preserve">7.2.1 </w:t>
      </w:r>
      <w:r>
        <w:rPr>
          <w:rFonts w:ascii="Times New Roman" w:hAnsi="Times New Roman"/>
          <w:sz w:val="22"/>
        </w:rPr>
        <w:t>本项目合同金额采用分期付款方式，在采购人和中标人合同签订，且财政资金到位后，每月支付相应的合同款项。中标人按月根据实际发生的所有后勤物业管理（考核后的）费用开据合法票据，采购人在接受中标人票据后</w:t>
      </w:r>
      <w:r>
        <w:rPr>
          <w:rFonts w:ascii="Times New Roman" w:hAnsi="Times New Roman" w:hint="eastAsia"/>
          <w:sz w:val="22"/>
        </w:rPr>
        <w:t>60</w:t>
      </w:r>
      <w:r>
        <w:rPr>
          <w:rFonts w:ascii="Times New Roman" w:hAnsi="Times New Roman"/>
          <w:sz w:val="22"/>
        </w:rPr>
        <w:t>日内，根据上月实际发生的所有后勤物业管理（考核后的）费用支付给中标人。</w:t>
      </w:r>
    </w:p>
    <w:p w:rsidR="006E03FE" w:rsidRDefault="006E03FE" w:rsidP="006E03FE">
      <w:pPr>
        <w:snapToGrid w:val="0"/>
        <w:spacing w:line="300" w:lineRule="auto"/>
        <w:ind w:firstLineChars="200" w:firstLine="440"/>
        <w:jc w:val="left"/>
        <w:rPr>
          <w:rFonts w:ascii="Times New Roman" w:hAnsi="Times New Roman"/>
          <w:color w:val="FF0000"/>
          <w:sz w:val="22"/>
        </w:rPr>
      </w:pPr>
      <w:r>
        <w:rPr>
          <w:rFonts w:ascii="Times New Roman" w:hAnsi="Times New Roman" w:hint="eastAsia"/>
          <w:color w:val="FF0000"/>
          <w:sz w:val="22"/>
        </w:rPr>
        <w:t>7.3</w:t>
      </w:r>
      <w:r>
        <w:rPr>
          <w:rFonts w:ascii="Times New Roman" w:hAnsi="Times New Roman" w:hint="eastAsia"/>
          <w:color w:val="FF0000"/>
          <w:sz w:val="22"/>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行低于合同订立时</w:t>
      </w:r>
      <w:r>
        <w:rPr>
          <w:rFonts w:ascii="Times New Roman" w:hAnsi="Times New Roman"/>
          <w:color w:val="FF0000"/>
          <w:sz w:val="22"/>
        </w:rPr>
        <w:t>1</w:t>
      </w:r>
      <w:r>
        <w:rPr>
          <w:rFonts w:ascii="Times New Roman" w:hAnsi="Times New Roman" w:hint="eastAsia"/>
          <w:color w:val="FF0000"/>
          <w:sz w:val="22"/>
        </w:rPr>
        <w:t>年期贷款市场报价利率。</w:t>
      </w:r>
    </w:p>
    <w:p w:rsidR="006E03FE" w:rsidRDefault="006E03FE" w:rsidP="006E03FE">
      <w:pPr>
        <w:snapToGrid w:val="0"/>
        <w:spacing w:line="300" w:lineRule="auto"/>
        <w:ind w:firstLineChars="200" w:firstLine="440"/>
        <w:jc w:val="left"/>
        <w:rPr>
          <w:rFonts w:ascii="Times New Roman" w:hAnsi="Times New Roman"/>
          <w:color w:val="000000"/>
          <w:sz w:val="22"/>
        </w:rPr>
      </w:pPr>
    </w:p>
    <w:p w:rsidR="006E03FE" w:rsidRDefault="006E03FE" w:rsidP="006E03FE">
      <w:pPr>
        <w:snapToGrid w:val="0"/>
        <w:spacing w:line="300" w:lineRule="auto"/>
        <w:ind w:firstLineChars="200" w:firstLine="400"/>
        <w:jc w:val="left"/>
        <w:rPr>
          <w:rFonts w:ascii="Times New Roman" w:hAnsi="Times New Roman"/>
          <w:color w:val="000000"/>
          <w:sz w:val="20"/>
          <w:szCs w:val="20"/>
        </w:rPr>
      </w:pPr>
    </w:p>
    <w:p w:rsidR="006E03FE" w:rsidRDefault="006E03FE" w:rsidP="006E03FE">
      <w:pPr>
        <w:adjustRightInd w:val="0"/>
        <w:snapToGrid w:val="0"/>
        <w:spacing w:line="300" w:lineRule="auto"/>
        <w:jc w:val="center"/>
        <w:outlineLvl w:val="1"/>
        <w:rPr>
          <w:rFonts w:ascii="Times New Roman" w:eastAsia="黑体" w:hAnsi="Times New Roman"/>
          <w:sz w:val="30"/>
          <w:szCs w:val="30"/>
        </w:rPr>
      </w:pPr>
      <w:bookmarkStart w:id="64" w:name="_Toc230852423"/>
      <w:r>
        <w:rPr>
          <w:rFonts w:ascii="Times New Roman" w:eastAsia="黑体" w:hAnsi="Times New Roman"/>
          <w:sz w:val="30"/>
          <w:szCs w:val="30"/>
        </w:rPr>
        <w:t>三、技术质量要求</w:t>
      </w:r>
      <w:bookmarkEnd w:id="64"/>
    </w:p>
    <w:p w:rsidR="006E03FE" w:rsidRDefault="006E03FE" w:rsidP="006E03FE">
      <w:pPr>
        <w:adjustRightInd w:val="0"/>
        <w:snapToGrid w:val="0"/>
        <w:spacing w:line="300" w:lineRule="auto"/>
        <w:ind w:firstLineChars="200" w:firstLine="442"/>
        <w:outlineLvl w:val="2"/>
        <w:rPr>
          <w:rFonts w:ascii="Times New Roman" w:hAnsi="Times New Roman"/>
          <w:b/>
          <w:bCs/>
          <w:sz w:val="22"/>
        </w:rPr>
      </w:pPr>
      <w:bookmarkStart w:id="65" w:name="_Toc230852424"/>
      <w:r>
        <w:rPr>
          <w:rFonts w:ascii="Times New Roman" w:hAnsi="Times New Roman"/>
          <w:b/>
          <w:bCs/>
          <w:sz w:val="22"/>
        </w:rPr>
        <w:t xml:space="preserve">8 </w:t>
      </w:r>
      <w:r>
        <w:rPr>
          <w:rFonts w:ascii="Times New Roman" w:hAnsi="Times New Roman"/>
          <w:b/>
          <w:bCs/>
          <w:sz w:val="22"/>
        </w:rPr>
        <w:t>适用技术规范和规范性文件</w:t>
      </w:r>
      <w:bookmarkEnd w:id="65"/>
    </w:p>
    <w:p w:rsidR="006E03FE" w:rsidRDefault="006E03FE" w:rsidP="006E03FE">
      <w:pPr>
        <w:snapToGrid w:val="0"/>
        <w:spacing w:line="300" w:lineRule="auto"/>
        <w:ind w:firstLineChars="200" w:firstLine="440"/>
        <w:rPr>
          <w:rFonts w:ascii="Times New Roman" w:hAnsi="Times New Roman"/>
          <w:sz w:val="22"/>
        </w:rPr>
      </w:pPr>
      <w:r>
        <w:rPr>
          <w:rFonts w:ascii="Times New Roman" w:hAnsi="Times New Roman"/>
          <w:sz w:val="22"/>
        </w:rPr>
        <w:t xml:space="preserve">8.1 </w:t>
      </w:r>
      <w:r>
        <w:rPr>
          <w:rFonts w:ascii="Times New Roman" w:hAnsi="Times New Roman"/>
          <w:sz w:val="22"/>
        </w:rPr>
        <w:t>国家和市政府颁发的有关物业管理的法律、法规、标准和规范性文件。包括但不限于：</w:t>
      </w:r>
    </w:p>
    <w:p w:rsidR="006E03FE" w:rsidRDefault="006E03FE" w:rsidP="006E03FE">
      <w:pPr>
        <w:snapToGrid w:val="0"/>
        <w:spacing w:line="300" w:lineRule="auto"/>
        <w:ind w:firstLineChars="200" w:firstLine="440"/>
        <w:rPr>
          <w:rFonts w:ascii="Times New Roman" w:hAnsi="Times New Roman"/>
          <w:sz w:val="22"/>
        </w:rPr>
      </w:pPr>
      <w:r>
        <w:rPr>
          <w:rFonts w:ascii="Times New Roman" w:hAnsi="Times New Roman"/>
          <w:sz w:val="22"/>
        </w:rPr>
        <w:t>8.1.1</w:t>
      </w:r>
      <w:r>
        <w:rPr>
          <w:rFonts w:ascii="Times New Roman" w:hAnsi="Times New Roman"/>
          <w:sz w:val="22"/>
        </w:rPr>
        <w:t>《物业管理条例》中华人民共和国国国务院令第</w:t>
      </w:r>
      <w:r>
        <w:rPr>
          <w:rFonts w:ascii="Times New Roman" w:hAnsi="Times New Roman"/>
          <w:sz w:val="22"/>
        </w:rPr>
        <w:t xml:space="preserve">379 </w:t>
      </w:r>
      <w:r>
        <w:rPr>
          <w:rFonts w:ascii="Times New Roman" w:hAnsi="Times New Roman"/>
          <w:sz w:val="22"/>
        </w:rPr>
        <w:t>号；</w:t>
      </w:r>
    </w:p>
    <w:p w:rsidR="006E03FE" w:rsidRDefault="006E03FE" w:rsidP="006E03FE">
      <w:pPr>
        <w:snapToGrid w:val="0"/>
        <w:spacing w:line="300" w:lineRule="auto"/>
        <w:ind w:firstLineChars="200" w:firstLine="440"/>
        <w:rPr>
          <w:rFonts w:ascii="Times New Roman" w:hAnsi="Times New Roman"/>
          <w:sz w:val="22"/>
        </w:rPr>
      </w:pPr>
      <w:r>
        <w:rPr>
          <w:rFonts w:ascii="Times New Roman" w:hAnsi="Times New Roman"/>
          <w:sz w:val="22"/>
        </w:rPr>
        <w:t>8.1.2</w:t>
      </w:r>
      <w:r>
        <w:rPr>
          <w:rFonts w:ascii="Times New Roman" w:hAnsi="Times New Roman"/>
          <w:sz w:val="22"/>
        </w:rPr>
        <w:t>《物业服务定价成本监审办法（试行）》发改价格（</w:t>
      </w:r>
      <w:r>
        <w:rPr>
          <w:rFonts w:ascii="Times New Roman" w:hAnsi="Times New Roman"/>
          <w:sz w:val="22"/>
        </w:rPr>
        <w:t>2007</w:t>
      </w:r>
      <w:r>
        <w:rPr>
          <w:rFonts w:ascii="Times New Roman" w:hAnsi="Times New Roman"/>
          <w:sz w:val="22"/>
        </w:rPr>
        <w:t>）</w:t>
      </w:r>
      <w:r>
        <w:rPr>
          <w:rFonts w:ascii="Times New Roman" w:hAnsi="Times New Roman"/>
          <w:sz w:val="22"/>
        </w:rPr>
        <w:t xml:space="preserve">2285 </w:t>
      </w:r>
      <w:r>
        <w:rPr>
          <w:rFonts w:ascii="Times New Roman" w:hAnsi="Times New Roman"/>
          <w:sz w:val="22"/>
        </w:rPr>
        <w:t>号；</w:t>
      </w:r>
    </w:p>
    <w:p w:rsidR="006E03FE" w:rsidRDefault="006E03FE" w:rsidP="006E03FE">
      <w:pPr>
        <w:snapToGrid w:val="0"/>
        <w:spacing w:line="300" w:lineRule="auto"/>
        <w:ind w:firstLineChars="200" w:firstLine="440"/>
        <w:rPr>
          <w:rFonts w:ascii="Times New Roman" w:hAnsi="Times New Roman"/>
          <w:sz w:val="22"/>
        </w:rPr>
      </w:pPr>
      <w:r>
        <w:rPr>
          <w:rFonts w:ascii="Times New Roman" w:hAnsi="Times New Roman"/>
          <w:sz w:val="22"/>
        </w:rPr>
        <w:t>8.1.3</w:t>
      </w:r>
      <w:r>
        <w:rPr>
          <w:rFonts w:ascii="Times New Roman" w:hAnsi="Times New Roman" w:hint="eastAsia"/>
          <w:sz w:val="22"/>
        </w:rPr>
        <w:t>《上海市地方标准</w:t>
      </w:r>
      <w:r>
        <w:rPr>
          <w:rFonts w:ascii="Times New Roman" w:hAnsi="Times New Roman" w:hint="eastAsia"/>
          <w:sz w:val="22"/>
        </w:rPr>
        <w:t xml:space="preserve">DB31/T 1210-2020 </w:t>
      </w:r>
      <w:r>
        <w:rPr>
          <w:rFonts w:ascii="Times New Roman" w:hAnsi="Times New Roman" w:hint="eastAsia"/>
          <w:sz w:val="22"/>
        </w:rPr>
        <w:t>非居住物业管理服务规范</w:t>
      </w:r>
      <w:r>
        <w:rPr>
          <w:rFonts w:ascii="Times New Roman" w:hAnsi="Times New Roman" w:hint="eastAsia"/>
          <w:sz w:val="22"/>
        </w:rPr>
        <w:t>-</w:t>
      </w:r>
      <w:r>
        <w:rPr>
          <w:rFonts w:ascii="Times New Roman" w:hAnsi="Times New Roman" w:hint="eastAsia"/>
          <w:sz w:val="22"/>
        </w:rPr>
        <w:t>附录</w:t>
      </w:r>
      <w:r>
        <w:rPr>
          <w:rFonts w:ascii="Times New Roman" w:hAnsi="Times New Roman" w:hint="eastAsia"/>
          <w:sz w:val="22"/>
        </w:rPr>
        <w:t>D</w:t>
      </w:r>
      <w:r>
        <w:rPr>
          <w:rFonts w:ascii="Times New Roman" w:hAnsi="Times New Roman" w:hint="eastAsia"/>
          <w:sz w:val="22"/>
        </w:rPr>
        <w:t>》</w:t>
      </w:r>
      <w:r>
        <w:rPr>
          <w:rFonts w:ascii="Times New Roman" w:hAnsi="Times New Roman"/>
          <w:sz w:val="22"/>
        </w:rPr>
        <w:t>；</w:t>
      </w:r>
    </w:p>
    <w:p w:rsidR="006E03FE" w:rsidRDefault="006E03FE" w:rsidP="006E03FE">
      <w:pPr>
        <w:snapToGrid w:val="0"/>
        <w:spacing w:line="300" w:lineRule="auto"/>
        <w:ind w:firstLineChars="200" w:firstLine="440"/>
        <w:rPr>
          <w:rFonts w:ascii="Times New Roman" w:hAnsi="Times New Roman"/>
          <w:sz w:val="22"/>
        </w:rPr>
      </w:pPr>
      <w:r>
        <w:rPr>
          <w:rFonts w:ascii="Times New Roman" w:hAnsi="Times New Roman"/>
          <w:sz w:val="22"/>
        </w:rPr>
        <w:lastRenderedPageBreak/>
        <w:t>8.1.4</w:t>
      </w:r>
      <w:r>
        <w:rPr>
          <w:rFonts w:ascii="Times New Roman" w:hAnsi="Times New Roman"/>
          <w:sz w:val="22"/>
        </w:rPr>
        <w:t>《上海市食品安全条例》</w:t>
      </w:r>
      <w:r>
        <w:rPr>
          <w:rFonts w:ascii="Times New Roman" w:hAnsi="Times New Roman"/>
          <w:sz w:val="22"/>
        </w:rPr>
        <w:t>(</w:t>
      </w:r>
      <w:r>
        <w:rPr>
          <w:rFonts w:ascii="Times New Roman" w:hAnsi="Times New Roman"/>
          <w:sz w:val="22"/>
        </w:rPr>
        <w:t>上海市人民代表大会公告第</w:t>
      </w:r>
      <w:r>
        <w:rPr>
          <w:rFonts w:ascii="Times New Roman" w:hAnsi="Times New Roman"/>
          <w:sz w:val="22"/>
        </w:rPr>
        <w:t>18</w:t>
      </w:r>
      <w:r>
        <w:rPr>
          <w:rFonts w:ascii="Times New Roman" w:hAnsi="Times New Roman"/>
          <w:sz w:val="22"/>
        </w:rPr>
        <w:t>号</w:t>
      </w:r>
      <w:r>
        <w:rPr>
          <w:rFonts w:ascii="Times New Roman" w:hAnsi="Times New Roman"/>
          <w:sz w:val="22"/>
        </w:rPr>
        <w:t>)</w:t>
      </w:r>
    </w:p>
    <w:p w:rsidR="006E03FE" w:rsidRDefault="006E03FE" w:rsidP="006E03FE">
      <w:pPr>
        <w:snapToGrid w:val="0"/>
        <w:spacing w:line="300" w:lineRule="auto"/>
        <w:ind w:firstLineChars="200" w:firstLine="440"/>
        <w:rPr>
          <w:rFonts w:ascii="Times New Roman" w:hAnsi="Times New Roman"/>
          <w:sz w:val="22"/>
        </w:rPr>
      </w:pPr>
      <w:r>
        <w:rPr>
          <w:rFonts w:ascii="Times New Roman" w:hAnsi="Times New Roman"/>
          <w:sz w:val="22"/>
        </w:rPr>
        <w:t xml:space="preserve">8.2 </w:t>
      </w:r>
      <w:r>
        <w:rPr>
          <w:rFonts w:ascii="Times New Roman" w:hAnsi="Times New Roman"/>
          <w:sz w:val="22"/>
        </w:rPr>
        <w:t>预算单位（使用单位）的现场实际情况；</w:t>
      </w:r>
    </w:p>
    <w:p w:rsidR="006E03FE" w:rsidRDefault="006E03FE" w:rsidP="006E03FE">
      <w:pPr>
        <w:snapToGrid w:val="0"/>
        <w:spacing w:line="300" w:lineRule="auto"/>
        <w:ind w:firstLineChars="200" w:firstLine="440"/>
        <w:rPr>
          <w:rFonts w:ascii="Times New Roman" w:hAnsi="Times New Roman"/>
          <w:sz w:val="22"/>
        </w:rPr>
      </w:pPr>
      <w:r>
        <w:rPr>
          <w:rFonts w:ascii="Times New Roman" w:hAnsi="Times New Roman"/>
          <w:sz w:val="22"/>
        </w:rPr>
        <w:t xml:space="preserve">8.3 </w:t>
      </w:r>
      <w:r>
        <w:rPr>
          <w:rFonts w:ascii="Times New Roman" w:hAnsi="Times New Roman"/>
          <w:sz w:val="22"/>
        </w:rPr>
        <w:t>本项目招标文件、实施单位投标文件和双方确认的其他相关文件等。</w:t>
      </w:r>
    </w:p>
    <w:p w:rsidR="006E03FE" w:rsidRDefault="006E03FE" w:rsidP="006E03FE">
      <w:pPr>
        <w:adjustRightInd w:val="0"/>
        <w:snapToGrid w:val="0"/>
        <w:spacing w:line="300" w:lineRule="auto"/>
        <w:ind w:firstLineChars="200" w:firstLine="440"/>
        <w:jc w:val="left"/>
        <w:rPr>
          <w:rFonts w:ascii="Times New Roman" w:hAnsi="Times New Roman"/>
          <w:sz w:val="22"/>
        </w:rPr>
      </w:pPr>
      <w:r>
        <w:rPr>
          <w:rFonts w:ascii="Times New Roman" w:hAnsi="Times New Roman"/>
          <w:sz w:val="22"/>
        </w:rPr>
        <w:t>各投标人应充分注意，凡涉及国家或行业管理部门颁发的相关规范、规程和标准，无论其是否在本招标文件中列明，中标人应无条件执行。标准、规范等不一致的，以要求高者为准。</w:t>
      </w:r>
    </w:p>
    <w:p w:rsidR="006E03FE" w:rsidRDefault="006E03FE" w:rsidP="006E03FE">
      <w:pPr>
        <w:adjustRightInd w:val="0"/>
        <w:snapToGrid w:val="0"/>
        <w:spacing w:line="300" w:lineRule="auto"/>
        <w:ind w:firstLineChars="200" w:firstLine="442"/>
        <w:outlineLvl w:val="2"/>
        <w:rPr>
          <w:rFonts w:ascii="Times New Roman" w:hAnsi="Times New Roman"/>
          <w:b/>
          <w:bCs/>
          <w:sz w:val="22"/>
        </w:rPr>
      </w:pPr>
      <w:bookmarkStart w:id="66" w:name="_Toc230852425"/>
      <w:r>
        <w:rPr>
          <w:rFonts w:ascii="Times New Roman" w:hAnsi="Times New Roman"/>
          <w:b/>
          <w:bCs/>
          <w:sz w:val="22"/>
        </w:rPr>
        <w:t xml:space="preserve">9 </w:t>
      </w:r>
      <w:r>
        <w:rPr>
          <w:rFonts w:ascii="Times New Roman" w:hAnsi="Times New Roman"/>
          <w:b/>
          <w:bCs/>
          <w:sz w:val="22"/>
        </w:rPr>
        <w:t>招标内容与质量要求</w:t>
      </w:r>
      <w:bookmarkEnd w:id="66"/>
    </w:p>
    <w:p w:rsidR="006E03FE" w:rsidRDefault="006E03FE" w:rsidP="006E03FE">
      <w:pPr>
        <w:adjustRightInd w:val="0"/>
        <w:snapToGrid w:val="0"/>
        <w:spacing w:line="300" w:lineRule="auto"/>
        <w:ind w:firstLineChars="200" w:firstLine="440"/>
        <w:jc w:val="left"/>
        <w:outlineLvl w:val="3"/>
        <w:rPr>
          <w:rFonts w:ascii="Times New Roman" w:hAnsi="Times New Roman"/>
          <w:b/>
          <w:color w:val="FF0000"/>
          <w:kern w:val="0"/>
          <w:sz w:val="22"/>
          <w:u w:val="single"/>
        </w:rPr>
      </w:pPr>
      <w:r>
        <w:rPr>
          <w:rFonts w:ascii="Times New Roman" w:hAnsi="Times New Roman"/>
          <w:bCs/>
          <w:sz w:val="22"/>
        </w:rPr>
        <w:t xml:space="preserve">9.1 </w:t>
      </w:r>
      <w:r>
        <w:rPr>
          <w:rFonts w:ascii="Times New Roman" w:hAnsi="Times New Roman"/>
          <w:b/>
          <w:color w:val="FF0000"/>
          <w:kern w:val="0"/>
          <w:sz w:val="22"/>
          <w:u w:val="single"/>
        </w:rPr>
        <w:t>岗位设置一览表</w:t>
      </w:r>
    </w:p>
    <w:p w:rsidR="006E03FE" w:rsidRDefault="006E03FE" w:rsidP="006E03FE">
      <w:pPr>
        <w:adjustRightInd w:val="0"/>
        <w:snapToGrid w:val="0"/>
        <w:spacing w:line="300" w:lineRule="auto"/>
        <w:ind w:firstLineChars="200" w:firstLine="440"/>
        <w:jc w:val="left"/>
        <w:rPr>
          <w:rFonts w:ascii="Times New Roman" w:hAnsi="Times New Roman"/>
          <w:bCs/>
          <w:sz w:val="22"/>
        </w:rPr>
      </w:pPr>
      <w:r>
        <w:rPr>
          <w:rFonts w:ascii="Times New Roman" w:hAnsi="Times New Roman" w:hint="eastAsia"/>
          <w:sz w:val="22"/>
        </w:rPr>
        <w:t>本项目配置岗位数详见下表，在</w:t>
      </w:r>
      <w:r>
        <w:rPr>
          <w:rFonts w:ascii="Times New Roman" w:hAnsi="Times New Roman" w:hint="eastAsia"/>
          <w:bCs/>
          <w:sz w:val="22"/>
        </w:rPr>
        <w:t>投标文件中提供项目经理的拟配人选及其简介，其他员工由投标人在实际服务过程中提供符合采购人要求的人员，采购人有权对员工的工作进行检查、监督、考核，对不职称的员工提出批评、教育，屡教不改者，采购人有权随时提出更换。对聘用人员要求：有工作经验，作风正派，有较强的责任心和服务意识。</w:t>
      </w:r>
    </w:p>
    <w:p w:rsidR="006E03FE" w:rsidRDefault="006E03FE" w:rsidP="006E03FE">
      <w:pPr>
        <w:adjustRightInd w:val="0"/>
        <w:snapToGrid w:val="0"/>
        <w:spacing w:line="300" w:lineRule="auto"/>
        <w:ind w:firstLineChars="200" w:firstLine="442"/>
        <w:jc w:val="left"/>
        <w:rPr>
          <w:rFonts w:ascii="Times New Roman" w:hAnsi="Times New Roman"/>
          <w:b/>
          <w:kern w:val="0"/>
          <w:sz w:val="22"/>
        </w:rPr>
      </w:pPr>
      <w:r>
        <w:rPr>
          <w:rFonts w:ascii="Times New Roman" w:hAnsi="Times New Roman" w:hint="eastAsia"/>
          <w:b/>
          <w:kern w:val="0"/>
          <w:sz w:val="22"/>
        </w:rPr>
        <w:t>9.1.1</w:t>
      </w:r>
      <w:r>
        <w:rPr>
          <w:rFonts w:ascii="Times New Roman" w:hAnsi="Times New Roman" w:hint="eastAsia"/>
          <w:b/>
          <w:kern w:val="0"/>
          <w:sz w:val="22"/>
        </w:rPr>
        <w:t>新场院区</w:t>
      </w:r>
    </w:p>
    <w:tbl>
      <w:tblPr>
        <w:tblW w:w="8946" w:type="dxa"/>
        <w:tblInd w:w="93" w:type="dxa"/>
        <w:tblLook w:val="04A0" w:firstRow="1" w:lastRow="0" w:firstColumn="1" w:lastColumn="0" w:noHBand="0" w:noVBand="1"/>
      </w:tblPr>
      <w:tblGrid>
        <w:gridCol w:w="1080"/>
        <w:gridCol w:w="2400"/>
        <w:gridCol w:w="860"/>
        <w:gridCol w:w="2621"/>
        <w:gridCol w:w="1985"/>
      </w:tblGrid>
      <w:tr w:rsidR="006E03FE" w:rsidTr="009C6836">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部门</w:t>
            </w:r>
          </w:p>
        </w:tc>
        <w:tc>
          <w:tcPr>
            <w:tcW w:w="2400"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岗位名称</w:t>
            </w:r>
          </w:p>
        </w:tc>
        <w:tc>
          <w:tcPr>
            <w:tcW w:w="860"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岗位数</w:t>
            </w:r>
          </w:p>
        </w:tc>
        <w:tc>
          <w:tcPr>
            <w:tcW w:w="2621"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工作时间</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备注</w:t>
            </w:r>
          </w:p>
        </w:tc>
      </w:tr>
      <w:tr w:rsidR="006E03FE" w:rsidTr="009C6836">
        <w:trPr>
          <w:trHeight w:val="285"/>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综合管理</w:t>
            </w: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项目经理</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1</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日班8小时，每周5天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全院</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保洁主管</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2</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日班8小时，每周5天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全院</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运送主管</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1</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日班8小时，每周5天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全院</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司梯主管</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1</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日班8小时，每周5天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全院</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工程主管</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1</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日班8小时，每周5天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全院</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行政助理</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1</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日班8小时，每周5天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全院</w:t>
            </w:r>
          </w:p>
        </w:tc>
      </w:tr>
      <w:tr w:rsidR="006E03FE" w:rsidTr="009C6836">
        <w:trPr>
          <w:trHeight w:val="270"/>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保洁部</w:t>
            </w:r>
          </w:p>
        </w:tc>
        <w:tc>
          <w:tcPr>
            <w:tcW w:w="240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药库</w:t>
            </w:r>
          </w:p>
        </w:tc>
        <w:tc>
          <w:tcPr>
            <w:tcW w:w="86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1</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地下一层</w:t>
            </w:r>
          </w:p>
        </w:tc>
      </w:tr>
      <w:tr w:rsidR="006E03FE" w:rsidTr="009C6836">
        <w:trPr>
          <w:trHeight w:val="270"/>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地下1层</w:t>
            </w:r>
          </w:p>
        </w:tc>
        <w:tc>
          <w:tcPr>
            <w:tcW w:w="86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2</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地下一层</w:t>
            </w:r>
          </w:p>
        </w:tc>
      </w:tr>
      <w:tr w:rsidR="006E03FE" w:rsidTr="009C6836">
        <w:trPr>
          <w:trHeight w:val="270"/>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地下2层</w:t>
            </w:r>
          </w:p>
        </w:tc>
        <w:tc>
          <w:tcPr>
            <w:tcW w:w="86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1</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地下二层</w:t>
            </w:r>
          </w:p>
        </w:tc>
      </w:tr>
      <w:tr w:rsidR="006E03FE" w:rsidTr="009C6836">
        <w:trPr>
          <w:trHeight w:val="270"/>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急诊</w:t>
            </w:r>
          </w:p>
        </w:tc>
        <w:tc>
          <w:tcPr>
            <w:tcW w:w="86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1</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1楼</w:t>
            </w:r>
          </w:p>
        </w:tc>
      </w:tr>
      <w:tr w:rsidR="006E03FE" w:rsidTr="009C6836">
        <w:trPr>
          <w:trHeight w:val="300"/>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急诊</w:t>
            </w:r>
          </w:p>
        </w:tc>
        <w:tc>
          <w:tcPr>
            <w:tcW w:w="86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1</w:t>
            </w:r>
          </w:p>
        </w:tc>
        <w:tc>
          <w:tcPr>
            <w:tcW w:w="2621" w:type="dxa"/>
            <w:tcBorders>
              <w:top w:val="nil"/>
              <w:left w:val="nil"/>
              <w:bottom w:val="single" w:sz="4" w:space="0" w:color="auto"/>
              <w:right w:val="single" w:sz="4" w:space="0" w:color="auto"/>
            </w:tcBorders>
            <w:shd w:val="clear" w:color="auto" w:fill="auto"/>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24</w:t>
            </w:r>
            <w:r>
              <w:rPr>
                <w:rFonts w:ascii="宋体" w:hAnsi="宋体" w:hint="eastAsia"/>
                <w:color w:val="000000"/>
                <w:kern w:val="0"/>
                <w:sz w:val="22"/>
              </w:rPr>
              <w:t>小时班，每周</w:t>
            </w:r>
            <w:r>
              <w:rPr>
                <w:rFonts w:ascii="Times New Roman" w:hAnsi="Times New Roman"/>
                <w:color w:val="000000"/>
                <w:kern w:val="0"/>
                <w:sz w:val="22"/>
              </w:rPr>
              <w:t>7</w:t>
            </w:r>
            <w:r>
              <w:rPr>
                <w:rFonts w:ascii="宋体" w:hAnsi="宋体" w:hint="eastAsia"/>
                <w:color w:val="000000"/>
                <w:kern w:val="0"/>
                <w:sz w:val="22"/>
              </w:rPr>
              <w:t>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1楼</w:t>
            </w:r>
          </w:p>
        </w:tc>
      </w:tr>
      <w:tr w:rsidR="006E03FE" w:rsidTr="009C6836">
        <w:trPr>
          <w:trHeight w:val="270"/>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西药房</w:t>
            </w:r>
          </w:p>
        </w:tc>
        <w:tc>
          <w:tcPr>
            <w:tcW w:w="86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1</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1楼</w:t>
            </w:r>
          </w:p>
        </w:tc>
      </w:tr>
      <w:tr w:rsidR="006E03FE" w:rsidTr="009C6836">
        <w:trPr>
          <w:trHeight w:val="270"/>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中药房</w:t>
            </w:r>
          </w:p>
        </w:tc>
        <w:tc>
          <w:tcPr>
            <w:tcW w:w="86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1</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1楼</w:t>
            </w:r>
          </w:p>
        </w:tc>
      </w:tr>
      <w:tr w:rsidR="006E03FE" w:rsidTr="009C6836">
        <w:trPr>
          <w:trHeight w:val="270"/>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儿科</w:t>
            </w:r>
          </w:p>
        </w:tc>
        <w:tc>
          <w:tcPr>
            <w:tcW w:w="86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1</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1楼</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放射科</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1</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1楼</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检验科</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2</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1楼</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1楼公区</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2</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1楼</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体检中心</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1</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1楼</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门诊大厅</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2</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1楼</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整形外科</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1</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2楼</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内科系门诊</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1</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2楼</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病理科</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1</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2楼</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内镜中心</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2</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2楼</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供应室</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6</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2楼</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普外科</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1</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2楼</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妇产科</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1</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2楼</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口腔科</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1</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2楼</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五官科</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1</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2楼</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专家诊室</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1</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2楼</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中医针推伤诊室</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1</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2楼</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心电B超</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1</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2楼</w:t>
            </w:r>
          </w:p>
        </w:tc>
      </w:tr>
      <w:tr w:rsidR="006E03FE" w:rsidTr="009C6836">
        <w:trPr>
          <w:trHeight w:val="510"/>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门诊手术室（含妇产科手术室）</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2</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2楼</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2楼公区</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2</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2楼</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ICU</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1</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3楼</w:t>
            </w:r>
          </w:p>
        </w:tc>
      </w:tr>
      <w:tr w:rsidR="006E03FE" w:rsidTr="009C6836">
        <w:trPr>
          <w:trHeight w:val="300"/>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ICU</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1</w:t>
            </w:r>
          </w:p>
        </w:tc>
        <w:tc>
          <w:tcPr>
            <w:tcW w:w="2621" w:type="dxa"/>
            <w:tcBorders>
              <w:top w:val="nil"/>
              <w:left w:val="nil"/>
              <w:bottom w:val="single" w:sz="4" w:space="0" w:color="auto"/>
              <w:right w:val="single" w:sz="4" w:space="0" w:color="auto"/>
            </w:tcBorders>
            <w:shd w:val="clear" w:color="auto" w:fill="auto"/>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24</w:t>
            </w:r>
            <w:r>
              <w:rPr>
                <w:rFonts w:ascii="宋体" w:hAnsi="宋体" w:hint="eastAsia"/>
                <w:color w:val="000000"/>
                <w:kern w:val="0"/>
                <w:sz w:val="22"/>
              </w:rPr>
              <w:t>小时班，每周</w:t>
            </w:r>
            <w:r>
              <w:rPr>
                <w:rFonts w:ascii="Times New Roman" w:hAnsi="Times New Roman"/>
                <w:color w:val="000000"/>
                <w:kern w:val="0"/>
                <w:sz w:val="22"/>
              </w:rPr>
              <w:t>7</w:t>
            </w:r>
            <w:r>
              <w:rPr>
                <w:rFonts w:ascii="宋体" w:hAnsi="宋体" w:hint="eastAsia"/>
                <w:color w:val="000000"/>
                <w:kern w:val="0"/>
                <w:sz w:val="22"/>
              </w:rPr>
              <w:t>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3楼</w:t>
            </w:r>
          </w:p>
        </w:tc>
      </w:tr>
      <w:tr w:rsidR="006E03FE" w:rsidTr="009C6836">
        <w:trPr>
          <w:trHeight w:val="300"/>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手术室</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3</w:t>
            </w:r>
          </w:p>
        </w:tc>
        <w:tc>
          <w:tcPr>
            <w:tcW w:w="2621" w:type="dxa"/>
            <w:tcBorders>
              <w:top w:val="nil"/>
              <w:left w:val="nil"/>
              <w:bottom w:val="single" w:sz="4" w:space="0" w:color="auto"/>
              <w:right w:val="single" w:sz="4" w:space="0" w:color="auto"/>
            </w:tcBorders>
            <w:shd w:val="clear" w:color="auto" w:fill="auto"/>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24</w:t>
            </w:r>
            <w:r>
              <w:rPr>
                <w:rFonts w:ascii="宋体" w:hAnsi="宋体" w:hint="eastAsia"/>
                <w:color w:val="000000"/>
                <w:kern w:val="0"/>
                <w:sz w:val="22"/>
              </w:rPr>
              <w:t>小时班，每周</w:t>
            </w:r>
            <w:r>
              <w:rPr>
                <w:rFonts w:ascii="Times New Roman" w:hAnsi="Times New Roman"/>
                <w:color w:val="000000"/>
                <w:kern w:val="0"/>
                <w:sz w:val="22"/>
              </w:rPr>
              <w:t>7</w:t>
            </w:r>
            <w:r>
              <w:rPr>
                <w:rFonts w:ascii="宋体" w:hAnsi="宋体" w:hint="eastAsia"/>
                <w:color w:val="000000"/>
                <w:kern w:val="0"/>
                <w:sz w:val="22"/>
              </w:rPr>
              <w:t>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3楼</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静脉配置</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3</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3楼</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儿童康复</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1</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3楼</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中医综合治疗区</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1</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3楼</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康复科D区</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1</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3楼</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康复科B区</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1</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3楼</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3楼公区</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2</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3楼</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设备层</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1</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4楼</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5A病区</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2</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5楼</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5B病区</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2</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5楼</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5E病区</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2</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5楼</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5F病区</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2</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5楼</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6A病区</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2</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6楼</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6B病区</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2</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6楼</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6E病区</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2</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6楼</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6F病区</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2</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6楼</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7A病区</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2</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7楼</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7B病区</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2</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7楼</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7E病区</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2</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7楼</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7F病区</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2</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7楼</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8A病区</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2</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8楼</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8B病区</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2</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8楼</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8E病区</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2</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8楼</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8F病区</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2</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8楼</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住院部公区</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2</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5-8楼</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9楼行政区域</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2</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9楼</w:t>
            </w:r>
          </w:p>
        </w:tc>
      </w:tr>
      <w:tr w:rsidR="006E03FE" w:rsidTr="009C6836">
        <w:trPr>
          <w:trHeight w:val="300"/>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保洁领班</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1</w:t>
            </w:r>
          </w:p>
        </w:tc>
        <w:tc>
          <w:tcPr>
            <w:tcW w:w="2621" w:type="dxa"/>
            <w:tcBorders>
              <w:top w:val="nil"/>
              <w:left w:val="nil"/>
              <w:bottom w:val="single" w:sz="4" w:space="0" w:color="auto"/>
              <w:right w:val="single" w:sz="4" w:space="0" w:color="auto"/>
            </w:tcBorders>
            <w:shd w:val="clear" w:color="auto" w:fill="auto"/>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24</w:t>
            </w:r>
            <w:r>
              <w:rPr>
                <w:rFonts w:ascii="宋体" w:hAnsi="宋体" w:hint="eastAsia"/>
                <w:color w:val="000000"/>
                <w:kern w:val="0"/>
                <w:sz w:val="22"/>
              </w:rPr>
              <w:t>小时班，每周</w:t>
            </w:r>
            <w:r>
              <w:rPr>
                <w:rFonts w:ascii="Times New Roman" w:hAnsi="Times New Roman"/>
                <w:color w:val="000000"/>
                <w:kern w:val="0"/>
                <w:sz w:val="22"/>
              </w:rPr>
              <w:t>7</w:t>
            </w:r>
            <w:r>
              <w:rPr>
                <w:rFonts w:ascii="宋体" w:hAnsi="宋体" w:hint="eastAsia"/>
                <w:color w:val="000000"/>
                <w:kern w:val="0"/>
                <w:sz w:val="22"/>
              </w:rPr>
              <w:t>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全院</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PVC</w:t>
            </w:r>
            <w:r>
              <w:rPr>
                <w:rFonts w:ascii="宋体" w:hAnsi="宋体" w:cs="宋体" w:hint="eastAsia"/>
                <w:color w:val="000000"/>
                <w:kern w:val="0"/>
                <w:szCs w:val="21"/>
              </w:rPr>
              <w:t>打蜡</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2</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全院</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石材处理</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2</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全院</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洗地抛光</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2</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全院</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不锈钢及玻璃清洁</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2</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全院</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墙面、风口、顶棚</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2</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全院</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夜间值班</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2</w:t>
            </w:r>
          </w:p>
        </w:tc>
        <w:tc>
          <w:tcPr>
            <w:tcW w:w="2621" w:type="dxa"/>
            <w:tcBorders>
              <w:top w:val="nil"/>
              <w:left w:val="nil"/>
              <w:bottom w:val="single" w:sz="4" w:space="0" w:color="auto"/>
              <w:right w:val="single" w:sz="4" w:space="0" w:color="auto"/>
            </w:tcBorders>
            <w:shd w:val="clear" w:color="auto" w:fill="auto"/>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夜班16小时，每周7天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全院</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外围兼绿化</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5</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全院</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垃圾收集转运</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5</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全院</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洗消中心</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2</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全院</w:t>
            </w:r>
          </w:p>
        </w:tc>
      </w:tr>
      <w:tr w:rsidR="006E03FE" w:rsidTr="009C6836">
        <w:trPr>
          <w:trHeight w:val="300"/>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宿管</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1</w:t>
            </w:r>
          </w:p>
        </w:tc>
        <w:tc>
          <w:tcPr>
            <w:tcW w:w="2621" w:type="dxa"/>
            <w:tcBorders>
              <w:top w:val="nil"/>
              <w:left w:val="nil"/>
              <w:bottom w:val="single" w:sz="4" w:space="0" w:color="auto"/>
              <w:right w:val="single" w:sz="4" w:space="0" w:color="auto"/>
            </w:tcBorders>
            <w:shd w:val="clear" w:color="auto" w:fill="auto"/>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24</w:t>
            </w:r>
            <w:r>
              <w:rPr>
                <w:rFonts w:ascii="宋体" w:hAnsi="宋体" w:hint="eastAsia"/>
                <w:color w:val="000000"/>
                <w:kern w:val="0"/>
                <w:sz w:val="22"/>
              </w:rPr>
              <w:t>小时班，每周</w:t>
            </w:r>
            <w:r>
              <w:rPr>
                <w:rFonts w:ascii="Times New Roman" w:hAnsi="Times New Roman"/>
                <w:color w:val="000000"/>
                <w:kern w:val="0"/>
                <w:sz w:val="22"/>
              </w:rPr>
              <w:t>7</w:t>
            </w:r>
            <w:r>
              <w:rPr>
                <w:rFonts w:ascii="宋体" w:hAnsi="宋体" w:hint="eastAsia"/>
                <w:color w:val="000000"/>
                <w:kern w:val="0"/>
                <w:sz w:val="22"/>
              </w:rPr>
              <w:t>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全院</w:t>
            </w:r>
          </w:p>
        </w:tc>
      </w:tr>
      <w:tr w:rsidR="006E03FE" w:rsidTr="009C6836">
        <w:trPr>
          <w:trHeight w:val="285"/>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运送部</w:t>
            </w: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运送中心</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32</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全院</w:t>
            </w:r>
          </w:p>
        </w:tc>
      </w:tr>
      <w:tr w:rsidR="006E03FE" w:rsidTr="009C6836">
        <w:trPr>
          <w:trHeight w:val="300"/>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急诊运送</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2</w:t>
            </w:r>
          </w:p>
        </w:tc>
        <w:tc>
          <w:tcPr>
            <w:tcW w:w="2621" w:type="dxa"/>
            <w:tcBorders>
              <w:top w:val="nil"/>
              <w:left w:val="nil"/>
              <w:bottom w:val="single" w:sz="4" w:space="0" w:color="auto"/>
              <w:right w:val="single" w:sz="4" w:space="0" w:color="auto"/>
            </w:tcBorders>
            <w:shd w:val="clear" w:color="auto" w:fill="auto"/>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24</w:t>
            </w:r>
            <w:r>
              <w:rPr>
                <w:rFonts w:ascii="宋体" w:hAnsi="宋体" w:hint="eastAsia"/>
                <w:color w:val="000000"/>
                <w:kern w:val="0"/>
                <w:sz w:val="22"/>
              </w:rPr>
              <w:t>小时班，每周</w:t>
            </w:r>
            <w:r>
              <w:rPr>
                <w:rFonts w:ascii="Times New Roman" w:hAnsi="Times New Roman"/>
                <w:color w:val="000000"/>
                <w:kern w:val="0"/>
                <w:sz w:val="22"/>
              </w:rPr>
              <w:t>7</w:t>
            </w:r>
            <w:r>
              <w:rPr>
                <w:rFonts w:ascii="宋体" w:hAnsi="宋体" w:hint="eastAsia"/>
                <w:color w:val="000000"/>
                <w:kern w:val="0"/>
                <w:sz w:val="22"/>
              </w:rPr>
              <w:t>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全院</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药库运送</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1</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全院</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检验科运送</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1</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全院</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供应室运送</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2</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全院</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领班</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2</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全院</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调度员</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2</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全院</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太平间管理</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2</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全院</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夜间值班</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2</w:t>
            </w:r>
          </w:p>
        </w:tc>
        <w:tc>
          <w:tcPr>
            <w:tcW w:w="2621" w:type="dxa"/>
            <w:tcBorders>
              <w:top w:val="nil"/>
              <w:left w:val="nil"/>
              <w:bottom w:val="single" w:sz="4" w:space="0" w:color="auto"/>
              <w:right w:val="single" w:sz="4" w:space="0" w:color="auto"/>
            </w:tcBorders>
            <w:shd w:val="clear" w:color="auto" w:fill="auto"/>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夜班16小时，每周7天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全院</w:t>
            </w:r>
          </w:p>
        </w:tc>
      </w:tr>
      <w:tr w:rsidR="006E03FE" w:rsidTr="009C683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其他</w:t>
            </w: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司梯</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8</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全院</w:t>
            </w:r>
          </w:p>
        </w:tc>
      </w:tr>
      <w:tr w:rsidR="006E03FE" w:rsidTr="009C6836">
        <w:trPr>
          <w:trHeight w:val="285"/>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工程部</w:t>
            </w: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工程领班</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1</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全院</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工程文员</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1</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日班8小时，每周5天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全院</w:t>
            </w:r>
          </w:p>
        </w:tc>
      </w:tr>
      <w:tr w:rsidR="006E03FE" w:rsidTr="009C6836">
        <w:trPr>
          <w:trHeight w:val="300"/>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高压值班</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2</w:t>
            </w:r>
          </w:p>
        </w:tc>
        <w:tc>
          <w:tcPr>
            <w:tcW w:w="2621" w:type="dxa"/>
            <w:tcBorders>
              <w:top w:val="nil"/>
              <w:left w:val="nil"/>
              <w:bottom w:val="single" w:sz="4" w:space="0" w:color="auto"/>
              <w:right w:val="single" w:sz="4" w:space="0" w:color="auto"/>
            </w:tcBorders>
            <w:shd w:val="clear" w:color="auto" w:fill="auto"/>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24</w:t>
            </w:r>
            <w:r>
              <w:rPr>
                <w:rFonts w:ascii="宋体" w:hAnsi="宋体" w:hint="eastAsia"/>
                <w:color w:val="000000"/>
                <w:kern w:val="0"/>
                <w:sz w:val="22"/>
              </w:rPr>
              <w:t>小时班，每周</w:t>
            </w:r>
            <w:r>
              <w:rPr>
                <w:rFonts w:ascii="Times New Roman" w:hAnsi="Times New Roman"/>
                <w:color w:val="000000"/>
                <w:kern w:val="0"/>
                <w:sz w:val="22"/>
              </w:rPr>
              <w:t>7</w:t>
            </w:r>
            <w:r>
              <w:rPr>
                <w:rFonts w:ascii="宋体" w:hAnsi="宋体" w:hint="eastAsia"/>
                <w:color w:val="000000"/>
                <w:kern w:val="0"/>
                <w:sz w:val="22"/>
              </w:rPr>
              <w:t>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全院</w:t>
            </w:r>
          </w:p>
        </w:tc>
      </w:tr>
      <w:tr w:rsidR="006E03FE" w:rsidTr="009C6836">
        <w:trPr>
          <w:trHeight w:val="300"/>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值班电工</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1</w:t>
            </w:r>
          </w:p>
        </w:tc>
        <w:tc>
          <w:tcPr>
            <w:tcW w:w="2621" w:type="dxa"/>
            <w:tcBorders>
              <w:top w:val="nil"/>
              <w:left w:val="nil"/>
              <w:bottom w:val="single" w:sz="4" w:space="0" w:color="auto"/>
              <w:right w:val="single" w:sz="4" w:space="0" w:color="auto"/>
            </w:tcBorders>
            <w:shd w:val="clear" w:color="auto" w:fill="auto"/>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24</w:t>
            </w:r>
            <w:r>
              <w:rPr>
                <w:rFonts w:ascii="宋体" w:hAnsi="宋体" w:hint="eastAsia"/>
                <w:color w:val="000000"/>
                <w:kern w:val="0"/>
                <w:sz w:val="22"/>
              </w:rPr>
              <w:t>小时班，每周</w:t>
            </w:r>
            <w:r>
              <w:rPr>
                <w:rFonts w:ascii="Times New Roman" w:hAnsi="Times New Roman"/>
                <w:color w:val="000000"/>
                <w:kern w:val="0"/>
                <w:sz w:val="22"/>
              </w:rPr>
              <w:t>7</w:t>
            </w:r>
            <w:r>
              <w:rPr>
                <w:rFonts w:ascii="宋体" w:hAnsi="宋体" w:hint="eastAsia"/>
                <w:color w:val="000000"/>
                <w:kern w:val="0"/>
                <w:sz w:val="22"/>
              </w:rPr>
              <w:t>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全院</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综合维修工</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4</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全院</w:t>
            </w:r>
          </w:p>
        </w:tc>
      </w:tr>
      <w:tr w:rsidR="006E03FE" w:rsidTr="009C6836">
        <w:trPr>
          <w:trHeight w:val="300"/>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空调操作工</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1</w:t>
            </w:r>
          </w:p>
        </w:tc>
        <w:tc>
          <w:tcPr>
            <w:tcW w:w="2621" w:type="dxa"/>
            <w:tcBorders>
              <w:top w:val="nil"/>
              <w:left w:val="nil"/>
              <w:bottom w:val="single" w:sz="4" w:space="0" w:color="auto"/>
              <w:right w:val="single" w:sz="4" w:space="0" w:color="auto"/>
            </w:tcBorders>
            <w:shd w:val="clear" w:color="auto" w:fill="auto"/>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24</w:t>
            </w:r>
            <w:r>
              <w:rPr>
                <w:rFonts w:ascii="宋体" w:hAnsi="宋体" w:hint="eastAsia"/>
                <w:color w:val="000000"/>
                <w:kern w:val="0"/>
                <w:sz w:val="22"/>
              </w:rPr>
              <w:t>小时班，每周</w:t>
            </w:r>
            <w:r>
              <w:rPr>
                <w:rFonts w:ascii="Times New Roman" w:hAnsi="Times New Roman"/>
                <w:color w:val="000000"/>
                <w:kern w:val="0"/>
                <w:sz w:val="22"/>
              </w:rPr>
              <w:t>7</w:t>
            </w:r>
            <w:r>
              <w:rPr>
                <w:rFonts w:ascii="宋体" w:hAnsi="宋体" w:hint="eastAsia"/>
                <w:color w:val="000000"/>
                <w:kern w:val="0"/>
                <w:sz w:val="22"/>
              </w:rPr>
              <w:t>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全院</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弱电工</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1</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全院</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污水管道工</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3</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全院</w:t>
            </w:r>
          </w:p>
        </w:tc>
      </w:tr>
      <w:tr w:rsidR="006E03FE" w:rsidTr="009C6836">
        <w:trPr>
          <w:trHeight w:val="300"/>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医用气体</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1</w:t>
            </w:r>
          </w:p>
        </w:tc>
        <w:tc>
          <w:tcPr>
            <w:tcW w:w="2621" w:type="dxa"/>
            <w:tcBorders>
              <w:top w:val="nil"/>
              <w:left w:val="nil"/>
              <w:bottom w:val="single" w:sz="4" w:space="0" w:color="auto"/>
              <w:right w:val="single" w:sz="4" w:space="0" w:color="auto"/>
            </w:tcBorders>
            <w:shd w:val="clear" w:color="auto" w:fill="auto"/>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24</w:t>
            </w:r>
            <w:r>
              <w:rPr>
                <w:rFonts w:ascii="宋体" w:hAnsi="宋体" w:hint="eastAsia"/>
                <w:color w:val="000000"/>
                <w:kern w:val="0"/>
                <w:sz w:val="22"/>
              </w:rPr>
              <w:t>小时班，每周</w:t>
            </w:r>
            <w:r>
              <w:rPr>
                <w:rFonts w:ascii="Times New Roman" w:hAnsi="Times New Roman"/>
                <w:color w:val="000000"/>
                <w:kern w:val="0"/>
                <w:sz w:val="22"/>
              </w:rPr>
              <w:t>7</w:t>
            </w:r>
            <w:r>
              <w:rPr>
                <w:rFonts w:ascii="宋体" w:hAnsi="宋体" w:hint="eastAsia"/>
                <w:color w:val="000000"/>
                <w:kern w:val="0"/>
                <w:sz w:val="22"/>
              </w:rPr>
              <w:t>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全院</w:t>
            </w:r>
          </w:p>
        </w:tc>
      </w:tr>
      <w:tr w:rsidR="006E03FE" w:rsidTr="009C6836">
        <w:trPr>
          <w:trHeight w:val="300"/>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锅炉工</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1</w:t>
            </w:r>
          </w:p>
        </w:tc>
        <w:tc>
          <w:tcPr>
            <w:tcW w:w="2621" w:type="dxa"/>
            <w:tcBorders>
              <w:top w:val="nil"/>
              <w:left w:val="nil"/>
              <w:bottom w:val="single" w:sz="4" w:space="0" w:color="auto"/>
              <w:right w:val="single" w:sz="4" w:space="0" w:color="auto"/>
            </w:tcBorders>
            <w:shd w:val="clear" w:color="auto" w:fill="auto"/>
          </w:tcPr>
          <w:p w:rsidR="006E03FE" w:rsidRDefault="006E03FE" w:rsidP="009C6836">
            <w:pPr>
              <w:widowControl/>
              <w:jc w:val="left"/>
              <w:rPr>
                <w:rFonts w:ascii="Times New Roman" w:hAnsi="Times New Roman"/>
                <w:color w:val="000000"/>
                <w:kern w:val="0"/>
                <w:sz w:val="22"/>
              </w:rPr>
            </w:pPr>
            <w:r>
              <w:rPr>
                <w:rFonts w:ascii="Times New Roman" w:hAnsi="Times New Roman"/>
                <w:color w:val="000000"/>
                <w:kern w:val="0"/>
                <w:sz w:val="22"/>
              </w:rPr>
              <w:t>24</w:t>
            </w:r>
            <w:r>
              <w:rPr>
                <w:rFonts w:ascii="宋体" w:hAnsi="宋体" w:hint="eastAsia"/>
                <w:color w:val="000000"/>
                <w:kern w:val="0"/>
                <w:sz w:val="22"/>
              </w:rPr>
              <w:t>小时班，每周</w:t>
            </w:r>
            <w:r>
              <w:rPr>
                <w:rFonts w:ascii="Times New Roman" w:hAnsi="Times New Roman"/>
                <w:color w:val="000000"/>
                <w:kern w:val="0"/>
                <w:sz w:val="22"/>
              </w:rPr>
              <w:t>7</w:t>
            </w:r>
            <w:r>
              <w:rPr>
                <w:rFonts w:ascii="宋体" w:hAnsi="宋体" w:hint="eastAsia"/>
                <w:color w:val="000000"/>
                <w:kern w:val="0"/>
                <w:sz w:val="22"/>
              </w:rPr>
              <w:t>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全院</w:t>
            </w:r>
          </w:p>
        </w:tc>
      </w:tr>
      <w:tr w:rsidR="006E03FE" w:rsidTr="009C6836">
        <w:trPr>
          <w:trHeight w:val="285"/>
        </w:trPr>
        <w:tc>
          <w:tcPr>
            <w:tcW w:w="108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40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三匠工</w:t>
            </w:r>
          </w:p>
        </w:tc>
        <w:tc>
          <w:tcPr>
            <w:tcW w:w="86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2</w:t>
            </w:r>
          </w:p>
        </w:tc>
        <w:tc>
          <w:tcPr>
            <w:tcW w:w="262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全院</w:t>
            </w:r>
          </w:p>
        </w:tc>
      </w:tr>
      <w:tr w:rsidR="006E03FE" w:rsidTr="009C6836">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合计</w:t>
            </w:r>
          </w:p>
        </w:tc>
        <w:tc>
          <w:tcPr>
            <w:tcW w:w="240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86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195</w:t>
            </w:r>
          </w:p>
        </w:tc>
        <w:tc>
          <w:tcPr>
            <w:tcW w:w="2621"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985"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bl>
    <w:p w:rsidR="006E03FE" w:rsidRDefault="006E03FE" w:rsidP="006E03FE">
      <w:pPr>
        <w:adjustRightInd w:val="0"/>
        <w:snapToGrid w:val="0"/>
        <w:spacing w:line="300" w:lineRule="auto"/>
        <w:ind w:firstLineChars="200" w:firstLine="442"/>
        <w:jc w:val="left"/>
        <w:rPr>
          <w:rFonts w:ascii="Times New Roman" w:hAnsi="Times New Roman"/>
          <w:b/>
          <w:kern w:val="0"/>
          <w:sz w:val="22"/>
        </w:rPr>
      </w:pPr>
    </w:p>
    <w:p w:rsidR="006E03FE" w:rsidRDefault="006E03FE" w:rsidP="006E03FE">
      <w:pPr>
        <w:adjustRightInd w:val="0"/>
        <w:snapToGrid w:val="0"/>
        <w:spacing w:line="300" w:lineRule="auto"/>
        <w:ind w:firstLineChars="200" w:firstLine="442"/>
        <w:jc w:val="left"/>
        <w:outlineLvl w:val="3"/>
        <w:rPr>
          <w:rFonts w:ascii="Times New Roman" w:hAnsi="Times New Roman"/>
          <w:b/>
          <w:kern w:val="0"/>
          <w:sz w:val="22"/>
        </w:rPr>
      </w:pPr>
      <w:r>
        <w:rPr>
          <w:rFonts w:ascii="Times New Roman" w:hAnsi="Times New Roman" w:hint="eastAsia"/>
          <w:b/>
          <w:kern w:val="0"/>
          <w:sz w:val="22"/>
        </w:rPr>
        <w:t xml:space="preserve">9.1.2 </w:t>
      </w:r>
      <w:r>
        <w:rPr>
          <w:rFonts w:ascii="Times New Roman" w:hAnsi="Times New Roman" w:hint="eastAsia"/>
          <w:b/>
          <w:kern w:val="0"/>
          <w:sz w:val="22"/>
        </w:rPr>
        <w:t>惠南院区</w:t>
      </w:r>
    </w:p>
    <w:tbl>
      <w:tblPr>
        <w:tblW w:w="8900" w:type="dxa"/>
        <w:tblInd w:w="93" w:type="dxa"/>
        <w:tblLook w:val="04A0" w:firstRow="1" w:lastRow="0" w:firstColumn="1" w:lastColumn="0" w:noHBand="0" w:noVBand="1"/>
      </w:tblPr>
      <w:tblGrid>
        <w:gridCol w:w="1149"/>
        <w:gridCol w:w="2694"/>
        <w:gridCol w:w="657"/>
        <w:gridCol w:w="2461"/>
        <w:gridCol w:w="1939"/>
      </w:tblGrid>
      <w:tr w:rsidR="006E03FE" w:rsidTr="009C6836">
        <w:trPr>
          <w:trHeight w:val="270"/>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部门</w:t>
            </w:r>
          </w:p>
        </w:tc>
        <w:tc>
          <w:tcPr>
            <w:tcW w:w="2694"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岗位名称</w:t>
            </w:r>
          </w:p>
        </w:tc>
        <w:tc>
          <w:tcPr>
            <w:tcW w:w="657"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岗位数</w:t>
            </w:r>
          </w:p>
        </w:tc>
        <w:tc>
          <w:tcPr>
            <w:tcW w:w="2461"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工作时间</w:t>
            </w:r>
          </w:p>
        </w:tc>
        <w:tc>
          <w:tcPr>
            <w:tcW w:w="1939"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备注</w:t>
            </w:r>
          </w:p>
        </w:tc>
      </w:tr>
      <w:tr w:rsidR="006E03FE" w:rsidTr="009C6836">
        <w:trPr>
          <w:trHeight w:val="270"/>
        </w:trPr>
        <w:tc>
          <w:tcPr>
            <w:tcW w:w="1149" w:type="dxa"/>
            <w:vMerge w:val="restart"/>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综合管理</w:t>
            </w:r>
          </w:p>
        </w:tc>
        <w:tc>
          <w:tcPr>
            <w:tcW w:w="2694"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项目经理</w:t>
            </w:r>
          </w:p>
        </w:tc>
        <w:tc>
          <w:tcPr>
            <w:tcW w:w="657"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1</w:t>
            </w:r>
          </w:p>
        </w:tc>
        <w:tc>
          <w:tcPr>
            <w:tcW w:w="246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日班8小时，每周5天</w:t>
            </w:r>
          </w:p>
        </w:tc>
        <w:tc>
          <w:tcPr>
            <w:tcW w:w="193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全院</w:t>
            </w:r>
          </w:p>
        </w:tc>
      </w:tr>
      <w:tr w:rsidR="006E03FE" w:rsidTr="009C6836">
        <w:trPr>
          <w:trHeight w:val="270"/>
        </w:trPr>
        <w:tc>
          <w:tcPr>
            <w:tcW w:w="1149"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694"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保洁主管</w:t>
            </w:r>
          </w:p>
        </w:tc>
        <w:tc>
          <w:tcPr>
            <w:tcW w:w="657"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1</w:t>
            </w:r>
          </w:p>
        </w:tc>
        <w:tc>
          <w:tcPr>
            <w:tcW w:w="246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日班8小时，每周5天</w:t>
            </w:r>
          </w:p>
        </w:tc>
        <w:tc>
          <w:tcPr>
            <w:tcW w:w="193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全院</w:t>
            </w:r>
          </w:p>
        </w:tc>
      </w:tr>
      <w:tr w:rsidR="006E03FE" w:rsidTr="009C6836">
        <w:trPr>
          <w:trHeight w:val="270"/>
        </w:trPr>
        <w:tc>
          <w:tcPr>
            <w:tcW w:w="1149" w:type="dxa"/>
            <w:vMerge w:val="restart"/>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保洁部</w:t>
            </w:r>
          </w:p>
        </w:tc>
        <w:tc>
          <w:tcPr>
            <w:tcW w:w="269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门诊大厅</w:t>
            </w:r>
          </w:p>
        </w:tc>
        <w:tc>
          <w:tcPr>
            <w:tcW w:w="657"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1</w:t>
            </w:r>
          </w:p>
        </w:tc>
        <w:tc>
          <w:tcPr>
            <w:tcW w:w="246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3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门诊楼1楼</w:t>
            </w:r>
          </w:p>
        </w:tc>
      </w:tr>
      <w:tr w:rsidR="006E03FE" w:rsidTr="009C6836">
        <w:trPr>
          <w:trHeight w:val="270"/>
        </w:trPr>
        <w:tc>
          <w:tcPr>
            <w:tcW w:w="1149"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69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急诊</w:t>
            </w:r>
          </w:p>
        </w:tc>
        <w:tc>
          <w:tcPr>
            <w:tcW w:w="657"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1</w:t>
            </w:r>
          </w:p>
        </w:tc>
        <w:tc>
          <w:tcPr>
            <w:tcW w:w="246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3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门诊楼1楼</w:t>
            </w:r>
          </w:p>
        </w:tc>
      </w:tr>
      <w:tr w:rsidR="006E03FE" w:rsidTr="009C6836">
        <w:trPr>
          <w:trHeight w:val="270"/>
        </w:trPr>
        <w:tc>
          <w:tcPr>
            <w:tcW w:w="1149"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69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急诊</w:t>
            </w:r>
          </w:p>
        </w:tc>
        <w:tc>
          <w:tcPr>
            <w:tcW w:w="657"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1</w:t>
            </w:r>
          </w:p>
        </w:tc>
        <w:tc>
          <w:tcPr>
            <w:tcW w:w="2461"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24小时，每周7天</w:t>
            </w:r>
          </w:p>
        </w:tc>
        <w:tc>
          <w:tcPr>
            <w:tcW w:w="193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门诊楼1楼</w:t>
            </w:r>
          </w:p>
        </w:tc>
      </w:tr>
      <w:tr w:rsidR="006E03FE" w:rsidTr="009C6836">
        <w:trPr>
          <w:trHeight w:val="270"/>
        </w:trPr>
        <w:tc>
          <w:tcPr>
            <w:tcW w:w="1149"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69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西药房</w:t>
            </w:r>
          </w:p>
        </w:tc>
        <w:tc>
          <w:tcPr>
            <w:tcW w:w="657"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1</w:t>
            </w:r>
          </w:p>
        </w:tc>
        <w:tc>
          <w:tcPr>
            <w:tcW w:w="246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3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门诊楼1楼</w:t>
            </w:r>
          </w:p>
        </w:tc>
      </w:tr>
      <w:tr w:rsidR="006E03FE" w:rsidTr="009C6836">
        <w:trPr>
          <w:trHeight w:val="270"/>
        </w:trPr>
        <w:tc>
          <w:tcPr>
            <w:tcW w:w="1149"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69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中药房</w:t>
            </w:r>
          </w:p>
        </w:tc>
        <w:tc>
          <w:tcPr>
            <w:tcW w:w="657"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1</w:t>
            </w:r>
          </w:p>
        </w:tc>
        <w:tc>
          <w:tcPr>
            <w:tcW w:w="246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3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门诊楼1楼</w:t>
            </w:r>
          </w:p>
        </w:tc>
      </w:tr>
      <w:tr w:rsidR="006E03FE" w:rsidTr="009C6836">
        <w:trPr>
          <w:trHeight w:val="270"/>
        </w:trPr>
        <w:tc>
          <w:tcPr>
            <w:tcW w:w="1149"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69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检验科</w:t>
            </w:r>
          </w:p>
        </w:tc>
        <w:tc>
          <w:tcPr>
            <w:tcW w:w="657"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2</w:t>
            </w:r>
          </w:p>
        </w:tc>
        <w:tc>
          <w:tcPr>
            <w:tcW w:w="246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3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门诊楼1楼</w:t>
            </w:r>
          </w:p>
        </w:tc>
      </w:tr>
      <w:tr w:rsidR="006E03FE" w:rsidTr="009C6836">
        <w:trPr>
          <w:trHeight w:val="270"/>
        </w:trPr>
        <w:tc>
          <w:tcPr>
            <w:tcW w:w="1149"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69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核磁、出入院、体验馆</w:t>
            </w:r>
          </w:p>
        </w:tc>
        <w:tc>
          <w:tcPr>
            <w:tcW w:w="657"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1</w:t>
            </w:r>
          </w:p>
        </w:tc>
        <w:tc>
          <w:tcPr>
            <w:tcW w:w="246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3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病房1楼</w:t>
            </w:r>
          </w:p>
        </w:tc>
      </w:tr>
      <w:tr w:rsidR="006E03FE" w:rsidTr="009C6836">
        <w:trPr>
          <w:trHeight w:val="270"/>
        </w:trPr>
        <w:tc>
          <w:tcPr>
            <w:tcW w:w="1149"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69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门诊2楼</w:t>
            </w:r>
          </w:p>
        </w:tc>
        <w:tc>
          <w:tcPr>
            <w:tcW w:w="657"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2</w:t>
            </w:r>
          </w:p>
        </w:tc>
        <w:tc>
          <w:tcPr>
            <w:tcW w:w="2461"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3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门诊楼2楼</w:t>
            </w:r>
          </w:p>
        </w:tc>
      </w:tr>
      <w:tr w:rsidR="006E03FE" w:rsidTr="009C6836">
        <w:trPr>
          <w:trHeight w:val="270"/>
        </w:trPr>
        <w:tc>
          <w:tcPr>
            <w:tcW w:w="1149"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69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胃镜室</w:t>
            </w:r>
          </w:p>
        </w:tc>
        <w:tc>
          <w:tcPr>
            <w:tcW w:w="657"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1</w:t>
            </w:r>
          </w:p>
        </w:tc>
        <w:tc>
          <w:tcPr>
            <w:tcW w:w="2461"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3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门诊楼2楼</w:t>
            </w:r>
          </w:p>
        </w:tc>
      </w:tr>
      <w:tr w:rsidR="006E03FE" w:rsidTr="009C6836">
        <w:trPr>
          <w:trHeight w:val="270"/>
        </w:trPr>
        <w:tc>
          <w:tcPr>
            <w:tcW w:w="1149"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69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门诊3楼</w:t>
            </w:r>
          </w:p>
        </w:tc>
        <w:tc>
          <w:tcPr>
            <w:tcW w:w="657"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2</w:t>
            </w:r>
          </w:p>
        </w:tc>
        <w:tc>
          <w:tcPr>
            <w:tcW w:w="2461"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3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门诊楼3楼</w:t>
            </w:r>
          </w:p>
        </w:tc>
      </w:tr>
      <w:tr w:rsidR="006E03FE" w:rsidTr="009C6836">
        <w:trPr>
          <w:trHeight w:val="270"/>
        </w:trPr>
        <w:tc>
          <w:tcPr>
            <w:tcW w:w="1149"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69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名医苑</w:t>
            </w:r>
          </w:p>
        </w:tc>
        <w:tc>
          <w:tcPr>
            <w:tcW w:w="657"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1</w:t>
            </w:r>
          </w:p>
        </w:tc>
        <w:tc>
          <w:tcPr>
            <w:tcW w:w="246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3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门诊楼3楼</w:t>
            </w:r>
          </w:p>
        </w:tc>
      </w:tr>
      <w:tr w:rsidR="006E03FE" w:rsidTr="009C6836">
        <w:trPr>
          <w:trHeight w:val="270"/>
        </w:trPr>
        <w:tc>
          <w:tcPr>
            <w:tcW w:w="1149"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69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行政</w:t>
            </w:r>
          </w:p>
        </w:tc>
        <w:tc>
          <w:tcPr>
            <w:tcW w:w="657"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1</w:t>
            </w:r>
          </w:p>
        </w:tc>
        <w:tc>
          <w:tcPr>
            <w:tcW w:w="2461"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3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门诊楼4、5楼</w:t>
            </w:r>
          </w:p>
        </w:tc>
      </w:tr>
      <w:tr w:rsidR="006E03FE" w:rsidTr="009C6836">
        <w:trPr>
          <w:trHeight w:val="270"/>
        </w:trPr>
        <w:tc>
          <w:tcPr>
            <w:tcW w:w="1149"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69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门诊厕所</w:t>
            </w:r>
          </w:p>
        </w:tc>
        <w:tc>
          <w:tcPr>
            <w:tcW w:w="657"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1</w:t>
            </w:r>
          </w:p>
        </w:tc>
        <w:tc>
          <w:tcPr>
            <w:tcW w:w="2461"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3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门诊楼</w:t>
            </w:r>
          </w:p>
        </w:tc>
      </w:tr>
      <w:tr w:rsidR="006E03FE" w:rsidTr="009C6836">
        <w:trPr>
          <w:trHeight w:val="270"/>
        </w:trPr>
        <w:tc>
          <w:tcPr>
            <w:tcW w:w="1149"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69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一病区</w:t>
            </w:r>
          </w:p>
        </w:tc>
        <w:tc>
          <w:tcPr>
            <w:tcW w:w="657"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2</w:t>
            </w:r>
          </w:p>
        </w:tc>
        <w:tc>
          <w:tcPr>
            <w:tcW w:w="246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3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病房1楼</w:t>
            </w:r>
          </w:p>
        </w:tc>
      </w:tr>
      <w:tr w:rsidR="006E03FE" w:rsidTr="009C6836">
        <w:trPr>
          <w:trHeight w:val="270"/>
        </w:trPr>
        <w:tc>
          <w:tcPr>
            <w:tcW w:w="1149"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69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二病区</w:t>
            </w:r>
          </w:p>
        </w:tc>
        <w:tc>
          <w:tcPr>
            <w:tcW w:w="657"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2</w:t>
            </w:r>
          </w:p>
        </w:tc>
        <w:tc>
          <w:tcPr>
            <w:tcW w:w="246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3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病房2楼</w:t>
            </w:r>
          </w:p>
        </w:tc>
      </w:tr>
      <w:tr w:rsidR="006E03FE" w:rsidTr="009C6836">
        <w:trPr>
          <w:trHeight w:val="270"/>
        </w:trPr>
        <w:tc>
          <w:tcPr>
            <w:tcW w:w="1149"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69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门诊手术室</w:t>
            </w:r>
          </w:p>
        </w:tc>
        <w:tc>
          <w:tcPr>
            <w:tcW w:w="657"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1</w:t>
            </w:r>
          </w:p>
        </w:tc>
        <w:tc>
          <w:tcPr>
            <w:tcW w:w="246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3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病房2楼</w:t>
            </w:r>
          </w:p>
        </w:tc>
      </w:tr>
      <w:tr w:rsidR="006E03FE" w:rsidTr="009C6836">
        <w:trPr>
          <w:trHeight w:val="270"/>
        </w:trPr>
        <w:tc>
          <w:tcPr>
            <w:tcW w:w="1149"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69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三病区</w:t>
            </w:r>
          </w:p>
        </w:tc>
        <w:tc>
          <w:tcPr>
            <w:tcW w:w="657"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2</w:t>
            </w:r>
          </w:p>
        </w:tc>
        <w:tc>
          <w:tcPr>
            <w:tcW w:w="246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3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病房3楼</w:t>
            </w:r>
          </w:p>
        </w:tc>
      </w:tr>
      <w:tr w:rsidR="006E03FE" w:rsidTr="009C6836">
        <w:trPr>
          <w:trHeight w:val="270"/>
        </w:trPr>
        <w:tc>
          <w:tcPr>
            <w:tcW w:w="1149"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69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手术室</w:t>
            </w:r>
          </w:p>
        </w:tc>
        <w:tc>
          <w:tcPr>
            <w:tcW w:w="657"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1</w:t>
            </w:r>
          </w:p>
        </w:tc>
        <w:tc>
          <w:tcPr>
            <w:tcW w:w="246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3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病房3楼</w:t>
            </w:r>
          </w:p>
        </w:tc>
      </w:tr>
      <w:tr w:rsidR="006E03FE" w:rsidTr="009C6836">
        <w:trPr>
          <w:trHeight w:val="270"/>
        </w:trPr>
        <w:tc>
          <w:tcPr>
            <w:tcW w:w="1149"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69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手术室</w:t>
            </w:r>
          </w:p>
        </w:tc>
        <w:tc>
          <w:tcPr>
            <w:tcW w:w="657"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1</w:t>
            </w:r>
          </w:p>
        </w:tc>
        <w:tc>
          <w:tcPr>
            <w:tcW w:w="246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24小时，每周7天</w:t>
            </w:r>
          </w:p>
        </w:tc>
        <w:tc>
          <w:tcPr>
            <w:tcW w:w="193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病房3楼</w:t>
            </w:r>
          </w:p>
        </w:tc>
      </w:tr>
      <w:tr w:rsidR="006E03FE" w:rsidTr="009C6836">
        <w:trPr>
          <w:trHeight w:val="270"/>
        </w:trPr>
        <w:tc>
          <w:tcPr>
            <w:tcW w:w="1149"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69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四病区</w:t>
            </w:r>
          </w:p>
        </w:tc>
        <w:tc>
          <w:tcPr>
            <w:tcW w:w="657"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2</w:t>
            </w:r>
          </w:p>
        </w:tc>
        <w:tc>
          <w:tcPr>
            <w:tcW w:w="246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3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病房4楼</w:t>
            </w:r>
          </w:p>
        </w:tc>
      </w:tr>
      <w:tr w:rsidR="006E03FE" w:rsidTr="009C6836">
        <w:trPr>
          <w:trHeight w:val="270"/>
        </w:trPr>
        <w:tc>
          <w:tcPr>
            <w:tcW w:w="1149"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69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ICU</w:t>
            </w:r>
          </w:p>
        </w:tc>
        <w:tc>
          <w:tcPr>
            <w:tcW w:w="657"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1</w:t>
            </w:r>
          </w:p>
        </w:tc>
        <w:tc>
          <w:tcPr>
            <w:tcW w:w="246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24小时，每周7天</w:t>
            </w:r>
          </w:p>
        </w:tc>
        <w:tc>
          <w:tcPr>
            <w:tcW w:w="193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病房4楼</w:t>
            </w:r>
          </w:p>
        </w:tc>
      </w:tr>
      <w:tr w:rsidR="006E03FE" w:rsidTr="009C6836">
        <w:trPr>
          <w:trHeight w:val="270"/>
        </w:trPr>
        <w:tc>
          <w:tcPr>
            <w:tcW w:w="1149"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69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五病区</w:t>
            </w:r>
          </w:p>
        </w:tc>
        <w:tc>
          <w:tcPr>
            <w:tcW w:w="657"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2</w:t>
            </w:r>
          </w:p>
        </w:tc>
        <w:tc>
          <w:tcPr>
            <w:tcW w:w="246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3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病房5楼</w:t>
            </w:r>
          </w:p>
        </w:tc>
      </w:tr>
      <w:tr w:rsidR="006E03FE" w:rsidTr="009C6836">
        <w:trPr>
          <w:trHeight w:val="270"/>
        </w:trPr>
        <w:tc>
          <w:tcPr>
            <w:tcW w:w="1149"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69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六病区</w:t>
            </w:r>
          </w:p>
        </w:tc>
        <w:tc>
          <w:tcPr>
            <w:tcW w:w="657"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2</w:t>
            </w:r>
          </w:p>
        </w:tc>
        <w:tc>
          <w:tcPr>
            <w:tcW w:w="246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3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病房6楼</w:t>
            </w:r>
          </w:p>
        </w:tc>
      </w:tr>
      <w:tr w:rsidR="006E03FE" w:rsidTr="009C6836">
        <w:trPr>
          <w:trHeight w:val="270"/>
        </w:trPr>
        <w:tc>
          <w:tcPr>
            <w:tcW w:w="1149"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69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病房标本外送</w:t>
            </w:r>
          </w:p>
        </w:tc>
        <w:tc>
          <w:tcPr>
            <w:tcW w:w="657"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1</w:t>
            </w:r>
          </w:p>
        </w:tc>
        <w:tc>
          <w:tcPr>
            <w:tcW w:w="246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24小时，每周7天</w:t>
            </w:r>
          </w:p>
        </w:tc>
        <w:tc>
          <w:tcPr>
            <w:tcW w:w="193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病房楼</w:t>
            </w:r>
          </w:p>
        </w:tc>
      </w:tr>
      <w:tr w:rsidR="006E03FE" w:rsidTr="009C6836">
        <w:trPr>
          <w:trHeight w:val="285"/>
        </w:trPr>
        <w:tc>
          <w:tcPr>
            <w:tcW w:w="1149"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694"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供应室</w:t>
            </w:r>
          </w:p>
        </w:tc>
        <w:tc>
          <w:tcPr>
            <w:tcW w:w="657"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3</w:t>
            </w:r>
          </w:p>
        </w:tc>
        <w:tc>
          <w:tcPr>
            <w:tcW w:w="246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3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辅楼</w:t>
            </w:r>
          </w:p>
        </w:tc>
      </w:tr>
      <w:tr w:rsidR="006E03FE" w:rsidTr="009C6836">
        <w:trPr>
          <w:trHeight w:val="285"/>
        </w:trPr>
        <w:tc>
          <w:tcPr>
            <w:tcW w:w="1149"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694"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静配中心</w:t>
            </w:r>
          </w:p>
        </w:tc>
        <w:tc>
          <w:tcPr>
            <w:tcW w:w="657"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2</w:t>
            </w:r>
          </w:p>
        </w:tc>
        <w:tc>
          <w:tcPr>
            <w:tcW w:w="246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3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辅楼</w:t>
            </w:r>
          </w:p>
        </w:tc>
      </w:tr>
      <w:tr w:rsidR="006E03FE" w:rsidTr="009C6836">
        <w:trPr>
          <w:trHeight w:val="285"/>
        </w:trPr>
        <w:tc>
          <w:tcPr>
            <w:tcW w:w="1149"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694"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药库</w:t>
            </w:r>
          </w:p>
        </w:tc>
        <w:tc>
          <w:tcPr>
            <w:tcW w:w="657"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1</w:t>
            </w:r>
          </w:p>
        </w:tc>
        <w:tc>
          <w:tcPr>
            <w:tcW w:w="246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3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辅楼</w:t>
            </w:r>
          </w:p>
        </w:tc>
      </w:tr>
      <w:tr w:rsidR="006E03FE" w:rsidTr="009C6836">
        <w:trPr>
          <w:trHeight w:val="285"/>
        </w:trPr>
        <w:tc>
          <w:tcPr>
            <w:tcW w:w="1149"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694"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病理科</w:t>
            </w:r>
          </w:p>
        </w:tc>
        <w:tc>
          <w:tcPr>
            <w:tcW w:w="657"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1</w:t>
            </w:r>
          </w:p>
        </w:tc>
        <w:tc>
          <w:tcPr>
            <w:tcW w:w="246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3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辅楼</w:t>
            </w:r>
          </w:p>
        </w:tc>
      </w:tr>
      <w:tr w:rsidR="006E03FE" w:rsidTr="009C6836">
        <w:trPr>
          <w:trHeight w:val="285"/>
        </w:trPr>
        <w:tc>
          <w:tcPr>
            <w:tcW w:w="1149"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694"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中心供氧兼太平间</w:t>
            </w:r>
          </w:p>
        </w:tc>
        <w:tc>
          <w:tcPr>
            <w:tcW w:w="657"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1</w:t>
            </w:r>
          </w:p>
        </w:tc>
        <w:tc>
          <w:tcPr>
            <w:tcW w:w="246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24小时，每周7天</w:t>
            </w:r>
          </w:p>
        </w:tc>
        <w:tc>
          <w:tcPr>
            <w:tcW w:w="193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辅楼</w:t>
            </w:r>
          </w:p>
        </w:tc>
      </w:tr>
      <w:tr w:rsidR="006E03FE" w:rsidTr="009C6836">
        <w:trPr>
          <w:trHeight w:val="285"/>
        </w:trPr>
        <w:tc>
          <w:tcPr>
            <w:tcW w:w="1149"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694"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地布巾中心</w:t>
            </w:r>
          </w:p>
        </w:tc>
        <w:tc>
          <w:tcPr>
            <w:tcW w:w="657"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1</w:t>
            </w:r>
          </w:p>
        </w:tc>
        <w:tc>
          <w:tcPr>
            <w:tcW w:w="246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3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辅楼</w:t>
            </w:r>
          </w:p>
        </w:tc>
      </w:tr>
      <w:tr w:rsidR="006E03FE" w:rsidTr="009C6836">
        <w:trPr>
          <w:trHeight w:val="285"/>
        </w:trPr>
        <w:tc>
          <w:tcPr>
            <w:tcW w:w="1149"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694"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垃圾房</w:t>
            </w:r>
          </w:p>
        </w:tc>
        <w:tc>
          <w:tcPr>
            <w:tcW w:w="657"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cs="宋体"/>
                <w:color w:val="000000"/>
                <w:kern w:val="0"/>
                <w:szCs w:val="21"/>
              </w:rPr>
            </w:pPr>
            <w:r>
              <w:rPr>
                <w:rFonts w:cs="宋体"/>
                <w:color w:val="000000"/>
                <w:kern w:val="0"/>
                <w:szCs w:val="21"/>
              </w:rPr>
              <w:t>1</w:t>
            </w:r>
          </w:p>
        </w:tc>
        <w:tc>
          <w:tcPr>
            <w:tcW w:w="246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3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辅楼</w:t>
            </w:r>
          </w:p>
        </w:tc>
      </w:tr>
      <w:tr w:rsidR="006E03FE" w:rsidTr="009C6836">
        <w:trPr>
          <w:trHeight w:val="270"/>
        </w:trPr>
        <w:tc>
          <w:tcPr>
            <w:tcW w:w="1149" w:type="dxa"/>
            <w:vMerge w:val="restart"/>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其他</w:t>
            </w:r>
          </w:p>
        </w:tc>
        <w:tc>
          <w:tcPr>
            <w:tcW w:w="2694"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厨师</w:t>
            </w:r>
          </w:p>
        </w:tc>
        <w:tc>
          <w:tcPr>
            <w:tcW w:w="657"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1</w:t>
            </w:r>
          </w:p>
        </w:tc>
        <w:tc>
          <w:tcPr>
            <w:tcW w:w="246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3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食堂</w:t>
            </w:r>
          </w:p>
        </w:tc>
      </w:tr>
      <w:tr w:rsidR="006E03FE" w:rsidTr="009C6836">
        <w:trPr>
          <w:trHeight w:val="270"/>
        </w:trPr>
        <w:tc>
          <w:tcPr>
            <w:tcW w:w="1149"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694"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厨工</w:t>
            </w:r>
          </w:p>
        </w:tc>
        <w:tc>
          <w:tcPr>
            <w:tcW w:w="657"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6</w:t>
            </w:r>
          </w:p>
        </w:tc>
        <w:tc>
          <w:tcPr>
            <w:tcW w:w="246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3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食堂</w:t>
            </w:r>
          </w:p>
        </w:tc>
      </w:tr>
      <w:tr w:rsidR="006E03FE" w:rsidTr="009C6836">
        <w:trPr>
          <w:trHeight w:val="270"/>
        </w:trPr>
        <w:tc>
          <w:tcPr>
            <w:tcW w:w="1149"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694"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配餐</w:t>
            </w:r>
          </w:p>
        </w:tc>
        <w:tc>
          <w:tcPr>
            <w:tcW w:w="657"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6</w:t>
            </w:r>
          </w:p>
        </w:tc>
        <w:tc>
          <w:tcPr>
            <w:tcW w:w="246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3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食堂</w:t>
            </w:r>
          </w:p>
        </w:tc>
      </w:tr>
      <w:tr w:rsidR="006E03FE" w:rsidTr="009C6836">
        <w:trPr>
          <w:trHeight w:val="270"/>
        </w:trPr>
        <w:tc>
          <w:tcPr>
            <w:tcW w:w="1149"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694"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导医</w:t>
            </w:r>
          </w:p>
        </w:tc>
        <w:tc>
          <w:tcPr>
            <w:tcW w:w="657"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2</w:t>
            </w:r>
          </w:p>
        </w:tc>
        <w:tc>
          <w:tcPr>
            <w:tcW w:w="246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3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门诊楼</w:t>
            </w:r>
          </w:p>
        </w:tc>
      </w:tr>
      <w:tr w:rsidR="006E03FE" w:rsidTr="009C6836">
        <w:trPr>
          <w:trHeight w:val="270"/>
        </w:trPr>
        <w:tc>
          <w:tcPr>
            <w:tcW w:w="1149"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694"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绿化</w:t>
            </w:r>
          </w:p>
        </w:tc>
        <w:tc>
          <w:tcPr>
            <w:tcW w:w="657"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1</w:t>
            </w:r>
          </w:p>
        </w:tc>
        <w:tc>
          <w:tcPr>
            <w:tcW w:w="246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3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全院</w:t>
            </w:r>
          </w:p>
        </w:tc>
      </w:tr>
      <w:tr w:rsidR="006E03FE" w:rsidTr="009C6836">
        <w:trPr>
          <w:trHeight w:val="270"/>
        </w:trPr>
        <w:tc>
          <w:tcPr>
            <w:tcW w:w="1149"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694"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专项保洁</w:t>
            </w:r>
          </w:p>
        </w:tc>
        <w:tc>
          <w:tcPr>
            <w:tcW w:w="657"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1</w:t>
            </w:r>
          </w:p>
        </w:tc>
        <w:tc>
          <w:tcPr>
            <w:tcW w:w="246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3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全院</w:t>
            </w:r>
          </w:p>
        </w:tc>
      </w:tr>
      <w:tr w:rsidR="006E03FE" w:rsidTr="009C6836">
        <w:trPr>
          <w:trHeight w:val="270"/>
        </w:trPr>
        <w:tc>
          <w:tcPr>
            <w:tcW w:w="1149"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694"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医废</w:t>
            </w:r>
          </w:p>
        </w:tc>
        <w:tc>
          <w:tcPr>
            <w:tcW w:w="657"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1</w:t>
            </w:r>
          </w:p>
        </w:tc>
        <w:tc>
          <w:tcPr>
            <w:tcW w:w="246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3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全院</w:t>
            </w:r>
          </w:p>
        </w:tc>
      </w:tr>
      <w:tr w:rsidR="006E03FE" w:rsidTr="009C6836">
        <w:trPr>
          <w:trHeight w:val="270"/>
        </w:trPr>
        <w:tc>
          <w:tcPr>
            <w:tcW w:w="1149"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color w:val="000000"/>
                <w:kern w:val="0"/>
                <w:sz w:val="22"/>
              </w:rPr>
            </w:pPr>
          </w:p>
        </w:tc>
        <w:tc>
          <w:tcPr>
            <w:tcW w:w="2694"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Cs w:val="21"/>
              </w:rPr>
            </w:pPr>
            <w:r>
              <w:rPr>
                <w:rFonts w:ascii="宋体" w:hAnsi="宋体" w:cs="宋体" w:hint="eastAsia"/>
                <w:color w:val="000000"/>
                <w:kern w:val="0"/>
                <w:szCs w:val="21"/>
              </w:rPr>
              <w:t>搬运工</w:t>
            </w:r>
          </w:p>
        </w:tc>
        <w:tc>
          <w:tcPr>
            <w:tcW w:w="657"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1</w:t>
            </w:r>
          </w:p>
        </w:tc>
        <w:tc>
          <w:tcPr>
            <w:tcW w:w="2461"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日班8小时，每周7天</w:t>
            </w:r>
          </w:p>
        </w:tc>
        <w:tc>
          <w:tcPr>
            <w:tcW w:w="193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全院</w:t>
            </w:r>
          </w:p>
        </w:tc>
      </w:tr>
      <w:tr w:rsidR="006E03FE" w:rsidTr="009C6836">
        <w:trPr>
          <w:trHeight w:val="270"/>
        </w:trPr>
        <w:tc>
          <w:tcPr>
            <w:tcW w:w="1149"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合计</w:t>
            </w:r>
          </w:p>
        </w:tc>
        <w:tc>
          <w:tcPr>
            <w:tcW w:w="269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657"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64</w:t>
            </w:r>
          </w:p>
        </w:tc>
        <w:tc>
          <w:tcPr>
            <w:tcW w:w="2461"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93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bl>
    <w:p w:rsidR="006E03FE" w:rsidRDefault="006E03FE" w:rsidP="006E03FE">
      <w:pPr>
        <w:adjustRightInd w:val="0"/>
        <w:snapToGrid w:val="0"/>
        <w:spacing w:line="300" w:lineRule="auto"/>
        <w:ind w:firstLineChars="200" w:firstLine="442"/>
        <w:jc w:val="left"/>
        <w:outlineLvl w:val="3"/>
        <w:rPr>
          <w:rFonts w:ascii="Times New Roman" w:hAnsi="Times New Roman"/>
          <w:b/>
          <w:kern w:val="0"/>
          <w:sz w:val="22"/>
        </w:rPr>
      </w:pPr>
    </w:p>
    <w:p w:rsidR="006E03FE" w:rsidRDefault="006E03FE" w:rsidP="006E03FE">
      <w:pPr>
        <w:adjustRightInd w:val="0"/>
        <w:snapToGrid w:val="0"/>
        <w:spacing w:line="300" w:lineRule="auto"/>
        <w:jc w:val="left"/>
        <w:rPr>
          <w:rFonts w:ascii="Times New Roman" w:hAnsi="Times New Roman"/>
          <w:b/>
          <w:color w:val="0000FF"/>
          <w:sz w:val="22"/>
        </w:rPr>
      </w:pPr>
      <w:r>
        <w:rPr>
          <w:rFonts w:ascii="Times New Roman" w:hAnsi="Times New Roman"/>
          <w:b/>
          <w:color w:val="0000FF"/>
          <w:sz w:val="22"/>
        </w:rPr>
        <w:t>说明：</w:t>
      </w:r>
      <w:r>
        <w:rPr>
          <w:rFonts w:ascii="Times New Roman" w:hAnsi="Times New Roman" w:hint="eastAsia"/>
          <w:b/>
          <w:color w:val="0000FF"/>
          <w:sz w:val="22"/>
        </w:rPr>
        <w:t>1</w:t>
      </w:r>
      <w:r>
        <w:rPr>
          <w:rFonts w:ascii="Times New Roman" w:hAnsi="Times New Roman" w:hint="eastAsia"/>
          <w:b/>
          <w:color w:val="0000FF"/>
          <w:sz w:val="22"/>
        </w:rPr>
        <w:t>、</w:t>
      </w:r>
      <w:r>
        <w:rPr>
          <w:rFonts w:ascii="Times New Roman" w:hAnsi="Times New Roman"/>
          <w:b/>
          <w:color w:val="0000FF"/>
          <w:sz w:val="22"/>
        </w:rPr>
        <w:t>投标人的各岗位配置标准不得低于表内岗位配置数要求。</w:t>
      </w:r>
      <w:r>
        <w:rPr>
          <w:rFonts w:ascii="Times New Roman" w:hAnsi="Times New Roman" w:hint="eastAsia"/>
          <w:b/>
          <w:color w:val="0000FF"/>
          <w:sz w:val="22"/>
        </w:rPr>
        <w:t>2</w:t>
      </w:r>
      <w:r>
        <w:rPr>
          <w:rFonts w:ascii="Times New Roman" w:hAnsi="Times New Roman" w:hint="eastAsia"/>
          <w:b/>
          <w:color w:val="0000FF"/>
          <w:sz w:val="22"/>
        </w:rPr>
        <w:t>、</w:t>
      </w:r>
      <w:r>
        <w:rPr>
          <w:rFonts w:hint="eastAsia"/>
          <w:b/>
          <w:bCs/>
          <w:color w:val="0000FF"/>
          <w:sz w:val="22"/>
        </w:rPr>
        <w:t>投标人在本次投标报价中应充分考虑岗位</w:t>
      </w:r>
      <w:r>
        <w:rPr>
          <w:rFonts w:ascii="TimesNewRomanPS-BoldMT" w:hAnsi="TimesNewRomanPS-BoldMT"/>
          <w:color w:val="0000FF"/>
          <w:sz w:val="22"/>
        </w:rPr>
        <w:t>/</w:t>
      </w:r>
      <w:r>
        <w:rPr>
          <w:rFonts w:hint="eastAsia"/>
          <w:b/>
          <w:bCs/>
          <w:color w:val="0000FF"/>
          <w:sz w:val="22"/>
        </w:rPr>
        <w:t>人数配比（如岗位换休、请假、就餐等其他可能离开岗位的情况，以及充分考量法定工作时长等因素）适配足够数量人员以满足岗位需求。</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p>
    <w:p w:rsidR="006E03FE" w:rsidRDefault="006E03FE" w:rsidP="006E03FE">
      <w:pPr>
        <w:tabs>
          <w:tab w:val="left" w:pos="7200"/>
        </w:tabs>
        <w:adjustRightInd w:val="0"/>
        <w:snapToGrid w:val="0"/>
        <w:spacing w:line="300" w:lineRule="auto"/>
        <w:ind w:firstLineChars="200" w:firstLine="440"/>
        <w:outlineLvl w:val="3"/>
        <w:rPr>
          <w:rFonts w:ascii="Times New Roman" w:hAnsi="Times New Roman"/>
          <w:bCs/>
          <w:sz w:val="22"/>
        </w:rPr>
      </w:pPr>
      <w:r>
        <w:rPr>
          <w:rFonts w:ascii="Times New Roman" w:hAnsi="Times New Roman"/>
          <w:bCs/>
          <w:sz w:val="22"/>
        </w:rPr>
        <w:t xml:space="preserve">9.2 </w:t>
      </w:r>
      <w:r>
        <w:rPr>
          <w:rFonts w:ascii="Times New Roman" w:hAnsi="Times New Roman"/>
          <w:bCs/>
          <w:sz w:val="22"/>
        </w:rPr>
        <w:t>管理制度及管理团队要求</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 xml:space="preserve">9.2.1 </w:t>
      </w:r>
      <w:r>
        <w:rPr>
          <w:rFonts w:ascii="Times New Roman" w:hAnsi="Times New Roman" w:hint="eastAsia"/>
          <w:bCs/>
          <w:sz w:val="22"/>
        </w:rPr>
        <w:t>总体要求</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1</w:t>
      </w:r>
      <w:r>
        <w:rPr>
          <w:rFonts w:ascii="Times New Roman" w:hAnsi="Times New Roman" w:hint="eastAsia"/>
          <w:bCs/>
          <w:sz w:val="22"/>
        </w:rPr>
        <w:t>）委托管理的范围</w:t>
      </w:r>
      <w:r>
        <w:rPr>
          <w:rFonts w:ascii="Times New Roman" w:hAnsi="Times New Roman" w:hint="eastAsia"/>
          <w:bCs/>
          <w:sz w:val="22"/>
        </w:rPr>
        <w:t>:</w:t>
      </w:r>
      <w:r>
        <w:rPr>
          <w:rFonts w:ascii="Times New Roman" w:hAnsi="Times New Roman" w:hint="eastAsia"/>
          <w:bCs/>
          <w:sz w:val="22"/>
        </w:rPr>
        <w:t>此次招标的委托管理范围已在招标文件内明确，中标人必须完全予以满足。</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2</w:t>
      </w:r>
      <w:r>
        <w:rPr>
          <w:rFonts w:ascii="Times New Roman" w:hAnsi="Times New Roman" w:hint="eastAsia"/>
          <w:bCs/>
          <w:sz w:val="22"/>
        </w:rPr>
        <w:t>）办公管理用房</w:t>
      </w:r>
      <w:r>
        <w:rPr>
          <w:rFonts w:ascii="Times New Roman" w:hAnsi="Times New Roman" w:hint="eastAsia"/>
          <w:bCs/>
          <w:sz w:val="22"/>
        </w:rPr>
        <w:t>:</w:t>
      </w:r>
      <w:r>
        <w:rPr>
          <w:rFonts w:ascii="Times New Roman" w:hAnsi="Times New Roman" w:hint="eastAsia"/>
          <w:bCs/>
          <w:sz w:val="22"/>
        </w:rPr>
        <w:t>采购人提供办公室、运送员值班宿舍、物料仓库各</w:t>
      </w:r>
      <w:r>
        <w:rPr>
          <w:rFonts w:ascii="Times New Roman" w:hAnsi="Times New Roman" w:hint="eastAsia"/>
          <w:bCs/>
          <w:sz w:val="22"/>
        </w:rPr>
        <w:t>1</w:t>
      </w:r>
      <w:r>
        <w:rPr>
          <w:rFonts w:ascii="Times New Roman" w:hAnsi="Times New Roman" w:hint="eastAsia"/>
          <w:bCs/>
          <w:sz w:val="22"/>
        </w:rPr>
        <w:t>间给中标人无偿使用。该用房仅限中标人在服务期限内免费使用，并且除了指定用途外，中标人</w:t>
      </w:r>
      <w:r>
        <w:rPr>
          <w:rFonts w:ascii="Times New Roman" w:hAnsi="Times New Roman" w:hint="eastAsia"/>
          <w:bCs/>
          <w:sz w:val="22"/>
        </w:rPr>
        <w:lastRenderedPageBreak/>
        <w:t>不得擅自转作其他用途。</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3</w:t>
      </w:r>
      <w:r>
        <w:rPr>
          <w:rFonts w:ascii="Times New Roman" w:hAnsi="Times New Roman" w:hint="eastAsia"/>
          <w:bCs/>
          <w:sz w:val="22"/>
        </w:rPr>
        <w:t>）水电费</w:t>
      </w:r>
      <w:r>
        <w:rPr>
          <w:rFonts w:ascii="Times New Roman" w:hAnsi="Times New Roman" w:hint="eastAsia"/>
          <w:bCs/>
          <w:sz w:val="22"/>
        </w:rPr>
        <w:t xml:space="preserve">: </w:t>
      </w:r>
      <w:r>
        <w:rPr>
          <w:rFonts w:ascii="Times New Roman" w:hAnsi="Times New Roman" w:hint="eastAsia"/>
          <w:bCs/>
          <w:sz w:val="22"/>
        </w:rPr>
        <w:t>公用水电</w:t>
      </w:r>
      <w:r>
        <w:rPr>
          <w:rFonts w:ascii="Times New Roman" w:hAnsi="Times New Roman" w:hint="eastAsia"/>
          <w:bCs/>
          <w:sz w:val="22"/>
        </w:rPr>
        <w:t xml:space="preserve"> (</w:t>
      </w:r>
      <w:r>
        <w:rPr>
          <w:rFonts w:ascii="Times New Roman" w:hAnsi="Times New Roman" w:hint="eastAsia"/>
          <w:bCs/>
          <w:sz w:val="22"/>
        </w:rPr>
        <w:t>包括卫生间、空调、清洁卫生、生活等各类用水；消防、水泵、照明、电梯、各类机电设备等各类用电</w:t>
      </w:r>
      <w:r>
        <w:rPr>
          <w:rFonts w:ascii="Times New Roman" w:hAnsi="Times New Roman" w:hint="eastAsia"/>
          <w:bCs/>
          <w:sz w:val="22"/>
        </w:rPr>
        <w:t>)</w:t>
      </w:r>
      <w:r>
        <w:rPr>
          <w:rFonts w:ascii="Times New Roman" w:hAnsi="Times New Roman" w:hint="eastAsia"/>
          <w:bCs/>
          <w:sz w:val="22"/>
        </w:rPr>
        <w:t>费用由采购人承担。</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4</w:t>
      </w:r>
      <w:r>
        <w:rPr>
          <w:rFonts w:ascii="Times New Roman" w:hAnsi="Times New Roman" w:hint="eastAsia"/>
          <w:bCs/>
          <w:sz w:val="22"/>
        </w:rPr>
        <w:t>）清洁垃圾容器</w:t>
      </w:r>
      <w:r>
        <w:rPr>
          <w:rFonts w:ascii="Times New Roman" w:hAnsi="Times New Roman" w:hint="eastAsia"/>
          <w:bCs/>
          <w:sz w:val="22"/>
        </w:rPr>
        <w:t>(</w:t>
      </w:r>
      <w:r>
        <w:rPr>
          <w:rFonts w:ascii="Times New Roman" w:hAnsi="Times New Roman" w:hint="eastAsia"/>
          <w:bCs/>
          <w:sz w:val="22"/>
        </w:rPr>
        <w:t>垃圾箱、垃圾桶</w:t>
      </w:r>
      <w:r>
        <w:rPr>
          <w:rFonts w:ascii="Times New Roman" w:hAnsi="Times New Roman" w:hint="eastAsia"/>
          <w:bCs/>
          <w:sz w:val="22"/>
        </w:rPr>
        <w:t>)</w:t>
      </w:r>
      <w:r>
        <w:rPr>
          <w:rFonts w:ascii="Times New Roman" w:hAnsi="Times New Roman" w:hint="eastAsia"/>
          <w:bCs/>
          <w:sz w:val="22"/>
        </w:rPr>
        <w:t>由采购人负责添置、更新。</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5</w:t>
      </w:r>
      <w:r>
        <w:rPr>
          <w:rFonts w:ascii="Times New Roman" w:hAnsi="Times New Roman" w:hint="eastAsia"/>
          <w:bCs/>
          <w:sz w:val="22"/>
        </w:rPr>
        <w:t>）监管部门每月将按《物业管理服务考核表》不定期对中标人的管理情况进行检查、考核。</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6</w:t>
      </w:r>
      <w:r>
        <w:rPr>
          <w:rFonts w:ascii="Times New Roman" w:hAnsi="Times New Roman" w:hint="eastAsia"/>
          <w:bCs/>
          <w:sz w:val="22"/>
        </w:rPr>
        <w:t>）清洁服务范围限于合同范围</w:t>
      </w:r>
      <w:r>
        <w:rPr>
          <w:rFonts w:ascii="Times New Roman" w:hAnsi="Times New Roman" w:hint="eastAsia"/>
          <w:bCs/>
          <w:sz w:val="22"/>
        </w:rPr>
        <w:t>,</w:t>
      </w:r>
      <w:r>
        <w:rPr>
          <w:rFonts w:ascii="Times New Roman" w:hAnsi="Times New Roman" w:hint="eastAsia"/>
          <w:bCs/>
          <w:sz w:val="22"/>
        </w:rPr>
        <w:t>超出合同范围的情况采用有偿服务方式或另行签订补充协议。</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7</w:t>
      </w:r>
      <w:r>
        <w:rPr>
          <w:rFonts w:ascii="Times New Roman" w:hAnsi="Times New Roman" w:hint="eastAsia"/>
          <w:bCs/>
          <w:sz w:val="22"/>
        </w:rPr>
        <w:t>）医疗、生活垃圾的收集由中标人负责，其中，医废垃圾院外运输、清理、销毁由采购人另行安排，其费用由采购人承担；生活垃圾的清运费用由中标人承担。</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8</w:t>
      </w:r>
      <w:r>
        <w:rPr>
          <w:rFonts w:ascii="Times New Roman" w:hAnsi="Times New Roman" w:hint="eastAsia"/>
          <w:bCs/>
          <w:sz w:val="22"/>
        </w:rPr>
        <w:t>）中标人在物业设施、设备的使用、维护和管理中，属正常的维修、更新或使用中的消耗，不属人为事故破坏的，在报采购人审批后，由采购人支付零部件、物料费用。</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bCs/>
          <w:sz w:val="22"/>
        </w:rPr>
        <w:t>9</w:t>
      </w:r>
      <w:r>
        <w:rPr>
          <w:rFonts w:ascii="Times New Roman" w:hAnsi="Times New Roman" w:hint="eastAsia"/>
          <w:bCs/>
          <w:sz w:val="22"/>
        </w:rPr>
        <w:t>）中标人为本项目配置的各岗位员工须统一服装，并由中标人负责其员工工服的洗涤</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1</w:t>
      </w:r>
      <w:r>
        <w:rPr>
          <w:rFonts w:ascii="Times New Roman" w:hAnsi="Times New Roman"/>
          <w:bCs/>
          <w:sz w:val="22"/>
        </w:rPr>
        <w:t>0</w:t>
      </w:r>
      <w:r>
        <w:rPr>
          <w:rFonts w:ascii="Times New Roman" w:hAnsi="Times New Roman" w:hint="eastAsia"/>
          <w:bCs/>
          <w:sz w:val="22"/>
        </w:rPr>
        <w:t>）中标人须有严格的岗前培训机构及考核资料，服务人员必须</w:t>
      </w:r>
      <w:r>
        <w:rPr>
          <w:rFonts w:ascii="Times New Roman" w:hAnsi="Times New Roman" w:hint="eastAsia"/>
          <w:bCs/>
          <w:sz w:val="22"/>
        </w:rPr>
        <w:t xml:space="preserve"> 100%</w:t>
      </w:r>
      <w:r>
        <w:rPr>
          <w:rFonts w:ascii="Times New Roman" w:hAnsi="Times New Roman" w:hint="eastAsia"/>
          <w:bCs/>
          <w:sz w:val="22"/>
        </w:rPr>
        <w:t>经过岗前培训合格才能上岗；采购人如发现上岗人员未达到要求，有权要求中标人重新进行培训或予以更换，中标人须无条件执行。</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1</w:t>
      </w:r>
      <w:r>
        <w:rPr>
          <w:rFonts w:ascii="Times New Roman" w:hAnsi="Times New Roman"/>
          <w:bCs/>
          <w:sz w:val="22"/>
        </w:rPr>
        <w:t>1</w:t>
      </w:r>
      <w:r>
        <w:rPr>
          <w:rFonts w:ascii="Times New Roman" w:hAnsi="Times New Roman" w:hint="eastAsia"/>
          <w:bCs/>
          <w:sz w:val="22"/>
        </w:rPr>
        <w:t>）中标人须提供足够的作业机械，自行解决物业管理服务所需的日常工具和劳保用品，并能满足医院的行业形象要求及规范，保证文明工作。</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1</w:t>
      </w:r>
      <w:r>
        <w:rPr>
          <w:rFonts w:ascii="Times New Roman" w:hAnsi="Times New Roman"/>
          <w:bCs/>
          <w:sz w:val="22"/>
        </w:rPr>
        <w:t>2</w:t>
      </w:r>
      <w:r>
        <w:rPr>
          <w:rFonts w:ascii="Times New Roman" w:hAnsi="Times New Roman" w:hint="eastAsia"/>
          <w:bCs/>
          <w:sz w:val="22"/>
        </w:rPr>
        <w:t>）中标人须根据采购人可能的需求制订特发事件应急预案，配合采购人的处置工作顺利进行。</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1</w:t>
      </w:r>
      <w:r>
        <w:rPr>
          <w:rFonts w:ascii="Times New Roman" w:hAnsi="Times New Roman"/>
          <w:bCs/>
          <w:sz w:val="22"/>
        </w:rPr>
        <w:t>3</w:t>
      </w:r>
      <w:r>
        <w:rPr>
          <w:rFonts w:ascii="Times New Roman" w:hAnsi="Times New Roman" w:hint="eastAsia"/>
          <w:bCs/>
          <w:sz w:val="22"/>
        </w:rPr>
        <w:t>）中标人须有完善的培训体系和质量控制体系，并严格按照标准化的操作程序完成本项目，保证整个后勤系统安全、高效、有序和有计划地运</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1</w:t>
      </w:r>
      <w:r>
        <w:rPr>
          <w:rFonts w:ascii="Times New Roman" w:hAnsi="Times New Roman"/>
          <w:bCs/>
          <w:sz w:val="22"/>
        </w:rPr>
        <w:t>4</w:t>
      </w:r>
      <w:r>
        <w:rPr>
          <w:rFonts w:ascii="Times New Roman" w:hAnsi="Times New Roman" w:hint="eastAsia"/>
          <w:bCs/>
          <w:sz w:val="22"/>
        </w:rPr>
        <w:t>）中标人有责任配合采购人接受上级领导部门的监督、检查，并提供必须的资料</w:t>
      </w:r>
    </w:p>
    <w:p w:rsidR="006E03FE" w:rsidRDefault="006E03FE" w:rsidP="006E03FE">
      <w:pPr>
        <w:tabs>
          <w:tab w:val="left" w:pos="7200"/>
        </w:tabs>
        <w:adjustRightInd w:val="0"/>
        <w:snapToGrid w:val="0"/>
        <w:spacing w:line="300" w:lineRule="auto"/>
        <w:rPr>
          <w:rFonts w:ascii="Times New Roman" w:hAnsi="Times New Roman"/>
          <w:bCs/>
          <w:sz w:val="22"/>
        </w:rPr>
      </w:pPr>
    </w:p>
    <w:p w:rsidR="006E03FE" w:rsidRDefault="006E03FE" w:rsidP="006E03FE">
      <w:pPr>
        <w:tabs>
          <w:tab w:val="left" w:pos="7200"/>
        </w:tabs>
        <w:adjustRightInd w:val="0"/>
        <w:snapToGrid w:val="0"/>
        <w:spacing w:line="300" w:lineRule="auto"/>
        <w:ind w:firstLineChars="200" w:firstLine="440"/>
        <w:outlineLvl w:val="3"/>
        <w:rPr>
          <w:rFonts w:ascii="Times New Roman" w:hAnsi="Times New Roman"/>
          <w:bCs/>
          <w:sz w:val="22"/>
        </w:rPr>
      </w:pPr>
      <w:r>
        <w:rPr>
          <w:rFonts w:ascii="Times New Roman" w:hAnsi="Times New Roman"/>
          <w:bCs/>
          <w:sz w:val="22"/>
        </w:rPr>
        <w:t xml:space="preserve">9.3 </w:t>
      </w:r>
      <w:r>
        <w:rPr>
          <w:rFonts w:ascii="Times New Roman" w:hAnsi="Times New Roman"/>
          <w:bCs/>
          <w:sz w:val="22"/>
        </w:rPr>
        <w:t>各岗位具体服务要求</w:t>
      </w:r>
    </w:p>
    <w:p w:rsidR="006E03FE" w:rsidRDefault="006E03FE" w:rsidP="006E03FE">
      <w:pPr>
        <w:tabs>
          <w:tab w:val="left" w:pos="7200"/>
        </w:tabs>
        <w:adjustRightInd w:val="0"/>
        <w:snapToGrid w:val="0"/>
        <w:spacing w:line="300" w:lineRule="auto"/>
        <w:ind w:firstLineChars="200" w:firstLine="442"/>
        <w:outlineLvl w:val="4"/>
        <w:rPr>
          <w:rFonts w:ascii="Times New Roman" w:hAnsi="Times New Roman"/>
          <w:b/>
          <w:bCs/>
          <w:sz w:val="22"/>
        </w:rPr>
      </w:pPr>
      <w:r>
        <w:rPr>
          <w:rFonts w:ascii="Times New Roman" w:hAnsi="Times New Roman" w:hint="eastAsia"/>
          <w:b/>
          <w:bCs/>
          <w:sz w:val="22"/>
        </w:rPr>
        <w:t>9</w:t>
      </w:r>
      <w:r>
        <w:rPr>
          <w:rFonts w:ascii="Times New Roman" w:hAnsi="Times New Roman"/>
          <w:b/>
          <w:bCs/>
          <w:sz w:val="22"/>
        </w:rPr>
        <w:t>.</w:t>
      </w:r>
      <w:r>
        <w:rPr>
          <w:rFonts w:ascii="Times New Roman" w:hAnsi="Times New Roman" w:hint="eastAsia"/>
          <w:b/>
          <w:bCs/>
          <w:sz w:val="22"/>
        </w:rPr>
        <w:t>3</w:t>
      </w:r>
      <w:r>
        <w:rPr>
          <w:rFonts w:ascii="Times New Roman" w:hAnsi="Times New Roman"/>
          <w:b/>
          <w:bCs/>
          <w:sz w:val="22"/>
        </w:rPr>
        <w:t xml:space="preserve">.1 </w:t>
      </w:r>
      <w:r>
        <w:rPr>
          <w:rFonts w:ascii="Times New Roman" w:hAnsi="Times New Roman" w:hint="eastAsia"/>
          <w:b/>
          <w:bCs/>
          <w:sz w:val="22"/>
        </w:rPr>
        <w:t>管理人员</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1</w:t>
      </w:r>
      <w:r>
        <w:rPr>
          <w:rFonts w:ascii="Times New Roman" w:hAnsi="Times New Roman" w:hint="eastAsia"/>
          <w:bCs/>
          <w:sz w:val="22"/>
        </w:rPr>
        <w:t>）项目经理：</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①全面负责物业项目的日常管理，行政管理、人事管理、质量管理、突发事件的处理，负责各自管辖范围内的管理与服务工作。根据合同要约，制定年度物业管理服务总体方案和计划并组织实施，全面负责物业项目的正常运作、内部管理、制度的建立、员工培训及考核、物业档案管理、应急事件处理及特约服务等工作。熟悉行业标准及相关法律法规，具有良好的综合素质，擅长沟通和协调，有较强的组织管理能力。</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②不超过法定退休年龄，大专及以上学历。有物业服务一体化管理经验，培训能力强，对本项目因管理责任造成重大劳资纠纷、安全管理事故及顾客投诉事件有重大决策权。项目经理不得在其他项目兼职。</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2</w:t>
      </w:r>
      <w:r>
        <w:rPr>
          <w:rFonts w:ascii="Times New Roman" w:hAnsi="Times New Roman" w:hint="eastAsia"/>
          <w:bCs/>
          <w:sz w:val="22"/>
        </w:rPr>
        <w:t>）行政助理：负责物业管理处日常的文件整理工作，具有良好的文字书写能力。</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3</w:t>
      </w:r>
      <w:r>
        <w:rPr>
          <w:rFonts w:ascii="Times New Roman" w:hAnsi="Times New Roman" w:hint="eastAsia"/>
          <w:bCs/>
          <w:sz w:val="22"/>
        </w:rPr>
        <w:t>）工程主管：负责医院设备的正常运行，确保医院内设备正常运行；具有良好的</w:t>
      </w:r>
      <w:r>
        <w:rPr>
          <w:rFonts w:ascii="Times New Roman" w:hAnsi="Times New Roman" w:hint="eastAsia"/>
          <w:bCs/>
          <w:sz w:val="22"/>
        </w:rPr>
        <w:lastRenderedPageBreak/>
        <w:t>沟通及协调能力。</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4</w:t>
      </w:r>
      <w:r>
        <w:rPr>
          <w:rFonts w:ascii="Times New Roman" w:hAnsi="Times New Roman" w:hint="eastAsia"/>
          <w:bCs/>
          <w:sz w:val="22"/>
        </w:rPr>
        <w:t>）保洁主管：全面负责医院保洁的日常管理，运用科学的管理方法，高效的制订年度清洁及培训计划，并进行有效的监管，确保院内的环境清洁。</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5</w:t>
      </w:r>
      <w:r>
        <w:rPr>
          <w:rFonts w:ascii="Times New Roman" w:hAnsi="Times New Roman" w:hint="eastAsia"/>
          <w:bCs/>
          <w:sz w:val="22"/>
        </w:rPr>
        <w:t>）运送主管：负责医院运送中心的整体运行管理，借助信息化平台，通过合理、及时、有效的派工完成各类运送任务。加强员工培训，保证医患转运安全。</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6</w:t>
      </w:r>
      <w:r>
        <w:rPr>
          <w:rFonts w:ascii="Times New Roman" w:hAnsi="Times New Roman" w:hint="eastAsia"/>
          <w:bCs/>
          <w:sz w:val="22"/>
        </w:rPr>
        <w:t>）司梯导医主管：负责电梯驾驶、导医服务等的日常管理工作。确保司梯员工持证上岗、站立服务，举止端庄、礼貌用语、说普通话；加强员工培训，保证电梯乘坐安全。加强导医人员培训，主动为病人排忧解难，方便病人就诊。</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7</w:t>
      </w:r>
      <w:r>
        <w:rPr>
          <w:rFonts w:ascii="Times New Roman" w:hAnsi="Times New Roman" w:hint="eastAsia"/>
          <w:bCs/>
          <w:sz w:val="22"/>
        </w:rPr>
        <w:t>）以上各</w:t>
      </w:r>
      <w:r>
        <w:rPr>
          <w:rFonts w:hint="eastAsia"/>
        </w:rPr>
        <w:t>部门主管要求有相关后勤物业管理经验，沟通能力强。</w:t>
      </w:r>
    </w:p>
    <w:p w:rsidR="006E03FE" w:rsidRDefault="006E03FE" w:rsidP="006E03FE">
      <w:pPr>
        <w:tabs>
          <w:tab w:val="left" w:pos="7200"/>
        </w:tabs>
        <w:adjustRightInd w:val="0"/>
        <w:snapToGrid w:val="0"/>
        <w:spacing w:line="300" w:lineRule="auto"/>
        <w:ind w:firstLineChars="200" w:firstLine="442"/>
        <w:outlineLvl w:val="4"/>
        <w:rPr>
          <w:rFonts w:ascii="Times New Roman" w:hAnsi="Times New Roman"/>
          <w:b/>
          <w:bCs/>
          <w:sz w:val="22"/>
        </w:rPr>
      </w:pPr>
      <w:r>
        <w:rPr>
          <w:rFonts w:ascii="Times New Roman" w:hAnsi="Times New Roman" w:hint="eastAsia"/>
          <w:b/>
          <w:bCs/>
          <w:sz w:val="22"/>
        </w:rPr>
        <w:t>9</w:t>
      </w:r>
      <w:r>
        <w:rPr>
          <w:rFonts w:ascii="Times New Roman" w:hAnsi="Times New Roman"/>
          <w:b/>
          <w:bCs/>
          <w:sz w:val="22"/>
        </w:rPr>
        <w:t>.</w:t>
      </w:r>
      <w:r>
        <w:rPr>
          <w:rFonts w:ascii="Times New Roman" w:hAnsi="Times New Roman" w:hint="eastAsia"/>
          <w:b/>
          <w:bCs/>
          <w:sz w:val="22"/>
        </w:rPr>
        <w:t>3</w:t>
      </w:r>
      <w:r>
        <w:rPr>
          <w:rFonts w:ascii="Times New Roman" w:hAnsi="Times New Roman"/>
          <w:b/>
          <w:bCs/>
          <w:sz w:val="22"/>
        </w:rPr>
        <w:t>.2</w:t>
      </w:r>
      <w:r>
        <w:rPr>
          <w:rFonts w:ascii="Times New Roman" w:hAnsi="Times New Roman" w:hint="eastAsia"/>
          <w:b/>
          <w:bCs/>
          <w:sz w:val="22"/>
        </w:rPr>
        <w:t>保洁</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9.3</w:t>
      </w:r>
      <w:r>
        <w:rPr>
          <w:rFonts w:ascii="Times New Roman" w:hAnsi="Times New Roman"/>
          <w:bCs/>
          <w:sz w:val="22"/>
        </w:rPr>
        <w:t>.2.1</w:t>
      </w:r>
      <w:r>
        <w:rPr>
          <w:rFonts w:ascii="Times New Roman" w:hAnsi="Times New Roman" w:hint="eastAsia"/>
          <w:bCs/>
          <w:sz w:val="22"/>
        </w:rPr>
        <w:t>总体要求</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1</w:t>
      </w:r>
      <w:r>
        <w:rPr>
          <w:rFonts w:ascii="Times New Roman" w:hAnsi="Times New Roman" w:hint="eastAsia"/>
          <w:bCs/>
          <w:sz w:val="22"/>
        </w:rPr>
        <w:t>）</w:t>
      </w:r>
      <w:r>
        <w:rPr>
          <w:rFonts w:hint="eastAsia"/>
        </w:rPr>
        <w:t>持健康证，</w:t>
      </w:r>
      <w:r>
        <w:rPr>
          <w:rFonts w:ascii="Times New Roman" w:hAnsi="Times New Roman" w:hint="eastAsia"/>
          <w:bCs/>
          <w:sz w:val="22"/>
        </w:rPr>
        <w:t>有相关工作经验，经过公司组织的相关专业岗位培训，成绩优良。</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2</w:t>
      </w:r>
      <w:r>
        <w:rPr>
          <w:rFonts w:ascii="Times New Roman" w:hAnsi="Times New Roman" w:hint="eastAsia"/>
          <w:bCs/>
          <w:sz w:val="22"/>
        </w:rPr>
        <w:t>）身体健康、作风正派、有较强的工作责任和服务意识。</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9.3</w:t>
      </w:r>
      <w:r>
        <w:rPr>
          <w:rFonts w:ascii="Times New Roman" w:hAnsi="Times New Roman"/>
          <w:bCs/>
          <w:sz w:val="22"/>
        </w:rPr>
        <w:t>.2.2</w:t>
      </w:r>
      <w:r>
        <w:rPr>
          <w:rFonts w:ascii="Times New Roman" w:hAnsi="Times New Roman" w:hint="eastAsia"/>
          <w:bCs/>
          <w:sz w:val="22"/>
        </w:rPr>
        <w:t>工作职责</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1</w:t>
      </w:r>
      <w:r>
        <w:rPr>
          <w:rFonts w:ascii="Times New Roman" w:hAnsi="Times New Roman" w:hint="eastAsia"/>
          <w:bCs/>
          <w:sz w:val="22"/>
        </w:rPr>
        <w:t>）在上级的指导下开展工作，自觉遵守公司及医院的各项规章制度。</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2</w:t>
      </w:r>
      <w:r>
        <w:rPr>
          <w:rFonts w:ascii="Times New Roman" w:hAnsi="Times New Roman" w:hint="eastAsia"/>
          <w:bCs/>
          <w:sz w:val="22"/>
        </w:rPr>
        <w:t>）服从分工，按规定标准和操作规程，保质保量地完成本区域的保洁服务工作。</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3</w:t>
      </w:r>
      <w:r>
        <w:rPr>
          <w:rFonts w:ascii="Times New Roman" w:hAnsi="Times New Roman" w:hint="eastAsia"/>
          <w:bCs/>
          <w:sz w:val="22"/>
        </w:rPr>
        <w:t>）妥善保管保洁材料、工具，节约资源，爱护工具。</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4</w:t>
      </w:r>
      <w:r>
        <w:rPr>
          <w:rFonts w:ascii="Times New Roman" w:hAnsi="Times New Roman" w:hint="eastAsia"/>
          <w:bCs/>
          <w:sz w:val="22"/>
        </w:rPr>
        <w:t>）完成上级交办的其他任务。</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9.3</w:t>
      </w:r>
      <w:r>
        <w:rPr>
          <w:rFonts w:ascii="Times New Roman" w:hAnsi="Times New Roman"/>
          <w:bCs/>
          <w:sz w:val="22"/>
        </w:rPr>
        <w:t>.2.3</w:t>
      </w:r>
      <w:r>
        <w:rPr>
          <w:rFonts w:ascii="Times New Roman" w:hAnsi="Times New Roman" w:hint="eastAsia"/>
          <w:bCs/>
          <w:sz w:val="22"/>
        </w:rPr>
        <w:t>工作时间要求：详见岗位配置表。</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9.3</w:t>
      </w:r>
      <w:r>
        <w:rPr>
          <w:rFonts w:ascii="Times New Roman" w:hAnsi="Times New Roman"/>
          <w:bCs/>
          <w:sz w:val="22"/>
        </w:rPr>
        <w:t>.2.4</w:t>
      </w:r>
      <w:r>
        <w:rPr>
          <w:rFonts w:ascii="Times New Roman" w:hAnsi="Times New Roman" w:hint="eastAsia"/>
          <w:bCs/>
          <w:sz w:val="22"/>
        </w:rPr>
        <w:t>各工作点具体工作要求</w:t>
      </w:r>
    </w:p>
    <w:p w:rsidR="006E03FE" w:rsidRDefault="006E03FE" w:rsidP="006E03FE">
      <w:pPr>
        <w:tabs>
          <w:tab w:val="left" w:pos="7200"/>
        </w:tabs>
        <w:adjustRightInd w:val="0"/>
        <w:snapToGrid w:val="0"/>
        <w:spacing w:line="300" w:lineRule="auto"/>
        <w:ind w:firstLineChars="200" w:firstLine="440"/>
        <w:rPr>
          <w:rFonts w:asciiTheme="minorEastAsia" w:hAnsiTheme="minorEastAsia"/>
          <w:sz w:val="22"/>
        </w:rPr>
      </w:pPr>
      <w:bookmarkStart w:id="67" w:name="_Hlk89178813"/>
      <w:r>
        <w:rPr>
          <w:rFonts w:asciiTheme="minorEastAsia" w:hAnsiTheme="minorEastAsia" w:hint="eastAsia"/>
          <w:sz w:val="22"/>
        </w:rPr>
        <w:t>（1）保洁服务主要内容及范围</w:t>
      </w:r>
    </w:p>
    <w:p w:rsidR="006E03FE" w:rsidRDefault="006E03FE" w:rsidP="006E03FE">
      <w:pPr>
        <w:tabs>
          <w:tab w:val="left" w:pos="7200"/>
        </w:tabs>
        <w:adjustRightInd w:val="0"/>
        <w:snapToGrid w:val="0"/>
        <w:spacing w:line="300" w:lineRule="auto"/>
        <w:ind w:firstLineChars="200" w:firstLine="440"/>
        <w:rPr>
          <w:rFonts w:asciiTheme="minorEastAsia" w:hAnsiTheme="minorEastAsia"/>
          <w:sz w:val="22"/>
        </w:rPr>
      </w:pPr>
      <w:r>
        <w:rPr>
          <w:rFonts w:asciiTheme="minorEastAsia" w:hAnsiTheme="minorEastAsia" w:hint="eastAsia"/>
          <w:sz w:val="22"/>
        </w:rPr>
        <w:t>①负责服务范围内清洁卫生（包括天花、顶棚、顶房平台、3 米以下的内外墙、玻璃、灯具、空调送回风口、通风口、消防设施、空调的过滤网外壳、地面、室内家具、电器表面、设备表面、楼梯、走廊、踢脚、通道、窗户、百叶窗、卷帘、花盆、果壳箱、门、桌、椅、床、柜、宣传栏、洗手间、电梯间、茶水间、会议室、接待室、办公区域、病房、治疗室、换药室、污物间、库房、煮食间、生活区域（值班室、更衣室）、公共活动场所的台（地）面、公共通道、垃圾桶、明沟、标识牌等，和医院院落、绿化带、道路的保洁工作和垃圾的收集和运送，门前三包区域的日常保洁保养以及生活垃圾、医疗废物、医疗可回收废物和协助灭“四害”，不包括外墙清洗和太阳能设备清洁。</w:t>
      </w:r>
    </w:p>
    <w:p w:rsidR="006E03FE" w:rsidRDefault="006E03FE" w:rsidP="006E03FE">
      <w:pPr>
        <w:tabs>
          <w:tab w:val="left" w:pos="7200"/>
        </w:tabs>
        <w:adjustRightInd w:val="0"/>
        <w:snapToGrid w:val="0"/>
        <w:spacing w:line="300" w:lineRule="auto"/>
        <w:ind w:firstLineChars="200" w:firstLine="440"/>
        <w:rPr>
          <w:rFonts w:asciiTheme="minorEastAsia" w:hAnsiTheme="minorEastAsia"/>
          <w:sz w:val="22"/>
        </w:rPr>
      </w:pPr>
      <w:r>
        <w:rPr>
          <w:rFonts w:asciiTheme="minorEastAsia" w:hAnsiTheme="minorEastAsia" w:hint="eastAsia"/>
          <w:sz w:val="22"/>
        </w:rPr>
        <w:t>②室内橡胶地面/橡胶/地面的养护：定期抛光打蜡、喷磨、刷洗、补蜡、集中清洗消毒。</w:t>
      </w:r>
    </w:p>
    <w:p w:rsidR="006E03FE" w:rsidRDefault="006E03FE" w:rsidP="006E03FE">
      <w:pPr>
        <w:tabs>
          <w:tab w:val="left" w:pos="7200"/>
        </w:tabs>
        <w:adjustRightInd w:val="0"/>
        <w:snapToGrid w:val="0"/>
        <w:spacing w:line="300" w:lineRule="auto"/>
        <w:ind w:firstLineChars="200" w:firstLine="440"/>
        <w:rPr>
          <w:rFonts w:asciiTheme="minorEastAsia" w:hAnsiTheme="minorEastAsia"/>
          <w:sz w:val="22"/>
        </w:rPr>
      </w:pPr>
      <w:r>
        <w:rPr>
          <w:rFonts w:asciiTheme="minorEastAsia" w:hAnsiTheme="minorEastAsia" w:hint="eastAsia"/>
          <w:sz w:val="22"/>
        </w:rPr>
        <w:t>③公共区域的橡胶地面/橡胶/地面的养护：定期抛光打蜡、喷磨、刷洗、补蜡、集中清洗消毒。</w:t>
      </w:r>
    </w:p>
    <w:p w:rsidR="006E03FE" w:rsidRDefault="006E03FE" w:rsidP="006E03FE">
      <w:pPr>
        <w:tabs>
          <w:tab w:val="left" w:pos="7200"/>
        </w:tabs>
        <w:adjustRightInd w:val="0"/>
        <w:snapToGrid w:val="0"/>
        <w:spacing w:line="300" w:lineRule="auto"/>
        <w:ind w:firstLineChars="200" w:firstLine="440"/>
        <w:rPr>
          <w:rFonts w:asciiTheme="minorEastAsia" w:hAnsiTheme="minorEastAsia"/>
          <w:sz w:val="22"/>
        </w:rPr>
      </w:pPr>
      <w:r>
        <w:rPr>
          <w:rFonts w:asciiTheme="minorEastAsia" w:hAnsiTheme="minorEastAsia" w:hint="eastAsia"/>
          <w:sz w:val="22"/>
        </w:rPr>
        <w:t>④终末消毒。</w:t>
      </w:r>
    </w:p>
    <w:p w:rsidR="006E03FE" w:rsidRDefault="006E03FE" w:rsidP="006E03FE">
      <w:pPr>
        <w:tabs>
          <w:tab w:val="left" w:pos="7200"/>
        </w:tabs>
        <w:adjustRightInd w:val="0"/>
        <w:snapToGrid w:val="0"/>
        <w:spacing w:line="300" w:lineRule="auto"/>
        <w:ind w:firstLineChars="200" w:firstLine="440"/>
        <w:rPr>
          <w:rFonts w:asciiTheme="minorEastAsia" w:hAnsiTheme="minorEastAsia"/>
          <w:sz w:val="22"/>
        </w:rPr>
      </w:pPr>
      <w:r>
        <w:rPr>
          <w:rFonts w:asciiTheme="minorEastAsia" w:hAnsiTheme="minorEastAsia" w:hint="eastAsia"/>
          <w:sz w:val="22"/>
        </w:rPr>
        <w:t>⑤协助护士病区管理：负责病区陪伴床、水瓶、遥控器等物品管理，清点交接床单被服，做好流动控烟宣传及监督（特殊科室区域）。</w:t>
      </w:r>
    </w:p>
    <w:p w:rsidR="006E03FE" w:rsidRDefault="006E03FE" w:rsidP="006E03FE">
      <w:pPr>
        <w:tabs>
          <w:tab w:val="left" w:pos="7200"/>
        </w:tabs>
        <w:adjustRightInd w:val="0"/>
        <w:snapToGrid w:val="0"/>
        <w:spacing w:line="300" w:lineRule="auto"/>
        <w:ind w:firstLineChars="200" w:firstLine="440"/>
        <w:rPr>
          <w:rFonts w:asciiTheme="minorEastAsia" w:hAnsiTheme="minorEastAsia"/>
          <w:sz w:val="22"/>
        </w:rPr>
      </w:pPr>
      <w:r>
        <w:rPr>
          <w:rFonts w:asciiTheme="minorEastAsia" w:hAnsiTheme="minorEastAsia" w:hint="eastAsia"/>
          <w:sz w:val="22"/>
        </w:rPr>
        <w:t>⑥配合院方做好各项创建活动和检查工作，完成突击、抢险等安全应急工作。如遇灾害天气（如暴雨、大雪、冰雹等）应在第一时间内响应，做好灾后清理工作。</w:t>
      </w:r>
    </w:p>
    <w:p w:rsidR="006E03FE" w:rsidRDefault="006E03FE" w:rsidP="006E03FE">
      <w:pPr>
        <w:tabs>
          <w:tab w:val="left" w:pos="7200"/>
        </w:tabs>
        <w:adjustRightInd w:val="0"/>
        <w:snapToGrid w:val="0"/>
        <w:spacing w:line="300" w:lineRule="auto"/>
        <w:ind w:firstLineChars="200" w:firstLine="440"/>
        <w:rPr>
          <w:rFonts w:asciiTheme="minorEastAsia" w:hAnsiTheme="minorEastAsia"/>
          <w:sz w:val="22"/>
        </w:rPr>
      </w:pPr>
      <w:r>
        <w:rPr>
          <w:rFonts w:asciiTheme="minorEastAsia" w:hAnsiTheme="minorEastAsia" w:hint="eastAsia"/>
          <w:sz w:val="22"/>
        </w:rPr>
        <w:t>⑦ 根据医院的特点和虫害（蚊蝇鼠蟑）侵害的状况,由针对性的采取科学、规范、</w:t>
      </w:r>
      <w:r>
        <w:rPr>
          <w:rFonts w:asciiTheme="minorEastAsia" w:hAnsiTheme="minorEastAsia" w:hint="eastAsia"/>
          <w:sz w:val="22"/>
        </w:rPr>
        <w:lastRenderedPageBreak/>
        <w:t>综合性杀灭措施,有效降低和控制虫害密度,达到上海市爱国卫生运动委员会规定的相关除四害工作管理目标。</w:t>
      </w:r>
    </w:p>
    <w:p w:rsidR="006E03FE" w:rsidRDefault="006E03FE" w:rsidP="006E03FE">
      <w:pPr>
        <w:tabs>
          <w:tab w:val="left" w:pos="7200"/>
        </w:tabs>
        <w:adjustRightInd w:val="0"/>
        <w:snapToGrid w:val="0"/>
        <w:spacing w:line="300" w:lineRule="auto"/>
        <w:ind w:firstLineChars="200" w:firstLine="440"/>
        <w:rPr>
          <w:rFonts w:asciiTheme="minorEastAsia" w:hAnsiTheme="minorEastAsia"/>
          <w:sz w:val="22"/>
        </w:rPr>
      </w:pPr>
      <w:r w:rsidRPr="00705179">
        <w:rPr>
          <w:rFonts w:asciiTheme="minorEastAsia" w:hAnsiTheme="minorEastAsia" w:hint="eastAsia"/>
          <w:sz w:val="22"/>
        </w:rPr>
        <w:t>⑧定期对医院化粪池吸污、抽粪；对院内厕所、下水道堵住后及时提供疏通服务。</w:t>
      </w:r>
    </w:p>
    <w:p w:rsidR="006E03FE" w:rsidRDefault="006E03FE" w:rsidP="006E03FE">
      <w:pPr>
        <w:tabs>
          <w:tab w:val="left" w:pos="7200"/>
        </w:tabs>
        <w:adjustRightInd w:val="0"/>
        <w:snapToGrid w:val="0"/>
        <w:spacing w:line="300" w:lineRule="auto"/>
        <w:ind w:firstLineChars="200" w:firstLine="440"/>
        <w:rPr>
          <w:rFonts w:asciiTheme="minorEastAsia" w:hAnsiTheme="minorEastAsia"/>
          <w:sz w:val="22"/>
        </w:rPr>
      </w:pPr>
      <w:r>
        <w:rPr>
          <w:rFonts w:asciiTheme="minorEastAsia" w:hAnsiTheme="minorEastAsia" w:hint="eastAsia"/>
          <w:sz w:val="22"/>
        </w:rPr>
        <w:t>（2）保洁服务要求及标准</w:t>
      </w:r>
    </w:p>
    <w:p w:rsidR="006E03FE" w:rsidRDefault="006E03FE" w:rsidP="006E03FE">
      <w:pPr>
        <w:tabs>
          <w:tab w:val="left" w:pos="7200"/>
        </w:tabs>
        <w:adjustRightInd w:val="0"/>
        <w:snapToGrid w:val="0"/>
        <w:spacing w:line="300" w:lineRule="auto"/>
        <w:ind w:firstLineChars="200" w:firstLine="440"/>
        <w:rPr>
          <w:rFonts w:asciiTheme="minorEastAsia" w:hAnsiTheme="minorEastAsia"/>
          <w:sz w:val="22"/>
        </w:rPr>
      </w:pPr>
      <w:r>
        <w:rPr>
          <w:rFonts w:asciiTheme="minorEastAsia" w:hAnsiTheme="minorEastAsia" w:hint="eastAsia"/>
          <w:sz w:val="22"/>
        </w:rPr>
        <w:t>①</w:t>
      </w:r>
      <w:r>
        <w:rPr>
          <w:rFonts w:asciiTheme="minorEastAsia" w:hAnsiTheme="minorEastAsia" w:hint="eastAsia"/>
          <w:sz w:val="22"/>
          <w:lang w:bidi="de-DE"/>
        </w:rPr>
        <w:t>楼内卫生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61"/>
        <w:gridCol w:w="1894"/>
        <w:gridCol w:w="6110"/>
      </w:tblGrid>
      <w:tr w:rsidR="006E03FE" w:rsidTr="009C6836">
        <w:trPr>
          <w:trHeight w:val="454"/>
          <w:jc w:val="center"/>
        </w:trPr>
        <w:tc>
          <w:tcPr>
            <w:tcW w:w="1161" w:type="dxa"/>
            <w:vAlign w:val="center"/>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bookmarkStart w:id="68" w:name="_Hlk199927889"/>
            <w:r>
              <w:rPr>
                <w:rFonts w:asciiTheme="minorEastAsia" w:hAnsiTheme="minorEastAsia"/>
                <w:sz w:val="22"/>
                <w:lang w:bidi="de-DE"/>
              </w:rPr>
              <w:t>序号</w:t>
            </w:r>
          </w:p>
        </w:tc>
        <w:tc>
          <w:tcPr>
            <w:tcW w:w="1894" w:type="dxa"/>
            <w:vAlign w:val="center"/>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r>
              <w:rPr>
                <w:rFonts w:asciiTheme="minorEastAsia" w:hAnsiTheme="minorEastAsia"/>
                <w:sz w:val="22"/>
                <w:lang w:bidi="de-DE"/>
              </w:rPr>
              <w:t>区域主体</w:t>
            </w:r>
          </w:p>
        </w:tc>
        <w:tc>
          <w:tcPr>
            <w:tcW w:w="6110" w:type="dxa"/>
            <w:vAlign w:val="center"/>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r>
              <w:rPr>
                <w:rFonts w:asciiTheme="minorEastAsia" w:hAnsiTheme="minorEastAsia"/>
                <w:sz w:val="22"/>
                <w:lang w:bidi="de-DE"/>
              </w:rPr>
              <w:t>基本要求</w:t>
            </w:r>
          </w:p>
        </w:tc>
      </w:tr>
      <w:tr w:rsidR="006E03FE" w:rsidTr="009C6836">
        <w:trPr>
          <w:trHeight w:val="454"/>
          <w:jc w:val="center"/>
        </w:trPr>
        <w:tc>
          <w:tcPr>
            <w:tcW w:w="1161" w:type="dxa"/>
            <w:vAlign w:val="center"/>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r>
              <w:rPr>
                <w:rFonts w:asciiTheme="minorEastAsia" w:hAnsiTheme="minorEastAsia"/>
                <w:sz w:val="22"/>
                <w:lang w:bidi="de-DE"/>
              </w:rPr>
              <w:t>1</w:t>
            </w:r>
          </w:p>
        </w:tc>
        <w:tc>
          <w:tcPr>
            <w:tcW w:w="1894" w:type="dxa"/>
            <w:vMerge w:val="restart"/>
            <w:vAlign w:val="center"/>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r>
              <w:rPr>
                <w:rFonts w:asciiTheme="minorEastAsia" w:hAnsiTheme="minorEastAsia"/>
                <w:sz w:val="22"/>
                <w:lang w:bidi="de-DE"/>
              </w:rPr>
              <w:t>楼内卫生</w:t>
            </w:r>
          </w:p>
        </w:tc>
        <w:tc>
          <w:tcPr>
            <w:tcW w:w="6110" w:type="dxa"/>
            <w:vAlign w:val="center"/>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r>
              <w:rPr>
                <w:rFonts w:asciiTheme="minorEastAsia" w:hAnsiTheme="minorEastAsia"/>
                <w:sz w:val="22"/>
                <w:lang w:bidi="de-DE"/>
              </w:rPr>
              <w:t>1.地面、墙面、踢脚线：无废杂物、纸屑及时清理；</w:t>
            </w:r>
          </w:p>
        </w:tc>
      </w:tr>
      <w:tr w:rsidR="006E03FE" w:rsidTr="009C6836">
        <w:trPr>
          <w:trHeight w:val="454"/>
          <w:jc w:val="center"/>
        </w:trPr>
        <w:tc>
          <w:tcPr>
            <w:tcW w:w="1161" w:type="dxa"/>
            <w:vAlign w:val="center"/>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r>
              <w:rPr>
                <w:rFonts w:asciiTheme="minorEastAsia" w:hAnsiTheme="minorEastAsia"/>
                <w:sz w:val="22"/>
                <w:lang w:bidi="de-DE"/>
              </w:rPr>
              <w:t>2</w:t>
            </w:r>
          </w:p>
        </w:tc>
        <w:tc>
          <w:tcPr>
            <w:tcW w:w="1894" w:type="dxa"/>
            <w:vMerge/>
            <w:vAlign w:val="center"/>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p>
        </w:tc>
        <w:tc>
          <w:tcPr>
            <w:tcW w:w="6110" w:type="dxa"/>
            <w:vAlign w:val="center"/>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r>
              <w:rPr>
                <w:rFonts w:asciiTheme="minorEastAsia" w:hAnsiTheme="minorEastAsia"/>
                <w:sz w:val="22"/>
                <w:lang w:bidi="de-DE"/>
              </w:rPr>
              <w:t>2.玻璃窗（玻璃、窗框、窗帘、窗台、窗纱）：明净、光洁、无积尘、污迹、斑点；</w:t>
            </w:r>
          </w:p>
        </w:tc>
      </w:tr>
      <w:tr w:rsidR="006E03FE" w:rsidTr="009C6836">
        <w:trPr>
          <w:trHeight w:val="454"/>
          <w:jc w:val="center"/>
        </w:trPr>
        <w:tc>
          <w:tcPr>
            <w:tcW w:w="1161" w:type="dxa"/>
            <w:vAlign w:val="center"/>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r>
              <w:rPr>
                <w:rFonts w:asciiTheme="minorEastAsia" w:hAnsiTheme="minorEastAsia"/>
                <w:sz w:val="22"/>
                <w:lang w:bidi="de-DE"/>
              </w:rPr>
              <w:t>3</w:t>
            </w:r>
          </w:p>
        </w:tc>
        <w:tc>
          <w:tcPr>
            <w:tcW w:w="1894" w:type="dxa"/>
            <w:vMerge/>
            <w:vAlign w:val="center"/>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p>
        </w:tc>
        <w:tc>
          <w:tcPr>
            <w:tcW w:w="6110" w:type="dxa"/>
            <w:vAlign w:val="center"/>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r>
              <w:rPr>
                <w:rFonts w:asciiTheme="minorEastAsia" w:hAnsiTheme="minorEastAsia"/>
                <w:sz w:val="22"/>
                <w:lang w:bidi="de-DE"/>
              </w:rPr>
              <w:t>3.各种设施（如标识牌、灯具、信箱、消防拴箱、消防排烟口、关插座、污物箱、警铃、安全指示灯、各种标牌站牌等）；外表清洁干净；</w:t>
            </w:r>
          </w:p>
        </w:tc>
      </w:tr>
      <w:tr w:rsidR="006E03FE" w:rsidTr="009C6836">
        <w:trPr>
          <w:trHeight w:val="454"/>
          <w:jc w:val="center"/>
        </w:trPr>
        <w:tc>
          <w:tcPr>
            <w:tcW w:w="1161" w:type="dxa"/>
            <w:vAlign w:val="center"/>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r>
              <w:rPr>
                <w:rFonts w:asciiTheme="minorEastAsia" w:hAnsiTheme="minorEastAsia"/>
                <w:sz w:val="22"/>
                <w:lang w:bidi="de-DE"/>
              </w:rPr>
              <w:t>4</w:t>
            </w:r>
          </w:p>
        </w:tc>
        <w:tc>
          <w:tcPr>
            <w:tcW w:w="1894" w:type="dxa"/>
            <w:vMerge/>
            <w:vAlign w:val="center"/>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p>
        </w:tc>
        <w:tc>
          <w:tcPr>
            <w:tcW w:w="6110" w:type="dxa"/>
            <w:vAlign w:val="center"/>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r>
              <w:rPr>
                <w:rFonts w:asciiTheme="minorEastAsia" w:hAnsiTheme="minorEastAsia"/>
                <w:sz w:val="22"/>
                <w:lang w:bidi="de-DE"/>
              </w:rPr>
              <w:t>4.天花板：无积灰、无蜘蛛网；</w:t>
            </w:r>
          </w:p>
        </w:tc>
      </w:tr>
      <w:tr w:rsidR="006E03FE" w:rsidTr="009C6836">
        <w:trPr>
          <w:trHeight w:val="454"/>
          <w:jc w:val="center"/>
        </w:trPr>
        <w:tc>
          <w:tcPr>
            <w:tcW w:w="1161" w:type="dxa"/>
            <w:vAlign w:val="center"/>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r>
              <w:rPr>
                <w:rFonts w:asciiTheme="minorEastAsia" w:hAnsiTheme="minorEastAsia"/>
                <w:sz w:val="22"/>
                <w:lang w:bidi="de-DE"/>
              </w:rPr>
              <w:t>5</w:t>
            </w:r>
          </w:p>
        </w:tc>
        <w:tc>
          <w:tcPr>
            <w:tcW w:w="1894" w:type="dxa"/>
            <w:vMerge/>
            <w:vAlign w:val="center"/>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p>
        </w:tc>
        <w:tc>
          <w:tcPr>
            <w:tcW w:w="6110" w:type="dxa"/>
            <w:vAlign w:val="center"/>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r>
              <w:rPr>
                <w:rFonts w:asciiTheme="minorEastAsia" w:hAnsiTheme="minorEastAsia"/>
                <w:sz w:val="22"/>
                <w:lang w:bidi="de-DE"/>
              </w:rPr>
              <w:t>5.楼梯（所管区域内的内外楼梯、台阶及通道内阳台、外平台）：无灰尘，无杂物；</w:t>
            </w:r>
          </w:p>
        </w:tc>
      </w:tr>
      <w:tr w:rsidR="006E03FE" w:rsidTr="009C6836">
        <w:trPr>
          <w:trHeight w:val="454"/>
          <w:jc w:val="center"/>
        </w:trPr>
        <w:tc>
          <w:tcPr>
            <w:tcW w:w="1161" w:type="dxa"/>
            <w:vAlign w:val="center"/>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r>
              <w:rPr>
                <w:rFonts w:asciiTheme="minorEastAsia" w:hAnsiTheme="minorEastAsia"/>
                <w:sz w:val="22"/>
                <w:lang w:bidi="de-DE"/>
              </w:rPr>
              <w:t>6</w:t>
            </w:r>
          </w:p>
        </w:tc>
        <w:tc>
          <w:tcPr>
            <w:tcW w:w="1894" w:type="dxa"/>
            <w:vMerge/>
            <w:vAlign w:val="center"/>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p>
        </w:tc>
        <w:tc>
          <w:tcPr>
            <w:tcW w:w="6110" w:type="dxa"/>
            <w:vAlign w:val="center"/>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r>
              <w:rPr>
                <w:rFonts w:asciiTheme="minorEastAsia" w:hAnsiTheme="minorEastAsia"/>
                <w:sz w:val="22"/>
                <w:lang w:bidi="de-DE"/>
              </w:rPr>
              <w:t>6.扶手、栏杆；光洁，无积尘；</w:t>
            </w:r>
          </w:p>
        </w:tc>
      </w:tr>
      <w:tr w:rsidR="006E03FE" w:rsidTr="009C6836">
        <w:trPr>
          <w:trHeight w:val="454"/>
          <w:jc w:val="center"/>
        </w:trPr>
        <w:tc>
          <w:tcPr>
            <w:tcW w:w="1161" w:type="dxa"/>
            <w:vAlign w:val="center"/>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r>
              <w:rPr>
                <w:rFonts w:asciiTheme="minorEastAsia" w:hAnsiTheme="minorEastAsia"/>
                <w:sz w:val="22"/>
                <w:lang w:bidi="de-DE"/>
              </w:rPr>
              <w:t>7</w:t>
            </w:r>
          </w:p>
        </w:tc>
        <w:tc>
          <w:tcPr>
            <w:tcW w:w="1894" w:type="dxa"/>
            <w:vMerge/>
            <w:vAlign w:val="center"/>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p>
        </w:tc>
        <w:tc>
          <w:tcPr>
            <w:tcW w:w="6110" w:type="dxa"/>
            <w:vAlign w:val="center"/>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r>
              <w:rPr>
                <w:rFonts w:asciiTheme="minorEastAsia" w:hAnsiTheme="minorEastAsia"/>
                <w:sz w:val="22"/>
                <w:lang w:bidi="de-DE"/>
              </w:rPr>
              <w:t>7.门（各卫生区域内的门）：干净，及时清理灰尘、污迹；</w:t>
            </w:r>
          </w:p>
        </w:tc>
      </w:tr>
      <w:tr w:rsidR="006E03FE" w:rsidTr="009C6836">
        <w:trPr>
          <w:trHeight w:val="454"/>
          <w:jc w:val="center"/>
        </w:trPr>
        <w:tc>
          <w:tcPr>
            <w:tcW w:w="1161" w:type="dxa"/>
            <w:vAlign w:val="center"/>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r>
              <w:rPr>
                <w:rFonts w:asciiTheme="minorEastAsia" w:hAnsiTheme="minorEastAsia"/>
                <w:sz w:val="22"/>
                <w:lang w:bidi="de-DE"/>
              </w:rPr>
              <w:t>8</w:t>
            </w:r>
          </w:p>
        </w:tc>
        <w:tc>
          <w:tcPr>
            <w:tcW w:w="1894" w:type="dxa"/>
            <w:vMerge/>
            <w:vAlign w:val="center"/>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p>
        </w:tc>
        <w:tc>
          <w:tcPr>
            <w:tcW w:w="6110" w:type="dxa"/>
            <w:vAlign w:val="center"/>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r>
              <w:rPr>
                <w:rFonts w:asciiTheme="minorEastAsia" w:hAnsiTheme="minorEastAsia"/>
                <w:sz w:val="22"/>
                <w:lang w:bidi="de-DE"/>
              </w:rPr>
              <w:t>8.病区床单元设施（如设备带、病床、座椅等）表面无灰尘，污迹；</w:t>
            </w:r>
          </w:p>
        </w:tc>
      </w:tr>
      <w:tr w:rsidR="006E03FE" w:rsidTr="009C6836">
        <w:trPr>
          <w:trHeight w:val="454"/>
          <w:jc w:val="center"/>
        </w:trPr>
        <w:tc>
          <w:tcPr>
            <w:tcW w:w="1161" w:type="dxa"/>
            <w:vAlign w:val="center"/>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r>
              <w:rPr>
                <w:rFonts w:asciiTheme="minorEastAsia" w:hAnsiTheme="minorEastAsia"/>
                <w:sz w:val="22"/>
                <w:lang w:bidi="de-DE"/>
              </w:rPr>
              <w:t>9</w:t>
            </w:r>
          </w:p>
        </w:tc>
        <w:tc>
          <w:tcPr>
            <w:tcW w:w="1894" w:type="dxa"/>
            <w:vMerge/>
            <w:vAlign w:val="center"/>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p>
        </w:tc>
        <w:tc>
          <w:tcPr>
            <w:tcW w:w="6110" w:type="dxa"/>
            <w:vAlign w:val="center"/>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r>
              <w:rPr>
                <w:rFonts w:asciiTheme="minorEastAsia" w:hAnsiTheme="minorEastAsia"/>
                <w:sz w:val="22"/>
                <w:lang w:bidi="de-DE"/>
              </w:rPr>
              <w:t>9.卫生间卫生设施（如马桶、便池、洗面池、尿斗）清洁无异味。</w:t>
            </w:r>
          </w:p>
        </w:tc>
      </w:tr>
    </w:tbl>
    <w:bookmarkEnd w:id="68"/>
    <w:p w:rsidR="006E03FE" w:rsidRDefault="006E03FE" w:rsidP="006E03FE">
      <w:pPr>
        <w:tabs>
          <w:tab w:val="left" w:pos="7200"/>
        </w:tabs>
        <w:adjustRightInd w:val="0"/>
        <w:snapToGrid w:val="0"/>
        <w:spacing w:line="300" w:lineRule="auto"/>
        <w:ind w:firstLineChars="200" w:firstLine="440"/>
        <w:rPr>
          <w:rFonts w:asciiTheme="minorEastAsia" w:hAnsiTheme="minorEastAsia"/>
          <w:sz w:val="22"/>
        </w:rPr>
      </w:pPr>
      <w:r>
        <w:rPr>
          <w:rFonts w:asciiTheme="minorEastAsia" w:hAnsiTheme="minorEastAsia" w:hint="eastAsia"/>
          <w:sz w:val="22"/>
        </w:rPr>
        <w:t>②</w:t>
      </w:r>
      <w:r>
        <w:rPr>
          <w:rFonts w:asciiTheme="minorEastAsia" w:hAnsiTheme="minorEastAsia" w:hint="eastAsia"/>
          <w:sz w:val="22"/>
          <w:lang w:bidi="de-DE"/>
        </w:rPr>
        <w:t>楼外卫生要求</w:t>
      </w:r>
    </w:p>
    <w:tbl>
      <w:tblPr>
        <w:tblW w:w="91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61"/>
        <w:gridCol w:w="1894"/>
        <w:gridCol w:w="6095"/>
      </w:tblGrid>
      <w:tr w:rsidR="006E03FE" w:rsidTr="009C6836">
        <w:trPr>
          <w:trHeight w:val="623"/>
          <w:jc w:val="center"/>
        </w:trPr>
        <w:tc>
          <w:tcPr>
            <w:tcW w:w="1161" w:type="dxa"/>
            <w:vAlign w:val="center"/>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r>
              <w:rPr>
                <w:rFonts w:asciiTheme="minorEastAsia" w:hAnsiTheme="minorEastAsia"/>
                <w:sz w:val="22"/>
                <w:lang w:bidi="de-DE"/>
              </w:rPr>
              <w:t>序号</w:t>
            </w:r>
          </w:p>
        </w:tc>
        <w:tc>
          <w:tcPr>
            <w:tcW w:w="1894" w:type="dxa"/>
            <w:vAlign w:val="center"/>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r>
              <w:rPr>
                <w:rFonts w:asciiTheme="minorEastAsia" w:hAnsiTheme="minorEastAsia"/>
                <w:sz w:val="22"/>
                <w:lang w:bidi="de-DE"/>
              </w:rPr>
              <w:t>区域主体</w:t>
            </w:r>
          </w:p>
        </w:tc>
        <w:tc>
          <w:tcPr>
            <w:tcW w:w="6095" w:type="dxa"/>
            <w:vAlign w:val="center"/>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r>
              <w:rPr>
                <w:rFonts w:asciiTheme="minorEastAsia" w:hAnsiTheme="minorEastAsia"/>
                <w:sz w:val="22"/>
                <w:lang w:bidi="de-DE"/>
              </w:rPr>
              <w:t>基本要求</w:t>
            </w:r>
          </w:p>
        </w:tc>
      </w:tr>
      <w:tr w:rsidR="006E03FE" w:rsidTr="009C6836">
        <w:trPr>
          <w:trHeight w:val="810"/>
          <w:jc w:val="center"/>
        </w:trPr>
        <w:tc>
          <w:tcPr>
            <w:tcW w:w="1161" w:type="dxa"/>
            <w:vAlign w:val="center"/>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r>
              <w:rPr>
                <w:rFonts w:asciiTheme="minorEastAsia" w:hAnsiTheme="minorEastAsia"/>
                <w:sz w:val="22"/>
                <w:lang w:bidi="de-DE"/>
              </w:rPr>
              <w:t>1</w:t>
            </w:r>
          </w:p>
        </w:tc>
        <w:tc>
          <w:tcPr>
            <w:tcW w:w="1894" w:type="dxa"/>
            <w:vMerge w:val="restart"/>
            <w:vAlign w:val="center"/>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r>
              <w:rPr>
                <w:rFonts w:asciiTheme="minorEastAsia" w:hAnsiTheme="minorEastAsia"/>
                <w:sz w:val="22"/>
                <w:lang w:bidi="de-DE"/>
              </w:rPr>
              <w:t>楼外卫生要求</w:t>
            </w:r>
          </w:p>
        </w:tc>
        <w:tc>
          <w:tcPr>
            <w:tcW w:w="6095" w:type="dxa"/>
            <w:vAlign w:val="center"/>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r>
              <w:rPr>
                <w:rFonts w:asciiTheme="minorEastAsia" w:hAnsiTheme="minorEastAsia"/>
                <w:sz w:val="22"/>
                <w:lang w:bidi="de-DE"/>
              </w:rPr>
              <w:t>1.所管区域道路地面干净，无垃圾，无杂物、果壳、烟头、纸屑、污迹、痰迹等， 无脏物，无积水；</w:t>
            </w:r>
          </w:p>
        </w:tc>
      </w:tr>
      <w:tr w:rsidR="006E03FE" w:rsidTr="009C6836">
        <w:trPr>
          <w:trHeight w:val="540"/>
          <w:jc w:val="center"/>
        </w:trPr>
        <w:tc>
          <w:tcPr>
            <w:tcW w:w="1161" w:type="dxa"/>
            <w:vAlign w:val="center"/>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r>
              <w:rPr>
                <w:rFonts w:asciiTheme="minorEastAsia" w:hAnsiTheme="minorEastAsia"/>
                <w:sz w:val="22"/>
                <w:lang w:bidi="de-DE"/>
              </w:rPr>
              <w:t>2</w:t>
            </w:r>
          </w:p>
        </w:tc>
        <w:tc>
          <w:tcPr>
            <w:tcW w:w="1894" w:type="dxa"/>
            <w:vMerge/>
            <w:tcBorders>
              <w:top w:val="nil"/>
            </w:tcBorders>
            <w:vAlign w:val="center"/>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p>
        </w:tc>
        <w:tc>
          <w:tcPr>
            <w:tcW w:w="6095" w:type="dxa"/>
            <w:vAlign w:val="center"/>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r>
              <w:rPr>
                <w:rFonts w:asciiTheme="minorEastAsia" w:hAnsiTheme="minorEastAsia"/>
                <w:sz w:val="22"/>
                <w:lang w:bidi="de-DE"/>
              </w:rPr>
              <w:t>2.路两边花草盆：无垃圾、脏杂物；道路、广场清洁；</w:t>
            </w:r>
          </w:p>
        </w:tc>
      </w:tr>
    </w:tbl>
    <w:p w:rsidR="006E03FE" w:rsidRDefault="006E03FE" w:rsidP="006E03FE">
      <w:pPr>
        <w:tabs>
          <w:tab w:val="left" w:pos="7200"/>
        </w:tabs>
        <w:adjustRightInd w:val="0"/>
        <w:snapToGrid w:val="0"/>
        <w:spacing w:line="300" w:lineRule="auto"/>
        <w:ind w:firstLineChars="200" w:firstLine="440"/>
        <w:rPr>
          <w:rFonts w:asciiTheme="minorEastAsia" w:hAnsiTheme="minorEastAsia"/>
          <w:sz w:val="22"/>
        </w:rPr>
      </w:pPr>
      <w:r>
        <w:rPr>
          <w:rFonts w:asciiTheme="minorEastAsia" w:hAnsiTheme="minorEastAsia" w:hint="eastAsia"/>
          <w:sz w:val="22"/>
        </w:rPr>
        <w:t>③</w:t>
      </w:r>
      <w:r>
        <w:rPr>
          <w:rFonts w:asciiTheme="minorEastAsia" w:hAnsiTheme="minorEastAsia" w:hint="eastAsia"/>
          <w:sz w:val="22"/>
          <w:lang w:bidi="de-DE"/>
        </w:rPr>
        <w:t>厕所要求</w:t>
      </w:r>
    </w:p>
    <w:tbl>
      <w:tblPr>
        <w:tblW w:w="91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61"/>
        <w:gridCol w:w="1894"/>
        <w:gridCol w:w="6095"/>
      </w:tblGrid>
      <w:tr w:rsidR="006E03FE" w:rsidTr="009C6836">
        <w:trPr>
          <w:trHeight w:val="624"/>
          <w:jc w:val="center"/>
        </w:trPr>
        <w:tc>
          <w:tcPr>
            <w:tcW w:w="1161" w:type="dxa"/>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r>
              <w:rPr>
                <w:rFonts w:asciiTheme="minorEastAsia" w:hAnsiTheme="minorEastAsia"/>
                <w:sz w:val="22"/>
                <w:lang w:bidi="de-DE"/>
              </w:rPr>
              <w:t>序号</w:t>
            </w:r>
          </w:p>
        </w:tc>
        <w:tc>
          <w:tcPr>
            <w:tcW w:w="1894" w:type="dxa"/>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r>
              <w:rPr>
                <w:rFonts w:asciiTheme="minorEastAsia" w:hAnsiTheme="minorEastAsia"/>
                <w:sz w:val="22"/>
                <w:lang w:bidi="de-DE"/>
              </w:rPr>
              <w:t>区域主体</w:t>
            </w:r>
          </w:p>
        </w:tc>
        <w:tc>
          <w:tcPr>
            <w:tcW w:w="6095" w:type="dxa"/>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r>
              <w:rPr>
                <w:rFonts w:asciiTheme="minorEastAsia" w:hAnsiTheme="minorEastAsia"/>
                <w:sz w:val="22"/>
                <w:lang w:bidi="de-DE"/>
              </w:rPr>
              <w:t>基本要求</w:t>
            </w:r>
          </w:p>
        </w:tc>
      </w:tr>
      <w:tr w:rsidR="006E03FE" w:rsidTr="009C6836">
        <w:trPr>
          <w:trHeight w:val="405"/>
          <w:jc w:val="center"/>
        </w:trPr>
        <w:tc>
          <w:tcPr>
            <w:tcW w:w="1161" w:type="dxa"/>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r>
              <w:rPr>
                <w:rFonts w:asciiTheme="minorEastAsia" w:hAnsiTheme="minorEastAsia"/>
                <w:sz w:val="22"/>
                <w:lang w:bidi="de-DE"/>
              </w:rPr>
              <w:t>1</w:t>
            </w:r>
          </w:p>
        </w:tc>
        <w:tc>
          <w:tcPr>
            <w:tcW w:w="1894" w:type="dxa"/>
            <w:vMerge w:val="restart"/>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r>
              <w:rPr>
                <w:rFonts w:asciiTheme="minorEastAsia" w:hAnsiTheme="minorEastAsia"/>
                <w:sz w:val="22"/>
                <w:lang w:bidi="de-DE"/>
              </w:rPr>
              <w:t>厕所要求</w:t>
            </w:r>
          </w:p>
        </w:tc>
        <w:tc>
          <w:tcPr>
            <w:tcW w:w="6095" w:type="dxa"/>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r>
              <w:rPr>
                <w:rFonts w:asciiTheme="minorEastAsia" w:hAnsiTheme="minorEastAsia"/>
                <w:sz w:val="22"/>
                <w:lang w:bidi="de-DE"/>
              </w:rPr>
              <w:t>1.各种洁具功能良好，设施齐全；如有损坏及时报修；</w:t>
            </w:r>
          </w:p>
        </w:tc>
      </w:tr>
      <w:tr w:rsidR="006E03FE" w:rsidTr="009C6836">
        <w:trPr>
          <w:trHeight w:val="810"/>
          <w:jc w:val="center"/>
        </w:trPr>
        <w:tc>
          <w:tcPr>
            <w:tcW w:w="1161" w:type="dxa"/>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r>
              <w:rPr>
                <w:rFonts w:asciiTheme="minorEastAsia" w:hAnsiTheme="minorEastAsia"/>
                <w:sz w:val="22"/>
                <w:lang w:bidi="de-DE"/>
              </w:rPr>
              <w:t>2</w:t>
            </w:r>
          </w:p>
        </w:tc>
        <w:tc>
          <w:tcPr>
            <w:tcW w:w="1894" w:type="dxa"/>
            <w:vMerge/>
            <w:tcBorders>
              <w:top w:val="nil"/>
            </w:tcBorders>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p>
        </w:tc>
        <w:tc>
          <w:tcPr>
            <w:tcW w:w="6095" w:type="dxa"/>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r>
              <w:rPr>
                <w:rFonts w:asciiTheme="minorEastAsia" w:hAnsiTheme="minorEastAsia"/>
                <w:sz w:val="22"/>
                <w:lang w:bidi="de-DE"/>
              </w:rPr>
              <w:t>2.马桶、尿斗、便池、面盆；无污垢，无尿垢，清洁无异味；隔断：无灰尘、无乱涂乱画、无污垢；</w:t>
            </w:r>
          </w:p>
        </w:tc>
      </w:tr>
      <w:tr w:rsidR="006E03FE" w:rsidTr="009C6836">
        <w:trPr>
          <w:trHeight w:val="405"/>
          <w:jc w:val="center"/>
        </w:trPr>
        <w:tc>
          <w:tcPr>
            <w:tcW w:w="1161" w:type="dxa"/>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r>
              <w:rPr>
                <w:rFonts w:asciiTheme="minorEastAsia" w:hAnsiTheme="minorEastAsia"/>
                <w:sz w:val="22"/>
                <w:lang w:bidi="de-DE"/>
              </w:rPr>
              <w:t>3</w:t>
            </w:r>
          </w:p>
        </w:tc>
        <w:tc>
          <w:tcPr>
            <w:tcW w:w="1894" w:type="dxa"/>
            <w:vMerge/>
            <w:tcBorders>
              <w:top w:val="nil"/>
            </w:tcBorders>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p>
        </w:tc>
        <w:tc>
          <w:tcPr>
            <w:tcW w:w="6095" w:type="dxa"/>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r>
              <w:rPr>
                <w:rFonts w:asciiTheme="minorEastAsia" w:hAnsiTheme="minorEastAsia"/>
                <w:sz w:val="22"/>
                <w:lang w:bidi="de-DE"/>
              </w:rPr>
              <w:t>3.镜台和台面：无水锈、无污渍、明亮；</w:t>
            </w:r>
          </w:p>
        </w:tc>
      </w:tr>
      <w:tr w:rsidR="006E03FE" w:rsidTr="009C6836">
        <w:trPr>
          <w:trHeight w:val="811"/>
          <w:jc w:val="center"/>
        </w:trPr>
        <w:tc>
          <w:tcPr>
            <w:tcW w:w="1161" w:type="dxa"/>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r>
              <w:rPr>
                <w:rFonts w:asciiTheme="minorEastAsia" w:hAnsiTheme="minorEastAsia"/>
                <w:sz w:val="22"/>
                <w:lang w:bidi="de-DE"/>
              </w:rPr>
              <w:t>4</w:t>
            </w:r>
          </w:p>
        </w:tc>
        <w:tc>
          <w:tcPr>
            <w:tcW w:w="1894" w:type="dxa"/>
            <w:vMerge/>
            <w:tcBorders>
              <w:top w:val="nil"/>
            </w:tcBorders>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p>
        </w:tc>
        <w:tc>
          <w:tcPr>
            <w:tcW w:w="6095" w:type="dxa"/>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r>
              <w:rPr>
                <w:rFonts w:asciiTheme="minorEastAsia" w:hAnsiTheme="minorEastAsia"/>
                <w:sz w:val="22"/>
                <w:lang w:bidi="de-DE"/>
              </w:rPr>
              <w:t>4.地面;无垃圾、无水锈、无污渍、干燥防滑；墙面及门：无灰尘、无污渍；</w:t>
            </w:r>
          </w:p>
        </w:tc>
      </w:tr>
      <w:tr w:rsidR="006E03FE" w:rsidTr="009C6836">
        <w:trPr>
          <w:trHeight w:val="810"/>
          <w:jc w:val="center"/>
        </w:trPr>
        <w:tc>
          <w:tcPr>
            <w:tcW w:w="1161" w:type="dxa"/>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r>
              <w:rPr>
                <w:rFonts w:asciiTheme="minorEastAsia" w:hAnsiTheme="minorEastAsia"/>
                <w:sz w:val="22"/>
                <w:lang w:bidi="de-DE"/>
              </w:rPr>
              <w:lastRenderedPageBreak/>
              <w:t>5</w:t>
            </w:r>
          </w:p>
        </w:tc>
        <w:tc>
          <w:tcPr>
            <w:tcW w:w="1894" w:type="dxa"/>
            <w:vMerge/>
            <w:tcBorders>
              <w:top w:val="nil"/>
            </w:tcBorders>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p>
        </w:tc>
        <w:tc>
          <w:tcPr>
            <w:tcW w:w="6095" w:type="dxa"/>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r>
              <w:rPr>
                <w:rFonts w:asciiTheme="minorEastAsia" w:hAnsiTheme="minorEastAsia"/>
                <w:sz w:val="22"/>
                <w:lang w:bidi="de-DE"/>
              </w:rPr>
              <w:t>5.垃圾篓、污物箱等：无垃圾满溢现象（污物不超过三分之二）、无污渍，表面清洁、保持完好</w:t>
            </w:r>
          </w:p>
        </w:tc>
      </w:tr>
    </w:tbl>
    <w:p w:rsidR="006E03FE" w:rsidRDefault="006E03FE" w:rsidP="006E03FE">
      <w:pPr>
        <w:tabs>
          <w:tab w:val="left" w:pos="7200"/>
        </w:tabs>
        <w:adjustRightInd w:val="0"/>
        <w:snapToGrid w:val="0"/>
        <w:spacing w:line="300" w:lineRule="auto"/>
        <w:ind w:firstLineChars="200" w:firstLine="440"/>
        <w:rPr>
          <w:rFonts w:asciiTheme="minorEastAsia" w:hAnsiTheme="minorEastAsia"/>
          <w:sz w:val="22"/>
          <w:lang w:bidi="de-DE"/>
        </w:rPr>
      </w:pPr>
      <w:r>
        <w:rPr>
          <w:rFonts w:asciiTheme="minorEastAsia" w:hAnsiTheme="minorEastAsia" w:hint="eastAsia"/>
          <w:sz w:val="22"/>
        </w:rPr>
        <w:t>④</w:t>
      </w:r>
      <w:r>
        <w:rPr>
          <w:rFonts w:asciiTheme="minorEastAsia" w:hAnsiTheme="minorEastAsia" w:hint="eastAsia"/>
          <w:sz w:val="22"/>
          <w:lang w:bidi="de-DE"/>
        </w:rPr>
        <w:t>特殊场所工作要求</w:t>
      </w:r>
    </w:p>
    <w:tbl>
      <w:tblPr>
        <w:tblW w:w="91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61"/>
        <w:gridCol w:w="1894"/>
        <w:gridCol w:w="6080"/>
      </w:tblGrid>
      <w:tr w:rsidR="006E03FE" w:rsidTr="009C6836">
        <w:trPr>
          <w:trHeight w:val="622"/>
          <w:jc w:val="center"/>
        </w:trPr>
        <w:tc>
          <w:tcPr>
            <w:tcW w:w="1161" w:type="dxa"/>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r>
              <w:rPr>
                <w:rFonts w:asciiTheme="minorEastAsia" w:hAnsiTheme="minorEastAsia"/>
                <w:sz w:val="22"/>
                <w:lang w:bidi="de-DE"/>
              </w:rPr>
              <w:t>序号</w:t>
            </w:r>
          </w:p>
        </w:tc>
        <w:tc>
          <w:tcPr>
            <w:tcW w:w="1894" w:type="dxa"/>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r>
              <w:rPr>
                <w:rFonts w:asciiTheme="minorEastAsia" w:hAnsiTheme="minorEastAsia"/>
                <w:sz w:val="22"/>
                <w:lang w:bidi="de-DE"/>
              </w:rPr>
              <w:t>区域主体</w:t>
            </w:r>
          </w:p>
        </w:tc>
        <w:tc>
          <w:tcPr>
            <w:tcW w:w="6080" w:type="dxa"/>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r>
              <w:rPr>
                <w:rFonts w:asciiTheme="minorEastAsia" w:hAnsiTheme="minorEastAsia"/>
                <w:sz w:val="22"/>
                <w:lang w:bidi="de-DE"/>
              </w:rPr>
              <w:t>基本要求</w:t>
            </w:r>
          </w:p>
        </w:tc>
      </w:tr>
      <w:tr w:rsidR="006E03FE" w:rsidTr="009C6836">
        <w:trPr>
          <w:trHeight w:val="811"/>
          <w:jc w:val="center"/>
        </w:trPr>
        <w:tc>
          <w:tcPr>
            <w:tcW w:w="1161" w:type="dxa"/>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r>
              <w:rPr>
                <w:rFonts w:asciiTheme="minorEastAsia" w:hAnsiTheme="minorEastAsia"/>
                <w:sz w:val="22"/>
                <w:lang w:bidi="de-DE"/>
              </w:rPr>
              <w:t>1</w:t>
            </w:r>
          </w:p>
        </w:tc>
        <w:tc>
          <w:tcPr>
            <w:tcW w:w="1894" w:type="dxa"/>
            <w:vMerge w:val="restart"/>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p>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p>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p>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r>
              <w:rPr>
                <w:rFonts w:asciiTheme="minorEastAsia" w:hAnsiTheme="minorEastAsia"/>
                <w:sz w:val="22"/>
                <w:lang w:bidi="de-DE"/>
              </w:rPr>
              <w:t>特殊场所</w:t>
            </w:r>
          </w:p>
        </w:tc>
        <w:tc>
          <w:tcPr>
            <w:tcW w:w="6080" w:type="dxa"/>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r>
              <w:rPr>
                <w:rFonts w:asciiTheme="minorEastAsia" w:hAnsiTheme="minorEastAsia"/>
                <w:sz w:val="22"/>
                <w:lang w:bidi="de-DE"/>
              </w:rPr>
              <w:t>1.门诊保洁人员应在正常上班之前做好诊室、诊台、窗台、诊床、地面、水池等卫生清扫工作。</w:t>
            </w:r>
          </w:p>
        </w:tc>
      </w:tr>
      <w:tr w:rsidR="006E03FE" w:rsidTr="009C6836">
        <w:trPr>
          <w:trHeight w:val="406"/>
          <w:jc w:val="center"/>
        </w:trPr>
        <w:tc>
          <w:tcPr>
            <w:tcW w:w="1161" w:type="dxa"/>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r>
              <w:rPr>
                <w:rFonts w:asciiTheme="minorEastAsia" w:hAnsiTheme="minorEastAsia"/>
                <w:sz w:val="22"/>
                <w:lang w:bidi="de-DE"/>
              </w:rPr>
              <w:t>2</w:t>
            </w:r>
          </w:p>
        </w:tc>
        <w:tc>
          <w:tcPr>
            <w:tcW w:w="1894" w:type="dxa"/>
            <w:vMerge/>
            <w:tcBorders>
              <w:top w:val="nil"/>
            </w:tcBorders>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p>
        </w:tc>
        <w:tc>
          <w:tcPr>
            <w:tcW w:w="6080" w:type="dxa"/>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r>
              <w:rPr>
                <w:rFonts w:asciiTheme="minorEastAsia" w:hAnsiTheme="minorEastAsia"/>
                <w:sz w:val="22"/>
                <w:lang w:bidi="de-DE"/>
              </w:rPr>
              <w:t>2.各公共厕所要求每半小时清洁打扫一次。</w:t>
            </w:r>
          </w:p>
        </w:tc>
      </w:tr>
      <w:tr w:rsidR="006E03FE" w:rsidTr="009C6836">
        <w:trPr>
          <w:trHeight w:val="810"/>
          <w:jc w:val="center"/>
        </w:trPr>
        <w:tc>
          <w:tcPr>
            <w:tcW w:w="1161" w:type="dxa"/>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r>
              <w:rPr>
                <w:rFonts w:asciiTheme="minorEastAsia" w:hAnsiTheme="minorEastAsia"/>
                <w:sz w:val="22"/>
                <w:lang w:bidi="de-DE"/>
              </w:rPr>
              <w:t>3</w:t>
            </w:r>
          </w:p>
        </w:tc>
        <w:tc>
          <w:tcPr>
            <w:tcW w:w="1894" w:type="dxa"/>
            <w:vMerge/>
            <w:tcBorders>
              <w:top w:val="nil"/>
            </w:tcBorders>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p>
        </w:tc>
        <w:tc>
          <w:tcPr>
            <w:tcW w:w="6080" w:type="dxa"/>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r>
              <w:rPr>
                <w:rFonts w:asciiTheme="minorEastAsia" w:hAnsiTheme="minorEastAsia"/>
                <w:sz w:val="22"/>
                <w:lang w:bidi="de-DE"/>
              </w:rPr>
              <w:t>3.各科室保洁人员要服从护士长或科室负责人统筹安排，按各科室特殊要求及操作规程实施保洁操作。</w:t>
            </w:r>
          </w:p>
        </w:tc>
      </w:tr>
      <w:tr w:rsidR="006E03FE" w:rsidTr="009C6836">
        <w:trPr>
          <w:trHeight w:val="1217"/>
          <w:jc w:val="center"/>
        </w:trPr>
        <w:tc>
          <w:tcPr>
            <w:tcW w:w="1161" w:type="dxa"/>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p>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r>
              <w:rPr>
                <w:rFonts w:asciiTheme="minorEastAsia" w:hAnsiTheme="minorEastAsia"/>
                <w:sz w:val="22"/>
                <w:lang w:bidi="de-DE"/>
              </w:rPr>
              <w:t>4</w:t>
            </w:r>
          </w:p>
        </w:tc>
        <w:tc>
          <w:tcPr>
            <w:tcW w:w="1894" w:type="dxa"/>
            <w:vMerge/>
            <w:tcBorders>
              <w:top w:val="nil"/>
            </w:tcBorders>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p>
        </w:tc>
        <w:tc>
          <w:tcPr>
            <w:tcW w:w="6080" w:type="dxa"/>
          </w:tcPr>
          <w:p w:rsidR="006E03FE" w:rsidRDefault="006E03FE" w:rsidP="009C6836">
            <w:pPr>
              <w:tabs>
                <w:tab w:val="left" w:pos="7200"/>
              </w:tabs>
              <w:adjustRightInd w:val="0"/>
              <w:snapToGrid w:val="0"/>
              <w:spacing w:line="300" w:lineRule="auto"/>
              <w:ind w:firstLineChars="200" w:firstLine="440"/>
              <w:rPr>
                <w:rFonts w:asciiTheme="minorEastAsia" w:hAnsiTheme="minorEastAsia"/>
                <w:sz w:val="22"/>
                <w:lang w:bidi="de-DE"/>
              </w:rPr>
            </w:pPr>
            <w:r>
              <w:rPr>
                <w:rFonts w:asciiTheme="minorEastAsia" w:hAnsiTheme="minorEastAsia"/>
                <w:sz w:val="22"/>
                <w:lang w:bidi="de-DE"/>
              </w:rPr>
              <w:t>4.手术室、ICU、血透室、检验科等高危科室工作人员要进行无菌观念和隔离知识的培训，除做好常规保洁外，要做好物品消毒、自身消毒隔离和自我保护工作。</w:t>
            </w:r>
          </w:p>
        </w:tc>
      </w:tr>
    </w:tbl>
    <w:p w:rsidR="006E03FE" w:rsidRDefault="006E03FE" w:rsidP="006E03FE">
      <w:pPr>
        <w:tabs>
          <w:tab w:val="left" w:pos="7200"/>
        </w:tabs>
        <w:adjustRightInd w:val="0"/>
        <w:snapToGrid w:val="0"/>
        <w:spacing w:line="300" w:lineRule="auto"/>
        <w:ind w:firstLineChars="200" w:firstLine="442"/>
        <w:rPr>
          <w:rFonts w:asciiTheme="minorEastAsia" w:hAnsiTheme="minorEastAsia"/>
          <w:b/>
          <w:bCs/>
          <w:sz w:val="22"/>
        </w:rPr>
      </w:pPr>
    </w:p>
    <w:bookmarkEnd w:id="67"/>
    <w:p w:rsidR="006E03FE" w:rsidRDefault="006E03FE" w:rsidP="006E03FE">
      <w:pPr>
        <w:tabs>
          <w:tab w:val="left" w:pos="7200"/>
        </w:tabs>
        <w:adjustRightInd w:val="0"/>
        <w:snapToGrid w:val="0"/>
        <w:spacing w:line="300" w:lineRule="auto"/>
        <w:ind w:firstLineChars="200" w:firstLine="442"/>
        <w:outlineLvl w:val="4"/>
        <w:rPr>
          <w:rFonts w:ascii="Times New Roman" w:hAnsi="Times New Roman"/>
          <w:b/>
          <w:bCs/>
          <w:sz w:val="22"/>
        </w:rPr>
      </w:pPr>
      <w:r>
        <w:rPr>
          <w:rFonts w:ascii="Times New Roman" w:hAnsi="Times New Roman" w:hint="eastAsia"/>
          <w:b/>
          <w:bCs/>
          <w:sz w:val="22"/>
        </w:rPr>
        <w:t>9.3</w:t>
      </w:r>
      <w:r>
        <w:rPr>
          <w:rFonts w:ascii="Times New Roman" w:hAnsi="Times New Roman"/>
          <w:b/>
          <w:bCs/>
          <w:sz w:val="22"/>
        </w:rPr>
        <w:t xml:space="preserve">.3 </w:t>
      </w:r>
      <w:r>
        <w:rPr>
          <w:rFonts w:ascii="Times New Roman" w:hAnsi="Times New Roman" w:hint="eastAsia"/>
          <w:b/>
          <w:bCs/>
          <w:sz w:val="22"/>
        </w:rPr>
        <w:t>工程维修</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9.3.3.1</w:t>
      </w:r>
      <w:r>
        <w:rPr>
          <w:rFonts w:ascii="Times New Roman" w:hAnsi="Times New Roman"/>
          <w:bCs/>
          <w:sz w:val="22"/>
        </w:rPr>
        <w:t>工作职责：</w:t>
      </w:r>
      <w:r>
        <w:rPr>
          <w:rFonts w:ascii="Times New Roman" w:hAnsi="Times New Roman" w:hint="eastAsia"/>
          <w:bCs/>
          <w:sz w:val="22"/>
        </w:rPr>
        <w:t>本服务旨在针对房屋本体的附属设施、设备提供机电设施设备维护维修相关服务。质保期内的设备由中标方负责联系质保方进行维护维修，</w:t>
      </w:r>
      <w:r>
        <w:rPr>
          <w:rFonts w:hint="eastAsia"/>
        </w:rPr>
        <w:t>质保方的相关信息由采购人医院后勤部门提供。</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9.3.3.2</w:t>
      </w:r>
      <w:r>
        <w:rPr>
          <w:rFonts w:ascii="Times New Roman" w:hAnsi="Times New Roman"/>
          <w:bCs/>
          <w:sz w:val="22"/>
        </w:rPr>
        <w:t>总体要求：</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1</w:t>
      </w:r>
      <w:r>
        <w:rPr>
          <w:rFonts w:ascii="Times New Roman" w:hAnsi="Times New Roman" w:hint="eastAsia"/>
          <w:bCs/>
          <w:sz w:val="22"/>
        </w:rPr>
        <w:t>）从业人员需持证上岗；</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2</w:t>
      </w:r>
      <w:r>
        <w:rPr>
          <w:rFonts w:ascii="Times New Roman" w:hAnsi="Times New Roman" w:hint="eastAsia"/>
          <w:bCs/>
          <w:sz w:val="22"/>
        </w:rPr>
        <w:t>）负责服务水电设施、设备的日常维修保养，确保各种设施、设备始终处于正常运行状态；</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3</w:t>
      </w:r>
      <w:r>
        <w:rPr>
          <w:rFonts w:ascii="Times New Roman" w:hAnsi="Times New Roman" w:hint="eastAsia"/>
          <w:bCs/>
          <w:sz w:val="22"/>
        </w:rPr>
        <w:t>）负责中央空调、水电设施日常运行的巡视和维护，并做好每日巡查记录；</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4</w:t>
      </w:r>
      <w:r>
        <w:rPr>
          <w:rFonts w:ascii="Times New Roman" w:hAnsi="Times New Roman" w:hint="eastAsia"/>
          <w:bCs/>
          <w:sz w:val="22"/>
        </w:rPr>
        <w:t>）每周按规定的巡视路线、时间对全院的水电设施设备进行认真的巡视检查。对异常状态要做到及时发现，认真分析，正确处理，做好记录，并向有关上级汇报；</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5</w:t>
      </w:r>
      <w:r>
        <w:rPr>
          <w:rFonts w:ascii="Times New Roman" w:hAnsi="Times New Roman" w:hint="eastAsia"/>
          <w:bCs/>
          <w:sz w:val="22"/>
        </w:rPr>
        <w:t>）在承接项目时，对建筑物、设施、设备、场地进行认真查验，验收手续齐全。</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6</w:t>
      </w:r>
      <w:r>
        <w:rPr>
          <w:rFonts w:ascii="Times New Roman" w:hAnsi="Times New Roman" w:hint="eastAsia"/>
          <w:bCs/>
          <w:sz w:val="22"/>
        </w:rPr>
        <w:t>）服务管理专业人员如果请提供服务管理职业资格证书，其他专业操作人员持证上岗，所有人员每年需接受内部技能培训。</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7</w:t>
      </w:r>
      <w:r>
        <w:rPr>
          <w:rFonts w:ascii="Times New Roman" w:hAnsi="Times New Roman" w:hint="eastAsia"/>
          <w:bCs/>
          <w:sz w:val="22"/>
        </w:rPr>
        <w:t>）制定完善的服务管理制度（质量管理、档案管理等）；建立完善的服务管理档案（设备管理档案、日常管理档案）；有完善的服务管理方案，对各管理人员和服务人员进行考核；运用计算机进行管理。</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8</w:t>
      </w:r>
      <w:r>
        <w:rPr>
          <w:rFonts w:ascii="Times New Roman" w:hAnsi="Times New Roman" w:hint="eastAsia"/>
          <w:bCs/>
          <w:sz w:val="22"/>
        </w:rPr>
        <w:t>）管理服务人员统一着装、佩戴标志，仪表仪容整洁规范。</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9</w:t>
      </w:r>
      <w:r>
        <w:rPr>
          <w:rFonts w:ascii="Times New Roman" w:hAnsi="Times New Roman" w:hint="eastAsia"/>
          <w:bCs/>
          <w:sz w:val="22"/>
        </w:rPr>
        <w:t>）必须按照医院的管理要求，严格遵守相关的制度，若不服从管理或教育无效者，院方有权要求予以更换，并对中标人予以处罚。</w:t>
      </w:r>
    </w:p>
    <w:p w:rsidR="006E03FE" w:rsidRDefault="006E03FE" w:rsidP="006E03FE">
      <w:pPr>
        <w:tabs>
          <w:tab w:val="left" w:pos="7200"/>
        </w:tabs>
        <w:adjustRightInd w:val="0"/>
        <w:snapToGrid w:val="0"/>
        <w:spacing w:line="300" w:lineRule="auto"/>
        <w:ind w:firstLineChars="200" w:firstLine="440"/>
        <w:rPr>
          <w:rFonts w:ascii="Times New Roman" w:hAnsi="Times New Roman"/>
          <w:b/>
          <w:color w:val="FF0000"/>
          <w:sz w:val="22"/>
          <w:u w:val="wavyHeavy"/>
        </w:rPr>
      </w:pPr>
      <w:r>
        <w:rPr>
          <w:rFonts w:ascii="Times New Roman" w:hAnsi="Times New Roman"/>
          <w:bCs/>
          <w:sz w:val="22"/>
        </w:rPr>
        <w:t>9.3.3.3</w:t>
      </w:r>
      <w:r>
        <w:rPr>
          <w:rFonts w:ascii="Times New Roman" w:hAnsi="Times New Roman"/>
          <w:bCs/>
          <w:sz w:val="22"/>
        </w:rPr>
        <w:t>工作时间要求：详见岗位配置表。</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9.3</w:t>
      </w:r>
      <w:r>
        <w:rPr>
          <w:rFonts w:ascii="Times New Roman" w:hAnsi="Times New Roman"/>
          <w:bCs/>
          <w:sz w:val="22"/>
        </w:rPr>
        <w:t>.3.</w:t>
      </w:r>
      <w:r>
        <w:rPr>
          <w:rFonts w:ascii="Times New Roman" w:hAnsi="Times New Roman" w:hint="eastAsia"/>
          <w:bCs/>
          <w:sz w:val="22"/>
        </w:rPr>
        <w:t>4</w:t>
      </w:r>
      <w:r>
        <w:rPr>
          <w:rFonts w:ascii="Times New Roman" w:hAnsi="Times New Roman" w:hint="eastAsia"/>
          <w:bCs/>
          <w:sz w:val="22"/>
        </w:rPr>
        <w:t>现有设备清单</w:t>
      </w:r>
    </w:p>
    <w:p w:rsidR="006E03FE" w:rsidRDefault="006E03FE" w:rsidP="006E03FE">
      <w:pPr>
        <w:pStyle w:val="ad"/>
        <w:spacing w:after="0" w:line="300" w:lineRule="auto"/>
        <w:ind w:firstLineChars="200" w:firstLine="420"/>
        <w:jc w:val="left"/>
      </w:pPr>
      <w:r>
        <w:rPr>
          <w:rFonts w:hint="eastAsia"/>
        </w:rPr>
        <w:t>新场院区设备设施详见下表：</w:t>
      </w:r>
    </w:p>
    <w:tbl>
      <w:tblPr>
        <w:tblW w:w="8946" w:type="dxa"/>
        <w:tblCellMar>
          <w:top w:w="15" w:type="dxa"/>
          <w:left w:w="15" w:type="dxa"/>
          <w:bottom w:w="15" w:type="dxa"/>
          <w:right w:w="15" w:type="dxa"/>
        </w:tblCellMar>
        <w:tblLook w:val="04A0" w:firstRow="1" w:lastRow="0" w:firstColumn="1" w:lastColumn="0" w:noHBand="0" w:noVBand="1"/>
      </w:tblPr>
      <w:tblGrid>
        <w:gridCol w:w="1575"/>
        <w:gridCol w:w="1984"/>
        <w:gridCol w:w="2126"/>
        <w:gridCol w:w="993"/>
        <w:gridCol w:w="1417"/>
        <w:gridCol w:w="851"/>
      </w:tblGrid>
      <w:tr w:rsidR="006E03FE" w:rsidTr="009C6836">
        <w:trPr>
          <w:trHeight w:val="360"/>
        </w:trPr>
        <w:tc>
          <w:tcPr>
            <w:tcW w:w="1575" w:type="dxa"/>
            <w:tcBorders>
              <w:top w:val="single" w:sz="4" w:space="0" w:color="000000"/>
              <w:left w:val="single" w:sz="4" w:space="0" w:color="000000"/>
              <w:right w:val="single" w:sz="4" w:space="0" w:color="000000"/>
            </w:tcBorders>
            <w:noWrap/>
          </w:tcPr>
          <w:p w:rsidR="006E03FE" w:rsidRDefault="006E03FE" w:rsidP="009C6836">
            <w:pPr>
              <w:jc w:val="center"/>
              <w:rPr>
                <w:rFonts w:asciiTheme="minorEastAsia" w:hAnsiTheme="minorEastAsia" w:cs="宋体"/>
                <w:color w:val="000000"/>
                <w:kern w:val="0"/>
                <w:sz w:val="22"/>
              </w:rPr>
            </w:pPr>
            <w:r>
              <w:rPr>
                <w:rFonts w:asciiTheme="minorEastAsia" w:hAnsiTheme="minorEastAsia" w:cs="宋体" w:hint="eastAsia"/>
                <w:color w:val="000000"/>
                <w:kern w:val="0"/>
                <w:sz w:val="22"/>
              </w:rPr>
              <w:lastRenderedPageBreak/>
              <w:t>设备大类</w:t>
            </w:r>
          </w:p>
        </w:tc>
        <w:tc>
          <w:tcPr>
            <w:tcW w:w="1984"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hint="eastAsia"/>
                <w:color w:val="000000"/>
                <w:kern w:val="0"/>
                <w:sz w:val="22"/>
              </w:rPr>
              <w:t>主要设备名称</w:t>
            </w:r>
          </w:p>
        </w:tc>
        <w:tc>
          <w:tcPr>
            <w:tcW w:w="2126"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hint="eastAsia"/>
                <w:color w:val="000000"/>
                <w:kern w:val="0"/>
                <w:sz w:val="22"/>
              </w:rPr>
              <w:t>规格型号</w:t>
            </w:r>
          </w:p>
        </w:tc>
        <w:tc>
          <w:tcPr>
            <w:tcW w:w="993"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hint="eastAsia"/>
                <w:color w:val="000000"/>
                <w:kern w:val="0"/>
                <w:sz w:val="22"/>
              </w:rPr>
              <w:t>功率</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hint="eastAsia"/>
                <w:color w:val="000000"/>
                <w:kern w:val="0"/>
                <w:sz w:val="22"/>
              </w:rPr>
              <w:t>安装位置</w:t>
            </w:r>
          </w:p>
        </w:tc>
        <w:tc>
          <w:tcPr>
            <w:tcW w:w="851"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hint="eastAsia"/>
                <w:color w:val="000000"/>
                <w:kern w:val="0"/>
                <w:sz w:val="22"/>
              </w:rPr>
              <w:t>数量</w:t>
            </w:r>
          </w:p>
        </w:tc>
      </w:tr>
      <w:tr w:rsidR="006E03FE" w:rsidTr="009C6836">
        <w:trPr>
          <w:trHeight w:val="360"/>
        </w:trPr>
        <w:tc>
          <w:tcPr>
            <w:tcW w:w="1575" w:type="dxa"/>
            <w:vMerge w:val="restart"/>
            <w:tcBorders>
              <w:top w:val="single" w:sz="4" w:space="0" w:color="000000"/>
              <w:left w:val="single" w:sz="4" w:space="0" w:color="000000"/>
              <w:right w:val="single" w:sz="4" w:space="0" w:color="000000"/>
            </w:tcBorders>
            <w:noWrap/>
          </w:tcPr>
          <w:p w:rsidR="006E03FE" w:rsidRDefault="006E03FE" w:rsidP="009C6836">
            <w:pPr>
              <w:jc w:val="center"/>
              <w:rPr>
                <w:rFonts w:asciiTheme="minorEastAsia" w:hAnsiTheme="minorEastAsia" w:cs="宋体"/>
                <w:color w:val="000000"/>
                <w:kern w:val="0"/>
                <w:sz w:val="22"/>
              </w:rPr>
            </w:pPr>
            <w:r>
              <w:rPr>
                <w:rFonts w:asciiTheme="minorEastAsia" w:hAnsiTheme="minorEastAsia" w:cs="宋体" w:hint="eastAsia"/>
                <w:color w:val="000000"/>
                <w:kern w:val="0"/>
                <w:sz w:val="22"/>
              </w:rPr>
              <w:t>景观绿化</w:t>
            </w:r>
          </w:p>
        </w:tc>
        <w:tc>
          <w:tcPr>
            <w:tcW w:w="1984"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水泵</w:t>
            </w:r>
          </w:p>
        </w:tc>
        <w:tc>
          <w:tcPr>
            <w:tcW w:w="2126"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993"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4KW</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2号门景观水池</w:t>
            </w:r>
          </w:p>
        </w:tc>
        <w:tc>
          <w:tcPr>
            <w:tcW w:w="851"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1</w:t>
            </w:r>
          </w:p>
        </w:tc>
      </w:tr>
      <w:tr w:rsidR="006E03FE" w:rsidTr="009C6836">
        <w:trPr>
          <w:trHeight w:val="360"/>
        </w:trPr>
        <w:tc>
          <w:tcPr>
            <w:tcW w:w="1575" w:type="dxa"/>
            <w:vMerge/>
            <w:tcBorders>
              <w:left w:val="single" w:sz="4" w:space="0" w:color="000000"/>
              <w:right w:val="single" w:sz="4" w:space="0" w:color="000000"/>
            </w:tcBorders>
            <w:noWrap/>
          </w:tcPr>
          <w:p w:rsidR="006E03FE" w:rsidRDefault="006E03FE" w:rsidP="009C6836">
            <w:pPr>
              <w:rPr>
                <w:rFonts w:asciiTheme="minorEastAsia" w:hAnsiTheme="minorEastAsia" w:cs="宋体"/>
                <w:color w:val="000000"/>
                <w:kern w:val="0"/>
                <w:sz w:val="22"/>
              </w:rPr>
            </w:pPr>
          </w:p>
        </w:tc>
        <w:tc>
          <w:tcPr>
            <w:tcW w:w="1984" w:type="dxa"/>
            <w:tcBorders>
              <w:top w:val="single" w:sz="4" w:space="0" w:color="000000"/>
              <w:left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水泵</w:t>
            </w:r>
          </w:p>
        </w:tc>
        <w:tc>
          <w:tcPr>
            <w:tcW w:w="2126" w:type="dxa"/>
            <w:tcBorders>
              <w:top w:val="single" w:sz="4" w:space="0" w:color="000000"/>
              <w:left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993" w:type="dxa"/>
            <w:tcBorders>
              <w:top w:val="single" w:sz="4" w:space="0" w:color="000000"/>
              <w:left w:val="single" w:sz="4" w:space="0" w:color="000000"/>
              <w:right w:val="single" w:sz="4" w:space="0" w:color="000000"/>
            </w:tcBorders>
            <w:noWrap/>
            <w:vAlign w:val="center"/>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3KW</w:t>
            </w:r>
          </w:p>
        </w:tc>
        <w:tc>
          <w:tcPr>
            <w:tcW w:w="1417" w:type="dxa"/>
            <w:tcBorders>
              <w:top w:val="single" w:sz="4" w:space="0" w:color="000000"/>
              <w:left w:val="single" w:sz="4" w:space="0" w:color="000000"/>
              <w:right w:val="single" w:sz="4" w:space="0" w:color="000000"/>
            </w:tcBorders>
            <w:noWrap/>
            <w:vAlign w:val="center"/>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3号门景观水池</w:t>
            </w:r>
          </w:p>
        </w:tc>
        <w:tc>
          <w:tcPr>
            <w:tcW w:w="851" w:type="dxa"/>
            <w:tcBorders>
              <w:top w:val="single" w:sz="4" w:space="0" w:color="000000"/>
              <w:left w:val="single" w:sz="4" w:space="0" w:color="000000"/>
              <w:right w:val="single" w:sz="4" w:space="0" w:color="000000"/>
            </w:tcBorders>
            <w:noWrap/>
            <w:vAlign w:val="center"/>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1</w:t>
            </w:r>
          </w:p>
        </w:tc>
      </w:tr>
      <w:tr w:rsidR="006E03FE" w:rsidTr="009C6836">
        <w:trPr>
          <w:trHeight w:val="360"/>
        </w:trPr>
        <w:tc>
          <w:tcPr>
            <w:tcW w:w="1575" w:type="dxa"/>
            <w:vMerge w:val="restart"/>
            <w:tcBorders>
              <w:top w:val="single" w:sz="4" w:space="0" w:color="000000"/>
              <w:left w:val="single" w:sz="4" w:space="0" w:color="000000"/>
              <w:right w:val="single" w:sz="4" w:space="0" w:color="000000"/>
            </w:tcBorders>
            <w:noWrap/>
          </w:tcPr>
          <w:p w:rsidR="006E03FE" w:rsidRDefault="006E03FE" w:rsidP="009C6836">
            <w:pPr>
              <w:jc w:val="center"/>
              <w:rPr>
                <w:rFonts w:asciiTheme="minorEastAsia" w:hAnsiTheme="minorEastAsia" w:cs="宋体"/>
                <w:color w:val="000000"/>
                <w:kern w:val="0"/>
                <w:sz w:val="22"/>
              </w:rPr>
            </w:pPr>
            <w:r>
              <w:rPr>
                <w:rFonts w:asciiTheme="minorEastAsia" w:hAnsiTheme="minorEastAsia" w:cs="宋体" w:hint="eastAsia"/>
                <w:color w:val="000000"/>
                <w:kern w:val="0"/>
                <w:sz w:val="22"/>
              </w:rPr>
              <w:t>电梯</w:t>
            </w:r>
          </w:p>
        </w:tc>
        <w:tc>
          <w:tcPr>
            <w:tcW w:w="1984"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hint="eastAsia"/>
                <w:color w:val="000000"/>
                <w:kern w:val="0"/>
                <w:sz w:val="22"/>
              </w:rPr>
              <w:t>升降电梯</w:t>
            </w:r>
          </w:p>
        </w:tc>
        <w:tc>
          <w:tcPr>
            <w:tcW w:w="2126"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993" w:type="dxa"/>
            <w:tcBorders>
              <w:top w:val="single" w:sz="4" w:space="0" w:color="000000"/>
              <w:left w:val="single" w:sz="4" w:space="0" w:color="000000"/>
              <w:bottom w:val="single" w:sz="4" w:space="0" w:color="000000"/>
              <w:right w:val="single" w:sz="4" w:space="0" w:color="000000"/>
            </w:tcBorders>
            <w:noWrap/>
            <w:vAlign w:val="bottom"/>
          </w:tcPr>
          <w:p w:rsidR="006E03FE" w:rsidRDefault="006E03FE" w:rsidP="009C6836">
            <w:pPr>
              <w:widowControl/>
              <w:jc w:val="center"/>
              <w:rPr>
                <w:rFonts w:asciiTheme="minorEastAsia" w:hAnsiTheme="minorEastAsia" w:cs="宋体"/>
                <w:color w:val="000000"/>
                <w:kern w:val="0"/>
                <w:sz w:val="22"/>
              </w:rPr>
            </w:pP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851" w:type="dxa"/>
            <w:tcBorders>
              <w:top w:val="single" w:sz="4" w:space="0" w:color="000000"/>
              <w:left w:val="single" w:sz="4" w:space="0" w:color="000000"/>
              <w:bottom w:val="single" w:sz="4" w:space="0" w:color="000000"/>
              <w:right w:val="single" w:sz="4" w:space="0" w:color="000000"/>
            </w:tcBorders>
            <w:noWrap/>
            <w:vAlign w:val="bottom"/>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hint="eastAsia"/>
                <w:color w:val="000000"/>
                <w:kern w:val="0"/>
                <w:sz w:val="22"/>
              </w:rPr>
              <w:t>34</w:t>
            </w:r>
          </w:p>
        </w:tc>
      </w:tr>
      <w:tr w:rsidR="006E03FE" w:rsidTr="009C6836">
        <w:trPr>
          <w:trHeight w:val="360"/>
        </w:trPr>
        <w:tc>
          <w:tcPr>
            <w:tcW w:w="1575" w:type="dxa"/>
            <w:vMerge/>
            <w:tcBorders>
              <w:left w:val="single" w:sz="4" w:space="0" w:color="000000"/>
              <w:right w:val="single" w:sz="4" w:space="0" w:color="000000"/>
            </w:tcBorders>
            <w:noWrap/>
          </w:tcPr>
          <w:p w:rsidR="006E03FE" w:rsidRDefault="006E03FE" w:rsidP="009C6836">
            <w:pPr>
              <w:jc w:val="center"/>
              <w:rPr>
                <w:rFonts w:asciiTheme="minorEastAsia" w:hAnsiTheme="minorEastAsia" w:cs="宋体"/>
                <w:color w:val="000000"/>
                <w:kern w:val="0"/>
                <w:sz w:val="22"/>
              </w:rPr>
            </w:pPr>
          </w:p>
        </w:tc>
        <w:tc>
          <w:tcPr>
            <w:tcW w:w="1984"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hint="eastAsia"/>
                <w:color w:val="000000"/>
                <w:kern w:val="0"/>
                <w:sz w:val="22"/>
              </w:rPr>
              <w:t>扶梯</w:t>
            </w:r>
          </w:p>
        </w:tc>
        <w:tc>
          <w:tcPr>
            <w:tcW w:w="2126"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993" w:type="dxa"/>
            <w:tcBorders>
              <w:top w:val="single" w:sz="4" w:space="0" w:color="000000"/>
              <w:left w:val="single" w:sz="4" w:space="0" w:color="000000"/>
              <w:bottom w:val="single" w:sz="4" w:space="0" w:color="000000"/>
              <w:right w:val="single" w:sz="4" w:space="0" w:color="000000"/>
            </w:tcBorders>
            <w:noWrap/>
            <w:vAlign w:val="bottom"/>
          </w:tcPr>
          <w:p w:rsidR="006E03FE" w:rsidRDefault="006E03FE" w:rsidP="009C6836">
            <w:pPr>
              <w:widowControl/>
              <w:jc w:val="center"/>
              <w:rPr>
                <w:rFonts w:asciiTheme="minorEastAsia" w:hAnsiTheme="minorEastAsia" w:cs="宋体"/>
                <w:color w:val="000000"/>
                <w:kern w:val="0"/>
                <w:sz w:val="22"/>
              </w:rPr>
            </w:pP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851" w:type="dxa"/>
            <w:tcBorders>
              <w:top w:val="single" w:sz="4" w:space="0" w:color="000000"/>
              <w:left w:val="single" w:sz="4" w:space="0" w:color="000000"/>
              <w:bottom w:val="single" w:sz="4" w:space="0" w:color="000000"/>
              <w:right w:val="single" w:sz="4" w:space="0" w:color="000000"/>
            </w:tcBorders>
            <w:noWrap/>
            <w:vAlign w:val="bottom"/>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hint="eastAsia"/>
                <w:color w:val="000000"/>
                <w:kern w:val="0"/>
                <w:sz w:val="22"/>
              </w:rPr>
              <w:t>4</w:t>
            </w:r>
          </w:p>
        </w:tc>
      </w:tr>
      <w:tr w:rsidR="006E03FE" w:rsidTr="009C6836">
        <w:trPr>
          <w:trHeight w:val="360"/>
        </w:trPr>
        <w:tc>
          <w:tcPr>
            <w:tcW w:w="1575" w:type="dxa"/>
            <w:vMerge w:val="restart"/>
            <w:tcBorders>
              <w:top w:val="single" w:sz="4" w:space="0" w:color="000000"/>
              <w:left w:val="single" w:sz="4" w:space="0" w:color="000000"/>
              <w:right w:val="single" w:sz="4" w:space="0" w:color="000000"/>
            </w:tcBorders>
            <w:noWrap/>
          </w:tcPr>
          <w:p w:rsidR="006E03FE" w:rsidRDefault="006E03FE" w:rsidP="009C6836">
            <w:pPr>
              <w:jc w:val="center"/>
              <w:rPr>
                <w:rFonts w:asciiTheme="minorEastAsia" w:hAnsiTheme="minorEastAsia" w:cs="宋体"/>
                <w:color w:val="000000"/>
                <w:kern w:val="0"/>
                <w:sz w:val="22"/>
              </w:rPr>
            </w:pPr>
            <w:r>
              <w:rPr>
                <w:rFonts w:asciiTheme="minorEastAsia" w:hAnsiTheme="minorEastAsia" w:cs="宋体" w:hint="eastAsia"/>
                <w:color w:val="000000"/>
                <w:kern w:val="0"/>
                <w:sz w:val="22"/>
              </w:rPr>
              <w:t>净化水处理</w:t>
            </w:r>
          </w:p>
        </w:tc>
        <w:tc>
          <w:tcPr>
            <w:tcW w:w="1984"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原水水箱</w:t>
            </w:r>
          </w:p>
        </w:tc>
        <w:tc>
          <w:tcPr>
            <w:tcW w:w="2126"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8m³</w:t>
            </w:r>
          </w:p>
        </w:tc>
        <w:tc>
          <w:tcPr>
            <w:tcW w:w="993" w:type="dxa"/>
            <w:tcBorders>
              <w:top w:val="single" w:sz="4" w:space="0" w:color="000000"/>
              <w:left w:val="single" w:sz="4" w:space="0" w:color="000000"/>
              <w:bottom w:val="single" w:sz="4" w:space="0" w:color="000000"/>
              <w:right w:val="single" w:sz="4" w:space="0" w:color="000000"/>
            </w:tcBorders>
            <w:noWrap/>
            <w:vAlign w:val="bottom"/>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0</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851" w:type="dxa"/>
            <w:tcBorders>
              <w:top w:val="single" w:sz="4" w:space="0" w:color="000000"/>
              <w:left w:val="single" w:sz="4" w:space="0" w:color="000000"/>
              <w:bottom w:val="single" w:sz="4" w:space="0" w:color="000000"/>
              <w:right w:val="single" w:sz="4" w:space="0" w:color="000000"/>
            </w:tcBorders>
            <w:noWrap/>
            <w:vAlign w:val="bottom"/>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1</w:t>
            </w:r>
          </w:p>
        </w:tc>
      </w:tr>
      <w:tr w:rsidR="006E03FE" w:rsidTr="009C6836">
        <w:trPr>
          <w:trHeight w:val="360"/>
        </w:trPr>
        <w:tc>
          <w:tcPr>
            <w:tcW w:w="1575" w:type="dxa"/>
            <w:vMerge/>
            <w:tcBorders>
              <w:left w:val="single" w:sz="4" w:space="0" w:color="000000"/>
              <w:right w:val="single" w:sz="4" w:space="0" w:color="000000"/>
            </w:tcBorders>
            <w:noWrap/>
          </w:tcPr>
          <w:p w:rsidR="006E03FE" w:rsidRDefault="006E03FE" w:rsidP="009C6836">
            <w:pPr>
              <w:rPr>
                <w:rFonts w:asciiTheme="minorEastAsia" w:hAnsiTheme="minorEastAsia" w:cs="宋体"/>
                <w:color w:val="000000"/>
                <w:kern w:val="0"/>
                <w:sz w:val="22"/>
              </w:rPr>
            </w:pPr>
          </w:p>
        </w:tc>
        <w:tc>
          <w:tcPr>
            <w:tcW w:w="1984"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原水增压泵</w:t>
            </w:r>
          </w:p>
        </w:tc>
        <w:tc>
          <w:tcPr>
            <w:tcW w:w="2126"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Q:18m³/h，P=36m</w:t>
            </w:r>
          </w:p>
        </w:tc>
        <w:tc>
          <w:tcPr>
            <w:tcW w:w="993" w:type="dxa"/>
            <w:tcBorders>
              <w:top w:val="single" w:sz="4" w:space="0" w:color="000000"/>
              <w:left w:val="single" w:sz="4" w:space="0" w:color="000000"/>
              <w:bottom w:val="single" w:sz="4" w:space="0" w:color="000000"/>
              <w:right w:val="single" w:sz="4" w:space="0" w:color="000000"/>
            </w:tcBorders>
            <w:noWrap/>
            <w:vAlign w:val="bottom"/>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4</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851" w:type="dxa"/>
            <w:tcBorders>
              <w:top w:val="single" w:sz="4" w:space="0" w:color="000000"/>
              <w:left w:val="single" w:sz="4" w:space="0" w:color="000000"/>
              <w:bottom w:val="single" w:sz="4" w:space="0" w:color="000000"/>
              <w:right w:val="single" w:sz="4" w:space="0" w:color="000000"/>
            </w:tcBorders>
            <w:noWrap/>
            <w:vAlign w:val="bottom"/>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2</w:t>
            </w:r>
          </w:p>
        </w:tc>
      </w:tr>
      <w:tr w:rsidR="006E03FE" w:rsidTr="009C6836">
        <w:trPr>
          <w:trHeight w:val="360"/>
        </w:trPr>
        <w:tc>
          <w:tcPr>
            <w:tcW w:w="1575" w:type="dxa"/>
            <w:vMerge/>
            <w:tcBorders>
              <w:left w:val="single" w:sz="4" w:space="0" w:color="000000"/>
              <w:right w:val="single" w:sz="4" w:space="0" w:color="000000"/>
            </w:tcBorders>
            <w:noWrap/>
          </w:tcPr>
          <w:p w:rsidR="006E03FE" w:rsidRDefault="006E03FE" w:rsidP="009C6836">
            <w:pPr>
              <w:rPr>
                <w:rFonts w:asciiTheme="minorEastAsia" w:hAnsiTheme="minorEastAsia" w:cs="宋体"/>
                <w:color w:val="000000"/>
                <w:kern w:val="0"/>
                <w:sz w:val="22"/>
              </w:rPr>
            </w:pPr>
          </w:p>
        </w:tc>
        <w:tc>
          <w:tcPr>
            <w:tcW w:w="1984"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除余氯加药装置</w:t>
            </w:r>
          </w:p>
        </w:tc>
        <w:tc>
          <w:tcPr>
            <w:tcW w:w="2126"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ECH-600</w:t>
            </w:r>
          </w:p>
        </w:tc>
        <w:tc>
          <w:tcPr>
            <w:tcW w:w="993" w:type="dxa"/>
            <w:tcBorders>
              <w:top w:val="single" w:sz="4" w:space="0" w:color="000000"/>
              <w:left w:val="single" w:sz="4" w:space="0" w:color="000000"/>
              <w:bottom w:val="single" w:sz="4" w:space="0" w:color="000000"/>
              <w:right w:val="single" w:sz="4" w:space="0" w:color="000000"/>
            </w:tcBorders>
            <w:noWrap/>
            <w:vAlign w:val="bottom"/>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0.5</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851" w:type="dxa"/>
            <w:tcBorders>
              <w:top w:val="single" w:sz="4" w:space="0" w:color="000000"/>
              <w:left w:val="single" w:sz="4" w:space="0" w:color="000000"/>
              <w:bottom w:val="single" w:sz="4" w:space="0" w:color="000000"/>
              <w:right w:val="single" w:sz="4" w:space="0" w:color="000000"/>
            </w:tcBorders>
            <w:noWrap/>
            <w:vAlign w:val="bottom"/>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1</w:t>
            </w:r>
          </w:p>
        </w:tc>
      </w:tr>
      <w:tr w:rsidR="006E03FE" w:rsidTr="009C6836">
        <w:trPr>
          <w:trHeight w:val="360"/>
        </w:trPr>
        <w:tc>
          <w:tcPr>
            <w:tcW w:w="1575" w:type="dxa"/>
            <w:vMerge/>
            <w:tcBorders>
              <w:left w:val="single" w:sz="4" w:space="0" w:color="000000"/>
              <w:right w:val="single" w:sz="4" w:space="0" w:color="000000"/>
            </w:tcBorders>
            <w:noWrap/>
          </w:tcPr>
          <w:p w:rsidR="006E03FE" w:rsidRDefault="006E03FE" w:rsidP="009C6836">
            <w:pPr>
              <w:rPr>
                <w:rFonts w:asciiTheme="minorEastAsia" w:hAnsiTheme="minorEastAsia" w:cs="宋体"/>
                <w:color w:val="000000"/>
                <w:kern w:val="0"/>
                <w:sz w:val="22"/>
              </w:rPr>
            </w:pPr>
          </w:p>
        </w:tc>
        <w:tc>
          <w:tcPr>
            <w:tcW w:w="1984"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多介质过滤器</w:t>
            </w:r>
          </w:p>
        </w:tc>
        <w:tc>
          <w:tcPr>
            <w:tcW w:w="2126"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￠1200*H2200</w:t>
            </w:r>
          </w:p>
        </w:tc>
        <w:tc>
          <w:tcPr>
            <w:tcW w:w="993" w:type="dxa"/>
            <w:tcBorders>
              <w:top w:val="single" w:sz="4" w:space="0" w:color="000000"/>
              <w:left w:val="single" w:sz="4" w:space="0" w:color="000000"/>
              <w:bottom w:val="single" w:sz="4" w:space="0" w:color="000000"/>
              <w:right w:val="single" w:sz="4" w:space="0" w:color="000000"/>
            </w:tcBorders>
            <w:noWrap/>
            <w:vAlign w:val="bottom"/>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0</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851" w:type="dxa"/>
            <w:tcBorders>
              <w:top w:val="single" w:sz="4" w:space="0" w:color="000000"/>
              <w:left w:val="single" w:sz="4" w:space="0" w:color="000000"/>
              <w:bottom w:val="single" w:sz="4" w:space="0" w:color="000000"/>
              <w:right w:val="single" w:sz="4" w:space="0" w:color="000000"/>
            </w:tcBorders>
            <w:noWrap/>
            <w:vAlign w:val="bottom"/>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hint="eastAsia"/>
                <w:color w:val="000000"/>
                <w:kern w:val="0"/>
                <w:sz w:val="22"/>
              </w:rPr>
              <w:t>1</w:t>
            </w:r>
          </w:p>
        </w:tc>
      </w:tr>
      <w:tr w:rsidR="006E03FE" w:rsidTr="009C6836">
        <w:trPr>
          <w:trHeight w:val="360"/>
        </w:trPr>
        <w:tc>
          <w:tcPr>
            <w:tcW w:w="1575" w:type="dxa"/>
            <w:vMerge/>
            <w:tcBorders>
              <w:left w:val="single" w:sz="4" w:space="0" w:color="000000"/>
              <w:right w:val="single" w:sz="4" w:space="0" w:color="000000"/>
            </w:tcBorders>
            <w:noWrap/>
          </w:tcPr>
          <w:p w:rsidR="006E03FE" w:rsidRDefault="006E03FE" w:rsidP="009C6836">
            <w:pPr>
              <w:rPr>
                <w:rFonts w:asciiTheme="minorEastAsia" w:hAnsiTheme="minorEastAsia" w:cs="宋体"/>
                <w:color w:val="000000"/>
                <w:kern w:val="0"/>
                <w:sz w:val="22"/>
              </w:rPr>
            </w:pPr>
          </w:p>
        </w:tc>
        <w:tc>
          <w:tcPr>
            <w:tcW w:w="1984"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活性炭过滤器</w:t>
            </w:r>
          </w:p>
        </w:tc>
        <w:tc>
          <w:tcPr>
            <w:tcW w:w="2126"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￠1200*H2200</w:t>
            </w:r>
          </w:p>
        </w:tc>
        <w:tc>
          <w:tcPr>
            <w:tcW w:w="993" w:type="dxa"/>
            <w:tcBorders>
              <w:top w:val="single" w:sz="4" w:space="0" w:color="000000"/>
              <w:left w:val="single" w:sz="4" w:space="0" w:color="000000"/>
              <w:bottom w:val="single" w:sz="4" w:space="0" w:color="000000"/>
              <w:right w:val="single" w:sz="4" w:space="0" w:color="000000"/>
            </w:tcBorders>
            <w:noWrap/>
            <w:vAlign w:val="bottom"/>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0</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851" w:type="dxa"/>
            <w:tcBorders>
              <w:top w:val="single" w:sz="4" w:space="0" w:color="000000"/>
              <w:left w:val="single" w:sz="4" w:space="0" w:color="000000"/>
              <w:bottom w:val="single" w:sz="4" w:space="0" w:color="000000"/>
              <w:right w:val="single" w:sz="4" w:space="0" w:color="000000"/>
            </w:tcBorders>
            <w:noWrap/>
            <w:vAlign w:val="bottom"/>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hint="eastAsia"/>
                <w:color w:val="000000"/>
                <w:kern w:val="0"/>
                <w:sz w:val="22"/>
              </w:rPr>
              <w:t>1</w:t>
            </w:r>
          </w:p>
        </w:tc>
      </w:tr>
      <w:tr w:rsidR="006E03FE" w:rsidTr="009C6836">
        <w:trPr>
          <w:trHeight w:val="360"/>
        </w:trPr>
        <w:tc>
          <w:tcPr>
            <w:tcW w:w="1575" w:type="dxa"/>
            <w:vMerge/>
            <w:tcBorders>
              <w:left w:val="single" w:sz="4" w:space="0" w:color="000000"/>
              <w:right w:val="single" w:sz="4" w:space="0" w:color="000000"/>
            </w:tcBorders>
            <w:noWrap/>
          </w:tcPr>
          <w:p w:rsidR="006E03FE" w:rsidRDefault="006E03FE" w:rsidP="009C6836">
            <w:pPr>
              <w:rPr>
                <w:rFonts w:asciiTheme="minorEastAsia" w:hAnsiTheme="minorEastAsia" w:cs="宋体"/>
                <w:color w:val="000000"/>
                <w:kern w:val="0"/>
                <w:sz w:val="22"/>
              </w:rPr>
            </w:pPr>
          </w:p>
        </w:tc>
        <w:tc>
          <w:tcPr>
            <w:tcW w:w="1984"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阻垢剂加药装置</w:t>
            </w:r>
          </w:p>
        </w:tc>
        <w:tc>
          <w:tcPr>
            <w:tcW w:w="2126"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ECH-600</w:t>
            </w:r>
          </w:p>
        </w:tc>
        <w:tc>
          <w:tcPr>
            <w:tcW w:w="993" w:type="dxa"/>
            <w:tcBorders>
              <w:top w:val="single" w:sz="4" w:space="0" w:color="000000"/>
              <w:left w:val="single" w:sz="4" w:space="0" w:color="000000"/>
              <w:bottom w:val="single" w:sz="4" w:space="0" w:color="000000"/>
              <w:right w:val="single" w:sz="4" w:space="0" w:color="000000"/>
            </w:tcBorders>
            <w:noWrap/>
            <w:vAlign w:val="bottom"/>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0.5</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851" w:type="dxa"/>
            <w:tcBorders>
              <w:top w:val="single" w:sz="4" w:space="0" w:color="000000"/>
              <w:left w:val="single" w:sz="4" w:space="0" w:color="000000"/>
              <w:bottom w:val="single" w:sz="4" w:space="0" w:color="000000"/>
              <w:right w:val="single" w:sz="4" w:space="0" w:color="000000"/>
            </w:tcBorders>
            <w:noWrap/>
            <w:vAlign w:val="bottom"/>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1</w:t>
            </w:r>
          </w:p>
        </w:tc>
      </w:tr>
      <w:tr w:rsidR="006E03FE" w:rsidTr="009C6836">
        <w:trPr>
          <w:trHeight w:val="360"/>
        </w:trPr>
        <w:tc>
          <w:tcPr>
            <w:tcW w:w="1575" w:type="dxa"/>
            <w:vMerge/>
            <w:tcBorders>
              <w:left w:val="single" w:sz="4" w:space="0" w:color="000000"/>
              <w:right w:val="single" w:sz="4" w:space="0" w:color="000000"/>
            </w:tcBorders>
            <w:noWrap/>
          </w:tcPr>
          <w:p w:rsidR="006E03FE" w:rsidRDefault="006E03FE" w:rsidP="009C6836">
            <w:pPr>
              <w:rPr>
                <w:rFonts w:asciiTheme="minorEastAsia" w:hAnsiTheme="minorEastAsia" w:cs="宋体"/>
                <w:color w:val="000000"/>
                <w:kern w:val="0"/>
                <w:sz w:val="22"/>
              </w:rPr>
            </w:pPr>
          </w:p>
        </w:tc>
        <w:tc>
          <w:tcPr>
            <w:tcW w:w="1984"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安保过滤器</w:t>
            </w:r>
          </w:p>
        </w:tc>
        <w:tc>
          <w:tcPr>
            <w:tcW w:w="2126"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18m³/h</w:t>
            </w:r>
          </w:p>
        </w:tc>
        <w:tc>
          <w:tcPr>
            <w:tcW w:w="993" w:type="dxa"/>
            <w:tcBorders>
              <w:top w:val="single" w:sz="4" w:space="0" w:color="000000"/>
              <w:left w:val="single" w:sz="4" w:space="0" w:color="000000"/>
              <w:bottom w:val="single" w:sz="4" w:space="0" w:color="000000"/>
              <w:right w:val="single" w:sz="4" w:space="0" w:color="000000"/>
            </w:tcBorders>
            <w:noWrap/>
            <w:vAlign w:val="bottom"/>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0</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851" w:type="dxa"/>
            <w:tcBorders>
              <w:top w:val="single" w:sz="4" w:space="0" w:color="000000"/>
              <w:left w:val="single" w:sz="4" w:space="0" w:color="000000"/>
              <w:bottom w:val="single" w:sz="4" w:space="0" w:color="000000"/>
              <w:right w:val="single" w:sz="4" w:space="0" w:color="000000"/>
            </w:tcBorders>
            <w:noWrap/>
            <w:vAlign w:val="bottom"/>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1</w:t>
            </w:r>
          </w:p>
        </w:tc>
      </w:tr>
      <w:tr w:rsidR="006E03FE" w:rsidTr="009C6836">
        <w:trPr>
          <w:trHeight w:val="360"/>
        </w:trPr>
        <w:tc>
          <w:tcPr>
            <w:tcW w:w="1575" w:type="dxa"/>
            <w:vMerge/>
            <w:tcBorders>
              <w:left w:val="single" w:sz="4" w:space="0" w:color="000000"/>
              <w:right w:val="single" w:sz="4" w:space="0" w:color="000000"/>
            </w:tcBorders>
            <w:noWrap/>
          </w:tcPr>
          <w:p w:rsidR="006E03FE" w:rsidRDefault="006E03FE" w:rsidP="009C6836">
            <w:pPr>
              <w:rPr>
                <w:rFonts w:asciiTheme="minorEastAsia" w:hAnsiTheme="minorEastAsia" w:cs="宋体"/>
                <w:color w:val="000000"/>
                <w:kern w:val="0"/>
                <w:sz w:val="22"/>
              </w:rPr>
            </w:pPr>
          </w:p>
        </w:tc>
        <w:tc>
          <w:tcPr>
            <w:tcW w:w="1984"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一级RO高压泵</w:t>
            </w:r>
          </w:p>
        </w:tc>
        <w:tc>
          <w:tcPr>
            <w:tcW w:w="2126"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Q:12m³/h，P=155m</w:t>
            </w:r>
          </w:p>
        </w:tc>
        <w:tc>
          <w:tcPr>
            <w:tcW w:w="993" w:type="dxa"/>
            <w:tcBorders>
              <w:top w:val="single" w:sz="4" w:space="0" w:color="000000"/>
              <w:left w:val="single" w:sz="4" w:space="0" w:color="000000"/>
              <w:bottom w:val="single" w:sz="4" w:space="0" w:color="000000"/>
              <w:right w:val="single" w:sz="4" w:space="0" w:color="000000"/>
            </w:tcBorders>
            <w:noWrap/>
            <w:vAlign w:val="bottom"/>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15</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851" w:type="dxa"/>
            <w:tcBorders>
              <w:top w:val="single" w:sz="4" w:space="0" w:color="000000"/>
              <w:left w:val="single" w:sz="4" w:space="0" w:color="000000"/>
              <w:bottom w:val="single" w:sz="4" w:space="0" w:color="000000"/>
              <w:right w:val="single" w:sz="4" w:space="0" w:color="000000"/>
            </w:tcBorders>
            <w:noWrap/>
            <w:vAlign w:val="bottom"/>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2</w:t>
            </w:r>
          </w:p>
        </w:tc>
      </w:tr>
      <w:tr w:rsidR="006E03FE" w:rsidTr="009C6836">
        <w:trPr>
          <w:trHeight w:val="360"/>
        </w:trPr>
        <w:tc>
          <w:tcPr>
            <w:tcW w:w="1575" w:type="dxa"/>
            <w:vMerge/>
            <w:tcBorders>
              <w:left w:val="single" w:sz="4" w:space="0" w:color="000000"/>
              <w:right w:val="single" w:sz="4" w:space="0" w:color="000000"/>
            </w:tcBorders>
            <w:noWrap/>
          </w:tcPr>
          <w:p w:rsidR="006E03FE" w:rsidRDefault="006E03FE" w:rsidP="009C6836">
            <w:pPr>
              <w:rPr>
                <w:rFonts w:asciiTheme="minorEastAsia" w:hAnsiTheme="minorEastAsia" w:cs="宋体"/>
                <w:color w:val="000000"/>
                <w:kern w:val="0"/>
                <w:sz w:val="22"/>
              </w:rPr>
            </w:pPr>
          </w:p>
        </w:tc>
        <w:tc>
          <w:tcPr>
            <w:tcW w:w="1984"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一级RO机组</w:t>
            </w:r>
          </w:p>
        </w:tc>
        <w:tc>
          <w:tcPr>
            <w:tcW w:w="2126"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9m³/h</w:t>
            </w:r>
          </w:p>
        </w:tc>
        <w:tc>
          <w:tcPr>
            <w:tcW w:w="993" w:type="dxa"/>
            <w:tcBorders>
              <w:top w:val="single" w:sz="4" w:space="0" w:color="000000"/>
              <w:left w:val="single" w:sz="4" w:space="0" w:color="000000"/>
              <w:bottom w:val="single" w:sz="4" w:space="0" w:color="000000"/>
              <w:right w:val="single" w:sz="4" w:space="0" w:color="000000"/>
            </w:tcBorders>
            <w:noWrap/>
            <w:vAlign w:val="bottom"/>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0</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851" w:type="dxa"/>
            <w:tcBorders>
              <w:top w:val="single" w:sz="4" w:space="0" w:color="000000"/>
              <w:left w:val="single" w:sz="4" w:space="0" w:color="000000"/>
              <w:bottom w:val="single" w:sz="4" w:space="0" w:color="000000"/>
              <w:right w:val="single" w:sz="4" w:space="0" w:color="000000"/>
            </w:tcBorders>
            <w:noWrap/>
            <w:vAlign w:val="bottom"/>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1</w:t>
            </w:r>
          </w:p>
        </w:tc>
      </w:tr>
      <w:tr w:rsidR="006E03FE" w:rsidTr="009C6836">
        <w:trPr>
          <w:trHeight w:val="360"/>
        </w:trPr>
        <w:tc>
          <w:tcPr>
            <w:tcW w:w="1575" w:type="dxa"/>
            <w:vMerge/>
            <w:tcBorders>
              <w:left w:val="single" w:sz="4" w:space="0" w:color="000000"/>
              <w:right w:val="single" w:sz="4" w:space="0" w:color="000000"/>
            </w:tcBorders>
            <w:noWrap/>
          </w:tcPr>
          <w:p w:rsidR="006E03FE" w:rsidRDefault="006E03FE" w:rsidP="009C6836">
            <w:pPr>
              <w:rPr>
                <w:rFonts w:asciiTheme="minorEastAsia" w:hAnsiTheme="minorEastAsia" w:cs="宋体"/>
                <w:color w:val="000000"/>
                <w:kern w:val="0"/>
                <w:sz w:val="22"/>
              </w:rPr>
            </w:pPr>
          </w:p>
        </w:tc>
        <w:tc>
          <w:tcPr>
            <w:tcW w:w="1984"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一级RO纯水箱</w:t>
            </w:r>
          </w:p>
        </w:tc>
        <w:tc>
          <w:tcPr>
            <w:tcW w:w="2126"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8m³</w:t>
            </w:r>
          </w:p>
        </w:tc>
        <w:tc>
          <w:tcPr>
            <w:tcW w:w="993" w:type="dxa"/>
            <w:tcBorders>
              <w:top w:val="single" w:sz="4" w:space="0" w:color="000000"/>
              <w:left w:val="single" w:sz="4" w:space="0" w:color="000000"/>
              <w:bottom w:val="single" w:sz="4" w:space="0" w:color="000000"/>
              <w:right w:val="single" w:sz="4" w:space="0" w:color="000000"/>
            </w:tcBorders>
            <w:noWrap/>
            <w:vAlign w:val="bottom"/>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0</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851" w:type="dxa"/>
            <w:tcBorders>
              <w:top w:val="single" w:sz="4" w:space="0" w:color="000000"/>
              <w:left w:val="single" w:sz="4" w:space="0" w:color="000000"/>
              <w:bottom w:val="single" w:sz="4" w:space="0" w:color="000000"/>
              <w:right w:val="single" w:sz="4" w:space="0" w:color="000000"/>
            </w:tcBorders>
            <w:noWrap/>
            <w:vAlign w:val="bottom"/>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1</w:t>
            </w:r>
          </w:p>
        </w:tc>
      </w:tr>
      <w:tr w:rsidR="006E03FE" w:rsidTr="009C6836">
        <w:trPr>
          <w:trHeight w:val="360"/>
        </w:trPr>
        <w:tc>
          <w:tcPr>
            <w:tcW w:w="1575" w:type="dxa"/>
            <w:vMerge/>
            <w:tcBorders>
              <w:left w:val="single" w:sz="4" w:space="0" w:color="000000"/>
              <w:right w:val="single" w:sz="4" w:space="0" w:color="000000"/>
            </w:tcBorders>
            <w:noWrap/>
          </w:tcPr>
          <w:p w:rsidR="006E03FE" w:rsidRDefault="006E03FE" w:rsidP="009C6836">
            <w:pPr>
              <w:rPr>
                <w:rFonts w:asciiTheme="minorEastAsia" w:hAnsiTheme="minorEastAsia" w:cs="宋体"/>
                <w:color w:val="000000"/>
                <w:kern w:val="0"/>
                <w:sz w:val="22"/>
              </w:rPr>
            </w:pPr>
          </w:p>
        </w:tc>
        <w:tc>
          <w:tcPr>
            <w:tcW w:w="1984"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臭氧消毒</w:t>
            </w:r>
          </w:p>
        </w:tc>
        <w:tc>
          <w:tcPr>
            <w:tcW w:w="2126"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40G/h</w:t>
            </w:r>
          </w:p>
        </w:tc>
        <w:tc>
          <w:tcPr>
            <w:tcW w:w="993" w:type="dxa"/>
            <w:tcBorders>
              <w:top w:val="single" w:sz="4" w:space="0" w:color="000000"/>
              <w:left w:val="single" w:sz="4" w:space="0" w:color="000000"/>
              <w:bottom w:val="single" w:sz="4" w:space="0" w:color="000000"/>
              <w:right w:val="single" w:sz="4" w:space="0" w:color="000000"/>
            </w:tcBorders>
            <w:noWrap/>
            <w:vAlign w:val="bottom"/>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0.55</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851" w:type="dxa"/>
            <w:tcBorders>
              <w:top w:val="single" w:sz="4" w:space="0" w:color="000000"/>
              <w:left w:val="single" w:sz="4" w:space="0" w:color="000000"/>
              <w:bottom w:val="single" w:sz="4" w:space="0" w:color="000000"/>
              <w:right w:val="single" w:sz="4" w:space="0" w:color="000000"/>
            </w:tcBorders>
            <w:noWrap/>
            <w:vAlign w:val="bottom"/>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1</w:t>
            </w:r>
          </w:p>
        </w:tc>
      </w:tr>
      <w:tr w:rsidR="006E03FE" w:rsidTr="009C6836">
        <w:trPr>
          <w:trHeight w:val="360"/>
        </w:trPr>
        <w:tc>
          <w:tcPr>
            <w:tcW w:w="1575" w:type="dxa"/>
            <w:vMerge/>
            <w:tcBorders>
              <w:left w:val="single" w:sz="4" w:space="0" w:color="000000"/>
              <w:right w:val="single" w:sz="4" w:space="0" w:color="000000"/>
            </w:tcBorders>
            <w:noWrap/>
          </w:tcPr>
          <w:p w:rsidR="006E03FE" w:rsidRDefault="006E03FE" w:rsidP="009C6836">
            <w:pPr>
              <w:rPr>
                <w:rFonts w:asciiTheme="minorEastAsia" w:hAnsiTheme="minorEastAsia" w:cs="宋体"/>
                <w:color w:val="000000"/>
                <w:kern w:val="0"/>
                <w:sz w:val="22"/>
              </w:rPr>
            </w:pPr>
          </w:p>
        </w:tc>
        <w:tc>
          <w:tcPr>
            <w:tcW w:w="1984"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纯水外输泵</w:t>
            </w:r>
          </w:p>
        </w:tc>
        <w:tc>
          <w:tcPr>
            <w:tcW w:w="2126"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Q:5m³/h，P=57m</w:t>
            </w:r>
          </w:p>
        </w:tc>
        <w:tc>
          <w:tcPr>
            <w:tcW w:w="993" w:type="dxa"/>
            <w:tcBorders>
              <w:top w:val="single" w:sz="4" w:space="0" w:color="000000"/>
              <w:left w:val="single" w:sz="4" w:space="0" w:color="000000"/>
              <w:bottom w:val="single" w:sz="4" w:space="0" w:color="000000"/>
              <w:right w:val="single" w:sz="4" w:space="0" w:color="000000"/>
            </w:tcBorders>
            <w:noWrap/>
            <w:vAlign w:val="bottom"/>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1.5</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851" w:type="dxa"/>
            <w:tcBorders>
              <w:top w:val="single" w:sz="4" w:space="0" w:color="000000"/>
              <w:left w:val="single" w:sz="4" w:space="0" w:color="000000"/>
              <w:bottom w:val="single" w:sz="4" w:space="0" w:color="000000"/>
              <w:right w:val="single" w:sz="4" w:space="0" w:color="000000"/>
            </w:tcBorders>
            <w:noWrap/>
            <w:vAlign w:val="bottom"/>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2</w:t>
            </w:r>
          </w:p>
        </w:tc>
      </w:tr>
      <w:tr w:rsidR="006E03FE" w:rsidTr="009C6836">
        <w:trPr>
          <w:trHeight w:val="360"/>
        </w:trPr>
        <w:tc>
          <w:tcPr>
            <w:tcW w:w="1575" w:type="dxa"/>
            <w:vMerge/>
            <w:tcBorders>
              <w:left w:val="single" w:sz="4" w:space="0" w:color="000000"/>
              <w:right w:val="single" w:sz="4" w:space="0" w:color="000000"/>
            </w:tcBorders>
            <w:noWrap/>
          </w:tcPr>
          <w:p w:rsidR="006E03FE" w:rsidRDefault="006E03FE" w:rsidP="009C6836">
            <w:pPr>
              <w:rPr>
                <w:rFonts w:asciiTheme="minorEastAsia" w:hAnsiTheme="minorEastAsia" w:cs="宋体"/>
                <w:color w:val="000000"/>
                <w:kern w:val="0"/>
                <w:sz w:val="22"/>
              </w:rPr>
            </w:pPr>
          </w:p>
        </w:tc>
        <w:tc>
          <w:tcPr>
            <w:tcW w:w="1984"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UV杀菌器</w:t>
            </w:r>
          </w:p>
        </w:tc>
        <w:tc>
          <w:tcPr>
            <w:tcW w:w="2126"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6m³/h</w:t>
            </w:r>
          </w:p>
        </w:tc>
        <w:tc>
          <w:tcPr>
            <w:tcW w:w="993" w:type="dxa"/>
            <w:tcBorders>
              <w:top w:val="single" w:sz="4" w:space="0" w:color="000000"/>
              <w:left w:val="single" w:sz="4" w:space="0" w:color="000000"/>
              <w:bottom w:val="single" w:sz="4" w:space="0" w:color="000000"/>
              <w:right w:val="single" w:sz="4" w:space="0" w:color="000000"/>
            </w:tcBorders>
            <w:noWrap/>
            <w:vAlign w:val="bottom"/>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0.8</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851" w:type="dxa"/>
            <w:tcBorders>
              <w:top w:val="single" w:sz="4" w:space="0" w:color="000000"/>
              <w:left w:val="single" w:sz="4" w:space="0" w:color="000000"/>
              <w:bottom w:val="single" w:sz="4" w:space="0" w:color="000000"/>
              <w:right w:val="single" w:sz="4" w:space="0" w:color="000000"/>
            </w:tcBorders>
            <w:noWrap/>
            <w:vAlign w:val="bottom"/>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1</w:t>
            </w:r>
          </w:p>
        </w:tc>
      </w:tr>
      <w:tr w:rsidR="006E03FE" w:rsidTr="009C6836">
        <w:trPr>
          <w:trHeight w:val="360"/>
        </w:trPr>
        <w:tc>
          <w:tcPr>
            <w:tcW w:w="1575" w:type="dxa"/>
            <w:vMerge/>
            <w:tcBorders>
              <w:left w:val="single" w:sz="4" w:space="0" w:color="000000"/>
              <w:right w:val="single" w:sz="4" w:space="0" w:color="000000"/>
            </w:tcBorders>
            <w:noWrap/>
          </w:tcPr>
          <w:p w:rsidR="006E03FE" w:rsidRDefault="006E03FE" w:rsidP="009C6836">
            <w:pPr>
              <w:rPr>
                <w:rFonts w:asciiTheme="minorEastAsia" w:hAnsiTheme="minorEastAsia" w:cs="宋体"/>
                <w:color w:val="000000"/>
                <w:kern w:val="0"/>
                <w:sz w:val="22"/>
              </w:rPr>
            </w:pPr>
          </w:p>
        </w:tc>
        <w:tc>
          <w:tcPr>
            <w:tcW w:w="1984"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除菌过滤器</w:t>
            </w:r>
          </w:p>
        </w:tc>
        <w:tc>
          <w:tcPr>
            <w:tcW w:w="2126"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6m³/h</w:t>
            </w:r>
          </w:p>
        </w:tc>
        <w:tc>
          <w:tcPr>
            <w:tcW w:w="993" w:type="dxa"/>
            <w:tcBorders>
              <w:top w:val="single" w:sz="4" w:space="0" w:color="000000"/>
              <w:left w:val="single" w:sz="4" w:space="0" w:color="000000"/>
              <w:bottom w:val="single" w:sz="4" w:space="0" w:color="000000"/>
              <w:right w:val="single" w:sz="4" w:space="0" w:color="000000"/>
            </w:tcBorders>
            <w:noWrap/>
            <w:vAlign w:val="bottom"/>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0</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851" w:type="dxa"/>
            <w:tcBorders>
              <w:top w:val="single" w:sz="4" w:space="0" w:color="000000"/>
              <w:left w:val="single" w:sz="4" w:space="0" w:color="000000"/>
              <w:bottom w:val="single" w:sz="4" w:space="0" w:color="000000"/>
              <w:right w:val="single" w:sz="4" w:space="0" w:color="000000"/>
            </w:tcBorders>
            <w:noWrap/>
            <w:vAlign w:val="bottom"/>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1</w:t>
            </w:r>
          </w:p>
        </w:tc>
      </w:tr>
      <w:tr w:rsidR="006E03FE" w:rsidTr="009C6836">
        <w:trPr>
          <w:trHeight w:val="360"/>
        </w:trPr>
        <w:tc>
          <w:tcPr>
            <w:tcW w:w="1575" w:type="dxa"/>
            <w:vMerge/>
            <w:tcBorders>
              <w:left w:val="single" w:sz="4" w:space="0" w:color="000000"/>
              <w:right w:val="single" w:sz="4" w:space="0" w:color="000000"/>
            </w:tcBorders>
            <w:noWrap/>
          </w:tcPr>
          <w:p w:rsidR="006E03FE" w:rsidRDefault="006E03FE" w:rsidP="009C6836">
            <w:pPr>
              <w:rPr>
                <w:rFonts w:asciiTheme="minorEastAsia" w:hAnsiTheme="minorEastAsia" w:cs="宋体"/>
                <w:color w:val="000000"/>
                <w:kern w:val="0"/>
                <w:sz w:val="22"/>
              </w:rPr>
            </w:pPr>
          </w:p>
        </w:tc>
        <w:tc>
          <w:tcPr>
            <w:tcW w:w="1984"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二级RO高压泵</w:t>
            </w:r>
          </w:p>
        </w:tc>
        <w:tc>
          <w:tcPr>
            <w:tcW w:w="2126"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Q:7.5m³/h，P=150m</w:t>
            </w:r>
          </w:p>
        </w:tc>
        <w:tc>
          <w:tcPr>
            <w:tcW w:w="993" w:type="dxa"/>
            <w:tcBorders>
              <w:top w:val="single" w:sz="4" w:space="0" w:color="000000"/>
              <w:left w:val="single" w:sz="4" w:space="0" w:color="000000"/>
              <w:bottom w:val="single" w:sz="4" w:space="0" w:color="000000"/>
              <w:right w:val="single" w:sz="4" w:space="0" w:color="000000"/>
            </w:tcBorders>
            <w:noWrap/>
            <w:vAlign w:val="bottom"/>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7.5</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851" w:type="dxa"/>
            <w:tcBorders>
              <w:top w:val="single" w:sz="4" w:space="0" w:color="000000"/>
              <w:left w:val="single" w:sz="4" w:space="0" w:color="000000"/>
              <w:bottom w:val="single" w:sz="4" w:space="0" w:color="000000"/>
              <w:right w:val="single" w:sz="4" w:space="0" w:color="000000"/>
            </w:tcBorders>
            <w:noWrap/>
            <w:vAlign w:val="bottom"/>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2</w:t>
            </w:r>
          </w:p>
        </w:tc>
      </w:tr>
      <w:tr w:rsidR="006E03FE" w:rsidTr="009C6836">
        <w:trPr>
          <w:trHeight w:val="360"/>
        </w:trPr>
        <w:tc>
          <w:tcPr>
            <w:tcW w:w="1575" w:type="dxa"/>
            <w:vMerge/>
            <w:tcBorders>
              <w:left w:val="single" w:sz="4" w:space="0" w:color="000000"/>
              <w:right w:val="single" w:sz="4" w:space="0" w:color="000000"/>
            </w:tcBorders>
            <w:noWrap/>
          </w:tcPr>
          <w:p w:rsidR="006E03FE" w:rsidRDefault="006E03FE" w:rsidP="009C6836">
            <w:pPr>
              <w:rPr>
                <w:rFonts w:asciiTheme="minorEastAsia" w:hAnsiTheme="minorEastAsia" w:cs="宋体"/>
                <w:color w:val="000000"/>
                <w:kern w:val="0"/>
                <w:sz w:val="22"/>
              </w:rPr>
            </w:pPr>
          </w:p>
        </w:tc>
        <w:tc>
          <w:tcPr>
            <w:tcW w:w="1984"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PH调节加药装置</w:t>
            </w:r>
          </w:p>
        </w:tc>
        <w:tc>
          <w:tcPr>
            <w:tcW w:w="2126"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ECH-600</w:t>
            </w:r>
          </w:p>
        </w:tc>
        <w:tc>
          <w:tcPr>
            <w:tcW w:w="993" w:type="dxa"/>
            <w:tcBorders>
              <w:top w:val="single" w:sz="4" w:space="0" w:color="000000"/>
              <w:left w:val="single" w:sz="4" w:space="0" w:color="000000"/>
              <w:bottom w:val="single" w:sz="4" w:space="0" w:color="000000"/>
              <w:right w:val="single" w:sz="4" w:space="0" w:color="000000"/>
            </w:tcBorders>
            <w:noWrap/>
            <w:vAlign w:val="bottom"/>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0.5</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851" w:type="dxa"/>
            <w:tcBorders>
              <w:top w:val="single" w:sz="4" w:space="0" w:color="000000"/>
              <w:left w:val="single" w:sz="4" w:space="0" w:color="000000"/>
              <w:bottom w:val="single" w:sz="4" w:space="0" w:color="000000"/>
              <w:right w:val="single" w:sz="4" w:space="0" w:color="000000"/>
            </w:tcBorders>
            <w:noWrap/>
            <w:vAlign w:val="bottom"/>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1</w:t>
            </w:r>
          </w:p>
        </w:tc>
      </w:tr>
      <w:tr w:rsidR="006E03FE" w:rsidTr="009C6836">
        <w:trPr>
          <w:trHeight w:val="360"/>
        </w:trPr>
        <w:tc>
          <w:tcPr>
            <w:tcW w:w="1575" w:type="dxa"/>
            <w:vMerge/>
            <w:tcBorders>
              <w:left w:val="single" w:sz="4" w:space="0" w:color="000000"/>
              <w:right w:val="single" w:sz="4" w:space="0" w:color="000000"/>
            </w:tcBorders>
            <w:noWrap/>
          </w:tcPr>
          <w:p w:rsidR="006E03FE" w:rsidRDefault="006E03FE" w:rsidP="009C6836">
            <w:pPr>
              <w:rPr>
                <w:rFonts w:asciiTheme="minorEastAsia" w:hAnsiTheme="minorEastAsia" w:cs="宋体"/>
                <w:color w:val="000000"/>
                <w:kern w:val="0"/>
                <w:sz w:val="22"/>
              </w:rPr>
            </w:pPr>
          </w:p>
        </w:tc>
        <w:tc>
          <w:tcPr>
            <w:tcW w:w="1984"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二级RO机组</w:t>
            </w:r>
          </w:p>
        </w:tc>
        <w:tc>
          <w:tcPr>
            <w:tcW w:w="2126"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6m³/h</w:t>
            </w:r>
          </w:p>
        </w:tc>
        <w:tc>
          <w:tcPr>
            <w:tcW w:w="993" w:type="dxa"/>
            <w:tcBorders>
              <w:top w:val="single" w:sz="4" w:space="0" w:color="000000"/>
              <w:left w:val="single" w:sz="4" w:space="0" w:color="000000"/>
              <w:bottom w:val="single" w:sz="4" w:space="0" w:color="000000"/>
              <w:right w:val="single" w:sz="4" w:space="0" w:color="000000"/>
            </w:tcBorders>
            <w:noWrap/>
            <w:vAlign w:val="bottom"/>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0</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851" w:type="dxa"/>
            <w:tcBorders>
              <w:top w:val="single" w:sz="4" w:space="0" w:color="000000"/>
              <w:left w:val="single" w:sz="4" w:space="0" w:color="000000"/>
              <w:bottom w:val="single" w:sz="4" w:space="0" w:color="000000"/>
              <w:right w:val="single" w:sz="4" w:space="0" w:color="000000"/>
            </w:tcBorders>
            <w:noWrap/>
            <w:vAlign w:val="bottom"/>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1</w:t>
            </w:r>
          </w:p>
        </w:tc>
      </w:tr>
      <w:tr w:rsidR="006E03FE" w:rsidTr="009C6836">
        <w:trPr>
          <w:trHeight w:val="360"/>
        </w:trPr>
        <w:tc>
          <w:tcPr>
            <w:tcW w:w="1575" w:type="dxa"/>
            <w:vMerge/>
            <w:tcBorders>
              <w:left w:val="single" w:sz="4" w:space="0" w:color="000000"/>
              <w:right w:val="single" w:sz="4" w:space="0" w:color="000000"/>
            </w:tcBorders>
            <w:noWrap/>
          </w:tcPr>
          <w:p w:rsidR="006E03FE" w:rsidRDefault="006E03FE" w:rsidP="009C6836">
            <w:pPr>
              <w:rPr>
                <w:rFonts w:asciiTheme="minorEastAsia" w:hAnsiTheme="minorEastAsia" w:cs="宋体"/>
                <w:color w:val="000000"/>
                <w:kern w:val="0"/>
                <w:sz w:val="22"/>
              </w:rPr>
            </w:pPr>
          </w:p>
        </w:tc>
        <w:tc>
          <w:tcPr>
            <w:tcW w:w="1984"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二级RO纯水箱</w:t>
            </w:r>
          </w:p>
        </w:tc>
        <w:tc>
          <w:tcPr>
            <w:tcW w:w="2126"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5m³</w:t>
            </w:r>
          </w:p>
        </w:tc>
        <w:tc>
          <w:tcPr>
            <w:tcW w:w="993" w:type="dxa"/>
            <w:tcBorders>
              <w:top w:val="single" w:sz="4" w:space="0" w:color="000000"/>
              <w:left w:val="single" w:sz="4" w:space="0" w:color="000000"/>
              <w:bottom w:val="single" w:sz="4" w:space="0" w:color="000000"/>
              <w:right w:val="single" w:sz="4" w:space="0" w:color="000000"/>
            </w:tcBorders>
            <w:noWrap/>
            <w:vAlign w:val="bottom"/>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0</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851" w:type="dxa"/>
            <w:tcBorders>
              <w:top w:val="single" w:sz="4" w:space="0" w:color="000000"/>
              <w:left w:val="single" w:sz="4" w:space="0" w:color="000000"/>
              <w:bottom w:val="single" w:sz="4" w:space="0" w:color="000000"/>
              <w:right w:val="single" w:sz="4" w:space="0" w:color="000000"/>
            </w:tcBorders>
            <w:noWrap/>
            <w:vAlign w:val="bottom"/>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1</w:t>
            </w:r>
          </w:p>
        </w:tc>
      </w:tr>
      <w:tr w:rsidR="006E03FE" w:rsidTr="009C6836">
        <w:trPr>
          <w:trHeight w:val="360"/>
        </w:trPr>
        <w:tc>
          <w:tcPr>
            <w:tcW w:w="1575" w:type="dxa"/>
            <w:vMerge/>
            <w:tcBorders>
              <w:left w:val="single" w:sz="4" w:space="0" w:color="000000"/>
              <w:right w:val="single" w:sz="4" w:space="0" w:color="000000"/>
            </w:tcBorders>
            <w:noWrap/>
          </w:tcPr>
          <w:p w:rsidR="006E03FE" w:rsidRDefault="006E03FE" w:rsidP="009C6836">
            <w:pPr>
              <w:rPr>
                <w:rFonts w:asciiTheme="minorEastAsia" w:hAnsiTheme="minorEastAsia" w:cs="宋体"/>
                <w:color w:val="000000"/>
                <w:kern w:val="0"/>
                <w:sz w:val="22"/>
              </w:rPr>
            </w:pPr>
          </w:p>
        </w:tc>
        <w:tc>
          <w:tcPr>
            <w:tcW w:w="1984"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EDI增压泵</w:t>
            </w:r>
          </w:p>
        </w:tc>
        <w:tc>
          <w:tcPr>
            <w:tcW w:w="2126"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Q:6m³/h，P=38.5m</w:t>
            </w:r>
          </w:p>
        </w:tc>
        <w:tc>
          <w:tcPr>
            <w:tcW w:w="993" w:type="dxa"/>
            <w:tcBorders>
              <w:top w:val="single" w:sz="4" w:space="0" w:color="000000"/>
              <w:left w:val="single" w:sz="4" w:space="0" w:color="000000"/>
              <w:bottom w:val="single" w:sz="4" w:space="0" w:color="000000"/>
              <w:right w:val="single" w:sz="4" w:space="0" w:color="000000"/>
            </w:tcBorders>
            <w:noWrap/>
            <w:vAlign w:val="bottom"/>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1.1</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851" w:type="dxa"/>
            <w:tcBorders>
              <w:top w:val="single" w:sz="4" w:space="0" w:color="000000"/>
              <w:left w:val="single" w:sz="4" w:space="0" w:color="000000"/>
              <w:bottom w:val="single" w:sz="4" w:space="0" w:color="000000"/>
              <w:right w:val="single" w:sz="4" w:space="0" w:color="000000"/>
            </w:tcBorders>
            <w:noWrap/>
            <w:vAlign w:val="bottom"/>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2</w:t>
            </w:r>
          </w:p>
        </w:tc>
      </w:tr>
      <w:tr w:rsidR="006E03FE" w:rsidTr="009C6836">
        <w:trPr>
          <w:trHeight w:val="360"/>
        </w:trPr>
        <w:tc>
          <w:tcPr>
            <w:tcW w:w="1575" w:type="dxa"/>
            <w:vMerge/>
            <w:tcBorders>
              <w:left w:val="single" w:sz="4" w:space="0" w:color="000000"/>
              <w:right w:val="single" w:sz="4" w:space="0" w:color="000000"/>
            </w:tcBorders>
            <w:noWrap/>
          </w:tcPr>
          <w:p w:rsidR="006E03FE" w:rsidRDefault="006E03FE" w:rsidP="009C6836">
            <w:pPr>
              <w:rPr>
                <w:rFonts w:asciiTheme="minorEastAsia" w:hAnsiTheme="minorEastAsia" w:cs="宋体"/>
                <w:color w:val="000000"/>
                <w:kern w:val="0"/>
                <w:sz w:val="22"/>
              </w:rPr>
            </w:pPr>
          </w:p>
        </w:tc>
        <w:tc>
          <w:tcPr>
            <w:tcW w:w="1984"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保安密过滤器</w:t>
            </w:r>
          </w:p>
        </w:tc>
        <w:tc>
          <w:tcPr>
            <w:tcW w:w="2126"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6m³/h</w:t>
            </w:r>
          </w:p>
        </w:tc>
        <w:tc>
          <w:tcPr>
            <w:tcW w:w="993" w:type="dxa"/>
            <w:tcBorders>
              <w:top w:val="single" w:sz="4" w:space="0" w:color="000000"/>
              <w:left w:val="single" w:sz="4" w:space="0" w:color="000000"/>
              <w:bottom w:val="single" w:sz="4" w:space="0" w:color="000000"/>
              <w:right w:val="single" w:sz="4" w:space="0" w:color="000000"/>
            </w:tcBorders>
            <w:noWrap/>
            <w:vAlign w:val="bottom"/>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0</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851" w:type="dxa"/>
            <w:tcBorders>
              <w:top w:val="single" w:sz="4" w:space="0" w:color="000000"/>
              <w:left w:val="single" w:sz="4" w:space="0" w:color="000000"/>
              <w:bottom w:val="single" w:sz="4" w:space="0" w:color="000000"/>
              <w:right w:val="single" w:sz="4" w:space="0" w:color="000000"/>
            </w:tcBorders>
            <w:noWrap/>
            <w:vAlign w:val="bottom"/>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1</w:t>
            </w:r>
          </w:p>
        </w:tc>
      </w:tr>
      <w:tr w:rsidR="006E03FE" w:rsidTr="009C6836">
        <w:trPr>
          <w:trHeight w:val="360"/>
        </w:trPr>
        <w:tc>
          <w:tcPr>
            <w:tcW w:w="1575" w:type="dxa"/>
            <w:vMerge/>
            <w:tcBorders>
              <w:left w:val="single" w:sz="4" w:space="0" w:color="000000"/>
              <w:right w:val="single" w:sz="4" w:space="0" w:color="000000"/>
            </w:tcBorders>
            <w:noWrap/>
          </w:tcPr>
          <w:p w:rsidR="006E03FE" w:rsidRDefault="006E03FE" w:rsidP="009C6836">
            <w:pPr>
              <w:rPr>
                <w:rFonts w:asciiTheme="minorEastAsia" w:hAnsiTheme="minorEastAsia" w:cs="宋体"/>
                <w:color w:val="000000"/>
                <w:kern w:val="0"/>
                <w:sz w:val="22"/>
              </w:rPr>
            </w:pPr>
          </w:p>
        </w:tc>
        <w:tc>
          <w:tcPr>
            <w:tcW w:w="1984"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EDI装置</w:t>
            </w:r>
          </w:p>
        </w:tc>
        <w:tc>
          <w:tcPr>
            <w:tcW w:w="2126"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5m³/h</w:t>
            </w:r>
          </w:p>
        </w:tc>
        <w:tc>
          <w:tcPr>
            <w:tcW w:w="993" w:type="dxa"/>
            <w:tcBorders>
              <w:top w:val="single" w:sz="4" w:space="0" w:color="000000"/>
              <w:left w:val="single" w:sz="4" w:space="0" w:color="000000"/>
              <w:bottom w:val="single" w:sz="4" w:space="0" w:color="000000"/>
              <w:right w:val="single" w:sz="4" w:space="0" w:color="000000"/>
            </w:tcBorders>
            <w:noWrap/>
            <w:vAlign w:val="bottom"/>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1</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851" w:type="dxa"/>
            <w:tcBorders>
              <w:top w:val="single" w:sz="4" w:space="0" w:color="000000"/>
              <w:left w:val="single" w:sz="4" w:space="0" w:color="000000"/>
              <w:bottom w:val="single" w:sz="4" w:space="0" w:color="000000"/>
              <w:right w:val="single" w:sz="4" w:space="0" w:color="000000"/>
            </w:tcBorders>
            <w:noWrap/>
            <w:vAlign w:val="bottom"/>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1</w:t>
            </w:r>
          </w:p>
        </w:tc>
      </w:tr>
      <w:tr w:rsidR="006E03FE" w:rsidTr="009C6836">
        <w:trPr>
          <w:trHeight w:val="360"/>
        </w:trPr>
        <w:tc>
          <w:tcPr>
            <w:tcW w:w="1575" w:type="dxa"/>
            <w:vMerge/>
            <w:tcBorders>
              <w:left w:val="single" w:sz="4" w:space="0" w:color="000000"/>
              <w:right w:val="single" w:sz="4" w:space="0" w:color="000000"/>
            </w:tcBorders>
            <w:noWrap/>
          </w:tcPr>
          <w:p w:rsidR="006E03FE" w:rsidRDefault="006E03FE" w:rsidP="009C6836">
            <w:pPr>
              <w:rPr>
                <w:rFonts w:asciiTheme="minorEastAsia" w:hAnsiTheme="minorEastAsia" w:cs="宋体"/>
                <w:color w:val="000000"/>
                <w:kern w:val="0"/>
                <w:sz w:val="22"/>
              </w:rPr>
            </w:pPr>
          </w:p>
        </w:tc>
        <w:tc>
          <w:tcPr>
            <w:tcW w:w="1984"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超纯水箱</w:t>
            </w:r>
          </w:p>
        </w:tc>
        <w:tc>
          <w:tcPr>
            <w:tcW w:w="2126"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5m³</w:t>
            </w:r>
          </w:p>
        </w:tc>
        <w:tc>
          <w:tcPr>
            <w:tcW w:w="993" w:type="dxa"/>
            <w:tcBorders>
              <w:top w:val="single" w:sz="4" w:space="0" w:color="000000"/>
              <w:left w:val="single" w:sz="4" w:space="0" w:color="000000"/>
              <w:bottom w:val="single" w:sz="4" w:space="0" w:color="000000"/>
              <w:right w:val="single" w:sz="4" w:space="0" w:color="000000"/>
            </w:tcBorders>
            <w:noWrap/>
            <w:vAlign w:val="bottom"/>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0</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851" w:type="dxa"/>
            <w:tcBorders>
              <w:top w:val="single" w:sz="4" w:space="0" w:color="000000"/>
              <w:left w:val="single" w:sz="4" w:space="0" w:color="000000"/>
              <w:bottom w:val="single" w:sz="4" w:space="0" w:color="000000"/>
              <w:right w:val="single" w:sz="4" w:space="0" w:color="000000"/>
            </w:tcBorders>
            <w:noWrap/>
            <w:vAlign w:val="bottom"/>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1</w:t>
            </w:r>
          </w:p>
        </w:tc>
      </w:tr>
      <w:tr w:rsidR="006E03FE" w:rsidTr="009C6836">
        <w:trPr>
          <w:trHeight w:val="360"/>
        </w:trPr>
        <w:tc>
          <w:tcPr>
            <w:tcW w:w="1575" w:type="dxa"/>
            <w:vMerge/>
            <w:tcBorders>
              <w:left w:val="single" w:sz="4" w:space="0" w:color="000000"/>
              <w:right w:val="single" w:sz="4" w:space="0" w:color="000000"/>
            </w:tcBorders>
            <w:noWrap/>
          </w:tcPr>
          <w:p w:rsidR="006E03FE" w:rsidRDefault="006E03FE" w:rsidP="009C6836">
            <w:pPr>
              <w:rPr>
                <w:rFonts w:asciiTheme="minorEastAsia" w:hAnsiTheme="minorEastAsia" w:cs="宋体"/>
                <w:color w:val="000000"/>
                <w:kern w:val="0"/>
                <w:sz w:val="22"/>
              </w:rPr>
            </w:pPr>
          </w:p>
        </w:tc>
        <w:tc>
          <w:tcPr>
            <w:tcW w:w="1984"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纯水外输泵</w:t>
            </w:r>
          </w:p>
        </w:tc>
        <w:tc>
          <w:tcPr>
            <w:tcW w:w="2126"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Q:5m³/h，P=57m</w:t>
            </w:r>
          </w:p>
        </w:tc>
        <w:tc>
          <w:tcPr>
            <w:tcW w:w="993" w:type="dxa"/>
            <w:tcBorders>
              <w:top w:val="single" w:sz="4" w:space="0" w:color="000000"/>
              <w:left w:val="single" w:sz="4" w:space="0" w:color="000000"/>
              <w:bottom w:val="single" w:sz="4" w:space="0" w:color="000000"/>
              <w:right w:val="single" w:sz="4" w:space="0" w:color="000000"/>
            </w:tcBorders>
            <w:noWrap/>
            <w:vAlign w:val="bottom"/>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2.2</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851" w:type="dxa"/>
            <w:tcBorders>
              <w:top w:val="single" w:sz="4" w:space="0" w:color="000000"/>
              <w:left w:val="single" w:sz="4" w:space="0" w:color="000000"/>
              <w:bottom w:val="single" w:sz="4" w:space="0" w:color="000000"/>
              <w:right w:val="single" w:sz="4" w:space="0" w:color="000000"/>
            </w:tcBorders>
            <w:noWrap/>
            <w:vAlign w:val="bottom"/>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2</w:t>
            </w:r>
          </w:p>
        </w:tc>
      </w:tr>
      <w:tr w:rsidR="006E03FE" w:rsidTr="009C6836">
        <w:trPr>
          <w:trHeight w:val="360"/>
        </w:trPr>
        <w:tc>
          <w:tcPr>
            <w:tcW w:w="1575" w:type="dxa"/>
            <w:vMerge/>
            <w:tcBorders>
              <w:left w:val="single" w:sz="4" w:space="0" w:color="000000"/>
              <w:right w:val="single" w:sz="4" w:space="0" w:color="000000"/>
            </w:tcBorders>
            <w:noWrap/>
          </w:tcPr>
          <w:p w:rsidR="006E03FE" w:rsidRDefault="006E03FE" w:rsidP="009C6836">
            <w:pPr>
              <w:rPr>
                <w:rFonts w:asciiTheme="minorEastAsia" w:hAnsiTheme="minorEastAsia" w:cs="宋体"/>
                <w:color w:val="000000"/>
                <w:kern w:val="0"/>
                <w:sz w:val="22"/>
              </w:rPr>
            </w:pPr>
          </w:p>
        </w:tc>
        <w:tc>
          <w:tcPr>
            <w:tcW w:w="1984"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UV杀菌器</w:t>
            </w:r>
          </w:p>
        </w:tc>
        <w:tc>
          <w:tcPr>
            <w:tcW w:w="2126"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6m³/h</w:t>
            </w:r>
          </w:p>
        </w:tc>
        <w:tc>
          <w:tcPr>
            <w:tcW w:w="993" w:type="dxa"/>
            <w:tcBorders>
              <w:top w:val="single" w:sz="4" w:space="0" w:color="000000"/>
              <w:left w:val="single" w:sz="4" w:space="0" w:color="000000"/>
              <w:bottom w:val="single" w:sz="4" w:space="0" w:color="000000"/>
              <w:right w:val="single" w:sz="4" w:space="0" w:color="000000"/>
            </w:tcBorders>
            <w:noWrap/>
            <w:vAlign w:val="bottom"/>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0.8</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851" w:type="dxa"/>
            <w:tcBorders>
              <w:top w:val="single" w:sz="4" w:space="0" w:color="000000"/>
              <w:left w:val="single" w:sz="4" w:space="0" w:color="000000"/>
              <w:bottom w:val="single" w:sz="4" w:space="0" w:color="000000"/>
              <w:right w:val="single" w:sz="4" w:space="0" w:color="000000"/>
            </w:tcBorders>
            <w:noWrap/>
            <w:vAlign w:val="bottom"/>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1</w:t>
            </w:r>
          </w:p>
        </w:tc>
      </w:tr>
      <w:tr w:rsidR="006E03FE" w:rsidTr="009C6836">
        <w:trPr>
          <w:trHeight w:val="360"/>
        </w:trPr>
        <w:tc>
          <w:tcPr>
            <w:tcW w:w="1575" w:type="dxa"/>
            <w:vMerge/>
            <w:tcBorders>
              <w:left w:val="single" w:sz="4" w:space="0" w:color="000000"/>
              <w:right w:val="single" w:sz="4" w:space="0" w:color="000000"/>
            </w:tcBorders>
            <w:noWrap/>
          </w:tcPr>
          <w:p w:rsidR="006E03FE" w:rsidRDefault="006E03FE" w:rsidP="009C6836">
            <w:pPr>
              <w:rPr>
                <w:rFonts w:asciiTheme="minorEastAsia" w:hAnsiTheme="minorEastAsia" w:cs="宋体"/>
                <w:color w:val="000000"/>
                <w:kern w:val="0"/>
                <w:sz w:val="22"/>
              </w:rPr>
            </w:pPr>
          </w:p>
        </w:tc>
        <w:tc>
          <w:tcPr>
            <w:tcW w:w="1984" w:type="dxa"/>
            <w:tcBorders>
              <w:top w:val="single" w:sz="4" w:space="0" w:color="000000"/>
              <w:left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除菌过滤器</w:t>
            </w:r>
          </w:p>
        </w:tc>
        <w:tc>
          <w:tcPr>
            <w:tcW w:w="2126" w:type="dxa"/>
            <w:tcBorders>
              <w:top w:val="single" w:sz="4" w:space="0" w:color="000000"/>
              <w:left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6m³/h</w:t>
            </w:r>
          </w:p>
        </w:tc>
        <w:tc>
          <w:tcPr>
            <w:tcW w:w="993" w:type="dxa"/>
            <w:tcBorders>
              <w:top w:val="single" w:sz="4" w:space="0" w:color="000000"/>
              <w:left w:val="single" w:sz="4" w:space="0" w:color="000000"/>
              <w:right w:val="single" w:sz="4" w:space="0" w:color="000000"/>
            </w:tcBorders>
            <w:noWrap/>
            <w:vAlign w:val="bottom"/>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0</w:t>
            </w:r>
          </w:p>
        </w:tc>
        <w:tc>
          <w:tcPr>
            <w:tcW w:w="1417" w:type="dxa"/>
            <w:tcBorders>
              <w:top w:val="single" w:sz="4" w:space="0" w:color="000000"/>
              <w:left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851" w:type="dxa"/>
            <w:tcBorders>
              <w:top w:val="single" w:sz="4" w:space="0" w:color="000000"/>
              <w:left w:val="single" w:sz="4" w:space="0" w:color="000000"/>
              <w:right w:val="single" w:sz="4" w:space="0" w:color="000000"/>
            </w:tcBorders>
            <w:noWrap/>
            <w:vAlign w:val="bottom"/>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1</w:t>
            </w:r>
          </w:p>
        </w:tc>
      </w:tr>
      <w:tr w:rsidR="006E03FE" w:rsidTr="009C6836">
        <w:trPr>
          <w:trHeight w:val="360"/>
        </w:trPr>
        <w:tc>
          <w:tcPr>
            <w:tcW w:w="1575" w:type="dxa"/>
            <w:vMerge w:val="restart"/>
            <w:tcBorders>
              <w:top w:val="single" w:sz="4" w:space="0" w:color="000000"/>
              <w:left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hint="eastAsia"/>
                <w:color w:val="000000"/>
                <w:kern w:val="0"/>
                <w:sz w:val="22"/>
              </w:rPr>
              <w:t>冷水机组</w:t>
            </w:r>
          </w:p>
        </w:tc>
        <w:tc>
          <w:tcPr>
            <w:tcW w:w="1984"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left"/>
              <w:rPr>
                <w:rFonts w:asciiTheme="minorEastAsia" w:hAnsiTheme="minorEastAsia" w:cs="宋体"/>
                <w:color w:val="000000"/>
                <w:kern w:val="0"/>
                <w:sz w:val="22"/>
              </w:rPr>
            </w:pPr>
            <w:r>
              <w:rPr>
                <w:rFonts w:asciiTheme="minorEastAsia" w:hAnsiTheme="minorEastAsia" w:cs="宋体" w:hint="eastAsia"/>
                <w:color w:val="000000"/>
                <w:kern w:val="0"/>
                <w:sz w:val="22"/>
              </w:rPr>
              <w:t>定频离心式冷水机组</w:t>
            </w:r>
          </w:p>
        </w:tc>
        <w:tc>
          <w:tcPr>
            <w:tcW w:w="2126"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left"/>
              <w:rPr>
                <w:rFonts w:asciiTheme="minorEastAsia" w:hAnsiTheme="minorEastAsia" w:cs="宋体"/>
                <w:color w:val="000000"/>
                <w:kern w:val="0"/>
                <w:sz w:val="22"/>
              </w:rPr>
            </w:pPr>
            <w:r>
              <w:rPr>
                <w:rFonts w:asciiTheme="minorEastAsia" w:hAnsiTheme="minorEastAsia" w:cs="宋体"/>
                <w:color w:val="000000"/>
                <w:kern w:val="0"/>
                <w:sz w:val="22"/>
              </w:rPr>
              <w:t>19XR-500RT</w:t>
            </w:r>
          </w:p>
        </w:tc>
        <w:tc>
          <w:tcPr>
            <w:tcW w:w="993"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center"/>
              <w:rPr>
                <w:rFonts w:asciiTheme="minorEastAsia" w:hAnsiTheme="minorEastAsia" w:cs="宋体"/>
                <w:color w:val="000000"/>
                <w:kern w:val="0"/>
                <w:sz w:val="22"/>
              </w:rPr>
            </w:pPr>
            <w:r>
              <w:rPr>
                <w:rFonts w:asciiTheme="minorEastAsia" w:hAnsiTheme="minorEastAsia" w:cs="宋体"/>
                <w:color w:val="000000"/>
                <w:kern w:val="0"/>
                <w:sz w:val="22"/>
              </w:rPr>
              <w:t>1758</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center"/>
              <w:rPr>
                <w:rFonts w:asciiTheme="minorEastAsia" w:hAnsiTheme="minorEastAsia" w:cs="宋体"/>
                <w:color w:val="000000"/>
                <w:kern w:val="0"/>
                <w:sz w:val="22"/>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center"/>
              <w:rPr>
                <w:rFonts w:asciiTheme="minorEastAsia" w:hAnsiTheme="minorEastAsia" w:cs="宋体"/>
                <w:color w:val="000000"/>
                <w:kern w:val="0"/>
                <w:sz w:val="22"/>
              </w:rPr>
            </w:pPr>
            <w:r>
              <w:rPr>
                <w:rFonts w:asciiTheme="minorEastAsia" w:hAnsiTheme="minorEastAsia" w:cs="宋体"/>
                <w:color w:val="000000"/>
                <w:kern w:val="0"/>
                <w:sz w:val="22"/>
              </w:rPr>
              <w:t>3</w:t>
            </w:r>
          </w:p>
        </w:tc>
      </w:tr>
      <w:tr w:rsidR="006E03FE" w:rsidTr="009C6836">
        <w:trPr>
          <w:trHeight w:val="360"/>
        </w:trPr>
        <w:tc>
          <w:tcPr>
            <w:tcW w:w="1575" w:type="dxa"/>
            <w:vMerge/>
            <w:tcBorders>
              <w:left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1984"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left"/>
              <w:rPr>
                <w:rFonts w:asciiTheme="minorEastAsia" w:hAnsiTheme="minorEastAsia" w:cs="宋体"/>
                <w:color w:val="000000"/>
                <w:kern w:val="0"/>
                <w:sz w:val="22"/>
              </w:rPr>
            </w:pPr>
            <w:r>
              <w:rPr>
                <w:rFonts w:asciiTheme="minorEastAsia" w:hAnsiTheme="minorEastAsia" w:cs="宋体" w:hint="eastAsia"/>
                <w:color w:val="000000"/>
                <w:kern w:val="0"/>
                <w:sz w:val="22"/>
              </w:rPr>
              <w:t>变频离心式冷水机组</w:t>
            </w:r>
          </w:p>
        </w:tc>
        <w:tc>
          <w:tcPr>
            <w:tcW w:w="2126"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left"/>
              <w:rPr>
                <w:rFonts w:asciiTheme="minorEastAsia" w:hAnsiTheme="minorEastAsia" w:cs="宋体"/>
                <w:color w:val="000000"/>
                <w:kern w:val="0"/>
                <w:sz w:val="22"/>
              </w:rPr>
            </w:pPr>
            <w:r>
              <w:rPr>
                <w:rFonts w:asciiTheme="minorEastAsia" w:hAnsiTheme="minorEastAsia" w:cs="宋体"/>
                <w:color w:val="000000"/>
                <w:kern w:val="0"/>
                <w:sz w:val="22"/>
              </w:rPr>
              <w:t>19XRV-500RT</w:t>
            </w:r>
          </w:p>
        </w:tc>
        <w:tc>
          <w:tcPr>
            <w:tcW w:w="993"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center"/>
              <w:rPr>
                <w:rFonts w:asciiTheme="minorEastAsia" w:hAnsiTheme="minorEastAsia" w:cs="宋体"/>
                <w:color w:val="000000"/>
                <w:kern w:val="0"/>
                <w:sz w:val="22"/>
              </w:rPr>
            </w:pPr>
            <w:r>
              <w:rPr>
                <w:rFonts w:asciiTheme="minorEastAsia" w:hAnsiTheme="minorEastAsia" w:cs="宋体"/>
                <w:color w:val="000000"/>
                <w:kern w:val="0"/>
                <w:sz w:val="22"/>
              </w:rPr>
              <w:t>1758</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center"/>
              <w:rPr>
                <w:rFonts w:asciiTheme="minorEastAsia" w:hAnsiTheme="minorEastAsia" w:cs="宋体"/>
                <w:color w:val="000000"/>
                <w:kern w:val="0"/>
                <w:sz w:val="22"/>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center"/>
              <w:rPr>
                <w:rFonts w:asciiTheme="minorEastAsia" w:hAnsiTheme="minorEastAsia" w:cs="宋体"/>
                <w:color w:val="000000"/>
                <w:kern w:val="0"/>
                <w:sz w:val="22"/>
              </w:rPr>
            </w:pPr>
            <w:r>
              <w:rPr>
                <w:rFonts w:asciiTheme="minorEastAsia" w:hAnsiTheme="minorEastAsia" w:cs="宋体"/>
                <w:color w:val="000000"/>
                <w:kern w:val="0"/>
                <w:sz w:val="22"/>
              </w:rPr>
              <w:t>1</w:t>
            </w:r>
          </w:p>
        </w:tc>
      </w:tr>
      <w:tr w:rsidR="006E03FE" w:rsidTr="009C6836">
        <w:trPr>
          <w:trHeight w:val="360"/>
        </w:trPr>
        <w:tc>
          <w:tcPr>
            <w:tcW w:w="1575" w:type="dxa"/>
            <w:vMerge/>
            <w:tcBorders>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1984"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left"/>
              <w:rPr>
                <w:rFonts w:asciiTheme="minorEastAsia" w:hAnsiTheme="minorEastAsia" w:cs="宋体"/>
                <w:color w:val="000000"/>
                <w:kern w:val="0"/>
                <w:sz w:val="22"/>
              </w:rPr>
            </w:pPr>
            <w:r>
              <w:rPr>
                <w:rFonts w:asciiTheme="minorEastAsia" w:hAnsiTheme="minorEastAsia" w:cs="宋体" w:hint="eastAsia"/>
                <w:color w:val="000000"/>
                <w:kern w:val="0"/>
                <w:sz w:val="22"/>
              </w:rPr>
              <w:t>风冷模块热泵机组</w:t>
            </w:r>
          </w:p>
        </w:tc>
        <w:tc>
          <w:tcPr>
            <w:tcW w:w="2126"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left"/>
              <w:rPr>
                <w:rFonts w:asciiTheme="minorEastAsia" w:hAnsiTheme="minorEastAsia" w:cs="宋体"/>
                <w:color w:val="000000"/>
                <w:kern w:val="0"/>
                <w:sz w:val="22"/>
              </w:rPr>
            </w:pPr>
            <w:r>
              <w:rPr>
                <w:rFonts w:asciiTheme="minorEastAsia" w:hAnsiTheme="minorEastAsia" w:cs="宋体"/>
                <w:color w:val="000000"/>
                <w:kern w:val="0"/>
                <w:sz w:val="22"/>
              </w:rPr>
              <w:t>ACDSHP130DHGKGA</w:t>
            </w:r>
          </w:p>
        </w:tc>
        <w:tc>
          <w:tcPr>
            <w:tcW w:w="993"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center"/>
              <w:rPr>
                <w:rFonts w:asciiTheme="minorEastAsia" w:hAnsiTheme="minorEastAsia" w:cs="宋体"/>
                <w:color w:val="000000"/>
                <w:kern w:val="0"/>
                <w:sz w:val="22"/>
              </w:rPr>
            </w:pPr>
            <w:r>
              <w:rPr>
                <w:rFonts w:asciiTheme="minorEastAsia" w:hAnsiTheme="minorEastAsia" w:cs="宋体"/>
                <w:color w:val="000000"/>
                <w:kern w:val="0"/>
                <w:sz w:val="22"/>
              </w:rPr>
              <w:t>138</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center"/>
              <w:rPr>
                <w:rFonts w:asciiTheme="minorEastAsia" w:hAnsiTheme="minorEastAsia" w:cs="宋体"/>
                <w:color w:val="000000"/>
                <w:kern w:val="0"/>
                <w:sz w:val="22"/>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center"/>
              <w:rPr>
                <w:rFonts w:asciiTheme="minorEastAsia" w:hAnsiTheme="minorEastAsia" w:cs="宋体"/>
                <w:color w:val="000000"/>
                <w:kern w:val="0"/>
                <w:sz w:val="22"/>
              </w:rPr>
            </w:pPr>
            <w:r>
              <w:rPr>
                <w:rFonts w:asciiTheme="minorEastAsia" w:hAnsiTheme="minorEastAsia" w:cs="宋体"/>
                <w:color w:val="000000"/>
                <w:kern w:val="0"/>
                <w:sz w:val="22"/>
              </w:rPr>
              <w:t>8</w:t>
            </w:r>
          </w:p>
        </w:tc>
      </w:tr>
      <w:tr w:rsidR="006E03FE" w:rsidTr="009C6836">
        <w:trPr>
          <w:trHeight w:val="360"/>
        </w:trPr>
        <w:tc>
          <w:tcPr>
            <w:tcW w:w="1575" w:type="dxa"/>
            <w:vMerge w:val="restart"/>
            <w:tcBorders>
              <w:top w:val="single" w:sz="4" w:space="0" w:color="000000"/>
              <w:left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hint="eastAsia"/>
                <w:color w:val="000000"/>
                <w:kern w:val="0"/>
                <w:sz w:val="22"/>
              </w:rPr>
              <w:t>锅炉</w:t>
            </w:r>
          </w:p>
        </w:tc>
        <w:tc>
          <w:tcPr>
            <w:tcW w:w="1984"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left"/>
              <w:rPr>
                <w:rFonts w:asciiTheme="minorEastAsia" w:hAnsiTheme="minorEastAsia" w:cs="宋体"/>
                <w:color w:val="000000"/>
                <w:kern w:val="0"/>
                <w:sz w:val="22"/>
              </w:rPr>
            </w:pPr>
            <w:r>
              <w:rPr>
                <w:rFonts w:asciiTheme="minorEastAsia" w:hAnsiTheme="minorEastAsia" w:cs="宋体" w:hint="eastAsia"/>
                <w:color w:val="000000"/>
                <w:kern w:val="0"/>
                <w:sz w:val="22"/>
              </w:rPr>
              <w:t>燃气热水锅炉</w:t>
            </w:r>
          </w:p>
        </w:tc>
        <w:tc>
          <w:tcPr>
            <w:tcW w:w="2126"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left"/>
              <w:rPr>
                <w:rFonts w:asciiTheme="minorEastAsia" w:hAnsiTheme="minorEastAsia" w:cs="宋体"/>
                <w:color w:val="000000"/>
                <w:kern w:val="0"/>
                <w:sz w:val="22"/>
              </w:rPr>
            </w:pPr>
            <w:r>
              <w:rPr>
                <w:rFonts w:asciiTheme="minorEastAsia" w:hAnsiTheme="minorEastAsia" w:cs="宋体"/>
                <w:color w:val="000000"/>
                <w:kern w:val="0"/>
                <w:sz w:val="22"/>
              </w:rPr>
              <w:t xml:space="preserve">　</w:t>
            </w:r>
          </w:p>
        </w:tc>
        <w:tc>
          <w:tcPr>
            <w:tcW w:w="993"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center"/>
              <w:rPr>
                <w:rFonts w:asciiTheme="minorEastAsia" w:hAnsiTheme="minorEastAsia" w:cs="宋体"/>
                <w:color w:val="000000"/>
                <w:kern w:val="0"/>
                <w:sz w:val="22"/>
              </w:rPr>
            </w:pPr>
            <w:r>
              <w:rPr>
                <w:rFonts w:asciiTheme="minorEastAsia" w:hAnsiTheme="minorEastAsia" w:cs="宋体"/>
                <w:color w:val="000000"/>
                <w:kern w:val="0"/>
                <w:sz w:val="22"/>
              </w:rPr>
              <w:t>2800</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center"/>
              <w:rPr>
                <w:rFonts w:asciiTheme="minorEastAsia" w:hAnsiTheme="minorEastAsia" w:cs="宋体"/>
                <w:color w:val="000000"/>
                <w:kern w:val="0"/>
                <w:sz w:val="22"/>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center"/>
              <w:rPr>
                <w:rFonts w:asciiTheme="minorEastAsia" w:hAnsiTheme="minorEastAsia" w:cs="宋体"/>
                <w:color w:val="000000"/>
                <w:kern w:val="0"/>
                <w:sz w:val="22"/>
              </w:rPr>
            </w:pPr>
            <w:r>
              <w:rPr>
                <w:rFonts w:asciiTheme="minorEastAsia" w:hAnsiTheme="minorEastAsia" w:cs="宋体"/>
                <w:color w:val="000000"/>
                <w:kern w:val="0"/>
                <w:sz w:val="22"/>
              </w:rPr>
              <w:t>3</w:t>
            </w:r>
          </w:p>
        </w:tc>
      </w:tr>
      <w:tr w:rsidR="006E03FE" w:rsidTr="009C6836">
        <w:trPr>
          <w:trHeight w:val="360"/>
        </w:trPr>
        <w:tc>
          <w:tcPr>
            <w:tcW w:w="1575" w:type="dxa"/>
            <w:vMerge/>
            <w:tcBorders>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1984"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left"/>
              <w:rPr>
                <w:rFonts w:asciiTheme="minorEastAsia" w:hAnsiTheme="minorEastAsia" w:cs="宋体"/>
                <w:color w:val="000000"/>
                <w:kern w:val="0"/>
                <w:sz w:val="22"/>
              </w:rPr>
            </w:pPr>
            <w:r>
              <w:rPr>
                <w:rFonts w:asciiTheme="minorEastAsia" w:hAnsiTheme="minorEastAsia" w:cs="宋体" w:hint="eastAsia"/>
                <w:color w:val="000000"/>
                <w:kern w:val="0"/>
                <w:sz w:val="22"/>
              </w:rPr>
              <w:t>燃气蒸汽锅炉</w:t>
            </w:r>
          </w:p>
        </w:tc>
        <w:tc>
          <w:tcPr>
            <w:tcW w:w="2126"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left"/>
              <w:rPr>
                <w:rFonts w:asciiTheme="minorEastAsia" w:hAnsiTheme="minorEastAsia" w:cs="宋体"/>
                <w:color w:val="000000"/>
                <w:kern w:val="0"/>
                <w:sz w:val="22"/>
              </w:rPr>
            </w:pPr>
            <w:r>
              <w:rPr>
                <w:rFonts w:asciiTheme="minorEastAsia" w:hAnsiTheme="minorEastAsia" w:cs="宋体"/>
                <w:color w:val="000000"/>
                <w:kern w:val="0"/>
                <w:sz w:val="22"/>
              </w:rPr>
              <w:t xml:space="preserve">　</w:t>
            </w:r>
          </w:p>
        </w:tc>
        <w:tc>
          <w:tcPr>
            <w:tcW w:w="993"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center"/>
              <w:rPr>
                <w:rFonts w:asciiTheme="minorEastAsia" w:hAnsiTheme="minorEastAsia" w:cs="宋体"/>
                <w:color w:val="000000"/>
                <w:kern w:val="0"/>
                <w:sz w:val="22"/>
              </w:rPr>
            </w:pPr>
            <w:r>
              <w:rPr>
                <w:rFonts w:asciiTheme="minorEastAsia" w:hAnsiTheme="minorEastAsia" w:cs="宋体"/>
                <w:color w:val="000000"/>
                <w:kern w:val="0"/>
                <w:sz w:val="22"/>
              </w:rPr>
              <w:t>1.5T</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center"/>
              <w:rPr>
                <w:rFonts w:asciiTheme="minorEastAsia" w:hAnsiTheme="minorEastAsia" w:cs="宋体"/>
                <w:color w:val="000000"/>
                <w:kern w:val="0"/>
                <w:sz w:val="22"/>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center"/>
              <w:rPr>
                <w:rFonts w:asciiTheme="minorEastAsia" w:hAnsiTheme="minorEastAsia" w:cs="宋体"/>
                <w:color w:val="000000"/>
                <w:kern w:val="0"/>
                <w:sz w:val="22"/>
              </w:rPr>
            </w:pPr>
            <w:r>
              <w:rPr>
                <w:rFonts w:asciiTheme="minorEastAsia" w:hAnsiTheme="minorEastAsia" w:cs="宋体"/>
                <w:color w:val="000000"/>
                <w:kern w:val="0"/>
                <w:sz w:val="22"/>
              </w:rPr>
              <w:t>2</w:t>
            </w:r>
          </w:p>
        </w:tc>
      </w:tr>
      <w:tr w:rsidR="006E03FE" w:rsidTr="009C6836">
        <w:trPr>
          <w:trHeight w:val="360"/>
        </w:trPr>
        <w:tc>
          <w:tcPr>
            <w:tcW w:w="1575" w:type="dxa"/>
            <w:vMerge w:val="restart"/>
            <w:tcBorders>
              <w:top w:val="single" w:sz="4" w:space="0" w:color="000000"/>
              <w:left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hint="eastAsia"/>
                <w:color w:val="000000"/>
                <w:kern w:val="0"/>
                <w:sz w:val="22"/>
              </w:rPr>
              <w:t>热泵热回收型溶液调湿新风机组</w:t>
            </w:r>
          </w:p>
        </w:tc>
        <w:tc>
          <w:tcPr>
            <w:tcW w:w="1984"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left"/>
              <w:rPr>
                <w:rFonts w:asciiTheme="minorEastAsia" w:hAnsiTheme="minorEastAsia" w:cs="宋体"/>
                <w:color w:val="000000"/>
                <w:kern w:val="0"/>
                <w:sz w:val="22"/>
              </w:rPr>
            </w:pPr>
            <w:r>
              <w:rPr>
                <w:rFonts w:asciiTheme="minorEastAsia" w:hAnsiTheme="minorEastAsia" w:cs="宋体" w:hint="eastAsia"/>
                <w:color w:val="000000"/>
                <w:kern w:val="0"/>
                <w:sz w:val="22"/>
              </w:rPr>
              <w:t>地下一层核医学新排风</w:t>
            </w:r>
          </w:p>
        </w:tc>
        <w:tc>
          <w:tcPr>
            <w:tcW w:w="2126"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left"/>
              <w:rPr>
                <w:rFonts w:asciiTheme="minorEastAsia" w:hAnsiTheme="minorEastAsia" w:cs="宋体"/>
                <w:color w:val="000000"/>
                <w:kern w:val="0"/>
                <w:sz w:val="22"/>
              </w:rPr>
            </w:pPr>
            <w:r>
              <w:rPr>
                <w:rFonts w:asciiTheme="minorEastAsia" w:hAnsiTheme="minorEastAsia" w:cs="宋体"/>
                <w:color w:val="000000"/>
                <w:kern w:val="0"/>
                <w:sz w:val="22"/>
              </w:rPr>
              <w:t>HVF-05</w:t>
            </w:r>
          </w:p>
        </w:tc>
        <w:tc>
          <w:tcPr>
            <w:tcW w:w="993"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center"/>
              <w:rPr>
                <w:rFonts w:asciiTheme="minorEastAsia" w:hAnsiTheme="minorEastAsia" w:cs="宋体"/>
                <w:color w:val="000000"/>
                <w:kern w:val="0"/>
                <w:sz w:val="22"/>
              </w:rPr>
            </w:pPr>
            <w:r>
              <w:rPr>
                <w:rFonts w:asciiTheme="minorEastAsia" w:hAnsiTheme="minorEastAsia" w:cs="宋体"/>
                <w:color w:val="000000"/>
                <w:kern w:val="0"/>
                <w:sz w:val="22"/>
              </w:rPr>
              <w:t>102/67</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center"/>
              <w:rPr>
                <w:rFonts w:asciiTheme="minorEastAsia" w:hAnsiTheme="minorEastAsia" w:cs="宋体"/>
                <w:color w:val="000000"/>
                <w:kern w:val="0"/>
                <w:sz w:val="22"/>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center"/>
              <w:rPr>
                <w:rFonts w:asciiTheme="minorEastAsia" w:hAnsiTheme="minorEastAsia" w:cs="宋体"/>
                <w:color w:val="000000"/>
                <w:kern w:val="0"/>
                <w:sz w:val="22"/>
              </w:rPr>
            </w:pPr>
            <w:r>
              <w:rPr>
                <w:rFonts w:asciiTheme="minorEastAsia" w:hAnsiTheme="minorEastAsia" w:cs="宋体"/>
                <w:color w:val="000000"/>
                <w:kern w:val="0"/>
                <w:sz w:val="22"/>
              </w:rPr>
              <w:t>1</w:t>
            </w:r>
          </w:p>
        </w:tc>
      </w:tr>
      <w:tr w:rsidR="006E03FE" w:rsidTr="009C6836">
        <w:trPr>
          <w:trHeight w:val="360"/>
        </w:trPr>
        <w:tc>
          <w:tcPr>
            <w:tcW w:w="1575" w:type="dxa"/>
            <w:vMerge/>
            <w:tcBorders>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1984"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left"/>
              <w:rPr>
                <w:rFonts w:asciiTheme="minorEastAsia" w:hAnsiTheme="minorEastAsia" w:cs="宋体"/>
                <w:color w:val="000000"/>
                <w:kern w:val="0"/>
                <w:sz w:val="22"/>
              </w:rPr>
            </w:pPr>
            <w:r>
              <w:rPr>
                <w:rFonts w:asciiTheme="minorEastAsia" w:hAnsiTheme="minorEastAsia" w:cs="宋体" w:hint="eastAsia"/>
                <w:color w:val="000000"/>
                <w:kern w:val="0"/>
                <w:sz w:val="22"/>
              </w:rPr>
              <w:t>一层药房</w:t>
            </w:r>
          </w:p>
        </w:tc>
        <w:tc>
          <w:tcPr>
            <w:tcW w:w="2126"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left"/>
              <w:rPr>
                <w:rFonts w:asciiTheme="minorEastAsia" w:hAnsiTheme="minorEastAsia" w:cs="宋体"/>
                <w:color w:val="000000"/>
                <w:kern w:val="0"/>
                <w:sz w:val="22"/>
              </w:rPr>
            </w:pPr>
            <w:r>
              <w:rPr>
                <w:rFonts w:asciiTheme="minorEastAsia" w:hAnsiTheme="minorEastAsia" w:cs="宋体"/>
                <w:color w:val="000000"/>
                <w:kern w:val="0"/>
                <w:sz w:val="22"/>
              </w:rPr>
              <w:t>HVF-08</w:t>
            </w:r>
          </w:p>
        </w:tc>
        <w:tc>
          <w:tcPr>
            <w:tcW w:w="993"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center"/>
              <w:rPr>
                <w:rFonts w:asciiTheme="minorEastAsia" w:hAnsiTheme="minorEastAsia" w:cs="宋体"/>
                <w:color w:val="000000"/>
                <w:kern w:val="0"/>
                <w:sz w:val="22"/>
              </w:rPr>
            </w:pPr>
            <w:r>
              <w:rPr>
                <w:rFonts w:asciiTheme="minorEastAsia" w:hAnsiTheme="minorEastAsia" w:cs="宋体"/>
                <w:color w:val="000000"/>
                <w:kern w:val="0"/>
                <w:sz w:val="22"/>
              </w:rPr>
              <w:t>163/107</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center"/>
              <w:rPr>
                <w:rFonts w:asciiTheme="minorEastAsia" w:hAnsiTheme="minorEastAsia" w:cs="宋体"/>
                <w:color w:val="000000"/>
                <w:kern w:val="0"/>
                <w:sz w:val="22"/>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center"/>
              <w:rPr>
                <w:rFonts w:asciiTheme="minorEastAsia" w:hAnsiTheme="minorEastAsia" w:cs="宋体"/>
                <w:color w:val="000000"/>
                <w:kern w:val="0"/>
                <w:sz w:val="22"/>
              </w:rPr>
            </w:pPr>
            <w:r>
              <w:rPr>
                <w:rFonts w:asciiTheme="minorEastAsia" w:hAnsiTheme="minorEastAsia" w:cs="宋体"/>
                <w:color w:val="000000"/>
                <w:kern w:val="0"/>
                <w:sz w:val="22"/>
              </w:rPr>
              <w:t>1</w:t>
            </w:r>
          </w:p>
        </w:tc>
      </w:tr>
      <w:tr w:rsidR="006E03FE" w:rsidTr="009C6836">
        <w:trPr>
          <w:trHeight w:val="360"/>
        </w:trPr>
        <w:tc>
          <w:tcPr>
            <w:tcW w:w="1575"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left"/>
              <w:rPr>
                <w:rFonts w:asciiTheme="minorEastAsia" w:hAnsiTheme="minorEastAsia" w:cs="宋体"/>
                <w:color w:val="000000"/>
                <w:kern w:val="0"/>
                <w:sz w:val="22"/>
              </w:rPr>
            </w:pPr>
            <w:r>
              <w:rPr>
                <w:rFonts w:asciiTheme="minorEastAsia" w:hAnsiTheme="minorEastAsia" w:cs="宋体" w:hint="eastAsia"/>
                <w:color w:val="000000"/>
                <w:kern w:val="0"/>
                <w:sz w:val="22"/>
              </w:rPr>
              <w:t>冷却塔</w:t>
            </w:r>
          </w:p>
        </w:tc>
        <w:tc>
          <w:tcPr>
            <w:tcW w:w="1984"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left"/>
              <w:rPr>
                <w:rFonts w:asciiTheme="minorEastAsia" w:hAnsiTheme="minorEastAsia" w:cs="宋体"/>
                <w:color w:val="000000"/>
                <w:kern w:val="0"/>
                <w:sz w:val="22"/>
              </w:rPr>
            </w:pPr>
            <w:r>
              <w:rPr>
                <w:rFonts w:asciiTheme="minorEastAsia" w:hAnsiTheme="minorEastAsia" w:cs="宋体" w:hint="eastAsia"/>
                <w:color w:val="000000"/>
                <w:kern w:val="0"/>
                <w:sz w:val="22"/>
              </w:rPr>
              <w:t>方形横流镀锌钢冷却塔</w:t>
            </w:r>
          </w:p>
        </w:tc>
        <w:tc>
          <w:tcPr>
            <w:tcW w:w="2126"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left"/>
              <w:rPr>
                <w:rFonts w:asciiTheme="minorEastAsia" w:hAnsiTheme="minorEastAsia" w:cs="宋体"/>
                <w:color w:val="000000"/>
                <w:kern w:val="0"/>
                <w:sz w:val="22"/>
              </w:rPr>
            </w:pPr>
            <w:r>
              <w:rPr>
                <w:rFonts w:asciiTheme="minorEastAsia" w:hAnsiTheme="minorEastAsia" w:cs="宋体"/>
                <w:color w:val="000000"/>
                <w:kern w:val="0"/>
                <w:sz w:val="22"/>
              </w:rPr>
              <w:t>SMT-0814-06K-2</w:t>
            </w:r>
          </w:p>
        </w:tc>
        <w:tc>
          <w:tcPr>
            <w:tcW w:w="993"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center"/>
              <w:rPr>
                <w:rFonts w:asciiTheme="minorEastAsia" w:hAnsiTheme="minorEastAsia" w:cs="宋体"/>
                <w:color w:val="000000"/>
                <w:kern w:val="0"/>
                <w:sz w:val="22"/>
              </w:rPr>
            </w:pPr>
            <w:r>
              <w:rPr>
                <w:rFonts w:asciiTheme="minorEastAsia" w:hAnsiTheme="minorEastAsia" w:cs="宋体"/>
                <w:color w:val="000000"/>
                <w:kern w:val="0"/>
                <w:sz w:val="22"/>
              </w:rPr>
              <w:t>7.5*2</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center"/>
              <w:rPr>
                <w:rFonts w:asciiTheme="minorEastAsia" w:hAnsiTheme="minorEastAsia" w:cs="宋体"/>
                <w:color w:val="000000"/>
                <w:kern w:val="0"/>
                <w:sz w:val="22"/>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hint="eastAsia"/>
                <w:color w:val="000000"/>
                <w:kern w:val="0"/>
                <w:sz w:val="22"/>
              </w:rPr>
              <w:t>4</w:t>
            </w:r>
          </w:p>
        </w:tc>
      </w:tr>
      <w:tr w:rsidR="006E03FE" w:rsidTr="009C6836">
        <w:trPr>
          <w:trHeight w:val="360"/>
        </w:trPr>
        <w:tc>
          <w:tcPr>
            <w:tcW w:w="1575" w:type="dxa"/>
            <w:vMerge w:val="restart"/>
            <w:tcBorders>
              <w:top w:val="single" w:sz="4" w:space="0" w:color="000000"/>
              <w:left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hint="eastAsia"/>
                <w:color w:val="000000"/>
                <w:kern w:val="0"/>
                <w:sz w:val="22"/>
              </w:rPr>
              <w:t>水泵</w:t>
            </w:r>
          </w:p>
        </w:tc>
        <w:tc>
          <w:tcPr>
            <w:tcW w:w="1984"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left"/>
              <w:rPr>
                <w:rFonts w:asciiTheme="minorEastAsia" w:hAnsiTheme="minorEastAsia" w:cs="宋体"/>
                <w:color w:val="000000"/>
                <w:kern w:val="0"/>
                <w:sz w:val="22"/>
              </w:rPr>
            </w:pPr>
            <w:r>
              <w:rPr>
                <w:rFonts w:asciiTheme="minorEastAsia" w:hAnsiTheme="minorEastAsia" w:cs="宋体" w:hint="eastAsia"/>
                <w:color w:val="000000"/>
                <w:kern w:val="0"/>
                <w:sz w:val="22"/>
              </w:rPr>
              <w:t>空调冷冻水泵</w:t>
            </w:r>
          </w:p>
        </w:tc>
        <w:tc>
          <w:tcPr>
            <w:tcW w:w="2126"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left"/>
              <w:rPr>
                <w:rFonts w:asciiTheme="minorEastAsia" w:hAnsiTheme="minorEastAsia" w:cs="宋体"/>
                <w:color w:val="000000"/>
                <w:kern w:val="0"/>
                <w:sz w:val="22"/>
              </w:rPr>
            </w:pPr>
            <w:r>
              <w:rPr>
                <w:rFonts w:asciiTheme="minorEastAsia" w:hAnsiTheme="minorEastAsia" w:cs="宋体"/>
                <w:color w:val="000000"/>
                <w:kern w:val="0"/>
                <w:sz w:val="22"/>
              </w:rPr>
              <w:t>150KQW240-32-30/4</w:t>
            </w:r>
          </w:p>
        </w:tc>
        <w:tc>
          <w:tcPr>
            <w:tcW w:w="993"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center"/>
              <w:rPr>
                <w:rFonts w:asciiTheme="minorEastAsia" w:hAnsiTheme="minorEastAsia" w:cs="宋体"/>
                <w:color w:val="000000"/>
                <w:kern w:val="0"/>
                <w:sz w:val="22"/>
              </w:rPr>
            </w:pPr>
            <w:r>
              <w:rPr>
                <w:rFonts w:asciiTheme="minorEastAsia" w:hAnsiTheme="minorEastAsia" w:cs="宋体"/>
                <w:color w:val="000000"/>
                <w:kern w:val="0"/>
                <w:sz w:val="22"/>
              </w:rPr>
              <w:t>30</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center"/>
              <w:rPr>
                <w:rFonts w:asciiTheme="minorEastAsia" w:hAnsiTheme="minorEastAsia" w:cs="宋体"/>
                <w:color w:val="000000"/>
                <w:kern w:val="0"/>
                <w:sz w:val="22"/>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center"/>
              <w:rPr>
                <w:rFonts w:asciiTheme="minorEastAsia" w:hAnsiTheme="minorEastAsia" w:cs="宋体"/>
                <w:color w:val="000000"/>
                <w:kern w:val="0"/>
                <w:sz w:val="22"/>
              </w:rPr>
            </w:pPr>
            <w:r>
              <w:rPr>
                <w:rFonts w:asciiTheme="minorEastAsia" w:hAnsiTheme="minorEastAsia" w:cs="宋体"/>
                <w:color w:val="000000"/>
                <w:kern w:val="0"/>
                <w:sz w:val="22"/>
              </w:rPr>
              <w:t>3</w:t>
            </w:r>
          </w:p>
        </w:tc>
      </w:tr>
      <w:tr w:rsidR="006E03FE" w:rsidTr="009C6836">
        <w:trPr>
          <w:trHeight w:val="360"/>
        </w:trPr>
        <w:tc>
          <w:tcPr>
            <w:tcW w:w="1575" w:type="dxa"/>
            <w:vMerge/>
            <w:tcBorders>
              <w:left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1984"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left"/>
              <w:rPr>
                <w:rFonts w:asciiTheme="minorEastAsia" w:hAnsiTheme="minorEastAsia" w:cs="宋体"/>
                <w:color w:val="000000"/>
                <w:kern w:val="0"/>
                <w:sz w:val="22"/>
              </w:rPr>
            </w:pPr>
            <w:r>
              <w:rPr>
                <w:rFonts w:asciiTheme="minorEastAsia" w:hAnsiTheme="minorEastAsia" w:cs="宋体" w:hint="eastAsia"/>
                <w:color w:val="000000"/>
                <w:kern w:val="0"/>
                <w:sz w:val="22"/>
              </w:rPr>
              <w:t>空调冷冻水泵</w:t>
            </w:r>
          </w:p>
        </w:tc>
        <w:tc>
          <w:tcPr>
            <w:tcW w:w="2126"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left"/>
              <w:rPr>
                <w:rFonts w:asciiTheme="minorEastAsia" w:hAnsiTheme="minorEastAsia" w:cs="宋体"/>
                <w:color w:val="000000"/>
                <w:kern w:val="0"/>
                <w:sz w:val="22"/>
              </w:rPr>
            </w:pPr>
            <w:r>
              <w:rPr>
                <w:rFonts w:asciiTheme="minorEastAsia" w:hAnsiTheme="minorEastAsia" w:cs="宋体"/>
                <w:color w:val="000000"/>
                <w:kern w:val="0"/>
                <w:sz w:val="22"/>
              </w:rPr>
              <w:t>150KQW240-32-30/4</w:t>
            </w:r>
          </w:p>
        </w:tc>
        <w:tc>
          <w:tcPr>
            <w:tcW w:w="993"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center"/>
              <w:rPr>
                <w:rFonts w:asciiTheme="minorEastAsia" w:hAnsiTheme="minorEastAsia" w:cs="宋体"/>
                <w:color w:val="000000"/>
                <w:kern w:val="0"/>
                <w:sz w:val="22"/>
              </w:rPr>
            </w:pPr>
            <w:r>
              <w:rPr>
                <w:rFonts w:asciiTheme="minorEastAsia" w:hAnsiTheme="minorEastAsia" w:cs="宋体"/>
                <w:color w:val="000000"/>
                <w:kern w:val="0"/>
                <w:sz w:val="22"/>
              </w:rPr>
              <w:t>30</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center"/>
              <w:rPr>
                <w:rFonts w:asciiTheme="minorEastAsia" w:hAnsiTheme="minorEastAsia" w:cs="宋体"/>
                <w:color w:val="000000"/>
                <w:kern w:val="0"/>
                <w:sz w:val="22"/>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center"/>
              <w:rPr>
                <w:rFonts w:asciiTheme="minorEastAsia" w:hAnsiTheme="minorEastAsia" w:cs="宋体"/>
                <w:color w:val="000000"/>
                <w:kern w:val="0"/>
                <w:sz w:val="22"/>
              </w:rPr>
            </w:pPr>
            <w:r>
              <w:rPr>
                <w:rFonts w:asciiTheme="minorEastAsia" w:hAnsiTheme="minorEastAsia" w:cs="宋体"/>
                <w:color w:val="000000"/>
                <w:kern w:val="0"/>
                <w:sz w:val="22"/>
              </w:rPr>
              <w:t>2</w:t>
            </w:r>
          </w:p>
        </w:tc>
      </w:tr>
      <w:tr w:rsidR="006E03FE" w:rsidTr="009C6836">
        <w:trPr>
          <w:trHeight w:val="360"/>
        </w:trPr>
        <w:tc>
          <w:tcPr>
            <w:tcW w:w="1575" w:type="dxa"/>
            <w:vMerge/>
            <w:tcBorders>
              <w:left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1984"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left"/>
              <w:rPr>
                <w:rFonts w:asciiTheme="minorEastAsia" w:hAnsiTheme="minorEastAsia" w:cs="宋体"/>
                <w:color w:val="000000"/>
                <w:kern w:val="0"/>
                <w:sz w:val="22"/>
              </w:rPr>
            </w:pPr>
            <w:r>
              <w:rPr>
                <w:rFonts w:asciiTheme="minorEastAsia" w:hAnsiTheme="minorEastAsia" w:cs="宋体" w:hint="eastAsia"/>
                <w:color w:val="000000"/>
                <w:kern w:val="0"/>
                <w:sz w:val="22"/>
              </w:rPr>
              <w:t>空调冷却水泵</w:t>
            </w:r>
          </w:p>
        </w:tc>
        <w:tc>
          <w:tcPr>
            <w:tcW w:w="2126"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left"/>
              <w:rPr>
                <w:rFonts w:asciiTheme="minorEastAsia" w:hAnsiTheme="minorEastAsia" w:cs="宋体"/>
                <w:color w:val="000000"/>
                <w:kern w:val="0"/>
                <w:sz w:val="22"/>
              </w:rPr>
            </w:pPr>
            <w:r>
              <w:rPr>
                <w:rFonts w:asciiTheme="minorEastAsia" w:hAnsiTheme="minorEastAsia" w:cs="宋体"/>
                <w:color w:val="000000"/>
                <w:kern w:val="0"/>
                <w:sz w:val="22"/>
              </w:rPr>
              <w:t>200KQW390-32-45/4</w:t>
            </w:r>
          </w:p>
        </w:tc>
        <w:tc>
          <w:tcPr>
            <w:tcW w:w="993"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center"/>
              <w:rPr>
                <w:rFonts w:asciiTheme="minorEastAsia" w:hAnsiTheme="minorEastAsia" w:cs="宋体"/>
                <w:color w:val="000000"/>
                <w:kern w:val="0"/>
                <w:sz w:val="22"/>
              </w:rPr>
            </w:pPr>
            <w:r>
              <w:rPr>
                <w:rFonts w:asciiTheme="minorEastAsia" w:hAnsiTheme="minorEastAsia" w:cs="宋体"/>
                <w:color w:val="000000"/>
                <w:kern w:val="0"/>
                <w:sz w:val="22"/>
              </w:rPr>
              <w:t>45</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center"/>
              <w:rPr>
                <w:rFonts w:asciiTheme="minorEastAsia" w:hAnsiTheme="minorEastAsia" w:cs="宋体"/>
                <w:color w:val="000000"/>
                <w:kern w:val="0"/>
                <w:sz w:val="22"/>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center"/>
              <w:rPr>
                <w:rFonts w:asciiTheme="minorEastAsia" w:hAnsiTheme="minorEastAsia" w:cs="宋体"/>
                <w:color w:val="000000"/>
                <w:kern w:val="0"/>
                <w:sz w:val="22"/>
              </w:rPr>
            </w:pPr>
            <w:r>
              <w:rPr>
                <w:rFonts w:asciiTheme="minorEastAsia" w:hAnsiTheme="minorEastAsia" w:cs="宋体"/>
                <w:color w:val="000000"/>
                <w:kern w:val="0"/>
                <w:sz w:val="22"/>
              </w:rPr>
              <w:t>5</w:t>
            </w:r>
          </w:p>
        </w:tc>
      </w:tr>
      <w:tr w:rsidR="006E03FE" w:rsidTr="009C6836">
        <w:trPr>
          <w:trHeight w:val="360"/>
        </w:trPr>
        <w:tc>
          <w:tcPr>
            <w:tcW w:w="1575" w:type="dxa"/>
            <w:vMerge/>
            <w:tcBorders>
              <w:left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1984"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left"/>
              <w:rPr>
                <w:rFonts w:asciiTheme="minorEastAsia" w:hAnsiTheme="minorEastAsia" w:cs="宋体"/>
                <w:color w:val="000000"/>
                <w:kern w:val="0"/>
                <w:sz w:val="22"/>
              </w:rPr>
            </w:pPr>
            <w:r>
              <w:rPr>
                <w:rFonts w:asciiTheme="minorEastAsia" w:hAnsiTheme="minorEastAsia" w:cs="宋体" w:hint="eastAsia"/>
                <w:color w:val="000000"/>
                <w:kern w:val="0"/>
                <w:sz w:val="22"/>
              </w:rPr>
              <w:t>空调供暖热水循环泵</w:t>
            </w:r>
          </w:p>
        </w:tc>
        <w:tc>
          <w:tcPr>
            <w:tcW w:w="2126"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left"/>
              <w:rPr>
                <w:rFonts w:asciiTheme="minorEastAsia" w:hAnsiTheme="minorEastAsia" w:cs="宋体"/>
                <w:color w:val="000000"/>
                <w:kern w:val="0"/>
                <w:sz w:val="22"/>
              </w:rPr>
            </w:pPr>
            <w:r>
              <w:rPr>
                <w:rFonts w:asciiTheme="minorEastAsia" w:hAnsiTheme="minorEastAsia" w:cs="宋体"/>
                <w:color w:val="000000"/>
                <w:kern w:val="0"/>
                <w:sz w:val="22"/>
              </w:rPr>
              <w:t xml:space="preserve">　</w:t>
            </w:r>
          </w:p>
        </w:tc>
        <w:tc>
          <w:tcPr>
            <w:tcW w:w="993"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center"/>
              <w:rPr>
                <w:rFonts w:asciiTheme="minorEastAsia" w:hAnsiTheme="minorEastAsia" w:cs="宋体"/>
                <w:color w:val="000000"/>
                <w:kern w:val="0"/>
                <w:sz w:val="22"/>
              </w:rPr>
            </w:pPr>
            <w:r>
              <w:rPr>
                <w:rFonts w:asciiTheme="minorEastAsia" w:hAnsiTheme="minorEastAsia" w:cs="宋体"/>
                <w:color w:val="000000"/>
                <w:kern w:val="0"/>
                <w:sz w:val="22"/>
              </w:rPr>
              <w:t>30</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center"/>
              <w:rPr>
                <w:rFonts w:asciiTheme="minorEastAsia" w:hAnsiTheme="minorEastAsia" w:cs="宋体"/>
                <w:color w:val="000000"/>
                <w:kern w:val="0"/>
                <w:sz w:val="22"/>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center"/>
              <w:rPr>
                <w:rFonts w:asciiTheme="minorEastAsia" w:hAnsiTheme="minorEastAsia" w:cs="宋体"/>
                <w:color w:val="000000"/>
                <w:kern w:val="0"/>
                <w:sz w:val="22"/>
              </w:rPr>
            </w:pPr>
            <w:r>
              <w:rPr>
                <w:rFonts w:asciiTheme="minorEastAsia" w:hAnsiTheme="minorEastAsia" w:cs="宋体"/>
                <w:color w:val="000000"/>
                <w:kern w:val="0"/>
                <w:sz w:val="22"/>
              </w:rPr>
              <w:t>3</w:t>
            </w:r>
          </w:p>
        </w:tc>
      </w:tr>
      <w:tr w:rsidR="006E03FE" w:rsidTr="009C6836">
        <w:trPr>
          <w:trHeight w:val="360"/>
        </w:trPr>
        <w:tc>
          <w:tcPr>
            <w:tcW w:w="1575" w:type="dxa"/>
            <w:vMerge/>
            <w:tcBorders>
              <w:left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1984"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left"/>
              <w:rPr>
                <w:rFonts w:asciiTheme="minorEastAsia" w:hAnsiTheme="minorEastAsia" w:cs="宋体"/>
                <w:color w:val="000000"/>
                <w:kern w:val="0"/>
                <w:sz w:val="22"/>
              </w:rPr>
            </w:pPr>
            <w:r>
              <w:rPr>
                <w:rFonts w:asciiTheme="minorEastAsia" w:hAnsiTheme="minorEastAsia" w:cs="宋体" w:hint="eastAsia"/>
                <w:color w:val="000000"/>
                <w:kern w:val="0"/>
                <w:sz w:val="22"/>
              </w:rPr>
              <w:t>锅炉循环泵</w:t>
            </w:r>
          </w:p>
        </w:tc>
        <w:tc>
          <w:tcPr>
            <w:tcW w:w="2126"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left"/>
              <w:rPr>
                <w:rFonts w:asciiTheme="minorEastAsia" w:hAnsiTheme="minorEastAsia" w:cs="宋体"/>
                <w:color w:val="000000"/>
                <w:kern w:val="0"/>
                <w:sz w:val="22"/>
              </w:rPr>
            </w:pPr>
            <w:r>
              <w:rPr>
                <w:rFonts w:asciiTheme="minorEastAsia" w:hAnsiTheme="minorEastAsia" w:cs="宋体"/>
                <w:color w:val="000000"/>
                <w:kern w:val="0"/>
                <w:sz w:val="22"/>
              </w:rPr>
              <w:t xml:space="preserve">　</w:t>
            </w:r>
          </w:p>
        </w:tc>
        <w:tc>
          <w:tcPr>
            <w:tcW w:w="993"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center"/>
              <w:rPr>
                <w:rFonts w:asciiTheme="minorEastAsia" w:hAnsiTheme="minorEastAsia" w:cs="宋体"/>
                <w:color w:val="000000"/>
                <w:kern w:val="0"/>
                <w:sz w:val="22"/>
              </w:rPr>
            </w:pPr>
            <w:r>
              <w:rPr>
                <w:rFonts w:asciiTheme="minorEastAsia" w:hAnsiTheme="minorEastAsia" w:cs="宋体"/>
                <w:color w:val="000000"/>
                <w:kern w:val="0"/>
                <w:sz w:val="22"/>
              </w:rPr>
              <w:t xml:space="preserve">　</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center"/>
              <w:rPr>
                <w:rFonts w:asciiTheme="minorEastAsia" w:hAnsiTheme="minorEastAsia" w:cs="宋体"/>
                <w:color w:val="000000"/>
                <w:kern w:val="0"/>
                <w:sz w:val="22"/>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center"/>
              <w:rPr>
                <w:rFonts w:asciiTheme="minorEastAsia" w:hAnsiTheme="minorEastAsia" w:cs="宋体"/>
                <w:color w:val="000000"/>
                <w:kern w:val="0"/>
                <w:sz w:val="22"/>
              </w:rPr>
            </w:pPr>
            <w:r>
              <w:rPr>
                <w:rFonts w:asciiTheme="minorEastAsia" w:hAnsiTheme="minorEastAsia" w:cs="宋体"/>
                <w:color w:val="000000"/>
                <w:kern w:val="0"/>
                <w:sz w:val="22"/>
              </w:rPr>
              <w:t>4</w:t>
            </w:r>
          </w:p>
        </w:tc>
      </w:tr>
      <w:tr w:rsidR="006E03FE" w:rsidTr="009C6836">
        <w:trPr>
          <w:trHeight w:val="360"/>
        </w:trPr>
        <w:tc>
          <w:tcPr>
            <w:tcW w:w="1575" w:type="dxa"/>
            <w:vMerge/>
            <w:tcBorders>
              <w:left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1984"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left"/>
              <w:rPr>
                <w:rFonts w:asciiTheme="minorEastAsia" w:hAnsiTheme="minorEastAsia" w:cs="宋体"/>
                <w:color w:val="000000"/>
                <w:kern w:val="0"/>
                <w:sz w:val="22"/>
              </w:rPr>
            </w:pPr>
            <w:r>
              <w:rPr>
                <w:rFonts w:asciiTheme="minorEastAsia" w:hAnsiTheme="minorEastAsia" w:cs="宋体" w:hint="eastAsia"/>
                <w:color w:val="000000"/>
                <w:kern w:val="0"/>
                <w:sz w:val="22"/>
              </w:rPr>
              <w:t>生活热水泵</w:t>
            </w:r>
          </w:p>
        </w:tc>
        <w:tc>
          <w:tcPr>
            <w:tcW w:w="2126"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left"/>
              <w:rPr>
                <w:rFonts w:asciiTheme="minorEastAsia" w:hAnsiTheme="minorEastAsia" w:cs="宋体"/>
                <w:color w:val="000000"/>
                <w:kern w:val="0"/>
                <w:sz w:val="22"/>
              </w:rPr>
            </w:pPr>
            <w:r>
              <w:rPr>
                <w:rFonts w:asciiTheme="minorEastAsia" w:hAnsiTheme="minorEastAsia" w:cs="宋体"/>
                <w:color w:val="000000"/>
                <w:kern w:val="0"/>
                <w:sz w:val="22"/>
              </w:rPr>
              <w:t xml:space="preserve">　</w:t>
            </w:r>
          </w:p>
        </w:tc>
        <w:tc>
          <w:tcPr>
            <w:tcW w:w="993"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center"/>
              <w:rPr>
                <w:rFonts w:asciiTheme="minorEastAsia" w:hAnsiTheme="minorEastAsia" w:cs="宋体"/>
                <w:color w:val="000000"/>
                <w:kern w:val="0"/>
                <w:sz w:val="22"/>
              </w:rPr>
            </w:pPr>
            <w:r>
              <w:rPr>
                <w:rFonts w:asciiTheme="minorEastAsia" w:hAnsiTheme="minorEastAsia" w:cs="宋体"/>
                <w:color w:val="000000"/>
                <w:kern w:val="0"/>
                <w:sz w:val="22"/>
              </w:rPr>
              <w:t xml:space="preserve">　</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center"/>
              <w:rPr>
                <w:rFonts w:asciiTheme="minorEastAsia" w:hAnsiTheme="minorEastAsia" w:cs="宋体"/>
                <w:color w:val="000000"/>
                <w:kern w:val="0"/>
                <w:sz w:val="22"/>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center"/>
              <w:rPr>
                <w:rFonts w:asciiTheme="minorEastAsia" w:hAnsiTheme="minorEastAsia" w:cs="宋体"/>
                <w:color w:val="000000"/>
                <w:kern w:val="0"/>
                <w:sz w:val="22"/>
              </w:rPr>
            </w:pPr>
            <w:r>
              <w:rPr>
                <w:rFonts w:asciiTheme="minorEastAsia" w:hAnsiTheme="minorEastAsia" w:cs="宋体"/>
                <w:color w:val="000000"/>
                <w:kern w:val="0"/>
                <w:sz w:val="22"/>
              </w:rPr>
              <w:t>6</w:t>
            </w:r>
          </w:p>
        </w:tc>
      </w:tr>
      <w:tr w:rsidR="006E03FE" w:rsidTr="009C6836">
        <w:trPr>
          <w:trHeight w:val="360"/>
        </w:trPr>
        <w:tc>
          <w:tcPr>
            <w:tcW w:w="1575" w:type="dxa"/>
            <w:vMerge/>
            <w:tcBorders>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1984"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left"/>
              <w:rPr>
                <w:rFonts w:asciiTheme="minorEastAsia" w:hAnsiTheme="minorEastAsia" w:cs="宋体"/>
                <w:color w:val="000000"/>
                <w:kern w:val="0"/>
                <w:sz w:val="22"/>
              </w:rPr>
            </w:pPr>
            <w:r>
              <w:rPr>
                <w:rFonts w:asciiTheme="minorEastAsia" w:hAnsiTheme="minorEastAsia" w:cs="宋体" w:hint="eastAsia"/>
                <w:color w:val="000000"/>
                <w:kern w:val="0"/>
                <w:sz w:val="22"/>
              </w:rPr>
              <w:t>空调冷热水泵</w:t>
            </w:r>
          </w:p>
        </w:tc>
        <w:tc>
          <w:tcPr>
            <w:tcW w:w="2126"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left"/>
              <w:rPr>
                <w:rFonts w:asciiTheme="minorEastAsia" w:hAnsiTheme="minorEastAsia" w:cs="宋体"/>
                <w:color w:val="000000"/>
                <w:kern w:val="0"/>
                <w:sz w:val="22"/>
              </w:rPr>
            </w:pPr>
            <w:r>
              <w:rPr>
                <w:rFonts w:asciiTheme="minorEastAsia" w:hAnsiTheme="minorEastAsia" w:cs="宋体"/>
                <w:color w:val="000000"/>
                <w:kern w:val="0"/>
                <w:sz w:val="22"/>
              </w:rPr>
              <w:t>80-I60(I)</w:t>
            </w:r>
          </w:p>
        </w:tc>
        <w:tc>
          <w:tcPr>
            <w:tcW w:w="993"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center"/>
              <w:rPr>
                <w:rFonts w:asciiTheme="minorEastAsia" w:hAnsiTheme="minorEastAsia" w:cs="宋体"/>
                <w:color w:val="000000"/>
                <w:kern w:val="0"/>
                <w:sz w:val="22"/>
              </w:rPr>
            </w:pPr>
            <w:r>
              <w:rPr>
                <w:rFonts w:asciiTheme="minorEastAsia" w:hAnsiTheme="minorEastAsia" w:cs="宋体"/>
                <w:color w:val="000000"/>
                <w:kern w:val="0"/>
                <w:sz w:val="22"/>
              </w:rPr>
              <w:t>15</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center"/>
              <w:rPr>
                <w:rFonts w:asciiTheme="minorEastAsia" w:hAnsiTheme="minorEastAsia" w:cs="宋体"/>
                <w:color w:val="000000"/>
                <w:kern w:val="0"/>
                <w:sz w:val="22"/>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center"/>
              <w:rPr>
                <w:rFonts w:asciiTheme="minorEastAsia" w:hAnsiTheme="minorEastAsia" w:cs="宋体"/>
                <w:color w:val="000000"/>
                <w:kern w:val="0"/>
                <w:sz w:val="22"/>
              </w:rPr>
            </w:pPr>
            <w:r>
              <w:rPr>
                <w:rFonts w:asciiTheme="minorEastAsia" w:hAnsiTheme="minorEastAsia" w:cs="宋体"/>
                <w:color w:val="000000"/>
                <w:kern w:val="0"/>
                <w:sz w:val="22"/>
              </w:rPr>
              <w:t>3</w:t>
            </w:r>
          </w:p>
        </w:tc>
      </w:tr>
      <w:tr w:rsidR="006E03FE" w:rsidTr="009C6836">
        <w:trPr>
          <w:trHeight w:val="360"/>
        </w:trPr>
        <w:tc>
          <w:tcPr>
            <w:tcW w:w="1575"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hint="eastAsia"/>
                <w:color w:val="000000"/>
                <w:kern w:val="0"/>
                <w:sz w:val="22"/>
              </w:rPr>
              <w:t>风机盘管</w:t>
            </w:r>
          </w:p>
        </w:tc>
        <w:tc>
          <w:tcPr>
            <w:tcW w:w="1984"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hint="eastAsia"/>
                <w:color w:val="000000"/>
                <w:kern w:val="0"/>
                <w:sz w:val="22"/>
              </w:rPr>
              <w:t>风机盘管(FCU)</w:t>
            </w:r>
          </w:p>
        </w:tc>
        <w:tc>
          <w:tcPr>
            <w:tcW w:w="2126"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center"/>
              <w:rPr>
                <w:rFonts w:asciiTheme="minorEastAsia" w:hAnsiTheme="minorEastAsia" w:cs="宋体"/>
                <w:color w:val="000000"/>
                <w:kern w:val="0"/>
                <w:sz w:val="22"/>
              </w:rPr>
            </w:pPr>
          </w:p>
        </w:tc>
        <w:tc>
          <w:tcPr>
            <w:tcW w:w="993"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jc w:val="center"/>
              <w:rPr>
                <w:rFonts w:asciiTheme="minorEastAsia" w:hAnsiTheme="minorEastAsia" w:cs="宋体"/>
                <w:color w:val="000000"/>
                <w:kern w:val="0"/>
                <w:sz w:val="22"/>
              </w:rPr>
            </w:pP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center"/>
              <w:rPr>
                <w:rFonts w:asciiTheme="minorEastAsia" w:hAnsiTheme="minorEastAsia" w:cs="宋体"/>
                <w:color w:val="000000"/>
                <w:kern w:val="0"/>
                <w:sz w:val="22"/>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hint="eastAsia"/>
                <w:color w:val="000000"/>
                <w:kern w:val="0"/>
                <w:sz w:val="22"/>
              </w:rPr>
              <w:t>687</w:t>
            </w:r>
          </w:p>
        </w:tc>
      </w:tr>
      <w:tr w:rsidR="006E03FE" w:rsidTr="009C6836">
        <w:trPr>
          <w:trHeight w:val="360"/>
        </w:trPr>
        <w:tc>
          <w:tcPr>
            <w:tcW w:w="1575"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空调</w:t>
            </w:r>
            <w:r>
              <w:rPr>
                <w:rFonts w:asciiTheme="minorEastAsia" w:hAnsiTheme="minorEastAsia" w:cs="宋体" w:hint="eastAsia"/>
                <w:color w:val="000000"/>
                <w:kern w:val="0"/>
                <w:sz w:val="22"/>
              </w:rPr>
              <w:t>系统</w:t>
            </w:r>
          </w:p>
        </w:tc>
        <w:tc>
          <w:tcPr>
            <w:tcW w:w="1984"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空调机组</w:t>
            </w:r>
          </w:p>
        </w:tc>
        <w:tc>
          <w:tcPr>
            <w:tcW w:w="2126"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993"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空调机房</w:t>
            </w:r>
          </w:p>
        </w:tc>
        <w:tc>
          <w:tcPr>
            <w:tcW w:w="851"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10</w:t>
            </w:r>
          </w:p>
        </w:tc>
      </w:tr>
      <w:tr w:rsidR="006E03FE" w:rsidTr="009C6836">
        <w:trPr>
          <w:trHeight w:val="360"/>
        </w:trPr>
        <w:tc>
          <w:tcPr>
            <w:tcW w:w="1575"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新风</w:t>
            </w:r>
            <w:r>
              <w:rPr>
                <w:rFonts w:asciiTheme="minorEastAsia" w:hAnsiTheme="minorEastAsia" w:cs="宋体" w:hint="eastAsia"/>
                <w:color w:val="000000"/>
                <w:kern w:val="0"/>
                <w:sz w:val="22"/>
              </w:rPr>
              <w:t>系统</w:t>
            </w:r>
          </w:p>
        </w:tc>
        <w:tc>
          <w:tcPr>
            <w:tcW w:w="1984"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新风机组</w:t>
            </w:r>
          </w:p>
        </w:tc>
        <w:tc>
          <w:tcPr>
            <w:tcW w:w="2126"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993"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空调机房</w:t>
            </w:r>
          </w:p>
        </w:tc>
        <w:tc>
          <w:tcPr>
            <w:tcW w:w="851"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19</w:t>
            </w:r>
          </w:p>
        </w:tc>
      </w:tr>
      <w:tr w:rsidR="006E03FE" w:rsidTr="009C6836">
        <w:trPr>
          <w:trHeight w:val="360"/>
        </w:trPr>
        <w:tc>
          <w:tcPr>
            <w:tcW w:w="1575"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hint="eastAsia"/>
                <w:color w:val="000000"/>
                <w:kern w:val="0"/>
                <w:sz w:val="22"/>
              </w:rPr>
              <w:t>太阳能系统</w:t>
            </w:r>
          </w:p>
        </w:tc>
        <w:tc>
          <w:tcPr>
            <w:tcW w:w="1984"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hint="eastAsia"/>
                <w:color w:val="000000"/>
                <w:kern w:val="0"/>
                <w:sz w:val="22"/>
              </w:rPr>
              <w:t>太阳能系统</w:t>
            </w:r>
          </w:p>
        </w:tc>
        <w:tc>
          <w:tcPr>
            <w:tcW w:w="2126"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993"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center"/>
              <w:rPr>
                <w:rFonts w:asciiTheme="minorEastAsia" w:hAnsiTheme="minorEastAsia" w:cs="宋体"/>
                <w:color w:val="000000"/>
                <w:kern w:val="0"/>
                <w:sz w:val="22"/>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hint="eastAsia"/>
                <w:color w:val="000000"/>
                <w:kern w:val="0"/>
                <w:sz w:val="22"/>
              </w:rPr>
              <w:t>1</w:t>
            </w:r>
          </w:p>
        </w:tc>
      </w:tr>
      <w:tr w:rsidR="006E03FE" w:rsidTr="009C6836">
        <w:trPr>
          <w:trHeight w:val="360"/>
        </w:trPr>
        <w:tc>
          <w:tcPr>
            <w:tcW w:w="1575"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hint="eastAsia"/>
                <w:color w:val="000000"/>
                <w:kern w:val="0"/>
                <w:sz w:val="22"/>
              </w:rPr>
              <w:t>雨水回收系统</w:t>
            </w:r>
          </w:p>
        </w:tc>
        <w:tc>
          <w:tcPr>
            <w:tcW w:w="1984"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hint="eastAsia"/>
                <w:color w:val="000000"/>
                <w:kern w:val="0"/>
                <w:sz w:val="22"/>
              </w:rPr>
              <w:t>雨水回收系统</w:t>
            </w:r>
          </w:p>
        </w:tc>
        <w:tc>
          <w:tcPr>
            <w:tcW w:w="2126"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993"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center"/>
              <w:rPr>
                <w:rFonts w:asciiTheme="minorEastAsia" w:hAnsiTheme="minorEastAsia" w:cs="宋体"/>
                <w:color w:val="000000"/>
                <w:kern w:val="0"/>
                <w:sz w:val="22"/>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hint="eastAsia"/>
                <w:color w:val="000000"/>
                <w:kern w:val="0"/>
                <w:sz w:val="22"/>
              </w:rPr>
              <w:t>1</w:t>
            </w:r>
          </w:p>
        </w:tc>
      </w:tr>
      <w:tr w:rsidR="006E03FE" w:rsidTr="009C6836">
        <w:trPr>
          <w:trHeight w:val="360"/>
        </w:trPr>
        <w:tc>
          <w:tcPr>
            <w:tcW w:w="1575"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hint="eastAsia"/>
                <w:color w:val="000000"/>
                <w:kern w:val="0"/>
                <w:sz w:val="22"/>
              </w:rPr>
              <w:t>机械停车库系统</w:t>
            </w:r>
          </w:p>
        </w:tc>
        <w:tc>
          <w:tcPr>
            <w:tcW w:w="1984"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hint="eastAsia"/>
                <w:color w:val="000000"/>
                <w:kern w:val="0"/>
                <w:sz w:val="22"/>
              </w:rPr>
              <w:t>机械停车库系统</w:t>
            </w:r>
          </w:p>
        </w:tc>
        <w:tc>
          <w:tcPr>
            <w:tcW w:w="2126"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993"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center"/>
              <w:rPr>
                <w:rFonts w:asciiTheme="minorEastAsia" w:hAnsiTheme="minorEastAsia" w:cs="宋体"/>
                <w:color w:val="000000"/>
                <w:kern w:val="0"/>
                <w:sz w:val="22"/>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hint="eastAsia"/>
                <w:color w:val="000000"/>
                <w:kern w:val="0"/>
                <w:sz w:val="22"/>
              </w:rPr>
              <w:t>1</w:t>
            </w:r>
          </w:p>
        </w:tc>
      </w:tr>
      <w:tr w:rsidR="006E03FE" w:rsidTr="009C6836">
        <w:trPr>
          <w:trHeight w:val="360"/>
        </w:trPr>
        <w:tc>
          <w:tcPr>
            <w:tcW w:w="1575"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hint="eastAsia"/>
                <w:color w:val="000000"/>
                <w:kern w:val="0"/>
                <w:sz w:val="22"/>
              </w:rPr>
              <w:t>柴发系统</w:t>
            </w:r>
          </w:p>
        </w:tc>
        <w:tc>
          <w:tcPr>
            <w:tcW w:w="1984"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hint="eastAsia"/>
                <w:color w:val="000000"/>
                <w:kern w:val="0"/>
                <w:sz w:val="22"/>
              </w:rPr>
              <w:t>柴发系统</w:t>
            </w:r>
          </w:p>
        </w:tc>
        <w:tc>
          <w:tcPr>
            <w:tcW w:w="2126"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993"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center"/>
              <w:rPr>
                <w:rFonts w:asciiTheme="minorEastAsia" w:hAnsiTheme="minorEastAsia" w:cs="宋体"/>
                <w:color w:val="000000"/>
                <w:kern w:val="0"/>
                <w:sz w:val="22"/>
              </w:rPr>
            </w:pPr>
          </w:p>
        </w:tc>
        <w:tc>
          <w:tcPr>
            <w:tcW w:w="851"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hint="eastAsia"/>
                <w:color w:val="000000"/>
                <w:kern w:val="0"/>
                <w:sz w:val="22"/>
              </w:rPr>
              <w:t>1</w:t>
            </w:r>
          </w:p>
        </w:tc>
      </w:tr>
      <w:tr w:rsidR="006E03FE" w:rsidTr="009C6836">
        <w:trPr>
          <w:trHeight w:val="360"/>
        </w:trPr>
        <w:tc>
          <w:tcPr>
            <w:tcW w:w="1575" w:type="dxa"/>
            <w:vMerge w:val="restart"/>
            <w:tcBorders>
              <w:top w:val="single" w:sz="4" w:space="0" w:color="000000"/>
              <w:left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hint="eastAsia"/>
                <w:color w:val="000000"/>
                <w:kern w:val="0"/>
                <w:sz w:val="22"/>
              </w:rPr>
              <w:t>变配电系统</w:t>
            </w:r>
          </w:p>
        </w:tc>
        <w:tc>
          <w:tcPr>
            <w:tcW w:w="1984"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35KV变压系统</w:t>
            </w:r>
          </w:p>
        </w:tc>
        <w:tc>
          <w:tcPr>
            <w:tcW w:w="2126"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8000KVA变压器2台</w:t>
            </w:r>
          </w:p>
        </w:tc>
        <w:tc>
          <w:tcPr>
            <w:tcW w:w="993"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hint="eastAsia"/>
                <w:color w:val="000000"/>
                <w:kern w:val="0"/>
                <w:sz w:val="22"/>
              </w:rPr>
              <w:t>配电房</w:t>
            </w:r>
          </w:p>
        </w:tc>
        <w:tc>
          <w:tcPr>
            <w:tcW w:w="851"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hint="eastAsia"/>
                <w:color w:val="000000"/>
                <w:kern w:val="0"/>
                <w:sz w:val="22"/>
              </w:rPr>
              <w:t>2</w:t>
            </w:r>
          </w:p>
        </w:tc>
      </w:tr>
      <w:tr w:rsidR="006E03FE" w:rsidTr="009C6836">
        <w:trPr>
          <w:trHeight w:val="360"/>
        </w:trPr>
        <w:tc>
          <w:tcPr>
            <w:tcW w:w="1575" w:type="dxa"/>
            <w:vMerge/>
            <w:tcBorders>
              <w:left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1984"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10KV变压系统</w:t>
            </w:r>
          </w:p>
        </w:tc>
        <w:tc>
          <w:tcPr>
            <w:tcW w:w="2126"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2500KVA变压器4台</w:t>
            </w:r>
          </w:p>
        </w:tc>
        <w:tc>
          <w:tcPr>
            <w:tcW w:w="993"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hint="eastAsia"/>
                <w:color w:val="000000"/>
                <w:kern w:val="0"/>
                <w:sz w:val="22"/>
              </w:rPr>
              <w:t>配电房</w:t>
            </w:r>
          </w:p>
        </w:tc>
        <w:tc>
          <w:tcPr>
            <w:tcW w:w="851"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hint="eastAsia"/>
                <w:color w:val="000000"/>
                <w:kern w:val="0"/>
                <w:sz w:val="22"/>
              </w:rPr>
              <w:t>4</w:t>
            </w:r>
          </w:p>
        </w:tc>
      </w:tr>
      <w:tr w:rsidR="006E03FE" w:rsidTr="009C6836">
        <w:trPr>
          <w:trHeight w:val="360"/>
        </w:trPr>
        <w:tc>
          <w:tcPr>
            <w:tcW w:w="1575" w:type="dxa"/>
            <w:vMerge/>
            <w:tcBorders>
              <w:left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1984"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10KV变压系统</w:t>
            </w:r>
          </w:p>
        </w:tc>
        <w:tc>
          <w:tcPr>
            <w:tcW w:w="2126"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2000KVA变压器2台</w:t>
            </w:r>
          </w:p>
        </w:tc>
        <w:tc>
          <w:tcPr>
            <w:tcW w:w="993"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hint="eastAsia"/>
                <w:color w:val="000000"/>
                <w:kern w:val="0"/>
                <w:sz w:val="22"/>
              </w:rPr>
              <w:t>配电房</w:t>
            </w:r>
          </w:p>
        </w:tc>
        <w:tc>
          <w:tcPr>
            <w:tcW w:w="851"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hint="eastAsia"/>
                <w:color w:val="000000"/>
                <w:kern w:val="0"/>
                <w:sz w:val="22"/>
              </w:rPr>
              <w:t>2</w:t>
            </w:r>
          </w:p>
        </w:tc>
      </w:tr>
      <w:tr w:rsidR="006E03FE" w:rsidTr="009C6836">
        <w:trPr>
          <w:trHeight w:val="360"/>
        </w:trPr>
        <w:tc>
          <w:tcPr>
            <w:tcW w:w="1575" w:type="dxa"/>
            <w:vMerge/>
            <w:tcBorders>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1984"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10KV变压系统</w:t>
            </w:r>
          </w:p>
        </w:tc>
        <w:tc>
          <w:tcPr>
            <w:tcW w:w="2126"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宋体" w:hAnsi="宋体" w:cs="宋体"/>
                <w:color w:val="000000"/>
                <w:kern w:val="0"/>
                <w:sz w:val="22"/>
              </w:rPr>
            </w:pPr>
            <w:r>
              <w:rPr>
                <w:rFonts w:ascii="宋体" w:hAnsi="宋体" w:cs="宋体" w:hint="eastAsia"/>
                <w:color w:val="000000"/>
                <w:kern w:val="0"/>
                <w:sz w:val="22"/>
              </w:rPr>
              <w:t>400 KVA变压器2台</w:t>
            </w:r>
          </w:p>
        </w:tc>
        <w:tc>
          <w:tcPr>
            <w:tcW w:w="993"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hint="eastAsia"/>
                <w:color w:val="000000"/>
                <w:kern w:val="0"/>
                <w:sz w:val="22"/>
              </w:rPr>
              <w:t>配电房</w:t>
            </w:r>
          </w:p>
        </w:tc>
        <w:tc>
          <w:tcPr>
            <w:tcW w:w="851"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hint="eastAsia"/>
                <w:color w:val="000000"/>
                <w:kern w:val="0"/>
                <w:sz w:val="22"/>
              </w:rPr>
              <w:t>2</w:t>
            </w:r>
          </w:p>
        </w:tc>
      </w:tr>
      <w:tr w:rsidR="006E03FE" w:rsidTr="009C6836">
        <w:trPr>
          <w:trHeight w:val="360"/>
        </w:trPr>
        <w:tc>
          <w:tcPr>
            <w:tcW w:w="1575" w:type="dxa"/>
            <w:vMerge w:val="restart"/>
            <w:tcBorders>
              <w:top w:val="single" w:sz="4" w:space="0" w:color="000000"/>
              <w:left w:val="single" w:sz="4" w:space="0" w:color="000000"/>
              <w:right w:val="single" w:sz="4" w:space="0" w:color="000000"/>
            </w:tcBorders>
            <w:noWrap/>
          </w:tcPr>
          <w:p w:rsidR="006E03FE" w:rsidRDefault="006E03FE" w:rsidP="009C6836">
            <w:pPr>
              <w:jc w:val="left"/>
              <w:rPr>
                <w:rFonts w:asciiTheme="minorEastAsia" w:hAnsiTheme="minorEastAsia" w:cs="宋体"/>
                <w:color w:val="000000"/>
                <w:kern w:val="0"/>
                <w:sz w:val="22"/>
              </w:rPr>
            </w:pPr>
            <w:r>
              <w:rPr>
                <w:rFonts w:asciiTheme="minorEastAsia" w:hAnsiTheme="minorEastAsia" w:cs="宋体" w:hint="eastAsia"/>
                <w:color w:val="000000"/>
                <w:kern w:val="0"/>
                <w:sz w:val="22"/>
              </w:rPr>
              <w:t>轨道传输系统</w:t>
            </w:r>
          </w:p>
        </w:tc>
        <w:tc>
          <w:tcPr>
            <w:tcW w:w="1984"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运载小车</w:t>
            </w:r>
          </w:p>
        </w:tc>
        <w:tc>
          <w:tcPr>
            <w:tcW w:w="2126"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M2400</w:t>
            </w:r>
          </w:p>
        </w:tc>
        <w:tc>
          <w:tcPr>
            <w:tcW w:w="993"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150w</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1-8层</w:t>
            </w:r>
          </w:p>
        </w:tc>
        <w:tc>
          <w:tcPr>
            <w:tcW w:w="851"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30</w:t>
            </w:r>
          </w:p>
        </w:tc>
      </w:tr>
      <w:tr w:rsidR="006E03FE" w:rsidTr="009C6836">
        <w:trPr>
          <w:trHeight w:val="360"/>
        </w:trPr>
        <w:tc>
          <w:tcPr>
            <w:tcW w:w="1575" w:type="dxa"/>
            <w:vMerge/>
            <w:tcBorders>
              <w:left w:val="single" w:sz="4" w:space="0" w:color="000000"/>
              <w:right w:val="single" w:sz="4" w:space="0" w:color="000000"/>
            </w:tcBorders>
            <w:noWrap/>
          </w:tcPr>
          <w:p w:rsidR="006E03FE" w:rsidRDefault="006E03FE" w:rsidP="009C6836">
            <w:pPr>
              <w:rPr>
                <w:rFonts w:asciiTheme="minorEastAsia" w:hAnsiTheme="minorEastAsia" w:cs="宋体"/>
                <w:color w:val="000000"/>
                <w:kern w:val="0"/>
                <w:sz w:val="22"/>
              </w:rPr>
            </w:pPr>
          </w:p>
        </w:tc>
        <w:tc>
          <w:tcPr>
            <w:tcW w:w="1984"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换轨器</w:t>
            </w:r>
          </w:p>
        </w:tc>
        <w:tc>
          <w:tcPr>
            <w:tcW w:w="2126"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2、3、4位</w:t>
            </w:r>
          </w:p>
        </w:tc>
        <w:tc>
          <w:tcPr>
            <w:tcW w:w="993"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center"/>
              <w:rPr>
                <w:rFonts w:asciiTheme="minorEastAsia" w:hAnsiTheme="minorEastAsia" w:cs="宋体"/>
                <w:color w:val="000000"/>
                <w:kern w:val="0"/>
                <w:sz w:val="22"/>
              </w:rPr>
            </w:pP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1-8层</w:t>
            </w:r>
          </w:p>
        </w:tc>
        <w:tc>
          <w:tcPr>
            <w:tcW w:w="851"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21</w:t>
            </w:r>
          </w:p>
        </w:tc>
      </w:tr>
      <w:tr w:rsidR="006E03FE" w:rsidTr="009C6836">
        <w:trPr>
          <w:trHeight w:val="360"/>
        </w:trPr>
        <w:tc>
          <w:tcPr>
            <w:tcW w:w="1575" w:type="dxa"/>
            <w:vMerge/>
            <w:tcBorders>
              <w:left w:val="single" w:sz="4" w:space="0" w:color="000000"/>
              <w:right w:val="single" w:sz="4" w:space="0" w:color="000000"/>
            </w:tcBorders>
            <w:noWrap/>
          </w:tcPr>
          <w:p w:rsidR="006E03FE" w:rsidRDefault="006E03FE" w:rsidP="009C6836">
            <w:pPr>
              <w:rPr>
                <w:rFonts w:asciiTheme="minorEastAsia" w:hAnsiTheme="minorEastAsia" w:cs="宋体"/>
                <w:color w:val="000000"/>
                <w:kern w:val="0"/>
                <w:sz w:val="22"/>
              </w:rPr>
            </w:pPr>
          </w:p>
        </w:tc>
        <w:tc>
          <w:tcPr>
            <w:tcW w:w="1984"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镁铝合金轨道</w:t>
            </w:r>
          </w:p>
        </w:tc>
        <w:tc>
          <w:tcPr>
            <w:tcW w:w="2126"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203*76</w:t>
            </w:r>
          </w:p>
        </w:tc>
        <w:tc>
          <w:tcPr>
            <w:tcW w:w="993"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center"/>
              <w:rPr>
                <w:rFonts w:asciiTheme="minorEastAsia" w:hAnsiTheme="minorEastAsia" w:cs="宋体"/>
                <w:color w:val="000000"/>
                <w:kern w:val="0"/>
                <w:sz w:val="22"/>
              </w:rPr>
            </w:pP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1-8层</w:t>
            </w:r>
          </w:p>
        </w:tc>
        <w:tc>
          <w:tcPr>
            <w:tcW w:w="851"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1038</w:t>
            </w:r>
          </w:p>
        </w:tc>
      </w:tr>
      <w:tr w:rsidR="006E03FE" w:rsidTr="009C6836">
        <w:trPr>
          <w:trHeight w:val="360"/>
        </w:trPr>
        <w:tc>
          <w:tcPr>
            <w:tcW w:w="1575" w:type="dxa"/>
            <w:vMerge/>
            <w:tcBorders>
              <w:left w:val="single" w:sz="4" w:space="0" w:color="000000"/>
              <w:right w:val="single" w:sz="4" w:space="0" w:color="000000"/>
            </w:tcBorders>
            <w:noWrap/>
          </w:tcPr>
          <w:p w:rsidR="006E03FE" w:rsidRDefault="006E03FE" w:rsidP="009C6836">
            <w:pPr>
              <w:rPr>
                <w:rFonts w:asciiTheme="minorEastAsia" w:hAnsiTheme="minorEastAsia" w:cs="宋体"/>
                <w:color w:val="000000"/>
                <w:kern w:val="0"/>
                <w:sz w:val="22"/>
              </w:rPr>
            </w:pPr>
          </w:p>
        </w:tc>
        <w:tc>
          <w:tcPr>
            <w:tcW w:w="1984"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轨道站点</w:t>
            </w:r>
          </w:p>
        </w:tc>
        <w:tc>
          <w:tcPr>
            <w:tcW w:w="2126" w:type="dxa"/>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2、3、6、8车位</w:t>
            </w:r>
          </w:p>
        </w:tc>
        <w:tc>
          <w:tcPr>
            <w:tcW w:w="993"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center"/>
              <w:rPr>
                <w:rFonts w:asciiTheme="minorEastAsia" w:hAnsiTheme="minorEastAsia" w:cs="宋体"/>
                <w:color w:val="000000"/>
                <w:kern w:val="0"/>
                <w:sz w:val="22"/>
              </w:rPr>
            </w:pP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1-8层</w:t>
            </w:r>
          </w:p>
        </w:tc>
        <w:tc>
          <w:tcPr>
            <w:tcW w:w="851"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20</w:t>
            </w:r>
          </w:p>
        </w:tc>
      </w:tr>
      <w:tr w:rsidR="006E03FE" w:rsidTr="009C6836">
        <w:trPr>
          <w:trHeight w:val="360"/>
        </w:trPr>
        <w:tc>
          <w:tcPr>
            <w:tcW w:w="1575" w:type="dxa"/>
            <w:vMerge/>
            <w:tcBorders>
              <w:left w:val="single" w:sz="4" w:space="0" w:color="000000"/>
              <w:bottom w:val="single" w:sz="4" w:space="0" w:color="000000"/>
              <w:right w:val="single" w:sz="4" w:space="0" w:color="000000"/>
            </w:tcBorders>
            <w:noWrap/>
          </w:tcPr>
          <w:p w:rsidR="006E03FE" w:rsidRDefault="006E03FE" w:rsidP="009C6836">
            <w:pPr>
              <w:rPr>
                <w:rFonts w:asciiTheme="minorEastAsia" w:hAnsiTheme="minorEastAsia" w:cs="宋体"/>
                <w:color w:val="000000"/>
                <w:kern w:val="0"/>
                <w:sz w:val="22"/>
              </w:rPr>
            </w:pPr>
          </w:p>
        </w:tc>
        <w:tc>
          <w:tcPr>
            <w:tcW w:w="1984"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直流电源</w:t>
            </w:r>
          </w:p>
        </w:tc>
        <w:tc>
          <w:tcPr>
            <w:tcW w:w="2126"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left"/>
              <w:rPr>
                <w:rFonts w:asciiTheme="minorEastAsia" w:hAnsiTheme="minorEastAsia" w:cs="宋体"/>
                <w:color w:val="000000"/>
                <w:kern w:val="0"/>
                <w:sz w:val="22"/>
              </w:rPr>
            </w:pPr>
            <w:r>
              <w:rPr>
                <w:rFonts w:asciiTheme="minorEastAsia" w:hAnsiTheme="minorEastAsia" w:cs="宋体"/>
                <w:color w:val="000000"/>
                <w:kern w:val="0"/>
                <w:sz w:val="22"/>
              </w:rPr>
              <w:t>28V</w:t>
            </w:r>
          </w:p>
        </w:tc>
        <w:tc>
          <w:tcPr>
            <w:tcW w:w="993"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1.5kw</w:t>
            </w: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1-8层</w:t>
            </w:r>
          </w:p>
        </w:tc>
        <w:tc>
          <w:tcPr>
            <w:tcW w:w="851" w:type="dxa"/>
            <w:tcBorders>
              <w:top w:val="single" w:sz="4" w:space="0" w:color="000000"/>
              <w:left w:val="single" w:sz="4" w:space="0" w:color="000000"/>
              <w:bottom w:val="single" w:sz="4" w:space="0" w:color="000000"/>
              <w:right w:val="single" w:sz="4" w:space="0" w:color="000000"/>
            </w:tcBorders>
            <w:noWrap/>
            <w:vAlign w:val="center"/>
          </w:tcPr>
          <w:p w:rsidR="006E03FE" w:rsidRDefault="006E03FE" w:rsidP="009C6836">
            <w:pPr>
              <w:widowControl/>
              <w:jc w:val="center"/>
              <w:rPr>
                <w:rFonts w:asciiTheme="minorEastAsia" w:hAnsiTheme="minorEastAsia" w:cs="宋体"/>
                <w:color w:val="000000"/>
                <w:kern w:val="0"/>
                <w:sz w:val="22"/>
              </w:rPr>
            </w:pPr>
            <w:r>
              <w:rPr>
                <w:rFonts w:asciiTheme="minorEastAsia" w:hAnsiTheme="minorEastAsia" w:cs="宋体"/>
                <w:color w:val="000000"/>
                <w:kern w:val="0"/>
                <w:sz w:val="22"/>
              </w:rPr>
              <w:t>26</w:t>
            </w:r>
          </w:p>
        </w:tc>
      </w:tr>
    </w:tbl>
    <w:p w:rsidR="006E03FE" w:rsidRDefault="006E03FE" w:rsidP="006E03FE">
      <w:pPr>
        <w:pStyle w:val="ad"/>
        <w:spacing w:after="0"/>
        <w:ind w:firstLineChars="200" w:firstLine="420"/>
      </w:pP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9.3.3.5</w:t>
      </w:r>
      <w:r>
        <w:rPr>
          <w:rFonts w:ascii="Times New Roman" w:hAnsi="Times New Roman" w:hint="eastAsia"/>
          <w:bCs/>
          <w:sz w:val="22"/>
        </w:rPr>
        <w:t>工程设备运行与维护管理工作内容</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1</w:t>
      </w:r>
      <w:r>
        <w:rPr>
          <w:rFonts w:ascii="Times New Roman" w:hAnsi="Times New Roman" w:hint="eastAsia"/>
          <w:bCs/>
          <w:sz w:val="22"/>
        </w:rPr>
        <w:t>）供电系统</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①从业人员需持证上岗；</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lastRenderedPageBreak/>
        <w:t>②负责高低压配电室至设备末端线路、箱柜、开关元器件巡视、检查维护、各种仪表记表、常规故障的维修等；</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③负责主备用电源线路维护以及发电机、</w:t>
      </w:r>
      <w:r>
        <w:rPr>
          <w:rFonts w:ascii="Times New Roman" w:hAnsi="Times New Roman" w:hint="eastAsia"/>
          <w:bCs/>
          <w:sz w:val="22"/>
        </w:rPr>
        <w:t>EPS</w:t>
      </w:r>
      <w:r>
        <w:rPr>
          <w:rFonts w:ascii="Times New Roman" w:hAnsi="Times New Roman" w:hint="eastAsia"/>
          <w:bCs/>
          <w:sz w:val="22"/>
        </w:rPr>
        <w:t>、</w:t>
      </w:r>
      <w:r>
        <w:rPr>
          <w:rFonts w:ascii="Times New Roman" w:hAnsi="Times New Roman" w:hint="eastAsia"/>
          <w:bCs/>
          <w:sz w:val="22"/>
        </w:rPr>
        <w:t xml:space="preserve">UPS </w:t>
      </w:r>
      <w:r>
        <w:rPr>
          <w:rFonts w:ascii="Times New Roman" w:hAnsi="Times New Roman" w:hint="eastAsia"/>
          <w:bCs/>
          <w:sz w:val="22"/>
        </w:rPr>
        <w:t>系统的保养、日常检查试运行；</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④负责联系和配合相关部门对</w:t>
      </w:r>
      <w:r>
        <w:rPr>
          <w:rFonts w:ascii="Times New Roman" w:hAnsi="Times New Roman"/>
          <w:bCs/>
          <w:sz w:val="22"/>
        </w:rPr>
        <w:t>新场院区</w:t>
      </w:r>
      <w:r>
        <w:rPr>
          <w:rFonts w:ascii="Times New Roman" w:hAnsi="Times New Roman" w:hint="eastAsia"/>
          <w:bCs/>
          <w:sz w:val="22"/>
        </w:rPr>
        <w:t>进行一次电气预防性试验（试验费中标人承担）、日常维护、检修，并及时报告，</w:t>
      </w:r>
      <w:r>
        <w:rPr>
          <w:rFonts w:ascii="Segoe UI" w:hAnsi="Segoe UI" w:cs="Segoe UI"/>
          <w:color w:val="0F1115"/>
          <w:sz w:val="23"/>
          <w:szCs w:val="23"/>
          <w:shd w:val="clear" w:color="auto" w:fill="FFFFFF"/>
        </w:rPr>
        <w:t>具备国家能源局颁发的</w:t>
      </w:r>
      <w:r>
        <w:rPr>
          <w:rStyle w:val="af9"/>
          <w:rFonts w:ascii="Segoe UI" w:hAnsi="Segoe UI" w:cs="Segoe UI"/>
          <w:color w:val="0F1115"/>
          <w:sz w:val="23"/>
          <w:szCs w:val="23"/>
          <w:shd w:val="clear" w:color="auto" w:fill="FFFFFF"/>
        </w:rPr>
        <w:t>承试类电力设施许可证</w:t>
      </w:r>
      <w:r>
        <w:rPr>
          <w:rFonts w:ascii="Times New Roman" w:hAnsi="Times New Roman" w:hint="eastAsia"/>
          <w:bCs/>
          <w:sz w:val="22"/>
        </w:rPr>
        <w:t>；</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⑤负责完善各箱柜、线路标识标牌及操作流程图、操作手则注意事项，制定完善的保养、维修手则；</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bookmarkStart w:id="69" w:name="2.给排水系统"/>
      <w:bookmarkStart w:id="70" w:name="_bookmark140"/>
      <w:bookmarkEnd w:id="69"/>
      <w:bookmarkEnd w:id="70"/>
      <w:r>
        <w:rPr>
          <w:rFonts w:ascii="Times New Roman" w:hAnsi="Times New Roman" w:hint="eastAsia"/>
          <w:bCs/>
          <w:sz w:val="22"/>
        </w:rPr>
        <w:t>（</w:t>
      </w:r>
      <w:r>
        <w:rPr>
          <w:rFonts w:ascii="Times New Roman" w:hAnsi="Times New Roman" w:hint="eastAsia"/>
          <w:bCs/>
          <w:sz w:val="22"/>
        </w:rPr>
        <w:t>2</w:t>
      </w:r>
      <w:r>
        <w:rPr>
          <w:rFonts w:ascii="Times New Roman" w:hAnsi="Times New Roman" w:hint="eastAsia"/>
          <w:bCs/>
          <w:sz w:val="22"/>
        </w:rPr>
        <w:t>）给排水系统</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①负责各种系统水泵巡察维护、保养，制定完善的设备操作流程图、注意事项、管道及各种阀件的标示标牌；</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②负责消防水池、水活水池、各种生活水箱的半年清洗（需持有限空间证专业人员进行操作）和配合相关部门进行每季度水质检测（检测费由中标人承担），</w:t>
      </w:r>
      <w:r>
        <w:rPr>
          <w:rFonts w:ascii="Times New Roman" w:hAnsi="Times New Roman"/>
          <w:bCs/>
          <w:sz w:val="22"/>
        </w:rPr>
        <w:t>具备省级市场监管部门颁发的</w:t>
      </w:r>
      <w:r>
        <w:rPr>
          <w:rFonts w:ascii="Times New Roman" w:hAnsi="Times New Roman"/>
          <w:b/>
          <w:sz w:val="22"/>
        </w:rPr>
        <w:t>CMA</w:t>
      </w:r>
      <w:r>
        <w:rPr>
          <w:rFonts w:ascii="Times New Roman" w:hAnsi="Times New Roman"/>
          <w:b/>
          <w:sz w:val="22"/>
        </w:rPr>
        <w:t>资质认定证书</w:t>
      </w:r>
      <w:r>
        <w:rPr>
          <w:rFonts w:ascii="Times New Roman" w:hAnsi="Times New Roman" w:hint="eastAsia"/>
          <w:bCs/>
          <w:sz w:val="22"/>
        </w:rPr>
        <w:t>；</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③负责给排水管道、井、阀件管理；</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④负责水电气能源计量统计；</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⑤负责各种给水水处理系统正常运行和巡视维护保养；</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⑥负责排污泵及线路的运行检查及维修。</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bookmarkStart w:id="71" w:name="_bookmark141"/>
      <w:bookmarkStart w:id="72" w:name="3.空调、送排风排烟系统"/>
      <w:bookmarkEnd w:id="71"/>
      <w:bookmarkEnd w:id="72"/>
      <w:r>
        <w:rPr>
          <w:rFonts w:ascii="Times New Roman" w:hAnsi="Times New Roman" w:hint="eastAsia"/>
          <w:bCs/>
          <w:sz w:val="22"/>
        </w:rPr>
        <w:t>（</w:t>
      </w:r>
      <w:r>
        <w:rPr>
          <w:rFonts w:ascii="Times New Roman" w:hAnsi="Times New Roman" w:hint="eastAsia"/>
          <w:bCs/>
          <w:sz w:val="22"/>
        </w:rPr>
        <w:t>3</w:t>
      </w:r>
      <w:r>
        <w:rPr>
          <w:rFonts w:ascii="Times New Roman" w:hAnsi="Times New Roman" w:hint="eastAsia"/>
          <w:bCs/>
          <w:sz w:val="22"/>
        </w:rPr>
        <w:t>）空调、送排风排烟系统</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①中央空调冷热源主机机房、盘管及开关巡查及维护管理；手术室空调系统、检验病理空调系统、中心供应室空调系统、信息化综合楼与后勤楼多联机空调的运行、巡查与维护管理以及新风机组、冷却塔的运行、维护管理；</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②督促维保公司完成维保合同；</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③负责联系分体空调维修维护及锅炉房人员值班；</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④负责冷凝水回收系统的运行、维护与管</w:t>
      </w:r>
      <w:bookmarkStart w:id="73" w:name="OLE_LINK2"/>
      <w:bookmarkStart w:id="74" w:name="OLE_LINK1"/>
      <w:r>
        <w:rPr>
          <w:rFonts w:ascii="Times New Roman" w:hAnsi="Times New Roman" w:hint="eastAsia"/>
          <w:bCs/>
          <w:sz w:val="22"/>
        </w:rPr>
        <w:t>理</w:t>
      </w:r>
      <w:bookmarkEnd w:id="73"/>
      <w:bookmarkEnd w:id="74"/>
      <w:r>
        <w:rPr>
          <w:rFonts w:ascii="Times New Roman" w:hAnsi="Times New Roman" w:hint="eastAsia"/>
          <w:bCs/>
          <w:sz w:val="22"/>
        </w:rPr>
        <w:t>；</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⑤负责制定完善的设备操作流程图、注意事项、保养记录；完善设备、阀门、管件的标示标牌；</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⑥负责检查送排风设备及排烟排风设备，确保设备及管路完好，配电箱线路完好，操作指南明细及日常维护保养；</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⑦负责根据季节和使用要求操作各冷水系统与热源系统的相应开关的控制；</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bookmarkStart w:id="75" w:name="4.污水处理"/>
      <w:bookmarkStart w:id="76" w:name="_bookmark142"/>
      <w:bookmarkStart w:id="77" w:name="5.零星维修"/>
      <w:bookmarkStart w:id="78" w:name="_bookmark143"/>
      <w:bookmarkEnd w:id="75"/>
      <w:bookmarkEnd w:id="76"/>
      <w:bookmarkEnd w:id="77"/>
      <w:bookmarkEnd w:id="78"/>
      <w:r>
        <w:rPr>
          <w:rFonts w:ascii="Times New Roman" w:hAnsi="Times New Roman" w:hint="eastAsia"/>
          <w:bCs/>
          <w:sz w:val="22"/>
        </w:rPr>
        <w:t>（</w:t>
      </w:r>
      <w:r>
        <w:rPr>
          <w:rFonts w:ascii="Times New Roman" w:hAnsi="Times New Roman" w:hint="eastAsia"/>
          <w:bCs/>
          <w:sz w:val="22"/>
        </w:rPr>
        <w:t>4</w:t>
      </w:r>
      <w:r>
        <w:rPr>
          <w:rFonts w:ascii="Times New Roman" w:hAnsi="Times New Roman" w:hint="eastAsia"/>
          <w:bCs/>
          <w:sz w:val="22"/>
        </w:rPr>
        <w:t>）零星维修</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①负责监督质保期内建设装修单位落实工程整改及质保期外零星维修</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②负责日常水、电维修维护</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③负责热水器、开水器、微波炉、电风扇、排风扇等小家电维护</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④负责窗帘轨道、木质家具维护和维修</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⑤负责临时插座、照明灯具及排风扇安装及线路敷设；</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⑥负责各种门及门的附属设施维护维修</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⑦负责各种电气低压开关、元器件、阀门、各种水管道维护、更换</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5</w:t>
      </w:r>
      <w:r>
        <w:rPr>
          <w:rFonts w:ascii="Times New Roman" w:hAnsi="Times New Roman" w:hint="eastAsia"/>
          <w:bCs/>
          <w:sz w:val="22"/>
        </w:rPr>
        <w:t>）卫生热水系统（含锅炉工）</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①锅炉机房、热水换热系统及管路阀件巡查及维护管理</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lastRenderedPageBreak/>
        <w:t>②督促维保公司完成维保工作</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③负责卫生热水全系统的巡视检查。</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bookmarkStart w:id="79" w:name="7.医用气体"/>
      <w:bookmarkStart w:id="80" w:name="_bookmark145"/>
      <w:bookmarkEnd w:id="79"/>
      <w:bookmarkEnd w:id="80"/>
      <w:r>
        <w:rPr>
          <w:rFonts w:ascii="Times New Roman" w:hAnsi="Times New Roman" w:hint="eastAsia"/>
          <w:bCs/>
          <w:sz w:val="22"/>
        </w:rPr>
        <w:t>（</w:t>
      </w:r>
      <w:r>
        <w:rPr>
          <w:rFonts w:ascii="Times New Roman" w:hAnsi="Times New Roman" w:hint="eastAsia"/>
          <w:bCs/>
          <w:sz w:val="22"/>
        </w:rPr>
        <w:t>6</w:t>
      </w:r>
      <w:r>
        <w:rPr>
          <w:rFonts w:ascii="Times New Roman" w:hAnsi="Times New Roman" w:hint="eastAsia"/>
          <w:bCs/>
          <w:sz w:val="22"/>
        </w:rPr>
        <w:t>）医用气体</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①负责制氧站系统监督管理、日常保养、值班及巡视记录；</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②负责各类瓶装气体的管理；</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③医用气体系统的运行管理按中华人民共和国卫生行业标准</w:t>
      </w:r>
      <w:r>
        <w:rPr>
          <w:rFonts w:ascii="Times New Roman" w:hAnsi="Times New Roman" w:hint="eastAsia"/>
          <w:bCs/>
          <w:sz w:val="22"/>
        </w:rPr>
        <w:t xml:space="preserve"> WS 435-2013</w:t>
      </w:r>
      <w:r>
        <w:rPr>
          <w:rFonts w:ascii="Times New Roman" w:hAnsi="Times New Roman" w:hint="eastAsia"/>
          <w:bCs/>
          <w:sz w:val="22"/>
        </w:rPr>
        <w:t>《医院医用气体系统运行管理》标准执行。</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7</w:t>
      </w:r>
      <w:r>
        <w:rPr>
          <w:rFonts w:ascii="Times New Roman" w:hAnsi="Times New Roman" w:hint="eastAsia"/>
          <w:bCs/>
          <w:sz w:val="22"/>
        </w:rPr>
        <w:t>）医用管道井管理</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①督促维保公司进行医用气体终端管理</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②中心吸引管理</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③压缩空气管理</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8</w:t>
      </w:r>
      <w:r>
        <w:rPr>
          <w:rFonts w:ascii="Times New Roman" w:hAnsi="Times New Roman" w:hint="eastAsia"/>
          <w:bCs/>
          <w:sz w:val="22"/>
        </w:rPr>
        <w:t>）</w:t>
      </w:r>
      <w:r>
        <w:rPr>
          <w:rFonts w:ascii="Times New Roman" w:hAnsi="Times New Roman" w:hint="eastAsia"/>
          <w:color w:val="000000"/>
          <w:sz w:val="22"/>
        </w:rPr>
        <w:t>配合采购人进行一次建筑年度防雷检测（</w:t>
      </w:r>
      <w:r>
        <w:rPr>
          <w:rFonts w:ascii="Times New Roman" w:hAnsi="Times New Roman" w:hint="eastAsia"/>
          <w:bCs/>
          <w:sz w:val="22"/>
        </w:rPr>
        <w:t>检测费由中标人承担，</w:t>
      </w:r>
      <w:r>
        <w:rPr>
          <w:rFonts w:ascii="Times New Roman" w:hAnsi="Times New Roman" w:hint="eastAsia"/>
          <w:sz w:val="22"/>
        </w:rPr>
        <w:t>须具备省级气象主管机构颁发的雷电防护装置检测甲级资质证书</w:t>
      </w:r>
      <w:r>
        <w:rPr>
          <w:rFonts w:ascii="Times New Roman" w:hAnsi="Times New Roman" w:hint="eastAsia"/>
          <w:bCs/>
          <w:sz w:val="22"/>
        </w:rPr>
        <w:t>）。</w:t>
      </w:r>
    </w:p>
    <w:p w:rsidR="006E03FE" w:rsidRDefault="006E03FE" w:rsidP="006E03FE">
      <w:pPr>
        <w:tabs>
          <w:tab w:val="left" w:pos="7200"/>
        </w:tabs>
        <w:adjustRightInd w:val="0"/>
        <w:snapToGrid w:val="0"/>
        <w:spacing w:line="300" w:lineRule="auto"/>
        <w:rPr>
          <w:rFonts w:ascii="Times New Roman" w:hAnsi="Times New Roman"/>
          <w:bCs/>
          <w:sz w:val="22"/>
        </w:rPr>
      </w:pP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9.3.3.5</w:t>
      </w:r>
      <w:r>
        <w:rPr>
          <w:rFonts w:ascii="Times New Roman" w:hAnsi="Times New Roman" w:hint="eastAsia"/>
          <w:bCs/>
          <w:sz w:val="22"/>
        </w:rPr>
        <w:t>工程部人员要求</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1</w:t>
      </w:r>
      <w:r>
        <w:rPr>
          <w:rFonts w:ascii="Times New Roman" w:hAnsi="Times New Roman" w:hint="eastAsia"/>
          <w:bCs/>
          <w:sz w:val="22"/>
        </w:rPr>
        <w:t>）工程主管</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①品行端正、政治履历清白、无违法记录，具有较强的政治素质、道德素质。</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②熟悉设施、设备、系统的维护和管理，能应对故障的应急处理。</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③具有同类物业项目工程管理经验。</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2</w:t>
      </w:r>
      <w:r>
        <w:rPr>
          <w:rFonts w:ascii="Times New Roman" w:hAnsi="Times New Roman" w:hint="eastAsia"/>
          <w:bCs/>
          <w:sz w:val="22"/>
        </w:rPr>
        <w:t>）工程领班</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①品行端正、政治履历清白、无违法记录，具有较强的政治素质、道德素质。</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②熟悉设施、设备、系统的维护和管理，能应对故障的应急处理。</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③具有同类物业项目工程管理经验。</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④持有低压电工作业证书</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3</w:t>
      </w:r>
      <w:r>
        <w:rPr>
          <w:rFonts w:ascii="Times New Roman" w:hAnsi="Times New Roman" w:hint="eastAsia"/>
          <w:bCs/>
          <w:sz w:val="22"/>
        </w:rPr>
        <w:t>）综合维修</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①品行端正、政治履历清白、无违法记录，具有较强的政治素质、道德素质。</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②有相关岗位工程维修工作经验。</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③熟悉设施、设备，能应对故障的应急处理。</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④品行端正、政治履历清白、无违法记录，具有较强的政治素质、道德素质。</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⑤具有低压电工作业证书</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4</w:t>
      </w:r>
      <w:r>
        <w:rPr>
          <w:rFonts w:ascii="Times New Roman" w:hAnsi="Times New Roman" w:hint="eastAsia"/>
          <w:bCs/>
          <w:sz w:val="22"/>
        </w:rPr>
        <w:t>）高压电工</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①有同岗位工作经验。</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②熟悉设施、设备，能应对故障的应急处理。</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③品行端正、政治履历清白、无违法记录，具有较强的政治素质、道德素质。</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④持有高压电工作业证书。</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5</w:t>
      </w:r>
      <w:r>
        <w:rPr>
          <w:rFonts w:ascii="Times New Roman" w:hAnsi="Times New Roman" w:hint="eastAsia"/>
          <w:bCs/>
          <w:sz w:val="22"/>
        </w:rPr>
        <w:t>）锅炉工</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①有同岗位工作经验。</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②熟悉设施、设备，能应对故障的应急处理。</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③品行端正、政治履历清白、无违法记录，具有较强的政治素质、道德素质。</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lastRenderedPageBreak/>
        <w:t>④锅炉工需持有锅炉设备操作证及水处理证；</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6</w:t>
      </w:r>
      <w:r>
        <w:rPr>
          <w:rFonts w:ascii="Times New Roman" w:hAnsi="Times New Roman" w:hint="eastAsia"/>
          <w:bCs/>
          <w:sz w:val="22"/>
        </w:rPr>
        <w:t>）其他工程部人员</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①熟悉设施、设备，能应对故障的应急处理。</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②品行端正、政治履历清白、无违法记录，具有较强的政治素质、道德素质。</w:t>
      </w:r>
    </w:p>
    <w:p w:rsidR="006E03FE" w:rsidRDefault="006E03FE" w:rsidP="006E03FE">
      <w:pPr>
        <w:tabs>
          <w:tab w:val="left" w:pos="7200"/>
        </w:tabs>
        <w:adjustRightInd w:val="0"/>
        <w:snapToGrid w:val="0"/>
        <w:spacing w:line="300" w:lineRule="auto"/>
        <w:rPr>
          <w:rFonts w:ascii="Times New Roman" w:hAnsi="Times New Roman"/>
          <w:bCs/>
          <w:sz w:val="22"/>
        </w:rPr>
      </w:pPr>
    </w:p>
    <w:p w:rsidR="006E03FE" w:rsidRDefault="006E03FE" w:rsidP="006E03FE">
      <w:pPr>
        <w:tabs>
          <w:tab w:val="left" w:pos="7200"/>
        </w:tabs>
        <w:adjustRightInd w:val="0"/>
        <w:snapToGrid w:val="0"/>
        <w:spacing w:line="300" w:lineRule="auto"/>
        <w:ind w:firstLineChars="200" w:firstLine="442"/>
        <w:outlineLvl w:val="4"/>
        <w:rPr>
          <w:rFonts w:ascii="Times New Roman" w:hAnsi="Times New Roman"/>
          <w:b/>
          <w:bCs/>
          <w:sz w:val="22"/>
        </w:rPr>
      </w:pPr>
      <w:r>
        <w:rPr>
          <w:rFonts w:ascii="Times New Roman" w:hAnsi="Times New Roman" w:hint="eastAsia"/>
          <w:b/>
          <w:bCs/>
          <w:sz w:val="22"/>
        </w:rPr>
        <w:t>9.3</w:t>
      </w:r>
      <w:r>
        <w:rPr>
          <w:rFonts w:ascii="Times New Roman" w:hAnsi="Times New Roman"/>
          <w:b/>
          <w:bCs/>
          <w:sz w:val="22"/>
        </w:rPr>
        <w:t xml:space="preserve">.4 </w:t>
      </w:r>
      <w:r>
        <w:rPr>
          <w:rFonts w:ascii="Times New Roman" w:hAnsi="Times New Roman" w:hint="eastAsia"/>
          <w:b/>
          <w:bCs/>
          <w:sz w:val="22"/>
        </w:rPr>
        <w:t>运送</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1</w:t>
      </w:r>
      <w:r>
        <w:rPr>
          <w:rFonts w:ascii="Times New Roman" w:hAnsi="Times New Roman" w:hint="eastAsia"/>
          <w:bCs/>
          <w:sz w:val="22"/>
        </w:rPr>
        <w:t>）工作职责：</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①病人标本及试管，病人检查运送及转科运送（不含担架运送、</w:t>
      </w:r>
      <w:r>
        <w:rPr>
          <w:rFonts w:ascii="Times New Roman" w:hAnsi="Times New Roman" w:hint="eastAsia"/>
          <w:bCs/>
          <w:sz w:val="22"/>
        </w:rPr>
        <w:t xml:space="preserve">120 </w:t>
      </w:r>
      <w:r>
        <w:rPr>
          <w:rFonts w:ascii="Times New Roman" w:hAnsi="Times New Roman" w:hint="eastAsia"/>
          <w:bCs/>
          <w:sz w:val="22"/>
        </w:rPr>
        <w:t>跟车）；</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②负责协助带领住院患者做各项检查。</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③负责取送各类检查报告单、申请单、会诊预约单等；</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④负责运送药品、消毒剂；</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⑤负责运送医用耗材、办公用品、蒸馏水；</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⑥负责太平间遗体运送；</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⑦负责各科室手术器械运送服务归档病历收取（手术室）；</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⑧负责零星物品搬运等；</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⑨配合医院做好迎接各类检查和突发性公共卫生事件等应急运送工作。</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bookmarkStart w:id="81" w:name="_Toc8760"/>
      <w:bookmarkEnd w:id="81"/>
      <w:r>
        <w:rPr>
          <w:rFonts w:ascii="Times New Roman" w:hAnsi="Times New Roman" w:hint="eastAsia"/>
          <w:bCs/>
          <w:sz w:val="22"/>
        </w:rPr>
        <w:t>（</w:t>
      </w:r>
      <w:r>
        <w:rPr>
          <w:rFonts w:ascii="Times New Roman" w:hAnsi="Times New Roman" w:hint="eastAsia"/>
          <w:bCs/>
          <w:sz w:val="22"/>
        </w:rPr>
        <w:t>2</w:t>
      </w:r>
      <w:r>
        <w:rPr>
          <w:rFonts w:ascii="Times New Roman" w:hAnsi="Times New Roman" w:hint="eastAsia"/>
          <w:bCs/>
          <w:sz w:val="22"/>
        </w:rPr>
        <w:t>）运送服务工作基本要求</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①送各种检查申请单及会诊单要亲自发送；并由对方科室人员签收，不可请别的人员带送，以防漏送或遗失；</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②送化验单及标本要及时；化验结果正确与否和标本的采集及时送检有着密切的关系，而化验结果又是医生诊断及治疗的依据，因此标本送检工作非常重要，要及时送检，以免影响结果；</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③送大便标本：有些化验标本需要保温并及时送检；</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④送小便标本：运送时要特别小心，留意不要摔破，并要查看尿管底科是否有破损，防止小便标本运送到检验科，标本量不够达不到检验标准；</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⑤送血标本：玻璃管不可打破或倒翻，如有以上情况发生，应及时通知医护人员，并告知主管或经理，严禁用他人的血标本代替；</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⑥送痰标本：严格按医护人员要求去做；</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⑦其他标本：严格按照相应的要求及流程配送；</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⑧协助病房抢救工作：如把氧气瓶推倒病床边，取急救药物、送化验标本等；</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⑨运送药品至相关科室，保障药品运送途中的完好；</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⑩运送办公用品及医用耗材；</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Cambria Math" w:hAnsi="Cambria Math" w:cs="Cambria Math"/>
          <w:bCs/>
          <w:sz w:val="22"/>
        </w:rPr>
        <w:t>⑪</w:t>
      </w:r>
      <w:r>
        <w:rPr>
          <w:rFonts w:ascii="Times New Roman" w:hAnsi="Times New Roman" w:hint="eastAsia"/>
          <w:bCs/>
          <w:sz w:val="22"/>
        </w:rPr>
        <w:t>按照医院的管理要求，严格遵守相关的制度，服从院方管理及教育，接受院方处罚及更换要求。</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3</w:t>
      </w:r>
      <w:r>
        <w:rPr>
          <w:rFonts w:ascii="Times New Roman" w:hAnsi="Times New Roman" w:hint="eastAsia"/>
          <w:bCs/>
          <w:sz w:val="22"/>
        </w:rPr>
        <w:t>）人员要求</w:t>
      </w:r>
      <w:r>
        <w:rPr>
          <w:rFonts w:ascii="Times New Roman" w:hAnsi="Times New Roman" w:hint="eastAsia"/>
          <w:bCs/>
          <w:sz w:val="22"/>
        </w:rPr>
        <w:t>:</w:t>
      </w:r>
      <w:r>
        <w:rPr>
          <w:rFonts w:hint="eastAsia"/>
        </w:rPr>
        <w:t>持健康证，有相关工作经验或经过培训合格后上岗。</w:t>
      </w:r>
    </w:p>
    <w:p w:rsidR="006E03FE" w:rsidRDefault="006E03FE" w:rsidP="006E03FE">
      <w:pPr>
        <w:tabs>
          <w:tab w:val="left" w:pos="7200"/>
        </w:tabs>
        <w:adjustRightInd w:val="0"/>
        <w:snapToGrid w:val="0"/>
        <w:spacing w:line="300" w:lineRule="auto"/>
        <w:ind w:firstLineChars="200" w:firstLine="442"/>
        <w:outlineLvl w:val="4"/>
        <w:rPr>
          <w:rFonts w:ascii="Times New Roman" w:hAnsi="Times New Roman"/>
          <w:b/>
          <w:bCs/>
          <w:sz w:val="22"/>
        </w:rPr>
      </w:pPr>
      <w:r>
        <w:rPr>
          <w:rFonts w:ascii="Times New Roman" w:hAnsi="Times New Roman" w:hint="eastAsia"/>
          <w:b/>
          <w:bCs/>
          <w:sz w:val="22"/>
        </w:rPr>
        <w:t>9.3</w:t>
      </w:r>
      <w:r>
        <w:rPr>
          <w:rFonts w:ascii="Times New Roman" w:hAnsi="Times New Roman"/>
          <w:b/>
          <w:bCs/>
          <w:sz w:val="22"/>
        </w:rPr>
        <w:t>.</w:t>
      </w:r>
      <w:r>
        <w:rPr>
          <w:rFonts w:ascii="Times New Roman" w:hAnsi="Times New Roman" w:hint="eastAsia"/>
          <w:b/>
          <w:bCs/>
          <w:sz w:val="22"/>
        </w:rPr>
        <w:t xml:space="preserve">5 </w:t>
      </w:r>
      <w:r>
        <w:rPr>
          <w:rFonts w:ascii="Times New Roman" w:hAnsi="Times New Roman" w:hint="eastAsia"/>
          <w:b/>
          <w:bCs/>
          <w:sz w:val="22"/>
        </w:rPr>
        <w:t>绿化</w:t>
      </w:r>
    </w:p>
    <w:p w:rsidR="006E03FE" w:rsidRDefault="006E03FE" w:rsidP="006E03FE">
      <w:pPr>
        <w:adjustRightInd w:val="0"/>
        <w:snapToGrid w:val="0"/>
        <w:spacing w:line="300" w:lineRule="auto"/>
        <w:ind w:firstLineChars="200" w:firstLine="440"/>
        <w:rPr>
          <w:rFonts w:asciiTheme="minorEastAsia" w:hAnsiTheme="minorEastAsia"/>
          <w:sz w:val="22"/>
        </w:rPr>
      </w:pPr>
      <w:r>
        <w:rPr>
          <w:rFonts w:ascii="Times New Roman" w:hAnsi="Times New Roman" w:hint="eastAsia"/>
          <w:sz w:val="22"/>
        </w:rPr>
        <w:t>9.3</w:t>
      </w:r>
      <w:r>
        <w:rPr>
          <w:rFonts w:ascii="Times New Roman" w:hAnsi="Times New Roman"/>
          <w:sz w:val="22"/>
        </w:rPr>
        <w:t>.</w:t>
      </w:r>
      <w:r>
        <w:rPr>
          <w:rFonts w:ascii="Times New Roman" w:hAnsi="Times New Roman" w:hint="eastAsia"/>
          <w:sz w:val="22"/>
        </w:rPr>
        <w:t>5.1</w:t>
      </w:r>
      <w:r>
        <w:rPr>
          <w:rFonts w:asciiTheme="minorEastAsia" w:hAnsiTheme="minorEastAsia" w:hint="eastAsia"/>
          <w:sz w:val="22"/>
        </w:rPr>
        <w:t>服务范围</w:t>
      </w:r>
    </w:p>
    <w:p w:rsidR="006E03FE" w:rsidRDefault="006E03FE" w:rsidP="006E03FE">
      <w:pPr>
        <w:adjustRightInd w:val="0"/>
        <w:snapToGrid w:val="0"/>
        <w:spacing w:line="300" w:lineRule="auto"/>
        <w:ind w:firstLineChars="200" w:firstLine="440"/>
        <w:rPr>
          <w:rFonts w:asciiTheme="minorEastAsia" w:hAnsiTheme="minorEastAsia"/>
          <w:sz w:val="22"/>
        </w:rPr>
      </w:pPr>
      <w:r>
        <w:rPr>
          <w:rFonts w:asciiTheme="minorEastAsia" w:hAnsiTheme="minorEastAsia" w:hint="eastAsia"/>
          <w:sz w:val="22"/>
        </w:rPr>
        <w:t>（1）医院绿化覆盖区域，以及根据院方需求的盆栽植物摆放及养护服务。</w:t>
      </w:r>
    </w:p>
    <w:p w:rsidR="006E03FE" w:rsidRDefault="006E03FE" w:rsidP="006E03FE">
      <w:pPr>
        <w:adjustRightInd w:val="0"/>
        <w:snapToGrid w:val="0"/>
        <w:spacing w:line="300" w:lineRule="auto"/>
        <w:ind w:firstLineChars="200" w:firstLine="440"/>
        <w:rPr>
          <w:rFonts w:asciiTheme="minorEastAsia" w:hAnsiTheme="minorEastAsia"/>
          <w:sz w:val="22"/>
        </w:rPr>
      </w:pPr>
      <w:r>
        <w:rPr>
          <w:rFonts w:asciiTheme="minorEastAsia" w:hAnsiTheme="minorEastAsia" w:hint="eastAsia"/>
          <w:sz w:val="22"/>
        </w:rPr>
        <w:t>（2）绿化养护清单</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lastRenderedPageBreak/>
        <w:t>新场院区室外苗木：</w:t>
      </w:r>
    </w:p>
    <w:tbl>
      <w:tblPr>
        <w:tblW w:w="6391" w:type="dxa"/>
        <w:jc w:val="center"/>
        <w:tblLook w:val="04A0" w:firstRow="1" w:lastRow="0" w:firstColumn="1" w:lastColumn="0" w:noHBand="0" w:noVBand="1"/>
      </w:tblPr>
      <w:tblGrid>
        <w:gridCol w:w="787"/>
        <w:gridCol w:w="1954"/>
        <w:gridCol w:w="2109"/>
        <w:gridCol w:w="779"/>
        <w:gridCol w:w="762"/>
      </w:tblGrid>
      <w:tr w:rsidR="006E03FE" w:rsidTr="009C6836">
        <w:trPr>
          <w:trHeight w:val="270"/>
          <w:jc w:val="center"/>
        </w:trPr>
        <w:tc>
          <w:tcPr>
            <w:tcW w:w="6391" w:type="dxa"/>
            <w:gridSpan w:val="5"/>
            <w:tcBorders>
              <w:top w:val="nil"/>
              <w:left w:val="nil"/>
              <w:bottom w:val="single" w:sz="4" w:space="0" w:color="auto"/>
              <w:right w:val="nil"/>
            </w:tcBorders>
            <w:shd w:val="clear" w:color="000000" w:fill="FFFFFF"/>
            <w:noWrap/>
            <w:vAlign w:val="center"/>
          </w:tcPr>
          <w:p w:rsidR="006E03FE" w:rsidRDefault="006E03FE" w:rsidP="009C6836">
            <w:pPr>
              <w:widowControl/>
              <w:jc w:val="center"/>
              <w:rPr>
                <w:rFonts w:ascii="宋体" w:hAnsi="宋体" w:cs="宋体"/>
                <w:color w:val="000000"/>
                <w:kern w:val="0"/>
                <w:sz w:val="22"/>
              </w:rPr>
            </w:pPr>
            <w:bookmarkStart w:id="82" w:name="OLE_LINK13"/>
            <w:bookmarkStart w:id="83" w:name="OLE_LINK14"/>
            <w:r>
              <w:rPr>
                <w:rFonts w:ascii="宋体" w:hAnsi="宋体" w:cs="宋体" w:hint="eastAsia"/>
                <w:color w:val="000000"/>
                <w:kern w:val="0"/>
                <w:sz w:val="22"/>
              </w:rPr>
              <w:t>地面绿化</w:t>
            </w:r>
          </w:p>
        </w:tc>
      </w:tr>
      <w:tr w:rsidR="006E03FE" w:rsidTr="009C6836">
        <w:trPr>
          <w:trHeight w:val="270"/>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b/>
                <w:color w:val="000000"/>
                <w:kern w:val="0"/>
                <w:sz w:val="22"/>
              </w:rPr>
            </w:pPr>
            <w:r>
              <w:rPr>
                <w:rFonts w:ascii="宋体" w:hAnsi="宋体" w:cs="宋体" w:hint="eastAsia"/>
                <w:b/>
                <w:color w:val="000000"/>
                <w:kern w:val="0"/>
                <w:sz w:val="22"/>
              </w:rPr>
              <w:t>序号</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b/>
                <w:color w:val="000000"/>
                <w:kern w:val="0"/>
                <w:sz w:val="22"/>
              </w:rPr>
            </w:pPr>
            <w:r>
              <w:rPr>
                <w:rFonts w:ascii="宋体" w:hAnsi="宋体" w:cs="宋体" w:hint="eastAsia"/>
                <w:b/>
                <w:color w:val="000000"/>
                <w:kern w:val="0"/>
                <w:sz w:val="22"/>
              </w:rPr>
              <w:t>名称</w:t>
            </w:r>
          </w:p>
        </w:tc>
        <w:tc>
          <w:tcPr>
            <w:tcW w:w="2109" w:type="dxa"/>
            <w:tcBorders>
              <w:top w:val="nil"/>
              <w:left w:val="nil"/>
              <w:bottom w:val="single" w:sz="4" w:space="0" w:color="auto"/>
              <w:right w:val="nil"/>
            </w:tcBorders>
            <w:shd w:val="clear" w:color="000000" w:fill="FFFFFF"/>
            <w:noWrap/>
            <w:vAlign w:val="center"/>
          </w:tcPr>
          <w:p w:rsidR="006E03FE" w:rsidRDefault="006E03FE" w:rsidP="009C6836">
            <w:pPr>
              <w:widowControl/>
              <w:jc w:val="left"/>
              <w:rPr>
                <w:rFonts w:ascii="宋体" w:hAnsi="宋体" w:cs="宋体"/>
                <w:b/>
                <w:color w:val="000000"/>
                <w:kern w:val="0"/>
                <w:sz w:val="22"/>
              </w:rPr>
            </w:pPr>
            <w:r>
              <w:rPr>
                <w:rFonts w:ascii="宋体" w:hAnsi="宋体" w:cs="宋体" w:hint="eastAsia"/>
                <w:b/>
                <w:color w:val="000000"/>
                <w:kern w:val="0"/>
                <w:sz w:val="22"/>
              </w:rPr>
              <w:t>高度规格（CM）</w:t>
            </w:r>
          </w:p>
        </w:tc>
        <w:tc>
          <w:tcPr>
            <w:tcW w:w="779"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b/>
                <w:color w:val="000000"/>
                <w:kern w:val="0"/>
                <w:sz w:val="22"/>
              </w:rPr>
            </w:pPr>
            <w:r>
              <w:rPr>
                <w:rFonts w:ascii="宋体" w:hAnsi="宋体" w:cs="宋体" w:hint="eastAsia"/>
                <w:b/>
                <w:color w:val="000000"/>
                <w:kern w:val="0"/>
                <w:sz w:val="22"/>
              </w:rPr>
              <w:t>数量</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b/>
                <w:color w:val="000000"/>
                <w:kern w:val="0"/>
                <w:sz w:val="22"/>
              </w:rPr>
            </w:pPr>
            <w:r>
              <w:rPr>
                <w:rFonts w:ascii="宋体" w:hAnsi="宋体" w:cs="宋体" w:hint="eastAsia"/>
                <w:b/>
                <w:color w:val="000000"/>
                <w:kern w:val="0"/>
                <w:sz w:val="22"/>
              </w:rPr>
              <w:t>单位</w:t>
            </w:r>
          </w:p>
        </w:tc>
      </w:tr>
      <w:tr w:rsidR="006E03FE" w:rsidTr="009C6836">
        <w:trPr>
          <w:trHeight w:val="270"/>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1</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黄山栾树</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391-420</w:t>
            </w:r>
          </w:p>
        </w:tc>
        <w:tc>
          <w:tcPr>
            <w:tcW w:w="77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78</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株</w:t>
            </w:r>
          </w:p>
        </w:tc>
      </w:tr>
      <w:tr w:rsidR="006E03FE" w:rsidTr="009C6836">
        <w:trPr>
          <w:trHeight w:val="270"/>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2</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香樟</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301-360</w:t>
            </w:r>
          </w:p>
        </w:tc>
        <w:tc>
          <w:tcPr>
            <w:tcW w:w="77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92</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株</w:t>
            </w:r>
          </w:p>
        </w:tc>
      </w:tr>
      <w:tr w:rsidR="006E03FE" w:rsidTr="009C6836">
        <w:trPr>
          <w:trHeight w:val="270"/>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3</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银杏</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571-600</w:t>
            </w:r>
          </w:p>
        </w:tc>
        <w:tc>
          <w:tcPr>
            <w:tcW w:w="77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45</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株</w:t>
            </w:r>
          </w:p>
        </w:tc>
      </w:tr>
      <w:tr w:rsidR="006E03FE" w:rsidTr="009C6836">
        <w:trPr>
          <w:trHeight w:val="270"/>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4</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深山含笑</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331-390</w:t>
            </w:r>
          </w:p>
        </w:tc>
        <w:tc>
          <w:tcPr>
            <w:tcW w:w="77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42</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株</w:t>
            </w:r>
          </w:p>
        </w:tc>
      </w:tr>
      <w:tr w:rsidR="006E03FE" w:rsidTr="009C6836">
        <w:trPr>
          <w:trHeight w:val="270"/>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5</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合欢</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221-250</w:t>
            </w:r>
          </w:p>
        </w:tc>
        <w:tc>
          <w:tcPr>
            <w:tcW w:w="77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14</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株</w:t>
            </w:r>
          </w:p>
        </w:tc>
      </w:tr>
      <w:tr w:rsidR="006E03FE" w:rsidTr="009C6836">
        <w:trPr>
          <w:trHeight w:val="270"/>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6</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无患子</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401-420</w:t>
            </w:r>
          </w:p>
        </w:tc>
        <w:tc>
          <w:tcPr>
            <w:tcW w:w="77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74</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株</w:t>
            </w:r>
          </w:p>
        </w:tc>
      </w:tr>
      <w:tr w:rsidR="006E03FE" w:rsidTr="009C6836">
        <w:trPr>
          <w:trHeight w:val="270"/>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7</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八棱海棠</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77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5</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株</w:t>
            </w:r>
          </w:p>
        </w:tc>
      </w:tr>
      <w:tr w:rsidR="006E03FE" w:rsidTr="009C6836">
        <w:trPr>
          <w:trHeight w:val="270"/>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8</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纳塔栎</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241-300</w:t>
            </w:r>
          </w:p>
        </w:tc>
        <w:tc>
          <w:tcPr>
            <w:tcW w:w="77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27</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株</w:t>
            </w:r>
          </w:p>
        </w:tc>
      </w:tr>
      <w:tr w:rsidR="006E03FE" w:rsidTr="009C6836">
        <w:trPr>
          <w:trHeight w:val="270"/>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9</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乌桕</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421-450</w:t>
            </w:r>
          </w:p>
        </w:tc>
        <w:tc>
          <w:tcPr>
            <w:tcW w:w="77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265</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株</w:t>
            </w:r>
          </w:p>
        </w:tc>
      </w:tr>
      <w:tr w:rsidR="006E03FE" w:rsidTr="009C6836">
        <w:trPr>
          <w:trHeight w:val="270"/>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10</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广玉兰</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331-390</w:t>
            </w:r>
          </w:p>
        </w:tc>
        <w:tc>
          <w:tcPr>
            <w:tcW w:w="77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43</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株</w:t>
            </w:r>
          </w:p>
        </w:tc>
      </w:tr>
      <w:tr w:rsidR="006E03FE" w:rsidTr="009C6836">
        <w:trPr>
          <w:trHeight w:val="270"/>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11</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罗汉松</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180以上</w:t>
            </w:r>
          </w:p>
        </w:tc>
        <w:tc>
          <w:tcPr>
            <w:tcW w:w="77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1</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株</w:t>
            </w:r>
          </w:p>
        </w:tc>
      </w:tr>
      <w:tr w:rsidR="006E03FE" w:rsidTr="009C6836">
        <w:trPr>
          <w:trHeight w:val="270"/>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12</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女贞</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331-390</w:t>
            </w:r>
          </w:p>
        </w:tc>
        <w:tc>
          <w:tcPr>
            <w:tcW w:w="77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21</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株</w:t>
            </w:r>
          </w:p>
        </w:tc>
      </w:tr>
      <w:tr w:rsidR="006E03FE" w:rsidTr="009C6836">
        <w:trPr>
          <w:trHeight w:val="270"/>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13</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石楠</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181-210</w:t>
            </w:r>
          </w:p>
        </w:tc>
        <w:tc>
          <w:tcPr>
            <w:tcW w:w="77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204</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株</w:t>
            </w:r>
          </w:p>
        </w:tc>
      </w:tr>
      <w:tr w:rsidR="006E03FE" w:rsidTr="009C6836">
        <w:trPr>
          <w:trHeight w:val="270"/>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14</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大桂花</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401-450</w:t>
            </w:r>
          </w:p>
        </w:tc>
        <w:tc>
          <w:tcPr>
            <w:tcW w:w="77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6</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株</w:t>
            </w:r>
          </w:p>
        </w:tc>
      </w:tr>
      <w:tr w:rsidR="006E03FE" w:rsidTr="009C6836">
        <w:trPr>
          <w:trHeight w:val="270"/>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15</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桂花</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251-300</w:t>
            </w:r>
          </w:p>
        </w:tc>
        <w:tc>
          <w:tcPr>
            <w:tcW w:w="77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192</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株</w:t>
            </w:r>
          </w:p>
        </w:tc>
      </w:tr>
      <w:tr w:rsidR="006E03FE" w:rsidTr="009C6836">
        <w:trPr>
          <w:trHeight w:val="270"/>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16</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山茶</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181以上</w:t>
            </w:r>
          </w:p>
        </w:tc>
        <w:tc>
          <w:tcPr>
            <w:tcW w:w="77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57</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株</w:t>
            </w:r>
          </w:p>
        </w:tc>
      </w:tr>
      <w:tr w:rsidR="006E03FE" w:rsidTr="009C6836">
        <w:trPr>
          <w:trHeight w:val="270"/>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17</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红枫</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181-210</w:t>
            </w:r>
          </w:p>
        </w:tc>
        <w:tc>
          <w:tcPr>
            <w:tcW w:w="77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6</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株</w:t>
            </w:r>
          </w:p>
        </w:tc>
      </w:tr>
      <w:tr w:rsidR="006E03FE" w:rsidTr="009C6836">
        <w:trPr>
          <w:trHeight w:val="270"/>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18</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红花继木球</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77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63</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株</w:t>
            </w:r>
          </w:p>
        </w:tc>
      </w:tr>
      <w:tr w:rsidR="006E03FE" w:rsidTr="009C6836">
        <w:trPr>
          <w:trHeight w:val="270"/>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19</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北美海棠</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181-200</w:t>
            </w:r>
          </w:p>
        </w:tc>
        <w:tc>
          <w:tcPr>
            <w:tcW w:w="77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76</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株</w:t>
            </w:r>
          </w:p>
        </w:tc>
      </w:tr>
      <w:tr w:rsidR="006E03FE" w:rsidTr="009C6836">
        <w:trPr>
          <w:trHeight w:val="270"/>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20</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垂丝海棠</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181-210</w:t>
            </w:r>
          </w:p>
        </w:tc>
        <w:tc>
          <w:tcPr>
            <w:tcW w:w="77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63</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株</w:t>
            </w:r>
          </w:p>
        </w:tc>
      </w:tr>
      <w:tr w:rsidR="006E03FE" w:rsidTr="009C6836">
        <w:trPr>
          <w:trHeight w:val="270"/>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21</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樱花</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311-340</w:t>
            </w:r>
          </w:p>
        </w:tc>
        <w:tc>
          <w:tcPr>
            <w:tcW w:w="77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66</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株</w:t>
            </w:r>
          </w:p>
        </w:tc>
      </w:tr>
      <w:tr w:rsidR="006E03FE" w:rsidTr="009C6836">
        <w:trPr>
          <w:trHeight w:val="270"/>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22</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白玉兰</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361-390</w:t>
            </w:r>
          </w:p>
        </w:tc>
        <w:tc>
          <w:tcPr>
            <w:tcW w:w="77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32</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株</w:t>
            </w:r>
          </w:p>
        </w:tc>
      </w:tr>
      <w:tr w:rsidR="006E03FE" w:rsidTr="009C6836">
        <w:trPr>
          <w:trHeight w:val="270"/>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23</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紫荆</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271-300</w:t>
            </w:r>
          </w:p>
        </w:tc>
        <w:tc>
          <w:tcPr>
            <w:tcW w:w="77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16</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株</w:t>
            </w:r>
          </w:p>
        </w:tc>
      </w:tr>
      <w:tr w:rsidR="006E03FE" w:rsidTr="009C6836">
        <w:trPr>
          <w:trHeight w:val="270"/>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24</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紫薇</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211-230</w:t>
            </w:r>
          </w:p>
        </w:tc>
        <w:tc>
          <w:tcPr>
            <w:tcW w:w="77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29</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株</w:t>
            </w:r>
          </w:p>
        </w:tc>
      </w:tr>
      <w:tr w:rsidR="006E03FE" w:rsidTr="009C6836">
        <w:trPr>
          <w:trHeight w:val="270"/>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25</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红叶李</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271-300</w:t>
            </w:r>
          </w:p>
        </w:tc>
        <w:tc>
          <w:tcPr>
            <w:tcW w:w="77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131</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株</w:t>
            </w:r>
          </w:p>
        </w:tc>
      </w:tr>
      <w:tr w:rsidR="006E03FE" w:rsidTr="009C6836">
        <w:trPr>
          <w:trHeight w:val="315"/>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26</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蓝花鸢尾</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77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1227</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m</w:t>
            </w:r>
            <w:r>
              <w:rPr>
                <w:rFonts w:ascii="宋体" w:hAnsi="宋体" w:cs="宋体" w:hint="eastAsia"/>
                <w:color w:val="000000"/>
                <w:kern w:val="0"/>
                <w:sz w:val="22"/>
                <w:vertAlign w:val="superscript"/>
              </w:rPr>
              <w:t>2</w:t>
            </w:r>
          </w:p>
        </w:tc>
      </w:tr>
      <w:tr w:rsidR="006E03FE" w:rsidTr="009C6836">
        <w:trPr>
          <w:trHeight w:val="315"/>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27</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大吴风草</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21-25</w:t>
            </w:r>
          </w:p>
        </w:tc>
        <w:tc>
          <w:tcPr>
            <w:tcW w:w="77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1465</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m</w:t>
            </w:r>
            <w:r>
              <w:rPr>
                <w:rFonts w:ascii="宋体" w:hAnsi="宋体" w:cs="宋体" w:hint="eastAsia"/>
                <w:color w:val="000000"/>
                <w:kern w:val="0"/>
                <w:sz w:val="22"/>
                <w:vertAlign w:val="superscript"/>
              </w:rPr>
              <w:t>2</w:t>
            </w:r>
          </w:p>
        </w:tc>
      </w:tr>
      <w:tr w:rsidR="006E03FE" w:rsidTr="009C6836">
        <w:trPr>
          <w:trHeight w:val="315"/>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28</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金边阔叶麦冬</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77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749</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m</w:t>
            </w:r>
            <w:r>
              <w:rPr>
                <w:rFonts w:ascii="宋体" w:hAnsi="宋体" w:cs="宋体" w:hint="eastAsia"/>
                <w:color w:val="000000"/>
                <w:kern w:val="0"/>
                <w:sz w:val="22"/>
                <w:vertAlign w:val="superscript"/>
              </w:rPr>
              <w:t>2</w:t>
            </w:r>
          </w:p>
        </w:tc>
      </w:tr>
      <w:tr w:rsidR="006E03FE" w:rsidTr="009C6836">
        <w:trPr>
          <w:trHeight w:val="315"/>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29</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南天竹</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31-40</w:t>
            </w:r>
          </w:p>
        </w:tc>
        <w:tc>
          <w:tcPr>
            <w:tcW w:w="77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637</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m</w:t>
            </w:r>
            <w:r>
              <w:rPr>
                <w:rFonts w:ascii="宋体" w:hAnsi="宋体" w:cs="宋体" w:hint="eastAsia"/>
                <w:color w:val="000000"/>
                <w:kern w:val="0"/>
                <w:sz w:val="22"/>
                <w:vertAlign w:val="superscript"/>
              </w:rPr>
              <w:t>2</w:t>
            </w:r>
          </w:p>
        </w:tc>
      </w:tr>
      <w:tr w:rsidR="006E03FE" w:rsidTr="009C6836">
        <w:trPr>
          <w:trHeight w:val="315"/>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30</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红叶石楠</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31-40</w:t>
            </w:r>
          </w:p>
        </w:tc>
        <w:tc>
          <w:tcPr>
            <w:tcW w:w="77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922</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m</w:t>
            </w:r>
            <w:r>
              <w:rPr>
                <w:rFonts w:ascii="宋体" w:hAnsi="宋体" w:cs="宋体" w:hint="eastAsia"/>
                <w:color w:val="000000"/>
                <w:kern w:val="0"/>
                <w:sz w:val="22"/>
                <w:vertAlign w:val="superscript"/>
              </w:rPr>
              <w:t>2</w:t>
            </w:r>
          </w:p>
        </w:tc>
      </w:tr>
      <w:tr w:rsidR="006E03FE" w:rsidTr="009C6836">
        <w:trPr>
          <w:trHeight w:val="315"/>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31</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黄金菊</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21-30</w:t>
            </w:r>
          </w:p>
        </w:tc>
        <w:tc>
          <w:tcPr>
            <w:tcW w:w="77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282</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m</w:t>
            </w:r>
            <w:r>
              <w:rPr>
                <w:rFonts w:ascii="宋体" w:hAnsi="宋体" w:cs="宋体" w:hint="eastAsia"/>
                <w:color w:val="000000"/>
                <w:kern w:val="0"/>
                <w:sz w:val="22"/>
                <w:vertAlign w:val="superscript"/>
              </w:rPr>
              <w:t>2</w:t>
            </w:r>
          </w:p>
        </w:tc>
      </w:tr>
      <w:tr w:rsidR="006E03FE" w:rsidTr="009C6836">
        <w:trPr>
          <w:trHeight w:val="315"/>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32</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毛鹃</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31-40</w:t>
            </w:r>
          </w:p>
        </w:tc>
        <w:tc>
          <w:tcPr>
            <w:tcW w:w="77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615</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m</w:t>
            </w:r>
            <w:r>
              <w:rPr>
                <w:rFonts w:ascii="宋体" w:hAnsi="宋体" w:cs="宋体" w:hint="eastAsia"/>
                <w:color w:val="000000"/>
                <w:kern w:val="0"/>
                <w:sz w:val="22"/>
                <w:vertAlign w:val="superscript"/>
              </w:rPr>
              <w:t>2</w:t>
            </w:r>
          </w:p>
        </w:tc>
      </w:tr>
      <w:tr w:rsidR="006E03FE" w:rsidTr="009C6836">
        <w:trPr>
          <w:trHeight w:val="315"/>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33</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金森女贞</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31-40</w:t>
            </w:r>
          </w:p>
        </w:tc>
        <w:tc>
          <w:tcPr>
            <w:tcW w:w="77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1201</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m</w:t>
            </w:r>
            <w:r>
              <w:rPr>
                <w:rFonts w:ascii="宋体" w:hAnsi="宋体" w:cs="宋体" w:hint="eastAsia"/>
                <w:color w:val="000000"/>
                <w:kern w:val="0"/>
                <w:sz w:val="22"/>
                <w:vertAlign w:val="superscript"/>
              </w:rPr>
              <w:t>2</w:t>
            </w:r>
          </w:p>
        </w:tc>
      </w:tr>
      <w:tr w:rsidR="006E03FE" w:rsidTr="009C6836">
        <w:trPr>
          <w:trHeight w:val="315"/>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34</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熊掌木</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31-40</w:t>
            </w:r>
          </w:p>
        </w:tc>
        <w:tc>
          <w:tcPr>
            <w:tcW w:w="77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430</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m</w:t>
            </w:r>
            <w:r>
              <w:rPr>
                <w:rFonts w:ascii="宋体" w:hAnsi="宋体" w:cs="宋体" w:hint="eastAsia"/>
                <w:color w:val="000000"/>
                <w:kern w:val="0"/>
                <w:sz w:val="22"/>
                <w:vertAlign w:val="superscript"/>
              </w:rPr>
              <w:t>2</w:t>
            </w:r>
          </w:p>
        </w:tc>
      </w:tr>
      <w:tr w:rsidR="006E03FE" w:rsidTr="009C6836">
        <w:trPr>
          <w:trHeight w:val="315"/>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35</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海桐</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31-40</w:t>
            </w:r>
          </w:p>
        </w:tc>
        <w:tc>
          <w:tcPr>
            <w:tcW w:w="77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1306</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m</w:t>
            </w:r>
            <w:r>
              <w:rPr>
                <w:rFonts w:ascii="宋体" w:hAnsi="宋体" w:cs="宋体" w:hint="eastAsia"/>
                <w:color w:val="000000"/>
                <w:kern w:val="0"/>
                <w:sz w:val="22"/>
                <w:vertAlign w:val="superscript"/>
              </w:rPr>
              <w:t>2</w:t>
            </w:r>
          </w:p>
        </w:tc>
      </w:tr>
      <w:tr w:rsidR="006E03FE" w:rsidTr="009C6836">
        <w:trPr>
          <w:trHeight w:val="315"/>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36</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金丝桃</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31-40</w:t>
            </w:r>
          </w:p>
        </w:tc>
        <w:tc>
          <w:tcPr>
            <w:tcW w:w="77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87</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m</w:t>
            </w:r>
            <w:r>
              <w:rPr>
                <w:rFonts w:ascii="宋体" w:hAnsi="宋体" w:cs="宋体" w:hint="eastAsia"/>
                <w:color w:val="000000"/>
                <w:kern w:val="0"/>
                <w:sz w:val="22"/>
                <w:vertAlign w:val="superscript"/>
              </w:rPr>
              <w:t>2</w:t>
            </w:r>
          </w:p>
        </w:tc>
      </w:tr>
      <w:tr w:rsidR="006E03FE" w:rsidTr="009C6836">
        <w:trPr>
          <w:trHeight w:val="315"/>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37</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迷迭香</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21-30</w:t>
            </w:r>
          </w:p>
        </w:tc>
        <w:tc>
          <w:tcPr>
            <w:tcW w:w="77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31</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m</w:t>
            </w:r>
            <w:r>
              <w:rPr>
                <w:rFonts w:ascii="宋体" w:hAnsi="宋体" w:cs="宋体" w:hint="eastAsia"/>
                <w:color w:val="000000"/>
                <w:kern w:val="0"/>
                <w:sz w:val="22"/>
                <w:vertAlign w:val="superscript"/>
              </w:rPr>
              <w:t>2</w:t>
            </w:r>
          </w:p>
        </w:tc>
      </w:tr>
      <w:tr w:rsidR="006E03FE" w:rsidTr="009C6836">
        <w:trPr>
          <w:trHeight w:val="315"/>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38</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兰花三七</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p>
        </w:tc>
        <w:tc>
          <w:tcPr>
            <w:tcW w:w="77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883</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m</w:t>
            </w:r>
            <w:r>
              <w:rPr>
                <w:rFonts w:ascii="宋体" w:hAnsi="宋体" w:cs="宋体" w:hint="eastAsia"/>
                <w:color w:val="000000"/>
                <w:kern w:val="0"/>
                <w:sz w:val="22"/>
                <w:vertAlign w:val="superscript"/>
              </w:rPr>
              <w:t>2</w:t>
            </w:r>
          </w:p>
        </w:tc>
      </w:tr>
      <w:tr w:rsidR="006E03FE" w:rsidTr="009C6836">
        <w:trPr>
          <w:trHeight w:val="315"/>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39</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茶梅</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31-40</w:t>
            </w:r>
          </w:p>
        </w:tc>
        <w:tc>
          <w:tcPr>
            <w:tcW w:w="77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113</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m</w:t>
            </w:r>
            <w:r>
              <w:rPr>
                <w:rFonts w:ascii="宋体" w:hAnsi="宋体" w:cs="宋体" w:hint="eastAsia"/>
                <w:color w:val="000000"/>
                <w:kern w:val="0"/>
                <w:sz w:val="22"/>
                <w:vertAlign w:val="superscript"/>
              </w:rPr>
              <w:t>2</w:t>
            </w:r>
          </w:p>
        </w:tc>
      </w:tr>
      <w:tr w:rsidR="006E03FE" w:rsidTr="009C6836">
        <w:trPr>
          <w:trHeight w:val="315"/>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40</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红花继木</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31-40</w:t>
            </w:r>
          </w:p>
        </w:tc>
        <w:tc>
          <w:tcPr>
            <w:tcW w:w="77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214</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m</w:t>
            </w:r>
            <w:r>
              <w:rPr>
                <w:rFonts w:ascii="宋体" w:hAnsi="宋体" w:cs="宋体" w:hint="eastAsia"/>
                <w:color w:val="000000"/>
                <w:kern w:val="0"/>
                <w:sz w:val="22"/>
                <w:vertAlign w:val="superscript"/>
              </w:rPr>
              <w:t>2</w:t>
            </w:r>
          </w:p>
        </w:tc>
      </w:tr>
      <w:tr w:rsidR="006E03FE" w:rsidTr="009C6836">
        <w:trPr>
          <w:trHeight w:val="315"/>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lastRenderedPageBreak/>
              <w:t>41</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萱草</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77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39</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m</w:t>
            </w:r>
            <w:r>
              <w:rPr>
                <w:rFonts w:ascii="宋体" w:hAnsi="宋体" w:cs="宋体" w:hint="eastAsia"/>
                <w:color w:val="000000"/>
                <w:kern w:val="0"/>
                <w:sz w:val="22"/>
                <w:vertAlign w:val="superscript"/>
              </w:rPr>
              <w:t>2</w:t>
            </w:r>
          </w:p>
        </w:tc>
      </w:tr>
      <w:tr w:rsidR="006E03FE" w:rsidTr="009C6836">
        <w:trPr>
          <w:trHeight w:val="315"/>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42</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薄荷</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21-30</w:t>
            </w:r>
          </w:p>
        </w:tc>
        <w:tc>
          <w:tcPr>
            <w:tcW w:w="77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35</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m</w:t>
            </w:r>
            <w:r>
              <w:rPr>
                <w:rFonts w:ascii="宋体" w:hAnsi="宋体" w:cs="宋体" w:hint="eastAsia"/>
                <w:color w:val="000000"/>
                <w:kern w:val="0"/>
                <w:sz w:val="22"/>
                <w:vertAlign w:val="superscript"/>
              </w:rPr>
              <w:t>2</w:t>
            </w:r>
          </w:p>
        </w:tc>
      </w:tr>
      <w:tr w:rsidR="006E03FE" w:rsidTr="009C6836">
        <w:trPr>
          <w:trHeight w:val="315"/>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43</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佛甲草</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10</w:t>
            </w:r>
          </w:p>
        </w:tc>
        <w:tc>
          <w:tcPr>
            <w:tcW w:w="77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50</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m</w:t>
            </w:r>
            <w:r>
              <w:rPr>
                <w:rFonts w:ascii="宋体" w:hAnsi="宋体" w:cs="宋体" w:hint="eastAsia"/>
                <w:color w:val="000000"/>
                <w:kern w:val="0"/>
                <w:sz w:val="22"/>
                <w:vertAlign w:val="superscript"/>
              </w:rPr>
              <w:t>2</w:t>
            </w:r>
          </w:p>
        </w:tc>
      </w:tr>
      <w:tr w:rsidR="006E03FE" w:rsidTr="009C6836">
        <w:trPr>
          <w:trHeight w:val="315"/>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44</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吉祥草</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77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1395</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m</w:t>
            </w:r>
            <w:r>
              <w:rPr>
                <w:rFonts w:ascii="宋体" w:hAnsi="宋体" w:cs="宋体" w:hint="eastAsia"/>
                <w:color w:val="000000"/>
                <w:kern w:val="0"/>
                <w:sz w:val="22"/>
                <w:vertAlign w:val="superscript"/>
              </w:rPr>
              <w:t>2</w:t>
            </w:r>
          </w:p>
        </w:tc>
      </w:tr>
      <w:tr w:rsidR="006E03FE" w:rsidTr="009C6836">
        <w:trPr>
          <w:trHeight w:val="315"/>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45</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花叶蔓长春花</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藤长31-40</w:t>
            </w:r>
          </w:p>
        </w:tc>
        <w:tc>
          <w:tcPr>
            <w:tcW w:w="77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725</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m</w:t>
            </w:r>
            <w:r>
              <w:rPr>
                <w:rFonts w:ascii="宋体" w:hAnsi="宋体" w:cs="宋体" w:hint="eastAsia"/>
                <w:color w:val="000000"/>
                <w:kern w:val="0"/>
                <w:sz w:val="22"/>
                <w:vertAlign w:val="superscript"/>
              </w:rPr>
              <w:t>2</w:t>
            </w:r>
          </w:p>
        </w:tc>
      </w:tr>
      <w:tr w:rsidR="006E03FE" w:rsidTr="009C6836">
        <w:trPr>
          <w:trHeight w:val="315"/>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46</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矮生百慕大</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77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11438</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m</w:t>
            </w:r>
            <w:r>
              <w:rPr>
                <w:rFonts w:ascii="宋体" w:hAnsi="宋体" w:cs="宋体" w:hint="eastAsia"/>
                <w:color w:val="000000"/>
                <w:kern w:val="0"/>
                <w:sz w:val="22"/>
                <w:vertAlign w:val="superscript"/>
              </w:rPr>
              <w:t>2</w:t>
            </w:r>
          </w:p>
        </w:tc>
      </w:tr>
      <w:tr w:rsidR="006E03FE" w:rsidTr="009C6836">
        <w:trPr>
          <w:trHeight w:val="270"/>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47</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景石</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77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27</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块</w:t>
            </w:r>
          </w:p>
        </w:tc>
      </w:tr>
      <w:tr w:rsidR="006E03FE" w:rsidTr="009C6836">
        <w:trPr>
          <w:trHeight w:val="315"/>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48</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绿地面积</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77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23844</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m</w:t>
            </w:r>
            <w:r>
              <w:rPr>
                <w:rFonts w:ascii="宋体" w:hAnsi="宋体" w:cs="宋体" w:hint="eastAsia"/>
                <w:color w:val="000000"/>
                <w:kern w:val="0"/>
                <w:sz w:val="22"/>
                <w:vertAlign w:val="superscript"/>
              </w:rPr>
              <w:t>2</w:t>
            </w:r>
          </w:p>
        </w:tc>
      </w:tr>
      <w:tr w:rsidR="006E03FE" w:rsidTr="009C6836">
        <w:trPr>
          <w:trHeight w:val="270"/>
          <w:jc w:val="center"/>
        </w:trPr>
        <w:tc>
          <w:tcPr>
            <w:tcW w:w="6391" w:type="dxa"/>
            <w:gridSpan w:val="5"/>
            <w:tcBorders>
              <w:top w:val="single" w:sz="4" w:space="0" w:color="auto"/>
              <w:left w:val="nil"/>
              <w:bottom w:val="nil"/>
              <w:right w:val="nil"/>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屋顶绿化</w:t>
            </w:r>
          </w:p>
        </w:tc>
      </w:tr>
      <w:tr w:rsidR="006E03FE" w:rsidTr="009C6836">
        <w:trPr>
          <w:trHeight w:val="270"/>
          <w:jc w:val="center"/>
        </w:trPr>
        <w:tc>
          <w:tcPr>
            <w:tcW w:w="78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b/>
                <w:color w:val="000000"/>
                <w:kern w:val="0"/>
                <w:sz w:val="22"/>
              </w:rPr>
            </w:pPr>
            <w:r>
              <w:rPr>
                <w:rFonts w:ascii="宋体" w:hAnsi="宋体" w:cs="宋体" w:hint="eastAsia"/>
                <w:b/>
                <w:color w:val="000000"/>
                <w:kern w:val="0"/>
                <w:sz w:val="22"/>
              </w:rPr>
              <w:t>序号</w:t>
            </w:r>
          </w:p>
        </w:tc>
        <w:tc>
          <w:tcPr>
            <w:tcW w:w="1954" w:type="dxa"/>
            <w:tcBorders>
              <w:top w:val="single" w:sz="4" w:space="0" w:color="auto"/>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b/>
                <w:color w:val="000000"/>
                <w:kern w:val="0"/>
                <w:sz w:val="22"/>
              </w:rPr>
            </w:pPr>
            <w:r>
              <w:rPr>
                <w:rFonts w:ascii="宋体" w:hAnsi="宋体" w:cs="宋体" w:hint="eastAsia"/>
                <w:b/>
                <w:color w:val="000000"/>
                <w:kern w:val="0"/>
                <w:sz w:val="22"/>
              </w:rPr>
              <w:t>名称</w:t>
            </w:r>
          </w:p>
        </w:tc>
        <w:tc>
          <w:tcPr>
            <w:tcW w:w="2109" w:type="dxa"/>
            <w:tcBorders>
              <w:top w:val="single" w:sz="4" w:space="0" w:color="auto"/>
              <w:left w:val="nil"/>
              <w:bottom w:val="single" w:sz="4" w:space="0" w:color="auto"/>
              <w:right w:val="nil"/>
            </w:tcBorders>
            <w:shd w:val="clear" w:color="000000" w:fill="FFFFFF"/>
            <w:noWrap/>
            <w:vAlign w:val="center"/>
          </w:tcPr>
          <w:p w:rsidR="006E03FE" w:rsidRDefault="006E03FE" w:rsidP="009C6836">
            <w:pPr>
              <w:widowControl/>
              <w:jc w:val="left"/>
              <w:rPr>
                <w:rFonts w:ascii="宋体" w:hAnsi="宋体" w:cs="宋体"/>
                <w:b/>
                <w:color w:val="000000"/>
                <w:kern w:val="0"/>
                <w:sz w:val="22"/>
              </w:rPr>
            </w:pPr>
            <w:r>
              <w:rPr>
                <w:rFonts w:ascii="宋体" w:hAnsi="宋体" w:cs="宋体" w:hint="eastAsia"/>
                <w:b/>
                <w:color w:val="000000"/>
                <w:kern w:val="0"/>
                <w:sz w:val="22"/>
              </w:rPr>
              <w:t>高度规格（CM）</w:t>
            </w:r>
          </w:p>
        </w:tc>
        <w:tc>
          <w:tcPr>
            <w:tcW w:w="77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b/>
                <w:color w:val="000000"/>
                <w:kern w:val="0"/>
                <w:sz w:val="22"/>
              </w:rPr>
            </w:pPr>
            <w:r>
              <w:rPr>
                <w:rFonts w:ascii="宋体" w:hAnsi="宋体" w:cs="宋体" w:hint="eastAsia"/>
                <w:b/>
                <w:color w:val="000000"/>
                <w:kern w:val="0"/>
                <w:sz w:val="22"/>
              </w:rPr>
              <w:t>数量</w:t>
            </w:r>
          </w:p>
        </w:tc>
        <w:tc>
          <w:tcPr>
            <w:tcW w:w="762" w:type="dxa"/>
            <w:tcBorders>
              <w:top w:val="single" w:sz="4" w:space="0" w:color="auto"/>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b/>
                <w:color w:val="000000"/>
                <w:kern w:val="0"/>
                <w:sz w:val="22"/>
              </w:rPr>
            </w:pPr>
            <w:r>
              <w:rPr>
                <w:rFonts w:ascii="宋体" w:hAnsi="宋体" w:cs="宋体" w:hint="eastAsia"/>
                <w:b/>
                <w:color w:val="000000"/>
                <w:kern w:val="0"/>
                <w:sz w:val="22"/>
              </w:rPr>
              <w:t>单位</w:t>
            </w:r>
          </w:p>
        </w:tc>
      </w:tr>
      <w:tr w:rsidR="006E03FE" w:rsidTr="009C6836">
        <w:trPr>
          <w:trHeight w:val="315"/>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49</w:t>
            </w:r>
          </w:p>
        </w:tc>
        <w:tc>
          <w:tcPr>
            <w:tcW w:w="195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金森女贞</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31-40</w:t>
            </w:r>
          </w:p>
        </w:tc>
        <w:tc>
          <w:tcPr>
            <w:tcW w:w="77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79</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m</w:t>
            </w:r>
            <w:r>
              <w:rPr>
                <w:rFonts w:ascii="宋体" w:hAnsi="宋体" w:cs="宋体" w:hint="eastAsia"/>
                <w:color w:val="000000"/>
                <w:kern w:val="0"/>
                <w:sz w:val="22"/>
                <w:vertAlign w:val="superscript"/>
              </w:rPr>
              <w:t>2</w:t>
            </w:r>
          </w:p>
        </w:tc>
      </w:tr>
      <w:tr w:rsidR="006E03FE" w:rsidTr="009C6836">
        <w:trPr>
          <w:trHeight w:val="315"/>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50</w:t>
            </w:r>
          </w:p>
        </w:tc>
        <w:tc>
          <w:tcPr>
            <w:tcW w:w="195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小龙柏</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31-40</w:t>
            </w:r>
          </w:p>
        </w:tc>
        <w:tc>
          <w:tcPr>
            <w:tcW w:w="77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136</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m</w:t>
            </w:r>
            <w:r>
              <w:rPr>
                <w:rFonts w:ascii="宋体" w:hAnsi="宋体" w:cs="宋体" w:hint="eastAsia"/>
                <w:color w:val="000000"/>
                <w:kern w:val="0"/>
                <w:sz w:val="22"/>
                <w:vertAlign w:val="superscript"/>
              </w:rPr>
              <w:t>2</w:t>
            </w:r>
          </w:p>
        </w:tc>
      </w:tr>
      <w:tr w:rsidR="006E03FE" w:rsidTr="009C6836">
        <w:trPr>
          <w:trHeight w:val="315"/>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51</w:t>
            </w:r>
          </w:p>
        </w:tc>
        <w:tc>
          <w:tcPr>
            <w:tcW w:w="195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红花继木</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31-40</w:t>
            </w:r>
          </w:p>
        </w:tc>
        <w:tc>
          <w:tcPr>
            <w:tcW w:w="77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66</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m</w:t>
            </w:r>
            <w:r>
              <w:rPr>
                <w:rFonts w:ascii="宋体" w:hAnsi="宋体" w:cs="宋体" w:hint="eastAsia"/>
                <w:color w:val="000000"/>
                <w:kern w:val="0"/>
                <w:sz w:val="22"/>
                <w:vertAlign w:val="superscript"/>
              </w:rPr>
              <w:t>2</w:t>
            </w:r>
          </w:p>
        </w:tc>
      </w:tr>
      <w:tr w:rsidR="006E03FE" w:rsidTr="009C6836">
        <w:trPr>
          <w:trHeight w:val="315"/>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52</w:t>
            </w:r>
          </w:p>
        </w:tc>
        <w:tc>
          <w:tcPr>
            <w:tcW w:w="195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毛鹃</w:t>
            </w:r>
          </w:p>
        </w:tc>
        <w:tc>
          <w:tcPr>
            <w:tcW w:w="21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31-40</w:t>
            </w:r>
          </w:p>
        </w:tc>
        <w:tc>
          <w:tcPr>
            <w:tcW w:w="77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63</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m</w:t>
            </w:r>
            <w:r>
              <w:rPr>
                <w:rFonts w:ascii="宋体" w:hAnsi="宋体" w:cs="宋体" w:hint="eastAsia"/>
                <w:color w:val="000000"/>
                <w:kern w:val="0"/>
                <w:sz w:val="22"/>
                <w:vertAlign w:val="superscript"/>
              </w:rPr>
              <w:t>2</w:t>
            </w:r>
          </w:p>
        </w:tc>
      </w:tr>
      <w:tr w:rsidR="006E03FE" w:rsidTr="009C6836">
        <w:trPr>
          <w:trHeight w:val="315"/>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53</w:t>
            </w:r>
          </w:p>
        </w:tc>
        <w:tc>
          <w:tcPr>
            <w:tcW w:w="195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品种月季</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2年生</w:t>
            </w:r>
          </w:p>
        </w:tc>
        <w:tc>
          <w:tcPr>
            <w:tcW w:w="77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90</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m</w:t>
            </w:r>
            <w:r>
              <w:rPr>
                <w:rFonts w:ascii="宋体" w:hAnsi="宋体" w:cs="宋体" w:hint="eastAsia"/>
                <w:color w:val="000000"/>
                <w:kern w:val="0"/>
                <w:sz w:val="22"/>
                <w:vertAlign w:val="superscript"/>
              </w:rPr>
              <w:t>2</w:t>
            </w:r>
          </w:p>
        </w:tc>
      </w:tr>
      <w:tr w:rsidR="006E03FE" w:rsidTr="009C6836">
        <w:trPr>
          <w:trHeight w:val="315"/>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54</w:t>
            </w:r>
          </w:p>
        </w:tc>
        <w:tc>
          <w:tcPr>
            <w:tcW w:w="195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欧洲月季</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2年生</w:t>
            </w:r>
          </w:p>
        </w:tc>
        <w:tc>
          <w:tcPr>
            <w:tcW w:w="77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45</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m</w:t>
            </w:r>
            <w:r>
              <w:rPr>
                <w:rFonts w:ascii="宋体" w:hAnsi="宋体" w:cs="宋体" w:hint="eastAsia"/>
                <w:color w:val="000000"/>
                <w:kern w:val="0"/>
                <w:sz w:val="22"/>
                <w:vertAlign w:val="superscript"/>
              </w:rPr>
              <w:t>2</w:t>
            </w:r>
          </w:p>
        </w:tc>
      </w:tr>
      <w:tr w:rsidR="006E03FE" w:rsidTr="009C6836">
        <w:trPr>
          <w:trHeight w:val="315"/>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55</w:t>
            </w:r>
          </w:p>
        </w:tc>
        <w:tc>
          <w:tcPr>
            <w:tcW w:w="195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红帽子月季</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2年生</w:t>
            </w:r>
          </w:p>
        </w:tc>
        <w:tc>
          <w:tcPr>
            <w:tcW w:w="77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25</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m</w:t>
            </w:r>
            <w:r>
              <w:rPr>
                <w:rFonts w:ascii="宋体" w:hAnsi="宋体" w:cs="宋体" w:hint="eastAsia"/>
                <w:color w:val="000000"/>
                <w:kern w:val="0"/>
                <w:sz w:val="22"/>
                <w:vertAlign w:val="superscript"/>
              </w:rPr>
              <w:t>2</w:t>
            </w:r>
          </w:p>
        </w:tc>
      </w:tr>
      <w:tr w:rsidR="006E03FE" w:rsidTr="009C6836">
        <w:trPr>
          <w:trHeight w:val="315"/>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56</w:t>
            </w:r>
          </w:p>
        </w:tc>
        <w:tc>
          <w:tcPr>
            <w:tcW w:w="195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佛甲草</w:t>
            </w:r>
          </w:p>
        </w:tc>
        <w:tc>
          <w:tcPr>
            <w:tcW w:w="21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77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2860</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m</w:t>
            </w:r>
            <w:r>
              <w:rPr>
                <w:rFonts w:ascii="宋体" w:hAnsi="宋体" w:cs="宋体" w:hint="eastAsia"/>
                <w:color w:val="000000"/>
                <w:kern w:val="0"/>
                <w:sz w:val="22"/>
                <w:vertAlign w:val="superscript"/>
              </w:rPr>
              <w:t>2</w:t>
            </w:r>
          </w:p>
        </w:tc>
      </w:tr>
      <w:tr w:rsidR="006E03FE" w:rsidTr="009C6836">
        <w:trPr>
          <w:trHeight w:val="315"/>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57</w:t>
            </w:r>
          </w:p>
        </w:tc>
        <w:tc>
          <w:tcPr>
            <w:tcW w:w="195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红叶景天</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10</w:t>
            </w:r>
          </w:p>
        </w:tc>
        <w:tc>
          <w:tcPr>
            <w:tcW w:w="77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65</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m</w:t>
            </w:r>
            <w:r>
              <w:rPr>
                <w:rFonts w:ascii="宋体" w:hAnsi="宋体" w:cs="宋体" w:hint="eastAsia"/>
                <w:color w:val="000000"/>
                <w:kern w:val="0"/>
                <w:sz w:val="22"/>
                <w:vertAlign w:val="superscript"/>
              </w:rPr>
              <w:t>2</w:t>
            </w:r>
          </w:p>
        </w:tc>
      </w:tr>
      <w:tr w:rsidR="006E03FE" w:rsidTr="009C6836">
        <w:trPr>
          <w:trHeight w:val="315"/>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58</w:t>
            </w:r>
          </w:p>
        </w:tc>
        <w:tc>
          <w:tcPr>
            <w:tcW w:w="195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八宝景天</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10</w:t>
            </w:r>
          </w:p>
        </w:tc>
        <w:tc>
          <w:tcPr>
            <w:tcW w:w="77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25</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m</w:t>
            </w:r>
            <w:r>
              <w:rPr>
                <w:rFonts w:ascii="宋体" w:hAnsi="宋体" w:cs="宋体" w:hint="eastAsia"/>
                <w:color w:val="000000"/>
                <w:kern w:val="0"/>
                <w:sz w:val="22"/>
                <w:vertAlign w:val="superscript"/>
              </w:rPr>
              <w:t>2</w:t>
            </w:r>
          </w:p>
        </w:tc>
      </w:tr>
      <w:tr w:rsidR="006E03FE" w:rsidTr="009C6836">
        <w:trPr>
          <w:trHeight w:val="315"/>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59</w:t>
            </w:r>
          </w:p>
        </w:tc>
        <w:tc>
          <w:tcPr>
            <w:tcW w:w="195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金叶景天</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10</w:t>
            </w:r>
          </w:p>
        </w:tc>
        <w:tc>
          <w:tcPr>
            <w:tcW w:w="77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9</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m</w:t>
            </w:r>
            <w:r>
              <w:rPr>
                <w:rFonts w:ascii="宋体" w:hAnsi="宋体" w:cs="宋体" w:hint="eastAsia"/>
                <w:color w:val="000000"/>
                <w:kern w:val="0"/>
                <w:sz w:val="22"/>
                <w:vertAlign w:val="superscript"/>
              </w:rPr>
              <w:t>2</w:t>
            </w:r>
          </w:p>
        </w:tc>
      </w:tr>
      <w:tr w:rsidR="006E03FE" w:rsidTr="009C6836">
        <w:trPr>
          <w:trHeight w:val="315"/>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60</w:t>
            </w:r>
          </w:p>
        </w:tc>
        <w:tc>
          <w:tcPr>
            <w:tcW w:w="195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圆叶景天</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10</w:t>
            </w:r>
          </w:p>
        </w:tc>
        <w:tc>
          <w:tcPr>
            <w:tcW w:w="77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0</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m</w:t>
            </w:r>
            <w:r>
              <w:rPr>
                <w:rFonts w:ascii="宋体" w:hAnsi="宋体" w:cs="宋体" w:hint="eastAsia"/>
                <w:color w:val="000000"/>
                <w:kern w:val="0"/>
                <w:sz w:val="22"/>
                <w:vertAlign w:val="superscript"/>
              </w:rPr>
              <w:t>2</w:t>
            </w:r>
          </w:p>
        </w:tc>
      </w:tr>
      <w:tr w:rsidR="006E03FE" w:rsidTr="009C6836">
        <w:trPr>
          <w:trHeight w:val="315"/>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61</w:t>
            </w:r>
          </w:p>
        </w:tc>
        <w:tc>
          <w:tcPr>
            <w:tcW w:w="195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茶梅</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31-40</w:t>
            </w:r>
          </w:p>
        </w:tc>
        <w:tc>
          <w:tcPr>
            <w:tcW w:w="77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45</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m</w:t>
            </w:r>
            <w:r>
              <w:rPr>
                <w:rFonts w:ascii="宋体" w:hAnsi="宋体" w:cs="宋体" w:hint="eastAsia"/>
                <w:color w:val="000000"/>
                <w:kern w:val="0"/>
                <w:sz w:val="22"/>
                <w:vertAlign w:val="superscript"/>
              </w:rPr>
              <w:t>2</w:t>
            </w:r>
          </w:p>
        </w:tc>
      </w:tr>
      <w:tr w:rsidR="006E03FE" w:rsidTr="009C6836">
        <w:trPr>
          <w:trHeight w:val="315"/>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62</w:t>
            </w:r>
          </w:p>
        </w:tc>
        <w:tc>
          <w:tcPr>
            <w:tcW w:w="195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南天竹</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41-50</w:t>
            </w:r>
          </w:p>
        </w:tc>
        <w:tc>
          <w:tcPr>
            <w:tcW w:w="77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40</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m</w:t>
            </w:r>
            <w:r>
              <w:rPr>
                <w:rFonts w:ascii="宋体" w:hAnsi="宋体" w:cs="宋体" w:hint="eastAsia"/>
                <w:color w:val="000000"/>
                <w:kern w:val="0"/>
                <w:sz w:val="22"/>
                <w:vertAlign w:val="superscript"/>
              </w:rPr>
              <w:t>2</w:t>
            </w:r>
          </w:p>
        </w:tc>
      </w:tr>
      <w:tr w:rsidR="006E03FE" w:rsidTr="009C6836">
        <w:trPr>
          <w:trHeight w:val="315"/>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63</w:t>
            </w:r>
          </w:p>
        </w:tc>
        <w:tc>
          <w:tcPr>
            <w:tcW w:w="195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红花绣线菊</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31-40</w:t>
            </w:r>
          </w:p>
        </w:tc>
        <w:tc>
          <w:tcPr>
            <w:tcW w:w="77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91</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m</w:t>
            </w:r>
            <w:r>
              <w:rPr>
                <w:rFonts w:ascii="宋体" w:hAnsi="宋体" w:cs="宋体" w:hint="eastAsia"/>
                <w:color w:val="000000"/>
                <w:kern w:val="0"/>
                <w:sz w:val="22"/>
                <w:vertAlign w:val="superscript"/>
              </w:rPr>
              <w:t>2</w:t>
            </w:r>
          </w:p>
        </w:tc>
      </w:tr>
      <w:tr w:rsidR="006E03FE" w:rsidTr="009C6836">
        <w:trPr>
          <w:trHeight w:val="315"/>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64</w:t>
            </w:r>
          </w:p>
        </w:tc>
        <w:tc>
          <w:tcPr>
            <w:tcW w:w="195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金叶大花六道木</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31-40</w:t>
            </w:r>
          </w:p>
        </w:tc>
        <w:tc>
          <w:tcPr>
            <w:tcW w:w="77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107</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m</w:t>
            </w:r>
            <w:r>
              <w:rPr>
                <w:rFonts w:ascii="宋体" w:hAnsi="宋体" w:cs="宋体" w:hint="eastAsia"/>
                <w:color w:val="000000"/>
                <w:kern w:val="0"/>
                <w:sz w:val="22"/>
                <w:vertAlign w:val="superscript"/>
              </w:rPr>
              <w:t>2</w:t>
            </w:r>
          </w:p>
        </w:tc>
      </w:tr>
      <w:tr w:rsidR="006E03FE" w:rsidTr="009C6836">
        <w:trPr>
          <w:trHeight w:val="315"/>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65</w:t>
            </w:r>
          </w:p>
        </w:tc>
        <w:tc>
          <w:tcPr>
            <w:tcW w:w="195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红叶石楠</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31-40</w:t>
            </w:r>
          </w:p>
        </w:tc>
        <w:tc>
          <w:tcPr>
            <w:tcW w:w="77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62</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m</w:t>
            </w:r>
            <w:r>
              <w:rPr>
                <w:rFonts w:ascii="宋体" w:hAnsi="宋体" w:cs="宋体" w:hint="eastAsia"/>
                <w:color w:val="000000"/>
                <w:kern w:val="0"/>
                <w:sz w:val="22"/>
                <w:vertAlign w:val="superscript"/>
              </w:rPr>
              <w:t>2</w:t>
            </w:r>
          </w:p>
        </w:tc>
      </w:tr>
      <w:tr w:rsidR="006E03FE" w:rsidTr="009C6836">
        <w:trPr>
          <w:trHeight w:val="315"/>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66</w:t>
            </w:r>
          </w:p>
        </w:tc>
        <w:tc>
          <w:tcPr>
            <w:tcW w:w="195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银姬小蜡</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31-40</w:t>
            </w:r>
          </w:p>
        </w:tc>
        <w:tc>
          <w:tcPr>
            <w:tcW w:w="77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41</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m</w:t>
            </w:r>
            <w:r>
              <w:rPr>
                <w:rFonts w:ascii="宋体" w:hAnsi="宋体" w:cs="宋体" w:hint="eastAsia"/>
                <w:color w:val="000000"/>
                <w:kern w:val="0"/>
                <w:sz w:val="22"/>
                <w:vertAlign w:val="superscript"/>
              </w:rPr>
              <w:t>2</w:t>
            </w:r>
          </w:p>
        </w:tc>
      </w:tr>
      <w:tr w:rsidR="006E03FE" w:rsidTr="009C6836">
        <w:trPr>
          <w:trHeight w:val="315"/>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67</w:t>
            </w:r>
          </w:p>
        </w:tc>
        <w:tc>
          <w:tcPr>
            <w:tcW w:w="195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花叶络石</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藤长31-40</w:t>
            </w:r>
          </w:p>
        </w:tc>
        <w:tc>
          <w:tcPr>
            <w:tcW w:w="77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30</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m</w:t>
            </w:r>
            <w:r>
              <w:rPr>
                <w:rFonts w:ascii="宋体" w:hAnsi="宋体" w:cs="宋体" w:hint="eastAsia"/>
                <w:color w:val="000000"/>
                <w:kern w:val="0"/>
                <w:sz w:val="22"/>
                <w:vertAlign w:val="superscript"/>
              </w:rPr>
              <w:t>2</w:t>
            </w:r>
          </w:p>
        </w:tc>
      </w:tr>
      <w:tr w:rsidR="006E03FE" w:rsidTr="009C6836">
        <w:trPr>
          <w:trHeight w:val="315"/>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68</w:t>
            </w:r>
          </w:p>
        </w:tc>
        <w:tc>
          <w:tcPr>
            <w:tcW w:w="195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金边阔叶麦冬</w:t>
            </w:r>
          </w:p>
        </w:tc>
        <w:tc>
          <w:tcPr>
            <w:tcW w:w="21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77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97</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m</w:t>
            </w:r>
            <w:r>
              <w:rPr>
                <w:rFonts w:ascii="宋体" w:hAnsi="宋体" w:cs="宋体" w:hint="eastAsia"/>
                <w:color w:val="000000"/>
                <w:kern w:val="0"/>
                <w:sz w:val="22"/>
                <w:vertAlign w:val="superscript"/>
              </w:rPr>
              <w:t>2</w:t>
            </w:r>
          </w:p>
        </w:tc>
      </w:tr>
      <w:tr w:rsidR="006E03FE" w:rsidTr="009C6836">
        <w:trPr>
          <w:trHeight w:val="315"/>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69</w:t>
            </w:r>
          </w:p>
        </w:tc>
        <w:tc>
          <w:tcPr>
            <w:tcW w:w="195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花叶蔓长春</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藤长31-40</w:t>
            </w:r>
          </w:p>
        </w:tc>
        <w:tc>
          <w:tcPr>
            <w:tcW w:w="77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10</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m</w:t>
            </w:r>
            <w:r>
              <w:rPr>
                <w:rFonts w:ascii="宋体" w:hAnsi="宋体" w:cs="宋体" w:hint="eastAsia"/>
                <w:color w:val="000000"/>
                <w:kern w:val="0"/>
                <w:sz w:val="22"/>
                <w:vertAlign w:val="superscript"/>
              </w:rPr>
              <w:t>2</w:t>
            </w:r>
          </w:p>
        </w:tc>
      </w:tr>
      <w:tr w:rsidR="006E03FE" w:rsidTr="009C6836">
        <w:trPr>
          <w:trHeight w:val="315"/>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70</w:t>
            </w:r>
          </w:p>
        </w:tc>
        <w:tc>
          <w:tcPr>
            <w:tcW w:w="195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小叶扶芳藤</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藤长31-40</w:t>
            </w:r>
          </w:p>
        </w:tc>
        <w:tc>
          <w:tcPr>
            <w:tcW w:w="77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35</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m</w:t>
            </w:r>
            <w:r>
              <w:rPr>
                <w:rFonts w:ascii="宋体" w:hAnsi="宋体" w:cs="宋体" w:hint="eastAsia"/>
                <w:color w:val="000000"/>
                <w:kern w:val="0"/>
                <w:sz w:val="22"/>
                <w:vertAlign w:val="superscript"/>
              </w:rPr>
              <w:t>2</w:t>
            </w:r>
          </w:p>
        </w:tc>
      </w:tr>
      <w:tr w:rsidR="006E03FE" w:rsidTr="009C6836">
        <w:trPr>
          <w:trHeight w:val="315"/>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71</w:t>
            </w:r>
          </w:p>
        </w:tc>
        <w:tc>
          <w:tcPr>
            <w:tcW w:w="195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金边扶芳藤</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藤长31-40</w:t>
            </w:r>
          </w:p>
        </w:tc>
        <w:tc>
          <w:tcPr>
            <w:tcW w:w="77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0</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m</w:t>
            </w:r>
            <w:r>
              <w:rPr>
                <w:rFonts w:ascii="宋体" w:hAnsi="宋体" w:cs="宋体" w:hint="eastAsia"/>
                <w:color w:val="000000"/>
                <w:kern w:val="0"/>
                <w:sz w:val="22"/>
                <w:vertAlign w:val="superscript"/>
              </w:rPr>
              <w:t>2</w:t>
            </w:r>
          </w:p>
        </w:tc>
      </w:tr>
      <w:tr w:rsidR="006E03FE" w:rsidTr="009C6836">
        <w:trPr>
          <w:trHeight w:val="315"/>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72</w:t>
            </w:r>
          </w:p>
        </w:tc>
        <w:tc>
          <w:tcPr>
            <w:tcW w:w="195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矮生百慕大</w:t>
            </w:r>
          </w:p>
        </w:tc>
        <w:tc>
          <w:tcPr>
            <w:tcW w:w="21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77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581</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m</w:t>
            </w:r>
            <w:r>
              <w:rPr>
                <w:rFonts w:ascii="宋体" w:hAnsi="宋体" w:cs="宋体" w:hint="eastAsia"/>
                <w:color w:val="000000"/>
                <w:kern w:val="0"/>
                <w:sz w:val="22"/>
                <w:vertAlign w:val="superscript"/>
              </w:rPr>
              <w:t>2</w:t>
            </w:r>
          </w:p>
        </w:tc>
      </w:tr>
      <w:tr w:rsidR="006E03FE" w:rsidTr="009C6836">
        <w:trPr>
          <w:trHeight w:val="315"/>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73</w:t>
            </w:r>
          </w:p>
        </w:tc>
        <w:tc>
          <w:tcPr>
            <w:tcW w:w="1954"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绿化面积</w:t>
            </w:r>
          </w:p>
        </w:tc>
        <w:tc>
          <w:tcPr>
            <w:tcW w:w="210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779"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4602</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m</w:t>
            </w:r>
            <w:r>
              <w:rPr>
                <w:rFonts w:ascii="宋体" w:hAnsi="宋体" w:cs="宋体" w:hint="eastAsia"/>
                <w:color w:val="000000"/>
                <w:kern w:val="0"/>
                <w:sz w:val="22"/>
                <w:vertAlign w:val="superscript"/>
              </w:rPr>
              <w:t>2</w:t>
            </w:r>
          </w:p>
        </w:tc>
      </w:tr>
      <w:bookmarkEnd w:id="82"/>
      <w:bookmarkEnd w:id="83"/>
    </w:tbl>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新场院区</w:t>
      </w:r>
      <w:bookmarkStart w:id="84" w:name="OLE_LINK12"/>
      <w:bookmarkStart w:id="85" w:name="OLE_LINK11"/>
      <w:r>
        <w:rPr>
          <w:rFonts w:ascii="Times New Roman" w:hAnsi="Times New Roman" w:hint="eastAsia"/>
          <w:bCs/>
          <w:sz w:val="22"/>
        </w:rPr>
        <w:t>室内盆栽</w:t>
      </w:r>
      <w:bookmarkEnd w:id="84"/>
      <w:bookmarkEnd w:id="85"/>
      <w:r>
        <w:rPr>
          <w:rFonts w:ascii="Times New Roman" w:hAnsi="Times New Roman" w:hint="eastAsia"/>
          <w:bCs/>
          <w:sz w:val="22"/>
        </w:rPr>
        <w:t>:</w:t>
      </w:r>
    </w:p>
    <w:tbl>
      <w:tblPr>
        <w:tblW w:w="6820" w:type="dxa"/>
        <w:jc w:val="center"/>
        <w:tblLook w:val="04A0" w:firstRow="1" w:lastRow="0" w:firstColumn="1" w:lastColumn="0" w:noHBand="0" w:noVBand="1"/>
      </w:tblPr>
      <w:tblGrid>
        <w:gridCol w:w="2320"/>
        <w:gridCol w:w="1757"/>
        <w:gridCol w:w="1223"/>
        <w:gridCol w:w="1520"/>
      </w:tblGrid>
      <w:tr w:rsidR="006E03FE" w:rsidTr="009C6836">
        <w:trPr>
          <w:trHeight w:val="300"/>
          <w:jc w:val="center"/>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b/>
                <w:bCs/>
                <w:kern w:val="0"/>
                <w:sz w:val="22"/>
              </w:rPr>
            </w:pPr>
            <w:r>
              <w:rPr>
                <w:rFonts w:ascii="宋体" w:hAnsi="宋体" w:cs="宋体" w:hint="eastAsia"/>
                <w:b/>
                <w:bCs/>
                <w:kern w:val="0"/>
                <w:sz w:val="22"/>
              </w:rPr>
              <w:t>摆放位置</w:t>
            </w:r>
          </w:p>
        </w:tc>
        <w:tc>
          <w:tcPr>
            <w:tcW w:w="1757"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b/>
                <w:bCs/>
                <w:kern w:val="0"/>
                <w:sz w:val="22"/>
              </w:rPr>
            </w:pPr>
            <w:r>
              <w:rPr>
                <w:rFonts w:ascii="宋体" w:hAnsi="宋体" w:cs="宋体" w:hint="eastAsia"/>
                <w:b/>
                <w:bCs/>
                <w:kern w:val="0"/>
                <w:sz w:val="22"/>
              </w:rPr>
              <w:t>植物名称</w:t>
            </w:r>
          </w:p>
        </w:tc>
        <w:tc>
          <w:tcPr>
            <w:tcW w:w="1223"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b/>
                <w:bCs/>
                <w:kern w:val="0"/>
                <w:sz w:val="22"/>
              </w:rPr>
            </w:pPr>
            <w:r>
              <w:rPr>
                <w:rFonts w:ascii="宋体" w:hAnsi="宋体" w:cs="宋体" w:hint="eastAsia"/>
                <w:b/>
                <w:bCs/>
                <w:kern w:val="0"/>
                <w:sz w:val="22"/>
              </w:rPr>
              <w:t>数量（颗）</w:t>
            </w:r>
          </w:p>
        </w:tc>
        <w:tc>
          <w:tcPr>
            <w:tcW w:w="1520"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b/>
                <w:bCs/>
                <w:kern w:val="0"/>
                <w:sz w:val="22"/>
              </w:rPr>
            </w:pPr>
            <w:r>
              <w:rPr>
                <w:rFonts w:ascii="宋体" w:hAnsi="宋体" w:cs="宋体" w:hint="eastAsia"/>
                <w:b/>
                <w:bCs/>
                <w:kern w:val="0"/>
                <w:sz w:val="22"/>
              </w:rPr>
              <w:t>规格（</w:t>
            </w:r>
            <w:r>
              <w:rPr>
                <w:rFonts w:ascii="宋体" w:hAnsi="宋体" w:cs="宋体"/>
                <w:b/>
                <w:bCs/>
                <w:kern w:val="0"/>
                <w:sz w:val="22"/>
              </w:rPr>
              <w:t>CM</w:t>
            </w:r>
            <w:r>
              <w:rPr>
                <w:rFonts w:ascii="宋体" w:hAnsi="宋体" w:cs="宋体" w:hint="eastAsia"/>
                <w:b/>
                <w:bCs/>
                <w:kern w:val="0"/>
                <w:sz w:val="22"/>
              </w:rPr>
              <w:t>）</w:t>
            </w:r>
          </w:p>
        </w:tc>
      </w:tr>
      <w:tr w:rsidR="006E03FE" w:rsidTr="009C6836">
        <w:trPr>
          <w:trHeight w:val="300"/>
          <w:jc w:val="center"/>
        </w:trPr>
        <w:tc>
          <w:tcPr>
            <w:tcW w:w="2320" w:type="dxa"/>
            <w:vMerge w:val="restart"/>
            <w:tcBorders>
              <w:top w:val="single" w:sz="4" w:space="0" w:color="auto"/>
              <w:left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bCs/>
                <w:kern w:val="0"/>
                <w:sz w:val="22"/>
              </w:rPr>
            </w:pPr>
            <w:r>
              <w:rPr>
                <w:rFonts w:ascii="宋体" w:hAnsi="宋体" w:cs="宋体" w:hint="eastAsia"/>
                <w:bCs/>
                <w:kern w:val="0"/>
                <w:sz w:val="22"/>
              </w:rPr>
              <w:t>门诊大厅</w:t>
            </w:r>
          </w:p>
        </w:tc>
        <w:tc>
          <w:tcPr>
            <w:tcW w:w="1757"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bCs/>
                <w:kern w:val="0"/>
                <w:sz w:val="22"/>
              </w:rPr>
            </w:pPr>
            <w:bookmarkStart w:id="86" w:name="OLE_LINK7"/>
            <w:bookmarkStart w:id="87" w:name="OLE_LINK8"/>
            <w:r>
              <w:rPr>
                <w:rFonts w:ascii="宋体" w:hAnsi="宋体" w:cs="宋体" w:hint="eastAsia"/>
                <w:bCs/>
                <w:kern w:val="0"/>
                <w:sz w:val="22"/>
              </w:rPr>
              <w:t>大</w:t>
            </w:r>
            <w:bookmarkEnd w:id="86"/>
            <w:bookmarkEnd w:id="87"/>
            <w:r>
              <w:rPr>
                <w:rFonts w:ascii="宋体" w:hAnsi="宋体" w:cs="宋体" w:hint="eastAsia"/>
                <w:bCs/>
                <w:kern w:val="0"/>
                <w:sz w:val="22"/>
              </w:rPr>
              <w:t>型观赏植物</w:t>
            </w:r>
          </w:p>
        </w:tc>
        <w:tc>
          <w:tcPr>
            <w:tcW w:w="1223"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bCs/>
                <w:kern w:val="0"/>
                <w:sz w:val="22"/>
              </w:rPr>
            </w:pPr>
            <w:r>
              <w:rPr>
                <w:rFonts w:ascii="宋体" w:hAnsi="宋体" w:cs="宋体" w:hint="eastAsia"/>
                <w:bCs/>
                <w:kern w:val="0"/>
                <w:sz w:val="22"/>
              </w:rPr>
              <w:t>2</w:t>
            </w:r>
          </w:p>
        </w:tc>
        <w:tc>
          <w:tcPr>
            <w:tcW w:w="1520"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bCs/>
                <w:kern w:val="0"/>
                <w:sz w:val="22"/>
              </w:rPr>
            </w:pPr>
            <w:r>
              <w:rPr>
                <w:rFonts w:ascii="宋体" w:hAnsi="宋体" w:cs="宋体" w:hint="eastAsia"/>
                <w:bCs/>
                <w:kern w:val="0"/>
                <w:sz w:val="22"/>
              </w:rPr>
              <w:t>150-175</w:t>
            </w:r>
          </w:p>
        </w:tc>
      </w:tr>
      <w:tr w:rsidR="006E03FE" w:rsidTr="009C6836">
        <w:trPr>
          <w:trHeight w:val="300"/>
          <w:jc w:val="center"/>
        </w:trPr>
        <w:tc>
          <w:tcPr>
            <w:tcW w:w="2320" w:type="dxa"/>
            <w:vMerge/>
            <w:tcBorders>
              <w:left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bCs/>
                <w:kern w:val="0"/>
                <w:sz w:val="22"/>
              </w:rPr>
            </w:pPr>
          </w:p>
        </w:tc>
        <w:tc>
          <w:tcPr>
            <w:tcW w:w="1757"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bCs/>
                <w:kern w:val="0"/>
                <w:sz w:val="22"/>
              </w:rPr>
            </w:pPr>
            <w:r>
              <w:rPr>
                <w:rFonts w:ascii="宋体" w:hAnsi="宋体" w:cs="宋体" w:hint="eastAsia"/>
                <w:bCs/>
                <w:kern w:val="0"/>
                <w:sz w:val="22"/>
              </w:rPr>
              <w:t>中型观赏植物</w:t>
            </w:r>
          </w:p>
        </w:tc>
        <w:tc>
          <w:tcPr>
            <w:tcW w:w="1223"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bCs/>
                <w:kern w:val="0"/>
                <w:sz w:val="22"/>
              </w:rPr>
            </w:pPr>
            <w:r>
              <w:rPr>
                <w:rFonts w:ascii="宋体" w:hAnsi="宋体" w:cs="宋体" w:hint="eastAsia"/>
                <w:bCs/>
                <w:kern w:val="0"/>
                <w:sz w:val="22"/>
              </w:rPr>
              <w:t>2</w:t>
            </w:r>
          </w:p>
        </w:tc>
        <w:tc>
          <w:tcPr>
            <w:tcW w:w="1520"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bCs/>
                <w:kern w:val="0"/>
                <w:sz w:val="22"/>
              </w:rPr>
            </w:pPr>
            <w:r>
              <w:rPr>
                <w:rFonts w:ascii="宋体" w:hAnsi="宋体" w:cs="宋体" w:hint="eastAsia"/>
                <w:kern w:val="0"/>
                <w:sz w:val="22"/>
              </w:rPr>
              <w:t>50-80</w:t>
            </w:r>
          </w:p>
        </w:tc>
      </w:tr>
      <w:tr w:rsidR="006E03FE" w:rsidTr="009C6836">
        <w:trPr>
          <w:trHeight w:val="300"/>
          <w:jc w:val="center"/>
        </w:trPr>
        <w:tc>
          <w:tcPr>
            <w:tcW w:w="2320" w:type="dxa"/>
            <w:vMerge/>
            <w:tcBorders>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bCs/>
                <w:kern w:val="0"/>
                <w:sz w:val="22"/>
              </w:rPr>
            </w:pPr>
          </w:p>
        </w:tc>
        <w:tc>
          <w:tcPr>
            <w:tcW w:w="1757"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bCs/>
                <w:kern w:val="0"/>
                <w:sz w:val="22"/>
              </w:rPr>
            </w:pPr>
            <w:r>
              <w:rPr>
                <w:rFonts w:ascii="宋体" w:hAnsi="宋体" w:cs="宋体" w:hint="eastAsia"/>
                <w:bCs/>
                <w:kern w:val="0"/>
                <w:sz w:val="22"/>
              </w:rPr>
              <w:t>小型观赏植物</w:t>
            </w:r>
          </w:p>
        </w:tc>
        <w:tc>
          <w:tcPr>
            <w:tcW w:w="1223"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bCs/>
                <w:kern w:val="0"/>
                <w:sz w:val="22"/>
              </w:rPr>
            </w:pPr>
            <w:r>
              <w:rPr>
                <w:rFonts w:ascii="宋体" w:hAnsi="宋体" w:cs="宋体" w:hint="eastAsia"/>
                <w:bCs/>
                <w:kern w:val="0"/>
                <w:sz w:val="22"/>
              </w:rPr>
              <w:t>2</w:t>
            </w:r>
          </w:p>
        </w:tc>
        <w:tc>
          <w:tcPr>
            <w:tcW w:w="1520"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bCs/>
                <w:kern w:val="0"/>
                <w:sz w:val="22"/>
              </w:rPr>
            </w:pPr>
            <w:r>
              <w:rPr>
                <w:rFonts w:ascii="宋体" w:hAnsi="宋体" w:cs="宋体" w:hint="eastAsia"/>
                <w:bCs/>
                <w:kern w:val="0"/>
                <w:sz w:val="22"/>
              </w:rPr>
              <w:t>50以下</w:t>
            </w:r>
          </w:p>
        </w:tc>
      </w:tr>
      <w:tr w:rsidR="006E03FE" w:rsidTr="009C6836">
        <w:trPr>
          <w:trHeight w:val="300"/>
          <w:jc w:val="center"/>
        </w:trPr>
        <w:tc>
          <w:tcPr>
            <w:tcW w:w="2320" w:type="dxa"/>
            <w:vMerge w:val="restart"/>
            <w:tcBorders>
              <w:top w:val="single" w:sz="4" w:space="0" w:color="auto"/>
              <w:left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bCs/>
                <w:kern w:val="0"/>
                <w:sz w:val="22"/>
              </w:rPr>
            </w:pPr>
            <w:r>
              <w:rPr>
                <w:rFonts w:ascii="宋体" w:hAnsi="宋体" w:cs="宋体" w:hint="eastAsia"/>
                <w:bCs/>
                <w:kern w:val="0"/>
                <w:sz w:val="22"/>
              </w:rPr>
              <w:lastRenderedPageBreak/>
              <w:t>大厅显示屏</w:t>
            </w:r>
          </w:p>
        </w:tc>
        <w:tc>
          <w:tcPr>
            <w:tcW w:w="1757"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bCs/>
                <w:kern w:val="0"/>
                <w:sz w:val="22"/>
              </w:rPr>
            </w:pPr>
            <w:r>
              <w:rPr>
                <w:rFonts w:ascii="宋体" w:hAnsi="宋体" w:cs="宋体" w:hint="eastAsia"/>
                <w:bCs/>
                <w:kern w:val="0"/>
                <w:sz w:val="22"/>
              </w:rPr>
              <w:t>大型观赏植物</w:t>
            </w:r>
          </w:p>
        </w:tc>
        <w:tc>
          <w:tcPr>
            <w:tcW w:w="1223"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bCs/>
                <w:kern w:val="0"/>
                <w:sz w:val="22"/>
              </w:rPr>
            </w:pPr>
            <w:r>
              <w:rPr>
                <w:rFonts w:ascii="宋体" w:hAnsi="宋体" w:cs="宋体" w:hint="eastAsia"/>
                <w:bCs/>
                <w:kern w:val="0"/>
                <w:sz w:val="22"/>
              </w:rPr>
              <w:t>2</w:t>
            </w:r>
          </w:p>
        </w:tc>
        <w:tc>
          <w:tcPr>
            <w:tcW w:w="1520"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bCs/>
                <w:kern w:val="0"/>
                <w:sz w:val="22"/>
              </w:rPr>
            </w:pPr>
            <w:r>
              <w:rPr>
                <w:rFonts w:ascii="宋体" w:hAnsi="宋体" w:cs="宋体" w:hint="eastAsia"/>
                <w:bCs/>
                <w:kern w:val="0"/>
                <w:sz w:val="22"/>
              </w:rPr>
              <w:t>150-175</w:t>
            </w:r>
          </w:p>
        </w:tc>
      </w:tr>
      <w:tr w:rsidR="006E03FE" w:rsidTr="009C6836">
        <w:trPr>
          <w:trHeight w:val="300"/>
          <w:jc w:val="center"/>
        </w:trPr>
        <w:tc>
          <w:tcPr>
            <w:tcW w:w="2320" w:type="dxa"/>
            <w:vMerge/>
            <w:tcBorders>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bCs/>
                <w:kern w:val="0"/>
                <w:sz w:val="22"/>
              </w:rPr>
            </w:pPr>
          </w:p>
        </w:tc>
        <w:tc>
          <w:tcPr>
            <w:tcW w:w="1757"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bCs/>
                <w:kern w:val="0"/>
                <w:sz w:val="22"/>
              </w:rPr>
            </w:pPr>
            <w:r>
              <w:rPr>
                <w:rFonts w:ascii="宋体" w:hAnsi="宋体" w:cs="宋体" w:hint="eastAsia"/>
                <w:bCs/>
                <w:kern w:val="0"/>
                <w:sz w:val="22"/>
              </w:rPr>
              <w:t>中型观赏植物</w:t>
            </w:r>
          </w:p>
        </w:tc>
        <w:tc>
          <w:tcPr>
            <w:tcW w:w="1223"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bCs/>
                <w:kern w:val="0"/>
                <w:sz w:val="22"/>
              </w:rPr>
            </w:pPr>
            <w:r>
              <w:rPr>
                <w:rFonts w:ascii="宋体" w:hAnsi="宋体" w:cs="宋体" w:hint="eastAsia"/>
                <w:bCs/>
                <w:kern w:val="0"/>
                <w:sz w:val="22"/>
              </w:rPr>
              <w:t>8</w:t>
            </w:r>
          </w:p>
        </w:tc>
        <w:tc>
          <w:tcPr>
            <w:tcW w:w="1520"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bCs/>
                <w:kern w:val="0"/>
                <w:sz w:val="22"/>
              </w:rPr>
            </w:pPr>
            <w:r>
              <w:rPr>
                <w:rFonts w:ascii="宋体" w:hAnsi="宋体" w:cs="宋体" w:hint="eastAsia"/>
                <w:kern w:val="0"/>
                <w:sz w:val="22"/>
              </w:rPr>
              <w:t>50-80</w:t>
            </w:r>
          </w:p>
        </w:tc>
      </w:tr>
      <w:tr w:rsidR="006E03FE" w:rsidTr="009C6836">
        <w:trPr>
          <w:trHeight w:val="300"/>
          <w:jc w:val="center"/>
        </w:trPr>
        <w:tc>
          <w:tcPr>
            <w:tcW w:w="2320" w:type="dxa"/>
            <w:vMerge w:val="restart"/>
            <w:tcBorders>
              <w:top w:val="single" w:sz="4" w:space="0" w:color="auto"/>
              <w:left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bCs/>
                <w:kern w:val="0"/>
                <w:sz w:val="22"/>
              </w:rPr>
            </w:pPr>
            <w:r>
              <w:rPr>
                <w:rFonts w:ascii="宋体" w:hAnsi="宋体" w:cs="宋体" w:hint="eastAsia"/>
                <w:bCs/>
                <w:kern w:val="0"/>
                <w:sz w:val="22"/>
              </w:rPr>
              <w:t>每病区电梯厅</w:t>
            </w:r>
          </w:p>
        </w:tc>
        <w:tc>
          <w:tcPr>
            <w:tcW w:w="1757"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bCs/>
                <w:kern w:val="0"/>
                <w:sz w:val="22"/>
              </w:rPr>
            </w:pPr>
            <w:r>
              <w:rPr>
                <w:rFonts w:ascii="宋体" w:hAnsi="宋体" w:cs="宋体" w:hint="eastAsia"/>
                <w:bCs/>
                <w:kern w:val="0"/>
                <w:sz w:val="22"/>
              </w:rPr>
              <w:t>大型观赏植物</w:t>
            </w:r>
          </w:p>
        </w:tc>
        <w:tc>
          <w:tcPr>
            <w:tcW w:w="1223"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bCs/>
                <w:kern w:val="0"/>
                <w:sz w:val="22"/>
              </w:rPr>
            </w:pPr>
            <w:r>
              <w:rPr>
                <w:rFonts w:ascii="宋体" w:hAnsi="宋体" w:cs="宋体" w:hint="eastAsia"/>
                <w:bCs/>
                <w:kern w:val="0"/>
                <w:sz w:val="22"/>
              </w:rPr>
              <w:t>2</w:t>
            </w:r>
          </w:p>
        </w:tc>
        <w:tc>
          <w:tcPr>
            <w:tcW w:w="1520"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bCs/>
                <w:kern w:val="0"/>
                <w:sz w:val="22"/>
              </w:rPr>
            </w:pPr>
            <w:r>
              <w:rPr>
                <w:rFonts w:ascii="宋体" w:hAnsi="宋体" w:cs="宋体" w:hint="eastAsia"/>
                <w:bCs/>
                <w:kern w:val="0"/>
                <w:sz w:val="22"/>
              </w:rPr>
              <w:t>150-175</w:t>
            </w:r>
          </w:p>
        </w:tc>
      </w:tr>
      <w:tr w:rsidR="006E03FE" w:rsidTr="009C6836">
        <w:trPr>
          <w:trHeight w:val="300"/>
          <w:jc w:val="center"/>
        </w:trPr>
        <w:tc>
          <w:tcPr>
            <w:tcW w:w="2320" w:type="dxa"/>
            <w:vMerge/>
            <w:tcBorders>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bCs/>
                <w:kern w:val="0"/>
                <w:sz w:val="22"/>
              </w:rPr>
            </w:pPr>
          </w:p>
        </w:tc>
        <w:tc>
          <w:tcPr>
            <w:tcW w:w="1757"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bCs/>
                <w:kern w:val="0"/>
                <w:sz w:val="22"/>
              </w:rPr>
            </w:pPr>
            <w:r>
              <w:rPr>
                <w:rFonts w:ascii="宋体" w:hAnsi="宋体" w:cs="宋体" w:hint="eastAsia"/>
                <w:bCs/>
                <w:kern w:val="0"/>
                <w:sz w:val="22"/>
              </w:rPr>
              <w:t>中型观赏植物</w:t>
            </w:r>
          </w:p>
        </w:tc>
        <w:tc>
          <w:tcPr>
            <w:tcW w:w="1223"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bCs/>
                <w:kern w:val="0"/>
                <w:sz w:val="22"/>
              </w:rPr>
            </w:pPr>
            <w:r>
              <w:rPr>
                <w:rFonts w:ascii="宋体" w:hAnsi="宋体" w:cs="宋体" w:hint="eastAsia"/>
                <w:bCs/>
                <w:kern w:val="0"/>
                <w:sz w:val="22"/>
              </w:rPr>
              <w:t>2</w:t>
            </w:r>
          </w:p>
        </w:tc>
        <w:tc>
          <w:tcPr>
            <w:tcW w:w="1520"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bCs/>
                <w:kern w:val="0"/>
                <w:sz w:val="22"/>
              </w:rPr>
            </w:pPr>
            <w:r>
              <w:rPr>
                <w:rFonts w:ascii="宋体" w:hAnsi="宋体" w:cs="宋体" w:hint="eastAsia"/>
                <w:kern w:val="0"/>
                <w:sz w:val="22"/>
              </w:rPr>
              <w:t>50-80</w:t>
            </w:r>
          </w:p>
        </w:tc>
      </w:tr>
      <w:tr w:rsidR="006E03FE" w:rsidTr="009C6836">
        <w:trPr>
          <w:trHeight w:val="300"/>
          <w:jc w:val="center"/>
        </w:trPr>
        <w:tc>
          <w:tcPr>
            <w:tcW w:w="2320" w:type="dxa"/>
            <w:vMerge w:val="restart"/>
            <w:tcBorders>
              <w:top w:val="single" w:sz="4" w:space="0" w:color="auto"/>
              <w:left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bCs/>
                <w:kern w:val="0"/>
                <w:sz w:val="22"/>
              </w:rPr>
            </w:pPr>
            <w:r>
              <w:rPr>
                <w:rFonts w:ascii="宋体" w:hAnsi="宋体" w:cs="宋体" w:hint="eastAsia"/>
                <w:bCs/>
                <w:kern w:val="0"/>
                <w:sz w:val="22"/>
              </w:rPr>
              <w:t>行政办公区域</w:t>
            </w:r>
          </w:p>
        </w:tc>
        <w:tc>
          <w:tcPr>
            <w:tcW w:w="1757"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bCs/>
                <w:kern w:val="0"/>
                <w:sz w:val="22"/>
              </w:rPr>
            </w:pPr>
            <w:r>
              <w:rPr>
                <w:rFonts w:ascii="宋体" w:hAnsi="宋体" w:cs="宋体" w:hint="eastAsia"/>
                <w:bCs/>
                <w:kern w:val="0"/>
                <w:sz w:val="22"/>
              </w:rPr>
              <w:t>大型观赏植物</w:t>
            </w:r>
          </w:p>
        </w:tc>
        <w:tc>
          <w:tcPr>
            <w:tcW w:w="1223"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bCs/>
                <w:kern w:val="0"/>
                <w:sz w:val="22"/>
              </w:rPr>
            </w:pPr>
            <w:r>
              <w:rPr>
                <w:rFonts w:ascii="宋体" w:hAnsi="宋体" w:cs="宋体" w:hint="eastAsia"/>
                <w:bCs/>
                <w:kern w:val="0"/>
                <w:sz w:val="22"/>
              </w:rPr>
              <w:t>2</w:t>
            </w:r>
          </w:p>
        </w:tc>
        <w:tc>
          <w:tcPr>
            <w:tcW w:w="1520"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bCs/>
                <w:kern w:val="0"/>
                <w:sz w:val="22"/>
              </w:rPr>
            </w:pPr>
            <w:r>
              <w:rPr>
                <w:rFonts w:ascii="宋体" w:hAnsi="宋体" w:cs="宋体" w:hint="eastAsia"/>
                <w:bCs/>
                <w:kern w:val="0"/>
                <w:sz w:val="22"/>
              </w:rPr>
              <w:t>150-175</w:t>
            </w:r>
          </w:p>
        </w:tc>
      </w:tr>
      <w:tr w:rsidR="006E03FE" w:rsidTr="009C6836">
        <w:trPr>
          <w:trHeight w:val="300"/>
          <w:jc w:val="center"/>
        </w:trPr>
        <w:tc>
          <w:tcPr>
            <w:tcW w:w="2320" w:type="dxa"/>
            <w:vMerge/>
            <w:tcBorders>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bCs/>
                <w:kern w:val="0"/>
                <w:sz w:val="22"/>
              </w:rPr>
            </w:pPr>
          </w:p>
        </w:tc>
        <w:tc>
          <w:tcPr>
            <w:tcW w:w="1757"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bCs/>
                <w:kern w:val="0"/>
                <w:sz w:val="22"/>
              </w:rPr>
            </w:pPr>
            <w:r>
              <w:rPr>
                <w:rFonts w:ascii="宋体" w:hAnsi="宋体" w:cs="宋体" w:hint="eastAsia"/>
                <w:bCs/>
                <w:kern w:val="0"/>
                <w:sz w:val="22"/>
              </w:rPr>
              <w:t>中型观赏植物</w:t>
            </w:r>
          </w:p>
        </w:tc>
        <w:tc>
          <w:tcPr>
            <w:tcW w:w="1223"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bCs/>
                <w:kern w:val="0"/>
                <w:sz w:val="22"/>
              </w:rPr>
            </w:pPr>
            <w:r>
              <w:rPr>
                <w:rFonts w:ascii="宋体" w:hAnsi="宋体" w:cs="宋体" w:hint="eastAsia"/>
                <w:bCs/>
                <w:kern w:val="0"/>
                <w:sz w:val="22"/>
              </w:rPr>
              <w:t>2</w:t>
            </w:r>
          </w:p>
        </w:tc>
        <w:tc>
          <w:tcPr>
            <w:tcW w:w="1520"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bCs/>
                <w:kern w:val="0"/>
                <w:sz w:val="22"/>
              </w:rPr>
            </w:pPr>
            <w:r>
              <w:rPr>
                <w:rFonts w:ascii="宋体" w:hAnsi="宋体" w:cs="宋体" w:hint="eastAsia"/>
                <w:kern w:val="0"/>
                <w:sz w:val="22"/>
              </w:rPr>
              <w:t>50-80</w:t>
            </w:r>
          </w:p>
        </w:tc>
      </w:tr>
      <w:tr w:rsidR="006E03FE" w:rsidTr="009C6836">
        <w:trPr>
          <w:trHeight w:val="300"/>
          <w:jc w:val="center"/>
        </w:trPr>
        <w:tc>
          <w:tcPr>
            <w:tcW w:w="2320" w:type="dxa"/>
            <w:vMerge w:val="restart"/>
            <w:tcBorders>
              <w:top w:val="single" w:sz="4" w:space="0" w:color="auto"/>
              <w:left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bCs/>
                <w:kern w:val="0"/>
                <w:sz w:val="22"/>
              </w:rPr>
            </w:pPr>
            <w:r>
              <w:rPr>
                <w:rFonts w:ascii="宋体" w:hAnsi="宋体" w:cs="宋体" w:hint="eastAsia"/>
                <w:bCs/>
                <w:kern w:val="0"/>
                <w:sz w:val="22"/>
              </w:rPr>
              <w:t>报告厅</w:t>
            </w:r>
          </w:p>
        </w:tc>
        <w:tc>
          <w:tcPr>
            <w:tcW w:w="1757"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bCs/>
                <w:kern w:val="0"/>
                <w:sz w:val="22"/>
              </w:rPr>
            </w:pPr>
            <w:r>
              <w:rPr>
                <w:rFonts w:ascii="宋体" w:hAnsi="宋体" w:cs="宋体" w:hint="eastAsia"/>
                <w:bCs/>
                <w:kern w:val="0"/>
                <w:sz w:val="22"/>
              </w:rPr>
              <w:t>大型观赏植物</w:t>
            </w:r>
          </w:p>
        </w:tc>
        <w:tc>
          <w:tcPr>
            <w:tcW w:w="1223"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bCs/>
                <w:kern w:val="0"/>
                <w:sz w:val="22"/>
              </w:rPr>
            </w:pPr>
            <w:r>
              <w:rPr>
                <w:rFonts w:ascii="宋体" w:hAnsi="宋体" w:cs="宋体" w:hint="eastAsia"/>
                <w:bCs/>
                <w:kern w:val="0"/>
                <w:sz w:val="22"/>
              </w:rPr>
              <w:t>2</w:t>
            </w:r>
          </w:p>
        </w:tc>
        <w:tc>
          <w:tcPr>
            <w:tcW w:w="1520"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bCs/>
                <w:kern w:val="0"/>
                <w:sz w:val="22"/>
              </w:rPr>
            </w:pPr>
            <w:r>
              <w:rPr>
                <w:rFonts w:ascii="宋体" w:hAnsi="宋体" w:cs="宋体" w:hint="eastAsia"/>
                <w:bCs/>
                <w:kern w:val="0"/>
                <w:sz w:val="22"/>
              </w:rPr>
              <w:t>150-175</w:t>
            </w:r>
          </w:p>
        </w:tc>
      </w:tr>
      <w:tr w:rsidR="006E03FE" w:rsidTr="009C6836">
        <w:trPr>
          <w:trHeight w:val="300"/>
          <w:jc w:val="center"/>
        </w:trPr>
        <w:tc>
          <w:tcPr>
            <w:tcW w:w="2320" w:type="dxa"/>
            <w:vMerge/>
            <w:tcBorders>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bCs/>
                <w:kern w:val="0"/>
                <w:sz w:val="22"/>
              </w:rPr>
            </w:pPr>
          </w:p>
        </w:tc>
        <w:tc>
          <w:tcPr>
            <w:tcW w:w="1757"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bCs/>
                <w:kern w:val="0"/>
                <w:sz w:val="22"/>
              </w:rPr>
            </w:pPr>
            <w:r>
              <w:rPr>
                <w:rFonts w:ascii="宋体" w:hAnsi="宋体" w:cs="宋体" w:hint="eastAsia"/>
                <w:bCs/>
                <w:kern w:val="0"/>
                <w:sz w:val="22"/>
              </w:rPr>
              <w:t>中型观赏植物</w:t>
            </w:r>
          </w:p>
        </w:tc>
        <w:tc>
          <w:tcPr>
            <w:tcW w:w="1223"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bCs/>
                <w:kern w:val="0"/>
                <w:sz w:val="22"/>
              </w:rPr>
            </w:pPr>
            <w:r>
              <w:rPr>
                <w:rFonts w:ascii="宋体" w:hAnsi="宋体" w:cs="宋体" w:hint="eastAsia"/>
                <w:bCs/>
                <w:kern w:val="0"/>
                <w:sz w:val="22"/>
              </w:rPr>
              <w:t>8</w:t>
            </w:r>
          </w:p>
        </w:tc>
        <w:tc>
          <w:tcPr>
            <w:tcW w:w="1520"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bCs/>
                <w:kern w:val="0"/>
                <w:sz w:val="22"/>
              </w:rPr>
            </w:pPr>
            <w:r>
              <w:rPr>
                <w:rFonts w:ascii="宋体" w:hAnsi="宋体" w:cs="宋体" w:hint="eastAsia"/>
                <w:kern w:val="0"/>
                <w:sz w:val="22"/>
              </w:rPr>
              <w:t>50-80</w:t>
            </w:r>
          </w:p>
        </w:tc>
      </w:tr>
      <w:tr w:rsidR="006E03FE" w:rsidTr="009C6836">
        <w:trPr>
          <w:trHeight w:val="300"/>
          <w:jc w:val="center"/>
        </w:trPr>
        <w:tc>
          <w:tcPr>
            <w:tcW w:w="2320" w:type="dxa"/>
            <w:tcBorders>
              <w:top w:val="single" w:sz="4" w:space="0" w:color="auto"/>
              <w:left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bCs/>
                <w:kern w:val="0"/>
                <w:sz w:val="22"/>
              </w:rPr>
            </w:pPr>
            <w:r>
              <w:rPr>
                <w:rFonts w:ascii="宋体" w:hAnsi="宋体" w:cs="宋体" w:hint="eastAsia"/>
                <w:bCs/>
                <w:kern w:val="0"/>
                <w:sz w:val="22"/>
              </w:rPr>
              <w:t>小会议室</w:t>
            </w:r>
          </w:p>
        </w:tc>
        <w:tc>
          <w:tcPr>
            <w:tcW w:w="1757"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bCs/>
                <w:kern w:val="0"/>
                <w:sz w:val="22"/>
              </w:rPr>
            </w:pPr>
            <w:r>
              <w:rPr>
                <w:rFonts w:ascii="宋体" w:hAnsi="宋体" w:cs="宋体" w:hint="eastAsia"/>
                <w:bCs/>
                <w:kern w:val="0"/>
                <w:sz w:val="22"/>
              </w:rPr>
              <w:t>中型观赏植物</w:t>
            </w:r>
          </w:p>
        </w:tc>
        <w:tc>
          <w:tcPr>
            <w:tcW w:w="1223"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bCs/>
                <w:kern w:val="0"/>
                <w:sz w:val="22"/>
              </w:rPr>
            </w:pPr>
            <w:r>
              <w:rPr>
                <w:rFonts w:ascii="宋体" w:hAnsi="宋体" w:cs="宋体" w:hint="eastAsia"/>
                <w:bCs/>
                <w:kern w:val="0"/>
                <w:sz w:val="22"/>
              </w:rPr>
              <w:t>6</w:t>
            </w:r>
          </w:p>
        </w:tc>
        <w:tc>
          <w:tcPr>
            <w:tcW w:w="1520"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bCs/>
                <w:kern w:val="0"/>
                <w:sz w:val="22"/>
              </w:rPr>
            </w:pPr>
            <w:r>
              <w:rPr>
                <w:rFonts w:ascii="宋体" w:hAnsi="宋体" w:cs="宋体" w:hint="eastAsia"/>
                <w:bCs/>
                <w:kern w:val="0"/>
                <w:sz w:val="22"/>
              </w:rPr>
              <w:t>100-120</w:t>
            </w:r>
          </w:p>
        </w:tc>
      </w:tr>
      <w:tr w:rsidR="006E03FE" w:rsidTr="009C6836">
        <w:trPr>
          <w:trHeight w:val="300"/>
          <w:jc w:val="center"/>
        </w:trPr>
        <w:tc>
          <w:tcPr>
            <w:tcW w:w="2320" w:type="dxa"/>
            <w:vMerge w:val="restart"/>
            <w:tcBorders>
              <w:top w:val="single" w:sz="4" w:space="0" w:color="auto"/>
              <w:left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bCs/>
                <w:kern w:val="0"/>
                <w:sz w:val="22"/>
              </w:rPr>
            </w:pPr>
            <w:r>
              <w:rPr>
                <w:rFonts w:ascii="宋体" w:hAnsi="宋体" w:cs="宋体" w:hint="eastAsia"/>
                <w:bCs/>
                <w:kern w:val="0"/>
                <w:sz w:val="22"/>
              </w:rPr>
              <w:t>接待室</w:t>
            </w:r>
          </w:p>
        </w:tc>
        <w:tc>
          <w:tcPr>
            <w:tcW w:w="1757"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bCs/>
                <w:kern w:val="0"/>
                <w:sz w:val="22"/>
              </w:rPr>
            </w:pPr>
            <w:r>
              <w:rPr>
                <w:rFonts w:ascii="宋体" w:hAnsi="宋体" w:cs="宋体" w:hint="eastAsia"/>
                <w:bCs/>
                <w:kern w:val="0"/>
                <w:sz w:val="22"/>
              </w:rPr>
              <w:t>大型观赏植物</w:t>
            </w:r>
          </w:p>
        </w:tc>
        <w:tc>
          <w:tcPr>
            <w:tcW w:w="1223"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bCs/>
                <w:kern w:val="0"/>
                <w:sz w:val="22"/>
              </w:rPr>
            </w:pPr>
            <w:r>
              <w:rPr>
                <w:rFonts w:ascii="宋体" w:hAnsi="宋体" w:cs="宋体" w:hint="eastAsia"/>
                <w:bCs/>
                <w:kern w:val="0"/>
                <w:sz w:val="22"/>
              </w:rPr>
              <w:t>2</w:t>
            </w:r>
          </w:p>
        </w:tc>
        <w:tc>
          <w:tcPr>
            <w:tcW w:w="1520"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bCs/>
                <w:kern w:val="0"/>
                <w:sz w:val="22"/>
              </w:rPr>
            </w:pPr>
            <w:r>
              <w:rPr>
                <w:rFonts w:ascii="宋体" w:hAnsi="宋体" w:cs="宋体" w:hint="eastAsia"/>
                <w:bCs/>
                <w:kern w:val="0"/>
                <w:sz w:val="22"/>
              </w:rPr>
              <w:t>150-175</w:t>
            </w:r>
          </w:p>
        </w:tc>
      </w:tr>
      <w:tr w:rsidR="006E03FE" w:rsidTr="009C6836">
        <w:trPr>
          <w:trHeight w:val="300"/>
          <w:jc w:val="center"/>
        </w:trPr>
        <w:tc>
          <w:tcPr>
            <w:tcW w:w="2320" w:type="dxa"/>
            <w:vMerge/>
            <w:tcBorders>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bCs/>
                <w:kern w:val="0"/>
                <w:sz w:val="22"/>
              </w:rPr>
            </w:pPr>
          </w:p>
        </w:tc>
        <w:tc>
          <w:tcPr>
            <w:tcW w:w="1757"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bCs/>
                <w:kern w:val="0"/>
                <w:sz w:val="22"/>
              </w:rPr>
            </w:pPr>
            <w:r>
              <w:rPr>
                <w:rFonts w:ascii="宋体" w:hAnsi="宋体" w:cs="宋体" w:hint="eastAsia"/>
                <w:bCs/>
                <w:kern w:val="0"/>
                <w:sz w:val="22"/>
              </w:rPr>
              <w:t>中型观赏植物</w:t>
            </w:r>
          </w:p>
        </w:tc>
        <w:tc>
          <w:tcPr>
            <w:tcW w:w="1223"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bCs/>
                <w:kern w:val="0"/>
                <w:sz w:val="22"/>
              </w:rPr>
            </w:pPr>
            <w:r>
              <w:rPr>
                <w:rFonts w:ascii="宋体" w:hAnsi="宋体" w:cs="宋体" w:hint="eastAsia"/>
                <w:bCs/>
                <w:kern w:val="0"/>
                <w:sz w:val="22"/>
              </w:rPr>
              <w:t>2</w:t>
            </w:r>
          </w:p>
        </w:tc>
        <w:tc>
          <w:tcPr>
            <w:tcW w:w="1520"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bCs/>
                <w:kern w:val="0"/>
                <w:sz w:val="22"/>
              </w:rPr>
            </w:pPr>
            <w:r>
              <w:rPr>
                <w:rFonts w:ascii="宋体" w:hAnsi="宋体" w:cs="宋体" w:hint="eastAsia"/>
                <w:kern w:val="0"/>
                <w:sz w:val="22"/>
              </w:rPr>
              <w:t>50-80</w:t>
            </w:r>
          </w:p>
        </w:tc>
      </w:tr>
      <w:tr w:rsidR="006E03FE" w:rsidTr="009C6836">
        <w:trPr>
          <w:trHeight w:val="300"/>
          <w:jc w:val="center"/>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bCs/>
                <w:kern w:val="0"/>
                <w:sz w:val="22"/>
              </w:rPr>
            </w:pPr>
            <w:r>
              <w:rPr>
                <w:rFonts w:ascii="宋体" w:hAnsi="宋体" w:cs="宋体" w:hint="eastAsia"/>
                <w:bCs/>
                <w:kern w:val="0"/>
                <w:sz w:val="22"/>
              </w:rPr>
              <w:t>其他区域</w:t>
            </w:r>
          </w:p>
        </w:tc>
        <w:tc>
          <w:tcPr>
            <w:tcW w:w="1757"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bCs/>
                <w:kern w:val="0"/>
                <w:sz w:val="22"/>
              </w:rPr>
            </w:pPr>
            <w:r>
              <w:rPr>
                <w:rFonts w:ascii="宋体" w:hAnsi="宋体" w:cs="宋体" w:hint="eastAsia"/>
                <w:bCs/>
                <w:kern w:val="0"/>
                <w:sz w:val="22"/>
              </w:rPr>
              <w:t>小型盆栽</w:t>
            </w:r>
          </w:p>
        </w:tc>
        <w:tc>
          <w:tcPr>
            <w:tcW w:w="1223"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bCs/>
                <w:kern w:val="0"/>
                <w:sz w:val="22"/>
              </w:rPr>
            </w:pPr>
            <w:r>
              <w:rPr>
                <w:rFonts w:ascii="宋体" w:hAnsi="宋体" w:cs="宋体" w:hint="eastAsia"/>
                <w:bCs/>
                <w:kern w:val="0"/>
                <w:sz w:val="22"/>
              </w:rPr>
              <w:t>200</w:t>
            </w:r>
          </w:p>
        </w:tc>
        <w:tc>
          <w:tcPr>
            <w:tcW w:w="1520"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bCs/>
                <w:kern w:val="0"/>
                <w:sz w:val="22"/>
              </w:rPr>
            </w:pPr>
            <w:r>
              <w:rPr>
                <w:rFonts w:ascii="宋体" w:hAnsi="宋体" w:cs="宋体" w:hint="eastAsia"/>
                <w:bCs/>
                <w:kern w:val="0"/>
                <w:sz w:val="22"/>
              </w:rPr>
              <w:t>50以下</w:t>
            </w:r>
          </w:p>
        </w:tc>
      </w:tr>
    </w:tbl>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惠南院区室外苗木：</w:t>
      </w:r>
    </w:p>
    <w:tbl>
      <w:tblPr>
        <w:tblW w:w="6391" w:type="dxa"/>
        <w:jc w:val="center"/>
        <w:tblLook w:val="04A0" w:firstRow="1" w:lastRow="0" w:firstColumn="1" w:lastColumn="0" w:noHBand="0" w:noVBand="1"/>
      </w:tblPr>
      <w:tblGrid>
        <w:gridCol w:w="787"/>
        <w:gridCol w:w="1954"/>
        <w:gridCol w:w="2109"/>
        <w:gridCol w:w="779"/>
        <w:gridCol w:w="762"/>
      </w:tblGrid>
      <w:tr w:rsidR="006E03FE" w:rsidTr="009C6836">
        <w:trPr>
          <w:trHeight w:val="270"/>
          <w:jc w:val="center"/>
        </w:trPr>
        <w:tc>
          <w:tcPr>
            <w:tcW w:w="6391" w:type="dxa"/>
            <w:gridSpan w:val="5"/>
            <w:tcBorders>
              <w:top w:val="nil"/>
              <w:left w:val="nil"/>
              <w:bottom w:val="single" w:sz="4" w:space="0" w:color="auto"/>
              <w:right w:val="nil"/>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地面绿化</w:t>
            </w:r>
          </w:p>
        </w:tc>
      </w:tr>
      <w:tr w:rsidR="006E03FE" w:rsidTr="009C6836">
        <w:trPr>
          <w:trHeight w:val="270"/>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b/>
                <w:color w:val="000000"/>
                <w:kern w:val="0"/>
                <w:sz w:val="22"/>
              </w:rPr>
            </w:pPr>
            <w:r>
              <w:rPr>
                <w:rFonts w:ascii="宋体" w:hAnsi="宋体" w:cs="宋体" w:hint="eastAsia"/>
                <w:b/>
                <w:color w:val="000000"/>
                <w:kern w:val="0"/>
                <w:sz w:val="22"/>
              </w:rPr>
              <w:t>序号</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b/>
                <w:color w:val="000000"/>
                <w:kern w:val="0"/>
                <w:sz w:val="22"/>
              </w:rPr>
            </w:pPr>
            <w:r>
              <w:rPr>
                <w:rFonts w:ascii="宋体" w:hAnsi="宋体" w:cs="宋体" w:hint="eastAsia"/>
                <w:b/>
                <w:color w:val="000000"/>
                <w:kern w:val="0"/>
                <w:sz w:val="22"/>
              </w:rPr>
              <w:t>名称</w:t>
            </w:r>
          </w:p>
        </w:tc>
        <w:tc>
          <w:tcPr>
            <w:tcW w:w="2109" w:type="dxa"/>
            <w:tcBorders>
              <w:top w:val="nil"/>
              <w:left w:val="nil"/>
              <w:bottom w:val="single" w:sz="4" w:space="0" w:color="auto"/>
              <w:right w:val="nil"/>
            </w:tcBorders>
            <w:shd w:val="clear" w:color="000000" w:fill="FFFFFF"/>
            <w:noWrap/>
            <w:vAlign w:val="center"/>
          </w:tcPr>
          <w:p w:rsidR="006E03FE" w:rsidRDefault="006E03FE" w:rsidP="009C6836">
            <w:pPr>
              <w:widowControl/>
              <w:jc w:val="left"/>
              <w:rPr>
                <w:rFonts w:ascii="宋体" w:hAnsi="宋体" w:cs="宋体"/>
                <w:b/>
                <w:color w:val="000000"/>
                <w:kern w:val="0"/>
                <w:sz w:val="22"/>
              </w:rPr>
            </w:pPr>
            <w:r>
              <w:rPr>
                <w:rFonts w:ascii="宋体" w:hAnsi="宋体" w:cs="宋体" w:hint="eastAsia"/>
                <w:b/>
                <w:color w:val="000000"/>
                <w:kern w:val="0"/>
                <w:sz w:val="22"/>
              </w:rPr>
              <w:t>高度规格（CM）</w:t>
            </w:r>
          </w:p>
        </w:tc>
        <w:tc>
          <w:tcPr>
            <w:tcW w:w="779"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b/>
                <w:color w:val="000000"/>
                <w:kern w:val="0"/>
                <w:sz w:val="22"/>
              </w:rPr>
            </w:pPr>
            <w:r>
              <w:rPr>
                <w:rFonts w:ascii="宋体" w:hAnsi="宋体" w:cs="宋体" w:hint="eastAsia"/>
                <w:b/>
                <w:color w:val="000000"/>
                <w:kern w:val="0"/>
                <w:sz w:val="22"/>
              </w:rPr>
              <w:t>数量</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b/>
                <w:color w:val="000000"/>
                <w:kern w:val="0"/>
                <w:sz w:val="22"/>
              </w:rPr>
            </w:pPr>
            <w:r>
              <w:rPr>
                <w:rFonts w:ascii="宋体" w:hAnsi="宋体" w:cs="宋体" w:hint="eastAsia"/>
                <w:b/>
                <w:color w:val="000000"/>
                <w:kern w:val="0"/>
                <w:sz w:val="22"/>
              </w:rPr>
              <w:t>单位</w:t>
            </w:r>
          </w:p>
        </w:tc>
      </w:tr>
      <w:tr w:rsidR="006E03FE" w:rsidTr="009C6836">
        <w:trPr>
          <w:trHeight w:val="270"/>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1</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桂花</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800</w:t>
            </w:r>
          </w:p>
        </w:tc>
        <w:tc>
          <w:tcPr>
            <w:tcW w:w="77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2</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株</w:t>
            </w:r>
          </w:p>
        </w:tc>
      </w:tr>
      <w:tr w:rsidR="006E03FE" w:rsidTr="009C6836">
        <w:trPr>
          <w:trHeight w:val="270"/>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2</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紫藤</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450</w:t>
            </w:r>
          </w:p>
        </w:tc>
        <w:tc>
          <w:tcPr>
            <w:tcW w:w="77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3</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株</w:t>
            </w:r>
          </w:p>
        </w:tc>
      </w:tr>
      <w:tr w:rsidR="006E03FE" w:rsidTr="009C6836">
        <w:trPr>
          <w:trHeight w:val="270"/>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3</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茶花</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200</w:t>
            </w:r>
          </w:p>
        </w:tc>
        <w:tc>
          <w:tcPr>
            <w:tcW w:w="77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2</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株</w:t>
            </w:r>
          </w:p>
        </w:tc>
      </w:tr>
      <w:tr w:rsidR="006E03FE" w:rsidTr="009C6836">
        <w:trPr>
          <w:trHeight w:val="270"/>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4</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罗汉松</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150</w:t>
            </w:r>
          </w:p>
        </w:tc>
        <w:tc>
          <w:tcPr>
            <w:tcW w:w="77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1</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株</w:t>
            </w:r>
          </w:p>
        </w:tc>
      </w:tr>
      <w:tr w:rsidR="006E03FE" w:rsidTr="009C6836">
        <w:trPr>
          <w:trHeight w:val="270"/>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5</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bookmarkStart w:id="88" w:name="OLE_LINK17"/>
            <w:bookmarkStart w:id="89" w:name="OLE_LINK18"/>
            <w:r>
              <w:rPr>
                <w:rFonts w:ascii="宋体" w:hAnsi="宋体" w:cs="宋体" w:hint="eastAsia"/>
                <w:color w:val="000000"/>
                <w:kern w:val="0"/>
                <w:sz w:val="22"/>
              </w:rPr>
              <w:t>冬青</w:t>
            </w:r>
            <w:bookmarkEnd w:id="88"/>
            <w:bookmarkEnd w:id="89"/>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200</w:t>
            </w:r>
          </w:p>
        </w:tc>
        <w:tc>
          <w:tcPr>
            <w:tcW w:w="77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10</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株</w:t>
            </w:r>
          </w:p>
        </w:tc>
      </w:tr>
      <w:tr w:rsidR="006E03FE" w:rsidTr="009C6836">
        <w:trPr>
          <w:trHeight w:val="270"/>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6</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竹子</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700</w:t>
            </w:r>
          </w:p>
        </w:tc>
        <w:tc>
          <w:tcPr>
            <w:tcW w:w="77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180</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株</w:t>
            </w:r>
          </w:p>
        </w:tc>
      </w:tr>
      <w:tr w:rsidR="006E03FE" w:rsidTr="009C6836">
        <w:trPr>
          <w:trHeight w:val="270"/>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7</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石榴</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600</w:t>
            </w:r>
          </w:p>
        </w:tc>
        <w:tc>
          <w:tcPr>
            <w:tcW w:w="77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2</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株</w:t>
            </w:r>
          </w:p>
        </w:tc>
      </w:tr>
      <w:tr w:rsidR="006E03FE" w:rsidTr="009C6836">
        <w:trPr>
          <w:trHeight w:val="270"/>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8</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水杉</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1000</w:t>
            </w:r>
          </w:p>
        </w:tc>
        <w:tc>
          <w:tcPr>
            <w:tcW w:w="77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2</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株</w:t>
            </w:r>
          </w:p>
        </w:tc>
      </w:tr>
      <w:tr w:rsidR="006E03FE" w:rsidTr="009C6836">
        <w:trPr>
          <w:trHeight w:val="270"/>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9</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枸骨</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300</w:t>
            </w:r>
          </w:p>
        </w:tc>
        <w:tc>
          <w:tcPr>
            <w:tcW w:w="77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1</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株</w:t>
            </w:r>
          </w:p>
        </w:tc>
      </w:tr>
      <w:tr w:rsidR="006E03FE" w:rsidTr="009C6836">
        <w:trPr>
          <w:trHeight w:val="270"/>
          <w:jc w:val="center"/>
        </w:trPr>
        <w:tc>
          <w:tcPr>
            <w:tcW w:w="787" w:type="dxa"/>
            <w:tcBorders>
              <w:top w:val="nil"/>
              <w:left w:val="single" w:sz="4" w:space="0" w:color="auto"/>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10</w:t>
            </w:r>
          </w:p>
        </w:tc>
        <w:tc>
          <w:tcPr>
            <w:tcW w:w="1954"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广玉兰</w:t>
            </w:r>
          </w:p>
        </w:tc>
        <w:tc>
          <w:tcPr>
            <w:tcW w:w="210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900</w:t>
            </w:r>
          </w:p>
        </w:tc>
        <w:tc>
          <w:tcPr>
            <w:tcW w:w="779"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2</w:t>
            </w:r>
          </w:p>
        </w:tc>
        <w:tc>
          <w:tcPr>
            <w:tcW w:w="762" w:type="dxa"/>
            <w:tcBorders>
              <w:top w:val="nil"/>
              <w:left w:val="nil"/>
              <w:bottom w:val="single" w:sz="4" w:space="0" w:color="auto"/>
              <w:right w:val="single" w:sz="4" w:space="0" w:color="auto"/>
            </w:tcBorders>
            <w:shd w:val="clear" w:color="000000" w:fill="FFFFFF"/>
            <w:noWrap/>
            <w:vAlign w:val="center"/>
          </w:tcPr>
          <w:p w:rsidR="006E03FE" w:rsidRDefault="006E03FE" w:rsidP="009C6836">
            <w:pPr>
              <w:widowControl/>
              <w:jc w:val="center"/>
              <w:rPr>
                <w:rFonts w:ascii="宋体" w:hAnsi="宋体" w:cs="宋体"/>
                <w:color w:val="000000"/>
                <w:kern w:val="0"/>
                <w:sz w:val="22"/>
              </w:rPr>
            </w:pPr>
            <w:r>
              <w:rPr>
                <w:rFonts w:ascii="宋体" w:hAnsi="宋体" w:cs="宋体" w:hint="eastAsia"/>
                <w:color w:val="000000"/>
                <w:kern w:val="0"/>
                <w:sz w:val="22"/>
              </w:rPr>
              <w:t>株</w:t>
            </w:r>
          </w:p>
        </w:tc>
      </w:tr>
    </w:tbl>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惠南院区室内盆栽：</w:t>
      </w:r>
    </w:p>
    <w:tbl>
      <w:tblPr>
        <w:tblW w:w="6820" w:type="dxa"/>
        <w:jc w:val="center"/>
        <w:tblLook w:val="04A0" w:firstRow="1" w:lastRow="0" w:firstColumn="1" w:lastColumn="0" w:noHBand="0" w:noVBand="1"/>
      </w:tblPr>
      <w:tblGrid>
        <w:gridCol w:w="2320"/>
        <w:gridCol w:w="1757"/>
        <w:gridCol w:w="1223"/>
        <w:gridCol w:w="1520"/>
      </w:tblGrid>
      <w:tr w:rsidR="006E03FE" w:rsidTr="009C6836">
        <w:trPr>
          <w:trHeight w:val="300"/>
          <w:jc w:val="center"/>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b/>
                <w:bCs/>
                <w:kern w:val="0"/>
                <w:sz w:val="22"/>
              </w:rPr>
            </w:pPr>
            <w:r>
              <w:rPr>
                <w:rFonts w:ascii="宋体" w:hAnsi="宋体" w:cs="宋体" w:hint="eastAsia"/>
                <w:b/>
                <w:bCs/>
                <w:kern w:val="0"/>
                <w:sz w:val="22"/>
              </w:rPr>
              <w:t>摆放位置</w:t>
            </w:r>
          </w:p>
        </w:tc>
        <w:tc>
          <w:tcPr>
            <w:tcW w:w="1757"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b/>
                <w:bCs/>
                <w:kern w:val="0"/>
                <w:sz w:val="22"/>
              </w:rPr>
            </w:pPr>
            <w:r>
              <w:rPr>
                <w:rFonts w:ascii="宋体" w:hAnsi="宋体" w:cs="宋体" w:hint="eastAsia"/>
                <w:b/>
                <w:bCs/>
                <w:kern w:val="0"/>
                <w:sz w:val="22"/>
              </w:rPr>
              <w:t>植物名称</w:t>
            </w:r>
          </w:p>
        </w:tc>
        <w:tc>
          <w:tcPr>
            <w:tcW w:w="1223"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b/>
                <w:bCs/>
                <w:kern w:val="0"/>
                <w:sz w:val="22"/>
              </w:rPr>
            </w:pPr>
            <w:r>
              <w:rPr>
                <w:rFonts w:ascii="宋体" w:hAnsi="宋体" w:cs="宋体" w:hint="eastAsia"/>
                <w:b/>
                <w:bCs/>
                <w:kern w:val="0"/>
                <w:sz w:val="22"/>
              </w:rPr>
              <w:t>数量（颗）</w:t>
            </w:r>
          </w:p>
        </w:tc>
        <w:tc>
          <w:tcPr>
            <w:tcW w:w="1520" w:type="dxa"/>
            <w:tcBorders>
              <w:top w:val="single" w:sz="4" w:space="0" w:color="auto"/>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b/>
                <w:bCs/>
                <w:kern w:val="0"/>
                <w:sz w:val="22"/>
              </w:rPr>
            </w:pPr>
            <w:r>
              <w:rPr>
                <w:rFonts w:ascii="宋体" w:hAnsi="宋体" w:cs="宋体" w:hint="eastAsia"/>
                <w:b/>
                <w:bCs/>
                <w:kern w:val="0"/>
                <w:sz w:val="22"/>
              </w:rPr>
              <w:t>规格（</w:t>
            </w:r>
            <w:r>
              <w:rPr>
                <w:rFonts w:cs="宋体"/>
                <w:b/>
                <w:bCs/>
                <w:kern w:val="0"/>
                <w:sz w:val="22"/>
              </w:rPr>
              <w:t>CM</w:t>
            </w:r>
            <w:r>
              <w:rPr>
                <w:rFonts w:ascii="宋体" w:hAnsi="宋体" w:cs="宋体" w:hint="eastAsia"/>
                <w:b/>
                <w:bCs/>
                <w:kern w:val="0"/>
                <w:sz w:val="22"/>
              </w:rPr>
              <w:t>）</w:t>
            </w:r>
          </w:p>
        </w:tc>
      </w:tr>
      <w:tr w:rsidR="006E03FE" w:rsidTr="009C6836">
        <w:trPr>
          <w:trHeight w:val="270"/>
          <w:jc w:val="center"/>
        </w:trPr>
        <w:tc>
          <w:tcPr>
            <w:tcW w:w="2320" w:type="dxa"/>
            <w:vMerge w:val="restart"/>
            <w:tcBorders>
              <w:top w:val="nil"/>
              <w:left w:val="single" w:sz="4" w:space="0" w:color="auto"/>
              <w:bottom w:val="single" w:sz="4" w:space="0" w:color="000000"/>
              <w:right w:val="single" w:sz="4" w:space="0" w:color="auto"/>
            </w:tcBorders>
            <w:shd w:val="clear" w:color="auto" w:fill="auto"/>
            <w:noWrap/>
            <w:vAlign w:val="center"/>
          </w:tcPr>
          <w:p w:rsidR="006E03FE" w:rsidRDefault="006E03FE" w:rsidP="009C6836">
            <w:pPr>
              <w:widowControl/>
              <w:jc w:val="center"/>
              <w:rPr>
                <w:rFonts w:ascii="宋体" w:hAnsi="宋体" w:cs="宋体"/>
                <w:kern w:val="0"/>
                <w:sz w:val="22"/>
              </w:rPr>
            </w:pPr>
            <w:r>
              <w:rPr>
                <w:rFonts w:ascii="宋体" w:hAnsi="宋体" w:cs="宋体" w:hint="eastAsia"/>
                <w:kern w:val="0"/>
                <w:sz w:val="22"/>
              </w:rPr>
              <w:t>门诊大厅</w:t>
            </w:r>
          </w:p>
        </w:tc>
        <w:tc>
          <w:tcPr>
            <w:tcW w:w="1757"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大型观赏植物</w:t>
            </w:r>
          </w:p>
        </w:tc>
        <w:tc>
          <w:tcPr>
            <w:tcW w:w="122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2</w:t>
            </w:r>
          </w:p>
        </w:tc>
        <w:tc>
          <w:tcPr>
            <w:tcW w:w="152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150-175</w:t>
            </w:r>
          </w:p>
        </w:tc>
      </w:tr>
      <w:tr w:rsidR="006E03FE" w:rsidTr="009C6836">
        <w:trPr>
          <w:trHeight w:val="270"/>
          <w:jc w:val="center"/>
        </w:trPr>
        <w:tc>
          <w:tcPr>
            <w:tcW w:w="2320" w:type="dxa"/>
            <w:vMerge/>
            <w:tcBorders>
              <w:top w:val="nil"/>
              <w:left w:val="single" w:sz="4" w:space="0" w:color="auto"/>
              <w:bottom w:val="single" w:sz="4" w:space="0" w:color="000000"/>
              <w:right w:val="single" w:sz="4" w:space="0" w:color="auto"/>
            </w:tcBorders>
            <w:vAlign w:val="center"/>
          </w:tcPr>
          <w:p w:rsidR="006E03FE" w:rsidRDefault="006E03FE" w:rsidP="009C6836">
            <w:pPr>
              <w:widowControl/>
              <w:jc w:val="left"/>
              <w:rPr>
                <w:rFonts w:ascii="宋体" w:hAnsi="宋体" w:cs="宋体"/>
                <w:kern w:val="0"/>
                <w:sz w:val="22"/>
              </w:rPr>
            </w:pPr>
          </w:p>
        </w:tc>
        <w:tc>
          <w:tcPr>
            <w:tcW w:w="1757"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中型观赏植物</w:t>
            </w:r>
          </w:p>
        </w:tc>
        <w:tc>
          <w:tcPr>
            <w:tcW w:w="122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2</w:t>
            </w:r>
          </w:p>
        </w:tc>
        <w:tc>
          <w:tcPr>
            <w:tcW w:w="152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100-120</w:t>
            </w:r>
          </w:p>
        </w:tc>
      </w:tr>
      <w:tr w:rsidR="006E03FE" w:rsidTr="009C6836">
        <w:trPr>
          <w:trHeight w:val="270"/>
          <w:jc w:val="center"/>
        </w:trPr>
        <w:tc>
          <w:tcPr>
            <w:tcW w:w="2320" w:type="dxa"/>
            <w:vMerge/>
            <w:tcBorders>
              <w:top w:val="nil"/>
              <w:left w:val="single" w:sz="4" w:space="0" w:color="auto"/>
              <w:bottom w:val="single" w:sz="4" w:space="0" w:color="000000"/>
              <w:right w:val="single" w:sz="4" w:space="0" w:color="auto"/>
            </w:tcBorders>
            <w:vAlign w:val="center"/>
          </w:tcPr>
          <w:p w:rsidR="006E03FE" w:rsidRDefault="006E03FE" w:rsidP="009C6836">
            <w:pPr>
              <w:widowControl/>
              <w:jc w:val="left"/>
              <w:rPr>
                <w:rFonts w:ascii="宋体" w:hAnsi="宋体" w:cs="宋体"/>
                <w:kern w:val="0"/>
                <w:sz w:val="22"/>
              </w:rPr>
            </w:pPr>
          </w:p>
        </w:tc>
        <w:tc>
          <w:tcPr>
            <w:tcW w:w="1757"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小型盆栽</w:t>
            </w:r>
          </w:p>
        </w:tc>
        <w:tc>
          <w:tcPr>
            <w:tcW w:w="122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4</w:t>
            </w:r>
          </w:p>
        </w:tc>
        <w:tc>
          <w:tcPr>
            <w:tcW w:w="152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50以下</w:t>
            </w:r>
          </w:p>
        </w:tc>
      </w:tr>
      <w:tr w:rsidR="006E03FE" w:rsidTr="009C6836">
        <w:trPr>
          <w:trHeight w:val="270"/>
          <w:jc w:val="center"/>
        </w:trPr>
        <w:tc>
          <w:tcPr>
            <w:tcW w:w="2320"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kern w:val="0"/>
                <w:sz w:val="22"/>
              </w:rPr>
            </w:pPr>
            <w:r>
              <w:rPr>
                <w:rFonts w:ascii="宋体" w:hAnsi="宋体" w:cs="宋体" w:hint="eastAsia"/>
                <w:kern w:val="0"/>
                <w:sz w:val="22"/>
              </w:rPr>
              <w:t>中医治疗室</w:t>
            </w:r>
          </w:p>
        </w:tc>
        <w:tc>
          <w:tcPr>
            <w:tcW w:w="1757"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小型盆栽</w:t>
            </w:r>
          </w:p>
        </w:tc>
        <w:tc>
          <w:tcPr>
            <w:tcW w:w="122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8</w:t>
            </w:r>
          </w:p>
        </w:tc>
        <w:tc>
          <w:tcPr>
            <w:tcW w:w="152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50以下</w:t>
            </w:r>
          </w:p>
        </w:tc>
      </w:tr>
      <w:tr w:rsidR="006E03FE" w:rsidTr="009C6836">
        <w:trPr>
          <w:trHeight w:val="270"/>
          <w:jc w:val="center"/>
        </w:trPr>
        <w:tc>
          <w:tcPr>
            <w:tcW w:w="2320" w:type="dxa"/>
            <w:tcBorders>
              <w:top w:val="nil"/>
              <w:left w:val="single" w:sz="4" w:space="0" w:color="auto"/>
              <w:bottom w:val="single" w:sz="4" w:space="0" w:color="auto"/>
              <w:right w:val="single" w:sz="4" w:space="0" w:color="auto"/>
            </w:tcBorders>
            <w:vAlign w:val="center"/>
          </w:tcPr>
          <w:p w:rsidR="006E03FE" w:rsidRDefault="006E03FE" w:rsidP="009C6836">
            <w:pPr>
              <w:widowControl/>
              <w:jc w:val="center"/>
              <w:rPr>
                <w:rFonts w:ascii="宋体" w:hAnsi="宋体" w:cs="宋体"/>
                <w:kern w:val="0"/>
                <w:sz w:val="22"/>
              </w:rPr>
            </w:pPr>
            <w:r>
              <w:rPr>
                <w:rFonts w:ascii="宋体" w:hAnsi="宋体" w:cs="宋体" w:hint="eastAsia"/>
                <w:kern w:val="0"/>
                <w:sz w:val="22"/>
              </w:rPr>
              <w:t>门诊二楼转角</w:t>
            </w:r>
          </w:p>
        </w:tc>
        <w:tc>
          <w:tcPr>
            <w:tcW w:w="1757"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中型观赏植物</w:t>
            </w:r>
          </w:p>
        </w:tc>
        <w:tc>
          <w:tcPr>
            <w:tcW w:w="122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2</w:t>
            </w:r>
          </w:p>
        </w:tc>
        <w:tc>
          <w:tcPr>
            <w:tcW w:w="152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100-120</w:t>
            </w:r>
          </w:p>
        </w:tc>
      </w:tr>
      <w:tr w:rsidR="006E03FE" w:rsidTr="009C6836">
        <w:trPr>
          <w:trHeight w:val="270"/>
          <w:jc w:val="center"/>
        </w:trPr>
        <w:tc>
          <w:tcPr>
            <w:tcW w:w="2320"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kern w:val="0"/>
                <w:sz w:val="22"/>
              </w:rPr>
            </w:pPr>
            <w:r>
              <w:rPr>
                <w:rFonts w:ascii="宋体" w:hAnsi="宋体" w:cs="宋体" w:hint="eastAsia"/>
                <w:kern w:val="0"/>
                <w:sz w:val="22"/>
              </w:rPr>
              <w:t>门诊三楼转角</w:t>
            </w:r>
          </w:p>
        </w:tc>
        <w:tc>
          <w:tcPr>
            <w:tcW w:w="1757"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中型观赏植物</w:t>
            </w:r>
          </w:p>
        </w:tc>
        <w:tc>
          <w:tcPr>
            <w:tcW w:w="122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2</w:t>
            </w:r>
          </w:p>
        </w:tc>
        <w:tc>
          <w:tcPr>
            <w:tcW w:w="152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100-120</w:t>
            </w:r>
          </w:p>
        </w:tc>
      </w:tr>
      <w:tr w:rsidR="006E03FE" w:rsidTr="009C6836">
        <w:trPr>
          <w:trHeight w:val="270"/>
          <w:jc w:val="center"/>
        </w:trPr>
        <w:tc>
          <w:tcPr>
            <w:tcW w:w="2320"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kern w:val="0"/>
                <w:sz w:val="22"/>
              </w:rPr>
            </w:pPr>
            <w:r>
              <w:rPr>
                <w:rFonts w:ascii="宋体" w:hAnsi="宋体" w:cs="宋体" w:hint="eastAsia"/>
                <w:kern w:val="0"/>
                <w:sz w:val="22"/>
              </w:rPr>
              <w:t>门诊中楼梯</w:t>
            </w:r>
          </w:p>
        </w:tc>
        <w:tc>
          <w:tcPr>
            <w:tcW w:w="1757"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中型观赏植物</w:t>
            </w:r>
          </w:p>
        </w:tc>
        <w:tc>
          <w:tcPr>
            <w:tcW w:w="122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3</w:t>
            </w:r>
          </w:p>
        </w:tc>
        <w:tc>
          <w:tcPr>
            <w:tcW w:w="152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50-80</w:t>
            </w:r>
          </w:p>
        </w:tc>
      </w:tr>
      <w:tr w:rsidR="006E03FE" w:rsidTr="009C6836">
        <w:trPr>
          <w:trHeight w:val="405"/>
          <w:jc w:val="center"/>
        </w:trPr>
        <w:tc>
          <w:tcPr>
            <w:tcW w:w="2320" w:type="dxa"/>
            <w:tcBorders>
              <w:top w:val="nil"/>
              <w:left w:val="single" w:sz="4" w:space="0" w:color="auto"/>
              <w:bottom w:val="single" w:sz="4" w:space="0" w:color="auto"/>
              <w:right w:val="single" w:sz="4" w:space="0" w:color="auto"/>
            </w:tcBorders>
            <w:shd w:val="clear" w:color="auto" w:fill="auto"/>
            <w:vAlign w:val="center"/>
          </w:tcPr>
          <w:p w:rsidR="006E03FE" w:rsidRDefault="006E03FE" w:rsidP="009C6836">
            <w:pPr>
              <w:widowControl/>
              <w:jc w:val="center"/>
              <w:rPr>
                <w:rFonts w:ascii="宋体" w:hAnsi="宋体" w:cs="宋体"/>
                <w:kern w:val="0"/>
                <w:sz w:val="22"/>
              </w:rPr>
            </w:pPr>
            <w:r>
              <w:rPr>
                <w:rFonts w:ascii="宋体" w:hAnsi="宋体" w:cs="宋体" w:hint="eastAsia"/>
                <w:kern w:val="0"/>
                <w:sz w:val="22"/>
              </w:rPr>
              <w:t>门诊二、三、四楼天井围栏处</w:t>
            </w:r>
          </w:p>
        </w:tc>
        <w:tc>
          <w:tcPr>
            <w:tcW w:w="1757"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小型盆栽</w:t>
            </w:r>
          </w:p>
        </w:tc>
        <w:tc>
          <w:tcPr>
            <w:tcW w:w="122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180</w:t>
            </w:r>
          </w:p>
        </w:tc>
        <w:tc>
          <w:tcPr>
            <w:tcW w:w="152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50以下</w:t>
            </w:r>
          </w:p>
        </w:tc>
      </w:tr>
      <w:tr w:rsidR="006E03FE" w:rsidTr="009C6836">
        <w:trPr>
          <w:trHeight w:val="270"/>
          <w:jc w:val="center"/>
        </w:trPr>
        <w:tc>
          <w:tcPr>
            <w:tcW w:w="2320" w:type="dxa"/>
            <w:vMerge w:val="restart"/>
            <w:tcBorders>
              <w:top w:val="nil"/>
              <w:left w:val="single" w:sz="4" w:space="0" w:color="auto"/>
              <w:bottom w:val="single" w:sz="4" w:space="0" w:color="000000"/>
              <w:right w:val="single" w:sz="4" w:space="0" w:color="auto"/>
            </w:tcBorders>
            <w:shd w:val="clear" w:color="auto" w:fill="auto"/>
            <w:noWrap/>
            <w:vAlign w:val="center"/>
          </w:tcPr>
          <w:p w:rsidR="006E03FE" w:rsidRDefault="006E03FE" w:rsidP="009C6836">
            <w:pPr>
              <w:widowControl/>
              <w:jc w:val="center"/>
              <w:rPr>
                <w:rFonts w:ascii="宋体" w:hAnsi="宋体" w:cs="宋体"/>
                <w:kern w:val="0"/>
                <w:sz w:val="22"/>
              </w:rPr>
            </w:pPr>
            <w:r>
              <w:rPr>
                <w:rFonts w:ascii="宋体" w:hAnsi="宋体" w:cs="宋体" w:hint="eastAsia"/>
                <w:kern w:val="0"/>
                <w:sz w:val="22"/>
              </w:rPr>
              <w:t>门诊四楼走道</w:t>
            </w:r>
          </w:p>
        </w:tc>
        <w:tc>
          <w:tcPr>
            <w:tcW w:w="1757"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中型观赏植物</w:t>
            </w:r>
          </w:p>
        </w:tc>
        <w:tc>
          <w:tcPr>
            <w:tcW w:w="122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16</w:t>
            </w:r>
          </w:p>
        </w:tc>
        <w:tc>
          <w:tcPr>
            <w:tcW w:w="152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50-80</w:t>
            </w:r>
          </w:p>
        </w:tc>
      </w:tr>
      <w:tr w:rsidR="006E03FE" w:rsidTr="009C6836">
        <w:trPr>
          <w:trHeight w:val="270"/>
          <w:jc w:val="center"/>
        </w:trPr>
        <w:tc>
          <w:tcPr>
            <w:tcW w:w="2320" w:type="dxa"/>
            <w:vMerge/>
            <w:tcBorders>
              <w:top w:val="nil"/>
              <w:left w:val="single" w:sz="4" w:space="0" w:color="auto"/>
              <w:bottom w:val="single" w:sz="4" w:space="0" w:color="000000"/>
              <w:right w:val="single" w:sz="4" w:space="0" w:color="auto"/>
            </w:tcBorders>
            <w:vAlign w:val="center"/>
          </w:tcPr>
          <w:p w:rsidR="006E03FE" w:rsidRDefault="006E03FE" w:rsidP="009C6836">
            <w:pPr>
              <w:widowControl/>
              <w:jc w:val="left"/>
              <w:rPr>
                <w:rFonts w:ascii="宋体" w:hAnsi="宋体" w:cs="宋体"/>
                <w:kern w:val="0"/>
                <w:sz w:val="22"/>
              </w:rPr>
            </w:pPr>
          </w:p>
        </w:tc>
        <w:tc>
          <w:tcPr>
            <w:tcW w:w="1757"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大型观赏植物</w:t>
            </w:r>
          </w:p>
        </w:tc>
        <w:tc>
          <w:tcPr>
            <w:tcW w:w="122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2</w:t>
            </w:r>
          </w:p>
        </w:tc>
        <w:tc>
          <w:tcPr>
            <w:tcW w:w="152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180-200</w:t>
            </w:r>
          </w:p>
        </w:tc>
      </w:tr>
      <w:tr w:rsidR="006E03FE" w:rsidTr="009C6836">
        <w:trPr>
          <w:trHeight w:val="270"/>
          <w:jc w:val="center"/>
        </w:trPr>
        <w:tc>
          <w:tcPr>
            <w:tcW w:w="2320" w:type="dxa"/>
            <w:vMerge/>
            <w:tcBorders>
              <w:top w:val="nil"/>
              <w:left w:val="single" w:sz="4" w:space="0" w:color="auto"/>
              <w:bottom w:val="single" w:sz="4" w:space="0" w:color="000000"/>
              <w:right w:val="single" w:sz="4" w:space="0" w:color="auto"/>
            </w:tcBorders>
            <w:vAlign w:val="center"/>
          </w:tcPr>
          <w:p w:rsidR="006E03FE" w:rsidRDefault="006E03FE" w:rsidP="009C6836">
            <w:pPr>
              <w:widowControl/>
              <w:jc w:val="left"/>
              <w:rPr>
                <w:rFonts w:ascii="宋体" w:hAnsi="宋体" w:cs="宋体"/>
                <w:kern w:val="0"/>
                <w:sz w:val="22"/>
              </w:rPr>
            </w:pPr>
          </w:p>
        </w:tc>
        <w:tc>
          <w:tcPr>
            <w:tcW w:w="1757"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小型盆栽</w:t>
            </w:r>
          </w:p>
        </w:tc>
        <w:tc>
          <w:tcPr>
            <w:tcW w:w="122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2</w:t>
            </w:r>
          </w:p>
        </w:tc>
        <w:tc>
          <w:tcPr>
            <w:tcW w:w="152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50以下</w:t>
            </w:r>
          </w:p>
        </w:tc>
      </w:tr>
      <w:tr w:rsidR="006E03FE" w:rsidTr="009C6836">
        <w:trPr>
          <w:trHeight w:val="393"/>
          <w:jc w:val="center"/>
        </w:trPr>
        <w:tc>
          <w:tcPr>
            <w:tcW w:w="2320" w:type="dxa"/>
            <w:vMerge w:val="restart"/>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kern w:val="0"/>
                <w:sz w:val="22"/>
              </w:rPr>
            </w:pPr>
            <w:r>
              <w:rPr>
                <w:rFonts w:ascii="宋体" w:hAnsi="宋体" w:cs="宋体" w:hint="eastAsia"/>
                <w:kern w:val="0"/>
                <w:sz w:val="22"/>
              </w:rPr>
              <w:lastRenderedPageBreak/>
              <w:t>大会议室</w:t>
            </w:r>
          </w:p>
        </w:tc>
        <w:tc>
          <w:tcPr>
            <w:tcW w:w="1757"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大型观赏植物</w:t>
            </w:r>
          </w:p>
        </w:tc>
        <w:tc>
          <w:tcPr>
            <w:tcW w:w="122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2</w:t>
            </w:r>
          </w:p>
        </w:tc>
        <w:tc>
          <w:tcPr>
            <w:tcW w:w="152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180-200</w:t>
            </w:r>
          </w:p>
        </w:tc>
      </w:tr>
      <w:tr w:rsidR="006E03FE" w:rsidTr="009C6836">
        <w:trPr>
          <w:trHeight w:val="312"/>
          <w:jc w:val="center"/>
        </w:trPr>
        <w:tc>
          <w:tcPr>
            <w:tcW w:w="232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kern w:val="0"/>
                <w:sz w:val="22"/>
              </w:rPr>
            </w:pPr>
          </w:p>
        </w:tc>
        <w:tc>
          <w:tcPr>
            <w:tcW w:w="1757" w:type="dxa"/>
            <w:vMerge w:val="restart"/>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中型观赏植物</w:t>
            </w:r>
          </w:p>
        </w:tc>
        <w:tc>
          <w:tcPr>
            <w:tcW w:w="1223" w:type="dxa"/>
            <w:vMerge w:val="restart"/>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10</w:t>
            </w:r>
          </w:p>
        </w:tc>
        <w:tc>
          <w:tcPr>
            <w:tcW w:w="1520" w:type="dxa"/>
            <w:vMerge w:val="restart"/>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50-80</w:t>
            </w:r>
          </w:p>
        </w:tc>
      </w:tr>
      <w:tr w:rsidR="006E03FE" w:rsidTr="009C6836">
        <w:trPr>
          <w:trHeight w:val="312"/>
          <w:jc w:val="center"/>
        </w:trPr>
        <w:tc>
          <w:tcPr>
            <w:tcW w:w="232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kern w:val="0"/>
                <w:sz w:val="22"/>
              </w:rPr>
            </w:pPr>
          </w:p>
        </w:tc>
        <w:tc>
          <w:tcPr>
            <w:tcW w:w="1757"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kern w:val="0"/>
                <w:sz w:val="22"/>
              </w:rPr>
            </w:pPr>
          </w:p>
        </w:tc>
        <w:tc>
          <w:tcPr>
            <w:tcW w:w="1223"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kern w:val="0"/>
                <w:sz w:val="22"/>
              </w:rPr>
            </w:pPr>
          </w:p>
        </w:tc>
        <w:tc>
          <w:tcPr>
            <w:tcW w:w="1520" w:type="dxa"/>
            <w:vMerge/>
            <w:tcBorders>
              <w:top w:val="nil"/>
              <w:left w:val="single" w:sz="4" w:space="0" w:color="auto"/>
              <w:bottom w:val="single" w:sz="4" w:space="0" w:color="auto"/>
              <w:right w:val="single" w:sz="4" w:space="0" w:color="auto"/>
            </w:tcBorders>
            <w:vAlign w:val="center"/>
          </w:tcPr>
          <w:p w:rsidR="006E03FE" w:rsidRDefault="006E03FE" w:rsidP="009C6836">
            <w:pPr>
              <w:widowControl/>
              <w:jc w:val="left"/>
              <w:rPr>
                <w:rFonts w:ascii="宋体" w:hAnsi="宋体" w:cs="宋体"/>
                <w:kern w:val="0"/>
                <w:sz w:val="22"/>
              </w:rPr>
            </w:pPr>
          </w:p>
        </w:tc>
      </w:tr>
      <w:tr w:rsidR="006E03FE" w:rsidTr="009C6836">
        <w:trPr>
          <w:trHeight w:val="270"/>
          <w:jc w:val="center"/>
        </w:trPr>
        <w:tc>
          <w:tcPr>
            <w:tcW w:w="2320"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kern w:val="0"/>
                <w:sz w:val="22"/>
              </w:rPr>
            </w:pPr>
            <w:r>
              <w:rPr>
                <w:rFonts w:ascii="宋体" w:hAnsi="宋体" w:cs="宋体" w:hint="eastAsia"/>
                <w:kern w:val="0"/>
                <w:sz w:val="22"/>
              </w:rPr>
              <w:t>门诊五楼走道</w:t>
            </w:r>
          </w:p>
        </w:tc>
        <w:tc>
          <w:tcPr>
            <w:tcW w:w="1757"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中型观赏植物</w:t>
            </w:r>
          </w:p>
        </w:tc>
        <w:tc>
          <w:tcPr>
            <w:tcW w:w="122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4</w:t>
            </w:r>
          </w:p>
        </w:tc>
        <w:tc>
          <w:tcPr>
            <w:tcW w:w="152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50-80</w:t>
            </w:r>
          </w:p>
        </w:tc>
      </w:tr>
      <w:tr w:rsidR="006E03FE" w:rsidTr="009C6836">
        <w:trPr>
          <w:trHeight w:val="270"/>
          <w:jc w:val="center"/>
        </w:trPr>
        <w:tc>
          <w:tcPr>
            <w:tcW w:w="2320" w:type="dxa"/>
            <w:tcBorders>
              <w:top w:val="nil"/>
              <w:left w:val="single" w:sz="4" w:space="0" w:color="auto"/>
              <w:bottom w:val="single" w:sz="4" w:space="0" w:color="auto"/>
              <w:right w:val="single" w:sz="4" w:space="0" w:color="auto"/>
            </w:tcBorders>
            <w:shd w:val="clear" w:color="auto" w:fill="auto"/>
            <w:noWrap/>
            <w:vAlign w:val="center"/>
          </w:tcPr>
          <w:p w:rsidR="006E03FE" w:rsidRDefault="006E03FE" w:rsidP="009C6836">
            <w:pPr>
              <w:widowControl/>
              <w:jc w:val="center"/>
              <w:rPr>
                <w:rFonts w:ascii="宋体" w:hAnsi="宋体" w:cs="宋体"/>
                <w:kern w:val="0"/>
                <w:sz w:val="22"/>
              </w:rPr>
            </w:pPr>
            <w:r>
              <w:rPr>
                <w:rFonts w:ascii="宋体" w:hAnsi="宋体" w:cs="宋体" w:hint="eastAsia"/>
                <w:kern w:val="0"/>
                <w:sz w:val="22"/>
              </w:rPr>
              <w:t>东楼梯转角</w:t>
            </w:r>
          </w:p>
        </w:tc>
        <w:tc>
          <w:tcPr>
            <w:tcW w:w="1757"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中型观赏植物</w:t>
            </w:r>
          </w:p>
        </w:tc>
        <w:tc>
          <w:tcPr>
            <w:tcW w:w="1223"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4</w:t>
            </w:r>
          </w:p>
        </w:tc>
        <w:tc>
          <w:tcPr>
            <w:tcW w:w="1520" w:type="dxa"/>
            <w:tcBorders>
              <w:top w:val="nil"/>
              <w:left w:val="nil"/>
              <w:bottom w:val="single" w:sz="4" w:space="0" w:color="auto"/>
              <w:right w:val="single" w:sz="4" w:space="0" w:color="auto"/>
            </w:tcBorders>
            <w:shd w:val="clear" w:color="auto" w:fill="auto"/>
            <w:noWrap/>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100-120</w:t>
            </w:r>
          </w:p>
        </w:tc>
      </w:tr>
      <w:tr w:rsidR="006E03FE" w:rsidTr="009C6836">
        <w:trPr>
          <w:trHeight w:val="267"/>
          <w:jc w:val="center"/>
        </w:trPr>
        <w:tc>
          <w:tcPr>
            <w:tcW w:w="2320" w:type="dxa"/>
            <w:tcBorders>
              <w:top w:val="nil"/>
              <w:left w:val="single" w:sz="4" w:space="0" w:color="auto"/>
              <w:bottom w:val="single" w:sz="4" w:space="0" w:color="auto"/>
              <w:right w:val="single" w:sz="4" w:space="0" w:color="auto"/>
            </w:tcBorders>
            <w:shd w:val="clear" w:color="auto" w:fill="auto"/>
            <w:vAlign w:val="center"/>
          </w:tcPr>
          <w:p w:rsidR="006E03FE" w:rsidRDefault="006E03FE" w:rsidP="009C6836">
            <w:pPr>
              <w:widowControl/>
              <w:jc w:val="center"/>
              <w:rPr>
                <w:rFonts w:ascii="宋体" w:hAnsi="宋体" w:cs="宋体"/>
                <w:kern w:val="0"/>
                <w:sz w:val="22"/>
              </w:rPr>
            </w:pPr>
            <w:r>
              <w:rPr>
                <w:rFonts w:ascii="宋体" w:hAnsi="宋体" w:cs="宋体" w:hint="eastAsia"/>
                <w:kern w:val="0"/>
                <w:sz w:val="22"/>
              </w:rPr>
              <w:t>病房各办公室</w:t>
            </w:r>
          </w:p>
        </w:tc>
        <w:tc>
          <w:tcPr>
            <w:tcW w:w="1757"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小型盆栽</w:t>
            </w:r>
          </w:p>
        </w:tc>
        <w:tc>
          <w:tcPr>
            <w:tcW w:w="1223"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120</w:t>
            </w:r>
          </w:p>
        </w:tc>
        <w:tc>
          <w:tcPr>
            <w:tcW w:w="152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50以下</w:t>
            </w:r>
          </w:p>
        </w:tc>
      </w:tr>
      <w:tr w:rsidR="006E03FE" w:rsidTr="009C6836">
        <w:trPr>
          <w:trHeight w:val="270"/>
          <w:jc w:val="center"/>
        </w:trPr>
        <w:tc>
          <w:tcPr>
            <w:tcW w:w="2320" w:type="dxa"/>
            <w:tcBorders>
              <w:top w:val="nil"/>
              <w:left w:val="single" w:sz="4" w:space="0" w:color="auto"/>
              <w:bottom w:val="single" w:sz="4" w:space="0" w:color="auto"/>
              <w:right w:val="single" w:sz="4" w:space="0" w:color="auto"/>
            </w:tcBorders>
            <w:shd w:val="clear" w:color="auto" w:fill="auto"/>
            <w:vAlign w:val="center"/>
          </w:tcPr>
          <w:p w:rsidR="006E03FE" w:rsidRDefault="006E03FE" w:rsidP="009C6836">
            <w:pPr>
              <w:widowControl/>
              <w:jc w:val="center"/>
              <w:rPr>
                <w:rFonts w:ascii="宋体" w:hAnsi="宋体" w:cs="宋体"/>
                <w:kern w:val="0"/>
                <w:sz w:val="22"/>
              </w:rPr>
            </w:pPr>
            <w:r>
              <w:rPr>
                <w:rFonts w:ascii="宋体" w:hAnsi="宋体" w:cs="宋体" w:hint="eastAsia"/>
                <w:kern w:val="0"/>
                <w:sz w:val="22"/>
              </w:rPr>
              <w:t>住院电梯厅</w:t>
            </w:r>
          </w:p>
        </w:tc>
        <w:tc>
          <w:tcPr>
            <w:tcW w:w="1757"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大型观赏植物</w:t>
            </w:r>
          </w:p>
        </w:tc>
        <w:tc>
          <w:tcPr>
            <w:tcW w:w="1223"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12</w:t>
            </w:r>
          </w:p>
        </w:tc>
        <w:tc>
          <w:tcPr>
            <w:tcW w:w="152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150-175</w:t>
            </w:r>
          </w:p>
        </w:tc>
      </w:tr>
      <w:tr w:rsidR="006E03FE" w:rsidTr="009C6836">
        <w:trPr>
          <w:trHeight w:val="270"/>
          <w:jc w:val="center"/>
        </w:trPr>
        <w:tc>
          <w:tcPr>
            <w:tcW w:w="2320" w:type="dxa"/>
            <w:tcBorders>
              <w:top w:val="nil"/>
              <w:left w:val="single" w:sz="4" w:space="0" w:color="auto"/>
              <w:bottom w:val="single" w:sz="4" w:space="0" w:color="auto"/>
              <w:right w:val="single" w:sz="4" w:space="0" w:color="auto"/>
            </w:tcBorders>
            <w:shd w:val="clear" w:color="auto" w:fill="auto"/>
            <w:vAlign w:val="center"/>
          </w:tcPr>
          <w:p w:rsidR="006E03FE" w:rsidRDefault="006E03FE" w:rsidP="009C6836">
            <w:pPr>
              <w:widowControl/>
              <w:jc w:val="center"/>
              <w:rPr>
                <w:rFonts w:ascii="宋体" w:hAnsi="宋体" w:cs="宋体"/>
                <w:kern w:val="0"/>
                <w:sz w:val="22"/>
              </w:rPr>
            </w:pPr>
            <w:r>
              <w:rPr>
                <w:rFonts w:ascii="宋体" w:hAnsi="宋体" w:cs="宋体" w:hint="eastAsia"/>
                <w:kern w:val="0"/>
                <w:sz w:val="22"/>
              </w:rPr>
              <w:t>住院大厅</w:t>
            </w:r>
          </w:p>
        </w:tc>
        <w:tc>
          <w:tcPr>
            <w:tcW w:w="1757"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中型观赏植物</w:t>
            </w:r>
          </w:p>
        </w:tc>
        <w:tc>
          <w:tcPr>
            <w:tcW w:w="1223"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2</w:t>
            </w:r>
          </w:p>
        </w:tc>
        <w:tc>
          <w:tcPr>
            <w:tcW w:w="152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100-120</w:t>
            </w:r>
          </w:p>
        </w:tc>
      </w:tr>
      <w:tr w:rsidR="006E03FE" w:rsidTr="009C6836">
        <w:trPr>
          <w:trHeight w:val="270"/>
          <w:jc w:val="center"/>
        </w:trPr>
        <w:tc>
          <w:tcPr>
            <w:tcW w:w="2320" w:type="dxa"/>
            <w:tcBorders>
              <w:top w:val="nil"/>
              <w:left w:val="single" w:sz="4" w:space="0" w:color="auto"/>
              <w:bottom w:val="single" w:sz="4" w:space="0" w:color="auto"/>
              <w:right w:val="single" w:sz="4" w:space="0" w:color="auto"/>
            </w:tcBorders>
            <w:shd w:val="clear" w:color="auto" w:fill="auto"/>
            <w:vAlign w:val="center"/>
          </w:tcPr>
          <w:p w:rsidR="006E03FE" w:rsidRDefault="006E03FE" w:rsidP="009C6836">
            <w:pPr>
              <w:widowControl/>
              <w:jc w:val="center"/>
              <w:rPr>
                <w:rFonts w:ascii="宋体" w:hAnsi="宋体" w:cs="宋体"/>
                <w:kern w:val="0"/>
                <w:sz w:val="22"/>
              </w:rPr>
            </w:pPr>
            <w:r>
              <w:rPr>
                <w:rFonts w:ascii="宋体" w:hAnsi="宋体" w:cs="宋体" w:hint="eastAsia"/>
                <w:kern w:val="0"/>
                <w:sz w:val="22"/>
              </w:rPr>
              <w:t>大门口</w:t>
            </w:r>
          </w:p>
        </w:tc>
        <w:tc>
          <w:tcPr>
            <w:tcW w:w="1757"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花箱及花卉盆栽</w:t>
            </w:r>
          </w:p>
        </w:tc>
        <w:tc>
          <w:tcPr>
            <w:tcW w:w="1223"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80</w:t>
            </w:r>
          </w:p>
        </w:tc>
        <w:tc>
          <w:tcPr>
            <w:tcW w:w="152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30以下</w:t>
            </w:r>
          </w:p>
        </w:tc>
      </w:tr>
      <w:tr w:rsidR="006E03FE" w:rsidTr="009C6836">
        <w:trPr>
          <w:trHeight w:val="270"/>
          <w:jc w:val="center"/>
        </w:trPr>
        <w:tc>
          <w:tcPr>
            <w:tcW w:w="2320" w:type="dxa"/>
            <w:tcBorders>
              <w:top w:val="nil"/>
              <w:left w:val="single" w:sz="4" w:space="0" w:color="auto"/>
              <w:bottom w:val="single" w:sz="4" w:space="0" w:color="auto"/>
              <w:right w:val="single" w:sz="4" w:space="0" w:color="auto"/>
            </w:tcBorders>
            <w:shd w:val="clear" w:color="auto" w:fill="auto"/>
            <w:vAlign w:val="center"/>
          </w:tcPr>
          <w:p w:rsidR="006E03FE" w:rsidRDefault="006E03FE" w:rsidP="009C6836">
            <w:pPr>
              <w:widowControl/>
              <w:jc w:val="center"/>
              <w:rPr>
                <w:rFonts w:ascii="宋体" w:hAnsi="宋体" w:cs="宋体"/>
                <w:kern w:val="0"/>
                <w:sz w:val="22"/>
              </w:rPr>
            </w:pPr>
            <w:r>
              <w:rPr>
                <w:rFonts w:ascii="宋体" w:hAnsi="宋体" w:cs="宋体" w:hint="eastAsia"/>
                <w:kern w:val="0"/>
                <w:sz w:val="22"/>
              </w:rPr>
              <w:t>荷花池</w:t>
            </w:r>
          </w:p>
        </w:tc>
        <w:tc>
          <w:tcPr>
            <w:tcW w:w="1757"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花箱及花卉盆栽</w:t>
            </w:r>
          </w:p>
        </w:tc>
        <w:tc>
          <w:tcPr>
            <w:tcW w:w="1223"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80</w:t>
            </w:r>
          </w:p>
        </w:tc>
        <w:tc>
          <w:tcPr>
            <w:tcW w:w="152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20以下</w:t>
            </w:r>
          </w:p>
        </w:tc>
      </w:tr>
      <w:tr w:rsidR="006E03FE" w:rsidTr="009C6836">
        <w:trPr>
          <w:trHeight w:val="270"/>
          <w:jc w:val="center"/>
        </w:trPr>
        <w:tc>
          <w:tcPr>
            <w:tcW w:w="2320" w:type="dxa"/>
            <w:tcBorders>
              <w:top w:val="nil"/>
              <w:left w:val="single" w:sz="4" w:space="0" w:color="auto"/>
              <w:bottom w:val="single" w:sz="4" w:space="0" w:color="auto"/>
              <w:right w:val="single" w:sz="4" w:space="0" w:color="auto"/>
            </w:tcBorders>
            <w:shd w:val="clear" w:color="auto" w:fill="auto"/>
            <w:vAlign w:val="center"/>
          </w:tcPr>
          <w:p w:rsidR="006E03FE" w:rsidRDefault="006E03FE" w:rsidP="009C6836">
            <w:pPr>
              <w:widowControl/>
              <w:jc w:val="center"/>
              <w:rPr>
                <w:rFonts w:ascii="宋体" w:hAnsi="宋体" w:cs="宋体"/>
                <w:kern w:val="0"/>
                <w:sz w:val="22"/>
              </w:rPr>
            </w:pPr>
            <w:r>
              <w:rPr>
                <w:rFonts w:ascii="宋体" w:hAnsi="宋体" w:cs="宋体" w:hint="eastAsia"/>
                <w:kern w:val="0"/>
                <w:sz w:val="22"/>
              </w:rPr>
              <w:t>佰生亭</w:t>
            </w:r>
          </w:p>
        </w:tc>
        <w:tc>
          <w:tcPr>
            <w:tcW w:w="1757"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小型盆栽</w:t>
            </w:r>
          </w:p>
        </w:tc>
        <w:tc>
          <w:tcPr>
            <w:tcW w:w="1223"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20</w:t>
            </w:r>
          </w:p>
        </w:tc>
        <w:tc>
          <w:tcPr>
            <w:tcW w:w="152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50以下</w:t>
            </w:r>
          </w:p>
        </w:tc>
      </w:tr>
      <w:tr w:rsidR="006E03FE" w:rsidTr="009C6836">
        <w:trPr>
          <w:trHeight w:val="270"/>
          <w:jc w:val="center"/>
        </w:trPr>
        <w:tc>
          <w:tcPr>
            <w:tcW w:w="2320" w:type="dxa"/>
            <w:tcBorders>
              <w:top w:val="nil"/>
              <w:left w:val="single" w:sz="4" w:space="0" w:color="auto"/>
              <w:bottom w:val="single" w:sz="4" w:space="0" w:color="auto"/>
              <w:right w:val="single" w:sz="4" w:space="0" w:color="auto"/>
            </w:tcBorders>
            <w:shd w:val="clear" w:color="auto" w:fill="auto"/>
            <w:vAlign w:val="center"/>
          </w:tcPr>
          <w:p w:rsidR="006E03FE" w:rsidRDefault="006E03FE" w:rsidP="009C6836">
            <w:pPr>
              <w:widowControl/>
              <w:jc w:val="center"/>
              <w:rPr>
                <w:rFonts w:ascii="宋体" w:hAnsi="宋体" w:cs="宋体"/>
                <w:kern w:val="0"/>
                <w:sz w:val="22"/>
              </w:rPr>
            </w:pPr>
            <w:r>
              <w:rPr>
                <w:rFonts w:ascii="宋体" w:hAnsi="宋体" w:cs="宋体" w:hint="eastAsia"/>
                <w:kern w:val="0"/>
                <w:sz w:val="22"/>
              </w:rPr>
              <w:t>小花园</w:t>
            </w:r>
          </w:p>
        </w:tc>
        <w:tc>
          <w:tcPr>
            <w:tcW w:w="1757"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花箱及中草药植物组合花卉</w:t>
            </w:r>
          </w:p>
        </w:tc>
        <w:tc>
          <w:tcPr>
            <w:tcW w:w="1223"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10</w:t>
            </w:r>
          </w:p>
        </w:tc>
        <w:tc>
          <w:tcPr>
            <w:tcW w:w="1520" w:type="dxa"/>
            <w:tcBorders>
              <w:top w:val="nil"/>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100-120</w:t>
            </w:r>
          </w:p>
        </w:tc>
      </w:tr>
      <w:tr w:rsidR="006E03FE" w:rsidTr="009C6836">
        <w:trPr>
          <w:trHeight w:val="270"/>
          <w:jc w:val="center"/>
        </w:trPr>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6E03FE" w:rsidRDefault="006E03FE" w:rsidP="009C6836">
            <w:pPr>
              <w:widowControl/>
              <w:jc w:val="center"/>
              <w:rPr>
                <w:rFonts w:ascii="宋体" w:hAnsi="宋体" w:cs="宋体"/>
                <w:kern w:val="0"/>
                <w:sz w:val="22"/>
              </w:rPr>
            </w:pPr>
            <w:r>
              <w:rPr>
                <w:rFonts w:ascii="宋体" w:hAnsi="宋体" w:cs="宋体" w:hint="eastAsia"/>
                <w:kern w:val="0"/>
                <w:sz w:val="22"/>
              </w:rPr>
              <w:t>东城科普馆</w:t>
            </w:r>
          </w:p>
        </w:tc>
        <w:tc>
          <w:tcPr>
            <w:tcW w:w="1757" w:type="dxa"/>
            <w:tcBorders>
              <w:top w:val="single" w:sz="4" w:space="0" w:color="auto"/>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植物组合及中型观赏植物</w:t>
            </w:r>
          </w:p>
        </w:tc>
        <w:tc>
          <w:tcPr>
            <w:tcW w:w="1223" w:type="dxa"/>
            <w:tcBorders>
              <w:top w:val="single" w:sz="4" w:space="0" w:color="auto"/>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20</w:t>
            </w:r>
          </w:p>
        </w:tc>
        <w:tc>
          <w:tcPr>
            <w:tcW w:w="1520" w:type="dxa"/>
            <w:tcBorders>
              <w:top w:val="single" w:sz="4" w:space="0" w:color="auto"/>
              <w:left w:val="nil"/>
              <w:bottom w:val="single" w:sz="4" w:space="0" w:color="auto"/>
              <w:right w:val="single" w:sz="4" w:space="0" w:color="auto"/>
            </w:tcBorders>
            <w:shd w:val="clear" w:color="auto" w:fill="auto"/>
            <w:vAlign w:val="center"/>
          </w:tcPr>
          <w:p w:rsidR="006E03FE" w:rsidRDefault="006E03FE" w:rsidP="009C6836">
            <w:pPr>
              <w:widowControl/>
              <w:jc w:val="left"/>
              <w:rPr>
                <w:rFonts w:ascii="宋体" w:hAnsi="宋体" w:cs="宋体"/>
                <w:kern w:val="0"/>
                <w:sz w:val="22"/>
              </w:rPr>
            </w:pPr>
            <w:r>
              <w:rPr>
                <w:rFonts w:ascii="宋体" w:hAnsi="宋体" w:cs="宋体" w:hint="eastAsia"/>
                <w:kern w:val="0"/>
                <w:sz w:val="22"/>
              </w:rPr>
              <w:t>50-80</w:t>
            </w:r>
          </w:p>
        </w:tc>
      </w:tr>
    </w:tbl>
    <w:p w:rsidR="006E03FE" w:rsidRDefault="006E03FE" w:rsidP="006E03FE">
      <w:pPr>
        <w:adjustRightInd w:val="0"/>
        <w:snapToGrid w:val="0"/>
        <w:spacing w:line="300" w:lineRule="auto"/>
        <w:rPr>
          <w:rFonts w:asciiTheme="minorEastAsia" w:hAnsiTheme="minorEastAsia"/>
          <w:sz w:val="22"/>
        </w:rPr>
      </w:pPr>
    </w:p>
    <w:p w:rsidR="006E03FE" w:rsidRDefault="006E03FE" w:rsidP="006E03FE">
      <w:pPr>
        <w:adjustRightInd w:val="0"/>
        <w:snapToGrid w:val="0"/>
        <w:spacing w:line="300" w:lineRule="auto"/>
        <w:ind w:firstLineChars="200" w:firstLine="440"/>
        <w:rPr>
          <w:rFonts w:asciiTheme="minorEastAsia" w:hAnsiTheme="minorEastAsia"/>
          <w:sz w:val="22"/>
        </w:rPr>
      </w:pPr>
      <w:bookmarkStart w:id="90" w:name="_Toc31644"/>
      <w:bookmarkStart w:id="91" w:name="（二）绿化养护工作内容"/>
      <w:bookmarkStart w:id="92" w:name="_bookmark174"/>
      <w:bookmarkEnd w:id="90"/>
      <w:bookmarkEnd w:id="91"/>
      <w:bookmarkEnd w:id="92"/>
      <w:r>
        <w:rPr>
          <w:rFonts w:asciiTheme="minorEastAsia" w:hAnsiTheme="minorEastAsia"/>
          <w:sz w:val="22"/>
        </w:rPr>
        <w:t>9.3.5</w:t>
      </w:r>
      <w:r>
        <w:rPr>
          <w:rFonts w:asciiTheme="minorEastAsia" w:hAnsiTheme="minorEastAsia" w:hint="eastAsia"/>
          <w:sz w:val="22"/>
        </w:rPr>
        <w:t>.2绿化养护工作内容</w:t>
      </w:r>
    </w:p>
    <w:p w:rsidR="006E03FE" w:rsidRDefault="006E03FE" w:rsidP="006E03FE">
      <w:pPr>
        <w:adjustRightInd w:val="0"/>
        <w:snapToGrid w:val="0"/>
        <w:spacing w:line="300" w:lineRule="auto"/>
        <w:ind w:firstLineChars="200" w:firstLine="440"/>
        <w:rPr>
          <w:rFonts w:asciiTheme="minorEastAsia" w:hAnsiTheme="minorEastAsia"/>
          <w:sz w:val="22"/>
        </w:rPr>
      </w:pPr>
      <w:r>
        <w:rPr>
          <w:rFonts w:asciiTheme="minorEastAsia" w:hAnsiTheme="minorEastAsia" w:hint="eastAsia"/>
          <w:sz w:val="22"/>
        </w:rPr>
        <w:t>（1）负责院内绿篱及灌木修剪、草坪修剪；</w:t>
      </w:r>
    </w:p>
    <w:p w:rsidR="006E03FE" w:rsidRDefault="006E03FE" w:rsidP="006E03FE">
      <w:pPr>
        <w:adjustRightInd w:val="0"/>
        <w:snapToGrid w:val="0"/>
        <w:spacing w:line="300" w:lineRule="auto"/>
        <w:ind w:firstLineChars="200" w:firstLine="440"/>
        <w:rPr>
          <w:rFonts w:asciiTheme="minorEastAsia" w:hAnsiTheme="minorEastAsia"/>
          <w:sz w:val="22"/>
        </w:rPr>
      </w:pPr>
      <w:r>
        <w:rPr>
          <w:rFonts w:asciiTheme="minorEastAsia" w:hAnsiTheme="minorEastAsia" w:hint="eastAsia"/>
          <w:sz w:val="22"/>
        </w:rPr>
        <w:t>（2）负责院内花、树喷药杀虫；</w:t>
      </w:r>
    </w:p>
    <w:p w:rsidR="006E03FE" w:rsidRDefault="006E03FE" w:rsidP="006E03FE">
      <w:pPr>
        <w:adjustRightInd w:val="0"/>
        <w:snapToGrid w:val="0"/>
        <w:spacing w:line="300" w:lineRule="auto"/>
        <w:ind w:firstLineChars="200" w:firstLine="440"/>
        <w:rPr>
          <w:rFonts w:asciiTheme="minorEastAsia" w:hAnsiTheme="minorEastAsia"/>
          <w:sz w:val="22"/>
        </w:rPr>
      </w:pPr>
      <w:r>
        <w:rPr>
          <w:rFonts w:asciiTheme="minorEastAsia" w:hAnsiTheme="minorEastAsia" w:hint="eastAsia"/>
          <w:sz w:val="22"/>
        </w:rPr>
        <w:t>（3）负责树木及绿化带（草坪）浇水、枯枝、落叶清除、施肥、松土、拾捡杂物；</w:t>
      </w:r>
    </w:p>
    <w:p w:rsidR="006E03FE" w:rsidRDefault="006E03FE" w:rsidP="006E03FE">
      <w:pPr>
        <w:adjustRightInd w:val="0"/>
        <w:snapToGrid w:val="0"/>
        <w:spacing w:line="300" w:lineRule="auto"/>
        <w:ind w:firstLineChars="200" w:firstLine="440"/>
        <w:rPr>
          <w:rFonts w:asciiTheme="minorEastAsia" w:hAnsiTheme="minorEastAsia"/>
          <w:sz w:val="22"/>
        </w:rPr>
      </w:pPr>
      <w:r>
        <w:rPr>
          <w:rFonts w:asciiTheme="minorEastAsia" w:hAnsiTheme="minorEastAsia" w:hint="eastAsia"/>
          <w:sz w:val="22"/>
        </w:rPr>
        <w:t>（4）负责盆栽植物摆放；院内各室内区域所需绿植、盆栽摆放养护由中标人按采购人要求进行摆放，中标人在协议期限内对绿植进行随时浇水、定期对绿植进行施肥、修剪、调换、保持植物鲜艳、美观，保证提供的植物无灰尘、无污染、无病虫害、无枯枝烂叶；保证绿植托盘统一、干净整洁，花盆无碎裂及损坏；各节假日期间根据节日气氛，布置适合的花卉和绿植，并进行简单装饰、如国庆节前后装扮国旗小饰品、春节期间绿植悬挂小灯笼等小饰品。</w:t>
      </w:r>
    </w:p>
    <w:p w:rsidR="006E03FE" w:rsidRDefault="006E03FE" w:rsidP="006E03FE">
      <w:pPr>
        <w:adjustRightInd w:val="0"/>
        <w:snapToGrid w:val="0"/>
        <w:spacing w:line="300" w:lineRule="auto"/>
        <w:ind w:firstLineChars="200" w:firstLine="440"/>
        <w:rPr>
          <w:rFonts w:asciiTheme="minorEastAsia" w:hAnsiTheme="minorEastAsia"/>
          <w:sz w:val="22"/>
        </w:rPr>
      </w:pPr>
      <w:r>
        <w:rPr>
          <w:rFonts w:asciiTheme="minorEastAsia" w:hAnsiTheme="minorEastAsia" w:hint="eastAsia"/>
          <w:sz w:val="22"/>
        </w:rPr>
        <w:t>注：绿化养护药品、补栽树苗、肥料等由中标方提供。</w:t>
      </w:r>
    </w:p>
    <w:p w:rsidR="006E03FE" w:rsidRDefault="006E03FE" w:rsidP="006E03FE">
      <w:pPr>
        <w:adjustRightInd w:val="0"/>
        <w:snapToGrid w:val="0"/>
        <w:spacing w:line="300" w:lineRule="auto"/>
        <w:ind w:firstLineChars="200" w:firstLine="440"/>
        <w:rPr>
          <w:rFonts w:asciiTheme="minorEastAsia" w:hAnsiTheme="minorEastAsia"/>
          <w:sz w:val="22"/>
        </w:rPr>
      </w:pPr>
      <w:bookmarkStart w:id="93" w:name="（三）绿化养护工作标准"/>
      <w:bookmarkStart w:id="94" w:name="_bookmark175"/>
      <w:bookmarkStart w:id="95" w:name="_Toc19704"/>
      <w:bookmarkEnd w:id="93"/>
      <w:bookmarkEnd w:id="94"/>
      <w:bookmarkEnd w:id="95"/>
      <w:r>
        <w:rPr>
          <w:rFonts w:ascii="Times New Roman" w:hAnsi="Times New Roman" w:hint="eastAsia"/>
          <w:sz w:val="22"/>
        </w:rPr>
        <w:t>9.3</w:t>
      </w:r>
      <w:r>
        <w:rPr>
          <w:rFonts w:ascii="Times New Roman" w:hAnsi="Times New Roman"/>
          <w:sz w:val="22"/>
        </w:rPr>
        <w:t>.</w:t>
      </w:r>
      <w:r>
        <w:rPr>
          <w:rFonts w:ascii="Times New Roman" w:hAnsi="Times New Roman" w:hint="eastAsia"/>
          <w:sz w:val="22"/>
        </w:rPr>
        <w:t>5.3</w:t>
      </w:r>
      <w:r>
        <w:rPr>
          <w:rFonts w:asciiTheme="minorEastAsia" w:hAnsiTheme="minorEastAsia" w:hint="eastAsia"/>
          <w:sz w:val="22"/>
        </w:rPr>
        <w:t>绿化养护工作标准</w:t>
      </w:r>
    </w:p>
    <w:p w:rsidR="006E03FE" w:rsidRDefault="006E03FE" w:rsidP="006E03FE">
      <w:pPr>
        <w:adjustRightInd w:val="0"/>
        <w:snapToGrid w:val="0"/>
        <w:spacing w:line="300" w:lineRule="auto"/>
        <w:ind w:firstLineChars="200" w:firstLine="440"/>
        <w:rPr>
          <w:rFonts w:asciiTheme="minorEastAsia" w:hAnsiTheme="minorEastAsia"/>
          <w:sz w:val="22"/>
        </w:rPr>
      </w:pPr>
      <w:r>
        <w:rPr>
          <w:rFonts w:asciiTheme="minorEastAsia" w:hAnsiTheme="minorEastAsia" w:hint="eastAsia"/>
          <w:sz w:val="22"/>
        </w:rPr>
        <w:t>（1）草花生长健壮、花繁叶茂、无残花败叶。绿化带整洁美观、层次分明、图案清晰、色彩搭配适宜。</w:t>
      </w:r>
    </w:p>
    <w:p w:rsidR="006E03FE" w:rsidRDefault="006E03FE" w:rsidP="006E03FE">
      <w:pPr>
        <w:adjustRightInd w:val="0"/>
        <w:snapToGrid w:val="0"/>
        <w:spacing w:line="300" w:lineRule="auto"/>
        <w:ind w:firstLineChars="200" w:firstLine="440"/>
        <w:rPr>
          <w:rFonts w:asciiTheme="minorEastAsia" w:hAnsiTheme="minorEastAsia"/>
          <w:sz w:val="22"/>
        </w:rPr>
      </w:pPr>
      <w:r>
        <w:rPr>
          <w:rFonts w:asciiTheme="minorEastAsia" w:hAnsiTheme="minorEastAsia" w:hint="eastAsia"/>
          <w:sz w:val="22"/>
        </w:rPr>
        <w:t>（2）草坪生长茂盛、叶色正常、基本无秃斑、无枯草层、无杂草、无病虫害、覆盖度达98%以上，留茬高度经常保持在 6-8cm。</w:t>
      </w:r>
    </w:p>
    <w:p w:rsidR="006E03FE" w:rsidRDefault="006E03FE" w:rsidP="006E03FE">
      <w:pPr>
        <w:adjustRightInd w:val="0"/>
        <w:snapToGrid w:val="0"/>
        <w:spacing w:line="300" w:lineRule="auto"/>
        <w:ind w:firstLineChars="200" w:firstLine="440"/>
        <w:rPr>
          <w:rFonts w:asciiTheme="minorEastAsia" w:hAnsiTheme="minorEastAsia"/>
          <w:sz w:val="22"/>
        </w:rPr>
      </w:pPr>
      <w:r>
        <w:rPr>
          <w:rFonts w:asciiTheme="minorEastAsia" w:hAnsiTheme="minorEastAsia" w:hint="eastAsia"/>
          <w:sz w:val="22"/>
        </w:rPr>
        <w:t>（3）浇水：应根据不同植物生物学特性、树龄、季节、土壤干湿程度确定。做到适时、适量、不遗漏。每次浇水要浇足浇透。</w:t>
      </w:r>
    </w:p>
    <w:p w:rsidR="006E03FE" w:rsidRDefault="006E03FE" w:rsidP="006E03FE">
      <w:pPr>
        <w:adjustRightInd w:val="0"/>
        <w:snapToGrid w:val="0"/>
        <w:spacing w:line="300" w:lineRule="auto"/>
        <w:ind w:firstLineChars="200" w:firstLine="440"/>
        <w:rPr>
          <w:rFonts w:asciiTheme="minorEastAsia" w:hAnsiTheme="minorEastAsia"/>
          <w:sz w:val="22"/>
        </w:rPr>
      </w:pPr>
      <w:r>
        <w:rPr>
          <w:rFonts w:asciiTheme="minorEastAsia" w:hAnsiTheme="minorEastAsia" w:hint="eastAsia"/>
          <w:sz w:val="22"/>
        </w:rPr>
        <w:t>（4）为确保植物正常生长发育，要定期对树木、花卉、草坪等进行施肥。施肥应根据植物种类、树龄、立地条件、生长情况及肥料种类等具体情况而定。</w:t>
      </w:r>
    </w:p>
    <w:p w:rsidR="006E03FE" w:rsidRDefault="006E03FE" w:rsidP="006E03FE">
      <w:pPr>
        <w:adjustRightInd w:val="0"/>
        <w:snapToGrid w:val="0"/>
        <w:spacing w:line="300" w:lineRule="auto"/>
        <w:ind w:firstLineChars="200" w:firstLine="440"/>
        <w:rPr>
          <w:rFonts w:asciiTheme="minorEastAsia" w:hAnsiTheme="minorEastAsia"/>
          <w:sz w:val="22"/>
        </w:rPr>
      </w:pPr>
      <w:r>
        <w:rPr>
          <w:rFonts w:asciiTheme="minorEastAsia" w:hAnsiTheme="minorEastAsia" w:hint="eastAsia"/>
          <w:sz w:val="22"/>
        </w:rPr>
        <w:t>（5）修剪：应根据植物习性、设计意图、养护季节、景观效果为原则，达到均衡树势、调节生长、姿态优美、花繁叶茂的目的。</w:t>
      </w:r>
    </w:p>
    <w:p w:rsidR="006E03FE" w:rsidRDefault="006E03FE" w:rsidP="006E03FE">
      <w:pPr>
        <w:adjustRightInd w:val="0"/>
        <w:snapToGrid w:val="0"/>
        <w:spacing w:line="300" w:lineRule="auto"/>
        <w:ind w:firstLineChars="200" w:firstLine="440"/>
        <w:rPr>
          <w:rFonts w:asciiTheme="minorEastAsia" w:hAnsiTheme="minorEastAsia"/>
          <w:sz w:val="22"/>
        </w:rPr>
      </w:pPr>
      <w:r>
        <w:rPr>
          <w:rFonts w:asciiTheme="minorEastAsia" w:hAnsiTheme="minorEastAsia" w:hint="eastAsia"/>
          <w:sz w:val="22"/>
        </w:rPr>
        <w:t>（6）虫害防治：按照“预防为主，综合防治”的方针，掌握植物病虫害发生规律，对可能发生的病虫害做好预防。已经发生的病虫害要及时有效的进行防治、防止蔓延。</w:t>
      </w:r>
      <w:r>
        <w:rPr>
          <w:rFonts w:asciiTheme="minorEastAsia" w:hAnsiTheme="minorEastAsia" w:hint="eastAsia"/>
          <w:sz w:val="22"/>
        </w:rPr>
        <w:lastRenderedPageBreak/>
        <w:t>病虫害发生率应控制在 5%以下。</w:t>
      </w:r>
    </w:p>
    <w:p w:rsidR="006E03FE" w:rsidRDefault="006E03FE" w:rsidP="006E03FE">
      <w:pPr>
        <w:adjustRightInd w:val="0"/>
        <w:snapToGrid w:val="0"/>
        <w:spacing w:line="300" w:lineRule="auto"/>
        <w:ind w:firstLineChars="200" w:firstLine="440"/>
        <w:rPr>
          <w:rFonts w:asciiTheme="minorEastAsia" w:hAnsiTheme="minorEastAsia"/>
          <w:sz w:val="22"/>
        </w:rPr>
      </w:pPr>
      <w:r>
        <w:rPr>
          <w:rFonts w:asciiTheme="minorEastAsia" w:hAnsiTheme="minorEastAsia" w:hint="eastAsia"/>
          <w:sz w:val="22"/>
        </w:rPr>
        <w:t>（7）松土：土壤板结时要及时进行松土，松土深度 10～20cm 为宜。</w:t>
      </w:r>
    </w:p>
    <w:p w:rsidR="006E03FE" w:rsidRDefault="006E03FE" w:rsidP="006E03FE">
      <w:pPr>
        <w:adjustRightInd w:val="0"/>
        <w:snapToGrid w:val="0"/>
        <w:spacing w:line="300" w:lineRule="auto"/>
        <w:ind w:firstLineChars="200" w:firstLine="440"/>
        <w:rPr>
          <w:rFonts w:asciiTheme="minorEastAsia" w:hAnsiTheme="minorEastAsia"/>
          <w:sz w:val="22"/>
        </w:rPr>
      </w:pPr>
      <w:r>
        <w:rPr>
          <w:rFonts w:asciiTheme="minorEastAsia" w:hAnsiTheme="minorEastAsia" w:hint="eastAsia"/>
          <w:sz w:val="22"/>
        </w:rPr>
        <w:t>（8）补栽：保持绿地植物的种植量，缺株断行应适时补栽。补栽应使用同一品种、基本同规格的苗木，保证补栽后的景观效果。</w:t>
      </w:r>
    </w:p>
    <w:p w:rsidR="006E03FE" w:rsidRDefault="006E03FE" w:rsidP="006E03FE">
      <w:pPr>
        <w:adjustRightInd w:val="0"/>
        <w:snapToGrid w:val="0"/>
        <w:spacing w:line="300" w:lineRule="auto"/>
        <w:ind w:firstLineChars="200" w:firstLine="440"/>
        <w:rPr>
          <w:rFonts w:asciiTheme="minorEastAsia" w:hAnsiTheme="minorEastAsia"/>
          <w:sz w:val="22"/>
        </w:rPr>
      </w:pPr>
      <w:r>
        <w:rPr>
          <w:rFonts w:asciiTheme="minorEastAsia" w:hAnsiTheme="minorEastAsia" w:hint="eastAsia"/>
          <w:sz w:val="22"/>
        </w:rPr>
        <w:t>9.3</w:t>
      </w:r>
      <w:r>
        <w:rPr>
          <w:rFonts w:asciiTheme="minorEastAsia" w:hAnsiTheme="minorEastAsia"/>
          <w:sz w:val="22"/>
        </w:rPr>
        <w:t>.</w:t>
      </w:r>
      <w:r>
        <w:rPr>
          <w:rFonts w:asciiTheme="minorEastAsia" w:hAnsiTheme="minorEastAsia" w:hint="eastAsia"/>
          <w:sz w:val="22"/>
        </w:rPr>
        <w:t>5.4绿化人员要求：身体健康，有相关工作经验。</w:t>
      </w:r>
    </w:p>
    <w:p w:rsidR="006E03FE" w:rsidRDefault="006E03FE" w:rsidP="006E03FE">
      <w:pPr>
        <w:adjustRightInd w:val="0"/>
        <w:snapToGrid w:val="0"/>
        <w:spacing w:line="300" w:lineRule="auto"/>
        <w:ind w:firstLineChars="200" w:firstLine="442"/>
        <w:rPr>
          <w:rFonts w:asciiTheme="minorEastAsia" w:hAnsiTheme="minorEastAsia"/>
          <w:b/>
          <w:bCs/>
          <w:sz w:val="22"/>
        </w:rPr>
      </w:pPr>
      <w:r>
        <w:rPr>
          <w:rFonts w:asciiTheme="minorEastAsia" w:hAnsiTheme="minorEastAsia" w:hint="eastAsia"/>
          <w:b/>
          <w:bCs/>
          <w:sz w:val="22"/>
        </w:rPr>
        <w:t>9.3.6导医</w:t>
      </w:r>
    </w:p>
    <w:p w:rsidR="006E03FE" w:rsidRDefault="006E03FE" w:rsidP="006E03FE">
      <w:pPr>
        <w:adjustRightInd w:val="0"/>
        <w:snapToGrid w:val="0"/>
        <w:spacing w:line="300" w:lineRule="auto"/>
        <w:ind w:firstLineChars="200" w:firstLine="440"/>
        <w:rPr>
          <w:rFonts w:asciiTheme="minorEastAsia" w:hAnsiTheme="minorEastAsia"/>
          <w:sz w:val="22"/>
        </w:rPr>
      </w:pPr>
      <w:r>
        <w:rPr>
          <w:rFonts w:asciiTheme="minorEastAsia" w:hAnsiTheme="minorEastAsia" w:hint="eastAsia"/>
          <w:sz w:val="22"/>
        </w:rPr>
        <w:t>9.3.6.1导医服务要求</w:t>
      </w:r>
    </w:p>
    <w:p w:rsidR="006E03FE" w:rsidRDefault="006E03FE" w:rsidP="006E03FE">
      <w:pPr>
        <w:adjustRightInd w:val="0"/>
        <w:snapToGrid w:val="0"/>
        <w:spacing w:line="300" w:lineRule="auto"/>
        <w:ind w:firstLineChars="200" w:firstLine="440"/>
        <w:rPr>
          <w:rFonts w:asciiTheme="minorEastAsia" w:hAnsiTheme="minorEastAsia"/>
          <w:sz w:val="22"/>
        </w:rPr>
      </w:pPr>
      <w:r>
        <w:rPr>
          <w:rFonts w:asciiTheme="minorEastAsia" w:hAnsiTheme="minorEastAsia" w:hint="eastAsia"/>
          <w:sz w:val="22"/>
        </w:rPr>
        <w:t>（1）</w:t>
      </w:r>
      <w:r>
        <w:rPr>
          <w:rFonts w:asciiTheme="minorEastAsia" w:hAnsiTheme="minorEastAsia"/>
          <w:sz w:val="22"/>
        </w:rPr>
        <w:t>在护士长领导下工作。应热情接待每一位病人，做到文明用语，礼貌待人。注意文明用语,禁止“生、冷、硬、顶”现象发生。着装整洁，佩带胸卡。微笑服务，态度和蔼。</w:t>
      </w:r>
    </w:p>
    <w:p w:rsidR="006E03FE" w:rsidRDefault="006E03FE" w:rsidP="006E03FE">
      <w:pPr>
        <w:adjustRightInd w:val="0"/>
        <w:snapToGrid w:val="0"/>
        <w:spacing w:line="300" w:lineRule="auto"/>
        <w:ind w:firstLineChars="200" w:firstLine="440"/>
        <w:rPr>
          <w:rFonts w:asciiTheme="minorEastAsia" w:hAnsiTheme="minorEastAsia"/>
          <w:sz w:val="22"/>
        </w:rPr>
      </w:pPr>
      <w:r>
        <w:rPr>
          <w:rFonts w:asciiTheme="minorEastAsia" w:hAnsiTheme="minorEastAsia" w:hint="eastAsia"/>
          <w:sz w:val="22"/>
        </w:rPr>
        <w:t>（2）</w:t>
      </w:r>
      <w:r>
        <w:rPr>
          <w:rFonts w:asciiTheme="minorEastAsia" w:hAnsiTheme="minorEastAsia"/>
          <w:sz w:val="22"/>
        </w:rPr>
        <w:t>注意窗口形象，不许与患者或家属发生正面冲，做到骂不还口，避免纠纷，遇到问题及时与护士长沟通解决。</w:t>
      </w:r>
    </w:p>
    <w:p w:rsidR="006E03FE" w:rsidRDefault="006E03FE" w:rsidP="006E03FE">
      <w:pPr>
        <w:adjustRightInd w:val="0"/>
        <w:snapToGrid w:val="0"/>
        <w:spacing w:line="300" w:lineRule="auto"/>
        <w:ind w:firstLineChars="200" w:firstLine="440"/>
        <w:rPr>
          <w:rFonts w:asciiTheme="minorEastAsia" w:hAnsiTheme="minorEastAsia"/>
          <w:sz w:val="22"/>
        </w:rPr>
      </w:pPr>
      <w:r>
        <w:rPr>
          <w:rFonts w:asciiTheme="minorEastAsia" w:hAnsiTheme="minorEastAsia" w:hint="eastAsia"/>
          <w:sz w:val="22"/>
        </w:rPr>
        <w:t>（3）</w:t>
      </w:r>
      <w:r>
        <w:rPr>
          <w:rFonts w:asciiTheme="minorEastAsia" w:hAnsiTheme="minorEastAsia"/>
          <w:sz w:val="22"/>
        </w:rPr>
        <w:t>在开诊前半小时开始挂号，要坚守岗位、明确引导患者就医方位地点并随时宣传看病的注意事项及制度等。</w:t>
      </w:r>
    </w:p>
    <w:p w:rsidR="006E03FE" w:rsidRDefault="006E03FE" w:rsidP="006E03FE">
      <w:pPr>
        <w:adjustRightInd w:val="0"/>
        <w:snapToGrid w:val="0"/>
        <w:spacing w:line="300" w:lineRule="auto"/>
        <w:ind w:firstLineChars="200" w:firstLine="440"/>
        <w:rPr>
          <w:rFonts w:asciiTheme="minorEastAsia" w:hAnsiTheme="minorEastAsia"/>
          <w:sz w:val="22"/>
        </w:rPr>
      </w:pPr>
      <w:r>
        <w:rPr>
          <w:rFonts w:asciiTheme="minorEastAsia" w:hAnsiTheme="minorEastAsia" w:hint="eastAsia"/>
          <w:sz w:val="22"/>
        </w:rPr>
        <w:t>（4）</w:t>
      </w:r>
      <w:r>
        <w:rPr>
          <w:rFonts w:asciiTheme="minorEastAsia" w:hAnsiTheme="minorEastAsia"/>
          <w:sz w:val="22"/>
        </w:rPr>
        <w:t>按规定填写就诊病人门诊病历首页，如姓名、性别、年龄、职业、籍贯、工作单位、住址等项目。</w:t>
      </w:r>
    </w:p>
    <w:p w:rsidR="006E03FE" w:rsidRDefault="006E03FE" w:rsidP="006E03FE">
      <w:pPr>
        <w:adjustRightInd w:val="0"/>
        <w:snapToGrid w:val="0"/>
        <w:spacing w:line="300" w:lineRule="auto"/>
        <w:ind w:firstLineChars="200" w:firstLine="440"/>
        <w:rPr>
          <w:rFonts w:asciiTheme="minorEastAsia" w:hAnsiTheme="minorEastAsia"/>
          <w:sz w:val="22"/>
        </w:rPr>
      </w:pPr>
      <w:r>
        <w:rPr>
          <w:rFonts w:asciiTheme="minorEastAsia" w:hAnsiTheme="minorEastAsia" w:hint="eastAsia"/>
          <w:sz w:val="22"/>
        </w:rPr>
        <w:t>（5）</w:t>
      </w:r>
      <w:r>
        <w:rPr>
          <w:rFonts w:asciiTheme="minorEastAsia" w:hAnsiTheme="minorEastAsia"/>
          <w:sz w:val="22"/>
        </w:rPr>
        <w:t>维持就诊秩序，急诊病人来诊，应立即通知值班医生，配合完成各项检查治疗。</w:t>
      </w:r>
    </w:p>
    <w:p w:rsidR="006E03FE" w:rsidRDefault="006E03FE" w:rsidP="006E03FE">
      <w:pPr>
        <w:adjustRightInd w:val="0"/>
        <w:snapToGrid w:val="0"/>
        <w:spacing w:line="300" w:lineRule="auto"/>
        <w:ind w:firstLineChars="200" w:firstLine="440"/>
        <w:rPr>
          <w:rFonts w:asciiTheme="minorEastAsia" w:hAnsiTheme="minorEastAsia"/>
          <w:sz w:val="22"/>
        </w:rPr>
      </w:pPr>
      <w:r>
        <w:rPr>
          <w:rFonts w:asciiTheme="minorEastAsia" w:hAnsiTheme="minorEastAsia" w:hint="eastAsia"/>
          <w:sz w:val="22"/>
        </w:rPr>
        <w:t>（6）</w:t>
      </w:r>
      <w:r>
        <w:rPr>
          <w:rFonts w:asciiTheme="minorEastAsia" w:hAnsiTheme="minorEastAsia"/>
          <w:sz w:val="22"/>
        </w:rPr>
        <w:t>负责诊室的清洁、安静，做好候诊病人的健康宣教工作。听取病人的意见，不断提高护理服务质量</w:t>
      </w:r>
      <w:r>
        <w:rPr>
          <w:rFonts w:asciiTheme="minorEastAsia" w:hAnsiTheme="minorEastAsia" w:hint="eastAsia"/>
          <w:sz w:val="22"/>
        </w:rPr>
        <w:t>。</w:t>
      </w:r>
    </w:p>
    <w:p w:rsidR="006E03FE" w:rsidRDefault="006E03FE" w:rsidP="006E03FE">
      <w:pPr>
        <w:adjustRightInd w:val="0"/>
        <w:snapToGrid w:val="0"/>
        <w:spacing w:line="300" w:lineRule="auto"/>
        <w:ind w:firstLineChars="200" w:firstLine="440"/>
        <w:rPr>
          <w:rFonts w:asciiTheme="minorEastAsia" w:hAnsiTheme="minorEastAsia"/>
          <w:sz w:val="22"/>
        </w:rPr>
      </w:pPr>
      <w:r>
        <w:rPr>
          <w:rFonts w:asciiTheme="minorEastAsia" w:hAnsiTheme="minorEastAsia" w:hint="eastAsia"/>
          <w:sz w:val="22"/>
        </w:rPr>
        <w:t>（7）</w:t>
      </w:r>
      <w:r>
        <w:rPr>
          <w:rFonts w:asciiTheme="minorEastAsia" w:hAnsiTheme="minorEastAsia"/>
          <w:sz w:val="22"/>
        </w:rPr>
        <w:t>自尊自爱，仪表端正举止文明，礼貌待人，有问必答，耐心解释，佩戴胸卡上岗。服务热情、周到，态度和满，亲切、主动为病人排忧解难，方便病人就诊。</w:t>
      </w:r>
    </w:p>
    <w:p w:rsidR="006E03FE" w:rsidRDefault="006E03FE" w:rsidP="006E03FE">
      <w:pPr>
        <w:adjustRightInd w:val="0"/>
        <w:snapToGrid w:val="0"/>
        <w:spacing w:line="300" w:lineRule="auto"/>
        <w:ind w:firstLineChars="200" w:firstLine="440"/>
        <w:rPr>
          <w:rFonts w:asciiTheme="minorEastAsia" w:hAnsiTheme="minorEastAsia"/>
          <w:b/>
          <w:sz w:val="22"/>
        </w:rPr>
      </w:pPr>
      <w:r>
        <w:rPr>
          <w:rFonts w:asciiTheme="minorEastAsia" w:hAnsiTheme="minorEastAsia" w:hint="eastAsia"/>
          <w:sz w:val="22"/>
        </w:rPr>
        <w:t xml:space="preserve">9.3.6.2 </w:t>
      </w:r>
      <w:r>
        <w:rPr>
          <w:rFonts w:hint="eastAsia"/>
        </w:rPr>
        <w:t>导医人员要求：持健康证，有相关工作经验或经过培训合格后上岗。</w:t>
      </w:r>
    </w:p>
    <w:p w:rsidR="006E03FE" w:rsidRDefault="006E03FE" w:rsidP="006E03FE">
      <w:pPr>
        <w:adjustRightInd w:val="0"/>
        <w:snapToGrid w:val="0"/>
        <w:spacing w:line="300" w:lineRule="auto"/>
        <w:ind w:firstLineChars="200" w:firstLine="442"/>
        <w:rPr>
          <w:rFonts w:asciiTheme="minorEastAsia" w:hAnsiTheme="minorEastAsia"/>
          <w:b/>
          <w:sz w:val="22"/>
        </w:rPr>
      </w:pPr>
      <w:r>
        <w:rPr>
          <w:rFonts w:asciiTheme="minorEastAsia" w:hAnsiTheme="minorEastAsia" w:hint="eastAsia"/>
          <w:b/>
          <w:sz w:val="22"/>
        </w:rPr>
        <w:t>9.3.</w:t>
      </w:r>
      <w:bookmarkStart w:id="96" w:name="OLE_LINK5"/>
      <w:r>
        <w:rPr>
          <w:rFonts w:asciiTheme="minorEastAsia" w:hAnsiTheme="minorEastAsia" w:hint="eastAsia"/>
          <w:b/>
          <w:sz w:val="22"/>
        </w:rPr>
        <w:t>7司梯服务</w:t>
      </w:r>
      <w:bookmarkEnd w:id="96"/>
    </w:p>
    <w:p w:rsidR="006E03FE" w:rsidRDefault="006E03FE" w:rsidP="006E03FE">
      <w:pPr>
        <w:adjustRightInd w:val="0"/>
        <w:snapToGrid w:val="0"/>
        <w:spacing w:line="300" w:lineRule="auto"/>
        <w:ind w:firstLineChars="200" w:firstLine="440"/>
        <w:rPr>
          <w:rFonts w:asciiTheme="minorEastAsia" w:hAnsiTheme="minorEastAsia"/>
          <w:sz w:val="22"/>
        </w:rPr>
      </w:pPr>
      <w:r>
        <w:rPr>
          <w:rFonts w:asciiTheme="minorEastAsia" w:hAnsiTheme="minorEastAsia" w:hint="eastAsia"/>
          <w:sz w:val="22"/>
        </w:rPr>
        <w:t>（1）具备服务意识，对待患者及家属耐心、热情，能在高强度工作中保持情绪稳定。</w:t>
      </w:r>
    </w:p>
    <w:p w:rsidR="006E03FE" w:rsidRDefault="006E03FE" w:rsidP="006E03FE">
      <w:pPr>
        <w:adjustRightInd w:val="0"/>
        <w:snapToGrid w:val="0"/>
        <w:spacing w:line="300" w:lineRule="auto"/>
        <w:ind w:firstLineChars="200" w:firstLine="440"/>
        <w:rPr>
          <w:rFonts w:asciiTheme="minorEastAsia" w:hAnsiTheme="minorEastAsia"/>
          <w:sz w:val="22"/>
        </w:rPr>
      </w:pPr>
      <w:r>
        <w:rPr>
          <w:rFonts w:asciiTheme="minorEastAsia" w:hAnsiTheme="minorEastAsia" w:hint="eastAsia"/>
          <w:sz w:val="22"/>
        </w:rPr>
        <w:t>（2）熟练掌握医院各类电梯（如客梯、医用电梯、污物电梯）的操作流程，能准确执行楼层选择、急停、关门等指令。</w:t>
      </w:r>
    </w:p>
    <w:p w:rsidR="006E03FE" w:rsidRDefault="006E03FE" w:rsidP="006E03FE">
      <w:pPr>
        <w:adjustRightInd w:val="0"/>
        <w:snapToGrid w:val="0"/>
        <w:spacing w:line="300" w:lineRule="auto"/>
        <w:ind w:firstLineChars="200" w:firstLine="440"/>
        <w:rPr>
          <w:rFonts w:asciiTheme="minorEastAsia" w:hAnsiTheme="minorEastAsia"/>
          <w:sz w:val="22"/>
        </w:rPr>
      </w:pPr>
      <w:r>
        <w:rPr>
          <w:rFonts w:asciiTheme="minorEastAsia" w:hAnsiTheme="minorEastAsia" w:hint="eastAsia"/>
          <w:sz w:val="22"/>
        </w:rPr>
        <w:t>（3）熟悉电梯故障应急处理流程：遇困梯、停电等突发情况时，能立即联系维修人员（牢记医院维保电话），通过对讲机安抚乘客，配合消防或维修人员完成疏散。</w:t>
      </w:r>
    </w:p>
    <w:p w:rsidR="006E03FE" w:rsidRDefault="006E03FE" w:rsidP="006E03FE">
      <w:pPr>
        <w:adjustRightInd w:val="0"/>
        <w:snapToGrid w:val="0"/>
        <w:spacing w:line="300" w:lineRule="auto"/>
        <w:ind w:firstLineChars="200" w:firstLine="440"/>
        <w:rPr>
          <w:rFonts w:asciiTheme="minorEastAsia" w:hAnsiTheme="minorEastAsia"/>
          <w:sz w:val="22"/>
        </w:rPr>
      </w:pPr>
      <w:r>
        <w:rPr>
          <w:rFonts w:asciiTheme="minorEastAsia" w:hAnsiTheme="minorEastAsia" w:hint="eastAsia"/>
          <w:sz w:val="22"/>
        </w:rPr>
        <w:t>（4）掌握电梯安全知识，能判断超载、异常声响等危险信号，并及时制止乘客违规行为（如强行扒门、携带易燃易爆物品）。</w:t>
      </w:r>
    </w:p>
    <w:p w:rsidR="006E03FE" w:rsidRDefault="006E03FE" w:rsidP="006E03FE">
      <w:pPr>
        <w:adjustRightInd w:val="0"/>
        <w:snapToGrid w:val="0"/>
        <w:spacing w:line="300" w:lineRule="auto"/>
        <w:ind w:firstLineChars="200" w:firstLine="440"/>
        <w:rPr>
          <w:rFonts w:asciiTheme="minorEastAsia" w:hAnsiTheme="minorEastAsia"/>
          <w:sz w:val="22"/>
        </w:rPr>
      </w:pPr>
      <w:r>
        <w:rPr>
          <w:rFonts w:asciiTheme="minorEastAsia" w:hAnsiTheme="minorEastAsia" w:hint="eastAsia"/>
          <w:sz w:val="22"/>
        </w:rPr>
        <w:t>（5）熟悉医院建筑布局，能准确指引科室、检查室、住院部等位置。</w:t>
      </w:r>
    </w:p>
    <w:p w:rsidR="006E03FE" w:rsidRDefault="006E03FE" w:rsidP="006E03FE">
      <w:pPr>
        <w:adjustRightInd w:val="0"/>
        <w:snapToGrid w:val="0"/>
        <w:spacing w:line="300" w:lineRule="auto"/>
        <w:ind w:firstLineChars="200" w:firstLine="440"/>
        <w:rPr>
          <w:rFonts w:asciiTheme="minorEastAsia" w:hAnsiTheme="minorEastAsia"/>
          <w:sz w:val="22"/>
        </w:rPr>
      </w:pPr>
      <w:r>
        <w:rPr>
          <w:rFonts w:asciiTheme="minorEastAsia" w:hAnsiTheme="minorEastAsia" w:hint="eastAsia"/>
          <w:sz w:val="22"/>
        </w:rPr>
        <w:t>（6）掌握特殊场景服务技巧：协助担架、轮椅乘客时，需注意电梯门开关节奏，避免夹伤，优先让患者及医护人员进出；遇急救患者（如推抢救车）时，立即按下 “直驶”按钮，优先停靠目标楼层，必要时引导其他乘客暂候；搬运医疗物资时，需确认物品摆放稳固，避免碰撞电梯内壁或阻碍通道。</w:t>
      </w:r>
    </w:p>
    <w:p w:rsidR="006E03FE" w:rsidRDefault="006E03FE" w:rsidP="006E03FE">
      <w:pPr>
        <w:adjustRightInd w:val="0"/>
        <w:snapToGrid w:val="0"/>
        <w:spacing w:line="300" w:lineRule="auto"/>
        <w:ind w:firstLineChars="200" w:firstLine="442"/>
        <w:rPr>
          <w:rFonts w:asciiTheme="minorEastAsia" w:hAnsiTheme="minorEastAsia"/>
          <w:b/>
          <w:bCs/>
          <w:sz w:val="22"/>
        </w:rPr>
      </w:pPr>
      <w:r>
        <w:rPr>
          <w:rFonts w:asciiTheme="minorEastAsia" w:hAnsiTheme="minorEastAsia" w:hint="eastAsia"/>
          <w:b/>
          <w:bCs/>
          <w:sz w:val="22"/>
        </w:rPr>
        <w:t>9.3.8配膳服务</w:t>
      </w:r>
    </w:p>
    <w:p w:rsidR="006E03FE" w:rsidRDefault="006E03FE" w:rsidP="006E03FE">
      <w:pPr>
        <w:adjustRightInd w:val="0"/>
        <w:snapToGrid w:val="0"/>
        <w:spacing w:line="300" w:lineRule="auto"/>
        <w:ind w:firstLineChars="200" w:firstLine="440"/>
        <w:rPr>
          <w:rFonts w:asciiTheme="minorEastAsia" w:hAnsiTheme="minorEastAsia"/>
          <w:sz w:val="22"/>
        </w:rPr>
      </w:pPr>
      <w:r>
        <w:rPr>
          <w:rFonts w:asciiTheme="minorEastAsia" w:hAnsiTheme="minorEastAsia" w:hint="eastAsia"/>
          <w:sz w:val="22"/>
        </w:rPr>
        <w:t>（1）</w:t>
      </w:r>
      <w:r>
        <w:rPr>
          <w:rFonts w:asciiTheme="minorEastAsia" w:hAnsiTheme="minorEastAsia"/>
          <w:sz w:val="22"/>
        </w:rPr>
        <w:t>在科主任领导下，每天上午积极完成水产、蔬菜、淘米、洗菜、点心等初加工，</w:t>
      </w:r>
      <w:r>
        <w:rPr>
          <w:rFonts w:asciiTheme="minorEastAsia" w:hAnsiTheme="minorEastAsia"/>
          <w:sz w:val="22"/>
        </w:rPr>
        <w:lastRenderedPageBreak/>
        <w:t>其余协助厨师完成菜式的出品。</w:t>
      </w:r>
    </w:p>
    <w:p w:rsidR="006E03FE" w:rsidRDefault="006E03FE" w:rsidP="006E03FE">
      <w:pPr>
        <w:adjustRightInd w:val="0"/>
        <w:snapToGrid w:val="0"/>
        <w:spacing w:line="300" w:lineRule="auto"/>
        <w:ind w:firstLineChars="200" w:firstLine="440"/>
        <w:rPr>
          <w:rFonts w:asciiTheme="minorEastAsia" w:hAnsiTheme="minorEastAsia"/>
          <w:sz w:val="22"/>
        </w:rPr>
      </w:pPr>
      <w:r>
        <w:rPr>
          <w:rFonts w:asciiTheme="minorEastAsia" w:hAnsiTheme="minorEastAsia" w:hint="eastAsia"/>
          <w:sz w:val="22"/>
        </w:rPr>
        <w:t>（2）中午开餐时做好一切准备工作，配菜期间及时补充菜品、米饭、汤水等工作。</w:t>
      </w:r>
    </w:p>
    <w:p w:rsidR="006E03FE" w:rsidRDefault="006E03FE" w:rsidP="006E03FE">
      <w:pPr>
        <w:adjustRightInd w:val="0"/>
        <w:snapToGrid w:val="0"/>
        <w:spacing w:line="300" w:lineRule="auto"/>
        <w:ind w:firstLineChars="200" w:firstLine="440"/>
        <w:rPr>
          <w:rFonts w:asciiTheme="minorEastAsia" w:hAnsiTheme="minorEastAsia"/>
          <w:sz w:val="22"/>
        </w:rPr>
      </w:pPr>
      <w:r>
        <w:rPr>
          <w:rFonts w:asciiTheme="minorEastAsia" w:hAnsiTheme="minorEastAsia" w:hint="eastAsia"/>
          <w:sz w:val="22"/>
        </w:rPr>
        <w:t>（3）用餐期间巡视餐厅，发现餐台、地面有不洁现象及时擦拭。</w:t>
      </w:r>
    </w:p>
    <w:p w:rsidR="006E03FE" w:rsidRDefault="006E03FE" w:rsidP="006E03FE">
      <w:pPr>
        <w:adjustRightInd w:val="0"/>
        <w:snapToGrid w:val="0"/>
        <w:spacing w:line="300" w:lineRule="auto"/>
        <w:ind w:firstLineChars="200" w:firstLine="440"/>
        <w:rPr>
          <w:rFonts w:asciiTheme="minorEastAsia" w:hAnsiTheme="minorEastAsia"/>
          <w:sz w:val="22"/>
        </w:rPr>
      </w:pPr>
      <w:r>
        <w:rPr>
          <w:rFonts w:asciiTheme="minorEastAsia" w:hAnsiTheme="minorEastAsia" w:hint="eastAsia"/>
          <w:sz w:val="22"/>
        </w:rPr>
        <w:t>（4）用餐完毕及时进行餐厨垃圾分类，清洗餐具、厨具，并进行消毒。搞好餐台卫生，严格执行《食品卫生法》。</w:t>
      </w:r>
    </w:p>
    <w:p w:rsidR="006E03FE" w:rsidRDefault="006E03FE" w:rsidP="006E03FE">
      <w:pPr>
        <w:adjustRightInd w:val="0"/>
        <w:snapToGrid w:val="0"/>
        <w:spacing w:line="300" w:lineRule="auto"/>
        <w:ind w:firstLineChars="200" w:firstLine="440"/>
        <w:rPr>
          <w:rFonts w:asciiTheme="minorEastAsia" w:hAnsiTheme="minorEastAsia"/>
          <w:sz w:val="22"/>
        </w:rPr>
      </w:pPr>
      <w:r>
        <w:rPr>
          <w:rFonts w:asciiTheme="minorEastAsia" w:hAnsiTheme="minorEastAsia" w:hint="eastAsia"/>
          <w:sz w:val="22"/>
        </w:rPr>
        <w:t>（5）熟悉本职业务，严格要求自己，不谋私利，任劳任怨。</w:t>
      </w:r>
    </w:p>
    <w:p w:rsidR="006E03FE" w:rsidRDefault="006E03FE" w:rsidP="006E03FE">
      <w:pPr>
        <w:adjustRightInd w:val="0"/>
        <w:snapToGrid w:val="0"/>
        <w:spacing w:line="300" w:lineRule="auto"/>
        <w:ind w:firstLineChars="200" w:firstLine="440"/>
        <w:rPr>
          <w:rFonts w:asciiTheme="minorEastAsia" w:hAnsiTheme="minorEastAsia"/>
          <w:sz w:val="22"/>
        </w:rPr>
      </w:pPr>
      <w:r>
        <w:rPr>
          <w:rFonts w:asciiTheme="minorEastAsia" w:hAnsiTheme="minorEastAsia" w:hint="eastAsia"/>
          <w:sz w:val="22"/>
        </w:rPr>
        <w:t>（6）控制能源，杜绝浪费，做到物尽其用，节约水电。</w:t>
      </w:r>
    </w:p>
    <w:p w:rsidR="006E03FE" w:rsidRDefault="006E03FE" w:rsidP="006E03FE">
      <w:pPr>
        <w:adjustRightInd w:val="0"/>
        <w:snapToGrid w:val="0"/>
        <w:spacing w:line="300" w:lineRule="auto"/>
        <w:ind w:firstLineChars="200" w:firstLine="440"/>
        <w:rPr>
          <w:rFonts w:asciiTheme="minorEastAsia" w:hAnsiTheme="minorEastAsia"/>
          <w:sz w:val="22"/>
        </w:rPr>
      </w:pPr>
      <w:r>
        <w:rPr>
          <w:rFonts w:asciiTheme="minorEastAsia" w:hAnsiTheme="minorEastAsia" w:hint="eastAsia"/>
          <w:sz w:val="22"/>
        </w:rPr>
        <w:t>（7）做好消防安全防范工作，发现有异常情况及时报修。</w:t>
      </w:r>
    </w:p>
    <w:p w:rsidR="006E03FE" w:rsidRDefault="006E03FE" w:rsidP="006E03FE">
      <w:pPr>
        <w:adjustRightInd w:val="0"/>
        <w:snapToGrid w:val="0"/>
        <w:spacing w:line="300" w:lineRule="auto"/>
        <w:ind w:firstLineChars="200" w:firstLine="440"/>
        <w:rPr>
          <w:rFonts w:asciiTheme="minorEastAsia" w:hAnsiTheme="minorEastAsia"/>
          <w:sz w:val="22"/>
        </w:rPr>
      </w:pPr>
      <w:r>
        <w:rPr>
          <w:rFonts w:asciiTheme="minorEastAsia" w:hAnsiTheme="minorEastAsia" w:hint="eastAsia"/>
          <w:sz w:val="22"/>
        </w:rPr>
        <w:t>（8）每班下班前搞好包干区卫生及安全工作。</w:t>
      </w:r>
    </w:p>
    <w:p w:rsidR="006E03FE" w:rsidRDefault="006E03FE" w:rsidP="006E03FE">
      <w:pPr>
        <w:adjustRightInd w:val="0"/>
        <w:snapToGrid w:val="0"/>
        <w:spacing w:line="300" w:lineRule="auto"/>
        <w:ind w:firstLineChars="200" w:firstLine="440"/>
        <w:rPr>
          <w:rFonts w:asciiTheme="minorEastAsia" w:hAnsiTheme="minorEastAsia"/>
          <w:sz w:val="22"/>
        </w:rPr>
      </w:pPr>
      <w:r>
        <w:rPr>
          <w:rFonts w:asciiTheme="minorEastAsia" w:hAnsiTheme="minorEastAsia" w:hint="eastAsia"/>
          <w:sz w:val="22"/>
        </w:rPr>
        <w:t>（9）配膳员做好每日配膳服务：包括</w:t>
      </w:r>
      <w:r>
        <w:rPr>
          <w:rFonts w:ascii="宋体" w:hAnsi="宋体" w:hint="eastAsia"/>
          <w:szCs w:val="21"/>
        </w:rPr>
        <w:t>分发、核对病人餐食等。</w:t>
      </w:r>
    </w:p>
    <w:p w:rsidR="006E03FE" w:rsidRDefault="006E03FE" w:rsidP="006E03FE">
      <w:pPr>
        <w:adjustRightInd w:val="0"/>
        <w:snapToGrid w:val="0"/>
        <w:spacing w:line="300" w:lineRule="auto"/>
        <w:ind w:firstLineChars="200" w:firstLine="440"/>
        <w:rPr>
          <w:rFonts w:asciiTheme="minorEastAsia" w:hAnsiTheme="minorEastAsia"/>
          <w:sz w:val="22"/>
        </w:rPr>
      </w:pPr>
    </w:p>
    <w:p w:rsidR="006E03FE" w:rsidRDefault="006E03FE" w:rsidP="006E03FE">
      <w:pPr>
        <w:adjustRightInd w:val="0"/>
        <w:snapToGrid w:val="0"/>
        <w:spacing w:line="300" w:lineRule="auto"/>
        <w:ind w:firstLineChars="200" w:firstLine="442"/>
        <w:rPr>
          <w:rFonts w:asciiTheme="minorEastAsia" w:hAnsiTheme="minorEastAsia"/>
          <w:b/>
          <w:bCs/>
          <w:sz w:val="22"/>
        </w:rPr>
      </w:pPr>
      <w:r>
        <w:rPr>
          <w:rFonts w:asciiTheme="minorEastAsia" w:hAnsiTheme="minorEastAsia" w:hint="eastAsia"/>
          <w:b/>
          <w:bCs/>
          <w:sz w:val="22"/>
        </w:rPr>
        <w:t>9.3.9其他人员</w:t>
      </w:r>
    </w:p>
    <w:p w:rsidR="006E03FE" w:rsidRDefault="006E03FE" w:rsidP="006E03FE">
      <w:pPr>
        <w:adjustRightInd w:val="0"/>
        <w:snapToGrid w:val="0"/>
        <w:spacing w:line="300" w:lineRule="auto"/>
        <w:ind w:firstLineChars="200" w:firstLine="440"/>
        <w:rPr>
          <w:rFonts w:asciiTheme="minorEastAsia" w:hAnsiTheme="minorEastAsia"/>
          <w:sz w:val="22"/>
        </w:rPr>
      </w:pPr>
      <w:bookmarkStart w:id="97" w:name="OLE_LINK6"/>
      <w:r>
        <w:rPr>
          <w:rFonts w:asciiTheme="minorEastAsia" w:hAnsiTheme="minorEastAsia" w:hint="eastAsia"/>
          <w:sz w:val="22"/>
        </w:rPr>
        <w:t>9.3.9.1人员要求</w:t>
      </w:r>
    </w:p>
    <w:p w:rsidR="006E03FE" w:rsidRDefault="006E03FE" w:rsidP="006E03FE">
      <w:pPr>
        <w:adjustRightInd w:val="0"/>
        <w:snapToGrid w:val="0"/>
        <w:spacing w:line="300" w:lineRule="auto"/>
        <w:ind w:firstLineChars="200" w:firstLine="440"/>
        <w:rPr>
          <w:rFonts w:asciiTheme="minorEastAsia" w:hAnsiTheme="minorEastAsia"/>
          <w:sz w:val="22"/>
        </w:rPr>
      </w:pPr>
      <w:r>
        <w:rPr>
          <w:rFonts w:asciiTheme="minorEastAsia" w:hAnsiTheme="minorEastAsia" w:hint="eastAsia"/>
          <w:sz w:val="22"/>
        </w:rPr>
        <w:t>（1）厨师：</w:t>
      </w:r>
      <w:bookmarkEnd w:id="97"/>
      <w:r>
        <w:rPr>
          <w:rFonts w:asciiTheme="minorEastAsia" w:hAnsiTheme="minorEastAsia" w:hint="eastAsia"/>
          <w:sz w:val="22"/>
        </w:rPr>
        <w:t>工作态度认真负责，注重细节，对菜品质量严格把关。具备团队协作精神，与服务员、采购等部门高效沟通。严格遵守食品卫生法规，生熟分开处理，避免交叉污染。熟练使用厨房设备（如炉灶、蒸箱、烤箱），规范操作以防止安全事故。持有厨师职业资格证书，同时持有健康证。</w:t>
      </w:r>
    </w:p>
    <w:p w:rsidR="006E03FE" w:rsidRDefault="006E03FE" w:rsidP="006E03FE">
      <w:pPr>
        <w:adjustRightInd w:val="0"/>
        <w:snapToGrid w:val="0"/>
        <w:spacing w:line="300" w:lineRule="auto"/>
        <w:ind w:firstLineChars="200" w:firstLine="440"/>
        <w:rPr>
          <w:rFonts w:asciiTheme="minorEastAsia" w:hAnsiTheme="minorEastAsia"/>
          <w:sz w:val="22"/>
        </w:rPr>
      </w:pPr>
      <w:r>
        <w:rPr>
          <w:rFonts w:asciiTheme="minorEastAsia" w:hAnsiTheme="minorEastAsia" w:hint="eastAsia"/>
          <w:sz w:val="22"/>
        </w:rPr>
        <w:t>（2）厨工：熟练完成食材清洗、削皮、切割、腌制等预处理工作。协助厨师准备配料、调料，按标准分量配菜（如 “配菜三原则”：量足、色搭、形配）。负责餐具清洗、厨房清洁（如地面清扫、设备擦拭），保持工作区域整洁，严格按照厨师指令完成任务，理解并执行标准化流程。主动配合厨师、服务员工作，如及时补充备餐食材、传递餐具等</w:t>
      </w:r>
      <w:bookmarkStart w:id="98" w:name="OLE_LINK15"/>
      <w:bookmarkStart w:id="99" w:name="OLE_LINK16"/>
      <w:r>
        <w:rPr>
          <w:rFonts w:asciiTheme="minorEastAsia" w:hAnsiTheme="minorEastAsia" w:hint="eastAsia"/>
          <w:sz w:val="22"/>
        </w:rPr>
        <w:t>。持有健康证</w:t>
      </w:r>
      <w:bookmarkEnd w:id="98"/>
      <w:bookmarkEnd w:id="99"/>
      <w:r>
        <w:rPr>
          <w:rFonts w:asciiTheme="minorEastAsia" w:hAnsiTheme="minorEastAsia" w:hint="eastAsia"/>
          <w:sz w:val="22"/>
        </w:rPr>
        <w:t>。</w:t>
      </w:r>
    </w:p>
    <w:p w:rsidR="006E03FE" w:rsidRDefault="006E03FE" w:rsidP="006E03FE">
      <w:pPr>
        <w:adjustRightInd w:val="0"/>
        <w:snapToGrid w:val="0"/>
        <w:spacing w:line="300" w:lineRule="auto"/>
        <w:ind w:firstLineChars="200" w:firstLine="440"/>
        <w:rPr>
          <w:rFonts w:asciiTheme="minorEastAsia" w:hAnsiTheme="minorEastAsia"/>
          <w:sz w:val="22"/>
        </w:rPr>
      </w:pPr>
      <w:r>
        <w:rPr>
          <w:rFonts w:asciiTheme="minorEastAsia" w:hAnsiTheme="minorEastAsia" w:hint="eastAsia"/>
          <w:sz w:val="22"/>
        </w:rPr>
        <w:t>（3）配膳员：按时将餐食准确分发到各个病房、科室或指定地点，核对患者姓名、床号及饮食类型，避免分发错误。收集患者对餐食的意见和建议，反馈给食堂管理部门，以便改进餐食质量和服务。</w:t>
      </w:r>
      <w:r>
        <w:rPr>
          <w:rFonts w:ascii="Segoe UI" w:hAnsi="Segoe UI" w:cs="Segoe UI"/>
          <w:shd w:val="clear" w:color="auto" w:fill="FFFFFF"/>
        </w:rPr>
        <w:t>协助食堂工作人员进行餐食的加工、烹饪等工作，如洗菜、切菜、分装等</w:t>
      </w:r>
      <w:r>
        <w:rPr>
          <w:rFonts w:ascii="Segoe UI" w:hAnsi="Segoe UI" w:cs="Segoe UI" w:hint="eastAsia"/>
          <w:shd w:val="clear" w:color="auto" w:fill="FFFFFF"/>
        </w:rPr>
        <w:t>。维护配膳区域的设备（如保温箱、餐车等），发现故障及时报修。</w:t>
      </w:r>
      <w:r>
        <w:rPr>
          <w:rFonts w:asciiTheme="minorEastAsia" w:hAnsiTheme="minorEastAsia" w:hint="eastAsia"/>
          <w:sz w:val="22"/>
        </w:rPr>
        <w:t>持有健康证。</w:t>
      </w:r>
    </w:p>
    <w:p w:rsidR="006E03FE" w:rsidRDefault="006E03FE" w:rsidP="006E03FE">
      <w:pPr>
        <w:tabs>
          <w:tab w:val="left" w:pos="7200"/>
        </w:tabs>
        <w:adjustRightInd w:val="0"/>
        <w:snapToGrid w:val="0"/>
        <w:spacing w:line="300" w:lineRule="auto"/>
        <w:rPr>
          <w:rFonts w:ascii="Times New Roman" w:hAnsi="Times New Roman"/>
          <w:bCs/>
          <w:sz w:val="22"/>
        </w:rPr>
      </w:pPr>
    </w:p>
    <w:p w:rsidR="006E03FE" w:rsidRDefault="006E03FE" w:rsidP="006E03FE">
      <w:pPr>
        <w:adjustRightInd w:val="0"/>
        <w:snapToGrid w:val="0"/>
        <w:spacing w:line="300" w:lineRule="auto"/>
        <w:ind w:firstLineChars="200" w:firstLine="442"/>
        <w:outlineLvl w:val="2"/>
        <w:rPr>
          <w:rFonts w:ascii="Times New Roman" w:hAnsi="Times New Roman"/>
          <w:b/>
          <w:bCs/>
          <w:sz w:val="22"/>
        </w:rPr>
      </w:pPr>
      <w:bookmarkStart w:id="100" w:name="_Toc230852426"/>
      <w:r>
        <w:rPr>
          <w:rFonts w:ascii="Times New Roman" w:hAnsi="Times New Roman"/>
          <w:b/>
          <w:bCs/>
          <w:sz w:val="22"/>
        </w:rPr>
        <w:t xml:space="preserve">10 </w:t>
      </w:r>
      <w:r>
        <w:rPr>
          <w:rFonts w:ascii="Times New Roman" w:hAnsi="Times New Roman"/>
          <w:b/>
          <w:bCs/>
          <w:sz w:val="22"/>
        </w:rPr>
        <w:t>安全文明作业要求和应急处置要求</w:t>
      </w:r>
      <w:bookmarkEnd w:id="100"/>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1</w:t>
      </w:r>
      <w:r>
        <w:rPr>
          <w:rFonts w:ascii="Times New Roman" w:hAnsi="Times New Roman"/>
          <w:bCs/>
          <w:sz w:val="22"/>
        </w:rPr>
        <w:t>）在提供服务期间为确保服务区域及周围环境的整洁和不影响其他活动正常进行，中标人应严格执行国家与上海市有关安全文明施工管理的法律、法规和政策，积极主动加强和落实安全文明施工及环境保护等有关管理工作，并按规定承担相应的费用。中标人若违反规定而造成的一切损失和责任由中标人承担。</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2</w:t>
      </w:r>
      <w:r>
        <w:rPr>
          <w:rFonts w:ascii="Times New Roman" w:hAnsi="Times New Roman"/>
          <w:bCs/>
          <w:sz w:val="22"/>
        </w:rPr>
        <w:t>）中标人在项目实施期间，必须遵守国家与上海市各项有关安全作业规章、规范与制度，建立动用明火申请批准制度，安全用电等制度，确保杜绝各类事故的发生。</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3</w:t>
      </w:r>
      <w:r>
        <w:rPr>
          <w:rFonts w:ascii="Times New Roman" w:hAnsi="Times New Roman"/>
          <w:bCs/>
          <w:sz w:val="22"/>
        </w:rPr>
        <w:t>）中标人在提供物业服务时，如岗位涉及维护修理等工作，其负责人应具有专业证书，服务人员必须持证上岗。中标人对其提供服务的人员的人身安全负责，对采购方、第三方的人身安全和财产安全负责。</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4</w:t>
      </w:r>
      <w:r>
        <w:rPr>
          <w:rFonts w:ascii="Times New Roman" w:hAnsi="Times New Roman"/>
          <w:bCs/>
          <w:sz w:val="22"/>
        </w:rPr>
        <w:t>）中标人在提供物业服务时必须保护好服务区域内的环境和原有建筑、装饰与设施，保证环境和原有建筑、装饰与设施完好。</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lastRenderedPageBreak/>
        <w:t>（</w:t>
      </w:r>
      <w:r>
        <w:rPr>
          <w:rFonts w:ascii="Times New Roman" w:hAnsi="Times New Roman"/>
          <w:bCs/>
          <w:sz w:val="22"/>
        </w:rPr>
        <w:t>5</w:t>
      </w:r>
      <w:r>
        <w:rPr>
          <w:rFonts w:ascii="Times New Roman" w:hAnsi="Times New Roman"/>
          <w:bCs/>
          <w:sz w:val="22"/>
        </w:rPr>
        <w:t>）各投标人在投标文件中要结合本项目的特点和采购人上述的具体要求制定相应的安全文明施工措施。</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6</w:t>
      </w:r>
      <w:r>
        <w:rPr>
          <w:rFonts w:ascii="Times New Roman" w:hAnsi="Times New Roman"/>
          <w:bCs/>
          <w:sz w:val="22"/>
        </w:rPr>
        <w:t>）建立突发事件应急处置方案，定期开展防灾防火应急疏散演练，并做好相应记录。</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hint="eastAsia"/>
          <w:bCs/>
          <w:sz w:val="22"/>
        </w:rPr>
        <w:t>7</w:t>
      </w:r>
      <w:r>
        <w:rPr>
          <w:rFonts w:ascii="Times New Roman" w:hAnsi="Times New Roman"/>
          <w:bCs/>
          <w:sz w:val="22"/>
        </w:rPr>
        <w:t>）</w:t>
      </w:r>
      <w:r>
        <w:rPr>
          <w:rFonts w:ascii="Times New Roman" w:hAnsi="Times New Roman" w:hint="eastAsia"/>
          <w:bCs/>
          <w:sz w:val="22"/>
        </w:rPr>
        <w:t>医院物业应急管理要求</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应急管理需贯穿“预防</w:t>
      </w:r>
      <w:r>
        <w:rPr>
          <w:rFonts w:ascii="Times New Roman" w:hAnsi="Times New Roman" w:hint="eastAsia"/>
          <w:bCs/>
          <w:sz w:val="22"/>
        </w:rPr>
        <w:t>-</w:t>
      </w:r>
      <w:r>
        <w:rPr>
          <w:rFonts w:ascii="Times New Roman" w:hAnsi="Times New Roman" w:hint="eastAsia"/>
          <w:bCs/>
          <w:sz w:val="22"/>
        </w:rPr>
        <w:t>响应</w:t>
      </w:r>
      <w:r>
        <w:rPr>
          <w:rFonts w:ascii="Times New Roman" w:hAnsi="Times New Roman" w:hint="eastAsia"/>
          <w:bCs/>
          <w:sz w:val="22"/>
        </w:rPr>
        <w:t>-</w:t>
      </w:r>
      <w:r>
        <w:rPr>
          <w:rFonts w:ascii="Times New Roman" w:hAnsi="Times New Roman" w:hint="eastAsia"/>
          <w:bCs/>
          <w:sz w:val="22"/>
        </w:rPr>
        <w:t>恢复</w:t>
      </w:r>
      <w:r>
        <w:rPr>
          <w:rFonts w:ascii="Times New Roman" w:hAnsi="Times New Roman" w:hint="eastAsia"/>
          <w:bCs/>
          <w:sz w:val="22"/>
        </w:rPr>
        <w:t>-</w:t>
      </w:r>
      <w:r>
        <w:rPr>
          <w:rFonts w:ascii="Times New Roman" w:hAnsi="Times New Roman" w:hint="eastAsia"/>
          <w:bCs/>
          <w:sz w:val="22"/>
        </w:rPr>
        <w:t>改进”全流程，通过制度建设、资源保障和培训演练提升整体应急能力。</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①组织架构与职责分工</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成立应急管理小组：由物业项目经理任组长，下设通讯联络组、抢险救援组、疏散引导组、后勤保障组等，明确各岗位人员联系方式和职责。</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建立联动机制：与医院后勤、保卫、护理等部门定期召开联席会议，确保信息互通、协同作战。</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②应急预案体系建设</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制定综合预案和专项预案：</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综合预案：明确应急管理总则、组织体系、响应流程、后期处置等总体框架。</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专项预案：针对火灾、医疗废弃物泄漏、停水停电等具体场景制定详细操作流程。</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动态更新预案：根据医院科室调整、设备更新等实际情况修订内容，并组织全员培训。</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③应急资源保障</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物资储备：</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设立专用应急物资仓库，储备灭火器、急救箱、应急照明、警戒带、防护用品等，建立物资清单，定期盘点，确保物资完好可用。</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④培训与演练</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定期培训：</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新入职物业人员需参加应急知识培训，考核合格后方可上岗。每年组织全员应急技能培训，内容包括灭火器使用、心肺复苏、疏散引导技巧等。</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实战演练：</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每年开展综合应急演练（如消防</w:t>
      </w:r>
      <w:r>
        <w:rPr>
          <w:rFonts w:ascii="Times New Roman" w:hAnsi="Times New Roman" w:hint="eastAsia"/>
          <w:bCs/>
          <w:sz w:val="22"/>
        </w:rPr>
        <w:t xml:space="preserve"> + </w:t>
      </w:r>
      <w:r>
        <w:rPr>
          <w:rFonts w:ascii="Times New Roman" w:hAnsi="Times New Roman" w:hint="eastAsia"/>
          <w:bCs/>
          <w:sz w:val="22"/>
        </w:rPr>
        <w:t>医疗废弃物泄漏联合演练等），模拟真实场景检验预案可行性。演练结束后召开总结会，分析问题并修订预案，对表现突出的人员进行表彰。</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⑤监督与改进</w:t>
      </w:r>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建立考核机制：将应急管理工作纳入物业人员绩效考核，对未履行职责或处置不当的人员进行问责。</w:t>
      </w:r>
    </w:p>
    <w:p w:rsidR="006E03FE" w:rsidRDefault="006E03FE" w:rsidP="006E03FE">
      <w:pPr>
        <w:tabs>
          <w:tab w:val="left" w:pos="7200"/>
        </w:tabs>
        <w:adjustRightInd w:val="0"/>
        <w:snapToGrid w:val="0"/>
        <w:spacing w:line="300" w:lineRule="auto"/>
        <w:rPr>
          <w:rFonts w:ascii="Times New Roman" w:hAnsi="Times New Roman"/>
          <w:bCs/>
          <w:sz w:val="22"/>
        </w:rPr>
      </w:pPr>
    </w:p>
    <w:p w:rsidR="006E03FE" w:rsidRDefault="006E03FE" w:rsidP="006E03FE">
      <w:pPr>
        <w:adjustRightInd w:val="0"/>
        <w:snapToGrid w:val="0"/>
        <w:spacing w:line="300" w:lineRule="auto"/>
        <w:ind w:firstLineChars="200" w:firstLine="442"/>
        <w:outlineLvl w:val="2"/>
        <w:rPr>
          <w:rFonts w:ascii="Times New Roman" w:hAnsi="Times New Roman"/>
          <w:b/>
          <w:bCs/>
          <w:sz w:val="22"/>
        </w:rPr>
      </w:pPr>
      <w:bookmarkStart w:id="101" w:name="_Toc230852427"/>
      <w:r>
        <w:rPr>
          <w:rFonts w:ascii="Times New Roman" w:hAnsi="Times New Roman"/>
          <w:b/>
          <w:bCs/>
          <w:sz w:val="22"/>
        </w:rPr>
        <w:t>11</w:t>
      </w:r>
      <w:r>
        <w:rPr>
          <w:rFonts w:ascii="Times New Roman" w:hAnsi="Times New Roman"/>
          <w:b/>
          <w:bCs/>
          <w:sz w:val="22"/>
        </w:rPr>
        <w:t>考核管理办法和要求</w:t>
      </w:r>
      <w:bookmarkEnd w:id="101"/>
    </w:p>
    <w:p w:rsidR="006E03FE" w:rsidRDefault="006E03FE" w:rsidP="006E03FE">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11.1</w:t>
      </w:r>
      <w:r>
        <w:rPr>
          <w:rFonts w:ascii="Times New Roman" w:hAnsi="Times New Roman" w:hint="eastAsia"/>
          <w:bCs/>
          <w:sz w:val="22"/>
        </w:rPr>
        <w:t>考核形式：</w:t>
      </w:r>
      <w:r>
        <w:rPr>
          <w:rFonts w:ascii="宋体" w:hAnsi="宋体" w:cs="宋体" w:hint="eastAsia"/>
          <w:sz w:val="22"/>
        </w:rPr>
        <w:t>采购人定期或不定期组织相关科室采用检查、巡查等方式对中标人提供的服务进行考核，每月汇总一次评定物业管理服务考核结果，若中标人未合格（月度考核总分为250分，合格分为237分），每下降1分，采购人扣罚中标人500元管理费用；市、区等上级部门明查暗访，发现问题属中标人提供服务范围内，每项扣罚中标</w:t>
      </w:r>
      <w:r>
        <w:rPr>
          <w:rFonts w:ascii="宋体" w:hAnsi="宋体" w:cs="宋体" w:hint="eastAsia"/>
          <w:sz w:val="22"/>
        </w:rPr>
        <w:lastRenderedPageBreak/>
        <w:t>人管理费500元；采购人收到中标人范围内的投诉，经查实每项扣罚中标人管理费500元。根据考核管理要求，依照考核结果按实结算</w:t>
      </w:r>
      <w:r>
        <w:rPr>
          <w:rFonts w:ascii="宋体" w:hAnsi="宋体" w:hint="eastAsia"/>
          <w:bCs/>
          <w:sz w:val="22"/>
        </w:rPr>
        <w:t>。</w:t>
      </w:r>
    </w:p>
    <w:p w:rsidR="006E03FE" w:rsidRDefault="006E03FE" w:rsidP="006E03FE">
      <w:pPr>
        <w:adjustRightInd w:val="0"/>
        <w:snapToGrid w:val="0"/>
        <w:spacing w:line="360" w:lineRule="auto"/>
        <w:ind w:firstLineChars="200" w:firstLine="440"/>
        <w:rPr>
          <w:rFonts w:ascii="Times New Roman" w:hAnsi="Times New Roman"/>
          <w:bCs/>
          <w:sz w:val="22"/>
        </w:rPr>
      </w:pPr>
      <w:r>
        <w:rPr>
          <w:rFonts w:ascii="Times New Roman" w:hAnsi="Times New Roman" w:hint="eastAsia"/>
          <w:bCs/>
          <w:sz w:val="22"/>
        </w:rPr>
        <w:t>11.2</w:t>
      </w:r>
      <w:r>
        <w:rPr>
          <w:rFonts w:ascii="Times New Roman" w:hAnsi="Times New Roman" w:hint="eastAsia"/>
          <w:bCs/>
          <w:sz w:val="22"/>
        </w:rPr>
        <w:t>物业管理服务考核表</w:t>
      </w:r>
      <w:r>
        <w:rPr>
          <w:rFonts w:ascii="Times New Roman" w:hAnsi="Times New Roman" w:hint="eastAsia"/>
          <w:bCs/>
          <w:sz w:val="22"/>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2233"/>
        <w:gridCol w:w="2381"/>
        <w:gridCol w:w="475"/>
        <w:gridCol w:w="1626"/>
        <w:gridCol w:w="932"/>
      </w:tblGrid>
      <w:tr w:rsidR="006E03FE" w:rsidTr="009C6836">
        <w:trPr>
          <w:trHeight w:val="20"/>
          <w:jc w:val="center"/>
        </w:trPr>
        <w:tc>
          <w:tcPr>
            <w:tcW w:w="1737" w:type="pct"/>
            <w:gridSpan w:val="2"/>
            <w:vMerge w:val="restart"/>
          </w:tcPr>
          <w:p w:rsidR="006E03FE" w:rsidRDefault="006E03FE" w:rsidP="009C6836">
            <w:r>
              <w:t>保洁：</w:t>
            </w:r>
            <w:r>
              <w:t>100</w:t>
            </w:r>
            <w:r>
              <w:t>分</w:t>
            </w:r>
          </w:p>
        </w:tc>
        <w:tc>
          <w:tcPr>
            <w:tcW w:w="2701" w:type="pct"/>
            <w:gridSpan w:val="3"/>
          </w:tcPr>
          <w:p w:rsidR="006E03FE" w:rsidRDefault="006E03FE" w:rsidP="009C6836">
            <w:r>
              <w:t>一、大厅走廊：</w:t>
            </w:r>
          </w:p>
        </w:tc>
        <w:tc>
          <w:tcPr>
            <w:tcW w:w="562" w:type="pct"/>
          </w:tcPr>
          <w:p w:rsidR="006E03FE" w:rsidRDefault="006E03FE" w:rsidP="009C6836">
            <w:r>
              <w:t>20</w:t>
            </w:r>
            <w:r>
              <w:t>分</w:t>
            </w:r>
          </w:p>
        </w:tc>
      </w:tr>
      <w:tr w:rsidR="006E03FE" w:rsidTr="009C6836">
        <w:trPr>
          <w:trHeight w:val="20"/>
          <w:jc w:val="center"/>
        </w:trPr>
        <w:tc>
          <w:tcPr>
            <w:tcW w:w="1737" w:type="pct"/>
            <w:gridSpan w:val="2"/>
            <w:vMerge/>
          </w:tcPr>
          <w:p w:rsidR="006E03FE" w:rsidRDefault="006E03FE" w:rsidP="009C6836"/>
        </w:tc>
        <w:tc>
          <w:tcPr>
            <w:tcW w:w="2701" w:type="pct"/>
            <w:gridSpan w:val="3"/>
          </w:tcPr>
          <w:p w:rsidR="006E03FE" w:rsidRDefault="006E03FE" w:rsidP="009C6836">
            <w:r>
              <w:t>二、公共部位及病房卫生间清洁：</w:t>
            </w:r>
          </w:p>
        </w:tc>
        <w:tc>
          <w:tcPr>
            <w:tcW w:w="562" w:type="pct"/>
          </w:tcPr>
          <w:p w:rsidR="006E03FE" w:rsidRDefault="006E03FE" w:rsidP="009C6836">
            <w:r>
              <w:t>20</w:t>
            </w:r>
            <w:r>
              <w:t>分</w:t>
            </w:r>
          </w:p>
        </w:tc>
      </w:tr>
      <w:tr w:rsidR="006E03FE" w:rsidTr="009C6836">
        <w:trPr>
          <w:trHeight w:val="20"/>
          <w:jc w:val="center"/>
        </w:trPr>
        <w:tc>
          <w:tcPr>
            <w:tcW w:w="1737" w:type="pct"/>
            <w:gridSpan w:val="2"/>
            <w:vMerge/>
          </w:tcPr>
          <w:p w:rsidR="006E03FE" w:rsidRDefault="006E03FE" w:rsidP="009C6836"/>
        </w:tc>
        <w:tc>
          <w:tcPr>
            <w:tcW w:w="2701" w:type="pct"/>
            <w:gridSpan w:val="3"/>
          </w:tcPr>
          <w:p w:rsidR="006E03FE" w:rsidRDefault="006E03FE" w:rsidP="009C6836">
            <w:r>
              <w:t>三、楼梯保洁：</w:t>
            </w:r>
          </w:p>
        </w:tc>
        <w:tc>
          <w:tcPr>
            <w:tcW w:w="562" w:type="pct"/>
          </w:tcPr>
          <w:p w:rsidR="006E03FE" w:rsidRDefault="006E03FE" w:rsidP="009C6836">
            <w:r>
              <w:t>10</w:t>
            </w:r>
            <w:r>
              <w:t>分</w:t>
            </w:r>
          </w:p>
        </w:tc>
      </w:tr>
      <w:tr w:rsidR="006E03FE" w:rsidTr="009C6836">
        <w:trPr>
          <w:trHeight w:val="20"/>
          <w:jc w:val="center"/>
        </w:trPr>
        <w:tc>
          <w:tcPr>
            <w:tcW w:w="1737" w:type="pct"/>
            <w:gridSpan w:val="2"/>
            <w:vMerge/>
          </w:tcPr>
          <w:p w:rsidR="006E03FE" w:rsidRDefault="006E03FE" w:rsidP="009C6836"/>
        </w:tc>
        <w:tc>
          <w:tcPr>
            <w:tcW w:w="2701" w:type="pct"/>
            <w:gridSpan w:val="3"/>
          </w:tcPr>
          <w:p w:rsidR="006E03FE" w:rsidRDefault="006E03FE" w:rsidP="009C6836">
            <w:r>
              <w:t>四、病房保洁：</w:t>
            </w:r>
          </w:p>
        </w:tc>
        <w:tc>
          <w:tcPr>
            <w:tcW w:w="562" w:type="pct"/>
          </w:tcPr>
          <w:p w:rsidR="006E03FE" w:rsidRDefault="006E03FE" w:rsidP="009C6836">
            <w:r>
              <w:t>20</w:t>
            </w:r>
            <w:r>
              <w:t>分</w:t>
            </w:r>
          </w:p>
        </w:tc>
      </w:tr>
      <w:tr w:rsidR="006E03FE" w:rsidTr="009C6836">
        <w:trPr>
          <w:trHeight w:val="20"/>
          <w:jc w:val="center"/>
        </w:trPr>
        <w:tc>
          <w:tcPr>
            <w:tcW w:w="1737" w:type="pct"/>
            <w:gridSpan w:val="2"/>
            <w:vMerge/>
          </w:tcPr>
          <w:p w:rsidR="006E03FE" w:rsidRDefault="006E03FE" w:rsidP="009C6836"/>
        </w:tc>
        <w:tc>
          <w:tcPr>
            <w:tcW w:w="2701" w:type="pct"/>
            <w:gridSpan w:val="3"/>
          </w:tcPr>
          <w:p w:rsidR="006E03FE" w:rsidRDefault="006E03FE" w:rsidP="009C6836">
            <w:r>
              <w:t>五、周围环境</w:t>
            </w:r>
            <w:r>
              <w:rPr>
                <w:rFonts w:hint="eastAsia"/>
              </w:rPr>
              <w:t>、绿化</w:t>
            </w:r>
            <w:r>
              <w:t>：</w:t>
            </w:r>
          </w:p>
        </w:tc>
        <w:tc>
          <w:tcPr>
            <w:tcW w:w="562" w:type="pct"/>
          </w:tcPr>
          <w:p w:rsidR="006E03FE" w:rsidRDefault="006E03FE" w:rsidP="009C6836">
            <w:r>
              <w:t>15</w:t>
            </w:r>
            <w:r>
              <w:t>分</w:t>
            </w:r>
          </w:p>
        </w:tc>
      </w:tr>
      <w:tr w:rsidR="006E03FE" w:rsidTr="009C6836">
        <w:trPr>
          <w:trHeight w:val="20"/>
          <w:jc w:val="center"/>
        </w:trPr>
        <w:tc>
          <w:tcPr>
            <w:tcW w:w="1737" w:type="pct"/>
            <w:gridSpan w:val="2"/>
            <w:vMerge/>
          </w:tcPr>
          <w:p w:rsidR="006E03FE" w:rsidRDefault="006E03FE" w:rsidP="009C6836"/>
        </w:tc>
        <w:tc>
          <w:tcPr>
            <w:tcW w:w="2701" w:type="pct"/>
            <w:gridSpan w:val="3"/>
          </w:tcPr>
          <w:p w:rsidR="006E03FE" w:rsidRDefault="006E03FE" w:rsidP="009C6836">
            <w:r>
              <w:t>六、办公区域保洁：</w:t>
            </w:r>
          </w:p>
        </w:tc>
        <w:tc>
          <w:tcPr>
            <w:tcW w:w="562" w:type="pct"/>
          </w:tcPr>
          <w:p w:rsidR="006E03FE" w:rsidRDefault="006E03FE" w:rsidP="009C6836">
            <w:r>
              <w:t>15</w:t>
            </w:r>
            <w:r>
              <w:t>分</w:t>
            </w:r>
          </w:p>
        </w:tc>
      </w:tr>
      <w:tr w:rsidR="006E03FE" w:rsidTr="009C6836">
        <w:trPr>
          <w:trHeight w:val="20"/>
          <w:jc w:val="center"/>
        </w:trPr>
        <w:tc>
          <w:tcPr>
            <w:tcW w:w="1737" w:type="pct"/>
            <w:gridSpan w:val="2"/>
          </w:tcPr>
          <w:p w:rsidR="006E03FE" w:rsidRDefault="006E03FE" w:rsidP="009C6836">
            <w:r>
              <w:rPr>
                <w:rFonts w:hint="eastAsia"/>
              </w:rPr>
              <w:t>工程维修</w:t>
            </w:r>
            <w:r>
              <w:t>服务：</w:t>
            </w:r>
            <w:r>
              <w:t xml:space="preserve"> 50</w:t>
            </w:r>
            <w:r>
              <w:t>分</w:t>
            </w:r>
          </w:p>
        </w:tc>
        <w:tc>
          <w:tcPr>
            <w:tcW w:w="2701" w:type="pct"/>
            <w:gridSpan w:val="3"/>
          </w:tcPr>
          <w:p w:rsidR="006E03FE" w:rsidRDefault="006E03FE" w:rsidP="009C6836"/>
        </w:tc>
        <w:tc>
          <w:tcPr>
            <w:tcW w:w="562" w:type="pct"/>
          </w:tcPr>
          <w:p w:rsidR="006E03FE" w:rsidRDefault="006E03FE" w:rsidP="009C6836">
            <w:r>
              <w:t>50</w:t>
            </w:r>
            <w:r>
              <w:t>分</w:t>
            </w:r>
          </w:p>
        </w:tc>
      </w:tr>
      <w:tr w:rsidR="006E03FE" w:rsidTr="009C6836">
        <w:trPr>
          <w:trHeight w:val="20"/>
          <w:jc w:val="center"/>
        </w:trPr>
        <w:tc>
          <w:tcPr>
            <w:tcW w:w="1737" w:type="pct"/>
            <w:gridSpan w:val="2"/>
          </w:tcPr>
          <w:p w:rsidR="006E03FE" w:rsidRDefault="006E03FE" w:rsidP="009C6836">
            <w:r>
              <w:t>运送服务：</w:t>
            </w:r>
            <w:r>
              <w:t>50</w:t>
            </w:r>
            <w:r>
              <w:t>分</w:t>
            </w:r>
          </w:p>
        </w:tc>
        <w:tc>
          <w:tcPr>
            <w:tcW w:w="2701" w:type="pct"/>
            <w:gridSpan w:val="3"/>
          </w:tcPr>
          <w:p w:rsidR="006E03FE" w:rsidRDefault="006E03FE" w:rsidP="009C6836"/>
        </w:tc>
        <w:tc>
          <w:tcPr>
            <w:tcW w:w="562" w:type="pct"/>
          </w:tcPr>
          <w:p w:rsidR="006E03FE" w:rsidRDefault="006E03FE" w:rsidP="009C6836">
            <w:r>
              <w:t>50</w:t>
            </w:r>
            <w:r>
              <w:t>分</w:t>
            </w:r>
          </w:p>
        </w:tc>
      </w:tr>
      <w:tr w:rsidR="006E03FE" w:rsidTr="009C6836">
        <w:trPr>
          <w:trHeight w:val="20"/>
          <w:jc w:val="center"/>
        </w:trPr>
        <w:tc>
          <w:tcPr>
            <w:tcW w:w="1737" w:type="pct"/>
            <w:gridSpan w:val="2"/>
          </w:tcPr>
          <w:p w:rsidR="006E03FE" w:rsidRDefault="006E03FE" w:rsidP="009C6836">
            <w:r>
              <w:rPr>
                <w:rFonts w:hint="eastAsia"/>
              </w:rPr>
              <w:t>其他</w:t>
            </w:r>
            <w:r>
              <w:t>服务：</w:t>
            </w:r>
            <w:r>
              <w:t>50</w:t>
            </w:r>
            <w:r>
              <w:t>分</w:t>
            </w:r>
          </w:p>
        </w:tc>
        <w:tc>
          <w:tcPr>
            <w:tcW w:w="2701" w:type="pct"/>
            <w:gridSpan w:val="3"/>
          </w:tcPr>
          <w:p w:rsidR="006E03FE" w:rsidRDefault="006E03FE" w:rsidP="009C6836"/>
        </w:tc>
        <w:tc>
          <w:tcPr>
            <w:tcW w:w="562" w:type="pct"/>
          </w:tcPr>
          <w:p w:rsidR="006E03FE" w:rsidRDefault="006E03FE" w:rsidP="009C6836">
            <w:r>
              <w:t>50</w:t>
            </w:r>
            <w:r>
              <w:t>分</w:t>
            </w:r>
          </w:p>
        </w:tc>
      </w:tr>
      <w:tr w:rsidR="006E03FE" w:rsidTr="009C6836">
        <w:trPr>
          <w:trHeight w:val="20"/>
          <w:jc w:val="center"/>
        </w:trPr>
        <w:tc>
          <w:tcPr>
            <w:tcW w:w="1737" w:type="pct"/>
            <w:gridSpan w:val="2"/>
          </w:tcPr>
          <w:p w:rsidR="006E03FE" w:rsidRDefault="006E03FE" w:rsidP="009C6836">
            <w:r>
              <w:t>合计：</w:t>
            </w:r>
            <w:r>
              <w:t>250</w:t>
            </w:r>
            <w:r>
              <w:t>分</w:t>
            </w:r>
          </w:p>
        </w:tc>
        <w:tc>
          <w:tcPr>
            <w:tcW w:w="2701" w:type="pct"/>
            <w:gridSpan w:val="3"/>
          </w:tcPr>
          <w:p w:rsidR="006E03FE" w:rsidRDefault="006E03FE" w:rsidP="009C6836"/>
        </w:tc>
        <w:tc>
          <w:tcPr>
            <w:tcW w:w="562" w:type="pct"/>
          </w:tcPr>
          <w:p w:rsidR="006E03FE" w:rsidRDefault="006E03FE" w:rsidP="009C6836">
            <w:r>
              <w:rPr>
                <w:rFonts w:hint="eastAsia"/>
              </w:rPr>
              <w:t>250</w:t>
            </w:r>
            <w:r>
              <w:rPr>
                <w:rFonts w:hint="eastAsia"/>
              </w:rPr>
              <w:t>分</w:t>
            </w:r>
          </w:p>
        </w:tc>
      </w:tr>
      <w:tr w:rsidR="006E03FE" w:rsidTr="009C6836">
        <w:trPr>
          <w:trHeight w:val="20"/>
          <w:jc w:val="center"/>
        </w:trPr>
        <w:tc>
          <w:tcPr>
            <w:tcW w:w="391" w:type="pct"/>
            <w:vAlign w:val="center"/>
          </w:tcPr>
          <w:p w:rsidR="006E03FE" w:rsidRDefault="006E03FE" w:rsidP="009C6836">
            <w:r>
              <w:t>项目</w:t>
            </w:r>
          </w:p>
        </w:tc>
        <w:tc>
          <w:tcPr>
            <w:tcW w:w="2781" w:type="pct"/>
            <w:gridSpan w:val="2"/>
            <w:vAlign w:val="center"/>
          </w:tcPr>
          <w:p w:rsidR="006E03FE" w:rsidRDefault="006E03FE" w:rsidP="009C6836">
            <w:r>
              <w:t>指标要求</w:t>
            </w:r>
          </w:p>
        </w:tc>
        <w:tc>
          <w:tcPr>
            <w:tcW w:w="286" w:type="pct"/>
            <w:vAlign w:val="center"/>
          </w:tcPr>
          <w:p w:rsidR="006E03FE" w:rsidRDefault="006E03FE" w:rsidP="009C6836">
            <w:r>
              <w:t>分值</w:t>
            </w:r>
          </w:p>
        </w:tc>
        <w:tc>
          <w:tcPr>
            <w:tcW w:w="1542" w:type="pct"/>
            <w:gridSpan w:val="2"/>
            <w:vAlign w:val="center"/>
          </w:tcPr>
          <w:p w:rsidR="006E03FE" w:rsidRDefault="006E03FE" w:rsidP="009C6836">
            <w:r>
              <w:t>考评方法</w:t>
            </w:r>
          </w:p>
        </w:tc>
      </w:tr>
      <w:tr w:rsidR="006E03FE" w:rsidTr="009C6836">
        <w:trPr>
          <w:trHeight w:val="20"/>
          <w:jc w:val="center"/>
        </w:trPr>
        <w:tc>
          <w:tcPr>
            <w:tcW w:w="391" w:type="pct"/>
            <w:vMerge w:val="restart"/>
            <w:vAlign w:val="center"/>
          </w:tcPr>
          <w:p w:rsidR="006E03FE" w:rsidRDefault="006E03FE" w:rsidP="009C6836">
            <w:r>
              <w:t>保洁</w:t>
            </w:r>
          </w:p>
          <w:p w:rsidR="006E03FE" w:rsidRDefault="006E03FE" w:rsidP="009C6836">
            <w:r>
              <w:t>100</w:t>
            </w:r>
            <w:r>
              <w:t>分</w:t>
            </w:r>
          </w:p>
        </w:tc>
        <w:tc>
          <w:tcPr>
            <w:tcW w:w="2781" w:type="pct"/>
            <w:gridSpan w:val="2"/>
            <w:vAlign w:val="center"/>
          </w:tcPr>
          <w:p w:rsidR="006E03FE" w:rsidRDefault="006E03FE" w:rsidP="009C6836">
            <w:r>
              <w:rPr>
                <w:rFonts w:hint="eastAsia"/>
              </w:rPr>
              <w:t>一、</w:t>
            </w:r>
            <w:r>
              <w:t>大厅走廊：</w:t>
            </w:r>
          </w:p>
          <w:p w:rsidR="006E03FE" w:rsidRDefault="006E03FE" w:rsidP="009C6836">
            <w:r>
              <w:t>1.</w:t>
            </w:r>
            <w:r>
              <w:t>地面：无脚印、污渍、痰迹、垃圾</w:t>
            </w:r>
            <w:r>
              <w:rPr>
                <w:rFonts w:hint="eastAsia"/>
              </w:rPr>
              <w:t>、烟蒂</w:t>
            </w:r>
            <w:r>
              <w:t>，面光亮。</w:t>
            </w:r>
          </w:p>
          <w:p w:rsidR="006E03FE" w:rsidRDefault="006E03FE" w:rsidP="009C6836">
            <w:r>
              <w:t>2</w:t>
            </w:r>
            <w:r>
              <w:t>．墙面：无手印、脚印、污迹。</w:t>
            </w:r>
          </w:p>
          <w:p w:rsidR="006E03FE" w:rsidRDefault="006E03FE" w:rsidP="009C6836">
            <w:r>
              <w:t>3</w:t>
            </w:r>
            <w:r>
              <w:t>．天花板：无积灰、无蜘蛛网。</w:t>
            </w:r>
          </w:p>
        </w:tc>
        <w:tc>
          <w:tcPr>
            <w:tcW w:w="286" w:type="pct"/>
            <w:vAlign w:val="center"/>
          </w:tcPr>
          <w:p w:rsidR="006E03FE" w:rsidRDefault="006E03FE" w:rsidP="009C6836">
            <w:r>
              <w:t>20</w:t>
            </w:r>
          </w:p>
        </w:tc>
        <w:tc>
          <w:tcPr>
            <w:tcW w:w="1542" w:type="pct"/>
            <w:gridSpan w:val="2"/>
            <w:vAlign w:val="center"/>
          </w:tcPr>
          <w:p w:rsidR="006E03FE" w:rsidRDefault="006E03FE" w:rsidP="009C6836">
            <w:r>
              <w:t>满分</w:t>
            </w:r>
            <w:r>
              <w:t>20</w:t>
            </w:r>
            <w:r>
              <w:t>分，每月检查，平时抽查，检查发现一条不合扣</w:t>
            </w:r>
            <w:r>
              <w:t>0.5</w:t>
            </w:r>
            <w:r>
              <w:t>分。</w:t>
            </w:r>
          </w:p>
          <w:p w:rsidR="006E03FE" w:rsidRDefault="006E03FE" w:rsidP="009C6836"/>
        </w:tc>
      </w:tr>
      <w:tr w:rsidR="006E03FE" w:rsidTr="009C6836">
        <w:trPr>
          <w:trHeight w:val="20"/>
          <w:jc w:val="center"/>
        </w:trPr>
        <w:tc>
          <w:tcPr>
            <w:tcW w:w="391" w:type="pct"/>
            <w:vMerge/>
            <w:vAlign w:val="center"/>
          </w:tcPr>
          <w:p w:rsidR="006E03FE" w:rsidRDefault="006E03FE" w:rsidP="009C6836"/>
        </w:tc>
        <w:tc>
          <w:tcPr>
            <w:tcW w:w="2781" w:type="pct"/>
            <w:gridSpan w:val="2"/>
            <w:vAlign w:val="center"/>
          </w:tcPr>
          <w:p w:rsidR="006E03FE" w:rsidRDefault="006E03FE" w:rsidP="009C6836">
            <w:r>
              <w:rPr>
                <w:rFonts w:hint="eastAsia"/>
              </w:rPr>
              <w:t>二、</w:t>
            </w:r>
            <w:r>
              <w:t>公共部位及病房卫生间清洁</w:t>
            </w:r>
          </w:p>
          <w:p w:rsidR="006E03FE" w:rsidRDefault="006E03FE" w:rsidP="009C6836">
            <w:r>
              <w:t>1</w:t>
            </w:r>
            <w:r>
              <w:t>．地面：无脚印、污渍、痰迹、垃圾</w:t>
            </w:r>
            <w:r>
              <w:rPr>
                <w:rFonts w:hint="eastAsia"/>
              </w:rPr>
              <w:t>、烟蒂</w:t>
            </w:r>
            <w:r>
              <w:t>，面光亮</w:t>
            </w:r>
          </w:p>
          <w:p w:rsidR="006E03FE" w:rsidRDefault="006E03FE" w:rsidP="009C6836">
            <w:r>
              <w:t>2</w:t>
            </w:r>
            <w:r>
              <w:t>．墙面：无手印、脚印、污迹。</w:t>
            </w:r>
          </w:p>
          <w:p w:rsidR="006E03FE" w:rsidRDefault="006E03FE" w:rsidP="009C6836">
            <w:r>
              <w:t>3</w:t>
            </w:r>
            <w:r>
              <w:t>．卫生间：干净、无污迹、无污垢、无异味、</w:t>
            </w:r>
            <w:r>
              <w:rPr>
                <w:rFonts w:hint="eastAsia"/>
              </w:rPr>
              <w:t>无烟蒂、</w:t>
            </w:r>
            <w:r>
              <w:t>污水管及下水道畅通。</w:t>
            </w:r>
          </w:p>
        </w:tc>
        <w:tc>
          <w:tcPr>
            <w:tcW w:w="286" w:type="pct"/>
            <w:vAlign w:val="center"/>
          </w:tcPr>
          <w:p w:rsidR="006E03FE" w:rsidRDefault="006E03FE" w:rsidP="009C6836">
            <w:r>
              <w:t>20</w:t>
            </w:r>
          </w:p>
        </w:tc>
        <w:tc>
          <w:tcPr>
            <w:tcW w:w="1542" w:type="pct"/>
            <w:gridSpan w:val="2"/>
            <w:vAlign w:val="center"/>
          </w:tcPr>
          <w:p w:rsidR="006E03FE" w:rsidRDefault="006E03FE" w:rsidP="009C6836">
            <w:r>
              <w:t>满分</w:t>
            </w:r>
            <w:r>
              <w:t>20</w:t>
            </w:r>
            <w:r>
              <w:t>分，每月检查，平时抽查，检查发现一条不合扣</w:t>
            </w:r>
            <w:r>
              <w:t>0.5</w:t>
            </w:r>
            <w:r>
              <w:t>分。</w:t>
            </w:r>
          </w:p>
        </w:tc>
      </w:tr>
      <w:tr w:rsidR="006E03FE" w:rsidTr="009C6836">
        <w:trPr>
          <w:trHeight w:val="20"/>
          <w:jc w:val="center"/>
        </w:trPr>
        <w:tc>
          <w:tcPr>
            <w:tcW w:w="391" w:type="pct"/>
            <w:vMerge/>
            <w:vAlign w:val="center"/>
          </w:tcPr>
          <w:p w:rsidR="006E03FE" w:rsidRDefault="006E03FE" w:rsidP="009C6836"/>
        </w:tc>
        <w:tc>
          <w:tcPr>
            <w:tcW w:w="2781" w:type="pct"/>
            <w:gridSpan w:val="2"/>
            <w:vAlign w:val="center"/>
          </w:tcPr>
          <w:p w:rsidR="006E03FE" w:rsidRDefault="006E03FE" w:rsidP="009C6836">
            <w:r>
              <w:t>三、楼梯保洁</w:t>
            </w:r>
          </w:p>
          <w:p w:rsidR="006E03FE" w:rsidRDefault="006E03FE" w:rsidP="009C6836">
            <w:r>
              <w:t>1</w:t>
            </w:r>
            <w:r>
              <w:t>．地面：无尘土、痰迹、碎纸、</w:t>
            </w:r>
            <w:r>
              <w:rPr>
                <w:rFonts w:hint="eastAsia"/>
              </w:rPr>
              <w:t>烟蒂</w:t>
            </w:r>
            <w:r>
              <w:t>、杂物。</w:t>
            </w:r>
          </w:p>
          <w:p w:rsidR="006E03FE" w:rsidRDefault="006E03FE" w:rsidP="009C6836">
            <w:r>
              <w:t>2</w:t>
            </w:r>
            <w:r>
              <w:t>．墙面：无手印、脚印、污迹。</w:t>
            </w:r>
          </w:p>
          <w:p w:rsidR="006E03FE" w:rsidRDefault="006E03FE" w:rsidP="009C6836">
            <w:r>
              <w:t>3</w:t>
            </w:r>
            <w:r>
              <w:t>．楼梯：扶手无尘土、灰尘。</w:t>
            </w:r>
          </w:p>
        </w:tc>
        <w:tc>
          <w:tcPr>
            <w:tcW w:w="286" w:type="pct"/>
            <w:vAlign w:val="center"/>
          </w:tcPr>
          <w:p w:rsidR="006E03FE" w:rsidRDefault="006E03FE" w:rsidP="009C6836">
            <w:r>
              <w:t>10</w:t>
            </w:r>
          </w:p>
        </w:tc>
        <w:tc>
          <w:tcPr>
            <w:tcW w:w="1542" w:type="pct"/>
            <w:gridSpan w:val="2"/>
            <w:vAlign w:val="center"/>
          </w:tcPr>
          <w:p w:rsidR="006E03FE" w:rsidRDefault="006E03FE" w:rsidP="009C6836">
            <w:r>
              <w:t>满分</w:t>
            </w:r>
            <w:r>
              <w:t>10</w:t>
            </w:r>
            <w:r>
              <w:t>分，每月检查，平时抽查，检查发现一条不合扣</w:t>
            </w:r>
            <w:r>
              <w:t>0.5</w:t>
            </w:r>
            <w:r>
              <w:t>分。</w:t>
            </w:r>
          </w:p>
          <w:p w:rsidR="006E03FE" w:rsidRDefault="006E03FE" w:rsidP="009C6836"/>
        </w:tc>
      </w:tr>
      <w:tr w:rsidR="006E03FE" w:rsidTr="009C6836">
        <w:trPr>
          <w:trHeight w:val="20"/>
          <w:jc w:val="center"/>
        </w:trPr>
        <w:tc>
          <w:tcPr>
            <w:tcW w:w="391" w:type="pct"/>
            <w:vMerge/>
            <w:vAlign w:val="center"/>
          </w:tcPr>
          <w:p w:rsidR="006E03FE" w:rsidRDefault="006E03FE" w:rsidP="009C6836"/>
        </w:tc>
        <w:tc>
          <w:tcPr>
            <w:tcW w:w="2781" w:type="pct"/>
            <w:gridSpan w:val="2"/>
            <w:vAlign w:val="center"/>
          </w:tcPr>
          <w:p w:rsidR="006E03FE" w:rsidRDefault="006E03FE" w:rsidP="009C6836">
            <w:r>
              <w:t>四、病房保洁</w:t>
            </w:r>
          </w:p>
          <w:p w:rsidR="006E03FE" w:rsidRDefault="006E03FE" w:rsidP="009C6836">
            <w:r>
              <w:t>1</w:t>
            </w:r>
            <w:r>
              <w:t>．地面：洁净、光亮、无尘土、痰迹、碎纸</w:t>
            </w:r>
            <w:r>
              <w:rPr>
                <w:rFonts w:hint="eastAsia"/>
              </w:rPr>
              <w:t>、烟蒂</w:t>
            </w:r>
            <w:r>
              <w:t>及杂物。</w:t>
            </w:r>
          </w:p>
          <w:p w:rsidR="006E03FE" w:rsidRDefault="006E03FE" w:rsidP="009C6836">
            <w:r>
              <w:t>2</w:t>
            </w:r>
            <w:r>
              <w:t>．墙面：无手印、污迹。</w:t>
            </w:r>
          </w:p>
          <w:p w:rsidR="006E03FE" w:rsidRDefault="006E03FE" w:rsidP="009C6836">
            <w:r>
              <w:t>3</w:t>
            </w:r>
            <w:r>
              <w:t>．窗户：明亮、无积灰。</w:t>
            </w:r>
          </w:p>
          <w:p w:rsidR="006E03FE" w:rsidRDefault="006E03FE" w:rsidP="009C6836">
            <w:r>
              <w:t>4</w:t>
            </w:r>
            <w:r>
              <w:t>．天花板：无积灰、无蜘蛛网。</w:t>
            </w:r>
          </w:p>
          <w:p w:rsidR="006E03FE" w:rsidRDefault="006E03FE" w:rsidP="009C6836">
            <w:r>
              <w:t>5</w:t>
            </w:r>
            <w:r>
              <w:t>．床、床头柜、床架：无尘土、无积灰。</w:t>
            </w:r>
          </w:p>
        </w:tc>
        <w:tc>
          <w:tcPr>
            <w:tcW w:w="286" w:type="pct"/>
            <w:vAlign w:val="center"/>
          </w:tcPr>
          <w:p w:rsidR="006E03FE" w:rsidRDefault="006E03FE" w:rsidP="009C6836">
            <w:r>
              <w:t>20</w:t>
            </w:r>
          </w:p>
        </w:tc>
        <w:tc>
          <w:tcPr>
            <w:tcW w:w="1542" w:type="pct"/>
            <w:gridSpan w:val="2"/>
            <w:vAlign w:val="center"/>
          </w:tcPr>
          <w:p w:rsidR="006E03FE" w:rsidRDefault="006E03FE" w:rsidP="009C6836">
            <w:r>
              <w:t>满分</w:t>
            </w:r>
            <w:r>
              <w:t>20</w:t>
            </w:r>
            <w:r>
              <w:t>分，每月检查，平时抽查，检查有一条不合格扣</w:t>
            </w:r>
            <w:r>
              <w:t>0.5</w:t>
            </w:r>
            <w:r>
              <w:t>分。</w:t>
            </w:r>
          </w:p>
          <w:p w:rsidR="006E03FE" w:rsidRDefault="006E03FE" w:rsidP="009C6836">
            <w:r>
              <w:t>工作人员反映不能主动服务，文明服务的扣</w:t>
            </w:r>
            <w:r>
              <w:t>2</w:t>
            </w:r>
            <w:r>
              <w:t>分。</w:t>
            </w:r>
          </w:p>
        </w:tc>
      </w:tr>
      <w:tr w:rsidR="006E03FE" w:rsidTr="009C6836">
        <w:trPr>
          <w:trHeight w:val="20"/>
          <w:jc w:val="center"/>
        </w:trPr>
        <w:tc>
          <w:tcPr>
            <w:tcW w:w="391" w:type="pct"/>
            <w:vMerge/>
            <w:vAlign w:val="center"/>
          </w:tcPr>
          <w:p w:rsidR="006E03FE" w:rsidRDefault="006E03FE" w:rsidP="009C6836"/>
        </w:tc>
        <w:tc>
          <w:tcPr>
            <w:tcW w:w="2781" w:type="pct"/>
            <w:gridSpan w:val="2"/>
            <w:vAlign w:val="center"/>
          </w:tcPr>
          <w:p w:rsidR="006E03FE" w:rsidRDefault="006E03FE" w:rsidP="009C6836">
            <w:r>
              <w:t>五、周围环境、</w:t>
            </w:r>
            <w:r>
              <w:rPr>
                <w:rFonts w:hint="eastAsia"/>
              </w:rPr>
              <w:t>绿化</w:t>
            </w:r>
          </w:p>
          <w:p w:rsidR="006E03FE" w:rsidRDefault="006E03FE" w:rsidP="009C6836">
            <w:r>
              <w:t>1</w:t>
            </w:r>
            <w:r>
              <w:t>．院内地面、道路：整洁、卫生、无杂物</w:t>
            </w:r>
            <w:r>
              <w:rPr>
                <w:rFonts w:hint="eastAsia"/>
              </w:rPr>
              <w:t>、烟蒂</w:t>
            </w:r>
            <w:r>
              <w:t>。</w:t>
            </w:r>
          </w:p>
          <w:p w:rsidR="006E03FE" w:rsidRDefault="006E03FE" w:rsidP="009C6836">
            <w:r>
              <w:t>2</w:t>
            </w:r>
            <w:r>
              <w:t>．绿化地带：无垃圾、杂物、绿化</w:t>
            </w:r>
            <w:r>
              <w:rPr>
                <w:rFonts w:hint="eastAsia"/>
              </w:rPr>
              <w:t>无</w:t>
            </w:r>
            <w:r>
              <w:t>病害、损坏。包括场地、道路、河池水面、</w:t>
            </w:r>
            <w:r>
              <w:rPr>
                <w:rFonts w:hint="eastAsia"/>
              </w:rPr>
              <w:t>花园</w:t>
            </w:r>
            <w:r>
              <w:t>的保洁</w:t>
            </w:r>
            <w:r>
              <w:rPr>
                <w:rFonts w:hint="eastAsia"/>
              </w:rPr>
              <w:t>，对医院小花园内各桌椅、雕塑进行随时保洁，维持池塘内水质清澈干净，随时进行落叶、泥沙的清理</w:t>
            </w:r>
            <w:r>
              <w:t>；</w:t>
            </w:r>
          </w:p>
          <w:p w:rsidR="006E03FE" w:rsidRDefault="006E03FE" w:rsidP="009C6836">
            <w:r>
              <w:rPr>
                <w:rFonts w:hint="eastAsia"/>
              </w:rPr>
              <w:lastRenderedPageBreak/>
              <w:t>3</w:t>
            </w:r>
            <w:r>
              <w:t>．</w:t>
            </w:r>
            <w:r>
              <w:rPr>
                <w:rFonts w:hint="eastAsia"/>
              </w:rPr>
              <w:t>保证各类绿植长势良好、植株茁壮、无枯枝干叶、无病虫害、植物面层具有光泽、叶片无尘土；出现自然干枯及凋零时应及时换新，及时更换失去观赏价值的绿植花卉；保证绿植托盘统一、干净整洁，花盆无碎裂及损坏；养护中要保证现场清洁和安全作业，做到人走场净。</w:t>
            </w:r>
          </w:p>
          <w:p w:rsidR="006E03FE" w:rsidRDefault="006E03FE" w:rsidP="009C6836">
            <w:r>
              <w:rPr>
                <w:rFonts w:hint="eastAsia"/>
              </w:rPr>
              <w:t>4</w:t>
            </w:r>
            <w:r>
              <w:t>．大楼外墙（</w:t>
            </w:r>
            <w:r>
              <w:t>3</w:t>
            </w:r>
            <w:r>
              <w:t>米以下）：干净、无污点。</w:t>
            </w:r>
          </w:p>
          <w:p w:rsidR="006E03FE" w:rsidRDefault="006E03FE" w:rsidP="009C6836">
            <w:r>
              <w:rPr>
                <w:rFonts w:hint="eastAsia"/>
              </w:rPr>
              <w:t>5</w:t>
            </w:r>
            <w:r>
              <w:t>．室内墙面、高空设施等保洁。</w:t>
            </w:r>
          </w:p>
        </w:tc>
        <w:tc>
          <w:tcPr>
            <w:tcW w:w="286" w:type="pct"/>
            <w:vAlign w:val="center"/>
          </w:tcPr>
          <w:p w:rsidR="006E03FE" w:rsidRDefault="006E03FE" w:rsidP="009C6836">
            <w:r>
              <w:lastRenderedPageBreak/>
              <w:t>15</w:t>
            </w:r>
          </w:p>
        </w:tc>
        <w:tc>
          <w:tcPr>
            <w:tcW w:w="1542" w:type="pct"/>
            <w:gridSpan w:val="2"/>
            <w:vAlign w:val="center"/>
          </w:tcPr>
          <w:p w:rsidR="006E03FE" w:rsidRDefault="006E03FE" w:rsidP="009C6836"/>
          <w:p w:rsidR="006E03FE" w:rsidRDefault="006E03FE" w:rsidP="009C6836">
            <w:r>
              <w:t>满分为</w:t>
            </w:r>
            <w:r>
              <w:t>15</w:t>
            </w:r>
            <w:r>
              <w:t>分，每月检查，平时抽查。检查发现有一条不合格扣</w:t>
            </w:r>
            <w:r>
              <w:t>0.5</w:t>
            </w:r>
            <w:r>
              <w:t>分</w:t>
            </w:r>
          </w:p>
        </w:tc>
      </w:tr>
      <w:tr w:rsidR="006E03FE" w:rsidTr="009C6836">
        <w:trPr>
          <w:trHeight w:val="20"/>
          <w:jc w:val="center"/>
        </w:trPr>
        <w:tc>
          <w:tcPr>
            <w:tcW w:w="391" w:type="pct"/>
            <w:vMerge/>
            <w:vAlign w:val="center"/>
          </w:tcPr>
          <w:p w:rsidR="006E03FE" w:rsidRDefault="006E03FE" w:rsidP="009C6836"/>
        </w:tc>
        <w:tc>
          <w:tcPr>
            <w:tcW w:w="2781" w:type="pct"/>
            <w:gridSpan w:val="2"/>
            <w:vAlign w:val="center"/>
          </w:tcPr>
          <w:p w:rsidR="006E03FE" w:rsidRDefault="006E03FE" w:rsidP="009C6836">
            <w:r>
              <w:t>六、办公区域保洁</w:t>
            </w:r>
          </w:p>
          <w:p w:rsidR="006E03FE" w:rsidRDefault="006E03FE" w:rsidP="009C6836">
            <w:r>
              <w:t>1</w:t>
            </w:r>
            <w:r>
              <w:t>．桌面、窗台无尘土。</w:t>
            </w:r>
          </w:p>
          <w:p w:rsidR="006E03FE" w:rsidRDefault="006E03FE" w:rsidP="009C6836">
            <w:r>
              <w:t>2</w:t>
            </w:r>
            <w:r>
              <w:t>．地面：无污渍、地毯无碎屑、无杂物</w:t>
            </w:r>
            <w:r>
              <w:rPr>
                <w:rFonts w:hint="eastAsia"/>
              </w:rPr>
              <w:t>、烟蒂</w:t>
            </w:r>
            <w:r>
              <w:t>、地面天天清扫干净。</w:t>
            </w:r>
          </w:p>
          <w:p w:rsidR="006E03FE" w:rsidRDefault="006E03FE" w:rsidP="009C6836">
            <w:r>
              <w:t>3</w:t>
            </w:r>
            <w:r>
              <w:t>．倾倒干净所有烟灰、垃圾桶、碎纸机等保持外表干净。</w:t>
            </w:r>
          </w:p>
        </w:tc>
        <w:tc>
          <w:tcPr>
            <w:tcW w:w="286" w:type="pct"/>
            <w:vAlign w:val="center"/>
          </w:tcPr>
          <w:p w:rsidR="006E03FE" w:rsidRDefault="006E03FE" w:rsidP="009C6836">
            <w:r>
              <w:t>15</w:t>
            </w:r>
          </w:p>
        </w:tc>
        <w:tc>
          <w:tcPr>
            <w:tcW w:w="1542" w:type="pct"/>
            <w:gridSpan w:val="2"/>
            <w:vAlign w:val="center"/>
          </w:tcPr>
          <w:p w:rsidR="006E03FE" w:rsidRDefault="006E03FE" w:rsidP="009C6836">
            <w:r>
              <w:t>满分为</w:t>
            </w:r>
            <w:r>
              <w:t>15</w:t>
            </w:r>
            <w:r>
              <w:t>分，每月检查，平时抽查。检查发现有一条不合格扣</w:t>
            </w:r>
            <w:r>
              <w:t>0.5</w:t>
            </w:r>
            <w:r>
              <w:t>分</w:t>
            </w:r>
          </w:p>
        </w:tc>
      </w:tr>
      <w:tr w:rsidR="006E03FE" w:rsidTr="009C6836">
        <w:trPr>
          <w:trHeight w:val="20"/>
          <w:jc w:val="center"/>
        </w:trPr>
        <w:tc>
          <w:tcPr>
            <w:tcW w:w="391" w:type="pct"/>
            <w:vAlign w:val="center"/>
          </w:tcPr>
          <w:p w:rsidR="006E03FE" w:rsidRDefault="006E03FE" w:rsidP="009C6836">
            <w:r>
              <w:br w:type="page"/>
            </w:r>
            <w:r>
              <w:rPr>
                <w:rFonts w:hint="eastAsia"/>
              </w:rPr>
              <w:t>工程维修</w:t>
            </w:r>
            <w:r>
              <w:t>服务</w:t>
            </w:r>
          </w:p>
          <w:p w:rsidR="006E03FE" w:rsidRDefault="006E03FE" w:rsidP="009C6836">
            <w:r>
              <w:t>50</w:t>
            </w:r>
            <w:r>
              <w:t>分</w:t>
            </w:r>
          </w:p>
        </w:tc>
        <w:tc>
          <w:tcPr>
            <w:tcW w:w="2781" w:type="pct"/>
            <w:gridSpan w:val="2"/>
            <w:tcBorders>
              <w:top w:val="single" w:sz="4" w:space="0" w:color="auto"/>
              <w:left w:val="single" w:sz="4" w:space="0" w:color="auto"/>
              <w:right w:val="single" w:sz="4" w:space="0" w:color="auto"/>
            </w:tcBorders>
            <w:vAlign w:val="center"/>
          </w:tcPr>
          <w:p w:rsidR="006E03FE" w:rsidRDefault="006E03FE" w:rsidP="009C6836">
            <w:r>
              <w:t>1.</w:t>
            </w:r>
            <w:r>
              <w:rPr>
                <w:rFonts w:hint="eastAsia"/>
              </w:rPr>
              <w:t>工程人员持证上岗、统一服装、仪容仪表、文明礼貌用语、遵守医院各项规章制度。</w:t>
            </w:r>
          </w:p>
          <w:p w:rsidR="006E03FE" w:rsidRDefault="006E03FE" w:rsidP="009C6836">
            <w:r>
              <w:t>2.</w:t>
            </w:r>
            <w:r>
              <w:rPr>
                <w:rFonts w:hint="eastAsia"/>
              </w:rPr>
              <w:t>每周巡检水电气相关设施，同时接到报修电话后应在</w:t>
            </w:r>
            <w:r>
              <w:rPr>
                <w:rFonts w:hint="eastAsia"/>
              </w:rPr>
              <w:t>10</w:t>
            </w:r>
            <w:r>
              <w:rPr>
                <w:rFonts w:hint="eastAsia"/>
              </w:rPr>
              <w:t>分钟内到位，如遇特殊情况不能及时到位的，应有反馈。</w:t>
            </w:r>
          </w:p>
          <w:p w:rsidR="006E03FE" w:rsidRDefault="006E03FE" w:rsidP="009C6836">
            <w:r>
              <w:t xml:space="preserve">3. </w:t>
            </w:r>
            <w:r>
              <w:rPr>
                <w:rFonts w:hint="eastAsia"/>
              </w:rPr>
              <w:t>维修服务过程中在保证质量的情况下，应厉行节约，不得浪费维修材料</w:t>
            </w:r>
          </w:p>
          <w:p w:rsidR="006E03FE" w:rsidRDefault="006E03FE" w:rsidP="009C6836">
            <w:r>
              <w:t xml:space="preserve">4. </w:t>
            </w:r>
            <w:r>
              <w:rPr>
                <w:rFonts w:hint="eastAsia"/>
                <w:color w:val="000000"/>
                <w:kern w:val="0"/>
              </w:rPr>
              <w:t>值班人员在值班期间不得睡觉，值班人员上班时应统一规范着装，不许做与工作无关的事情，严禁在吸烟点以外场合吸烟</w:t>
            </w:r>
          </w:p>
          <w:p w:rsidR="006E03FE" w:rsidRDefault="006E03FE" w:rsidP="009C6836">
            <w:r>
              <w:t xml:space="preserve">5. </w:t>
            </w:r>
            <w:r>
              <w:rPr>
                <w:rFonts w:hint="eastAsia"/>
              </w:rPr>
              <w:t>严格遵守安全生产各项规定。</w:t>
            </w:r>
          </w:p>
        </w:tc>
        <w:tc>
          <w:tcPr>
            <w:tcW w:w="286" w:type="pct"/>
            <w:tcBorders>
              <w:top w:val="single" w:sz="4" w:space="0" w:color="auto"/>
              <w:left w:val="single" w:sz="4" w:space="0" w:color="auto"/>
              <w:right w:val="single" w:sz="4" w:space="0" w:color="auto"/>
            </w:tcBorders>
            <w:vAlign w:val="center"/>
          </w:tcPr>
          <w:p w:rsidR="006E03FE" w:rsidRDefault="006E03FE" w:rsidP="009C6836">
            <w:r>
              <w:t>50</w:t>
            </w:r>
          </w:p>
        </w:tc>
        <w:tc>
          <w:tcPr>
            <w:tcW w:w="1542" w:type="pct"/>
            <w:gridSpan w:val="2"/>
            <w:tcBorders>
              <w:top w:val="single" w:sz="4" w:space="0" w:color="auto"/>
              <w:left w:val="single" w:sz="4" w:space="0" w:color="auto"/>
              <w:right w:val="single" w:sz="4" w:space="0" w:color="auto"/>
            </w:tcBorders>
            <w:vAlign w:val="center"/>
          </w:tcPr>
          <w:p w:rsidR="006E03FE" w:rsidRDefault="006E03FE" w:rsidP="009C6836">
            <w:r>
              <w:t>每月检查，平时抽查。</w:t>
            </w:r>
          </w:p>
          <w:p w:rsidR="006E03FE" w:rsidRDefault="006E03FE" w:rsidP="009C6836">
            <w:r>
              <w:rPr>
                <w:rFonts w:hint="eastAsia"/>
              </w:rPr>
              <w:t>发现未持证或证件过期扣</w:t>
            </w:r>
            <w:r>
              <w:rPr>
                <w:rFonts w:hint="eastAsia"/>
              </w:rPr>
              <w:t>5</w:t>
            </w:r>
            <w:r>
              <w:rPr>
                <w:rFonts w:hint="eastAsia"/>
              </w:rPr>
              <w:t>分；发现违反规章制度一次扣</w:t>
            </w:r>
            <w:r>
              <w:rPr>
                <w:rFonts w:hint="eastAsia"/>
              </w:rPr>
              <w:t>2</w:t>
            </w:r>
            <w:r>
              <w:rPr>
                <w:rFonts w:hint="eastAsia"/>
              </w:rPr>
              <w:t>分</w:t>
            </w:r>
            <w:r>
              <w:t>。</w:t>
            </w:r>
          </w:p>
          <w:p w:rsidR="006E03FE" w:rsidRDefault="006E03FE" w:rsidP="009C6836">
            <w:r>
              <w:rPr>
                <w:rFonts w:hint="eastAsia"/>
              </w:rPr>
              <w:t>发现对各水电气设施未巡检或无巡检记录，每次扣</w:t>
            </w:r>
            <w:r>
              <w:rPr>
                <w:rFonts w:hint="eastAsia"/>
              </w:rPr>
              <w:t>2</w:t>
            </w:r>
            <w:r>
              <w:rPr>
                <w:rFonts w:hint="eastAsia"/>
              </w:rPr>
              <w:t>分；</w:t>
            </w:r>
            <w:r>
              <w:t>检查发现有一条不合格扣</w:t>
            </w:r>
            <w:r>
              <w:rPr>
                <w:rFonts w:hint="eastAsia"/>
              </w:rPr>
              <w:t>2</w:t>
            </w:r>
            <w:r>
              <w:t>分</w:t>
            </w:r>
            <w:r>
              <w:rPr>
                <w:rFonts w:hint="eastAsia"/>
              </w:rPr>
              <w:t>；</w:t>
            </w:r>
          </w:p>
          <w:p w:rsidR="006E03FE" w:rsidRDefault="006E03FE" w:rsidP="009C6836">
            <w:r>
              <w:rPr>
                <w:rFonts w:hint="eastAsia"/>
                <w:color w:val="000000"/>
                <w:kern w:val="0"/>
              </w:rPr>
              <w:t>出现一次安全事故扣</w:t>
            </w:r>
            <w:r>
              <w:rPr>
                <w:rFonts w:hint="eastAsia"/>
                <w:color w:val="000000"/>
                <w:kern w:val="0"/>
              </w:rPr>
              <w:t>20</w:t>
            </w:r>
            <w:r>
              <w:rPr>
                <w:rFonts w:hint="eastAsia"/>
                <w:color w:val="000000"/>
                <w:kern w:val="0"/>
              </w:rPr>
              <w:t>分</w:t>
            </w:r>
          </w:p>
        </w:tc>
      </w:tr>
      <w:tr w:rsidR="006E03FE" w:rsidTr="009C6836">
        <w:trPr>
          <w:trHeight w:val="20"/>
          <w:jc w:val="center"/>
        </w:trPr>
        <w:tc>
          <w:tcPr>
            <w:tcW w:w="391" w:type="pct"/>
            <w:vAlign w:val="center"/>
          </w:tcPr>
          <w:p w:rsidR="006E03FE" w:rsidRDefault="006E03FE" w:rsidP="009C6836">
            <w:r>
              <w:t>运送服务</w:t>
            </w:r>
          </w:p>
          <w:p w:rsidR="006E03FE" w:rsidRDefault="006E03FE" w:rsidP="009C6836">
            <w:r>
              <w:t>50</w:t>
            </w:r>
            <w:r>
              <w:t>分</w:t>
            </w:r>
          </w:p>
        </w:tc>
        <w:tc>
          <w:tcPr>
            <w:tcW w:w="2781" w:type="pct"/>
            <w:gridSpan w:val="2"/>
            <w:tcBorders>
              <w:top w:val="single" w:sz="4" w:space="0" w:color="auto"/>
              <w:left w:val="single" w:sz="4" w:space="0" w:color="auto"/>
              <w:bottom w:val="single" w:sz="4" w:space="0" w:color="auto"/>
              <w:right w:val="single" w:sz="4" w:space="0" w:color="auto"/>
            </w:tcBorders>
            <w:vAlign w:val="center"/>
          </w:tcPr>
          <w:p w:rsidR="006E03FE" w:rsidRDefault="006E03FE" w:rsidP="009C6836">
            <w:r>
              <w:t>1.</w:t>
            </w:r>
            <w:r>
              <w:t>树立为病人和医护人员服务的思想，工作勤恳，尽心尽职，坚守岗位不做与工作无关的事。</w:t>
            </w:r>
          </w:p>
          <w:p w:rsidR="006E03FE" w:rsidRDefault="006E03FE" w:rsidP="009C6836">
            <w:r>
              <w:t>2.</w:t>
            </w:r>
            <w:r>
              <w:t>及时送病单、会诊单各种检查单并做好签收工作，不发生漏送、误送和遗失。</w:t>
            </w:r>
          </w:p>
          <w:p w:rsidR="006E03FE" w:rsidRDefault="006E03FE" w:rsidP="009C6836">
            <w:r>
              <w:t>3.</w:t>
            </w:r>
            <w:r>
              <w:t>每天及时取领病人信件和报刊杂志。</w:t>
            </w:r>
          </w:p>
          <w:p w:rsidR="006E03FE" w:rsidRDefault="006E03FE" w:rsidP="009C6836">
            <w:r>
              <w:t>4.</w:t>
            </w:r>
            <w:r>
              <w:t>陪送病人做各种检查。不得丢下病人干其他活或离开病人。</w:t>
            </w:r>
          </w:p>
          <w:p w:rsidR="006E03FE" w:rsidRDefault="006E03FE" w:rsidP="009C6836">
            <w:r>
              <w:t>5.</w:t>
            </w:r>
            <w:r>
              <w:t>接到电话后，迅速准确地分配任务，</w:t>
            </w:r>
            <w:r>
              <w:t>5</w:t>
            </w:r>
            <w:r>
              <w:t>分钟内到达。</w:t>
            </w:r>
          </w:p>
          <w:p w:rsidR="006E03FE" w:rsidRDefault="006E03FE" w:rsidP="009C6836">
            <w:r>
              <w:t>6.</w:t>
            </w:r>
            <w:r>
              <w:t>热有本职工作，熟悉医院科室情况，树立</w:t>
            </w:r>
            <w:r>
              <w:t>“</w:t>
            </w:r>
            <w:r>
              <w:t>病人至上，服务第一</w:t>
            </w:r>
            <w:r>
              <w:t>”</w:t>
            </w:r>
            <w:r>
              <w:t>的宗旨做好本职工作。</w:t>
            </w:r>
          </w:p>
          <w:p w:rsidR="006E03FE" w:rsidRDefault="006E03FE" w:rsidP="009C6836">
            <w:r>
              <w:t>7.</w:t>
            </w:r>
            <w:r>
              <w:t>对病房来电、铃响三声，必须应答，态度和气，语气亲切，记录完整、件件落实。</w:t>
            </w:r>
          </w:p>
          <w:p w:rsidR="006E03FE" w:rsidRDefault="006E03FE" w:rsidP="009C6836">
            <w:r>
              <w:t>8.</w:t>
            </w:r>
            <w:r>
              <w:t>上班时间穿戴整齐，佩戴工作牌，保持仪表端正，不做与工作无关的事。</w:t>
            </w:r>
          </w:p>
          <w:p w:rsidR="006E03FE" w:rsidRDefault="006E03FE" w:rsidP="009C6836">
            <w:r>
              <w:t>9.</w:t>
            </w:r>
            <w:r>
              <w:t>主动向病人问好，待人彬有礼，举止文雅。</w:t>
            </w:r>
          </w:p>
          <w:p w:rsidR="006E03FE" w:rsidRDefault="006E03FE" w:rsidP="009C6836">
            <w:r>
              <w:t>10.</w:t>
            </w:r>
            <w:r>
              <w:t>对病人无理言行应尽量容忍，耐心劝服，不以言相待，以允许与病人生生争吵。</w:t>
            </w:r>
          </w:p>
        </w:tc>
        <w:tc>
          <w:tcPr>
            <w:tcW w:w="286" w:type="pct"/>
            <w:tcBorders>
              <w:top w:val="single" w:sz="4" w:space="0" w:color="auto"/>
              <w:left w:val="single" w:sz="4" w:space="0" w:color="auto"/>
              <w:bottom w:val="single" w:sz="4" w:space="0" w:color="auto"/>
              <w:right w:val="single" w:sz="4" w:space="0" w:color="auto"/>
            </w:tcBorders>
            <w:vAlign w:val="center"/>
          </w:tcPr>
          <w:p w:rsidR="006E03FE" w:rsidRDefault="006E03FE" w:rsidP="009C6836">
            <w:r>
              <w:t>50</w:t>
            </w:r>
          </w:p>
        </w:tc>
        <w:tc>
          <w:tcPr>
            <w:tcW w:w="1542" w:type="pct"/>
            <w:gridSpan w:val="2"/>
            <w:tcBorders>
              <w:top w:val="single" w:sz="4" w:space="0" w:color="auto"/>
              <w:left w:val="single" w:sz="4" w:space="0" w:color="auto"/>
              <w:bottom w:val="single" w:sz="4" w:space="0" w:color="auto"/>
              <w:right w:val="single" w:sz="4" w:space="0" w:color="auto"/>
            </w:tcBorders>
            <w:vAlign w:val="center"/>
          </w:tcPr>
          <w:p w:rsidR="006E03FE" w:rsidRDefault="006E03FE" w:rsidP="009C6836">
            <w:r>
              <w:t>每月检查，平时抽查。一条不合格扣</w:t>
            </w:r>
            <w:r>
              <w:t>1</w:t>
            </w:r>
            <w:r>
              <w:t>分。满分</w:t>
            </w:r>
            <w:r>
              <w:t>50</w:t>
            </w:r>
            <w:r>
              <w:t>分</w:t>
            </w:r>
          </w:p>
          <w:p w:rsidR="006E03FE" w:rsidRDefault="006E03FE" w:rsidP="009C6836">
            <w:r>
              <w:t>服务态度差、不文明用语、陪送病人、擅离职守，发现一次扣</w:t>
            </w:r>
            <w:r>
              <w:t>2</w:t>
            </w:r>
            <w:r>
              <w:t>分。</w:t>
            </w:r>
          </w:p>
        </w:tc>
      </w:tr>
      <w:tr w:rsidR="006E03FE" w:rsidTr="009C6836">
        <w:trPr>
          <w:trHeight w:val="20"/>
          <w:jc w:val="center"/>
        </w:trPr>
        <w:tc>
          <w:tcPr>
            <w:tcW w:w="391" w:type="pct"/>
            <w:vMerge w:val="restart"/>
            <w:tcBorders>
              <w:bottom w:val="nil"/>
            </w:tcBorders>
            <w:vAlign w:val="center"/>
          </w:tcPr>
          <w:p w:rsidR="006E03FE" w:rsidRDefault="006E03FE" w:rsidP="009C6836">
            <w:r>
              <w:rPr>
                <w:rFonts w:hint="eastAsia"/>
              </w:rPr>
              <w:t>其他</w:t>
            </w:r>
            <w:r>
              <w:lastRenderedPageBreak/>
              <w:t>岗位</w:t>
            </w:r>
          </w:p>
          <w:p w:rsidR="006E03FE" w:rsidRDefault="006E03FE" w:rsidP="009C6836">
            <w:r>
              <w:t>50</w:t>
            </w:r>
            <w:r>
              <w:t>分</w:t>
            </w:r>
          </w:p>
        </w:tc>
        <w:tc>
          <w:tcPr>
            <w:tcW w:w="2781" w:type="pct"/>
            <w:gridSpan w:val="2"/>
            <w:tcBorders>
              <w:top w:val="single" w:sz="4" w:space="0" w:color="auto"/>
              <w:left w:val="single" w:sz="4" w:space="0" w:color="auto"/>
              <w:bottom w:val="single" w:sz="4" w:space="0" w:color="auto"/>
              <w:right w:val="single" w:sz="4" w:space="0" w:color="auto"/>
            </w:tcBorders>
            <w:vAlign w:val="center"/>
          </w:tcPr>
          <w:p w:rsidR="006E03FE" w:rsidRDefault="006E03FE" w:rsidP="009C6836">
            <w:r>
              <w:lastRenderedPageBreak/>
              <w:t>医疗废弃物收集运送</w:t>
            </w:r>
          </w:p>
          <w:p w:rsidR="006E03FE" w:rsidRDefault="006E03FE" w:rsidP="009C6836">
            <w:r>
              <w:lastRenderedPageBreak/>
              <w:t>每日两次下科室回收医疗废弃物；桶上贴标签；带桶收集、分类清楚、袋口扎紧；放到指定位置，</w:t>
            </w:r>
            <w:r>
              <w:rPr>
                <w:rFonts w:hint="eastAsia"/>
              </w:rPr>
              <w:t>熟练使用医废管理信息系统及终端设备进行称重、上传等工作，</w:t>
            </w:r>
            <w:r>
              <w:t>标示准确清晰；三联单应护士长、氧气房、本人签字，存根保留；</w:t>
            </w:r>
            <w:r>
              <w:rPr>
                <w:rFonts w:hint="eastAsia"/>
              </w:rPr>
              <w:t>做好医疗废物</w:t>
            </w:r>
            <w:r>
              <w:t>桶及车消毒。</w:t>
            </w:r>
          </w:p>
        </w:tc>
        <w:tc>
          <w:tcPr>
            <w:tcW w:w="286" w:type="pct"/>
            <w:tcBorders>
              <w:top w:val="single" w:sz="4" w:space="0" w:color="auto"/>
              <w:left w:val="single" w:sz="4" w:space="0" w:color="auto"/>
              <w:bottom w:val="single" w:sz="4" w:space="0" w:color="auto"/>
              <w:right w:val="single" w:sz="4" w:space="0" w:color="auto"/>
            </w:tcBorders>
            <w:vAlign w:val="center"/>
          </w:tcPr>
          <w:p w:rsidR="006E03FE" w:rsidRDefault="006E03FE" w:rsidP="009C6836">
            <w:r>
              <w:lastRenderedPageBreak/>
              <w:t>10</w:t>
            </w:r>
          </w:p>
        </w:tc>
        <w:tc>
          <w:tcPr>
            <w:tcW w:w="1542" w:type="pct"/>
            <w:gridSpan w:val="2"/>
            <w:tcBorders>
              <w:top w:val="single" w:sz="4" w:space="0" w:color="auto"/>
              <w:left w:val="single" w:sz="4" w:space="0" w:color="auto"/>
              <w:bottom w:val="single" w:sz="4" w:space="0" w:color="auto"/>
              <w:right w:val="single" w:sz="4" w:space="0" w:color="auto"/>
            </w:tcBorders>
            <w:vAlign w:val="center"/>
          </w:tcPr>
          <w:p w:rsidR="006E03FE" w:rsidRDefault="006E03FE" w:rsidP="009C6836">
            <w:r>
              <w:t>每月检查，平时抽查。一条</w:t>
            </w:r>
            <w:r>
              <w:lastRenderedPageBreak/>
              <w:t>不合格扣</w:t>
            </w:r>
            <w:r>
              <w:t>1</w:t>
            </w:r>
            <w:r>
              <w:t>分。满分</w:t>
            </w:r>
            <w:r>
              <w:t>10</w:t>
            </w:r>
            <w:r>
              <w:t>分</w:t>
            </w:r>
          </w:p>
          <w:p w:rsidR="006E03FE" w:rsidRDefault="006E03FE" w:rsidP="009C6836">
            <w:r>
              <w:t>服务态度差、不文明用语、擅离职守，发现一次扣</w:t>
            </w:r>
            <w:r>
              <w:t>2</w:t>
            </w:r>
            <w:r>
              <w:t>分</w:t>
            </w:r>
          </w:p>
        </w:tc>
      </w:tr>
      <w:tr w:rsidR="006E03FE" w:rsidTr="009C6836">
        <w:trPr>
          <w:trHeight w:val="20"/>
          <w:jc w:val="center"/>
        </w:trPr>
        <w:tc>
          <w:tcPr>
            <w:tcW w:w="391" w:type="pct"/>
            <w:vMerge/>
            <w:tcBorders>
              <w:top w:val="nil"/>
            </w:tcBorders>
            <w:vAlign w:val="center"/>
          </w:tcPr>
          <w:p w:rsidR="006E03FE" w:rsidRDefault="006E03FE" w:rsidP="009C6836"/>
        </w:tc>
        <w:tc>
          <w:tcPr>
            <w:tcW w:w="2781" w:type="pct"/>
            <w:gridSpan w:val="2"/>
            <w:tcBorders>
              <w:top w:val="single" w:sz="4" w:space="0" w:color="auto"/>
              <w:left w:val="single" w:sz="4" w:space="0" w:color="auto"/>
              <w:bottom w:val="single" w:sz="4" w:space="0" w:color="auto"/>
              <w:right w:val="single" w:sz="4" w:space="0" w:color="auto"/>
            </w:tcBorders>
            <w:vAlign w:val="center"/>
          </w:tcPr>
          <w:p w:rsidR="006E03FE" w:rsidRDefault="006E03FE" w:rsidP="009C6836">
            <w:r>
              <w:t>中心供氧、太平间管理</w:t>
            </w:r>
          </w:p>
          <w:p w:rsidR="006E03FE" w:rsidRDefault="006E03FE" w:rsidP="009C6836">
            <w:r>
              <w:t>遵守中心供氧操作规程；负责全院的氧气供应，氧气瓶的对外接收，院内运送及安装；按照太平间管理制度管理医院太平间，完成运送、看管、进出登记等；参与医院夜间防台防汛工作。</w:t>
            </w:r>
          </w:p>
        </w:tc>
        <w:tc>
          <w:tcPr>
            <w:tcW w:w="286" w:type="pct"/>
            <w:tcBorders>
              <w:top w:val="single" w:sz="4" w:space="0" w:color="auto"/>
              <w:left w:val="single" w:sz="4" w:space="0" w:color="auto"/>
              <w:bottom w:val="single" w:sz="4" w:space="0" w:color="auto"/>
              <w:right w:val="single" w:sz="4" w:space="0" w:color="auto"/>
            </w:tcBorders>
            <w:vAlign w:val="center"/>
          </w:tcPr>
          <w:p w:rsidR="006E03FE" w:rsidRDefault="006E03FE" w:rsidP="009C6836">
            <w:r>
              <w:t>10</w:t>
            </w:r>
          </w:p>
        </w:tc>
        <w:tc>
          <w:tcPr>
            <w:tcW w:w="1542" w:type="pct"/>
            <w:gridSpan w:val="2"/>
            <w:tcBorders>
              <w:top w:val="single" w:sz="4" w:space="0" w:color="auto"/>
              <w:left w:val="single" w:sz="4" w:space="0" w:color="auto"/>
              <w:bottom w:val="single" w:sz="4" w:space="0" w:color="auto"/>
              <w:right w:val="single" w:sz="4" w:space="0" w:color="auto"/>
            </w:tcBorders>
            <w:vAlign w:val="center"/>
          </w:tcPr>
          <w:p w:rsidR="006E03FE" w:rsidRDefault="006E03FE" w:rsidP="009C6836">
            <w:r>
              <w:t>每月检查，平时抽查。一条不合格扣</w:t>
            </w:r>
            <w:r>
              <w:t>1</w:t>
            </w:r>
            <w:r>
              <w:t>分。满分</w:t>
            </w:r>
            <w:r>
              <w:t>10</w:t>
            </w:r>
            <w:r>
              <w:t>分</w:t>
            </w:r>
          </w:p>
          <w:p w:rsidR="006E03FE" w:rsidRDefault="006E03FE" w:rsidP="009C6836">
            <w:r>
              <w:t>服务态度差、不文明用语、擅离职守，发现一次扣</w:t>
            </w:r>
            <w:r>
              <w:t>2</w:t>
            </w:r>
            <w:r>
              <w:t>分</w:t>
            </w:r>
          </w:p>
        </w:tc>
      </w:tr>
      <w:tr w:rsidR="006E03FE" w:rsidTr="009C6836">
        <w:trPr>
          <w:trHeight w:val="20"/>
          <w:jc w:val="center"/>
        </w:trPr>
        <w:tc>
          <w:tcPr>
            <w:tcW w:w="391" w:type="pct"/>
            <w:vMerge/>
            <w:tcBorders>
              <w:top w:val="nil"/>
            </w:tcBorders>
            <w:vAlign w:val="center"/>
          </w:tcPr>
          <w:p w:rsidR="006E03FE" w:rsidRDefault="006E03FE" w:rsidP="009C6836"/>
        </w:tc>
        <w:tc>
          <w:tcPr>
            <w:tcW w:w="2781" w:type="pct"/>
            <w:gridSpan w:val="2"/>
            <w:tcBorders>
              <w:top w:val="single" w:sz="4" w:space="0" w:color="auto"/>
              <w:left w:val="single" w:sz="4" w:space="0" w:color="auto"/>
              <w:bottom w:val="single" w:sz="4" w:space="0" w:color="auto"/>
              <w:right w:val="single" w:sz="4" w:space="0" w:color="auto"/>
            </w:tcBorders>
            <w:vAlign w:val="center"/>
          </w:tcPr>
          <w:p w:rsidR="006E03FE" w:rsidRDefault="006E03FE" w:rsidP="009C6836">
            <w:r>
              <w:rPr>
                <w:rFonts w:hint="eastAsia"/>
              </w:rPr>
              <w:t>司梯、</w:t>
            </w:r>
            <w:r>
              <w:t>导医服务</w:t>
            </w:r>
          </w:p>
          <w:p w:rsidR="006E03FE" w:rsidRDefault="006E03FE" w:rsidP="009C6836">
            <w:r>
              <w:t>服从门办、患者服务部的管理；负责引导患者挂号、侯诊、检查、取药等工作；接待患者要积极主动，热情大方，耐心解释，有问必答；了解医院科室设置、医疗特色、设备种类、就医程序等</w:t>
            </w:r>
            <w:r>
              <w:rPr>
                <w:rFonts w:hint="eastAsia"/>
              </w:rPr>
              <w:t>。熟悉掌握电梯性能，规范操作，文明服务，礼貌待人。</w:t>
            </w:r>
          </w:p>
        </w:tc>
        <w:tc>
          <w:tcPr>
            <w:tcW w:w="286" w:type="pct"/>
            <w:tcBorders>
              <w:top w:val="single" w:sz="4" w:space="0" w:color="auto"/>
              <w:left w:val="single" w:sz="4" w:space="0" w:color="auto"/>
              <w:bottom w:val="single" w:sz="4" w:space="0" w:color="auto"/>
              <w:right w:val="single" w:sz="4" w:space="0" w:color="auto"/>
            </w:tcBorders>
            <w:vAlign w:val="center"/>
          </w:tcPr>
          <w:p w:rsidR="006E03FE" w:rsidRDefault="006E03FE" w:rsidP="009C6836">
            <w:r>
              <w:t>10</w:t>
            </w:r>
          </w:p>
        </w:tc>
        <w:tc>
          <w:tcPr>
            <w:tcW w:w="1542" w:type="pct"/>
            <w:gridSpan w:val="2"/>
            <w:tcBorders>
              <w:top w:val="single" w:sz="4" w:space="0" w:color="auto"/>
              <w:left w:val="single" w:sz="4" w:space="0" w:color="auto"/>
              <w:bottom w:val="single" w:sz="4" w:space="0" w:color="auto"/>
              <w:right w:val="single" w:sz="4" w:space="0" w:color="auto"/>
            </w:tcBorders>
            <w:vAlign w:val="center"/>
          </w:tcPr>
          <w:p w:rsidR="006E03FE" w:rsidRDefault="006E03FE" w:rsidP="009C6836">
            <w:r>
              <w:t>每月检查，平时抽查。一条不合格扣</w:t>
            </w:r>
            <w:r>
              <w:t>2</w:t>
            </w:r>
            <w:r>
              <w:t>分。满分</w:t>
            </w:r>
            <w:r>
              <w:t>10</w:t>
            </w:r>
            <w:r>
              <w:t>分</w:t>
            </w:r>
          </w:p>
          <w:p w:rsidR="006E03FE" w:rsidRDefault="006E03FE" w:rsidP="009C6836">
            <w:r>
              <w:t>服务态度差、不文明用语、陪送病人、擅离职守，发现一次扣</w:t>
            </w:r>
            <w:r>
              <w:t>2</w:t>
            </w:r>
            <w:r>
              <w:t>分</w:t>
            </w:r>
          </w:p>
        </w:tc>
      </w:tr>
      <w:tr w:rsidR="006E03FE" w:rsidTr="009C6836">
        <w:trPr>
          <w:trHeight w:val="20"/>
          <w:jc w:val="center"/>
        </w:trPr>
        <w:tc>
          <w:tcPr>
            <w:tcW w:w="391" w:type="pct"/>
            <w:vMerge/>
            <w:tcBorders>
              <w:top w:val="nil"/>
            </w:tcBorders>
            <w:vAlign w:val="center"/>
          </w:tcPr>
          <w:p w:rsidR="006E03FE" w:rsidRDefault="006E03FE" w:rsidP="009C6836"/>
        </w:tc>
        <w:tc>
          <w:tcPr>
            <w:tcW w:w="2781" w:type="pct"/>
            <w:gridSpan w:val="2"/>
            <w:tcBorders>
              <w:top w:val="single" w:sz="4" w:space="0" w:color="auto"/>
              <w:left w:val="single" w:sz="4" w:space="0" w:color="auto"/>
              <w:bottom w:val="single" w:sz="4" w:space="0" w:color="auto"/>
              <w:right w:val="single" w:sz="4" w:space="0" w:color="auto"/>
            </w:tcBorders>
            <w:vAlign w:val="center"/>
          </w:tcPr>
          <w:p w:rsidR="006E03FE" w:rsidRDefault="006E03FE" w:rsidP="009C6836">
            <w:r>
              <w:t>其它岗位</w:t>
            </w:r>
          </w:p>
          <w:p w:rsidR="006E03FE" w:rsidRDefault="006E03FE" w:rsidP="009C6836">
            <w:r>
              <w:rPr>
                <w:rFonts w:hint="eastAsia"/>
              </w:rPr>
              <w:t>配电房</w:t>
            </w:r>
            <w:r>
              <w:t>、</w:t>
            </w:r>
            <w:r>
              <w:rPr>
                <w:rFonts w:hint="eastAsia"/>
              </w:rPr>
              <w:t>锅炉、暖通</w:t>
            </w:r>
            <w:r>
              <w:t>等工种有操作证要求的，必须保证持证上岗；操作时严格遵守操作规程，保证安全操作和运行。</w:t>
            </w:r>
            <w:r>
              <w:rPr>
                <w:rFonts w:hint="eastAsia"/>
              </w:rPr>
              <w:t>相关</w:t>
            </w:r>
            <w:r>
              <w:t>工作人员必须具备健康证及从事相关岗位上岗证。</w:t>
            </w:r>
          </w:p>
        </w:tc>
        <w:tc>
          <w:tcPr>
            <w:tcW w:w="286" w:type="pct"/>
            <w:tcBorders>
              <w:top w:val="single" w:sz="4" w:space="0" w:color="auto"/>
              <w:left w:val="single" w:sz="4" w:space="0" w:color="auto"/>
              <w:bottom w:val="single" w:sz="4" w:space="0" w:color="auto"/>
              <w:right w:val="single" w:sz="4" w:space="0" w:color="auto"/>
            </w:tcBorders>
            <w:vAlign w:val="center"/>
          </w:tcPr>
          <w:p w:rsidR="006E03FE" w:rsidRDefault="006E03FE" w:rsidP="009C6836">
            <w:r>
              <w:t>20</w:t>
            </w:r>
          </w:p>
        </w:tc>
        <w:tc>
          <w:tcPr>
            <w:tcW w:w="1542" w:type="pct"/>
            <w:gridSpan w:val="2"/>
            <w:tcBorders>
              <w:top w:val="single" w:sz="4" w:space="0" w:color="auto"/>
              <w:left w:val="single" w:sz="4" w:space="0" w:color="auto"/>
              <w:bottom w:val="single" w:sz="4" w:space="0" w:color="auto"/>
              <w:right w:val="single" w:sz="4" w:space="0" w:color="auto"/>
            </w:tcBorders>
            <w:vAlign w:val="center"/>
          </w:tcPr>
          <w:p w:rsidR="006E03FE" w:rsidRDefault="006E03FE" w:rsidP="009C6836">
            <w:r>
              <w:t>每月检查，平时抽查。一条不合格扣</w:t>
            </w:r>
            <w:r>
              <w:t>1</w:t>
            </w:r>
            <w:r>
              <w:t>分。满分</w:t>
            </w:r>
            <w:r>
              <w:t>20</w:t>
            </w:r>
            <w:r>
              <w:t>分</w:t>
            </w:r>
          </w:p>
          <w:p w:rsidR="006E03FE" w:rsidRDefault="006E03FE" w:rsidP="009C6836">
            <w:r>
              <w:t>服务态度差、不文明用语、擅离职守，发现一次扣</w:t>
            </w:r>
            <w:r>
              <w:t>2</w:t>
            </w:r>
            <w:r>
              <w:t>分</w:t>
            </w:r>
            <w:r>
              <w:rPr>
                <w:rFonts w:hint="eastAsia"/>
              </w:rPr>
              <w:t>，发现因不规范操作导致安全事件的，扣</w:t>
            </w:r>
            <w:r>
              <w:rPr>
                <w:rFonts w:hint="eastAsia"/>
              </w:rPr>
              <w:t>20</w:t>
            </w:r>
            <w:r>
              <w:rPr>
                <w:rFonts w:hint="eastAsia"/>
              </w:rPr>
              <w:t>分</w:t>
            </w:r>
          </w:p>
        </w:tc>
      </w:tr>
    </w:tbl>
    <w:p w:rsidR="006E03FE" w:rsidRDefault="006E03FE" w:rsidP="006E03FE">
      <w:pPr>
        <w:tabs>
          <w:tab w:val="left" w:pos="7200"/>
        </w:tabs>
        <w:adjustRightInd w:val="0"/>
        <w:snapToGrid w:val="0"/>
        <w:spacing w:line="300" w:lineRule="auto"/>
        <w:rPr>
          <w:rFonts w:ascii="Times New Roman" w:hAnsi="Times New Roman"/>
          <w:bCs/>
          <w:color w:val="FF0000"/>
          <w:sz w:val="22"/>
        </w:rPr>
      </w:pPr>
    </w:p>
    <w:p w:rsidR="006E03FE" w:rsidRDefault="006E03FE" w:rsidP="006E03FE">
      <w:pPr>
        <w:pStyle w:val="24"/>
        <w:rPr>
          <w:b/>
          <w:bCs/>
        </w:rPr>
      </w:pPr>
      <w:r>
        <w:rPr>
          <w:b/>
          <w:bCs/>
        </w:rPr>
        <w:t>有关事项的说明</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hint="eastAsia"/>
          <w:color w:val="000000"/>
          <w:sz w:val="22"/>
        </w:rPr>
        <w:t>1.</w:t>
      </w:r>
      <w:r>
        <w:rPr>
          <w:rFonts w:ascii="Times New Roman" w:hAnsi="Times New Roman"/>
          <w:color w:val="000000"/>
          <w:sz w:val="22"/>
        </w:rPr>
        <w:t>委托管理的范围</w:t>
      </w:r>
      <w:r>
        <w:rPr>
          <w:rFonts w:ascii="Times New Roman" w:hAnsi="Times New Roman"/>
          <w:color w:val="000000"/>
          <w:sz w:val="22"/>
        </w:rPr>
        <w:t>:</w:t>
      </w:r>
      <w:r>
        <w:rPr>
          <w:rFonts w:ascii="Times New Roman" w:hAnsi="Times New Roman"/>
          <w:color w:val="000000"/>
          <w:sz w:val="22"/>
        </w:rPr>
        <w:t>此次招标的委托管理范围已在招标文件内明确，中标人必须完全予以满足</w:t>
      </w:r>
      <w:r>
        <w:rPr>
          <w:rFonts w:ascii="Times New Roman" w:hAnsi="Times New Roman" w:hint="eastAsia"/>
          <w:color w:val="000000"/>
          <w:sz w:val="22"/>
        </w:rPr>
        <w:t>。</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hint="eastAsia"/>
          <w:color w:val="000000"/>
          <w:sz w:val="22"/>
        </w:rPr>
        <w:t>2.</w:t>
      </w:r>
      <w:r>
        <w:rPr>
          <w:rFonts w:ascii="Times New Roman" w:hAnsi="Times New Roman"/>
          <w:color w:val="000000"/>
          <w:sz w:val="22"/>
        </w:rPr>
        <w:t>办公管理用房</w:t>
      </w:r>
      <w:r>
        <w:rPr>
          <w:rFonts w:ascii="Times New Roman" w:hAnsi="Times New Roman"/>
          <w:color w:val="000000"/>
          <w:sz w:val="22"/>
        </w:rPr>
        <w:t>:</w:t>
      </w:r>
      <w:r>
        <w:rPr>
          <w:rFonts w:ascii="Times New Roman" w:hAnsi="Times New Roman"/>
          <w:color w:val="000000"/>
          <w:sz w:val="22"/>
        </w:rPr>
        <w:t>采购人除提供办公室、运送员值班宿舍、物料仓库各</w:t>
      </w:r>
      <w:r>
        <w:rPr>
          <w:rFonts w:ascii="Times New Roman" w:hAnsi="Times New Roman"/>
          <w:color w:val="000000"/>
          <w:sz w:val="22"/>
        </w:rPr>
        <w:t>1</w:t>
      </w:r>
      <w:r>
        <w:rPr>
          <w:rFonts w:ascii="Times New Roman" w:hAnsi="Times New Roman"/>
          <w:color w:val="000000"/>
          <w:sz w:val="22"/>
        </w:rPr>
        <w:t>间给中标人无偿使用。该用房仅限中标人在服务期限内免费使用，并且除了指定用途外，中标人不得擅自转作其他用途</w:t>
      </w:r>
      <w:r>
        <w:rPr>
          <w:rFonts w:ascii="Times New Roman" w:hAnsi="Times New Roman" w:hint="eastAsia"/>
          <w:color w:val="000000"/>
          <w:sz w:val="22"/>
        </w:rPr>
        <w:t>。</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hint="eastAsia"/>
          <w:color w:val="000000"/>
          <w:sz w:val="22"/>
        </w:rPr>
        <w:t>3.</w:t>
      </w:r>
      <w:r>
        <w:rPr>
          <w:rFonts w:ascii="Times New Roman" w:hAnsi="Times New Roman"/>
          <w:color w:val="000000"/>
          <w:sz w:val="22"/>
        </w:rPr>
        <w:t>水电费</w:t>
      </w:r>
      <w:r>
        <w:rPr>
          <w:rFonts w:ascii="Times New Roman" w:hAnsi="Times New Roman"/>
          <w:color w:val="000000"/>
          <w:sz w:val="22"/>
        </w:rPr>
        <w:t xml:space="preserve">: </w:t>
      </w:r>
      <w:r>
        <w:rPr>
          <w:rFonts w:ascii="Times New Roman" w:hAnsi="Times New Roman"/>
          <w:color w:val="000000"/>
          <w:sz w:val="22"/>
        </w:rPr>
        <w:t>公用水电</w:t>
      </w:r>
      <w:r>
        <w:rPr>
          <w:rFonts w:ascii="Times New Roman" w:hAnsi="Times New Roman"/>
          <w:color w:val="000000"/>
          <w:sz w:val="22"/>
        </w:rPr>
        <w:t xml:space="preserve"> (</w:t>
      </w:r>
      <w:r>
        <w:rPr>
          <w:rFonts w:ascii="Times New Roman" w:hAnsi="Times New Roman"/>
          <w:color w:val="000000"/>
          <w:sz w:val="22"/>
        </w:rPr>
        <w:t>包括卫生间、空调、清洁卫生、生活等各类用水</w:t>
      </w:r>
      <w:r>
        <w:rPr>
          <w:rFonts w:ascii="Times New Roman" w:hAnsi="Times New Roman" w:hint="eastAsia"/>
          <w:color w:val="000000"/>
          <w:sz w:val="22"/>
        </w:rPr>
        <w:t>；</w:t>
      </w:r>
      <w:r>
        <w:rPr>
          <w:rFonts w:ascii="Times New Roman" w:hAnsi="Times New Roman"/>
          <w:color w:val="000000"/>
          <w:sz w:val="22"/>
        </w:rPr>
        <w:t>消防、水泵、照明、电梯、各类机电设备等各类用电</w:t>
      </w:r>
      <w:r>
        <w:rPr>
          <w:rFonts w:ascii="Times New Roman" w:hAnsi="Times New Roman"/>
          <w:color w:val="000000"/>
          <w:sz w:val="22"/>
        </w:rPr>
        <w:t>)</w:t>
      </w:r>
      <w:r>
        <w:rPr>
          <w:rFonts w:ascii="Times New Roman" w:hAnsi="Times New Roman"/>
          <w:color w:val="000000"/>
          <w:sz w:val="22"/>
        </w:rPr>
        <w:t>费用由采购人承担</w:t>
      </w:r>
      <w:r>
        <w:rPr>
          <w:rFonts w:ascii="Times New Roman" w:hAnsi="Times New Roman" w:hint="eastAsia"/>
          <w:color w:val="000000"/>
          <w:sz w:val="22"/>
        </w:rPr>
        <w:t>。</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hint="eastAsia"/>
          <w:color w:val="000000"/>
          <w:sz w:val="22"/>
        </w:rPr>
        <w:t>4.</w:t>
      </w:r>
      <w:r>
        <w:rPr>
          <w:rFonts w:ascii="Times New Roman" w:hAnsi="Times New Roman"/>
          <w:color w:val="000000"/>
          <w:sz w:val="22"/>
        </w:rPr>
        <w:t>清洁垃圾容器</w:t>
      </w:r>
      <w:r>
        <w:rPr>
          <w:rFonts w:ascii="Times New Roman" w:hAnsi="Times New Roman"/>
          <w:color w:val="000000"/>
          <w:sz w:val="22"/>
        </w:rPr>
        <w:t>(</w:t>
      </w:r>
      <w:r>
        <w:rPr>
          <w:rFonts w:ascii="Times New Roman" w:hAnsi="Times New Roman"/>
          <w:color w:val="000000"/>
          <w:sz w:val="22"/>
        </w:rPr>
        <w:t>垃圾箱、垃圾桶</w:t>
      </w:r>
      <w:r>
        <w:rPr>
          <w:rFonts w:ascii="Times New Roman" w:hAnsi="Times New Roman"/>
          <w:color w:val="000000"/>
          <w:sz w:val="22"/>
        </w:rPr>
        <w:t>)</w:t>
      </w:r>
      <w:r>
        <w:rPr>
          <w:rFonts w:ascii="Times New Roman" w:hAnsi="Times New Roman"/>
          <w:color w:val="000000"/>
          <w:sz w:val="22"/>
        </w:rPr>
        <w:t>由采购人负责添置、更新</w:t>
      </w:r>
      <w:r>
        <w:rPr>
          <w:rFonts w:ascii="Times New Roman" w:hAnsi="Times New Roman" w:hint="eastAsia"/>
          <w:color w:val="000000"/>
          <w:sz w:val="22"/>
        </w:rPr>
        <w:t>。</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hint="eastAsia"/>
          <w:color w:val="000000"/>
          <w:sz w:val="22"/>
        </w:rPr>
        <w:t>5.</w:t>
      </w:r>
      <w:r>
        <w:rPr>
          <w:rFonts w:ascii="Times New Roman" w:hAnsi="Times New Roman"/>
          <w:color w:val="000000"/>
          <w:sz w:val="22"/>
        </w:rPr>
        <w:t>监管部门每月将按《物业管理</w:t>
      </w:r>
      <w:r>
        <w:rPr>
          <w:rFonts w:ascii="Times New Roman" w:hAnsi="Times New Roman" w:hint="eastAsia"/>
          <w:color w:val="000000"/>
          <w:sz w:val="22"/>
        </w:rPr>
        <w:t>服务</w:t>
      </w:r>
      <w:r>
        <w:rPr>
          <w:rFonts w:ascii="Times New Roman" w:hAnsi="Times New Roman"/>
          <w:color w:val="000000"/>
          <w:sz w:val="22"/>
        </w:rPr>
        <w:t>考核表》不定期对中标人的管理情况进行检查、考核。</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hint="eastAsia"/>
          <w:color w:val="000000"/>
          <w:sz w:val="22"/>
        </w:rPr>
        <w:t>6.</w:t>
      </w:r>
      <w:r>
        <w:rPr>
          <w:rFonts w:ascii="Times New Roman" w:hAnsi="Times New Roman"/>
          <w:color w:val="000000"/>
          <w:sz w:val="22"/>
        </w:rPr>
        <w:t>清洁服务范围限于合同范围</w:t>
      </w:r>
      <w:r>
        <w:rPr>
          <w:rFonts w:ascii="Times New Roman" w:hAnsi="Times New Roman"/>
          <w:color w:val="000000"/>
          <w:sz w:val="22"/>
        </w:rPr>
        <w:t>,</w:t>
      </w:r>
      <w:r>
        <w:rPr>
          <w:rFonts w:ascii="Times New Roman" w:hAnsi="Times New Roman"/>
          <w:color w:val="000000"/>
          <w:sz w:val="22"/>
        </w:rPr>
        <w:t>超出合同范围的情况采用有偿服务方式或另行签订补充协议。</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hint="eastAsia"/>
          <w:color w:val="000000"/>
          <w:sz w:val="22"/>
        </w:rPr>
        <w:t>7.</w:t>
      </w:r>
      <w:r>
        <w:rPr>
          <w:rFonts w:ascii="Times New Roman" w:hAnsi="Times New Roman"/>
          <w:color w:val="000000"/>
          <w:sz w:val="22"/>
        </w:rPr>
        <w:t>医疗、生活垃圾的收集由中标人负责，其</w:t>
      </w:r>
      <w:r>
        <w:rPr>
          <w:rFonts w:ascii="Times New Roman" w:hAnsi="Times New Roman" w:hint="eastAsia"/>
          <w:color w:val="000000"/>
          <w:sz w:val="22"/>
        </w:rPr>
        <w:t>中，医废垃圾</w:t>
      </w:r>
      <w:r>
        <w:rPr>
          <w:rFonts w:ascii="Times New Roman" w:hAnsi="Times New Roman"/>
          <w:color w:val="000000"/>
          <w:sz w:val="22"/>
        </w:rPr>
        <w:t>院外运输、清理、销毁由采购人另行安排，其费用由采购人承担</w:t>
      </w:r>
      <w:r>
        <w:rPr>
          <w:rFonts w:ascii="Times New Roman" w:hAnsi="Times New Roman" w:hint="eastAsia"/>
          <w:color w:val="000000"/>
          <w:sz w:val="22"/>
        </w:rPr>
        <w:t>；生活垃圾的清运费用由中标方承担。</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hint="eastAsia"/>
          <w:color w:val="000000"/>
          <w:sz w:val="22"/>
        </w:rPr>
        <w:t>8.</w:t>
      </w:r>
      <w:r>
        <w:rPr>
          <w:rFonts w:ascii="Times New Roman" w:hAnsi="Times New Roman"/>
          <w:color w:val="000000"/>
          <w:sz w:val="22"/>
        </w:rPr>
        <w:t>中标人在物业设施、设备的使用、维护和管理中，属正常的维修、更新或使用中</w:t>
      </w:r>
      <w:r>
        <w:rPr>
          <w:rFonts w:ascii="Times New Roman" w:hAnsi="Times New Roman"/>
          <w:color w:val="000000"/>
          <w:sz w:val="22"/>
        </w:rPr>
        <w:lastRenderedPageBreak/>
        <w:t>的消耗，不属人为事故破坏的，在报采购人审批后，由采购人支付零部件、物料费用。</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9</w:t>
      </w:r>
      <w:r>
        <w:rPr>
          <w:rFonts w:ascii="Times New Roman" w:hAnsi="Times New Roman" w:hint="eastAsia"/>
          <w:color w:val="000000"/>
          <w:sz w:val="22"/>
        </w:rPr>
        <w:t>.</w:t>
      </w:r>
      <w:r>
        <w:rPr>
          <w:rFonts w:ascii="Times New Roman" w:hAnsi="Times New Roman"/>
          <w:color w:val="000000"/>
          <w:sz w:val="22"/>
        </w:rPr>
        <w:t>中标人为本项目配置的各岗位员工须统一服装，并由中标人负责其员工工服的洗涤</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hint="eastAsia"/>
          <w:color w:val="000000"/>
          <w:sz w:val="22"/>
        </w:rPr>
        <w:t>1</w:t>
      </w:r>
      <w:r>
        <w:rPr>
          <w:rFonts w:ascii="Times New Roman" w:hAnsi="Times New Roman"/>
          <w:color w:val="000000"/>
          <w:sz w:val="22"/>
        </w:rPr>
        <w:t>0</w:t>
      </w:r>
      <w:r>
        <w:rPr>
          <w:rFonts w:ascii="Times New Roman" w:hAnsi="Times New Roman" w:hint="eastAsia"/>
          <w:color w:val="000000"/>
          <w:sz w:val="22"/>
        </w:rPr>
        <w:t>.</w:t>
      </w:r>
      <w:r>
        <w:rPr>
          <w:rFonts w:ascii="Times New Roman" w:hAnsi="Times New Roman"/>
          <w:color w:val="000000"/>
          <w:sz w:val="22"/>
        </w:rPr>
        <w:t>中标人须有严格的岗前培训机构及考核资料，服务人员必须</w:t>
      </w:r>
      <w:r>
        <w:rPr>
          <w:rFonts w:ascii="Times New Roman" w:hAnsi="Times New Roman"/>
          <w:color w:val="000000"/>
          <w:sz w:val="22"/>
        </w:rPr>
        <w:t xml:space="preserve"> 100%</w:t>
      </w:r>
      <w:r>
        <w:rPr>
          <w:rFonts w:ascii="Times New Roman" w:hAnsi="Times New Roman"/>
          <w:color w:val="000000"/>
          <w:sz w:val="22"/>
        </w:rPr>
        <w:t>经过岗前培训合格才能上岗</w:t>
      </w:r>
      <w:r>
        <w:rPr>
          <w:rFonts w:ascii="Times New Roman" w:hAnsi="Times New Roman" w:hint="eastAsia"/>
          <w:color w:val="000000"/>
          <w:sz w:val="22"/>
        </w:rPr>
        <w:t>；</w:t>
      </w:r>
      <w:r>
        <w:rPr>
          <w:rFonts w:ascii="Times New Roman" w:hAnsi="Times New Roman"/>
          <w:color w:val="000000"/>
          <w:sz w:val="22"/>
        </w:rPr>
        <w:t>采购人如发现上岗人员未达到要求，有权要求中标人重新进行培训或予以更换，中标人须无条件执行。</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hint="eastAsia"/>
          <w:color w:val="000000"/>
          <w:sz w:val="22"/>
        </w:rPr>
        <w:t>1</w:t>
      </w:r>
      <w:r>
        <w:rPr>
          <w:rFonts w:ascii="Times New Roman" w:hAnsi="Times New Roman"/>
          <w:color w:val="000000"/>
          <w:sz w:val="22"/>
        </w:rPr>
        <w:t>1</w:t>
      </w:r>
      <w:r>
        <w:rPr>
          <w:rFonts w:ascii="Times New Roman" w:hAnsi="Times New Roman" w:hint="eastAsia"/>
          <w:color w:val="000000"/>
          <w:sz w:val="22"/>
        </w:rPr>
        <w:t>.</w:t>
      </w:r>
      <w:r>
        <w:rPr>
          <w:rFonts w:ascii="Times New Roman" w:hAnsi="Times New Roman"/>
          <w:color w:val="000000"/>
          <w:sz w:val="22"/>
        </w:rPr>
        <w:t>中标人须提供足够的作业机械，自行解决</w:t>
      </w:r>
      <w:r>
        <w:rPr>
          <w:rFonts w:ascii="Times New Roman" w:hAnsi="Times New Roman" w:hint="eastAsia"/>
          <w:color w:val="000000"/>
          <w:sz w:val="22"/>
        </w:rPr>
        <w:t>物业</w:t>
      </w:r>
      <w:r>
        <w:rPr>
          <w:rFonts w:ascii="Times New Roman" w:hAnsi="Times New Roman"/>
          <w:color w:val="000000"/>
          <w:sz w:val="22"/>
        </w:rPr>
        <w:t>管理服务所需的日常工具和劳保用品，并能满足医院的行业形象要求及规范，保证文明工作。</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hint="eastAsia"/>
          <w:color w:val="000000"/>
          <w:sz w:val="22"/>
        </w:rPr>
        <w:t>1</w:t>
      </w:r>
      <w:r>
        <w:rPr>
          <w:rFonts w:ascii="Times New Roman" w:hAnsi="Times New Roman"/>
          <w:color w:val="000000"/>
          <w:sz w:val="22"/>
        </w:rPr>
        <w:t>2</w:t>
      </w:r>
      <w:r>
        <w:rPr>
          <w:rFonts w:ascii="Times New Roman" w:hAnsi="Times New Roman" w:hint="eastAsia"/>
          <w:color w:val="000000"/>
          <w:sz w:val="22"/>
        </w:rPr>
        <w:t>.</w:t>
      </w:r>
      <w:r>
        <w:rPr>
          <w:rFonts w:ascii="Times New Roman" w:hAnsi="Times New Roman"/>
          <w:color w:val="000000"/>
          <w:sz w:val="22"/>
        </w:rPr>
        <w:t>中标人须根据采购人可能的需求制订特发事件应急预案，配合采购人的处置工作顺利进行。</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hint="eastAsia"/>
          <w:color w:val="000000"/>
          <w:sz w:val="22"/>
        </w:rPr>
        <w:t>1</w:t>
      </w:r>
      <w:r>
        <w:rPr>
          <w:rFonts w:ascii="Times New Roman" w:hAnsi="Times New Roman"/>
          <w:color w:val="000000"/>
          <w:sz w:val="22"/>
        </w:rPr>
        <w:t>3</w:t>
      </w:r>
      <w:r>
        <w:rPr>
          <w:rFonts w:ascii="Times New Roman" w:hAnsi="Times New Roman" w:hint="eastAsia"/>
          <w:color w:val="000000"/>
          <w:sz w:val="22"/>
        </w:rPr>
        <w:t>.</w:t>
      </w:r>
      <w:r>
        <w:rPr>
          <w:rFonts w:ascii="Times New Roman" w:hAnsi="Times New Roman"/>
          <w:color w:val="000000"/>
          <w:sz w:val="22"/>
        </w:rPr>
        <w:t>中标人须有完善的培训体系和质量控制体系，并严格按照标准化的操作程序完成本项目，保证整个后勤系统安全、高效、有序和有计划地运</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hint="eastAsia"/>
          <w:color w:val="000000"/>
          <w:sz w:val="22"/>
        </w:rPr>
        <w:t>1</w:t>
      </w:r>
      <w:r>
        <w:rPr>
          <w:rFonts w:ascii="Times New Roman" w:hAnsi="Times New Roman"/>
          <w:color w:val="000000"/>
          <w:sz w:val="22"/>
        </w:rPr>
        <w:t>4</w:t>
      </w:r>
      <w:r>
        <w:rPr>
          <w:rFonts w:ascii="Times New Roman" w:hAnsi="Times New Roman" w:hint="eastAsia"/>
          <w:color w:val="000000"/>
          <w:sz w:val="22"/>
        </w:rPr>
        <w:t>.</w:t>
      </w:r>
      <w:r>
        <w:rPr>
          <w:rFonts w:ascii="Times New Roman" w:hAnsi="Times New Roman"/>
          <w:color w:val="000000"/>
          <w:sz w:val="22"/>
        </w:rPr>
        <w:t>中标人有责任配合采购人接受上级领导部门的监督、检查，并提供必须的资料。</w:t>
      </w:r>
    </w:p>
    <w:p w:rsidR="006E03FE" w:rsidRDefault="006E03FE" w:rsidP="006E03FE">
      <w:pPr>
        <w:tabs>
          <w:tab w:val="left" w:pos="7200"/>
        </w:tabs>
        <w:adjustRightInd w:val="0"/>
        <w:snapToGrid w:val="0"/>
        <w:spacing w:line="300" w:lineRule="auto"/>
        <w:rPr>
          <w:rFonts w:ascii="Times New Roman" w:hAnsi="Times New Roman"/>
          <w:bCs/>
          <w:color w:val="FF0000"/>
          <w:sz w:val="22"/>
        </w:rPr>
      </w:pPr>
    </w:p>
    <w:p w:rsidR="006E03FE" w:rsidRDefault="006E03FE" w:rsidP="006E03FE">
      <w:pPr>
        <w:tabs>
          <w:tab w:val="left" w:pos="7200"/>
        </w:tabs>
        <w:adjustRightInd w:val="0"/>
        <w:snapToGrid w:val="0"/>
        <w:spacing w:line="300" w:lineRule="auto"/>
        <w:ind w:firstLineChars="200" w:firstLine="440"/>
        <w:rPr>
          <w:rFonts w:ascii="Times New Roman" w:hAnsi="Times New Roman"/>
          <w:bCs/>
          <w:color w:val="FF0000"/>
          <w:sz w:val="22"/>
        </w:rPr>
      </w:pPr>
    </w:p>
    <w:p w:rsidR="006E03FE" w:rsidRDefault="006E03FE" w:rsidP="006E03FE">
      <w:pPr>
        <w:adjustRightInd w:val="0"/>
        <w:snapToGrid w:val="0"/>
        <w:spacing w:line="300" w:lineRule="auto"/>
        <w:jc w:val="center"/>
        <w:outlineLvl w:val="1"/>
        <w:rPr>
          <w:rFonts w:ascii="Times New Roman" w:eastAsia="黑体" w:hAnsi="Times New Roman"/>
          <w:sz w:val="30"/>
          <w:szCs w:val="30"/>
        </w:rPr>
      </w:pPr>
      <w:bookmarkStart w:id="102" w:name="_Toc230852428"/>
      <w:r>
        <w:rPr>
          <w:rFonts w:ascii="Times New Roman" w:eastAsia="黑体" w:hAnsi="Times New Roman"/>
          <w:sz w:val="30"/>
          <w:szCs w:val="30"/>
        </w:rPr>
        <w:t>四、投标报价须知</w:t>
      </w:r>
      <w:bookmarkEnd w:id="102"/>
    </w:p>
    <w:p w:rsidR="006E03FE" w:rsidRDefault="006E03FE" w:rsidP="006E03FE">
      <w:pPr>
        <w:adjustRightInd w:val="0"/>
        <w:snapToGrid w:val="0"/>
        <w:spacing w:line="300" w:lineRule="auto"/>
        <w:ind w:firstLineChars="200" w:firstLine="442"/>
        <w:outlineLvl w:val="2"/>
        <w:rPr>
          <w:rFonts w:ascii="Times New Roman" w:hAnsi="Times New Roman"/>
          <w:b/>
          <w:bCs/>
          <w:sz w:val="22"/>
        </w:rPr>
      </w:pPr>
      <w:bookmarkStart w:id="103" w:name="_Toc230852429"/>
      <w:r>
        <w:rPr>
          <w:rFonts w:ascii="Times New Roman" w:hAnsi="Times New Roman"/>
          <w:b/>
          <w:bCs/>
          <w:sz w:val="22"/>
        </w:rPr>
        <w:t xml:space="preserve">12 </w:t>
      </w:r>
      <w:r>
        <w:rPr>
          <w:rFonts w:ascii="Times New Roman" w:hAnsi="Times New Roman"/>
          <w:b/>
          <w:bCs/>
          <w:sz w:val="22"/>
        </w:rPr>
        <w:t>投标报价依据</w:t>
      </w:r>
      <w:bookmarkEnd w:id="103"/>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12.1 </w:t>
      </w:r>
      <w:r>
        <w:rPr>
          <w:rFonts w:ascii="Times New Roman" w:hAnsi="Times New Roman"/>
          <w:color w:val="000000"/>
          <w:sz w:val="22"/>
        </w:rPr>
        <w:t>投标报价计算依据包括本项目的招标文件（包括提供的附件）、招标文件答疑或修改的补充文书、工作量清单、项目现场条件等。</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12.2 </w:t>
      </w:r>
      <w:r>
        <w:rPr>
          <w:rFonts w:ascii="Times New Roman" w:hAnsi="Times New Roman"/>
          <w:color w:val="000000"/>
          <w:sz w:val="22"/>
        </w:rPr>
        <w:t>招标文件明确的服务范围、服务内容、服务期限、服务质量要求、</w:t>
      </w:r>
      <w:r>
        <w:rPr>
          <w:rFonts w:ascii="Times New Roman" w:hAnsi="Times New Roman" w:hint="eastAsia"/>
          <w:color w:val="000000"/>
          <w:sz w:val="22"/>
        </w:rPr>
        <w:t>售后服务、</w:t>
      </w:r>
      <w:r>
        <w:rPr>
          <w:rFonts w:ascii="Times New Roman" w:hAnsi="Times New Roman"/>
          <w:color w:val="000000"/>
          <w:sz w:val="22"/>
        </w:rPr>
        <w:t>管理要求与服务标准及考核要求等。</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12.3 </w:t>
      </w:r>
      <w:r>
        <w:rPr>
          <w:rFonts w:ascii="Times New Roman" w:hAnsi="Times New Roman"/>
          <w:color w:val="000000"/>
          <w:sz w:val="22"/>
        </w:rPr>
        <w:t>岗位设置一览表说明</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12.3.1 </w:t>
      </w:r>
      <w:r>
        <w:rPr>
          <w:rFonts w:ascii="Times New Roman" w:hAnsi="Times New Roman"/>
          <w:color w:val="000000"/>
          <w:sz w:val="22"/>
        </w:rPr>
        <w:t>岗位设置一览表应与投标人须知、合同条件、项目质量标准和要求等文件结合起来理解或解释。</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12.3.2 </w:t>
      </w:r>
      <w:r>
        <w:rPr>
          <w:rFonts w:ascii="Times New Roman" w:hAnsi="Times New Roman"/>
          <w:color w:val="000000"/>
          <w:sz w:val="22"/>
        </w:rPr>
        <w:t>采购人提供的</w:t>
      </w:r>
      <w:r>
        <w:rPr>
          <w:rFonts w:ascii="Times New Roman" w:hAnsi="Times New Roman"/>
          <w:b/>
          <w:color w:val="FF0000"/>
          <w:kern w:val="0"/>
          <w:sz w:val="22"/>
          <w:u w:val="single"/>
        </w:rPr>
        <w:t>岗位设置一览表</w:t>
      </w:r>
      <w:r>
        <w:rPr>
          <w:rFonts w:ascii="Times New Roman" w:hAnsi="Times New Roman"/>
          <w:color w:val="000000"/>
          <w:sz w:val="22"/>
        </w:rPr>
        <w:t>是依照采购需求测算出的</w:t>
      </w:r>
      <w:r>
        <w:rPr>
          <w:rFonts w:ascii="Times New Roman" w:hAnsi="Times New Roman"/>
          <w:b/>
          <w:color w:val="FF0000"/>
          <w:kern w:val="0"/>
          <w:sz w:val="22"/>
          <w:u w:val="single"/>
        </w:rPr>
        <w:t>各岗位最低配置要求</w:t>
      </w:r>
      <w:r>
        <w:rPr>
          <w:rFonts w:ascii="Times New Roman" w:hAnsi="Times New Roman"/>
          <w:color w:val="000000"/>
          <w:sz w:val="22"/>
        </w:rPr>
        <w:t>，与最终的实际履约可能存在小的出入，各投标人应自行认真踏勘现场，了解招标需求。投标人如发现</w:t>
      </w:r>
      <w:r>
        <w:rPr>
          <w:rFonts w:ascii="Times New Roman" w:hAnsi="Times New Roman"/>
          <w:b/>
          <w:color w:val="FF0000"/>
          <w:kern w:val="0"/>
          <w:sz w:val="22"/>
          <w:u w:val="single"/>
        </w:rPr>
        <w:t>该表</w:t>
      </w:r>
      <w:r>
        <w:rPr>
          <w:rFonts w:ascii="Times New Roman" w:hAnsi="Times New Roman"/>
          <w:color w:val="000000"/>
          <w:sz w:val="22"/>
        </w:rPr>
        <w:t>和实际工作内容不一致时，应立即以书面形式通知采购人核查，除非采购人以答疑文件或补充文件予以更正，否则，投标人不得</w:t>
      </w:r>
      <w:r>
        <w:rPr>
          <w:rFonts w:ascii="Times New Roman" w:hAnsi="Times New Roman"/>
          <w:b/>
          <w:color w:val="FF0000"/>
          <w:kern w:val="0"/>
          <w:sz w:val="22"/>
          <w:u w:val="single"/>
        </w:rPr>
        <w:t>对岗位设置一览表中的岗位类别和数量进行缩减</w:t>
      </w:r>
      <w:r>
        <w:rPr>
          <w:rFonts w:ascii="Times New Roman" w:hAnsi="Times New Roman"/>
          <w:color w:val="000000"/>
          <w:sz w:val="22"/>
        </w:rPr>
        <w:t>。</w:t>
      </w:r>
    </w:p>
    <w:p w:rsidR="006E03FE" w:rsidRDefault="006E03FE" w:rsidP="006E03FE">
      <w:pPr>
        <w:adjustRightInd w:val="0"/>
        <w:snapToGrid w:val="0"/>
        <w:spacing w:line="300" w:lineRule="auto"/>
        <w:ind w:firstLineChars="200" w:firstLine="442"/>
        <w:jc w:val="left"/>
        <w:outlineLvl w:val="2"/>
        <w:rPr>
          <w:rFonts w:ascii="Times New Roman" w:hAnsi="Times New Roman"/>
          <w:b/>
          <w:color w:val="000000"/>
          <w:sz w:val="22"/>
        </w:rPr>
      </w:pPr>
      <w:bookmarkStart w:id="104" w:name="_Toc230852430"/>
      <w:r>
        <w:rPr>
          <w:rFonts w:ascii="Times New Roman" w:hAnsi="Times New Roman"/>
          <w:b/>
          <w:color w:val="000000"/>
          <w:sz w:val="22"/>
        </w:rPr>
        <w:t>13</w:t>
      </w:r>
      <w:r>
        <w:rPr>
          <w:rFonts w:ascii="Times New Roman" w:hAnsi="Times New Roman"/>
          <w:b/>
          <w:color w:val="000000"/>
          <w:sz w:val="22"/>
        </w:rPr>
        <w:t>投标报价内容</w:t>
      </w:r>
      <w:bookmarkEnd w:id="104"/>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13.1</w:t>
      </w:r>
      <w:r>
        <w:rPr>
          <w:rFonts w:ascii="Times New Roman" w:hAnsi="Times New Roman"/>
          <w:color w:val="000000"/>
          <w:sz w:val="22"/>
        </w:rPr>
        <w:t>依据本项目的招标范围和内容，中标人提供物业管理服务，其投标报价应包括管理费、人工、日常维修（包括日常巡检、例保、小修）、清扫用设备、耗材</w:t>
      </w:r>
      <w:r>
        <w:rPr>
          <w:rFonts w:ascii="Times New Roman" w:hAnsi="Times New Roman" w:hint="eastAsia"/>
          <w:color w:val="000000"/>
          <w:sz w:val="22"/>
        </w:rPr>
        <w:t>、售后服务</w:t>
      </w:r>
      <w:r>
        <w:rPr>
          <w:rFonts w:ascii="Times New Roman" w:hAnsi="Times New Roman"/>
          <w:color w:val="000000"/>
          <w:sz w:val="22"/>
        </w:rPr>
        <w:t>等</w:t>
      </w:r>
      <w:r>
        <w:rPr>
          <w:rFonts w:ascii="Times New Roman" w:hAnsi="Times New Roman" w:hint="eastAsia"/>
          <w:color w:val="000000"/>
          <w:sz w:val="22"/>
        </w:rPr>
        <w:t>费用</w:t>
      </w:r>
      <w:r>
        <w:rPr>
          <w:rFonts w:ascii="Times New Roman" w:hAnsi="Times New Roman"/>
          <w:color w:val="000000"/>
          <w:sz w:val="22"/>
        </w:rPr>
        <w:t>。</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13.2</w:t>
      </w:r>
      <w:r>
        <w:rPr>
          <w:rFonts w:ascii="Times New Roman" w:hAnsi="Times New Roman"/>
          <w:color w:val="000000"/>
          <w:sz w:val="22"/>
        </w:rPr>
        <w:t>除投标需求中另有说明外，本项目投标报价（即投标总价）应包括招标文件承包范围内的全部工作内容，以及为完成项目服务内容与要求而发生的辅助性、配合性的相关费用，并且充分考虑合同包含的责任、义务和一般风险等各项全部费用。</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13.3</w:t>
      </w:r>
      <w:r>
        <w:rPr>
          <w:rFonts w:ascii="Times New Roman" w:hAnsi="Times New Roman"/>
          <w:color w:val="000000"/>
          <w:sz w:val="22"/>
        </w:rPr>
        <w:t>投标报价应将所有工作内容考虑在内，如有漏项或缺项，均属于投标人的风</w:t>
      </w:r>
      <w:r>
        <w:rPr>
          <w:rFonts w:ascii="Times New Roman" w:hAnsi="Times New Roman"/>
          <w:color w:val="000000"/>
          <w:sz w:val="22"/>
        </w:rPr>
        <w:lastRenderedPageBreak/>
        <w:t>险。投标人应逐项计算并填写单价、合计价和总价，投标人没有填写单价和合计价的项目将被认为此项目所涉及的全部费用已包含在其他相关项目及投标总价中。</w:t>
      </w:r>
    </w:p>
    <w:p w:rsidR="006E03FE" w:rsidRDefault="006E03FE" w:rsidP="006E03FE">
      <w:pPr>
        <w:adjustRightInd w:val="0"/>
        <w:snapToGrid w:val="0"/>
        <w:spacing w:line="300" w:lineRule="auto"/>
        <w:ind w:firstLineChars="200" w:firstLine="440"/>
        <w:jc w:val="left"/>
        <w:rPr>
          <w:rFonts w:ascii="Times New Roman" w:hAnsi="Times New Roman"/>
          <w:i/>
          <w:color w:val="000000"/>
          <w:sz w:val="22"/>
        </w:rPr>
      </w:pPr>
      <w:r>
        <w:rPr>
          <w:rFonts w:ascii="Times New Roman" w:hAnsi="Times New Roman"/>
          <w:color w:val="000000"/>
          <w:sz w:val="22"/>
        </w:rPr>
        <w:t>13.4</w:t>
      </w:r>
      <w:r>
        <w:rPr>
          <w:rFonts w:ascii="Times New Roman" w:hAnsi="Times New Roman"/>
          <w:color w:val="000000"/>
          <w:sz w:val="22"/>
        </w:rPr>
        <w:t>投标人应考虑本项目可能存在的其他任何风险因素，包括政策性调价、人工和材料成本增涨、因</w:t>
      </w:r>
      <w:r>
        <w:rPr>
          <w:rFonts w:ascii="Times New Roman" w:hAnsi="Times New Roman"/>
          <w:color w:val="0000FF"/>
          <w:kern w:val="0"/>
          <w:sz w:val="22"/>
        </w:rPr>
        <w:t>设备使用年限增长引起的维修成本增加和效能衰减等。</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13.5</w:t>
      </w:r>
      <w:r>
        <w:rPr>
          <w:rFonts w:ascii="Times New Roman" w:hAnsi="Times New Roman"/>
          <w:color w:val="000000"/>
          <w:sz w:val="22"/>
        </w:rPr>
        <w:t>投标人按照投标文件格式中所附的表式完整地填写开标一览表及各类投标报价明细表，说明其拟提供服务的内容、数量、价格构成等。</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投标人只需在《开标一览表》中报出对应服务期限的投标价格即可</w:t>
      </w:r>
    </w:p>
    <w:p w:rsidR="006E03FE" w:rsidRDefault="006E03FE" w:rsidP="006E03FE">
      <w:pPr>
        <w:tabs>
          <w:tab w:val="left" w:pos="3060"/>
        </w:tabs>
        <w:adjustRightInd w:val="0"/>
        <w:snapToGrid w:val="0"/>
        <w:spacing w:line="300" w:lineRule="auto"/>
        <w:ind w:firstLineChars="200" w:firstLine="440"/>
        <w:jc w:val="left"/>
        <w:rPr>
          <w:rFonts w:ascii="Times New Roman" w:hAnsi="Times New Roman"/>
          <w:bCs/>
          <w:sz w:val="22"/>
        </w:rPr>
      </w:pPr>
      <w:r>
        <w:rPr>
          <w:rFonts w:ascii="Times New Roman" w:hAnsi="Times New Roman"/>
          <w:color w:val="000000"/>
          <w:sz w:val="22"/>
        </w:rPr>
        <w:t xml:space="preserve">13.6 </w:t>
      </w:r>
      <w:r>
        <w:rPr>
          <w:rFonts w:ascii="Times New Roman" w:hAnsi="Times New Roman"/>
          <w:bCs/>
          <w:sz w:val="22"/>
        </w:rPr>
        <w:t>投标报价组成表</w:t>
      </w:r>
    </w:p>
    <w:tbl>
      <w:tblPr>
        <w:tblW w:w="9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595"/>
        <w:gridCol w:w="4678"/>
        <w:gridCol w:w="1275"/>
        <w:gridCol w:w="1542"/>
      </w:tblGrid>
      <w:tr w:rsidR="006E03FE" w:rsidTr="009C6836">
        <w:trPr>
          <w:trHeight w:val="567"/>
          <w:tblHeader/>
          <w:jc w:val="center"/>
        </w:trPr>
        <w:tc>
          <w:tcPr>
            <w:tcW w:w="2021" w:type="dxa"/>
            <w:gridSpan w:val="2"/>
            <w:tcBorders>
              <w:bottom w:val="double" w:sz="4" w:space="0" w:color="auto"/>
            </w:tcBorders>
            <w:vAlign w:val="center"/>
          </w:tcPr>
          <w:p w:rsidR="006E03FE" w:rsidRDefault="006E03FE" w:rsidP="009C6836">
            <w:pPr>
              <w:tabs>
                <w:tab w:val="left" w:pos="3060"/>
              </w:tabs>
              <w:adjustRightInd w:val="0"/>
              <w:snapToGrid w:val="0"/>
              <w:spacing w:line="300" w:lineRule="auto"/>
              <w:jc w:val="center"/>
              <w:rPr>
                <w:rFonts w:ascii="Times New Roman" w:hAnsi="Times New Roman"/>
                <w:b/>
                <w:bCs/>
                <w:sz w:val="22"/>
              </w:rPr>
            </w:pPr>
            <w:bookmarkStart w:id="105" w:name="OLE_LINK22"/>
            <w:bookmarkStart w:id="106" w:name="OLE_LINK23"/>
            <w:r>
              <w:rPr>
                <w:rFonts w:ascii="Times New Roman" w:hAnsi="Times New Roman"/>
                <w:b/>
                <w:bCs/>
                <w:sz w:val="22"/>
              </w:rPr>
              <w:t>项目</w:t>
            </w:r>
          </w:p>
        </w:tc>
        <w:tc>
          <w:tcPr>
            <w:tcW w:w="4678" w:type="dxa"/>
            <w:tcBorders>
              <w:bottom w:val="double" w:sz="4" w:space="0" w:color="auto"/>
            </w:tcBorders>
            <w:vAlign w:val="center"/>
          </w:tcPr>
          <w:p w:rsidR="006E03FE" w:rsidRDefault="006E03FE" w:rsidP="009C6836">
            <w:pPr>
              <w:tabs>
                <w:tab w:val="left" w:pos="3060"/>
              </w:tabs>
              <w:adjustRightInd w:val="0"/>
              <w:snapToGrid w:val="0"/>
              <w:spacing w:line="300" w:lineRule="auto"/>
              <w:jc w:val="center"/>
              <w:rPr>
                <w:rFonts w:ascii="Times New Roman" w:hAnsi="Times New Roman"/>
                <w:b/>
                <w:bCs/>
                <w:sz w:val="22"/>
              </w:rPr>
            </w:pPr>
            <w:r>
              <w:rPr>
                <w:rFonts w:ascii="Times New Roman" w:hAnsi="Times New Roman"/>
                <w:b/>
                <w:bCs/>
                <w:sz w:val="22"/>
              </w:rPr>
              <w:t>要求</w:t>
            </w:r>
          </w:p>
        </w:tc>
        <w:tc>
          <w:tcPr>
            <w:tcW w:w="1275" w:type="dxa"/>
            <w:tcBorders>
              <w:bottom w:val="double" w:sz="4" w:space="0" w:color="auto"/>
            </w:tcBorders>
            <w:vAlign w:val="center"/>
          </w:tcPr>
          <w:p w:rsidR="006E03FE" w:rsidRDefault="006E03FE" w:rsidP="009C6836">
            <w:pPr>
              <w:tabs>
                <w:tab w:val="left" w:pos="3060"/>
              </w:tabs>
              <w:adjustRightInd w:val="0"/>
              <w:snapToGrid w:val="0"/>
              <w:spacing w:line="300" w:lineRule="auto"/>
              <w:jc w:val="center"/>
              <w:rPr>
                <w:rFonts w:ascii="Times New Roman" w:hAnsi="Times New Roman"/>
                <w:b/>
                <w:bCs/>
                <w:sz w:val="22"/>
              </w:rPr>
            </w:pPr>
            <w:r>
              <w:rPr>
                <w:rFonts w:ascii="Times New Roman" w:hAnsi="Times New Roman"/>
                <w:b/>
                <w:bCs/>
                <w:sz w:val="22"/>
              </w:rPr>
              <w:t>分项报价</w:t>
            </w:r>
          </w:p>
        </w:tc>
        <w:tc>
          <w:tcPr>
            <w:tcW w:w="1542" w:type="dxa"/>
            <w:tcBorders>
              <w:bottom w:val="double" w:sz="4" w:space="0" w:color="auto"/>
            </w:tcBorders>
            <w:vAlign w:val="center"/>
          </w:tcPr>
          <w:p w:rsidR="006E03FE" w:rsidRDefault="006E03FE" w:rsidP="009C6836">
            <w:pPr>
              <w:tabs>
                <w:tab w:val="left" w:pos="3060"/>
              </w:tabs>
              <w:adjustRightInd w:val="0"/>
              <w:snapToGrid w:val="0"/>
              <w:spacing w:line="300" w:lineRule="auto"/>
              <w:jc w:val="center"/>
              <w:rPr>
                <w:rFonts w:ascii="Times New Roman" w:hAnsi="Times New Roman"/>
                <w:b/>
                <w:bCs/>
                <w:sz w:val="22"/>
              </w:rPr>
            </w:pPr>
            <w:r>
              <w:rPr>
                <w:rFonts w:ascii="Times New Roman" w:hAnsi="Times New Roman" w:hint="eastAsia"/>
                <w:b/>
                <w:bCs/>
                <w:sz w:val="22"/>
              </w:rPr>
              <w:t>备注</w:t>
            </w:r>
          </w:p>
        </w:tc>
      </w:tr>
      <w:tr w:rsidR="006E03FE" w:rsidTr="009C6836">
        <w:trPr>
          <w:trHeight w:val="564"/>
          <w:jc w:val="center"/>
        </w:trPr>
        <w:tc>
          <w:tcPr>
            <w:tcW w:w="426" w:type="dxa"/>
            <w:tcBorders>
              <w:top w:val="double" w:sz="4" w:space="0" w:color="auto"/>
            </w:tcBorders>
            <w:vAlign w:val="center"/>
          </w:tcPr>
          <w:p w:rsidR="006E03FE" w:rsidRDefault="006E03FE" w:rsidP="009C6836">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1</w:t>
            </w:r>
          </w:p>
        </w:tc>
        <w:tc>
          <w:tcPr>
            <w:tcW w:w="1595" w:type="dxa"/>
            <w:tcBorders>
              <w:top w:val="double" w:sz="4" w:space="0" w:color="auto"/>
            </w:tcBorders>
            <w:vAlign w:val="center"/>
          </w:tcPr>
          <w:p w:rsidR="006E03FE" w:rsidRDefault="006E03FE" w:rsidP="009C6836">
            <w:pPr>
              <w:tabs>
                <w:tab w:val="left" w:pos="3060"/>
              </w:tabs>
              <w:adjustRightInd w:val="0"/>
              <w:snapToGrid w:val="0"/>
              <w:spacing w:line="300" w:lineRule="auto"/>
              <w:jc w:val="center"/>
              <w:rPr>
                <w:rFonts w:ascii="Times New Roman" w:hAnsi="Times New Roman"/>
                <w:bCs/>
                <w:sz w:val="22"/>
              </w:rPr>
            </w:pPr>
            <w:r>
              <w:rPr>
                <w:rFonts w:ascii="Times New Roman" w:hAnsi="Times New Roman" w:hint="eastAsia"/>
                <w:bCs/>
                <w:sz w:val="22"/>
              </w:rPr>
              <w:t>人员费用</w:t>
            </w:r>
          </w:p>
        </w:tc>
        <w:tc>
          <w:tcPr>
            <w:tcW w:w="4678" w:type="dxa"/>
            <w:tcBorders>
              <w:top w:val="double" w:sz="4" w:space="0" w:color="auto"/>
            </w:tcBorders>
            <w:vAlign w:val="center"/>
          </w:tcPr>
          <w:p w:rsidR="006E03FE" w:rsidRDefault="006E03FE" w:rsidP="009C6836">
            <w:pPr>
              <w:tabs>
                <w:tab w:val="left" w:pos="3060"/>
              </w:tabs>
              <w:adjustRightInd w:val="0"/>
              <w:snapToGrid w:val="0"/>
              <w:spacing w:line="300" w:lineRule="auto"/>
              <w:jc w:val="center"/>
              <w:rPr>
                <w:rFonts w:ascii="宋体" w:hAnsi="Times New Roman" w:cs="宋体"/>
                <w:kern w:val="0"/>
                <w:szCs w:val="21"/>
              </w:rPr>
            </w:pPr>
            <w:r>
              <w:rPr>
                <w:rFonts w:ascii="Times New Roman" w:hAnsi="Times New Roman" w:hint="eastAsia"/>
                <w:bCs/>
                <w:sz w:val="22"/>
              </w:rPr>
              <w:t>含工资、社会保险和按规定提取的福利费</w:t>
            </w:r>
          </w:p>
        </w:tc>
        <w:tc>
          <w:tcPr>
            <w:tcW w:w="1275" w:type="dxa"/>
            <w:tcBorders>
              <w:top w:val="double" w:sz="4" w:space="0" w:color="auto"/>
            </w:tcBorders>
            <w:vAlign w:val="center"/>
          </w:tcPr>
          <w:p w:rsidR="006E03FE" w:rsidRDefault="006E03FE" w:rsidP="009C6836">
            <w:pPr>
              <w:tabs>
                <w:tab w:val="left" w:pos="3060"/>
              </w:tabs>
              <w:adjustRightInd w:val="0"/>
              <w:snapToGrid w:val="0"/>
              <w:spacing w:line="300" w:lineRule="auto"/>
              <w:jc w:val="center"/>
              <w:rPr>
                <w:rFonts w:ascii="Times New Roman" w:hAnsi="Times New Roman"/>
                <w:bCs/>
                <w:sz w:val="22"/>
              </w:rPr>
            </w:pPr>
          </w:p>
        </w:tc>
        <w:tc>
          <w:tcPr>
            <w:tcW w:w="1542" w:type="dxa"/>
            <w:tcBorders>
              <w:top w:val="double" w:sz="4" w:space="0" w:color="auto"/>
            </w:tcBorders>
            <w:vAlign w:val="center"/>
          </w:tcPr>
          <w:p w:rsidR="006E03FE" w:rsidRDefault="006E03FE" w:rsidP="009C6836">
            <w:pPr>
              <w:tabs>
                <w:tab w:val="left" w:pos="3060"/>
              </w:tabs>
              <w:adjustRightInd w:val="0"/>
              <w:snapToGrid w:val="0"/>
              <w:spacing w:line="300" w:lineRule="auto"/>
              <w:jc w:val="center"/>
              <w:rPr>
                <w:rFonts w:ascii="Times New Roman" w:hAnsi="Times New Roman"/>
                <w:bCs/>
                <w:sz w:val="22"/>
              </w:rPr>
            </w:pPr>
          </w:p>
        </w:tc>
      </w:tr>
      <w:tr w:rsidR="006E03FE" w:rsidTr="009C6836">
        <w:trPr>
          <w:trHeight w:val="567"/>
          <w:jc w:val="center"/>
        </w:trPr>
        <w:tc>
          <w:tcPr>
            <w:tcW w:w="426" w:type="dxa"/>
            <w:vAlign w:val="center"/>
          </w:tcPr>
          <w:p w:rsidR="006E03FE" w:rsidRDefault="006E03FE" w:rsidP="009C6836">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2</w:t>
            </w:r>
          </w:p>
        </w:tc>
        <w:tc>
          <w:tcPr>
            <w:tcW w:w="1595" w:type="dxa"/>
            <w:vAlign w:val="center"/>
          </w:tcPr>
          <w:p w:rsidR="006E03FE" w:rsidRDefault="006E03FE" w:rsidP="009C6836">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材料费</w:t>
            </w:r>
          </w:p>
        </w:tc>
        <w:tc>
          <w:tcPr>
            <w:tcW w:w="4678" w:type="dxa"/>
            <w:vAlign w:val="center"/>
          </w:tcPr>
          <w:p w:rsidR="006E03FE" w:rsidRDefault="006E03FE" w:rsidP="009C6836">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包括工具、材料、耗材等费用</w:t>
            </w:r>
          </w:p>
          <w:p w:rsidR="006E03FE" w:rsidRDefault="006E03FE" w:rsidP="009C6836">
            <w:pPr>
              <w:tabs>
                <w:tab w:val="left" w:pos="3060"/>
              </w:tabs>
              <w:adjustRightInd w:val="0"/>
              <w:snapToGrid w:val="0"/>
              <w:spacing w:line="300" w:lineRule="auto"/>
              <w:jc w:val="center"/>
              <w:rPr>
                <w:rFonts w:ascii="Times New Roman" w:hAnsi="Times New Roman"/>
                <w:bCs/>
                <w:sz w:val="22"/>
              </w:rPr>
            </w:pPr>
            <w:r>
              <w:rPr>
                <w:rFonts w:ascii="Times New Roman" w:hAnsi="Times New Roman" w:hint="eastAsia"/>
                <w:bCs/>
                <w:sz w:val="22"/>
              </w:rPr>
              <w:t>详见</w:t>
            </w:r>
            <w:r>
              <w:rPr>
                <w:rFonts w:ascii="Times New Roman" w:hAnsi="Times New Roman"/>
                <w:sz w:val="22"/>
              </w:rPr>
              <w:t>主要物料清单</w:t>
            </w:r>
          </w:p>
        </w:tc>
        <w:tc>
          <w:tcPr>
            <w:tcW w:w="1275" w:type="dxa"/>
            <w:vAlign w:val="center"/>
          </w:tcPr>
          <w:p w:rsidR="006E03FE" w:rsidRDefault="006E03FE" w:rsidP="009C6836">
            <w:pPr>
              <w:tabs>
                <w:tab w:val="left" w:pos="3060"/>
              </w:tabs>
              <w:adjustRightInd w:val="0"/>
              <w:snapToGrid w:val="0"/>
              <w:spacing w:line="300" w:lineRule="auto"/>
              <w:jc w:val="center"/>
              <w:rPr>
                <w:rFonts w:ascii="Times New Roman" w:hAnsi="Times New Roman"/>
                <w:bCs/>
                <w:sz w:val="22"/>
              </w:rPr>
            </w:pPr>
          </w:p>
        </w:tc>
        <w:tc>
          <w:tcPr>
            <w:tcW w:w="1542" w:type="dxa"/>
            <w:vAlign w:val="center"/>
          </w:tcPr>
          <w:p w:rsidR="006E03FE" w:rsidRDefault="006E03FE" w:rsidP="009C6836">
            <w:pPr>
              <w:tabs>
                <w:tab w:val="left" w:pos="3060"/>
              </w:tabs>
              <w:adjustRightInd w:val="0"/>
              <w:snapToGrid w:val="0"/>
              <w:spacing w:line="300" w:lineRule="auto"/>
              <w:jc w:val="center"/>
              <w:rPr>
                <w:rFonts w:ascii="Times New Roman" w:hAnsi="Times New Roman"/>
                <w:bCs/>
                <w:sz w:val="22"/>
              </w:rPr>
            </w:pPr>
          </w:p>
        </w:tc>
      </w:tr>
      <w:tr w:rsidR="006E03FE" w:rsidTr="009C6836">
        <w:trPr>
          <w:trHeight w:val="567"/>
          <w:jc w:val="center"/>
        </w:trPr>
        <w:tc>
          <w:tcPr>
            <w:tcW w:w="426" w:type="dxa"/>
            <w:vAlign w:val="center"/>
          </w:tcPr>
          <w:p w:rsidR="006E03FE" w:rsidRDefault="006E03FE" w:rsidP="009C6836">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3</w:t>
            </w:r>
          </w:p>
        </w:tc>
        <w:tc>
          <w:tcPr>
            <w:tcW w:w="1595" w:type="dxa"/>
            <w:vAlign w:val="center"/>
          </w:tcPr>
          <w:p w:rsidR="006E03FE" w:rsidRDefault="006E03FE" w:rsidP="009C6836">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其他</w:t>
            </w:r>
          </w:p>
        </w:tc>
        <w:tc>
          <w:tcPr>
            <w:tcW w:w="4678" w:type="dxa"/>
            <w:vAlign w:val="center"/>
          </w:tcPr>
          <w:p w:rsidR="006E03FE" w:rsidRDefault="006E03FE" w:rsidP="009C6836">
            <w:pPr>
              <w:tabs>
                <w:tab w:val="left" w:pos="3060"/>
              </w:tabs>
              <w:adjustRightInd w:val="0"/>
              <w:snapToGrid w:val="0"/>
              <w:spacing w:line="300" w:lineRule="auto"/>
              <w:jc w:val="center"/>
              <w:rPr>
                <w:rFonts w:ascii="Times New Roman" w:hAnsi="Times New Roman"/>
                <w:bCs/>
                <w:sz w:val="22"/>
              </w:rPr>
            </w:pPr>
            <w:r>
              <w:rPr>
                <w:rFonts w:ascii="Times New Roman" w:hAnsi="Times New Roman" w:hint="eastAsia"/>
                <w:bCs/>
                <w:sz w:val="22"/>
              </w:rPr>
              <w:t>投标人认为本表中未能包括的其他必要费用</w:t>
            </w:r>
          </w:p>
          <w:p w:rsidR="006E03FE" w:rsidRDefault="006E03FE" w:rsidP="009C6836">
            <w:pPr>
              <w:tabs>
                <w:tab w:val="left" w:pos="3060"/>
              </w:tabs>
              <w:adjustRightInd w:val="0"/>
              <w:snapToGrid w:val="0"/>
              <w:spacing w:line="300" w:lineRule="auto"/>
              <w:jc w:val="center"/>
              <w:rPr>
                <w:rFonts w:ascii="宋体" w:hAnsi="Times New Roman" w:cs="宋体"/>
                <w:kern w:val="0"/>
                <w:szCs w:val="21"/>
              </w:rPr>
            </w:pPr>
            <w:r>
              <w:rPr>
                <w:rFonts w:ascii="Times New Roman" w:hAnsi="Times New Roman" w:hint="eastAsia"/>
                <w:bCs/>
                <w:sz w:val="22"/>
              </w:rPr>
              <w:t>包括</w:t>
            </w:r>
            <w:r>
              <w:rPr>
                <w:rFonts w:ascii="Times New Roman" w:hAnsi="Times New Roman" w:hint="eastAsia"/>
                <w:sz w:val="22"/>
              </w:rPr>
              <w:t>水质检测费、电气预防性试验费、防雷检测费</w:t>
            </w:r>
            <w:r>
              <w:rPr>
                <w:rFonts w:ascii="Times New Roman" w:hAnsi="Times New Roman"/>
                <w:sz w:val="22"/>
              </w:rPr>
              <w:t>等</w:t>
            </w:r>
          </w:p>
        </w:tc>
        <w:tc>
          <w:tcPr>
            <w:tcW w:w="1275" w:type="dxa"/>
            <w:vAlign w:val="center"/>
          </w:tcPr>
          <w:p w:rsidR="006E03FE" w:rsidRDefault="006E03FE" w:rsidP="009C6836">
            <w:pPr>
              <w:tabs>
                <w:tab w:val="left" w:pos="3060"/>
              </w:tabs>
              <w:adjustRightInd w:val="0"/>
              <w:snapToGrid w:val="0"/>
              <w:spacing w:line="300" w:lineRule="auto"/>
              <w:jc w:val="center"/>
              <w:rPr>
                <w:rFonts w:ascii="Times New Roman" w:hAnsi="Times New Roman"/>
                <w:bCs/>
                <w:sz w:val="22"/>
              </w:rPr>
            </w:pPr>
          </w:p>
        </w:tc>
        <w:tc>
          <w:tcPr>
            <w:tcW w:w="1542" w:type="dxa"/>
            <w:vAlign w:val="center"/>
          </w:tcPr>
          <w:p w:rsidR="006E03FE" w:rsidRDefault="006E03FE" w:rsidP="009C6836">
            <w:pPr>
              <w:jc w:val="center"/>
            </w:pPr>
          </w:p>
        </w:tc>
      </w:tr>
      <w:tr w:rsidR="006E03FE" w:rsidTr="009C6836">
        <w:trPr>
          <w:trHeight w:val="567"/>
          <w:jc w:val="center"/>
        </w:trPr>
        <w:tc>
          <w:tcPr>
            <w:tcW w:w="426" w:type="dxa"/>
            <w:vAlign w:val="center"/>
          </w:tcPr>
          <w:p w:rsidR="006E03FE" w:rsidRDefault="006E03FE" w:rsidP="009C6836">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4</w:t>
            </w:r>
          </w:p>
        </w:tc>
        <w:tc>
          <w:tcPr>
            <w:tcW w:w="1595" w:type="dxa"/>
            <w:vAlign w:val="center"/>
          </w:tcPr>
          <w:p w:rsidR="006E03FE" w:rsidRDefault="006E03FE" w:rsidP="009C6836">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利润</w:t>
            </w:r>
          </w:p>
        </w:tc>
        <w:tc>
          <w:tcPr>
            <w:tcW w:w="4678" w:type="dxa"/>
            <w:vAlign w:val="center"/>
          </w:tcPr>
          <w:p w:rsidR="006E03FE" w:rsidRDefault="006E03FE" w:rsidP="009C6836">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按（</w:t>
            </w:r>
            <w:r>
              <w:rPr>
                <w:rFonts w:ascii="Times New Roman" w:hAnsi="Times New Roman"/>
                <w:bCs/>
                <w:sz w:val="22"/>
              </w:rPr>
              <w:t>1+2+3</w:t>
            </w:r>
            <w:r>
              <w:rPr>
                <w:rFonts w:ascii="Times New Roman" w:hAnsi="Times New Roman"/>
                <w:bCs/>
                <w:sz w:val="22"/>
              </w:rPr>
              <w:t>）的</w:t>
            </w:r>
            <w:r>
              <w:rPr>
                <w:rFonts w:ascii="Times New Roman" w:hAnsi="Times New Roman"/>
                <w:bCs/>
                <w:sz w:val="22"/>
              </w:rPr>
              <w:t>%</w:t>
            </w:r>
            <w:r>
              <w:rPr>
                <w:rFonts w:ascii="Times New Roman" w:hAnsi="Times New Roman"/>
                <w:bCs/>
                <w:sz w:val="22"/>
              </w:rPr>
              <w:t>计取</w:t>
            </w:r>
          </w:p>
        </w:tc>
        <w:tc>
          <w:tcPr>
            <w:tcW w:w="1275" w:type="dxa"/>
            <w:vAlign w:val="center"/>
          </w:tcPr>
          <w:p w:rsidR="006E03FE" w:rsidRDefault="006E03FE" w:rsidP="009C6836">
            <w:pPr>
              <w:tabs>
                <w:tab w:val="left" w:pos="3060"/>
              </w:tabs>
              <w:adjustRightInd w:val="0"/>
              <w:snapToGrid w:val="0"/>
              <w:spacing w:line="300" w:lineRule="auto"/>
              <w:jc w:val="center"/>
              <w:rPr>
                <w:rFonts w:ascii="Times New Roman" w:hAnsi="Times New Roman"/>
                <w:bCs/>
                <w:sz w:val="22"/>
              </w:rPr>
            </w:pPr>
          </w:p>
        </w:tc>
        <w:tc>
          <w:tcPr>
            <w:tcW w:w="1542" w:type="dxa"/>
          </w:tcPr>
          <w:p w:rsidR="006E03FE" w:rsidRDefault="006E03FE" w:rsidP="009C6836">
            <w:pPr>
              <w:tabs>
                <w:tab w:val="left" w:pos="3060"/>
              </w:tabs>
              <w:adjustRightInd w:val="0"/>
              <w:snapToGrid w:val="0"/>
              <w:spacing w:line="300" w:lineRule="auto"/>
              <w:jc w:val="center"/>
              <w:rPr>
                <w:rFonts w:ascii="Times New Roman" w:hAnsi="Times New Roman"/>
                <w:bCs/>
                <w:sz w:val="22"/>
              </w:rPr>
            </w:pPr>
          </w:p>
        </w:tc>
      </w:tr>
      <w:tr w:rsidR="006E03FE" w:rsidTr="009C6836">
        <w:trPr>
          <w:trHeight w:val="567"/>
          <w:jc w:val="center"/>
        </w:trPr>
        <w:tc>
          <w:tcPr>
            <w:tcW w:w="426" w:type="dxa"/>
            <w:vAlign w:val="center"/>
          </w:tcPr>
          <w:p w:rsidR="006E03FE" w:rsidRDefault="006E03FE" w:rsidP="009C6836">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5</w:t>
            </w:r>
          </w:p>
        </w:tc>
        <w:tc>
          <w:tcPr>
            <w:tcW w:w="1595" w:type="dxa"/>
            <w:vAlign w:val="center"/>
          </w:tcPr>
          <w:p w:rsidR="006E03FE" w:rsidRDefault="006E03FE" w:rsidP="009C6836">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税金</w:t>
            </w:r>
          </w:p>
        </w:tc>
        <w:tc>
          <w:tcPr>
            <w:tcW w:w="4678" w:type="dxa"/>
            <w:vAlign w:val="center"/>
          </w:tcPr>
          <w:p w:rsidR="006E03FE" w:rsidRDefault="006E03FE" w:rsidP="009C6836">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按国家及上海市规定缴纳</w:t>
            </w:r>
          </w:p>
        </w:tc>
        <w:tc>
          <w:tcPr>
            <w:tcW w:w="1275" w:type="dxa"/>
            <w:vAlign w:val="center"/>
          </w:tcPr>
          <w:p w:rsidR="006E03FE" w:rsidRDefault="006E03FE" w:rsidP="009C6836">
            <w:pPr>
              <w:tabs>
                <w:tab w:val="left" w:pos="3060"/>
              </w:tabs>
              <w:adjustRightInd w:val="0"/>
              <w:snapToGrid w:val="0"/>
              <w:spacing w:line="300" w:lineRule="auto"/>
              <w:jc w:val="center"/>
              <w:rPr>
                <w:rFonts w:ascii="Times New Roman" w:hAnsi="Times New Roman"/>
                <w:bCs/>
                <w:sz w:val="22"/>
              </w:rPr>
            </w:pPr>
          </w:p>
        </w:tc>
        <w:tc>
          <w:tcPr>
            <w:tcW w:w="1542" w:type="dxa"/>
          </w:tcPr>
          <w:p w:rsidR="006E03FE" w:rsidRDefault="006E03FE" w:rsidP="009C6836">
            <w:pPr>
              <w:tabs>
                <w:tab w:val="left" w:pos="3060"/>
              </w:tabs>
              <w:adjustRightInd w:val="0"/>
              <w:snapToGrid w:val="0"/>
              <w:spacing w:line="300" w:lineRule="auto"/>
              <w:jc w:val="center"/>
              <w:rPr>
                <w:rFonts w:ascii="Times New Roman" w:hAnsi="Times New Roman"/>
                <w:bCs/>
                <w:sz w:val="22"/>
              </w:rPr>
            </w:pPr>
          </w:p>
        </w:tc>
      </w:tr>
      <w:tr w:rsidR="006E03FE" w:rsidTr="009C6836">
        <w:trPr>
          <w:trHeight w:val="567"/>
          <w:jc w:val="center"/>
        </w:trPr>
        <w:tc>
          <w:tcPr>
            <w:tcW w:w="6699" w:type="dxa"/>
            <w:gridSpan w:val="3"/>
            <w:vAlign w:val="center"/>
          </w:tcPr>
          <w:p w:rsidR="006E03FE" w:rsidRDefault="006E03FE" w:rsidP="009C6836">
            <w:pPr>
              <w:tabs>
                <w:tab w:val="left" w:pos="3060"/>
              </w:tabs>
              <w:adjustRightInd w:val="0"/>
              <w:snapToGrid w:val="0"/>
              <w:spacing w:line="300" w:lineRule="auto"/>
              <w:jc w:val="center"/>
              <w:rPr>
                <w:rFonts w:ascii="Times New Roman" w:hAnsi="Times New Roman"/>
                <w:b/>
                <w:bCs/>
                <w:sz w:val="22"/>
              </w:rPr>
            </w:pPr>
            <w:r>
              <w:rPr>
                <w:rFonts w:ascii="Times New Roman" w:hAnsi="Times New Roman" w:hint="eastAsia"/>
                <w:b/>
                <w:bCs/>
                <w:sz w:val="22"/>
              </w:rPr>
              <w:t>投标总价</w:t>
            </w:r>
          </w:p>
        </w:tc>
        <w:tc>
          <w:tcPr>
            <w:tcW w:w="1275" w:type="dxa"/>
            <w:vAlign w:val="center"/>
          </w:tcPr>
          <w:p w:rsidR="006E03FE" w:rsidRDefault="006E03FE" w:rsidP="009C6836">
            <w:pPr>
              <w:tabs>
                <w:tab w:val="left" w:pos="3060"/>
              </w:tabs>
              <w:adjustRightInd w:val="0"/>
              <w:snapToGrid w:val="0"/>
              <w:spacing w:line="300" w:lineRule="auto"/>
              <w:jc w:val="center"/>
              <w:rPr>
                <w:rFonts w:ascii="Times New Roman" w:hAnsi="Times New Roman"/>
                <w:bCs/>
                <w:sz w:val="22"/>
              </w:rPr>
            </w:pPr>
          </w:p>
        </w:tc>
        <w:tc>
          <w:tcPr>
            <w:tcW w:w="1542" w:type="dxa"/>
          </w:tcPr>
          <w:p w:rsidR="006E03FE" w:rsidRDefault="006E03FE" w:rsidP="009C6836">
            <w:pPr>
              <w:tabs>
                <w:tab w:val="left" w:pos="3060"/>
              </w:tabs>
              <w:adjustRightInd w:val="0"/>
              <w:snapToGrid w:val="0"/>
              <w:spacing w:line="300" w:lineRule="auto"/>
              <w:jc w:val="center"/>
              <w:rPr>
                <w:rFonts w:ascii="Times New Roman" w:hAnsi="Times New Roman"/>
                <w:bCs/>
                <w:sz w:val="22"/>
              </w:rPr>
            </w:pPr>
          </w:p>
        </w:tc>
      </w:tr>
    </w:tbl>
    <w:bookmarkEnd w:id="105"/>
    <w:bookmarkEnd w:id="106"/>
    <w:p w:rsidR="006E03FE" w:rsidRDefault="006E03FE" w:rsidP="006E03FE">
      <w:pPr>
        <w:tabs>
          <w:tab w:val="left" w:pos="306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rPr>
        <w:t>备注：投标人应按照服务项目的特点和性质，分项说明并计算出本项目范围内各人员费用的组成。成本测算和列项要求完整、成本分析依据充分，人员、材料经费测算合理。</w:t>
      </w:r>
    </w:p>
    <w:p w:rsidR="006E03FE" w:rsidRDefault="006E03FE" w:rsidP="006E03FE">
      <w:pPr>
        <w:tabs>
          <w:tab w:val="left" w:pos="3060"/>
        </w:tabs>
        <w:adjustRightInd w:val="0"/>
        <w:snapToGrid w:val="0"/>
        <w:spacing w:line="300" w:lineRule="auto"/>
        <w:ind w:firstLineChars="200" w:firstLine="440"/>
        <w:jc w:val="left"/>
        <w:rPr>
          <w:rFonts w:ascii="Times New Roman" w:hAnsi="Times New Roman"/>
          <w:bCs/>
          <w:sz w:val="22"/>
        </w:rPr>
      </w:pPr>
    </w:p>
    <w:p w:rsidR="006E03FE" w:rsidRPr="000922EE" w:rsidRDefault="006E03FE" w:rsidP="006E03FE">
      <w:pPr>
        <w:tabs>
          <w:tab w:val="left" w:pos="3060"/>
        </w:tabs>
        <w:adjustRightInd w:val="0"/>
        <w:snapToGrid w:val="0"/>
        <w:spacing w:line="300" w:lineRule="auto"/>
        <w:ind w:firstLineChars="200" w:firstLine="440"/>
        <w:jc w:val="left"/>
        <w:rPr>
          <w:rFonts w:ascii="Times New Roman" w:hAnsi="Times New Roman"/>
          <w:sz w:val="22"/>
        </w:rPr>
      </w:pPr>
    </w:p>
    <w:p w:rsidR="006E03FE" w:rsidRDefault="006E03FE" w:rsidP="006E03FE">
      <w:pPr>
        <w:adjustRightInd w:val="0"/>
        <w:snapToGrid w:val="0"/>
        <w:spacing w:line="300" w:lineRule="auto"/>
        <w:ind w:firstLineChars="200" w:firstLine="442"/>
        <w:jc w:val="left"/>
        <w:outlineLvl w:val="2"/>
        <w:rPr>
          <w:rFonts w:ascii="Times New Roman" w:hAnsi="Times New Roman"/>
          <w:b/>
          <w:color w:val="000000"/>
          <w:sz w:val="22"/>
        </w:rPr>
      </w:pPr>
      <w:bookmarkStart w:id="107" w:name="_Toc230852431"/>
      <w:r>
        <w:rPr>
          <w:rFonts w:ascii="Times New Roman" w:hAnsi="Times New Roman"/>
          <w:b/>
          <w:color w:val="000000"/>
          <w:sz w:val="22"/>
        </w:rPr>
        <w:t>14</w:t>
      </w:r>
      <w:r>
        <w:rPr>
          <w:rFonts w:ascii="Times New Roman" w:hAnsi="Times New Roman"/>
          <w:b/>
          <w:color w:val="000000"/>
          <w:sz w:val="22"/>
        </w:rPr>
        <w:t>投标报价控制性条款</w:t>
      </w:r>
      <w:bookmarkEnd w:id="107"/>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14.1 </w:t>
      </w:r>
      <w:r>
        <w:rPr>
          <w:rFonts w:ascii="Times New Roman" w:hAnsi="Times New Roman"/>
          <w:color w:val="000000"/>
          <w:sz w:val="22"/>
        </w:rPr>
        <w:t>投标报价不得超过公布的预算金额</w:t>
      </w:r>
      <w:r>
        <w:rPr>
          <w:rFonts w:ascii="Times New Roman" w:hAnsi="Times New Roman" w:hint="eastAsia"/>
          <w:color w:val="000000"/>
          <w:sz w:val="22"/>
        </w:rPr>
        <w:t>或最高限价</w:t>
      </w:r>
      <w:r>
        <w:rPr>
          <w:rFonts w:ascii="Times New Roman" w:hAnsi="Times New Roman"/>
          <w:color w:val="000000"/>
          <w:sz w:val="22"/>
        </w:rPr>
        <w:t>，其中各年度或各分项报价（如有要求）均不得超过对应的预算金额</w:t>
      </w:r>
      <w:r>
        <w:rPr>
          <w:rFonts w:ascii="Times New Roman" w:hAnsi="Times New Roman" w:hint="eastAsia"/>
          <w:color w:val="000000"/>
          <w:sz w:val="22"/>
        </w:rPr>
        <w:t>或最高限价</w:t>
      </w:r>
      <w:r>
        <w:rPr>
          <w:rFonts w:ascii="Times New Roman" w:hAnsi="Times New Roman"/>
          <w:color w:val="000000"/>
          <w:sz w:val="22"/>
        </w:rPr>
        <w:t>。</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14.2 </w:t>
      </w:r>
      <w:r>
        <w:rPr>
          <w:rFonts w:ascii="Times New Roman" w:hAnsi="Times New Roman"/>
          <w:color w:val="000000"/>
          <w:sz w:val="22"/>
        </w:rPr>
        <w:t>本项目只允许有一个报价，任何有选择的报价将不予接受。</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14.3 </w:t>
      </w:r>
      <w:r>
        <w:rPr>
          <w:rFonts w:ascii="Times New Roman" w:hAnsi="Times New Roman"/>
          <w:color w:val="000000"/>
          <w:sz w:val="22"/>
        </w:rPr>
        <w:t>投标人提供的服务应当符合国家和上海市有关法律、法规和标准规范，满足合同约定的服务内容和质量等要求。不得违反法规标准规定或合同约定，不得通过降低服务质量、减少服务内容等手段进行恶性低价竞争，扰乱正常市场秩序。</w:t>
      </w:r>
    </w:p>
    <w:p w:rsidR="006E03FE" w:rsidRDefault="006E03FE" w:rsidP="006E03FE">
      <w:pPr>
        <w:adjustRightInd w:val="0"/>
        <w:snapToGrid w:val="0"/>
        <w:spacing w:line="300" w:lineRule="auto"/>
        <w:ind w:firstLineChars="200" w:firstLine="442"/>
        <w:jc w:val="left"/>
        <w:rPr>
          <w:rFonts w:ascii="Times New Roman" w:hAnsi="Times New Roman"/>
          <w:color w:val="000000"/>
          <w:sz w:val="22"/>
        </w:rPr>
      </w:pPr>
      <w:r>
        <w:rPr>
          <w:rFonts w:asciiTheme="minorEastAsia" w:eastAsiaTheme="minorEastAsia" w:hAnsiTheme="minorEastAsia"/>
          <w:b/>
          <w:bCs/>
          <w:kern w:val="0"/>
          <w:sz w:val="22"/>
        </w:rPr>
        <w:t>★</w:t>
      </w:r>
      <w:r>
        <w:rPr>
          <w:rFonts w:ascii="Times New Roman" w:hAnsi="Times New Roman"/>
          <w:color w:val="000000"/>
          <w:sz w:val="22"/>
        </w:rPr>
        <w:t xml:space="preserve">14.4 </w:t>
      </w:r>
      <w:r>
        <w:rPr>
          <w:rFonts w:ascii="Times New Roman" w:hAnsi="Times New Roman"/>
          <w:color w:val="000000"/>
          <w:sz w:val="22"/>
        </w:rPr>
        <w:t>经评标委员会审定，投标报价存在下列情形之一的，该投标文件作无效标处理：</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14.4.1 </w:t>
      </w:r>
      <w:r>
        <w:rPr>
          <w:rFonts w:ascii="Times New Roman" w:hAnsi="Times New Roman"/>
          <w:color w:val="000000"/>
          <w:sz w:val="22"/>
        </w:rPr>
        <w:t>对岗位设置一览表中的</w:t>
      </w:r>
      <w:r>
        <w:rPr>
          <w:rFonts w:ascii="Times New Roman" w:hAnsi="Times New Roman"/>
          <w:sz w:val="22"/>
        </w:rPr>
        <w:t>岗位配置数进行缩减的</w:t>
      </w:r>
      <w:r>
        <w:rPr>
          <w:rFonts w:ascii="Times New Roman" w:hAnsi="Times New Roman"/>
          <w:color w:val="000000"/>
          <w:sz w:val="22"/>
        </w:rPr>
        <w:t>；</w:t>
      </w:r>
    </w:p>
    <w:p w:rsidR="006E03FE" w:rsidRDefault="006E03FE" w:rsidP="006E03FE">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14.4.2 </w:t>
      </w:r>
      <w:r>
        <w:rPr>
          <w:rFonts w:ascii="Times New Roman" w:hAnsi="Times New Roman"/>
          <w:color w:val="000000"/>
          <w:sz w:val="22"/>
        </w:rPr>
        <w:t>投标报价和技术方案明显不相符的；</w:t>
      </w:r>
    </w:p>
    <w:p w:rsidR="006E03FE" w:rsidRDefault="006E03FE" w:rsidP="006E03FE">
      <w:pPr>
        <w:adjustRightInd w:val="0"/>
        <w:snapToGrid w:val="0"/>
        <w:spacing w:line="300" w:lineRule="auto"/>
        <w:jc w:val="center"/>
        <w:outlineLvl w:val="1"/>
        <w:rPr>
          <w:rFonts w:ascii="Times New Roman" w:eastAsia="黑体" w:hAnsi="Times New Roman"/>
          <w:sz w:val="30"/>
          <w:szCs w:val="30"/>
        </w:rPr>
      </w:pPr>
      <w:bookmarkStart w:id="108" w:name="_Toc230852432"/>
      <w:r>
        <w:rPr>
          <w:rFonts w:ascii="Times New Roman" w:eastAsia="黑体" w:hAnsi="Times New Roman"/>
          <w:sz w:val="30"/>
          <w:szCs w:val="30"/>
        </w:rPr>
        <w:t>五、政府采购政策</w:t>
      </w:r>
      <w:bookmarkEnd w:id="108"/>
    </w:p>
    <w:p w:rsidR="006E03FE" w:rsidRDefault="006E03FE" w:rsidP="006E03FE">
      <w:pPr>
        <w:adjustRightInd w:val="0"/>
        <w:snapToGrid w:val="0"/>
        <w:spacing w:line="300" w:lineRule="auto"/>
        <w:ind w:firstLineChars="200" w:firstLine="442"/>
        <w:outlineLvl w:val="2"/>
        <w:rPr>
          <w:rFonts w:ascii="Times New Roman" w:eastAsiaTheme="minorEastAsia" w:hAnsi="Times New Roman"/>
          <w:b/>
          <w:sz w:val="22"/>
        </w:rPr>
      </w:pPr>
      <w:bookmarkStart w:id="109" w:name="_Toc230852433"/>
      <w:r>
        <w:rPr>
          <w:rFonts w:ascii="Times New Roman" w:hAnsi="Times New Roman"/>
          <w:b/>
          <w:sz w:val="22"/>
        </w:rPr>
        <w:lastRenderedPageBreak/>
        <w:t>15</w:t>
      </w:r>
      <w:r>
        <w:rPr>
          <w:rFonts w:ascii="Times New Roman" w:eastAsiaTheme="minorEastAsia" w:hAnsiTheme="minorEastAsia"/>
          <w:b/>
          <w:sz w:val="22"/>
        </w:rPr>
        <w:t>促进中小企业发展</w:t>
      </w:r>
      <w:bookmarkEnd w:id="109"/>
    </w:p>
    <w:p w:rsidR="006E03FE" w:rsidRDefault="006E03FE" w:rsidP="006E03FE">
      <w:pPr>
        <w:tabs>
          <w:tab w:val="left" w:pos="3060"/>
        </w:tabs>
        <w:adjustRightInd w:val="0"/>
        <w:snapToGrid w:val="0"/>
        <w:spacing w:line="300" w:lineRule="auto"/>
        <w:ind w:firstLineChars="200" w:firstLine="440"/>
        <w:rPr>
          <w:rFonts w:ascii="Times New Roman" w:eastAsiaTheme="minorEastAsia" w:hAnsi="Times New Roman"/>
          <w:sz w:val="22"/>
        </w:rPr>
      </w:pPr>
      <w:r>
        <w:rPr>
          <w:rFonts w:ascii="Times New Roman" w:eastAsiaTheme="minorEastAsia" w:hAnsi="Times New Roman"/>
          <w:sz w:val="22"/>
        </w:rPr>
        <w:t>1</w:t>
      </w:r>
      <w:r>
        <w:rPr>
          <w:rFonts w:ascii="Times New Roman" w:eastAsiaTheme="minorEastAsia" w:hAnsi="Times New Roman" w:hint="eastAsia"/>
          <w:sz w:val="22"/>
        </w:rPr>
        <w:t>5</w:t>
      </w:r>
      <w:r>
        <w:rPr>
          <w:rFonts w:ascii="Times New Roman" w:eastAsiaTheme="minorEastAsia" w:hAnsi="Times New Roman"/>
          <w:bCs/>
          <w:sz w:val="22"/>
        </w:rPr>
        <w:t xml:space="preserve">.1 </w:t>
      </w:r>
      <w:r>
        <w:rPr>
          <w:rFonts w:ascii="Times New Roman" w:eastAsiaTheme="minorEastAsia" w:hAnsiTheme="minorEastAsia"/>
          <w:sz w:val="22"/>
        </w:rPr>
        <w:t>中小企业（含中型、小型、微型企业，下同）的划定按照《中小企业划型标准规定》（工信部联企业</w:t>
      </w:r>
      <w:r>
        <w:rPr>
          <w:rFonts w:ascii="Times New Roman" w:hAnsi="Times New Roman"/>
          <w:sz w:val="22"/>
        </w:rPr>
        <w:t>〔</w:t>
      </w:r>
      <w:r>
        <w:rPr>
          <w:rFonts w:ascii="Times New Roman" w:eastAsiaTheme="minorEastAsia" w:hAnsi="Times New Roman"/>
          <w:sz w:val="22"/>
        </w:rPr>
        <w:t>2011</w:t>
      </w:r>
      <w:r>
        <w:rPr>
          <w:rFonts w:ascii="Times New Roman" w:hAnsi="Times New Roman"/>
          <w:sz w:val="22"/>
        </w:rPr>
        <w:t>〕</w:t>
      </w:r>
      <w:r>
        <w:rPr>
          <w:rFonts w:ascii="Times New Roman" w:eastAsiaTheme="minorEastAsia" w:hAnsi="Times New Roman"/>
          <w:sz w:val="22"/>
        </w:rPr>
        <w:t>300</w:t>
      </w:r>
      <w:r>
        <w:rPr>
          <w:rFonts w:ascii="Times New Roman" w:eastAsiaTheme="minorEastAsia" w:hAnsiTheme="minorEastAsia"/>
          <w:sz w:val="22"/>
        </w:rPr>
        <w:t>号）执行，参加投标的中小企业应当提供《中小企业声明函》（具体格式见</w:t>
      </w:r>
      <w:r>
        <w:rPr>
          <w:rFonts w:ascii="Times New Roman" w:eastAsiaTheme="minorEastAsia" w:hAnsi="Times New Roman"/>
          <w:sz w:val="22"/>
        </w:rPr>
        <w:t>“</w:t>
      </w:r>
      <w:r>
        <w:rPr>
          <w:rFonts w:ascii="Times New Roman" w:eastAsiaTheme="minorEastAsia" w:hAnsiTheme="minorEastAsia"/>
          <w:sz w:val="22"/>
        </w:rPr>
        <w:t>投标文件格式</w:t>
      </w:r>
      <w:r>
        <w:rPr>
          <w:rFonts w:ascii="Times New Roman" w:eastAsiaTheme="minorEastAsia" w:hAnsi="Times New Roman"/>
          <w:sz w:val="22"/>
        </w:rPr>
        <w:t>”</w:t>
      </w:r>
      <w:r>
        <w:rPr>
          <w:rFonts w:ascii="Times New Roman" w:eastAsiaTheme="minorEastAsia" w:hAnsiTheme="minorEastAsia"/>
          <w:sz w:val="22"/>
        </w:rPr>
        <w:t>），反之，视作非中小企业，不享受相应的扶持政策。如项目允许联合体参与竞争的，则联合体中的中小企业均应按本款要求提供《中小企业声明函》。</w:t>
      </w:r>
    </w:p>
    <w:p w:rsidR="006E03FE" w:rsidRDefault="006E03FE" w:rsidP="006E03FE">
      <w:pPr>
        <w:adjustRightInd w:val="0"/>
        <w:snapToGrid w:val="0"/>
        <w:spacing w:line="300" w:lineRule="auto"/>
        <w:ind w:firstLineChars="200" w:firstLine="440"/>
        <w:rPr>
          <w:rFonts w:ascii="Times New Roman" w:eastAsiaTheme="minorEastAsia" w:hAnsi="Times New Roman"/>
          <w:sz w:val="22"/>
        </w:rPr>
      </w:pPr>
      <w:r>
        <w:rPr>
          <w:rFonts w:ascii="Times New Roman" w:eastAsiaTheme="minorEastAsia" w:hAnsi="Times New Roman"/>
          <w:sz w:val="22"/>
        </w:rPr>
        <w:t>1</w:t>
      </w:r>
      <w:r>
        <w:rPr>
          <w:rFonts w:ascii="Times New Roman" w:eastAsiaTheme="minorEastAsia" w:hAnsi="Times New Roman" w:hint="eastAsia"/>
          <w:sz w:val="22"/>
        </w:rPr>
        <w:t>5</w:t>
      </w:r>
      <w:r>
        <w:rPr>
          <w:rFonts w:ascii="Times New Roman" w:eastAsiaTheme="minorEastAsia" w:hAnsi="Times New Roman"/>
          <w:sz w:val="22"/>
        </w:rPr>
        <w:t xml:space="preserve">.2 </w:t>
      </w:r>
      <w:r>
        <w:rPr>
          <w:rFonts w:ascii="Times New Roman" w:eastAsiaTheme="minorEastAsia" w:hAnsiTheme="minorEastAsia"/>
          <w:sz w:val="22"/>
        </w:rPr>
        <w:t>依据市财政局</w:t>
      </w:r>
      <w:r>
        <w:rPr>
          <w:rFonts w:ascii="Times New Roman" w:eastAsiaTheme="minorEastAsia" w:hAnsi="Times New Roman"/>
          <w:sz w:val="22"/>
        </w:rPr>
        <w:t>2015</w:t>
      </w:r>
      <w:r>
        <w:rPr>
          <w:rFonts w:ascii="Times New Roman" w:eastAsiaTheme="minorEastAsia" w:hAnsiTheme="minorEastAsia"/>
          <w:sz w:val="22"/>
        </w:rPr>
        <w:t>年</w:t>
      </w:r>
      <w:r>
        <w:rPr>
          <w:rFonts w:ascii="Times New Roman" w:eastAsiaTheme="minorEastAsia" w:hAnsi="Times New Roman"/>
          <w:sz w:val="22"/>
        </w:rPr>
        <w:t>9</w:t>
      </w:r>
      <w:r>
        <w:rPr>
          <w:rFonts w:ascii="Times New Roman" w:eastAsiaTheme="minorEastAsia" w:hAnsiTheme="minorEastAsia"/>
          <w:sz w:val="22"/>
        </w:rPr>
        <w:t>月发布的《</w:t>
      </w:r>
      <w:r>
        <w:rPr>
          <w:rStyle w:val="navname"/>
          <w:rFonts w:ascii="Times New Roman" w:eastAsiaTheme="minorEastAsia" w:hAnsiTheme="minorEastAsia"/>
          <w:sz w:val="22"/>
        </w:rPr>
        <w:t>关于执行促进中小企业发展政策相关事宜的通知</w:t>
      </w:r>
      <w:r>
        <w:rPr>
          <w:rFonts w:ascii="Times New Roman" w:eastAsiaTheme="minorEastAsia" w:hAnsiTheme="minorEastAsia"/>
          <w:sz w:val="22"/>
        </w:rPr>
        <w:t>》，事业单位、团体组织等非企业性质的政府采购供应商，不属于中小企业划型标准确定的中小企业，不得按《关于印发中小企业划型标准规定的通知》规定声明为中小微企业，也不适用《政府采购促进中小企业发展</w:t>
      </w:r>
      <w:r>
        <w:rPr>
          <w:rFonts w:ascii="Times New Roman" w:eastAsiaTheme="minorEastAsia" w:hAnsiTheme="minorEastAsia" w:hint="eastAsia"/>
          <w:sz w:val="22"/>
        </w:rPr>
        <w:t>管理</w:t>
      </w:r>
      <w:r>
        <w:rPr>
          <w:rFonts w:ascii="Times New Roman" w:eastAsiaTheme="minorEastAsia" w:hAnsiTheme="minorEastAsia"/>
          <w:sz w:val="22"/>
        </w:rPr>
        <w:t>办法》。</w:t>
      </w:r>
    </w:p>
    <w:p w:rsidR="006E03FE" w:rsidRDefault="006E03FE" w:rsidP="006E03FE">
      <w:pPr>
        <w:adjustRightInd w:val="0"/>
        <w:snapToGrid w:val="0"/>
        <w:spacing w:line="300" w:lineRule="auto"/>
        <w:ind w:firstLineChars="200" w:firstLine="440"/>
        <w:rPr>
          <w:rFonts w:ascii="Times New Roman" w:eastAsiaTheme="minorEastAsia" w:hAnsi="Times New Roman"/>
          <w:sz w:val="22"/>
        </w:rPr>
      </w:pPr>
      <w:r>
        <w:rPr>
          <w:rFonts w:ascii="Times New Roman" w:eastAsiaTheme="minorEastAsia" w:hAnsi="Times New Roman"/>
          <w:sz w:val="22"/>
        </w:rPr>
        <w:t>1</w:t>
      </w:r>
      <w:r>
        <w:rPr>
          <w:rFonts w:ascii="Times New Roman" w:eastAsiaTheme="minorEastAsia" w:hAnsi="Times New Roman" w:hint="eastAsia"/>
          <w:sz w:val="22"/>
        </w:rPr>
        <w:t>5</w:t>
      </w:r>
      <w:r>
        <w:rPr>
          <w:rFonts w:ascii="Times New Roman" w:eastAsiaTheme="minorEastAsia" w:hAnsi="Times New Roman"/>
          <w:sz w:val="22"/>
        </w:rPr>
        <w:t xml:space="preserve">.3 </w:t>
      </w:r>
      <w:r>
        <w:rPr>
          <w:rFonts w:ascii="Times New Roman" w:eastAsiaTheme="minorEastAsia" w:hAnsiTheme="minorEastAsia"/>
          <w:sz w:val="22"/>
        </w:rPr>
        <w:t>如项目允许联合体参与竞争的，组成联合体的大中型企业和其他自然人、法人或者其他组织，与小型、微型企业之间不得存在投资关系。</w:t>
      </w:r>
    </w:p>
    <w:p w:rsidR="006E03FE" w:rsidRDefault="006E03FE" w:rsidP="006E03FE">
      <w:pPr>
        <w:adjustRightInd w:val="0"/>
        <w:snapToGrid w:val="0"/>
        <w:spacing w:line="300" w:lineRule="auto"/>
        <w:ind w:firstLineChars="200" w:firstLine="440"/>
        <w:rPr>
          <w:rFonts w:ascii="Times New Roman" w:eastAsiaTheme="minorEastAsia" w:hAnsi="Times New Roman"/>
          <w:sz w:val="22"/>
        </w:rPr>
      </w:pPr>
      <w:r>
        <w:rPr>
          <w:rFonts w:ascii="Times New Roman" w:eastAsiaTheme="minorEastAsia" w:hAnsi="Times New Roman"/>
          <w:sz w:val="22"/>
        </w:rPr>
        <w:t>15.4</w:t>
      </w:r>
      <w:r>
        <w:rPr>
          <w:rFonts w:ascii="Times New Roman" w:eastAsiaTheme="minorEastAsia" w:hAnsiTheme="minorEastAsia"/>
          <w:sz w:val="22"/>
        </w:rPr>
        <w:t>对于小型、微型企业，按照《政府采购促进中小企业发展</w:t>
      </w:r>
      <w:r>
        <w:rPr>
          <w:rFonts w:ascii="Times New Roman" w:eastAsiaTheme="minorEastAsia" w:hAnsiTheme="minorEastAsia" w:hint="eastAsia"/>
          <w:sz w:val="22"/>
        </w:rPr>
        <w:t>管理</w:t>
      </w:r>
      <w:r>
        <w:rPr>
          <w:rFonts w:ascii="Times New Roman" w:eastAsiaTheme="minorEastAsia" w:hAnsiTheme="minorEastAsia"/>
          <w:sz w:val="22"/>
        </w:rPr>
        <w:t>办法》（财库</w:t>
      </w:r>
      <w:r>
        <w:rPr>
          <w:rFonts w:ascii="Times New Roman" w:hAnsi="Times New Roman"/>
          <w:sz w:val="22"/>
        </w:rPr>
        <w:t>〔</w:t>
      </w:r>
      <w:r>
        <w:rPr>
          <w:rFonts w:ascii="Times New Roman" w:eastAsiaTheme="minorEastAsia" w:hAnsi="Times New Roman"/>
          <w:sz w:val="22"/>
        </w:rPr>
        <w:t>20</w:t>
      </w:r>
      <w:r>
        <w:rPr>
          <w:rFonts w:ascii="Times New Roman" w:eastAsiaTheme="minorEastAsia" w:hAnsi="Times New Roman" w:hint="eastAsia"/>
          <w:sz w:val="22"/>
        </w:rPr>
        <w:t>20</w:t>
      </w:r>
      <w:r>
        <w:rPr>
          <w:rFonts w:ascii="Times New Roman" w:hAnsi="Times New Roman"/>
          <w:sz w:val="22"/>
        </w:rPr>
        <w:t>〕</w:t>
      </w:r>
      <w:r>
        <w:rPr>
          <w:rFonts w:ascii="Times New Roman" w:eastAsiaTheme="minorEastAsia" w:hAnsi="Times New Roman" w:hint="eastAsia"/>
          <w:sz w:val="22"/>
        </w:rPr>
        <w:t>46</w:t>
      </w:r>
      <w:r>
        <w:rPr>
          <w:rFonts w:ascii="Times New Roman" w:eastAsiaTheme="minorEastAsia" w:hAnsiTheme="minorEastAsia"/>
          <w:sz w:val="22"/>
        </w:rPr>
        <w:t>号）</w:t>
      </w:r>
      <w:r>
        <w:rPr>
          <w:rFonts w:hint="eastAsia"/>
          <w:sz w:val="22"/>
        </w:rPr>
        <w:t>和《关于进一步加大政府采购支持中小企业力度的通知》</w:t>
      </w:r>
      <w:r>
        <w:rPr>
          <w:sz w:val="22"/>
        </w:rPr>
        <w:t>（财库</w:t>
      </w:r>
      <w:r>
        <w:rPr>
          <w:rFonts w:ascii="Times New Roman" w:hAnsi="Times New Roman"/>
          <w:sz w:val="22"/>
        </w:rPr>
        <w:t>〔</w:t>
      </w:r>
      <w:r>
        <w:rPr>
          <w:rFonts w:hint="eastAsia"/>
          <w:sz w:val="22"/>
        </w:rPr>
        <w:t>2022</w:t>
      </w:r>
      <w:r>
        <w:rPr>
          <w:rFonts w:ascii="Times New Roman" w:hAnsi="Times New Roman"/>
          <w:sz w:val="22"/>
        </w:rPr>
        <w:t>〕</w:t>
      </w:r>
      <w:r>
        <w:rPr>
          <w:rFonts w:hint="eastAsia"/>
          <w:sz w:val="22"/>
        </w:rPr>
        <w:t>19</w:t>
      </w:r>
      <w:r>
        <w:rPr>
          <w:sz w:val="22"/>
        </w:rPr>
        <w:t>号）</w:t>
      </w:r>
      <w:r>
        <w:rPr>
          <w:rFonts w:ascii="Times New Roman" w:eastAsiaTheme="minorEastAsia" w:hAnsiTheme="minorEastAsia"/>
          <w:sz w:val="22"/>
        </w:rPr>
        <w:t>规定，其报价给予</w:t>
      </w:r>
      <w:r>
        <w:rPr>
          <w:rFonts w:hint="eastAsia"/>
          <w:b/>
          <w:color w:val="FF0000"/>
          <w:sz w:val="22"/>
          <w:u w:val="single"/>
        </w:rPr>
        <w:t>10</w:t>
      </w:r>
      <w:r>
        <w:rPr>
          <w:b/>
          <w:color w:val="FF0000"/>
          <w:sz w:val="22"/>
          <w:u w:val="single"/>
        </w:rPr>
        <w:t>%</w:t>
      </w:r>
      <w:r>
        <w:rPr>
          <w:rFonts w:ascii="Times New Roman" w:eastAsiaTheme="minorEastAsia" w:hAnsiTheme="minorEastAsia"/>
          <w:sz w:val="22"/>
        </w:rPr>
        <w:t>的扣除，用扣除后的价格参与评审。</w:t>
      </w:r>
    </w:p>
    <w:p w:rsidR="006E03FE" w:rsidRDefault="006E03FE" w:rsidP="006E03FE">
      <w:pPr>
        <w:adjustRightInd w:val="0"/>
        <w:snapToGrid w:val="0"/>
        <w:spacing w:line="300" w:lineRule="auto"/>
        <w:ind w:firstLineChars="200" w:firstLine="440"/>
        <w:rPr>
          <w:rFonts w:ascii="Times New Roman" w:eastAsiaTheme="minorEastAsia" w:hAnsi="Times New Roman"/>
          <w:sz w:val="22"/>
        </w:rPr>
      </w:pPr>
      <w:r>
        <w:rPr>
          <w:rFonts w:ascii="Times New Roman" w:eastAsiaTheme="minorEastAsia" w:hAnsi="Times New Roman"/>
          <w:sz w:val="22"/>
        </w:rPr>
        <w:t>15.5</w:t>
      </w:r>
      <w:r>
        <w:rPr>
          <w:rFonts w:ascii="Times New Roman" w:eastAsiaTheme="minorEastAsia" w:hAnsiTheme="minorEastAsia"/>
          <w:sz w:val="22"/>
        </w:rPr>
        <w:t>如项目允许联合体参与竞争的，且联合体各方均为小型、微型企业的，联合体视同为小型、微型企业，其报价给予</w:t>
      </w:r>
      <w:r>
        <w:rPr>
          <w:rFonts w:hint="eastAsia"/>
          <w:b/>
          <w:color w:val="FF0000"/>
          <w:sz w:val="22"/>
          <w:u w:val="single"/>
        </w:rPr>
        <w:t>10</w:t>
      </w:r>
      <w:r>
        <w:rPr>
          <w:b/>
          <w:color w:val="FF0000"/>
          <w:sz w:val="22"/>
          <w:u w:val="single"/>
        </w:rPr>
        <w:t>%</w:t>
      </w:r>
      <w:r>
        <w:rPr>
          <w:rFonts w:ascii="Times New Roman" w:eastAsiaTheme="minorEastAsia" w:hAnsiTheme="minorEastAsia"/>
          <w:sz w:val="22"/>
        </w:rPr>
        <w:t>的扣除，用扣除后的价格参与评审。反之，依照联合体协议约定，小型、微型企业的协议合同金额占到联合体协议合同总金额</w:t>
      </w:r>
      <w:r>
        <w:rPr>
          <w:rFonts w:ascii="Times New Roman" w:eastAsiaTheme="minorEastAsia" w:hAnsi="Times New Roman"/>
          <w:sz w:val="22"/>
        </w:rPr>
        <w:t>30%</w:t>
      </w:r>
      <w:r>
        <w:rPr>
          <w:rFonts w:ascii="Times New Roman" w:eastAsiaTheme="minorEastAsia" w:hAnsiTheme="minorEastAsia"/>
          <w:sz w:val="22"/>
        </w:rPr>
        <w:t>以上的，给予联合体</w:t>
      </w:r>
      <w:r>
        <w:rPr>
          <w:rFonts w:hint="eastAsia"/>
          <w:b/>
          <w:color w:val="FF0000"/>
          <w:sz w:val="22"/>
          <w:u w:val="single"/>
        </w:rPr>
        <w:t>4</w:t>
      </w:r>
      <w:r>
        <w:rPr>
          <w:b/>
          <w:color w:val="FF0000"/>
          <w:sz w:val="22"/>
          <w:u w:val="single"/>
        </w:rPr>
        <w:t>%</w:t>
      </w:r>
      <w:r>
        <w:rPr>
          <w:rFonts w:ascii="Times New Roman" w:eastAsiaTheme="minorEastAsia" w:hAnsiTheme="minorEastAsia"/>
          <w:sz w:val="22"/>
        </w:rPr>
        <w:t>的价格扣除，用扣除后的价格参与评审。</w:t>
      </w:r>
    </w:p>
    <w:p w:rsidR="006E03FE" w:rsidRDefault="006E03FE" w:rsidP="006E03FE">
      <w:pPr>
        <w:adjustRightInd w:val="0"/>
        <w:snapToGrid w:val="0"/>
        <w:spacing w:line="300" w:lineRule="auto"/>
        <w:ind w:firstLineChars="200" w:firstLine="440"/>
        <w:rPr>
          <w:rFonts w:ascii="Times New Roman" w:eastAsiaTheme="minorEastAsia" w:hAnsi="Times New Roman"/>
          <w:kern w:val="0"/>
          <w:sz w:val="22"/>
        </w:rPr>
      </w:pPr>
      <w:r>
        <w:rPr>
          <w:rFonts w:ascii="Times New Roman" w:eastAsiaTheme="minorEastAsia" w:hAnsi="Times New Roman"/>
          <w:sz w:val="22"/>
        </w:rPr>
        <w:t>15.6</w:t>
      </w:r>
      <w:r>
        <w:rPr>
          <w:rFonts w:ascii="Times New Roman" w:eastAsiaTheme="minorEastAsia" w:hAnsiTheme="minorEastAsia"/>
          <w:sz w:val="22"/>
        </w:rPr>
        <w:t>供应商如提供虚假材料以谋取成交的，按照《政府采购法》有关条款处理，并记入供应商诚信档案。</w:t>
      </w:r>
    </w:p>
    <w:p w:rsidR="006E03FE" w:rsidRDefault="006E03FE" w:rsidP="006E03FE">
      <w:pPr>
        <w:adjustRightInd w:val="0"/>
        <w:snapToGrid w:val="0"/>
        <w:spacing w:line="300" w:lineRule="auto"/>
        <w:ind w:firstLineChars="200" w:firstLine="442"/>
        <w:outlineLvl w:val="2"/>
        <w:rPr>
          <w:rFonts w:ascii="Times New Roman" w:hAnsi="Times New Roman"/>
          <w:b/>
          <w:sz w:val="22"/>
        </w:rPr>
      </w:pPr>
      <w:bookmarkStart w:id="110" w:name="_Toc230852434"/>
      <w:r>
        <w:rPr>
          <w:rFonts w:ascii="Times New Roman" w:hAnsi="Times New Roman"/>
          <w:b/>
          <w:sz w:val="22"/>
        </w:rPr>
        <w:t xml:space="preserve">16 </w:t>
      </w:r>
      <w:r>
        <w:rPr>
          <w:rFonts w:ascii="Times New Roman" w:hAnsi="Times New Roman"/>
          <w:b/>
          <w:sz w:val="22"/>
        </w:rPr>
        <w:t>促进残疾人就业</w:t>
      </w:r>
      <w:r>
        <w:rPr>
          <w:rFonts w:hint="eastAsia"/>
          <w:sz w:val="22"/>
        </w:rPr>
        <w:t>（注：仅残疾人福利单位适用）</w:t>
      </w:r>
      <w:bookmarkEnd w:id="110"/>
    </w:p>
    <w:p w:rsidR="006E03FE" w:rsidRDefault="006E03FE" w:rsidP="006E03FE">
      <w:pPr>
        <w:adjustRightInd w:val="0"/>
        <w:snapToGrid w:val="0"/>
        <w:spacing w:line="300" w:lineRule="auto"/>
        <w:ind w:firstLineChars="200" w:firstLine="440"/>
        <w:rPr>
          <w:rFonts w:ascii="Times New Roman" w:hAnsi="Times New Roman"/>
          <w:sz w:val="22"/>
        </w:rPr>
      </w:pPr>
      <w:r>
        <w:rPr>
          <w:rFonts w:ascii="Times New Roman" w:hAnsi="Times New Roman"/>
          <w:sz w:val="22"/>
        </w:rPr>
        <w:t xml:space="preserve">16.1 </w:t>
      </w:r>
      <w:r>
        <w:rPr>
          <w:rFonts w:ascii="Times New Roman" w:hAnsi="Times New Roman"/>
          <w:sz w:val="22"/>
        </w:rPr>
        <w:t>符合财库〔</w:t>
      </w:r>
      <w:r>
        <w:rPr>
          <w:rFonts w:ascii="Times New Roman" w:hAnsi="Times New Roman"/>
          <w:sz w:val="22"/>
        </w:rPr>
        <w:t>2017</w:t>
      </w:r>
      <w:r>
        <w:rPr>
          <w:rFonts w:ascii="Times New Roman" w:hAnsi="Times New Roman"/>
          <w:sz w:val="22"/>
        </w:rPr>
        <w:t>〕</w:t>
      </w:r>
      <w:r>
        <w:rPr>
          <w:rFonts w:ascii="Times New Roman" w:hAnsi="Times New Roman"/>
          <w:sz w:val="22"/>
        </w:rPr>
        <w:t>141</w:t>
      </w:r>
      <w:r>
        <w:rPr>
          <w:rFonts w:ascii="Times New Roman" w:hAnsi="Times New Roman"/>
          <w:sz w:val="22"/>
        </w:rPr>
        <w:t>号文中所示条件的残疾人福利性单位视同小型、微型企业，享受促进中小企业发展的政府采购政策。残疾人福利性单位属于小型、微型企业的，不重复享受政策。</w:t>
      </w:r>
    </w:p>
    <w:p w:rsidR="006E03FE" w:rsidRDefault="006E03FE" w:rsidP="006E03FE">
      <w:pPr>
        <w:adjustRightInd w:val="0"/>
        <w:snapToGrid w:val="0"/>
        <w:spacing w:line="300" w:lineRule="auto"/>
        <w:ind w:firstLineChars="200" w:firstLine="440"/>
        <w:rPr>
          <w:rFonts w:ascii="Times New Roman" w:hAnsi="Times New Roman"/>
          <w:sz w:val="22"/>
        </w:rPr>
      </w:pPr>
      <w:r>
        <w:rPr>
          <w:rFonts w:ascii="Times New Roman" w:hAnsi="Times New Roman"/>
          <w:sz w:val="22"/>
        </w:rPr>
        <w:t>16.2</w:t>
      </w:r>
      <w:r>
        <w:rPr>
          <w:rFonts w:ascii="Times New Roman" w:hAnsi="Times New Roman"/>
          <w:sz w:val="22"/>
        </w:rPr>
        <w:t>残疾人福利性单位在参加政府采购活动时，应当按财库〔</w:t>
      </w:r>
      <w:r>
        <w:rPr>
          <w:rFonts w:ascii="Times New Roman" w:hAnsi="Times New Roman"/>
          <w:sz w:val="22"/>
        </w:rPr>
        <w:t>2017</w:t>
      </w:r>
      <w:r>
        <w:rPr>
          <w:rFonts w:ascii="Times New Roman" w:hAnsi="Times New Roman"/>
          <w:sz w:val="22"/>
        </w:rPr>
        <w:t>〕</w:t>
      </w:r>
      <w:r>
        <w:rPr>
          <w:rFonts w:ascii="Times New Roman" w:hAnsi="Times New Roman"/>
          <w:sz w:val="22"/>
        </w:rPr>
        <w:t>141</w:t>
      </w:r>
      <w:r>
        <w:rPr>
          <w:rFonts w:ascii="Times New Roman" w:hAnsi="Times New Roman"/>
          <w:sz w:val="22"/>
        </w:rPr>
        <w:t>号规定的《残疾人福利性单位声明函》（具体格式详见</w:t>
      </w:r>
      <w:r>
        <w:rPr>
          <w:rFonts w:ascii="Times New Roman" w:hAnsi="Times New Roman"/>
          <w:sz w:val="22"/>
        </w:rPr>
        <w:t>“</w:t>
      </w:r>
      <w:r>
        <w:rPr>
          <w:rFonts w:ascii="Times New Roman" w:hAnsi="Times New Roman"/>
          <w:sz w:val="22"/>
        </w:rPr>
        <w:t>投标文件格式</w:t>
      </w:r>
      <w:r>
        <w:rPr>
          <w:rFonts w:ascii="Times New Roman" w:hAnsi="Times New Roman"/>
          <w:sz w:val="22"/>
        </w:rPr>
        <w:t>”</w:t>
      </w:r>
      <w:r>
        <w:rPr>
          <w:rFonts w:ascii="Times New Roman" w:hAnsi="Times New Roman"/>
          <w:sz w:val="22"/>
        </w:rPr>
        <w:t>），并对声明的真实性负责。</w:t>
      </w:r>
    </w:p>
    <w:p w:rsidR="00951520" w:rsidRDefault="00951520">
      <w:bookmarkStart w:id="111" w:name="_GoBack"/>
      <w:bookmarkEnd w:id="111"/>
    </w:p>
    <w:sectPr w:rsidR="0095152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053D" w:rsidRDefault="00A9053D" w:rsidP="006E03FE">
      <w:r>
        <w:separator/>
      </w:r>
    </w:p>
  </w:endnote>
  <w:endnote w:type="continuationSeparator" w:id="0">
    <w:p w:rsidR="00A9053D" w:rsidRDefault="00A9053D" w:rsidP="006E03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方正魏碑简体">
    <w:altName w:val="宋体"/>
    <w:charset w:val="86"/>
    <w:family w:val="auto"/>
    <w:pitch w:val="default"/>
    <w:sig w:usb0="00000000" w:usb1="0000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楷体_GB2312">
    <w:altName w:val="楷体"/>
    <w:charset w:val="86"/>
    <w:family w:val="modern"/>
    <w:pitch w:val="fixed"/>
    <w:sig w:usb0="00000001" w:usb1="080E0000" w:usb2="00000010" w:usb3="00000000" w:csb0="00040000" w:csb1="00000000"/>
  </w:font>
  <w:font w:name="ˎ̥">
    <w:altName w:val="Times New Roman"/>
    <w:charset w:val="00"/>
    <w:family w:val="roman"/>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仿宋_GB2312">
    <w:altName w:val="仿宋"/>
    <w:charset w:val="86"/>
    <w:family w:val="modern"/>
    <w:pitch w:val="fixed"/>
    <w:sig w:usb0="00000001" w:usb1="080E0000" w:usb2="00000010" w:usb3="00000000" w:csb0="00040000" w:csb1="00000000"/>
  </w:font>
  <w:font w:name="FZFangSong-Z02">
    <w:altName w:val="宋体"/>
    <w:charset w:val="86"/>
    <w:family w:val="swiss"/>
    <w:pitch w:val="default"/>
    <w:sig w:usb0="00000000" w:usb1="0000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NewRomanPS-BoldMT">
    <w:altName w:val="Times New Roman"/>
    <w:charset w:val="00"/>
    <w:family w:val="roman"/>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053D" w:rsidRDefault="00A9053D" w:rsidP="006E03FE">
      <w:r>
        <w:separator/>
      </w:r>
    </w:p>
  </w:footnote>
  <w:footnote w:type="continuationSeparator" w:id="0">
    <w:p w:rsidR="00A9053D" w:rsidRDefault="00A9053D" w:rsidP="006E03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B01F22"/>
    <w:multiLevelType w:val="multilevel"/>
    <w:tmpl w:val="16B01F2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3DE776FB"/>
    <w:multiLevelType w:val="multilevel"/>
    <w:tmpl w:val="3DE776F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90F"/>
    <w:rsid w:val="005B690F"/>
    <w:rsid w:val="006E03FE"/>
    <w:rsid w:val="00951520"/>
    <w:rsid w:val="00A905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CE4F335-4F20-4FE5-9AD4-6512C2DD8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qFormat="1"/>
    <w:lsdException w:name="Document Map" w:semiHidden="1"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03FE"/>
    <w:pPr>
      <w:widowControl w:val="0"/>
      <w:jc w:val="both"/>
    </w:pPr>
    <w:rPr>
      <w:rFonts w:ascii="Calibri" w:eastAsia="宋体" w:hAnsi="Calibri" w:cs="Times New Roman"/>
    </w:rPr>
  </w:style>
  <w:style w:type="paragraph" w:styleId="1">
    <w:name w:val="heading 1"/>
    <w:basedOn w:val="a"/>
    <w:next w:val="a"/>
    <w:link w:val="1Char"/>
    <w:uiPriority w:val="99"/>
    <w:qFormat/>
    <w:rsid w:val="006E03FE"/>
    <w:pPr>
      <w:keepNext/>
      <w:keepLines/>
      <w:spacing w:before="340" w:after="330" w:line="578" w:lineRule="auto"/>
      <w:outlineLvl w:val="0"/>
    </w:pPr>
    <w:rPr>
      <w:rFonts w:ascii="Times New Roman" w:hAnsi="Times New Roman"/>
      <w:b/>
      <w:bCs/>
      <w:kern w:val="44"/>
      <w:sz w:val="44"/>
      <w:szCs w:val="44"/>
    </w:rPr>
  </w:style>
  <w:style w:type="paragraph" w:styleId="2">
    <w:name w:val="heading 2"/>
    <w:basedOn w:val="a"/>
    <w:next w:val="a"/>
    <w:link w:val="2Char"/>
    <w:autoRedefine/>
    <w:uiPriority w:val="99"/>
    <w:qFormat/>
    <w:rsid w:val="006E03FE"/>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iPriority w:val="99"/>
    <w:qFormat/>
    <w:rsid w:val="006E03FE"/>
    <w:pPr>
      <w:keepNext/>
      <w:keepLines/>
      <w:spacing w:before="120" w:after="120"/>
      <w:outlineLvl w:val="2"/>
    </w:pPr>
    <w:rPr>
      <w:rFonts w:ascii="Times New Roman" w:hAnsi="Times New Roman"/>
      <w:b/>
      <w:bCs/>
      <w:szCs w:val="32"/>
    </w:rPr>
  </w:style>
  <w:style w:type="paragraph" w:styleId="4">
    <w:name w:val="heading 4"/>
    <w:basedOn w:val="a"/>
    <w:next w:val="a"/>
    <w:link w:val="4Char"/>
    <w:uiPriority w:val="99"/>
    <w:qFormat/>
    <w:rsid w:val="006E03FE"/>
    <w:pPr>
      <w:keepNext/>
      <w:keepLines/>
      <w:spacing w:before="280" w:after="290" w:line="376" w:lineRule="auto"/>
      <w:outlineLvl w:val="3"/>
    </w:pPr>
    <w:rPr>
      <w:rFonts w:ascii="Arial" w:eastAsia="黑体" w:hAnsi="Arial"/>
      <w:b/>
      <w:bCs/>
      <w:sz w:val="28"/>
      <w:szCs w:val="28"/>
    </w:rPr>
  </w:style>
  <w:style w:type="paragraph" w:styleId="5">
    <w:name w:val="heading 5"/>
    <w:basedOn w:val="a"/>
    <w:next w:val="a0"/>
    <w:link w:val="5Char"/>
    <w:uiPriority w:val="99"/>
    <w:qFormat/>
    <w:rsid w:val="006E03FE"/>
    <w:pPr>
      <w:keepNext/>
      <w:keepLines/>
      <w:tabs>
        <w:tab w:val="left" w:pos="1080"/>
      </w:tabs>
      <w:spacing w:before="280" w:after="290" w:line="376" w:lineRule="auto"/>
      <w:ind w:left="1080" w:hanging="1080"/>
      <w:outlineLvl w:val="4"/>
    </w:pPr>
    <w:rPr>
      <w:rFonts w:ascii="Times New Roman" w:hAnsi="Times New Roman"/>
      <w:b/>
      <w:sz w:val="28"/>
      <w:szCs w:val="20"/>
    </w:rPr>
  </w:style>
  <w:style w:type="paragraph" w:styleId="6">
    <w:name w:val="heading 6"/>
    <w:basedOn w:val="a"/>
    <w:next w:val="a0"/>
    <w:link w:val="6Char"/>
    <w:uiPriority w:val="99"/>
    <w:qFormat/>
    <w:rsid w:val="006E03FE"/>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uiPriority w:val="99"/>
    <w:qFormat/>
    <w:rsid w:val="006E03FE"/>
    <w:pPr>
      <w:keepNext/>
      <w:keepLines/>
      <w:tabs>
        <w:tab w:val="left" w:pos="1080"/>
      </w:tabs>
      <w:spacing w:before="240" w:after="64" w:line="320" w:lineRule="auto"/>
      <w:ind w:left="1080" w:hanging="1080"/>
      <w:outlineLvl w:val="6"/>
    </w:pPr>
    <w:rPr>
      <w:rFonts w:ascii="Times New Roman" w:hAnsi="Times New Roman"/>
      <w:b/>
      <w:sz w:val="24"/>
      <w:szCs w:val="20"/>
    </w:rPr>
  </w:style>
  <w:style w:type="paragraph" w:styleId="8">
    <w:name w:val="heading 8"/>
    <w:basedOn w:val="a"/>
    <w:next w:val="a0"/>
    <w:link w:val="8Char"/>
    <w:uiPriority w:val="99"/>
    <w:qFormat/>
    <w:rsid w:val="006E03FE"/>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0"/>
    <w:link w:val="9Char"/>
    <w:uiPriority w:val="99"/>
    <w:qFormat/>
    <w:rsid w:val="006E03FE"/>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iPriority w:val="99"/>
    <w:unhideWhenUsed/>
    <w:qFormat/>
    <w:rsid w:val="006E03F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qFormat/>
    <w:rsid w:val="006E03FE"/>
    <w:rPr>
      <w:sz w:val="18"/>
      <w:szCs w:val="18"/>
    </w:rPr>
  </w:style>
  <w:style w:type="paragraph" w:styleId="a5">
    <w:name w:val="footer"/>
    <w:basedOn w:val="a"/>
    <w:link w:val="Char0"/>
    <w:uiPriority w:val="99"/>
    <w:unhideWhenUsed/>
    <w:qFormat/>
    <w:rsid w:val="006E03FE"/>
    <w:pPr>
      <w:tabs>
        <w:tab w:val="center" w:pos="4153"/>
        <w:tab w:val="right" w:pos="8306"/>
      </w:tabs>
      <w:snapToGrid w:val="0"/>
      <w:jc w:val="left"/>
    </w:pPr>
    <w:rPr>
      <w:sz w:val="18"/>
      <w:szCs w:val="18"/>
    </w:rPr>
  </w:style>
  <w:style w:type="character" w:customStyle="1" w:styleId="Char0">
    <w:name w:val="页脚 Char"/>
    <w:basedOn w:val="a1"/>
    <w:link w:val="a5"/>
    <w:uiPriority w:val="99"/>
    <w:qFormat/>
    <w:rsid w:val="006E03FE"/>
    <w:rPr>
      <w:sz w:val="18"/>
      <w:szCs w:val="18"/>
    </w:rPr>
  </w:style>
  <w:style w:type="character" w:customStyle="1" w:styleId="1Char">
    <w:name w:val="标题 1 Char"/>
    <w:basedOn w:val="a1"/>
    <w:link w:val="1"/>
    <w:uiPriority w:val="99"/>
    <w:qFormat/>
    <w:rsid w:val="006E03FE"/>
    <w:rPr>
      <w:rFonts w:ascii="Times New Roman" w:eastAsia="宋体" w:hAnsi="Times New Roman" w:cs="Times New Roman"/>
      <w:b/>
      <w:bCs/>
      <w:kern w:val="44"/>
      <w:sz w:val="44"/>
      <w:szCs w:val="44"/>
    </w:rPr>
  </w:style>
  <w:style w:type="character" w:customStyle="1" w:styleId="2Char">
    <w:name w:val="标题 2 Char"/>
    <w:basedOn w:val="a1"/>
    <w:link w:val="2"/>
    <w:uiPriority w:val="99"/>
    <w:qFormat/>
    <w:rsid w:val="006E03FE"/>
    <w:rPr>
      <w:rFonts w:ascii="Arial" w:eastAsia="黑体" w:hAnsi="Arial" w:cs="Times New Roman"/>
      <w:b/>
      <w:bCs/>
      <w:sz w:val="32"/>
      <w:szCs w:val="32"/>
    </w:rPr>
  </w:style>
  <w:style w:type="character" w:customStyle="1" w:styleId="3Char">
    <w:name w:val="标题 3 Char"/>
    <w:basedOn w:val="a1"/>
    <w:link w:val="3"/>
    <w:uiPriority w:val="99"/>
    <w:qFormat/>
    <w:rsid w:val="006E03FE"/>
    <w:rPr>
      <w:rFonts w:ascii="Times New Roman" w:eastAsia="宋体" w:hAnsi="Times New Roman" w:cs="Times New Roman"/>
      <w:b/>
      <w:bCs/>
      <w:szCs w:val="32"/>
    </w:rPr>
  </w:style>
  <w:style w:type="character" w:customStyle="1" w:styleId="4Char">
    <w:name w:val="标题 4 Char"/>
    <w:basedOn w:val="a1"/>
    <w:link w:val="4"/>
    <w:uiPriority w:val="99"/>
    <w:qFormat/>
    <w:rsid w:val="006E03FE"/>
    <w:rPr>
      <w:rFonts w:ascii="Arial" w:eastAsia="黑体" w:hAnsi="Arial" w:cs="Times New Roman"/>
      <w:b/>
      <w:bCs/>
      <w:sz w:val="28"/>
      <w:szCs w:val="28"/>
    </w:rPr>
  </w:style>
  <w:style w:type="character" w:customStyle="1" w:styleId="5Char">
    <w:name w:val="标题 5 Char"/>
    <w:basedOn w:val="a1"/>
    <w:link w:val="5"/>
    <w:uiPriority w:val="99"/>
    <w:qFormat/>
    <w:rsid w:val="006E03FE"/>
    <w:rPr>
      <w:rFonts w:ascii="Times New Roman" w:eastAsia="宋体" w:hAnsi="Times New Roman" w:cs="Times New Roman"/>
      <w:b/>
      <w:sz w:val="28"/>
      <w:szCs w:val="20"/>
    </w:rPr>
  </w:style>
  <w:style w:type="character" w:customStyle="1" w:styleId="6Char">
    <w:name w:val="标题 6 Char"/>
    <w:basedOn w:val="a1"/>
    <w:link w:val="6"/>
    <w:uiPriority w:val="99"/>
    <w:qFormat/>
    <w:rsid w:val="006E03FE"/>
    <w:rPr>
      <w:rFonts w:ascii="Arial" w:eastAsia="黑体" w:hAnsi="Arial" w:cs="Times New Roman"/>
      <w:b/>
      <w:sz w:val="24"/>
      <w:szCs w:val="20"/>
    </w:rPr>
  </w:style>
  <w:style w:type="character" w:customStyle="1" w:styleId="7Char">
    <w:name w:val="标题 7 Char"/>
    <w:basedOn w:val="a1"/>
    <w:link w:val="7"/>
    <w:uiPriority w:val="99"/>
    <w:qFormat/>
    <w:rsid w:val="006E03FE"/>
    <w:rPr>
      <w:rFonts w:ascii="Times New Roman" w:eastAsia="宋体" w:hAnsi="Times New Roman" w:cs="Times New Roman"/>
      <w:b/>
      <w:sz w:val="24"/>
      <w:szCs w:val="20"/>
    </w:rPr>
  </w:style>
  <w:style w:type="character" w:customStyle="1" w:styleId="8Char">
    <w:name w:val="标题 8 Char"/>
    <w:basedOn w:val="a1"/>
    <w:link w:val="8"/>
    <w:uiPriority w:val="99"/>
    <w:qFormat/>
    <w:rsid w:val="006E03FE"/>
    <w:rPr>
      <w:rFonts w:ascii="Arial" w:eastAsia="黑体" w:hAnsi="Arial" w:cs="Times New Roman"/>
      <w:sz w:val="24"/>
      <w:szCs w:val="20"/>
    </w:rPr>
  </w:style>
  <w:style w:type="character" w:customStyle="1" w:styleId="9Char">
    <w:name w:val="标题 9 Char"/>
    <w:basedOn w:val="a1"/>
    <w:link w:val="9"/>
    <w:uiPriority w:val="99"/>
    <w:qFormat/>
    <w:rsid w:val="006E03FE"/>
    <w:rPr>
      <w:rFonts w:ascii="Arial" w:eastAsia="黑体" w:hAnsi="Arial" w:cs="Times New Roman"/>
      <w:szCs w:val="20"/>
    </w:rPr>
  </w:style>
  <w:style w:type="paragraph" w:styleId="a0">
    <w:name w:val="Normal Indent"/>
    <w:basedOn w:val="a"/>
    <w:link w:val="Char1"/>
    <w:autoRedefine/>
    <w:qFormat/>
    <w:rsid w:val="006E03FE"/>
    <w:pPr>
      <w:ind w:firstLine="420"/>
    </w:pPr>
  </w:style>
  <w:style w:type="paragraph" w:styleId="70">
    <w:name w:val="toc 7"/>
    <w:basedOn w:val="a"/>
    <w:next w:val="a"/>
    <w:autoRedefine/>
    <w:uiPriority w:val="39"/>
    <w:qFormat/>
    <w:rsid w:val="006E03FE"/>
    <w:pPr>
      <w:ind w:leftChars="1200" w:left="2520"/>
    </w:pPr>
    <w:rPr>
      <w:rFonts w:ascii="Times New Roman" w:hAnsi="Times New Roman"/>
      <w:szCs w:val="20"/>
    </w:rPr>
  </w:style>
  <w:style w:type="paragraph" w:styleId="a6">
    <w:name w:val="Note Heading"/>
    <w:basedOn w:val="a"/>
    <w:next w:val="a"/>
    <w:link w:val="Char2"/>
    <w:autoRedefine/>
    <w:uiPriority w:val="99"/>
    <w:qFormat/>
    <w:rsid w:val="006E03FE"/>
    <w:pPr>
      <w:jc w:val="center"/>
    </w:pPr>
  </w:style>
  <w:style w:type="character" w:customStyle="1" w:styleId="Char2">
    <w:name w:val="注释标题 Char"/>
    <w:basedOn w:val="a1"/>
    <w:link w:val="a6"/>
    <w:uiPriority w:val="99"/>
    <w:qFormat/>
    <w:rsid w:val="006E03FE"/>
    <w:rPr>
      <w:rFonts w:ascii="Calibri" w:eastAsia="宋体" w:hAnsi="Calibri" w:cs="Times New Roman"/>
    </w:rPr>
  </w:style>
  <w:style w:type="paragraph" w:styleId="40">
    <w:name w:val="List Bullet 4"/>
    <w:basedOn w:val="a"/>
    <w:autoRedefine/>
    <w:qFormat/>
    <w:rsid w:val="006E03FE"/>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7">
    <w:name w:val="List Number"/>
    <w:basedOn w:val="a"/>
    <w:qFormat/>
    <w:rsid w:val="006E03FE"/>
    <w:pPr>
      <w:tabs>
        <w:tab w:val="left" w:pos="560"/>
      </w:tabs>
      <w:ind w:left="900" w:hanging="340"/>
    </w:pPr>
    <w:rPr>
      <w:rFonts w:ascii="Times New Roman" w:hAnsi="Times New Roman"/>
      <w:szCs w:val="20"/>
    </w:rPr>
  </w:style>
  <w:style w:type="paragraph" w:styleId="a8">
    <w:name w:val="caption"/>
    <w:basedOn w:val="a"/>
    <w:next w:val="a"/>
    <w:autoRedefine/>
    <w:qFormat/>
    <w:rsid w:val="006E03FE"/>
    <w:pPr>
      <w:spacing w:line="480" w:lineRule="auto"/>
    </w:pPr>
    <w:rPr>
      <w:rFonts w:ascii="华文中宋" w:eastAsia="华文中宋" w:hAnsi="华文中宋"/>
      <w:sz w:val="36"/>
      <w:szCs w:val="20"/>
    </w:rPr>
  </w:style>
  <w:style w:type="paragraph" w:styleId="a9">
    <w:name w:val="List Bullet"/>
    <w:basedOn w:val="a"/>
    <w:autoRedefine/>
    <w:qFormat/>
    <w:rsid w:val="006E03FE"/>
    <w:pPr>
      <w:adjustRightInd w:val="0"/>
      <w:spacing w:line="300" w:lineRule="auto"/>
      <w:ind w:left="360" w:hanging="360"/>
      <w:textAlignment w:val="baseline"/>
    </w:pPr>
    <w:rPr>
      <w:rFonts w:ascii="Times New Roman" w:hAnsi="Times New Roman"/>
      <w:kern w:val="0"/>
      <w:sz w:val="24"/>
      <w:szCs w:val="20"/>
    </w:rPr>
  </w:style>
  <w:style w:type="paragraph" w:styleId="aa">
    <w:name w:val="Document Map"/>
    <w:basedOn w:val="a"/>
    <w:link w:val="Char3"/>
    <w:autoRedefine/>
    <w:uiPriority w:val="99"/>
    <w:semiHidden/>
    <w:qFormat/>
    <w:rsid w:val="006E03FE"/>
    <w:pPr>
      <w:shd w:val="clear" w:color="auto" w:fill="000080"/>
    </w:pPr>
    <w:rPr>
      <w:rFonts w:ascii="Times New Roman" w:hAnsi="Times New Roman"/>
      <w:szCs w:val="20"/>
    </w:rPr>
  </w:style>
  <w:style w:type="character" w:customStyle="1" w:styleId="Char3">
    <w:name w:val="文档结构图 Char"/>
    <w:basedOn w:val="a1"/>
    <w:link w:val="aa"/>
    <w:uiPriority w:val="99"/>
    <w:semiHidden/>
    <w:qFormat/>
    <w:rsid w:val="006E03FE"/>
    <w:rPr>
      <w:rFonts w:ascii="Times New Roman" w:eastAsia="宋体" w:hAnsi="Times New Roman" w:cs="Times New Roman"/>
      <w:szCs w:val="20"/>
      <w:shd w:val="clear" w:color="auto" w:fill="000080"/>
    </w:rPr>
  </w:style>
  <w:style w:type="paragraph" w:styleId="ab">
    <w:name w:val="annotation text"/>
    <w:basedOn w:val="a"/>
    <w:link w:val="Char4"/>
    <w:autoRedefine/>
    <w:uiPriority w:val="99"/>
    <w:unhideWhenUsed/>
    <w:qFormat/>
    <w:rsid w:val="006E03FE"/>
    <w:pPr>
      <w:jc w:val="left"/>
    </w:pPr>
  </w:style>
  <w:style w:type="character" w:customStyle="1" w:styleId="Char4">
    <w:name w:val="批注文字 Char"/>
    <w:basedOn w:val="a1"/>
    <w:link w:val="ab"/>
    <w:uiPriority w:val="99"/>
    <w:qFormat/>
    <w:rsid w:val="006E03FE"/>
    <w:rPr>
      <w:rFonts w:ascii="Calibri" w:eastAsia="宋体" w:hAnsi="Calibri" w:cs="Times New Roman"/>
    </w:rPr>
  </w:style>
  <w:style w:type="paragraph" w:styleId="ac">
    <w:name w:val="Salutation"/>
    <w:basedOn w:val="a"/>
    <w:next w:val="a"/>
    <w:link w:val="Char5"/>
    <w:autoRedefine/>
    <w:uiPriority w:val="99"/>
    <w:qFormat/>
    <w:rsid w:val="006E03FE"/>
    <w:pPr>
      <w:spacing w:beforeLines="40" w:afterLines="40" w:line="312" w:lineRule="auto"/>
    </w:pPr>
    <w:rPr>
      <w:rFonts w:ascii="Times New Roman" w:hAnsi="Times New Roman"/>
      <w:kern w:val="0"/>
      <w:sz w:val="24"/>
      <w:szCs w:val="24"/>
    </w:rPr>
  </w:style>
  <w:style w:type="character" w:customStyle="1" w:styleId="Char5">
    <w:name w:val="称呼 Char"/>
    <w:basedOn w:val="a1"/>
    <w:link w:val="ac"/>
    <w:uiPriority w:val="99"/>
    <w:qFormat/>
    <w:rsid w:val="006E03FE"/>
    <w:rPr>
      <w:rFonts w:ascii="Times New Roman" w:eastAsia="宋体" w:hAnsi="Times New Roman" w:cs="Times New Roman"/>
      <w:kern w:val="0"/>
      <w:sz w:val="24"/>
      <w:szCs w:val="24"/>
    </w:rPr>
  </w:style>
  <w:style w:type="paragraph" w:styleId="30">
    <w:name w:val="Body Text 3"/>
    <w:basedOn w:val="a"/>
    <w:link w:val="3Char0"/>
    <w:autoRedefine/>
    <w:uiPriority w:val="99"/>
    <w:qFormat/>
    <w:rsid w:val="006E03FE"/>
    <w:pPr>
      <w:autoSpaceDE w:val="0"/>
      <w:autoSpaceDN w:val="0"/>
      <w:jc w:val="center"/>
    </w:pPr>
    <w:rPr>
      <w:rFonts w:ascii="Times New Roman" w:hAnsi="Times New Roman"/>
      <w:kern w:val="0"/>
      <w:sz w:val="16"/>
      <w:szCs w:val="20"/>
    </w:rPr>
  </w:style>
  <w:style w:type="character" w:customStyle="1" w:styleId="3Char0">
    <w:name w:val="正文文本 3 Char"/>
    <w:basedOn w:val="a1"/>
    <w:link w:val="30"/>
    <w:uiPriority w:val="99"/>
    <w:qFormat/>
    <w:rsid w:val="006E03FE"/>
    <w:rPr>
      <w:rFonts w:ascii="Times New Roman" w:eastAsia="宋体" w:hAnsi="Times New Roman" w:cs="Times New Roman"/>
      <w:kern w:val="0"/>
      <w:sz w:val="16"/>
      <w:szCs w:val="20"/>
    </w:rPr>
  </w:style>
  <w:style w:type="paragraph" w:styleId="31">
    <w:name w:val="List Bullet 3"/>
    <w:basedOn w:val="a"/>
    <w:autoRedefine/>
    <w:qFormat/>
    <w:rsid w:val="006E03FE"/>
    <w:pPr>
      <w:widowControl/>
      <w:tabs>
        <w:tab w:val="left" w:pos="1265"/>
      </w:tabs>
      <w:overflowPunct w:val="0"/>
      <w:autoSpaceDE w:val="0"/>
      <w:autoSpaceDN w:val="0"/>
      <w:adjustRightInd w:val="0"/>
      <w:spacing w:line="300" w:lineRule="auto"/>
      <w:ind w:left="1265" w:hanging="360"/>
      <w:jc w:val="left"/>
      <w:textAlignment w:val="baseline"/>
    </w:pPr>
    <w:rPr>
      <w:rFonts w:ascii="Courier" w:hAnsi="Courier"/>
      <w:kern w:val="0"/>
      <w:sz w:val="24"/>
      <w:szCs w:val="20"/>
    </w:rPr>
  </w:style>
  <w:style w:type="paragraph" w:styleId="ad">
    <w:name w:val="Body Text"/>
    <w:basedOn w:val="a"/>
    <w:link w:val="Char10"/>
    <w:autoRedefine/>
    <w:uiPriority w:val="99"/>
    <w:unhideWhenUsed/>
    <w:qFormat/>
    <w:rsid w:val="006E03FE"/>
    <w:pPr>
      <w:spacing w:after="120"/>
    </w:pPr>
  </w:style>
  <w:style w:type="character" w:customStyle="1" w:styleId="Char6">
    <w:name w:val="正文文本 Char"/>
    <w:basedOn w:val="a1"/>
    <w:uiPriority w:val="99"/>
    <w:qFormat/>
    <w:rsid w:val="006E03FE"/>
    <w:rPr>
      <w:rFonts w:ascii="Calibri" w:eastAsia="宋体" w:hAnsi="Calibri" w:cs="Times New Roman"/>
    </w:rPr>
  </w:style>
  <w:style w:type="paragraph" w:styleId="ae">
    <w:name w:val="Body Text Indent"/>
    <w:basedOn w:val="a"/>
    <w:link w:val="Char7"/>
    <w:autoRedefine/>
    <w:uiPriority w:val="99"/>
    <w:qFormat/>
    <w:rsid w:val="006E03FE"/>
    <w:pPr>
      <w:ind w:firstLine="444"/>
    </w:pPr>
    <w:rPr>
      <w:rFonts w:ascii="Times New Roman" w:hAnsi="Times New Roman"/>
      <w:b/>
      <w:sz w:val="24"/>
      <w:szCs w:val="20"/>
    </w:rPr>
  </w:style>
  <w:style w:type="character" w:customStyle="1" w:styleId="Char7">
    <w:name w:val="正文文本缩进 Char"/>
    <w:basedOn w:val="a1"/>
    <w:link w:val="ae"/>
    <w:uiPriority w:val="99"/>
    <w:qFormat/>
    <w:rsid w:val="006E03FE"/>
    <w:rPr>
      <w:rFonts w:ascii="Times New Roman" w:eastAsia="宋体" w:hAnsi="Times New Roman" w:cs="Times New Roman"/>
      <w:b/>
      <w:sz w:val="24"/>
      <w:szCs w:val="20"/>
    </w:rPr>
  </w:style>
  <w:style w:type="paragraph" w:styleId="20">
    <w:name w:val="List Bullet 2"/>
    <w:basedOn w:val="a"/>
    <w:qFormat/>
    <w:rsid w:val="006E03FE"/>
    <w:pPr>
      <w:tabs>
        <w:tab w:val="left" w:pos="1680"/>
      </w:tabs>
      <w:spacing w:line="360" w:lineRule="auto"/>
      <w:ind w:left="1680" w:hanging="420"/>
    </w:pPr>
    <w:rPr>
      <w:rFonts w:ascii="Times New Roman" w:hAnsi="Times New Roman"/>
      <w:sz w:val="24"/>
      <w:szCs w:val="20"/>
    </w:rPr>
  </w:style>
  <w:style w:type="paragraph" w:styleId="50">
    <w:name w:val="toc 5"/>
    <w:basedOn w:val="a"/>
    <w:next w:val="a"/>
    <w:autoRedefine/>
    <w:uiPriority w:val="39"/>
    <w:qFormat/>
    <w:rsid w:val="006E03FE"/>
    <w:pPr>
      <w:ind w:leftChars="800" w:left="1680"/>
    </w:pPr>
    <w:rPr>
      <w:rFonts w:ascii="Times New Roman" w:hAnsi="Times New Roman"/>
      <w:szCs w:val="20"/>
    </w:rPr>
  </w:style>
  <w:style w:type="paragraph" w:styleId="32">
    <w:name w:val="toc 3"/>
    <w:basedOn w:val="a"/>
    <w:next w:val="a"/>
    <w:autoRedefine/>
    <w:uiPriority w:val="39"/>
    <w:qFormat/>
    <w:rsid w:val="006E03FE"/>
    <w:pPr>
      <w:tabs>
        <w:tab w:val="right" w:leader="dot" w:pos="9231"/>
      </w:tabs>
      <w:ind w:leftChars="400" w:left="840"/>
    </w:pPr>
    <w:rPr>
      <w:rFonts w:ascii="Times New Roman" w:hAnsi="Times New Roman"/>
      <w:szCs w:val="24"/>
    </w:rPr>
  </w:style>
  <w:style w:type="paragraph" w:styleId="af">
    <w:name w:val="Plain Text"/>
    <w:basedOn w:val="a"/>
    <w:link w:val="Char8"/>
    <w:autoRedefine/>
    <w:qFormat/>
    <w:rsid w:val="006E03FE"/>
    <w:rPr>
      <w:rFonts w:ascii="宋体" w:hAnsi="Courier New"/>
      <w:kern w:val="0"/>
      <w:sz w:val="20"/>
      <w:szCs w:val="20"/>
    </w:rPr>
  </w:style>
  <w:style w:type="character" w:customStyle="1" w:styleId="Char8">
    <w:name w:val="纯文本 Char"/>
    <w:basedOn w:val="a1"/>
    <w:link w:val="af"/>
    <w:qFormat/>
    <w:rsid w:val="006E03FE"/>
    <w:rPr>
      <w:rFonts w:ascii="宋体" w:eastAsia="宋体" w:hAnsi="Courier New" w:cs="Times New Roman"/>
      <w:kern w:val="0"/>
      <w:sz w:val="20"/>
      <w:szCs w:val="20"/>
    </w:rPr>
  </w:style>
  <w:style w:type="paragraph" w:styleId="80">
    <w:name w:val="toc 8"/>
    <w:basedOn w:val="a"/>
    <w:next w:val="a"/>
    <w:autoRedefine/>
    <w:uiPriority w:val="39"/>
    <w:qFormat/>
    <w:rsid w:val="006E03FE"/>
    <w:pPr>
      <w:ind w:leftChars="1400" w:left="2940"/>
    </w:pPr>
    <w:rPr>
      <w:rFonts w:ascii="Times New Roman" w:hAnsi="Times New Roman"/>
      <w:szCs w:val="20"/>
    </w:rPr>
  </w:style>
  <w:style w:type="paragraph" w:styleId="af0">
    <w:name w:val="Date"/>
    <w:basedOn w:val="a"/>
    <w:next w:val="a"/>
    <w:link w:val="Char9"/>
    <w:autoRedefine/>
    <w:uiPriority w:val="99"/>
    <w:qFormat/>
    <w:rsid w:val="006E03FE"/>
  </w:style>
  <w:style w:type="character" w:customStyle="1" w:styleId="Char9">
    <w:name w:val="日期 Char"/>
    <w:basedOn w:val="a1"/>
    <w:link w:val="af0"/>
    <w:uiPriority w:val="99"/>
    <w:qFormat/>
    <w:rsid w:val="006E03FE"/>
    <w:rPr>
      <w:rFonts w:ascii="Calibri" w:eastAsia="宋体" w:hAnsi="Calibri" w:cs="Times New Roman"/>
    </w:rPr>
  </w:style>
  <w:style w:type="paragraph" w:styleId="21">
    <w:name w:val="Body Text Indent 2"/>
    <w:basedOn w:val="a"/>
    <w:link w:val="2Char0"/>
    <w:autoRedefine/>
    <w:uiPriority w:val="99"/>
    <w:qFormat/>
    <w:rsid w:val="006E03FE"/>
    <w:pPr>
      <w:adjustRightInd w:val="0"/>
      <w:spacing w:line="360" w:lineRule="auto"/>
      <w:ind w:firstLineChars="175" w:firstLine="420"/>
    </w:pPr>
    <w:rPr>
      <w:rFonts w:ascii="宋体" w:hAnsi="宋体"/>
      <w:b/>
      <w:bCs/>
      <w:sz w:val="24"/>
      <w:szCs w:val="20"/>
    </w:rPr>
  </w:style>
  <w:style w:type="character" w:customStyle="1" w:styleId="2Char0">
    <w:name w:val="正文文本缩进 2 Char"/>
    <w:basedOn w:val="a1"/>
    <w:link w:val="21"/>
    <w:uiPriority w:val="99"/>
    <w:qFormat/>
    <w:rsid w:val="006E03FE"/>
    <w:rPr>
      <w:rFonts w:ascii="宋体" w:eastAsia="宋体" w:hAnsi="宋体" w:cs="Times New Roman"/>
      <w:b/>
      <w:bCs/>
      <w:sz w:val="24"/>
      <w:szCs w:val="20"/>
    </w:rPr>
  </w:style>
  <w:style w:type="paragraph" w:styleId="af1">
    <w:name w:val="Balloon Text"/>
    <w:basedOn w:val="a"/>
    <w:link w:val="Chara"/>
    <w:autoRedefine/>
    <w:uiPriority w:val="99"/>
    <w:semiHidden/>
    <w:qFormat/>
    <w:rsid w:val="006E03FE"/>
    <w:rPr>
      <w:rFonts w:ascii="Times New Roman" w:hAnsi="Times New Roman"/>
      <w:sz w:val="18"/>
      <w:szCs w:val="18"/>
    </w:rPr>
  </w:style>
  <w:style w:type="character" w:customStyle="1" w:styleId="Chara">
    <w:name w:val="批注框文本 Char"/>
    <w:basedOn w:val="a1"/>
    <w:link w:val="af1"/>
    <w:uiPriority w:val="99"/>
    <w:semiHidden/>
    <w:qFormat/>
    <w:rsid w:val="006E03FE"/>
    <w:rPr>
      <w:rFonts w:ascii="Times New Roman" w:eastAsia="宋体" w:hAnsi="Times New Roman" w:cs="Times New Roman"/>
      <w:sz w:val="18"/>
      <w:szCs w:val="18"/>
    </w:rPr>
  </w:style>
  <w:style w:type="paragraph" w:styleId="10">
    <w:name w:val="toc 1"/>
    <w:basedOn w:val="a"/>
    <w:next w:val="a"/>
    <w:autoRedefine/>
    <w:uiPriority w:val="39"/>
    <w:qFormat/>
    <w:rsid w:val="006E03FE"/>
    <w:pPr>
      <w:tabs>
        <w:tab w:val="left" w:pos="840"/>
        <w:tab w:val="right" w:leader="dot" w:pos="9231"/>
      </w:tabs>
    </w:pPr>
    <w:rPr>
      <w:rFonts w:ascii="Times New Roman" w:hAnsi="Times New Roman"/>
      <w:szCs w:val="24"/>
    </w:rPr>
  </w:style>
  <w:style w:type="paragraph" w:styleId="41">
    <w:name w:val="toc 4"/>
    <w:basedOn w:val="a"/>
    <w:next w:val="a"/>
    <w:autoRedefine/>
    <w:uiPriority w:val="39"/>
    <w:qFormat/>
    <w:rsid w:val="006E03FE"/>
    <w:pPr>
      <w:ind w:leftChars="600" w:left="1260"/>
    </w:pPr>
    <w:rPr>
      <w:rFonts w:ascii="Times New Roman" w:hAnsi="Times New Roman"/>
      <w:szCs w:val="20"/>
    </w:rPr>
  </w:style>
  <w:style w:type="paragraph" w:styleId="af2">
    <w:name w:val="Subtitle"/>
    <w:basedOn w:val="a"/>
    <w:next w:val="a"/>
    <w:link w:val="Charb"/>
    <w:autoRedefine/>
    <w:uiPriority w:val="99"/>
    <w:qFormat/>
    <w:rsid w:val="006E03FE"/>
    <w:pPr>
      <w:spacing w:beforeLines="100" w:afterLines="50" w:line="360" w:lineRule="auto"/>
      <w:jc w:val="center"/>
    </w:pPr>
    <w:rPr>
      <w:rFonts w:ascii="Arial" w:eastAsia="方正魏碑简体" w:hAnsi="Arial"/>
      <w:bCs/>
      <w:kern w:val="28"/>
      <w:sz w:val="32"/>
      <w:szCs w:val="32"/>
    </w:rPr>
  </w:style>
  <w:style w:type="character" w:customStyle="1" w:styleId="Charb">
    <w:name w:val="副标题 Char"/>
    <w:basedOn w:val="a1"/>
    <w:link w:val="af2"/>
    <w:uiPriority w:val="99"/>
    <w:qFormat/>
    <w:rsid w:val="006E03FE"/>
    <w:rPr>
      <w:rFonts w:ascii="Arial" w:eastAsia="方正魏碑简体" w:hAnsi="Arial" w:cs="Times New Roman"/>
      <w:bCs/>
      <w:kern w:val="28"/>
      <w:sz w:val="32"/>
      <w:szCs w:val="32"/>
    </w:rPr>
  </w:style>
  <w:style w:type="paragraph" w:styleId="af3">
    <w:name w:val="footnote text"/>
    <w:basedOn w:val="a"/>
    <w:link w:val="Char11"/>
    <w:autoRedefine/>
    <w:uiPriority w:val="99"/>
    <w:unhideWhenUsed/>
    <w:qFormat/>
    <w:rsid w:val="006E03FE"/>
    <w:pPr>
      <w:snapToGrid w:val="0"/>
      <w:jc w:val="left"/>
    </w:pPr>
    <w:rPr>
      <w:rFonts w:ascii="Times New Roman" w:hAnsi="Times New Roman"/>
      <w:sz w:val="18"/>
      <w:szCs w:val="18"/>
    </w:rPr>
  </w:style>
  <w:style w:type="character" w:customStyle="1" w:styleId="Charc">
    <w:name w:val="脚注文本 Char"/>
    <w:basedOn w:val="a1"/>
    <w:uiPriority w:val="99"/>
    <w:semiHidden/>
    <w:qFormat/>
    <w:rsid w:val="006E03FE"/>
    <w:rPr>
      <w:rFonts w:ascii="Calibri" w:eastAsia="宋体" w:hAnsi="Calibri" w:cs="Times New Roman"/>
      <w:sz w:val="18"/>
      <w:szCs w:val="18"/>
    </w:rPr>
  </w:style>
  <w:style w:type="paragraph" w:styleId="60">
    <w:name w:val="toc 6"/>
    <w:basedOn w:val="a"/>
    <w:next w:val="a"/>
    <w:autoRedefine/>
    <w:uiPriority w:val="39"/>
    <w:qFormat/>
    <w:rsid w:val="006E03FE"/>
    <w:pPr>
      <w:ind w:leftChars="1000" w:left="2100"/>
    </w:pPr>
    <w:rPr>
      <w:rFonts w:ascii="Times New Roman" w:hAnsi="Times New Roman"/>
      <w:szCs w:val="20"/>
    </w:rPr>
  </w:style>
  <w:style w:type="paragraph" w:styleId="33">
    <w:name w:val="Body Text Indent 3"/>
    <w:basedOn w:val="a"/>
    <w:link w:val="3Char1"/>
    <w:autoRedefine/>
    <w:uiPriority w:val="99"/>
    <w:qFormat/>
    <w:rsid w:val="006E03FE"/>
    <w:pPr>
      <w:spacing w:afterLines="50"/>
      <w:ind w:firstLineChars="200" w:firstLine="420"/>
    </w:pPr>
    <w:rPr>
      <w:rFonts w:ascii="Times New Roman" w:hAnsi="Times New Roman"/>
      <w:szCs w:val="21"/>
    </w:rPr>
  </w:style>
  <w:style w:type="character" w:customStyle="1" w:styleId="3Char1">
    <w:name w:val="正文文本缩进 3 Char"/>
    <w:basedOn w:val="a1"/>
    <w:link w:val="33"/>
    <w:uiPriority w:val="99"/>
    <w:qFormat/>
    <w:rsid w:val="006E03FE"/>
    <w:rPr>
      <w:rFonts w:ascii="Times New Roman" w:eastAsia="宋体" w:hAnsi="Times New Roman" w:cs="Times New Roman"/>
      <w:szCs w:val="21"/>
    </w:rPr>
  </w:style>
  <w:style w:type="paragraph" w:styleId="22">
    <w:name w:val="toc 2"/>
    <w:basedOn w:val="a"/>
    <w:next w:val="a"/>
    <w:autoRedefine/>
    <w:uiPriority w:val="39"/>
    <w:qFormat/>
    <w:rsid w:val="006E03FE"/>
    <w:pPr>
      <w:tabs>
        <w:tab w:val="left" w:pos="851"/>
        <w:tab w:val="right" w:leader="dot" w:pos="9231"/>
      </w:tabs>
      <w:ind w:leftChars="200" w:left="420"/>
    </w:pPr>
    <w:rPr>
      <w:rFonts w:ascii="Times New Roman" w:hAnsi="Times New Roman"/>
      <w:szCs w:val="20"/>
    </w:rPr>
  </w:style>
  <w:style w:type="paragraph" w:styleId="90">
    <w:name w:val="toc 9"/>
    <w:basedOn w:val="a"/>
    <w:next w:val="a"/>
    <w:autoRedefine/>
    <w:uiPriority w:val="39"/>
    <w:qFormat/>
    <w:rsid w:val="006E03FE"/>
    <w:pPr>
      <w:ind w:leftChars="1600" w:left="3360"/>
    </w:pPr>
    <w:rPr>
      <w:rFonts w:ascii="Times New Roman" w:hAnsi="Times New Roman"/>
      <w:szCs w:val="20"/>
    </w:rPr>
  </w:style>
  <w:style w:type="paragraph" w:styleId="23">
    <w:name w:val="Body Text 2"/>
    <w:basedOn w:val="a"/>
    <w:link w:val="2Char1"/>
    <w:autoRedefine/>
    <w:uiPriority w:val="99"/>
    <w:qFormat/>
    <w:rsid w:val="006E03FE"/>
    <w:pPr>
      <w:spacing w:after="120" w:line="480" w:lineRule="auto"/>
    </w:pPr>
    <w:rPr>
      <w:rFonts w:ascii="Times New Roman" w:hAnsi="Times New Roman"/>
      <w:szCs w:val="20"/>
    </w:rPr>
  </w:style>
  <w:style w:type="character" w:customStyle="1" w:styleId="2Char1">
    <w:name w:val="正文文本 2 Char"/>
    <w:basedOn w:val="a1"/>
    <w:link w:val="23"/>
    <w:uiPriority w:val="99"/>
    <w:qFormat/>
    <w:rsid w:val="006E03FE"/>
    <w:rPr>
      <w:rFonts w:ascii="Times New Roman" w:eastAsia="宋体" w:hAnsi="Times New Roman" w:cs="Times New Roman"/>
      <w:szCs w:val="20"/>
    </w:rPr>
  </w:style>
  <w:style w:type="paragraph" w:styleId="HTML">
    <w:name w:val="HTML Preformatted"/>
    <w:basedOn w:val="a"/>
    <w:link w:val="HTMLChar"/>
    <w:autoRedefine/>
    <w:uiPriority w:val="99"/>
    <w:qFormat/>
    <w:rsid w:val="006E03F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1"/>
    <w:link w:val="HTML"/>
    <w:uiPriority w:val="99"/>
    <w:qFormat/>
    <w:rsid w:val="006E03FE"/>
    <w:rPr>
      <w:rFonts w:ascii="宋体" w:eastAsia="宋体" w:hAnsi="宋体" w:cs="宋体"/>
      <w:kern w:val="0"/>
      <w:sz w:val="24"/>
      <w:szCs w:val="24"/>
    </w:rPr>
  </w:style>
  <w:style w:type="paragraph" w:styleId="af4">
    <w:name w:val="Normal (Web)"/>
    <w:basedOn w:val="a"/>
    <w:link w:val="Chard"/>
    <w:autoRedefine/>
    <w:uiPriority w:val="99"/>
    <w:qFormat/>
    <w:rsid w:val="006E03FE"/>
    <w:pPr>
      <w:widowControl/>
      <w:spacing w:before="100" w:beforeAutospacing="1" w:after="100" w:afterAutospacing="1"/>
      <w:jc w:val="left"/>
    </w:pPr>
    <w:rPr>
      <w:rFonts w:ascii="宋体" w:hAnsi="宋体" w:cs="宋体"/>
      <w:kern w:val="0"/>
      <w:sz w:val="24"/>
      <w:szCs w:val="24"/>
    </w:rPr>
  </w:style>
  <w:style w:type="paragraph" w:styleId="af5">
    <w:name w:val="Title"/>
    <w:basedOn w:val="a"/>
    <w:link w:val="Chare"/>
    <w:autoRedefine/>
    <w:uiPriority w:val="99"/>
    <w:qFormat/>
    <w:rsid w:val="006E03FE"/>
    <w:pPr>
      <w:spacing w:before="240" w:after="240" w:line="360" w:lineRule="auto"/>
      <w:jc w:val="center"/>
    </w:pPr>
    <w:rPr>
      <w:rFonts w:ascii="Arial" w:eastAsia="黑体" w:hAnsi="Arial"/>
      <w:kern w:val="0"/>
      <w:sz w:val="44"/>
      <w:szCs w:val="20"/>
    </w:rPr>
  </w:style>
  <w:style w:type="character" w:customStyle="1" w:styleId="Chare">
    <w:name w:val="标题 Char"/>
    <w:basedOn w:val="a1"/>
    <w:link w:val="af5"/>
    <w:uiPriority w:val="99"/>
    <w:qFormat/>
    <w:rsid w:val="006E03FE"/>
    <w:rPr>
      <w:rFonts w:ascii="Arial" w:eastAsia="黑体" w:hAnsi="Arial" w:cs="Times New Roman"/>
      <w:kern w:val="0"/>
      <w:sz w:val="44"/>
      <w:szCs w:val="20"/>
    </w:rPr>
  </w:style>
  <w:style w:type="paragraph" w:styleId="af6">
    <w:name w:val="annotation subject"/>
    <w:basedOn w:val="ab"/>
    <w:next w:val="ab"/>
    <w:link w:val="Charf"/>
    <w:autoRedefine/>
    <w:uiPriority w:val="99"/>
    <w:unhideWhenUsed/>
    <w:qFormat/>
    <w:rsid w:val="006E03FE"/>
    <w:rPr>
      <w:rFonts w:ascii="Times New Roman" w:hAnsi="Times New Roman"/>
      <w:b/>
      <w:bCs/>
      <w:kern w:val="0"/>
      <w:sz w:val="20"/>
      <w:szCs w:val="20"/>
    </w:rPr>
  </w:style>
  <w:style w:type="character" w:customStyle="1" w:styleId="Charf">
    <w:name w:val="批注主题 Char"/>
    <w:basedOn w:val="Char4"/>
    <w:link w:val="af6"/>
    <w:uiPriority w:val="99"/>
    <w:qFormat/>
    <w:rsid w:val="006E03FE"/>
    <w:rPr>
      <w:rFonts w:ascii="Times New Roman" w:eastAsia="宋体" w:hAnsi="Times New Roman" w:cs="Times New Roman"/>
      <w:b/>
      <w:bCs/>
      <w:kern w:val="0"/>
      <w:sz w:val="20"/>
      <w:szCs w:val="20"/>
    </w:rPr>
  </w:style>
  <w:style w:type="paragraph" w:styleId="af7">
    <w:name w:val="Body Text First Indent"/>
    <w:basedOn w:val="ad"/>
    <w:link w:val="Charf0"/>
    <w:autoRedefine/>
    <w:uiPriority w:val="99"/>
    <w:qFormat/>
    <w:rsid w:val="006E03FE"/>
    <w:pPr>
      <w:spacing w:line="300" w:lineRule="auto"/>
      <w:ind w:firstLine="510"/>
    </w:pPr>
    <w:rPr>
      <w:sz w:val="24"/>
    </w:rPr>
  </w:style>
  <w:style w:type="character" w:customStyle="1" w:styleId="Charf0">
    <w:name w:val="正文首行缩进 Char"/>
    <w:basedOn w:val="Char6"/>
    <w:link w:val="af7"/>
    <w:uiPriority w:val="99"/>
    <w:qFormat/>
    <w:rsid w:val="006E03FE"/>
    <w:rPr>
      <w:rFonts w:ascii="Calibri" w:eastAsia="宋体" w:hAnsi="Calibri" w:cs="Times New Roman"/>
      <w:sz w:val="24"/>
    </w:rPr>
  </w:style>
  <w:style w:type="paragraph" w:styleId="24">
    <w:name w:val="Body Text First Indent 2"/>
    <w:basedOn w:val="ae"/>
    <w:link w:val="2Char2"/>
    <w:uiPriority w:val="99"/>
    <w:qFormat/>
    <w:rsid w:val="006E03FE"/>
    <w:pPr>
      <w:spacing w:after="120" w:line="360" w:lineRule="auto"/>
      <w:ind w:firstLine="0"/>
    </w:pPr>
    <w:rPr>
      <w:rFonts w:ascii="宋体" w:hAnsi="宋体" w:cs="宋体"/>
      <w:b w:val="0"/>
      <w:szCs w:val="24"/>
    </w:rPr>
  </w:style>
  <w:style w:type="character" w:customStyle="1" w:styleId="2Char2">
    <w:name w:val="正文首行缩进 2 Char"/>
    <w:basedOn w:val="Char7"/>
    <w:link w:val="24"/>
    <w:uiPriority w:val="99"/>
    <w:qFormat/>
    <w:rsid w:val="006E03FE"/>
    <w:rPr>
      <w:rFonts w:ascii="宋体" w:eastAsia="宋体" w:hAnsi="宋体" w:cs="宋体"/>
      <w:b w:val="0"/>
      <w:sz w:val="24"/>
      <w:szCs w:val="24"/>
    </w:rPr>
  </w:style>
  <w:style w:type="table" w:styleId="af8">
    <w:name w:val="Table Grid"/>
    <w:basedOn w:val="a2"/>
    <w:autoRedefine/>
    <w:uiPriority w:val="59"/>
    <w:qFormat/>
    <w:rsid w:val="006E03FE"/>
    <w:pPr>
      <w:widowControl w:val="0"/>
      <w:jc w:val="both"/>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autoRedefine/>
    <w:uiPriority w:val="22"/>
    <w:qFormat/>
    <w:rsid w:val="006E03FE"/>
    <w:rPr>
      <w:b/>
      <w:bCs/>
    </w:rPr>
  </w:style>
  <w:style w:type="character" w:styleId="afa">
    <w:name w:val="page number"/>
    <w:basedOn w:val="a1"/>
    <w:autoRedefine/>
    <w:uiPriority w:val="99"/>
    <w:qFormat/>
    <w:rsid w:val="006E03FE"/>
  </w:style>
  <w:style w:type="character" w:styleId="afb">
    <w:name w:val="FollowedHyperlink"/>
    <w:autoRedefine/>
    <w:uiPriority w:val="99"/>
    <w:qFormat/>
    <w:rsid w:val="006E03FE"/>
    <w:rPr>
      <w:color w:val="800080"/>
      <w:u w:val="single"/>
    </w:rPr>
  </w:style>
  <w:style w:type="character" w:styleId="afc">
    <w:name w:val="Emphasis"/>
    <w:autoRedefine/>
    <w:uiPriority w:val="99"/>
    <w:qFormat/>
    <w:rsid w:val="006E03FE"/>
    <w:rPr>
      <w:i/>
      <w:iCs/>
    </w:rPr>
  </w:style>
  <w:style w:type="character" w:styleId="afd">
    <w:name w:val="Hyperlink"/>
    <w:autoRedefine/>
    <w:uiPriority w:val="99"/>
    <w:qFormat/>
    <w:rsid w:val="006E03FE"/>
    <w:rPr>
      <w:color w:val="0000FF"/>
      <w:u w:val="single"/>
    </w:rPr>
  </w:style>
  <w:style w:type="character" w:styleId="afe">
    <w:name w:val="annotation reference"/>
    <w:autoRedefine/>
    <w:uiPriority w:val="99"/>
    <w:unhideWhenUsed/>
    <w:qFormat/>
    <w:rsid w:val="006E03FE"/>
    <w:rPr>
      <w:sz w:val="21"/>
      <w:szCs w:val="21"/>
    </w:rPr>
  </w:style>
  <w:style w:type="character" w:customStyle="1" w:styleId="Charf1">
    <w:name w:val="居中 Char"/>
    <w:autoRedefine/>
    <w:uiPriority w:val="99"/>
    <w:qFormat/>
    <w:rsid w:val="006E03FE"/>
    <w:rPr>
      <w:kern w:val="2"/>
      <w:sz w:val="24"/>
    </w:rPr>
  </w:style>
  <w:style w:type="character" w:customStyle="1" w:styleId="Char12">
    <w:name w:val="批注文字 Char1"/>
    <w:basedOn w:val="a1"/>
    <w:autoRedefine/>
    <w:uiPriority w:val="99"/>
    <w:semiHidden/>
    <w:qFormat/>
    <w:rsid w:val="006E03FE"/>
  </w:style>
  <w:style w:type="character" w:customStyle="1" w:styleId="Char11">
    <w:name w:val="脚注文本 Char1"/>
    <w:basedOn w:val="a1"/>
    <w:link w:val="af3"/>
    <w:autoRedefine/>
    <w:uiPriority w:val="99"/>
    <w:qFormat/>
    <w:locked/>
    <w:rsid w:val="006E03FE"/>
    <w:rPr>
      <w:rFonts w:ascii="Times New Roman" w:eastAsia="宋体" w:hAnsi="Times New Roman" w:cs="Times New Roman"/>
      <w:sz w:val="18"/>
      <w:szCs w:val="18"/>
    </w:rPr>
  </w:style>
  <w:style w:type="character" w:customStyle="1" w:styleId="Char10">
    <w:name w:val="正文文本 Char1"/>
    <w:basedOn w:val="a1"/>
    <w:link w:val="ad"/>
    <w:autoRedefine/>
    <w:uiPriority w:val="99"/>
    <w:qFormat/>
    <w:rsid w:val="006E03FE"/>
    <w:rPr>
      <w:rFonts w:ascii="Calibri" w:eastAsia="宋体" w:hAnsi="Calibri" w:cs="Times New Roman"/>
    </w:rPr>
  </w:style>
  <w:style w:type="character" w:customStyle="1" w:styleId="Charf2">
    <w:name w:val="标准款样式 Char"/>
    <w:basedOn w:val="a1"/>
    <w:link w:val="aff"/>
    <w:autoRedefine/>
    <w:uiPriority w:val="99"/>
    <w:qFormat/>
    <w:rsid w:val="006E03FE"/>
    <w:rPr>
      <w:rFonts w:ascii="黑体" w:eastAsia="宋体" w:hAnsi="宋体" w:cs="Times New Roman"/>
      <w:szCs w:val="20"/>
    </w:rPr>
  </w:style>
  <w:style w:type="paragraph" w:customStyle="1" w:styleId="aff">
    <w:name w:val="标准款样式"/>
    <w:basedOn w:val="a"/>
    <w:link w:val="Charf2"/>
    <w:autoRedefine/>
    <w:uiPriority w:val="99"/>
    <w:qFormat/>
    <w:rsid w:val="006E03FE"/>
    <w:rPr>
      <w:rFonts w:ascii="黑体" w:hAnsi="宋体"/>
      <w:szCs w:val="20"/>
    </w:rPr>
  </w:style>
  <w:style w:type="character" w:customStyle="1" w:styleId="solutioncontent1">
    <w:name w:val="solutioncontent1"/>
    <w:autoRedefine/>
    <w:uiPriority w:val="99"/>
    <w:qFormat/>
    <w:rsid w:val="006E03FE"/>
    <w:rPr>
      <w:rFonts w:cs="Times New Roman"/>
      <w:color w:val="333333"/>
      <w:sz w:val="15"/>
      <w:szCs w:val="15"/>
    </w:rPr>
  </w:style>
  <w:style w:type="character" w:customStyle="1" w:styleId="SubtitleChar">
    <w:name w:val="Subtitle Char"/>
    <w:autoRedefine/>
    <w:uiPriority w:val="99"/>
    <w:qFormat/>
    <w:locked/>
    <w:rsid w:val="006E03FE"/>
    <w:rPr>
      <w:rFonts w:ascii="Calibri Light" w:eastAsia="宋体" w:hAnsi="Calibri Light" w:cs="Times New Roman"/>
      <w:b/>
      <w:bCs/>
      <w:kern w:val="28"/>
      <w:sz w:val="32"/>
      <w:szCs w:val="32"/>
      <w:lang w:eastAsia="en-US"/>
    </w:rPr>
  </w:style>
  <w:style w:type="character" w:customStyle="1" w:styleId="Char13">
    <w:name w:val="页脚 Char1"/>
    <w:basedOn w:val="a1"/>
    <w:autoRedefine/>
    <w:uiPriority w:val="99"/>
    <w:semiHidden/>
    <w:qFormat/>
    <w:rsid w:val="006E03FE"/>
    <w:rPr>
      <w:sz w:val="18"/>
      <w:szCs w:val="18"/>
    </w:rPr>
  </w:style>
  <w:style w:type="character" w:customStyle="1" w:styleId="Charf3">
    <w:name w:val="明显引用 Char"/>
    <w:basedOn w:val="a1"/>
    <w:autoRedefine/>
    <w:uiPriority w:val="99"/>
    <w:qFormat/>
    <w:rsid w:val="006E03FE"/>
    <w:rPr>
      <w:b/>
      <w:bCs/>
      <w:i/>
      <w:iCs/>
      <w:color w:val="4F81BD"/>
      <w:kern w:val="2"/>
      <w:sz w:val="21"/>
    </w:rPr>
  </w:style>
  <w:style w:type="character" w:customStyle="1" w:styleId="CharChar">
    <w:name w:val="+正文 Char Char"/>
    <w:link w:val="CharCharChar"/>
    <w:autoRedefine/>
    <w:uiPriority w:val="99"/>
    <w:qFormat/>
    <w:locked/>
    <w:rsid w:val="006E03FE"/>
    <w:rPr>
      <w:rFonts w:ascii="楷体_GB2312" w:eastAsia="楷体_GB2312"/>
      <w:sz w:val="24"/>
    </w:rPr>
  </w:style>
  <w:style w:type="paragraph" w:customStyle="1" w:styleId="CharCharChar">
    <w:name w:val="+正文 Char Char Char"/>
    <w:basedOn w:val="a"/>
    <w:link w:val="CharChar"/>
    <w:autoRedefine/>
    <w:uiPriority w:val="99"/>
    <w:qFormat/>
    <w:rsid w:val="006E03FE"/>
    <w:pPr>
      <w:spacing w:line="360" w:lineRule="auto"/>
      <w:ind w:firstLineChars="200" w:firstLine="200"/>
    </w:pPr>
    <w:rPr>
      <w:rFonts w:ascii="楷体_GB2312" w:eastAsia="楷体_GB2312" w:hAnsiTheme="minorHAnsi" w:cstheme="minorBidi"/>
      <w:sz w:val="24"/>
    </w:rPr>
  </w:style>
  <w:style w:type="character" w:customStyle="1" w:styleId="CharChar4">
    <w:name w:val="Char Char4"/>
    <w:autoRedefine/>
    <w:uiPriority w:val="99"/>
    <w:qFormat/>
    <w:rsid w:val="006E03FE"/>
    <w:rPr>
      <w:kern w:val="2"/>
      <w:sz w:val="16"/>
    </w:rPr>
  </w:style>
  <w:style w:type="character" w:customStyle="1" w:styleId="CharChar6">
    <w:name w:val="Char Char6"/>
    <w:autoRedefine/>
    <w:uiPriority w:val="99"/>
    <w:qFormat/>
    <w:rsid w:val="006E03FE"/>
    <w:rPr>
      <w:rFonts w:ascii="Arial" w:eastAsia="黑体" w:hAnsi="Arial"/>
      <w:kern w:val="2"/>
      <w:sz w:val="44"/>
    </w:rPr>
  </w:style>
  <w:style w:type="character" w:customStyle="1" w:styleId="Charf4">
    <w:name w:val="引用 Char"/>
    <w:basedOn w:val="a1"/>
    <w:autoRedefine/>
    <w:uiPriority w:val="99"/>
    <w:qFormat/>
    <w:rsid w:val="006E03FE"/>
    <w:rPr>
      <w:i/>
      <w:iCs/>
      <w:color w:val="000000"/>
      <w:kern w:val="2"/>
      <w:sz w:val="21"/>
    </w:rPr>
  </w:style>
  <w:style w:type="character" w:customStyle="1" w:styleId="1CharCharCharCharChar">
    <w:name w:val="+列表1 Char Char Char Char Char"/>
    <w:link w:val="1CharCharChar"/>
    <w:autoRedefine/>
    <w:uiPriority w:val="99"/>
    <w:qFormat/>
    <w:locked/>
    <w:rsid w:val="006E03FE"/>
    <w:rPr>
      <w:rFonts w:ascii="宋体" w:hAnsi="宋体"/>
    </w:rPr>
  </w:style>
  <w:style w:type="paragraph" w:customStyle="1" w:styleId="1CharCharChar">
    <w:name w:val="+列表1 Char Char Char"/>
    <w:basedOn w:val="a"/>
    <w:link w:val="1CharCharCharCharChar"/>
    <w:autoRedefine/>
    <w:uiPriority w:val="99"/>
    <w:qFormat/>
    <w:rsid w:val="006E03FE"/>
    <w:pPr>
      <w:jc w:val="center"/>
    </w:pPr>
    <w:rPr>
      <w:rFonts w:ascii="宋体" w:eastAsiaTheme="minorEastAsia" w:hAnsi="宋体" w:cstheme="minorBidi"/>
    </w:rPr>
  </w:style>
  <w:style w:type="character" w:customStyle="1" w:styleId="3Char10">
    <w:name w:val="正文文本 3 Char1"/>
    <w:basedOn w:val="a1"/>
    <w:autoRedefine/>
    <w:uiPriority w:val="99"/>
    <w:semiHidden/>
    <w:qFormat/>
    <w:rsid w:val="006E03FE"/>
    <w:rPr>
      <w:sz w:val="16"/>
      <w:szCs w:val="16"/>
    </w:rPr>
  </w:style>
  <w:style w:type="character" w:customStyle="1" w:styleId="Char14">
    <w:name w:val="日期 Char1"/>
    <w:basedOn w:val="a1"/>
    <w:autoRedefine/>
    <w:uiPriority w:val="99"/>
    <w:semiHidden/>
    <w:qFormat/>
    <w:rsid w:val="006E03FE"/>
  </w:style>
  <w:style w:type="character" w:customStyle="1" w:styleId="Charf5">
    <w:name w:val="无间隔 Char"/>
    <w:link w:val="11"/>
    <w:autoRedefine/>
    <w:uiPriority w:val="99"/>
    <w:qFormat/>
    <w:locked/>
    <w:rsid w:val="006E03FE"/>
    <w:rPr>
      <w:rFonts w:ascii="Calibri" w:eastAsia="Times New Roman" w:hAnsi="Calibri"/>
      <w:sz w:val="22"/>
      <w:lang w:eastAsia="en-US" w:bidi="en-US"/>
    </w:rPr>
  </w:style>
  <w:style w:type="paragraph" w:customStyle="1" w:styleId="11">
    <w:name w:val="无间隔1"/>
    <w:link w:val="Charf5"/>
    <w:autoRedefine/>
    <w:uiPriority w:val="99"/>
    <w:qFormat/>
    <w:rsid w:val="006E03FE"/>
    <w:rPr>
      <w:rFonts w:ascii="Calibri" w:eastAsia="Times New Roman" w:hAnsi="Calibri"/>
      <w:sz w:val="22"/>
      <w:lang w:eastAsia="en-US" w:bidi="en-US"/>
    </w:rPr>
  </w:style>
  <w:style w:type="character" w:customStyle="1" w:styleId="CharChar5">
    <w:name w:val="Char Char5"/>
    <w:autoRedefine/>
    <w:uiPriority w:val="99"/>
    <w:qFormat/>
    <w:rsid w:val="006E03FE"/>
    <w:rPr>
      <w:rFonts w:ascii="Arial" w:eastAsia="方正魏碑简体" w:hAnsi="Arial" w:cs="Arial"/>
      <w:bCs/>
      <w:kern w:val="28"/>
      <w:sz w:val="32"/>
      <w:szCs w:val="32"/>
    </w:rPr>
  </w:style>
  <w:style w:type="character" w:customStyle="1" w:styleId="CharChar0">
    <w:name w:val="表文字 Char Char"/>
    <w:link w:val="aff0"/>
    <w:autoRedefine/>
    <w:uiPriority w:val="99"/>
    <w:qFormat/>
    <w:locked/>
    <w:rsid w:val="006E03FE"/>
    <w:rPr>
      <w:rFonts w:ascii="楷体_GB2312" w:eastAsia="楷体_GB2312" w:hAnsi="宋体"/>
      <w:spacing w:val="-8"/>
      <w:sz w:val="24"/>
      <w:lang w:val="zh-CN"/>
    </w:rPr>
  </w:style>
  <w:style w:type="paragraph" w:customStyle="1" w:styleId="aff0">
    <w:name w:val="表文字"/>
    <w:basedOn w:val="a"/>
    <w:link w:val="CharChar0"/>
    <w:autoRedefine/>
    <w:uiPriority w:val="99"/>
    <w:qFormat/>
    <w:rsid w:val="006E03FE"/>
    <w:pPr>
      <w:adjustRightInd w:val="0"/>
      <w:snapToGrid w:val="0"/>
      <w:spacing w:line="320" w:lineRule="exact"/>
      <w:ind w:rightChars="-31" w:right="-31" w:firstLineChars="200" w:firstLine="448"/>
      <w:jc w:val="center"/>
    </w:pPr>
    <w:rPr>
      <w:rFonts w:ascii="楷体_GB2312" w:eastAsia="楷体_GB2312" w:hAnsi="宋体" w:cstheme="minorBidi"/>
      <w:spacing w:val="-8"/>
      <w:sz w:val="24"/>
      <w:lang w:val="zh-CN"/>
    </w:rPr>
  </w:style>
  <w:style w:type="character" w:customStyle="1" w:styleId="Mention">
    <w:name w:val="Mention"/>
    <w:basedOn w:val="a1"/>
    <w:autoRedefine/>
    <w:uiPriority w:val="99"/>
    <w:unhideWhenUsed/>
    <w:qFormat/>
    <w:rsid w:val="006E03FE"/>
    <w:rPr>
      <w:color w:val="2B579A"/>
      <w:shd w:val="clear" w:color="auto" w:fill="E6E6E6"/>
    </w:rPr>
  </w:style>
  <w:style w:type="character" w:customStyle="1" w:styleId="Char5CharCharCharCharChar">
    <w:name w:val="+正文 Char5 Char Char Char Char Char"/>
    <w:link w:val="Char5CharCharChar"/>
    <w:autoRedefine/>
    <w:uiPriority w:val="99"/>
    <w:qFormat/>
    <w:locked/>
    <w:rsid w:val="006E03FE"/>
    <w:rPr>
      <w:rFonts w:ascii="宋体" w:hAnsi="宋体"/>
      <w:sz w:val="24"/>
    </w:rPr>
  </w:style>
  <w:style w:type="paragraph" w:customStyle="1" w:styleId="Char5CharCharChar">
    <w:name w:val="+正文 Char5 Char Char Char"/>
    <w:basedOn w:val="a"/>
    <w:link w:val="Char5CharCharCharCharChar"/>
    <w:autoRedefine/>
    <w:uiPriority w:val="99"/>
    <w:qFormat/>
    <w:rsid w:val="006E03FE"/>
    <w:pPr>
      <w:spacing w:line="360" w:lineRule="auto"/>
      <w:ind w:firstLineChars="200" w:firstLine="200"/>
    </w:pPr>
    <w:rPr>
      <w:rFonts w:ascii="宋体" w:eastAsiaTheme="minorEastAsia" w:hAnsi="宋体" w:cstheme="minorBidi"/>
      <w:sz w:val="24"/>
    </w:rPr>
  </w:style>
  <w:style w:type="character" w:customStyle="1" w:styleId="hCharChar">
    <w:name w:val="h Char Char"/>
    <w:autoRedefine/>
    <w:uiPriority w:val="99"/>
    <w:qFormat/>
    <w:rsid w:val="006E03FE"/>
    <w:rPr>
      <w:kern w:val="2"/>
      <w:sz w:val="18"/>
    </w:rPr>
  </w:style>
  <w:style w:type="character" w:customStyle="1" w:styleId="Charf6">
    <w:name w:val="段 Char"/>
    <w:basedOn w:val="a1"/>
    <w:link w:val="aff1"/>
    <w:autoRedefine/>
    <w:uiPriority w:val="99"/>
    <w:qFormat/>
    <w:rsid w:val="006E03FE"/>
    <w:rPr>
      <w:rFonts w:ascii="宋体"/>
    </w:rPr>
  </w:style>
  <w:style w:type="paragraph" w:customStyle="1" w:styleId="aff1">
    <w:name w:val="段"/>
    <w:link w:val="Charf6"/>
    <w:autoRedefine/>
    <w:uiPriority w:val="99"/>
    <w:qFormat/>
    <w:rsid w:val="006E03FE"/>
    <w:pPr>
      <w:tabs>
        <w:tab w:val="center" w:pos="4201"/>
        <w:tab w:val="right" w:leader="dot" w:pos="9298"/>
      </w:tabs>
      <w:autoSpaceDE w:val="0"/>
      <w:autoSpaceDN w:val="0"/>
      <w:ind w:firstLineChars="200" w:firstLine="420"/>
      <w:jc w:val="both"/>
    </w:pPr>
    <w:rPr>
      <w:rFonts w:ascii="宋体"/>
    </w:rPr>
  </w:style>
  <w:style w:type="character" w:customStyle="1" w:styleId="CharChar2">
    <w:name w:val="Char Char2"/>
    <w:autoRedefine/>
    <w:uiPriority w:val="99"/>
    <w:qFormat/>
    <w:rsid w:val="006E03FE"/>
    <w:rPr>
      <w:kern w:val="2"/>
      <w:sz w:val="24"/>
      <w:szCs w:val="24"/>
    </w:rPr>
  </w:style>
  <w:style w:type="character" w:customStyle="1" w:styleId="msoins0">
    <w:name w:val="msoins"/>
    <w:basedOn w:val="a1"/>
    <w:autoRedefine/>
    <w:uiPriority w:val="99"/>
    <w:qFormat/>
    <w:rsid w:val="006E03FE"/>
  </w:style>
  <w:style w:type="character" w:customStyle="1" w:styleId="Char15">
    <w:name w:val="纯文本 Char1"/>
    <w:basedOn w:val="a1"/>
    <w:autoRedefine/>
    <w:uiPriority w:val="99"/>
    <w:qFormat/>
    <w:rsid w:val="006E03FE"/>
    <w:rPr>
      <w:rFonts w:ascii="宋体" w:eastAsia="宋体" w:hAnsi="Courier New" w:cs="Courier New"/>
      <w:szCs w:val="21"/>
    </w:rPr>
  </w:style>
  <w:style w:type="character" w:customStyle="1" w:styleId="CharChar1">
    <w:name w:val="Char Char1"/>
    <w:autoRedefine/>
    <w:semiHidden/>
    <w:qFormat/>
    <w:rsid w:val="006E03FE"/>
    <w:rPr>
      <w:kern w:val="2"/>
      <w:sz w:val="21"/>
    </w:rPr>
  </w:style>
  <w:style w:type="character" w:customStyle="1" w:styleId="Char1">
    <w:name w:val="正文缩进 Char"/>
    <w:link w:val="a0"/>
    <w:autoRedefine/>
    <w:qFormat/>
    <w:rsid w:val="006E03FE"/>
    <w:rPr>
      <w:rFonts w:ascii="Calibri" w:eastAsia="宋体" w:hAnsi="Calibri" w:cs="Times New Roman"/>
    </w:rPr>
  </w:style>
  <w:style w:type="character" w:customStyle="1" w:styleId="black1">
    <w:name w:val="black1"/>
    <w:autoRedefine/>
    <w:uiPriority w:val="99"/>
    <w:qFormat/>
    <w:rsid w:val="006E03FE"/>
    <w:rPr>
      <w:rFonts w:ascii="ˎ̥" w:hAnsi="ˎ̥" w:hint="default"/>
      <w:color w:val="333333"/>
      <w:sz w:val="18"/>
      <w:szCs w:val="18"/>
      <w:u w:val="none"/>
    </w:rPr>
  </w:style>
  <w:style w:type="character" w:customStyle="1" w:styleId="Char16">
    <w:name w:val="引用 Char1"/>
    <w:basedOn w:val="a1"/>
    <w:link w:val="12"/>
    <w:autoRedefine/>
    <w:uiPriority w:val="99"/>
    <w:qFormat/>
    <w:locked/>
    <w:rsid w:val="006E03FE"/>
    <w:rPr>
      <w:rFonts w:ascii="Calibri" w:eastAsia="宋体" w:hAnsi="Calibri" w:cs="Times New Roman"/>
      <w:i/>
      <w:iCs/>
      <w:color w:val="000000"/>
      <w:kern w:val="0"/>
      <w:sz w:val="22"/>
      <w:lang w:eastAsia="en-US" w:bidi="en-US"/>
    </w:rPr>
  </w:style>
  <w:style w:type="paragraph" w:customStyle="1" w:styleId="12">
    <w:name w:val="引用1"/>
    <w:basedOn w:val="a"/>
    <w:next w:val="a"/>
    <w:link w:val="Char16"/>
    <w:autoRedefine/>
    <w:uiPriority w:val="99"/>
    <w:qFormat/>
    <w:rsid w:val="006E03FE"/>
    <w:pPr>
      <w:widowControl/>
      <w:spacing w:after="200" w:line="276" w:lineRule="auto"/>
      <w:jc w:val="left"/>
    </w:pPr>
    <w:rPr>
      <w:i/>
      <w:iCs/>
      <w:color w:val="000000"/>
      <w:kern w:val="0"/>
      <w:sz w:val="22"/>
      <w:lang w:eastAsia="en-US" w:bidi="en-US"/>
    </w:rPr>
  </w:style>
  <w:style w:type="character" w:customStyle="1" w:styleId="CharChar3CharCharCharChar">
    <w:name w:val="+正文 Char Char3 Char Char Char Char"/>
    <w:link w:val="CharChar3CharChar"/>
    <w:autoRedefine/>
    <w:uiPriority w:val="99"/>
    <w:qFormat/>
    <w:locked/>
    <w:rsid w:val="006E03FE"/>
    <w:rPr>
      <w:rFonts w:ascii="宋体" w:hAnsi="宋体"/>
      <w:sz w:val="24"/>
    </w:rPr>
  </w:style>
  <w:style w:type="paragraph" w:customStyle="1" w:styleId="CharChar3CharChar">
    <w:name w:val="+正文 Char Char3 Char Char"/>
    <w:basedOn w:val="a"/>
    <w:link w:val="CharChar3CharCharCharChar"/>
    <w:autoRedefine/>
    <w:uiPriority w:val="99"/>
    <w:qFormat/>
    <w:rsid w:val="006E03FE"/>
    <w:pPr>
      <w:spacing w:line="360" w:lineRule="auto"/>
      <w:ind w:firstLineChars="200" w:firstLine="200"/>
    </w:pPr>
    <w:rPr>
      <w:rFonts w:ascii="宋体" w:eastAsiaTheme="minorEastAsia" w:hAnsi="宋体" w:cstheme="minorBidi"/>
      <w:sz w:val="24"/>
    </w:rPr>
  </w:style>
  <w:style w:type="character" w:customStyle="1" w:styleId="Char17">
    <w:name w:val="页眉 Char1"/>
    <w:basedOn w:val="a1"/>
    <w:autoRedefine/>
    <w:uiPriority w:val="99"/>
    <w:semiHidden/>
    <w:qFormat/>
    <w:rsid w:val="006E03FE"/>
    <w:rPr>
      <w:sz w:val="18"/>
      <w:szCs w:val="18"/>
    </w:rPr>
  </w:style>
  <w:style w:type="character" w:customStyle="1" w:styleId="Char18">
    <w:name w:val="副标题 Char1"/>
    <w:basedOn w:val="a1"/>
    <w:autoRedefine/>
    <w:uiPriority w:val="99"/>
    <w:qFormat/>
    <w:rsid w:val="006E03FE"/>
    <w:rPr>
      <w:rFonts w:ascii="Cambria" w:eastAsia="宋体" w:hAnsi="Cambria" w:cs="Times New Roman"/>
      <w:b/>
      <w:bCs/>
      <w:kern w:val="28"/>
      <w:sz w:val="32"/>
      <w:szCs w:val="32"/>
    </w:rPr>
  </w:style>
  <w:style w:type="character" w:customStyle="1" w:styleId="font12-blue-bold1">
    <w:name w:val="font12-blue-bold1"/>
    <w:autoRedefine/>
    <w:uiPriority w:val="99"/>
    <w:qFormat/>
    <w:rsid w:val="006E03FE"/>
    <w:rPr>
      <w:b/>
      <w:bCs/>
      <w:color w:val="0249A5"/>
      <w:sz w:val="18"/>
      <w:szCs w:val="18"/>
      <w:u w:val="none"/>
    </w:rPr>
  </w:style>
  <w:style w:type="character" w:customStyle="1" w:styleId="CharChar5CharCharChar">
    <w:name w:val="+正文 Char Char5 Char Char Char"/>
    <w:link w:val="CharChar5Char"/>
    <w:autoRedefine/>
    <w:uiPriority w:val="99"/>
    <w:qFormat/>
    <w:locked/>
    <w:rsid w:val="006E03FE"/>
    <w:rPr>
      <w:rFonts w:ascii="宋体" w:hAnsi="宋体"/>
      <w:sz w:val="24"/>
    </w:rPr>
  </w:style>
  <w:style w:type="paragraph" w:customStyle="1" w:styleId="CharChar5Char">
    <w:name w:val="+正文 Char Char5 Char"/>
    <w:basedOn w:val="a"/>
    <w:link w:val="CharChar5CharCharChar"/>
    <w:autoRedefine/>
    <w:uiPriority w:val="99"/>
    <w:qFormat/>
    <w:rsid w:val="006E03FE"/>
    <w:pPr>
      <w:spacing w:line="360" w:lineRule="auto"/>
      <w:ind w:firstLineChars="200" w:firstLine="200"/>
    </w:pPr>
    <w:rPr>
      <w:rFonts w:ascii="宋体" w:eastAsiaTheme="minorEastAsia" w:hAnsi="宋体" w:cstheme="minorBidi"/>
      <w:sz w:val="24"/>
    </w:rPr>
  </w:style>
  <w:style w:type="character" w:customStyle="1" w:styleId="Char19">
    <w:name w:val="批注主题 Char1"/>
    <w:basedOn w:val="Char12"/>
    <w:autoRedefine/>
    <w:uiPriority w:val="99"/>
    <w:semiHidden/>
    <w:qFormat/>
    <w:rsid w:val="006E03FE"/>
    <w:rPr>
      <w:b/>
      <w:bCs/>
    </w:rPr>
  </w:style>
  <w:style w:type="character" w:customStyle="1" w:styleId="CharChar3">
    <w:name w:val="Char Char3"/>
    <w:autoRedefine/>
    <w:uiPriority w:val="99"/>
    <w:qFormat/>
    <w:rsid w:val="006E03FE"/>
    <w:rPr>
      <w:kern w:val="2"/>
      <w:sz w:val="21"/>
    </w:rPr>
  </w:style>
  <w:style w:type="character" w:customStyle="1" w:styleId="CharChar7">
    <w:name w:val="普通文字 Char Char"/>
    <w:autoRedefine/>
    <w:uiPriority w:val="99"/>
    <w:qFormat/>
    <w:rsid w:val="006E03FE"/>
    <w:rPr>
      <w:rFonts w:ascii="宋体" w:hAnsi="Courier New"/>
      <w:kern w:val="2"/>
      <w:sz w:val="21"/>
    </w:rPr>
  </w:style>
  <w:style w:type="character" w:customStyle="1" w:styleId="grame">
    <w:name w:val="grame"/>
    <w:basedOn w:val="a1"/>
    <w:autoRedefine/>
    <w:uiPriority w:val="99"/>
    <w:qFormat/>
    <w:rsid w:val="006E03FE"/>
  </w:style>
  <w:style w:type="character" w:customStyle="1" w:styleId="16">
    <w:name w:val="16"/>
    <w:autoRedefine/>
    <w:uiPriority w:val="99"/>
    <w:qFormat/>
    <w:rsid w:val="006E03FE"/>
    <w:rPr>
      <w:rFonts w:ascii="Times New Roman" w:hAnsi="Times New Roman" w:cs="Times New Roman" w:hint="default"/>
      <w:color w:val="0000FF"/>
      <w:sz w:val="20"/>
      <w:szCs w:val="20"/>
      <w:u w:val="single"/>
    </w:rPr>
  </w:style>
  <w:style w:type="character" w:customStyle="1" w:styleId="CharChar70">
    <w:name w:val="Char Char7"/>
    <w:autoRedefine/>
    <w:uiPriority w:val="99"/>
    <w:qFormat/>
    <w:rsid w:val="006E03FE"/>
    <w:rPr>
      <w:kern w:val="2"/>
      <w:sz w:val="18"/>
    </w:rPr>
  </w:style>
  <w:style w:type="character" w:customStyle="1" w:styleId="15">
    <w:name w:val="15"/>
    <w:autoRedefine/>
    <w:uiPriority w:val="99"/>
    <w:qFormat/>
    <w:rsid w:val="006E03FE"/>
    <w:rPr>
      <w:rFonts w:ascii="Calibri" w:hAnsi="Calibri" w:hint="default"/>
    </w:rPr>
  </w:style>
  <w:style w:type="character" w:customStyle="1" w:styleId="1CharCharChar0">
    <w:name w:val="+1. Char Char Char"/>
    <w:link w:val="1Char0"/>
    <w:autoRedefine/>
    <w:uiPriority w:val="99"/>
    <w:qFormat/>
    <w:locked/>
    <w:rsid w:val="006E03FE"/>
    <w:rPr>
      <w:rFonts w:ascii="Times New Roman" w:eastAsia="宋体" w:hAnsi="Times New Roman" w:cs="Times New Roman"/>
      <w:szCs w:val="20"/>
    </w:rPr>
  </w:style>
  <w:style w:type="paragraph" w:customStyle="1" w:styleId="1Char0">
    <w:name w:val="+1. Char"/>
    <w:basedOn w:val="a"/>
    <w:link w:val="1CharCharChar0"/>
    <w:autoRedefine/>
    <w:uiPriority w:val="99"/>
    <w:qFormat/>
    <w:rsid w:val="006E03FE"/>
    <w:rPr>
      <w:rFonts w:ascii="Times New Roman" w:hAnsi="Times New Roman"/>
      <w:szCs w:val="20"/>
    </w:rPr>
  </w:style>
  <w:style w:type="character" w:customStyle="1" w:styleId="Char1a">
    <w:name w:val="明显引用 Char1"/>
    <w:basedOn w:val="a1"/>
    <w:link w:val="13"/>
    <w:autoRedefine/>
    <w:uiPriority w:val="99"/>
    <w:qFormat/>
    <w:locked/>
    <w:rsid w:val="006E03FE"/>
    <w:rPr>
      <w:rFonts w:ascii="Calibri" w:eastAsia="宋体" w:hAnsi="Calibri" w:cs="Times New Roman"/>
      <w:b/>
      <w:bCs/>
      <w:i/>
      <w:iCs/>
      <w:color w:val="4F81BD"/>
      <w:kern w:val="0"/>
      <w:sz w:val="22"/>
      <w:lang w:eastAsia="en-US" w:bidi="en-US"/>
    </w:rPr>
  </w:style>
  <w:style w:type="paragraph" w:customStyle="1" w:styleId="13">
    <w:name w:val="明显引用1"/>
    <w:basedOn w:val="a"/>
    <w:next w:val="a"/>
    <w:link w:val="Char1a"/>
    <w:autoRedefine/>
    <w:uiPriority w:val="99"/>
    <w:qFormat/>
    <w:rsid w:val="006E03FE"/>
    <w:pPr>
      <w:widowControl/>
      <w:pBdr>
        <w:bottom w:val="single" w:sz="4" w:space="4" w:color="4F81BD"/>
      </w:pBdr>
      <w:spacing w:before="200" w:after="280" w:line="276" w:lineRule="auto"/>
      <w:ind w:left="936" w:right="936"/>
      <w:jc w:val="left"/>
    </w:pPr>
    <w:rPr>
      <w:b/>
      <w:bCs/>
      <w:i/>
      <w:iCs/>
      <w:color w:val="4F81BD"/>
      <w:kern w:val="0"/>
      <w:sz w:val="22"/>
      <w:lang w:eastAsia="en-US" w:bidi="en-US"/>
    </w:rPr>
  </w:style>
  <w:style w:type="character" w:customStyle="1" w:styleId="CharChar8">
    <w:name w:val="Char Char8"/>
    <w:autoRedefine/>
    <w:uiPriority w:val="99"/>
    <w:qFormat/>
    <w:rsid w:val="006E03FE"/>
    <w:rPr>
      <w:kern w:val="2"/>
      <w:sz w:val="21"/>
    </w:rPr>
  </w:style>
  <w:style w:type="character" w:customStyle="1" w:styleId="CharChar9">
    <w:name w:val="Char Char"/>
    <w:autoRedefine/>
    <w:semiHidden/>
    <w:qFormat/>
    <w:rsid w:val="006E03FE"/>
    <w:rPr>
      <w:b/>
      <w:bCs/>
      <w:kern w:val="2"/>
      <w:sz w:val="21"/>
    </w:rPr>
  </w:style>
  <w:style w:type="character" w:customStyle="1" w:styleId="Char1b">
    <w:name w:val="表正文 Char1"/>
    <w:autoRedefine/>
    <w:uiPriority w:val="99"/>
    <w:qFormat/>
    <w:rsid w:val="006E03FE"/>
    <w:rPr>
      <w:kern w:val="2"/>
      <w:sz w:val="21"/>
    </w:rPr>
  </w:style>
  <w:style w:type="character" w:customStyle="1" w:styleId="Charf7">
    <w:name w:val="表正文 Char"/>
    <w:autoRedefine/>
    <w:uiPriority w:val="99"/>
    <w:qFormat/>
    <w:rsid w:val="006E03FE"/>
    <w:rPr>
      <w:rFonts w:eastAsia="宋体"/>
      <w:kern w:val="2"/>
      <w:sz w:val="24"/>
      <w:lang w:val="en-US" w:eastAsia="zh-CN" w:bidi="ar-SA"/>
    </w:rPr>
  </w:style>
  <w:style w:type="character" w:customStyle="1" w:styleId="Char1c">
    <w:name w:val="正文首行缩进 Char1"/>
    <w:basedOn w:val="Char10"/>
    <w:autoRedefine/>
    <w:uiPriority w:val="99"/>
    <w:semiHidden/>
    <w:qFormat/>
    <w:rsid w:val="006E03FE"/>
    <w:rPr>
      <w:rFonts w:ascii="Calibri" w:eastAsia="宋体" w:hAnsi="Calibri" w:cs="Times New Roman"/>
    </w:rPr>
  </w:style>
  <w:style w:type="character" w:customStyle="1" w:styleId="Char1d">
    <w:name w:val="标题 Char1"/>
    <w:basedOn w:val="a1"/>
    <w:autoRedefine/>
    <w:uiPriority w:val="99"/>
    <w:qFormat/>
    <w:rsid w:val="006E03FE"/>
    <w:rPr>
      <w:rFonts w:ascii="Cambria" w:eastAsia="宋体" w:hAnsi="Cambria" w:cs="Times New Roman"/>
      <w:b/>
      <w:bCs/>
      <w:sz w:val="32"/>
      <w:szCs w:val="32"/>
    </w:rPr>
  </w:style>
  <w:style w:type="character" w:customStyle="1" w:styleId="Char40">
    <w:name w:val="+正文 Char4"/>
    <w:link w:val="aff2"/>
    <w:autoRedefine/>
    <w:uiPriority w:val="99"/>
    <w:qFormat/>
    <w:locked/>
    <w:rsid w:val="006E03FE"/>
    <w:rPr>
      <w:rFonts w:ascii="宋体" w:hAnsi="宋体"/>
      <w:sz w:val="24"/>
    </w:rPr>
  </w:style>
  <w:style w:type="paragraph" w:customStyle="1" w:styleId="aff2">
    <w:name w:val="+正文"/>
    <w:basedOn w:val="a"/>
    <w:link w:val="Char40"/>
    <w:autoRedefine/>
    <w:uiPriority w:val="99"/>
    <w:qFormat/>
    <w:rsid w:val="006E03FE"/>
    <w:pPr>
      <w:spacing w:line="360" w:lineRule="auto"/>
      <w:ind w:firstLineChars="200" w:firstLine="200"/>
    </w:pPr>
    <w:rPr>
      <w:rFonts w:ascii="宋体" w:eastAsiaTheme="minorEastAsia" w:hAnsi="宋体" w:cstheme="minorBidi"/>
      <w:sz w:val="24"/>
    </w:rPr>
  </w:style>
  <w:style w:type="character" w:customStyle="1" w:styleId="CharChar2CharCharChar">
    <w:name w:val="+正文 Char Char2 Char Char Char"/>
    <w:link w:val="CharChar2Char"/>
    <w:autoRedefine/>
    <w:uiPriority w:val="99"/>
    <w:qFormat/>
    <w:locked/>
    <w:rsid w:val="006E03FE"/>
    <w:rPr>
      <w:rFonts w:ascii="宋体" w:hAnsi="宋体"/>
      <w:sz w:val="24"/>
    </w:rPr>
  </w:style>
  <w:style w:type="paragraph" w:customStyle="1" w:styleId="CharChar2Char">
    <w:name w:val="+正文 Char Char2 Char"/>
    <w:basedOn w:val="a"/>
    <w:link w:val="CharChar2CharCharChar"/>
    <w:autoRedefine/>
    <w:uiPriority w:val="99"/>
    <w:qFormat/>
    <w:rsid w:val="006E03FE"/>
    <w:pPr>
      <w:spacing w:line="360" w:lineRule="auto"/>
      <w:ind w:firstLineChars="200" w:firstLine="200"/>
    </w:pPr>
    <w:rPr>
      <w:rFonts w:ascii="宋体" w:eastAsiaTheme="minorEastAsia" w:hAnsi="宋体" w:cstheme="minorBidi"/>
      <w:sz w:val="24"/>
    </w:rPr>
  </w:style>
  <w:style w:type="character" w:customStyle="1" w:styleId="Char1e">
    <w:name w:val="注释标题 Char1"/>
    <w:basedOn w:val="a1"/>
    <w:autoRedefine/>
    <w:uiPriority w:val="99"/>
    <w:semiHidden/>
    <w:qFormat/>
    <w:rsid w:val="006E03FE"/>
  </w:style>
  <w:style w:type="character" w:customStyle="1" w:styleId="Char2CharChar">
    <w:name w:val="+正文 Char2 Char Char"/>
    <w:link w:val="Char20"/>
    <w:autoRedefine/>
    <w:uiPriority w:val="99"/>
    <w:qFormat/>
    <w:locked/>
    <w:rsid w:val="006E03FE"/>
    <w:rPr>
      <w:rFonts w:ascii="宋体" w:hAnsi="宋体"/>
      <w:sz w:val="24"/>
    </w:rPr>
  </w:style>
  <w:style w:type="paragraph" w:customStyle="1" w:styleId="Char20">
    <w:name w:val="+正文 Char2"/>
    <w:basedOn w:val="a"/>
    <w:link w:val="Char2CharChar"/>
    <w:autoRedefine/>
    <w:uiPriority w:val="99"/>
    <w:qFormat/>
    <w:rsid w:val="006E03FE"/>
    <w:pPr>
      <w:spacing w:line="360" w:lineRule="auto"/>
      <w:ind w:firstLineChars="200" w:firstLine="200"/>
    </w:pPr>
    <w:rPr>
      <w:rFonts w:ascii="宋体" w:eastAsiaTheme="minorEastAsia" w:hAnsi="宋体" w:cstheme="minorBidi"/>
      <w:sz w:val="24"/>
    </w:rPr>
  </w:style>
  <w:style w:type="character" w:customStyle="1" w:styleId="Char1f">
    <w:name w:val="称呼 Char1"/>
    <w:basedOn w:val="a1"/>
    <w:autoRedefine/>
    <w:uiPriority w:val="99"/>
    <w:semiHidden/>
    <w:qFormat/>
    <w:rsid w:val="006E03FE"/>
  </w:style>
  <w:style w:type="paragraph" w:customStyle="1" w:styleId="aff3">
    <w:name w:val="标准次分项"/>
    <w:basedOn w:val="a"/>
    <w:autoRedefine/>
    <w:uiPriority w:val="99"/>
    <w:qFormat/>
    <w:rsid w:val="006E03FE"/>
    <w:pPr>
      <w:jc w:val="left"/>
    </w:pPr>
    <w:rPr>
      <w:rFonts w:ascii="宋体" w:hAnsi="宋体"/>
      <w:szCs w:val="21"/>
    </w:rPr>
  </w:style>
  <w:style w:type="paragraph" w:customStyle="1" w:styleId="xl34">
    <w:name w:val="xl34"/>
    <w:basedOn w:val="a"/>
    <w:autoRedefine/>
    <w:uiPriority w:val="99"/>
    <w:qFormat/>
    <w:rsid w:val="006E03FE"/>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p17">
    <w:name w:val="p17"/>
    <w:basedOn w:val="a"/>
    <w:autoRedefine/>
    <w:uiPriority w:val="99"/>
    <w:qFormat/>
    <w:rsid w:val="006E03FE"/>
    <w:pPr>
      <w:widowControl/>
    </w:pPr>
    <w:rPr>
      <w:rFonts w:ascii="Times New Roman" w:hAnsi="Times New Roman"/>
      <w:kern w:val="0"/>
      <w:szCs w:val="21"/>
    </w:rPr>
  </w:style>
  <w:style w:type="paragraph" w:customStyle="1" w:styleId="xl67">
    <w:name w:val="xl67"/>
    <w:basedOn w:val="a"/>
    <w:autoRedefine/>
    <w:qFormat/>
    <w:rsid w:val="006E03F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40">
    <w:name w:val="xl40"/>
    <w:basedOn w:val="a"/>
    <w:autoRedefine/>
    <w:uiPriority w:val="99"/>
    <w:qFormat/>
    <w:rsid w:val="006E03FE"/>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47">
    <w:name w:val="xl47"/>
    <w:basedOn w:val="a"/>
    <w:autoRedefine/>
    <w:uiPriority w:val="99"/>
    <w:qFormat/>
    <w:rsid w:val="006E03FE"/>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4">
    <w:name w:val="四号　首行缩进"/>
    <w:basedOn w:val="a"/>
    <w:autoRedefine/>
    <w:uiPriority w:val="99"/>
    <w:qFormat/>
    <w:rsid w:val="006E03FE"/>
    <w:pPr>
      <w:spacing w:line="360" w:lineRule="auto"/>
    </w:pPr>
    <w:rPr>
      <w:rFonts w:ascii="宋体" w:hAnsi="宋体"/>
      <w:bCs/>
      <w:szCs w:val="21"/>
    </w:rPr>
  </w:style>
  <w:style w:type="paragraph" w:customStyle="1" w:styleId="xl44">
    <w:name w:val="xl44"/>
    <w:basedOn w:val="a"/>
    <w:autoRedefine/>
    <w:uiPriority w:val="99"/>
    <w:qFormat/>
    <w:rsid w:val="006E03FE"/>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5">
    <w:name w:val="样式 正文文本缩进 + 段前: 2 字符"/>
    <w:basedOn w:val="a"/>
    <w:autoRedefine/>
    <w:uiPriority w:val="99"/>
    <w:qFormat/>
    <w:rsid w:val="006E03FE"/>
    <w:pPr>
      <w:ind w:leftChars="200" w:left="420"/>
      <w:jc w:val="left"/>
    </w:pPr>
    <w:rPr>
      <w:rFonts w:ascii="Times New Roman" w:hAnsi="Times New Roman"/>
      <w:sz w:val="28"/>
      <w:szCs w:val="24"/>
      <w:lang w:eastAsia="zh-TW"/>
    </w:rPr>
  </w:style>
  <w:style w:type="paragraph" w:customStyle="1" w:styleId="CharCharChar0">
    <w:name w:val="Char Char Char"/>
    <w:basedOn w:val="a"/>
    <w:autoRedefine/>
    <w:uiPriority w:val="99"/>
    <w:qFormat/>
    <w:rsid w:val="006E03FE"/>
    <w:rPr>
      <w:rFonts w:ascii="宋体" w:hAnsi="宋体"/>
      <w:szCs w:val="24"/>
    </w:rPr>
  </w:style>
  <w:style w:type="paragraph" w:customStyle="1" w:styleId="aff5">
    <w:name w:val="文档编号"/>
    <w:basedOn w:val="a"/>
    <w:next w:val="a"/>
    <w:autoRedefine/>
    <w:uiPriority w:val="99"/>
    <w:qFormat/>
    <w:rsid w:val="006E03FE"/>
    <w:pPr>
      <w:autoSpaceDE w:val="0"/>
      <w:autoSpaceDN w:val="0"/>
      <w:adjustRightInd w:val="0"/>
      <w:spacing w:before="120" w:line="360" w:lineRule="auto"/>
      <w:jc w:val="center"/>
      <w:textAlignment w:val="baseline"/>
    </w:pPr>
    <w:rPr>
      <w:rFonts w:ascii="宋体" w:hAnsi="Times New Roman"/>
      <w:color w:val="000000"/>
      <w:kern w:val="0"/>
      <w:sz w:val="24"/>
      <w:szCs w:val="20"/>
    </w:rPr>
  </w:style>
  <w:style w:type="paragraph" w:customStyle="1" w:styleId="Char21">
    <w:name w:val="Char2"/>
    <w:basedOn w:val="a"/>
    <w:autoRedefine/>
    <w:uiPriority w:val="99"/>
    <w:qFormat/>
    <w:rsid w:val="006E03FE"/>
    <w:pPr>
      <w:tabs>
        <w:tab w:val="left" w:pos="360"/>
      </w:tabs>
    </w:pPr>
    <w:rPr>
      <w:rFonts w:ascii="Times New Roman" w:hAnsi="Times New Roman"/>
      <w:sz w:val="24"/>
      <w:szCs w:val="24"/>
    </w:rPr>
  </w:style>
  <w:style w:type="paragraph" w:customStyle="1" w:styleId="xl78">
    <w:name w:val="xl78"/>
    <w:basedOn w:val="a"/>
    <w:autoRedefine/>
    <w:uiPriority w:val="99"/>
    <w:qFormat/>
    <w:rsid w:val="006E03F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11">
    <w:name w:val="彩色列表 - 着色 11"/>
    <w:basedOn w:val="a"/>
    <w:autoRedefine/>
    <w:uiPriority w:val="99"/>
    <w:qFormat/>
    <w:rsid w:val="006E03FE"/>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xl81">
    <w:name w:val="xl81"/>
    <w:basedOn w:val="a"/>
    <w:autoRedefine/>
    <w:uiPriority w:val="99"/>
    <w:qFormat/>
    <w:rsid w:val="006E03F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xl26">
    <w:name w:val="xl26"/>
    <w:basedOn w:val="a"/>
    <w:autoRedefine/>
    <w:uiPriority w:val="99"/>
    <w:qFormat/>
    <w:rsid w:val="006E03F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font6">
    <w:name w:val="font6"/>
    <w:basedOn w:val="a"/>
    <w:autoRedefine/>
    <w:qFormat/>
    <w:rsid w:val="006E03FE"/>
    <w:pPr>
      <w:widowControl/>
      <w:spacing w:before="100" w:beforeAutospacing="1" w:after="100" w:afterAutospacing="1"/>
      <w:jc w:val="left"/>
    </w:pPr>
    <w:rPr>
      <w:rFonts w:ascii="宋体" w:hAnsi="宋体" w:cs="宋体"/>
      <w:kern w:val="0"/>
      <w:sz w:val="18"/>
      <w:szCs w:val="18"/>
    </w:rPr>
  </w:style>
  <w:style w:type="paragraph" w:customStyle="1" w:styleId="14">
    <w:name w:val="正文1"/>
    <w:autoRedefine/>
    <w:uiPriority w:val="99"/>
    <w:qFormat/>
    <w:rsid w:val="006E03FE"/>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xl29">
    <w:name w:val="xl29"/>
    <w:basedOn w:val="a"/>
    <w:autoRedefine/>
    <w:uiPriority w:val="99"/>
    <w:qFormat/>
    <w:rsid w:val="006E03F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86">
    <w:name w:val="xl86"/>
    <w:basedOn w:val="a"/>
    <w:autoRedefine/>
    <w:uiPriority w:val="99"/>
    <w:qFormat/>
    <w:rsid w:val="006E03F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77">
    <w:name w:val="xl77"/>
    <w:basedOn w:val="a"/>
    <w:autoRedefine/>
    <w:uiPriority w:val="99"/>
    <w:qFormat/>
    <w:rsid w:val="006E03F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font9">
    <w:name w:val="font9"/>
    <w:basedOn w:val="a"/>
    <w:autoRedefine/>
    <w:qFormat/>
    <w:rsid w:val="006E03FE"/>
    <w:pPr>
      <w:widowControl/>
      <w:spacing w:before="100" w:beforeAutospacing="1" w:after="100" w:afterAutospacing="1"/>
      <w:jc w:val="left"/>
    </w:pPr>
    <w:rPr>
      <w:rFonts w:ascii="Times New Roman" w:hAnsi="Times New Roman"/>
      <w:b/>
      <w:bCs/>
      <w:kern w:val="0"/>
      <w:sz w:val="16"/>
      <w:szCs w:val="16"/>
    </w:rPr>
  </w:style>
  <w:style w:type="paragraph" w:customStyle="1" w:styleId="xl83">
    <w:name w:val="xl83"/>
    <w:basedOn w:val="a"/>
    <w:autoRedefine/>
    <w:uiPriority w:val="99"/>
    <w:qFormat/>
    <w:rsid w:val="006E03F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Charf8">
    <w:name w:val="Char"/>
    <w:basedOn w:val="a"/>
    <w:autoRedefine/>
    <w:uiPriority w:val="99"/>
    <w:qFormat/>
    <w:rsid w:val="006E03FE"/>
    <w:rPr>
      <w:rFonts w:ascii="Tahoma" w:hAnsi="Tahoma"/>
      <w:sz w:val="24"/>
      <w:szCs w:val="20"/>
    </w:rPr>
  </w:style>
  <w:style w:type="paragraph" w:customStyle="1" w:styleId="26">
    <w:name w:val="列出段落2"/>
    <w:basedOn w:val="a"/>
    <w:autoRedefine/>
    <w:uiPriority w:val="99"/>
    <w:qFormat/>
    <w:rsid w:val="006E03FE"/>
    <w:pPr>
      <w:ind w:firstLineChars="200" w:firstLine="420"/>
    </w:pPr>
  </w:style>
  <w:style w:type="paragraph" w:customStyle="1" w:styleId="220">
    <w:name w:val="22"/>
    <w:basedOn w:val="a"/>
    <w:autoRedefine/>
    <w:uiPriority w:val="99"/>
    <w:qFormat/>
    <w:rsid w:val="006E03FE"/>
    <w:pPr>
      <w:widowControl/>
      <w:snapToGrid w:val="0"/>
      <w:spacing w:before="100" w:beforeAutospacing="1" w:after="100" w:afterAutospacing="1"/>
    </w:pPr>
    <w:rPr>
      <w:rFonts w:ascii="Times New Roman" w:eastAsia="Arial Unicode MS" w:hAnsi="Times New Roman"/>
      <w:kern w:val="0"/>
      <w:szCs w:val="21"/>
    </w:rPr>
  </w:style>
  <w:style w:type="paragraph" w:customStyle="1" w:styleId="xl57">
    <w:name w:val="xl57"/>
    <w:basedOn w:val="a"/>
    <w:autoRedefine/>
    <w:uiPriority w:val="99"/>
    <w:qFormat/>
    <w:rsid w:val="006E03FE"/>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5">
    <w:name w:val="xl75"/>
    <w:basedOn w:val="a"/>
    <w:autoRedefine/>
    <w:qFormat/>
    <w:rsid w:val="006E03FE"/>
    <w:pPr>
      <w:widowControl/>
      <w:spacing w:before="100" w:beforeAutospacing="1" w:after="100" w:afterAutospacing="1"/>
      <w:jc w:val="center"/>
    </w:pPr>
    <w:rPr>
      <w:rFonts w:ascii="Arial" w:hAnsi="Arial" w:cs="Arial"/>
      <w:kern w:val="0"/>
      <w:sz w:val="16"/>
      <w:szCs w:val="16"/>
    </w:rPr>
  </w:style>
  <w:style w:type="paragraph" w:customStyle="1" w:styleId="xl30">
    <w:name w:val="xl30"/>
    <w:basedOn w:val="a"/>
    <w:autoRedefine/>
    <w:uiPriority w:val="99"/>
    <w:qFormat/>
    <w:rsid w:val="006E03F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CharCharCharCharCharChar">
    <w:name w:val="Char Char Char Char Char Char Char Char Char Char Char Char Char Char Char Char"/>
    <w:basedOn w:val="a"/>
    <w:autoRedefine/>
    <w:uiPriority w:val="99"/>
    <w:qFormat/>
    <w:rsid w:val="006E03FE"/>
    <w:pPr>
      <w:tabs>
        <w:tab w:val="left" w:pos="360"/>
      </w:tabs>
    </w:pPr>
    <w:rPr>
      <w:rFonts w:ascii="Times New Roman" w:hAnsi="Times New Roman"/>
      <w:sz w:val="24"/>
      <w:szCs w:val="24"/>
    </w:rPr>
  </w:style>
  <w:style w:type="paragraph" w:customStyle="1" w:styleId="font10">
    <w:name w:val="font10"/>
    <w:basedOn w:val="a"/>
    <w:autoRedefine/>
    <w:uiPriority w:val="99"/>
    <w:qFormat/>
    <w:rsid w:val="006E03FE"/>
    <w:pPr>
      <w:widowControl/>
      <w:spacing w:before="100" w:beforeAutospacing="1" w:after="100" w:afterAutospacing="1"/>
      <w:jc w:val="left"/>
    </w:pPr>
    <w:rPr>
      <w:rFonts w:ascii="Times New Roman" w:hAnsi="Times New Roman"/>
      <w:kern w:val="0"/>
      <w:sz w:val="16"/>
      <w:szCs w:val="16"/>
    </w:rPr>
  </w:style>
  <w:style w:type="paragraph" w:customStyle="1" w:styleId="aff6">
    <w:name w:val="一般正文"/>
    <w:basedOn w:val="a"/>
    <w:autoRedefine/>
    <w:uiPriority w:val="99"/>
    <w:qFormat/>
    <w:rsid w:val="006E03FE"/>
    <w:pPr>
      <w:spacing w:line="360" w:lineRule="auto"/>
      <w:ind w:firstLineChars="200" w:firstLine="480"/>
    </w:pPr>
    <w:rPr>
      <w:rFonts w:ascii="Times New Roman" w:hAnsi="Times New Roman" w:cs="宋体"/>
      <w:sz w:val="24"/>
      <w:szCs w:val="20"/>
    </w:rPr>
  </w:style>
  <w:style w:type="paragraph" w:customStyle="1" w:styleId="p0">
    <w:name w:val="p0"/>
    <w:basedOn w:val="a"/>
    <w:autoRedefine/>
    <w:uiPriority w:val="99"/>
    <w:qFormat/>
    <w:rsid w:val="006E03FE"/>
    <w:pPr>
      <w:widowControl/>
    </w:pPr>
    <w:rPr>
      <w:rFonts w:ascii="Times New Roman" w:hAnsi="Times New Roman"/>
      <w:kern w:val="0"/>
      <w:szCs w:val="21"/>
    </w:rPr>
  </w:style>
  <w:style w:type="paragraph" w:customStyle="1" w:styleId="xl66">
    <w:name w:val="xl66"/>
    <w:basedOn w:val="a"/>
    <w:autoRedefine/>
    <w:qFormat/>
    <w:rsid w:val="006E03F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17">
    <w:name w:val="列出段落1"/>
    <w:basedOn w:val="a"/>
    <w:autoRedefine/>
    <w:uiPriority w:val="99"/>
    <w:unhideWhenUsed/>
    <w:qFormat/>
    <w:rsid w:val="006E03FE"/>
    <w:pPr>
      <w:ind w:firstLineChars="200" w:firstLine="420"/>
    </w:pPr>
  </w:style>
  <w:style w:type="paragraph" w:customStyle="1" w:styleId="aff7">
    <w:name w:val="文档正文"/>
    <w:basedOn w:val="a"/>
    <w:autoRedefine/>
    <w:uiPriority w:val="99"/>
    <w:qFormat/>
    <w:rsid w:val="006E03FE"/>
    <w:pPr>
      <w:spacing w:line="360" w:lineRule="auto"/>
    </w:pPr>
    <w:rPr>
      <w:rFonts w:ascii="宋体" w:hAnsi="宋体" w:cs="Arial"/>
      <w:b/>
      <w:bCs/>
      <w:szCs w:val="21"/>
    </w:rPr>
  </w:style>
  <w:style w:type="paragraph" w:customStyle="1" w:styleId="font15">
    <w:name w:val="font15"/>
    <w:basedOn w:val="a"/>
    <w:uiPriority w:val="99"/>
    <w:qFormat/>
    <w:rsid w:val="006E03FE"/>
    <w:pPr>
      <w:widowControl/>
      <w:spacing w:before="100" w:beforeAutospacing="1" w:after="100" w:afterAutospacing="1"/>
      <w:jc w:val="left"/>
    </w:pPr>
    <w:rPr>
      <w:rFonts w:ascii="宋体" w:hAnsi="宋体" w:cs="宋体"/>
      <w:kern w:val="0"/>
      <w:sz w:val="18"/>
      <w:szCs w:val="18"/>
    </w:rPr>
  </w:style>
  <w:style w:type="paragraph" w:customStyle="1" w:styleId="xl50">
    <w:name w:val="xl50"/>
    <w:basedOn w:val="a"/>
    <w:autoRedefine/>
    <w:uiPriority w:val="99"/>
    <w:qFormat/>
    <w:rsid w:val="006E03FE"/>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aff8">
    <w:name w:val="点点"/>
    <w:basedOn w:val="a"/>
    <w:autoRedefine/>
    <w:uiPriority w:val="99"/>
    <w:qFormat/>
    <w:rsid w:val="006E03FE"/>
    <w:pPr>
      <w:tabs>
        <w:tab w:val="left" w:pos="360"/>
      </w:tabs>
      <w:spacing w:before="120" w:after="120" w:line="360" w:lineRule="auto"/>
      <w:ind w:firstLine="539"/>
    </w:pPr>
    <w:rPr>
      <w:rFonts w:ascii="Arial Narrow" w:eastAsia="楷体_GB2312" w:hAnsi="Arial Narrow"/>
      <w:sz w:val="24"/>
      <w:szCs w:val="20"/>
    </w:rPr>
  </w:style>
  <w:style w:type="paragraph" w:customStyle="1" w:styleId="0">
    <w:name w:val="0"/>
    <w:basedOn w:val="a"/>
    <w:autoRedefine/>
    <w:uiPriority w:val="99"/>
    <w:qFormat/>
    <w:rsid w:val="006E03FE"/>
    <w:pPr>
      <w:widowControl/>
      <w:snapToGrid w:val="0"/>
    </w:pPr>
    <w:rPr>
      <w:rFonts w:ascii="Times New Roman" w:eastAsia="Arial Unicode MS" w:hAnsi="Times New Roman"/>
      <w:kern w:val="0"/>
      <w:szCs w:val="21"/>
    </w:rPr>
  </w:style>
  <w:style w:type="paragraph" w:customStyle="1" w:styleId="170">
    <w:name w:val="17"/>
    <w:basedOn w:val="a"/>
    <w:uiPriority w:val="99"/>
    <w:qFormat/>
    <w:rsid w:val="006E03FE"/>
    <w:pPr>
      <w:widowControl/>
      <w:snapToGrid w:val="0"/>
      <w:spacing w:before="100" w:beforeAutospacing="1" w:after="100" w:afterAutospacing="1"/>
      <w:jc w:val="left"/>
    </w:pPr>
    <w:rPr>
      <w:rFonts w:ascii="Times New Roman" w:eastAsia="Arial Unicode MS" w:hAnsi="Times New Roman"/>
      <w:kern w:val="0"/>
      <w:sz w:val="18"/>
      <w:szCs w:val="18"/>
    </w:rPr>
  </w:style>
  <w:style w:type="paragraph" w:customStyle="1" w:styleId="111">
    <w:name w:val="列出段落111"/>
    <w:basedOn w:val="a"/>
    <w:uiPriority w:val="99"/>
    <w:qFormat/>
    <w:rsid w:val="006E03FE"/>
    <w:pPr>
      <w:ind w:firstLineChars="200" w:firstLine="420"/>
    </w:pPr>
  </w:style>
  <w:style w:type="paragraph" w:customStyle="1" w:styleId="Char1f0">
    <w:name w:val="Char1"/>
    <w:basedOn w:val="a"/>
    <w:autoRedefine/>
    <w:semiHidden/>
    <w:qFormat/>
    <w:rsid w:val="006E03FE"/>
    <w:pPr>
      <w:widowControl/>
      <w:spacing w:after="160" w:line="240" w:lineRule="exact"/>
      <w:jc w:val="left"/>
    </w:pPr>
    <w:rPr>
      <w:rFonts w:ascii="Verdana" w:hAnsi="Verdana"/>
      <w:kern w:val="0"/>
      <w:sz w:val="20"/>
      <w:szCs w:val="20"/>
      <w:lang w:eastAsia="en-US"/>
    </w:rPr>
  </w:style>
  <w:style w:type="paragraph" w:customStyle="1" w:styleId="CharCharCharCharCharCharCharCharCharChar">
    <w:name w:val="Char Char Char Char Char Char Char Char Char Char"/>
    <w:basedOn w:val="a"/>
    <w:autoRedefine/>
    <w:uiPriority w:val="99"/>
    <w:qFormat/>
    <w:rsid w:val="006E03FE"/>
    <w:pPr>
      <w:adjustRightInd w:val="0"/>
      <w:spacing w:line="360" w:lineRule="auto"/>
    </w:pPr>
    <w:rPr>
      <w:rFonts w:ascii="Times New Roman" w:hAnsi="Times New Roman"/>
      <w:kern w:val="0"/>
      <w:sz w:val="24"/>
      <w:szCs w:val="20"/>
    </w:rPr>
  </w:style>
  <w:style w:type="paragraph" w:customStyle="1" w:styleId="font11">
    <w:name w:val="font11"/>
    <w:basedOn w:val="a"/>
    <w:autoRedefine/>
    <w:uiPriority w:val="99"/>
    <w:qFormat/>
    <w:rsid w:val="006E03FE"/>
    <w:pPr>
      <w:widowControl/>
      <w:spacing w:before="100" w:beforeAutospacing="1" w:after="100" w:afterAutospacing="1"/>
      <w:jc w:val="left"/>
    </w:pPr>
    <w:rPr>
      <w:rFonts w:ascii="Arial" w:hAnsi="Arial" w:cs="Arial"/>
      <w:kern w:val="0"/>
      <w:sz w:val="16"/>
      <w:szCs w:val="16"/>
    </w:rPr>
  </w:style>
  <w:style w:type="paragraph" w:customStyle="1" w:styleId="xl49">
    <w:name w:val="xl49"/>
    <w:basedOn w:val="a"/>
    <w:autoRedefine/>
    <w:uiPriority w:val="99"/>
    <w:qFormat/>
    <w:rsid w:val="006E03FE"/>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7">
    <w:name w:val="xl87"/>
    <w:basedOn w:val="a"/>
    <w:autoRedefine/>
    <w:uiPriority w:val="99"/>
    <w:qFormat/>
    <w:rsid w:val="006E03F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38">
    <w:name w:val="xl38"/>
    <w:basedOn w:val="a"/>
    <w:uiPriority w:val="99"/>
    <w:qFormat/>
    <w:rsid w:val="006E03FE"/>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5">
    <w:name w:val="xl45"/>
    <w:basedOn w:val="a"/>
    <w:uiPriority w:val="99"/>
    <w:qFormat/>
    <w:rsid w:val="006E03FE"/>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TOC1">
    <w:name w:val="TOC 标题1"/>
    <w:basedOn w:val="1"/>
    <w:next w:val="a"/>
    <w:autoRedefine/>
    <w:uiPriority w:val="99"/>
    <w:unhideWhenUsed/>
    <w:qFormat/>
    <w:rsid w:val="006E03FE"/>
    <w:pPr>
      <w:widowControl/>
      <w:spacing w:before="480" w:after="0" w:line="276" w:lineRule="auto"/>
      <w:jc w:val="left"/>
      <w:outlineLvl w:val="9"/>
    </w:pPr>
    <w:rPr>
      <w:rFonts w:ascii="Cambria" w:hAnsi="Cambria"/>
      <w:color w:val="366091"/>
      <w:kern w:val="0"/>
      <w:sz w:val="28"/>
      <w:szCs w:val="28"/>
    </w:rPr>
  </w:style>
  <w:style w:type="paragraph" w:customStyle="1" w:styleId="Char110">
    <w:name w:val="Char11"/>
    <w:basedOn w:val="a"/>
    <w:autoRedefine/>
    <w:uiPriority w:val="99"/>
    <w:qFormat/>
    <w:rsid w:val="006E03FE"/>
    <w:pPr>
      <w:tabs>
        <w:tab w:val="left" w:pos="360"/>
      </w:tabs>
    </w:pPr>
    <w:rPr>
      <w:rFonts w:ascii="Times New Roman" w:hAnsi="Times New Roman"/>
      <w:sz w:val="24"/>
      <w:szCs w:val="24"/>
    </w:rPr>
  </w:style>
  <w:style w:type="paragraph" w:customStyle="1" w:styleId="xl84">
    <w:name w:val="xl84"/>
    <w:basedOn w:val="a"/>
    <w:uiPriority w:val="99"/>
    <w:qFormat/>
    <w:rsid w:val="006E03F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aff9">
    <w:name w:val="全文标题"/>
    <w:next w:val="a"/>
    <w:autoRedefine/>
    <w:uiPriority w:val="99"/>
    <w:qFormat/>
    <w:rsid w:val="006E03FE"/>
    <w:pPr>
      <w:jc w:val="center"/>
    </w:pPr>
    <w:rPr>
      <w:rFonts w:ascii="Arial" w:eastAsia="黑体" w:hAnsi="Arial" w:cs="Arial"/>
      <w:bCs/>
      <w:sz w:val="52"/>
      <w:szCs w:val="32"/>
    </w:rPr>
  </w:style>
  <w:style w:type="paragraph" w:customStyle="1" w:styleId="p18">
    <w:name w:val="p18"/>
    <w:basedOn w:val="a"/>
    <w:autoRedefine/>
    <w:uiPriority w:val="99"/>
    <w:qFormat/>
    <w:rsid w:val="006E03FE"/>
    <w:pPr>
      <w:widowControl/>
      <w:spacing w:before="100" w:beforeAutospacing="1" w:after="100" w:afterAutospacing="1"/>
      <w:jc w:val="left"/>
    </w:pPr>
    <w:rPr>
      <w:rFonts w:ascii="宋体" w:hAnsi="宋体" w:cs="宋体"/>
      <w:kern w:val="0"/>
      <w:sz w:val="24"/>
      <w:szCs w:val="24"/>
    </w:rPr>
  </w:style>
  <w:style w:type="paragraph" w:customStyle="1" w:styleId="xl58">
    <w:name w:val="xl58"/>
    <w:basedOn w:val="a"/>
    <w:autoRedefine/>
    <w:uiPriority w:val="99"/>
    <w:qFormat/>
    <w:rsid w:val="006E03FE"/>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0">
    <w:name w:val="xl70"/>
    <w:basedOn w:val="a"/>
    <w:autoRedefine/>
    <w:qFormat/>
    <w:rsid w:val="006E03F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210">
    <w:name w:val="正文文本缩进 21"/>
    <w:basedOn w:val="a"/>
    <w:autoRedefine/>
    <w:uiPriority w:val="99"/>
    <w:qFormat/>
    <w:rsid w:val="006E03FE"/>
    <w:pPr>
      <w:autoSpaceDE w:val="0"/>
      <w:autoSpaceDN w:val="0"/>
      <w:adjustRightInd w:val="0"/>
      <w:ind w:firstLine="540"/>
      <w:textAlignment w:val="baseline"/>
    </w:pPr>
    <w:rPr>
      <w:rFonts w:ascii="Times New Roman" w:hAnsi="Times New Roman"/>
      <w:sz w:val="24"/>
      <w:szCs w:val="20"/>
    </w:rPr>
  </w:style>
  <w:style w:type="paragraph" w:customStyle="1" w:styleId="xl37">
    <w:name w:val="xl37"/>
    <w:basedOn w:val="a"/>
    <w:autoRedefine/>
    <w:uiPriority w:val="99"/>
    <w:qFormat/>
    <w:rsid w:val="006E03FE"/>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120">
    <w:name w:val="列出段落12"/>
    <w:basedOn w:val="a"/>
    <w:autoRedefine/>
    <w:uiPriority w:val="99"/>
    <w:qFormat/>
    <w:rsid w:val="006E03FE"/>
    <w:pPr>
      <w:widowControl/>
      <w:adjustRightInd w:val="0"/>
      <w:spacing w:line="360" w:lineRule="auto"/>
      <w:ind w:firstLineChars="200" w:firstLine="420"/>
      <w:jc w:val="left"/>
    </w:pPr>
    <w:rPr>
      <w:rFonts w:ascii="Arial" w:hAnsi="Arial"/>
      <w:kern w:val="0"/>
      <w:szCs w:val="24"/>
      <w:lang w:eastAsia="en-US"/>
    </w:rPr>
  </w:style>
  <w:style w:type="paragraph" w:customStyle="1" w:styleId="xl65">
    <w:name w:val="xl65"/>
    <w:basedOn w:val="a"/>
    <w:autoRedefine/>
    <w:qFormat/>
    <w:rsid w:val="006E03F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Char1CharCharCharCharCharCharCharCharChar">
    <w:name w:val="Char1 Char Char Char Char Char Char Char Char Char"/>
    <w:basedOn w:val="a"/>
    <w:autoRedefine/>
    <w:uiPriority w:val="99"/>
    <w:qFormat/>
    <w:rsid w:val="006E03FE"/>
    <w:rPr>
      <w:rFonts w:ascii="Tahoma" w:hAnsi="Tahoma"/>
      <w:sz w:val="24"/>
      <w:szCs w:val="20"/>
    </w:rPr>
  </w:style>
  <w:style w:type="paragraph" w:customStyle="1" w:styleId="flType">
    <w:name w:val="flType"/>
    <w:basedOn w:val="a"/>
    <w:autoRedefine/>
    <w:qFormat/>
    <w:rsid w:val="006E03FE"/>
    <w:pPr>
      <w:adjustRightInd w:val="0"/>
      <w:spacing w:after="284" w:line="113" w:lineRule="atLeast"/>
      <w:jc w:val="center"/>
      <w:textAlignment w:val="baseline"/>
    </w:pPr>
    <w:rPr>
      <w:rFonts w:ascii="Times New Roman" w:hAnsi="Times New Roman"/>
      <w:kern w:val="0"/>
      <w:sz w:val="24"/>
      <w:szCs w:val="20"/>
    </w:rPr>
  </w:style>
  <w:style w:type="paragraph" w:customStyle="1" w:styleId="Char41">
    <w:name w:val="Char4"/>
    <w:basedOn w:val="a"/>
    <w:autoRedefine/>
    <w:uiPriority w:val="99"/>
    <w:qFormat/>
    <w:rsid w:val="006E03FE"/>
    <w:rPr>
      <w:rFonts w:ascii="Tahoma" w:hAnsi="Tahoma"/>
      <w:sz w:val="24"/>
      <w:szCs w:val="20"/>
    </w:rPr>
  </w:style>
  <w:style w:type="paragraph" w:customStyle="1" w:styleId="xl52">
    <w:name w:val="xl52"/>
    <w:basedOn w:val="a"/>
    <w:uiPriority w:val="99"/>
    <w:qFormat/>
    <w:rsid w:val="006E03F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16">
    <w:name w:val="font16"/>
    <w:basedOn w:val="a"/>
    <w:uiPriority w:val="99"/>
    <w:qFormat/>
    <w:rsid w:val="006E03FE"/>
    <w:pPr>
      <w:widowControl/>
      <w:spacing w:before="100" w:beforeAutospacing="1" w:after="100" w:afterAutospacing="1"/>
      <w:jc w:val="left"/>
    </w:pPr>
    <w:rPr>
      <w:rFonts w:ascii="宋体" w:hAnsi="宋体" w:cs="宋体"/>
      <w:kern w:val="0"/>
      <w:sz w:val="16"/>
      <w:szCs w:val="16"/>
    </w:rPr>
  </w:style>
  <w:style w:type="paragraph" w:customStyle="1" w:styleId="xl79">
    <w:name w:val="xl79"/>
    <w:basedOn w:val="a"/>
    <w:autoRedefine/>
    <w:uiPriority w:val="99"/>
    <w:qFormat/>
    <w:rsid w:val="006E03F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a">
    <w:name w:val="正文段"/>
    <w:basedOn w:val="a"/>
    <w:autoRedefine/>
    <w:uiPriority w:val="99"/>
    <w:qFormat/>
    <w:rsid w:val="006E03FE"/>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59">
    <w:name w:val="xl59"/>
    <w:basedOn w:val="a"/>
    <w:autoRedefine/>
    <w:uiPriority w:val="99"/>
    <w:qFormat/>
    <w:rsid w:val="006E03FE"/>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30">
    <w:name w:val="23"/>
    <w:basedOn w:val="a"/>
    <w:autoRedefine/>
    <w:uiPriority w:val="99"/>
    <w:qFormat/>
    <w:rsid w:val="006E03FE"/>
    <w:pPr>
      <w:widowControl/>
      <w:snapToGrid w:val="0"/>
      <w:spacing w:before="100" w:beforeAutospacing="1" w:after="100" w:afterAutospacing="1"/>
      <w:ind w:left="840"/>
    </w:pPr>
    <w:rPr>
      <w:rFonts w:ascii="Times New Roman" w:eastAsia="Arial Unicode MS" w:hAnsi="Times New Roman"/>
      <w:kern w:val="0"/>
      <w:szCs w:val="21"/>
    </w:rPr>
  </w:style>
  <w:style w:type="paragraph" w:customStyle="1" w:styleId="xl25">
    <w:name w:val="xl25"/>
    <w:basedOn w:val="a"/>
    <w:autoRedefine/>
    <w:uiPriority w:val="99"/>
    <w:qFormat/>
    <w:rsid w:val="006E03F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18">
    <w:name w:val="普通(网站)1"/>
    <w:basedOn w:val="a"/>
    <w:autoRedefine/>
    <w:uiPriority w:val="99"/>
    <w:qFormat/>
    <w:rsid w:val="006E03FE"/>
    <w:pPr>
      <w:widowControl/>
      <w:spacing w:before="100" w:beforeAutospacing="1" w:after="100" w:afterAutospacing="1"/>
      <w:jc w:val="left"/>
    </w:pPr>
    <w:rPr>
      <w:rFonts w:ascii="宋体" w:hAnsi="宋体"/>
      <w:color w:val="000000"/>
      <w:kern w:val="0"/>
      <w:sz w:val="24"/>
      <w:szCs w:val="24"/>
    </w:rPr>
  </w:style>
  <w:style w:type="paragraph" w:customStyle="1" w:styleId="xl71">
    <w:name w:val="xl71"/>
    <w:basedOn w:val="a"/>
    <w:autoRedefine/>
    <w:qFormat/>
    <w:rsid w:val="006E03F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2">
    <w:name w:val="font12"/>
    <w:basedOn w:val="a"/>
    <w:autoRedefine/>
    <w:uiPriority w:val="99"/>
    <w:qFormat/>
    <w:rsid w:val="006E03FE"/>
    <w:pPr>
      <w:widowControl/>
      <w:spacing w:before="100" w:beforeAutospacing="1" w:after="100" w:afterAutospacing="1"/>
      <w:jc w:val="left"/>
    </w:pPr>
    <w:rPr>
      <w:rFonts w:ascii="宋体" w:hAnsi="宋体" w:cs="宋体"/>
      <w:color w:val="000000"/>
      <w:kern w:val="0"/>
      <w:sz w:val="16"/>
      <w:szCs w:val="16"/>
    </w:rPr>
  </w:style>
  <w:style w:type="paragraph" w:customStyle="1" w:styleId="9c">
    <w:name w:val="9c"/>
    <w:basedOn w:val="a"/>
    <w:autoRedefine/>
    <w:uiPriority w:val="99"/>
    <w:qFormat/>
    <w:rsid w:val="006E03FE"/>
    <w:pPr>
      <w:widowControl/>
      <w:spacing w:before="240" w:afterLines="50" w:line="360" w:lineRule="auto"/>
      <w:ind w:left="119"/>
      <w:jc w:val="left"/>
    </w:pPr>
    <w:rPr>
      <w:rFonts w:ascii="Arial" w:hAnsi="Arial" w:cs="Arial"/>
      <w:b/>
      <w:bCs/>
      <w:color w:val="99CCCC"/>
      <w:kern w:val="0"/>
      <w:sz w:val="24"/>
      <w:szCs w:val="24"/>
    </w:rPr>
  </w:style>
  <w:style w:type="paragraph" w:customStyle="1" w:styleId="xl31">
    <w:name w:val="xl31"/>
    <w:basedOn w:val="a"/>
    <w:uiPriority w:val="99"/>
    <w:qFormat/>
    <w:rsid w:val="006E03FE"/>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180">
    <w:name w:val="18"/>
    <w:basedOn w:val="a"/>
    <w:autoRedefine/>
    <w:uiPriority w:val="99"/>
    <w:qFormat/>
    <w:rsid w:val="006E03FE"/>
    <w:pPr>
      <w:widowControl/>
      <w:pBdr>
        <w:bottom w:val="single" w:sz="6" w:space="1" w:color="000000"/>
      </w:pBdr>
      <w:snapToGrid w:val="0"/>
      <w:spacing w:before="100" w:beforeAutospacing="1" w:after="100" w:afterAutospacing="1"/>
      <w:jc w:val="center"/>
    </w:pPr>
    <w:rPr>
      <w:rFonts w:ascii="Times New Roman" w:eastAsia="Arial Unicode MS" w:hAnsi="Times New Roman"/>
      <w:kern w:val="0"/>
      <w:sz w:val="18"/>
      <w:szCs w:val="18"/>
    </w:rPr>
  </w:style>
  <w:style w:type="paragraph" w:customStyle="1" w:styleId="font5">
    <w:name w:val="font5"/>
    <w:basedOn w:val="a"/>
    <w:autoRedefine/>
    <w:qFormat/>
    <w:rsid w:val="006E03FE"/>
    <w:pPr>
      <w:widowControl/>
      <w:spacing w:before="100" w:beforeAutospacing="1" w:after="100" w:afterAutospacing="1"/>
      <w:jc w:val="left"/>
    </w:pPr>
    <w:rPr>
      <w:rFonts w:ascii="宋体" w:hAnsi="宋体" w:cs="Arial Unicode MS" w:hint="eastAsia"/>
      <w:kern w:val="0"/>
      <w:sz w:val="18"/>
      <w:szCs w:val="18"/>
    </w:rPr>
  </w:style>
  <w:style w:type="paragraph" w:customStyle="1" w:styleId="xl68">
    <w:name w:val="xl68"/>
    <w:basedOn w:val="a"/>
    <w:autoRedefine/>
    <w:qFormat/>
    <w:rsid w:val="006E03F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53">
    <w:name w:val="xl53"/>
    <w:basedOn w:val="a"/>
    <w:autoRedefine/>
    <w:uiPriority w:val="99"/>
    <w:qFormat/>
    <w:rsid w:val="006E03FE"/>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19">
    <w:name w:val="附录标题1"/>
    <w:basedOn w:val="1"/>
    <w:next w:val="a"/>
    <w:uiPriority w:val="99"/>
    <w:qFormat/>
    <w:rsid w:val="006E03FE"/>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190">
    <w:name w:val="19"/>
    <w:basedOn w:val="a"/>
    <w:autoRedefine/>
    <w:uiPriority w:val="99"/>
    <w:qFormat/>
    <w:rsid w:val="006E03FE"/>
    <w:pPr>
      <w:widowControl/>
      <w:snapToGrid w:val="0"/>
      <w:spacing w:before="100" w:beforeAutospacing="1" w:after="100" w:afterAutospacing="1" w:line="360" w:lineRule="auto"/>
    </w:pPr>
    <w:rPr>
      <w:rFonts w:ascii="Times New Roman" w:eastAsia="Arial Unicode MS" w:hAnsi="Times New Roman"/>
      <w:kern w:val="0"/>
      <w:sz w:val="24"/>
      <w:szCs w:val="24"/>
    </w:rPr>
  </w:style>
  <w:style w:type="paragraph" w:customStyle="1" w:styleId="xl32">
    <w:name w:val="xl32"/>
    <w:basedOn w:val="a"/>
    <w:autoRedefine/>
    <w:uiPriority w:val="99"/>
    <w:qFormat/>
    <w:rsid w:val="006E03F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
    <w:uiPriority w:val="99"/>
    <w:qFormat/>
    <w:rsid w:val="006E03FE"/>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1">
    <w:name w:val="xl41"/>
    <w:basedOn w:val="a"/>
    <w:autoRedefine/>
    <w:uiPriority w:val="99"/>
    <w:qFormat/>
    <w:rsid w:val="006E03FE"/>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72">
    <w:name w:val="xl72"/>
    <w:basedOn w:val="a"/>
    <w:autoRedefine/>
    <w:qFormat/>
    <w:rsid w:val="006E03F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
    <w:name w:val="font1"/>
    <w:basedOn w:val="a"/>
    <w:autoRedefine/>
    <w:uiPriority w:val="99"/>
    <w:qFormat/>
    <w:rsid w:val="006E03FE"/>
    <w:pPr>
      <w:widowControl/>
      <w:spacing w:before="100" w:beforeAutospacing="1" w:after="100" w:afterAutospacing="1"/>
      <w:jc w:val="left"/>
    </w:pPr>
    <w:rPr>
      <w:rFonts w:ascii="宋体" w:hAnsi="宋体" w:hint="eastAsia"/>
      <w:kern w:val="0"/>
      <w:sz w:val="24"/>
      <w:szCs w:val="24"/>
    </w:rPr>
  </w:style>
  <w:style w:type="paragraph" w:customStyle="1" w:styleId="font8">
    <w:name w:val="font8"/>
    <w:basedOn w:val="a"/>
    <w:autoRedefine/>
    <w:qFormat/>
    <w:rsid w:val="006E03FE"/>
    <w:pPr>
      <w:widowControl/>
      <w:spacing w:before="100" w:beforeAutospacing="1" w:after="100" w:afterAutospacing="1"/>
      <w:jc w:val="left"/>
    </w:pPr>
    <w:rPr>
      <w:rFonts w:ascii="宋体" w:hAnsi="宋体" w:cs="宋体"/>
      <w:kern w:val="0"/>
      <w:sz w:val="18"/>
      <w:szCs w:val="18"/>
    </w:rPr>
  </w:style>
  <w:style w:type="paragraph" w:customStyle="1" w:styleId="font13">
    <w:name w:val="font13"/>
    <w:basedOn w:val="a"/>
    <w:autoRedefine/>
    <w:uiPriority w:val="99"/>
    <w:qFormat/>
    <w:rsid w:val="006E03FE"/>
    <w:pPr>
      <w:widowControl/>
      <w:spacing w:before="100" w:beforeAutospacing="1" w:after="100" w:afterAutospacing="1"/>
      <w:jc w:val="left"/>
    </w:pPr>
    <w:rPr>
      <w:rFonts w:ascii="BatangChe" w:eastAsia="BatangChe" w:hAnsi="BatangChe" w:cs="宋体"/>
      <w:kern w:val="0"/>
      <w:sz w:val="16"/>
      <w:szCs w:val="16"/>
    </w:rPr>
  </w:style>
  <w:style w:type="paragraph" w:customStyle="1" w:styleId="font7">
    <w:name w:val="font7"/>
    <w:basedOn w:val="a"/>
    <w:autoRedefine/>
    <w:qFormat/>
    <w:rsid w:val="006E03FE"/>
    <w:pPr>
      <w:widowControl/>
      <w:spacing w:before="100" w:beforeAutospacing="1" w:after="100" w:afterAutospacing="1"/>
      <w:jc w:val="left"/>
    </w:pPr>
    <w:rPr>
      <w:rFonts w:ascii="宋体" w:hAnsi="宋体" w:cs="宋体"/>
      <w:kern w:val="0"/>
      <w:sz w:val="16"/>
      <w:szCs w:val="16"/>
    </w:rPr>
  </w:style>
  <w:style w:type="paragraph" w:customStyle="1" w:styleId="affb">
    <w:name w:val="缩进正文"/>
    <w:basedOn w:val="a"/>
    <w:uiPriority w:val="99"/>
    <w:qFormat/>
    <w:rsid w:val="006E03FE"/>
    <w:pPr>
      <w:spacing w:beforeLines="25" w:afterLines="25" w:line="360" w:lineRule="auto"/>
      <w:ind w:firstLineChars="200" w:firstLine="480"/>
    </w:pPr>
    <w:rPr>
      <w:rFonts w:ascii="Times New Roman" w:hAnsi="Times New Roman"/>
      <w:sz w:val="24"/>
      <w:szCs w:val="21"/>
    </w:rPr>
  </w:style>
  <w:style w:type="paragraph" w:customStyle="1" w:styleId="affc">
    <w:name w:val="文字列表"/>
    <w:basedOn w:val="af7"/>
    <w:uiPriority w:val="99"/>
    <w:qFormat/>
    <w:rsid w:val="006E03FE"/>
  </w:style>
  <w:style w:type="paragraph" w:customStyle="1" w:styleId="affd">
    <w:name w:val="图例编号"/>
    <w:basedOn w:val="af7"/>
    <w:next w:val="af7"/>
    <w:autoRedefine/>
    <w:uiPriority w:val="99"/>
    <w:qFormat/>
    <w:rsid w:val="006E03FE"/>
  </w:style>
  <w:style w:type="paragraph" w:customStyle="1" w:styleId="font14">
    <w:name w:val="font14"/>
    <w:basedOn w:val="a"/>
    <w:uiPriority w:val="99"/>
    <w:qFormat/>
    <w:rsid w:val="006E03FE"/>
    <w:pPr>
      <w:widowControl/>
      <w:spacing w:before="100" w:beforeAutospacing="1" w:after="100" w:afterAutospacing="1"/>
      <w:jc w:val="left"/>
    </w:pPr>
    <w:rPr>
      <w:rFonts w:ascii="Arial" w:hAnsi="Arial" w:cs="Arial"/>
      <w:color w:val="000000"/>
      <w:kern w:val="0"/>
      <w:sz w:val="16"/>
      <w:szCs w:val="16"/>
    </w:rPr>
  </w:style>
  <w:style w:type="paragraph" w:customStyle="1" w:styleId="xl48">
    <w:name w:val="xl48"/>
    <w:basedOn w:val="a"/>
    <w:autoRedefine/>
    <w:uiPriority w:val="99"/>
    <w:qFormat/>
    <w:rsid w:val="006E03FE"/>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5">
    <w:name w:val="xl35"/>
    <w:basedOn w:val="a"/>
    <w:autoRedefine/>
    <w:uiPriority w:val="99"/>
    <w:qFormat/>
    <w:rsid w:val="006E03F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4">
    <w:name w:val="xl54"/>
    <w:basedOn w:val="a"/>
    <w:autoRedefine/>
    <w:uiPriority w:val="99"/>
    <w:qFormat/>
    <w:rsid w:val="006E03FE"/>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11">
    <w:name w:val="21"/>
    <w:basedOn w:val="a"/>
    <w:autoRedefine/>
    <w:uiPriority w:val="99"/>
    <w:qFormat/>
    <w:rsid w:val="006E03FE"/>
    <w:pPr>
      <w:widowControl/>
      <w:snapToGrid w:val="0"/>
      <w:spacing w:before="100" w:beforeAutospacing="1" w:after="100" w:afterAutospacing="1"/>
    </w:pPr>
    <w:rPr>
      <w:rFonts w:ascii="Times New Roman" w:eastAsia="Arial Unicode MS" w:hAnsi="Times New Roman"/>
      <w:kern w:val="0"/>
      <w:szCs w:val="21"/>
    </w:rPr>
  </w:style>
  <w:style w:type="paragraph" w:customStyle="1" w:styleId="xl43">
    <w:name w:val="xl43"/>
    <w:basedOn w:val="a"/>
    <w:autoRedefine/>
    <w:uiPriority w:val="99"/>
    <w:qFormat/>
    <w:rsid w:val="006E03FE"/>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82">
    <w:name w:val="xl82"/>
    <w:basedOn w:val="a"/>
    <w:uiPriority w:val="99"/>
    <w:qFormat/>
    <w:rsid w:val="006E03FE"/>
    <w:pPr>
      <w:widowControl/>
      <w:spacing w:before="100" w:beforeAutospacing="1" w:after="100" w:afterAutospacing="1"/>
      <w:jc w:val="left"/>
    </w:pPr>
    <w:rPr>
      <w:rFonts w:ascii="Arial" w:hAnsi="Arial" w:cs="Arial"/>
      <w:kern w:val="0"/>
      <w:sz w:val="16"/>
      <w:szCs w:val="16"/>
    </w:rPr>
  </w:style>
  <w:style w:type="paragraph" w:customStyle="1" w:styleId="xl39">
    <w:name w:val="xl39"/>
    <w:basedOn w:val="a"/>
    <w:autoRedefine/>
    <w:uiPriority w:val="99"/>
    <w:qFormat/>
    <w:rsid w:val="006E03FE"/>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69">
    <w:name w:val="xl69"/>
    <w:basedOn w:val="a"/>
    <w:autoRedefine/>
    <w:qFormat/>
    <w:rsid w:val="006E03F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36">
    <w:name w:val="xl36"/>
    <w:basedOn w:val="a"/>
    <w:autoRedefine/>
    <w:uiPriority w:val="99"/>
    <w:qFormat/>
    <w:rsid w:val="006E03FE"/>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TOC11">
    <w:name w:val="TOC 标题11"/>
    <w:basedOn w:val="1"/>
    <w:next w:val="a"/>
    <w:autoRedefine/>
    <w:uiPriority w:val="99"/>
    <w:unhideWhenUsed/>
    <w:qFormat/>
    <w:rsid w:val="006E03FE"/>
    <w:pPr>
      <w:widowControl/>
      <w:spacing w:before="480" w:after="0" w:line="276" w:lineRule="auto"/>
      <w:jc w:val="left"/>
      <w:outlineLvl w:val="9"/>
    </w:pPr>
    <w:rPr>
      <w:rFonts w:ascii="Cambria" w:hAnsi="Cambria"/>
      <w:color w:val="366091"/>
      <w:kern w:val="0"/>
      <w:sz w:val="28"/>
      <w:szCs w:val="28"/>
    </w:rPr>
  </w:style>
  <w:style w:type="paragraph" w:customStyle="1" w:styleId="xl56">
    <w:name w:val="xl56"/>
    <w:basedOn w:val="a"/>
    <w:autoRedefine/>
    <w:uiPriority w:val="99"/>
    <w:qFormat/>
    <w:rsid w:val="006E03FE"/>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1a">
    <w:name w:val="1"/>
    <w:basedOn w:val="a"/>
    <w:autoRedefine/>
    <w:uiPriority w:val="99"/>
    <w:qFormat/>
    <w:rsid w:val="006E03FE"/>
    <w:pPr>
      <w:spacing w:afterLines="50" w:line="360" w:lineRule="auto"/>
    </w:pPr>
    <w:rPr>
      <w:rFonts w:ascii="仿宋_GB2312" w:eastAsia="仿宋_GB2312" w:hAnsi="宋体"/>
      <w:sz w:val="24"/>
      <w:szCs w:val="24"/>
    </w:rPr>
  </w:style>
  <w:style w:type="paragraph" w:customStyle="1" w:styleId="p15">
    <w:name w:val="p15"/>
    <w:basedOn w:val="a"/>
    <w:autoRedefine/>
    <w:uiPriority w:val="99"/>
    <w:qFormat/>
    <w:rsid w:val="006E03FE"/>
    <w:pPr>
      <w:widowControl/>
      <w:ind w:firstLine="420"/>
    </w:pPr>
    <w:rPr>
      <w:rFonts w:cs="宋体"/>
      <w:kern w:val="0"/>
      <w:szCs w:val="21"/>
    </w:rPr>
  </w:style>
  <w:style w:type="paragraph" w:customStyle="1" w:styleId="xl46">
    <w:name w:val="xl46"/>
    <w:basedOn w:val="a"/>
    <w:autoRedefine/>
    <w:uiPriority w:val="99"/>
    <w:qFormat/>
    <w:rsid w:val="006E03F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76">
    <w:name w:val="xl76"/>
    <w:basedOn w:val="a"/>
    <w:qFormat/>
    <w:rsid w:val="006E03F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110">
    <w:name w:val="列出段落11"/>
    <w:basedOn w:val="a"/>
    <w:uiPriority w:val="99"/>
    <w:qFormat/>
    <w:rsid w:val="006E03FE"/>
    <w:pPr>
      <w:widowControl/>
      <w:adjustRightInd w:val="0"/>
      <w:spacing w:line="360" w:lineRule="auto"/>
      <w:ind w:firstLineChars="200" w:firstLine="420"/>
      <w:jc w:val="left"/>
    </w:pPr>
    <w:rPr>
      <w:rFonts w:ascii="Arial" w:hAnsi="Arial"/>
      <w:kern w:val="0"/>
      <w:szCs w:val="24"/>
      <w:lang w:eastAsia="en-US"/>
    </w:rPr>
  </w:style>
  <w:style w:type="paragraph" w:customStyle="1" w:styleId="xl24">
    <w:name w:val="xl24"/>
    <w:basedOn w:val="a"/>
    <w:autoRedefine/>
    <w:uiPriority w:val="99"/>
    <w:qFormat/>
    <w:rsid w:val="006E03F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xl73">
    <w:name w:val="xl73"/>
    <w:basedOn w:val="a"/>
    <w:autoRedefine/>
    <w:qFormat/>
    <w:rsid w:val="006E03F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80">
    <w:name w:val="xl80"/>
    <w:basedOn w:val="a"/>
    <w:autoRedefine/>
    <w:uiPriority w:val="99"/>
    <w:qFormat/>
    <w:rsid w:val="006E03FE"/>
    <w:pPr>
      <w:widowControl/>
      <w:spacing w:before="100" w:beforeAutospacing="1" w:after="100" w:afterAutospacing="1"/>
      <w:jc w:val="left"/>
    </w:pPr>
    <w:rPr>
      <w:rFonts w:ascii="Arial" w:hAnsi="Arial" w:cs="Arial"/>
      <w:kern w:val="0"/>
      <w:sz w:val="16"/>
      <w:szCs w:val="16"/>
    </w:rPr>
  </w:style>
  <w:style w:type="paragraph" w:customStyle="1" w:styleId="Style4">
    <w:name w:val="Style4"/>
    <w:basedOn w:val="4"/>
    <w:autoRedefine/>
    <w:uiPriority w:val="99"/>
    <w:qFormat/>
    <w:rsid w:val="006E03FE"/>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240">
    <w:name w:val="24"/>
    <w:basedOn w:val="a"/>
    <w:uiPriority w:val="99"/>
    <w:qFormat/>
    <w:rsid w:val="006E03FE"/>
    <w:pPr>
      <w:widowControl/>
      <w:snapToGrid w:val="0"/>
      <w:spacing w:before="100" w:beforeAutospacing="1" w:after="100" w:afterAutospacing="1"/>
      <w:ind w:firstLine="420"/>
    </w:pPr>
    <w:rPr>
      <w:rFonts w:ascii="Times New Roman" w:eastAsia="Arial Unicode MS" w:hAnsi="Times New Roman"/>
      <w:kern w:val="0"/>
      <w:szCs w:val="21"/>
    </w:rPr>
  </w:style>
  <w:style w:type="paragraph" w:customStyle="1" w:styleId="xl85">
    <w:name w:val="xl85"/>
    <w:basedOn w:val="a"/>
    <w:uiPriority w:val="99"/>
    <w:qFormat/>
    <w:rsid w:val="006E03F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34">
    <w:name w:val="表格3"/>
    <w:basedOn w:val="a"/>
    <w:uiPriority w:val="99"/>
    <w:qFormat/>
    <w:rsid w:val="006E03FE"/>
    <w:pPr>
      <w:adjustRightInd w:val="0"/>
      <w:spacing w:line="360" w:lineRule="atLeast"/>
      <w:ind w:leftChars="30" w:left="72" w:rightChars="30" w:right="72"/>
      <w:textAlignment w:val="baseline"/>
    </w:pPr>
    <w:rPr>
      <w:rFonts w:ascii="Times New Roman" w:hAnsi="Times New Roman"/>
      <w:kern w:val="0"/>
      <w:szCs w:val="20"/>
    </w:rPr>
  </w:style>
  <w:style w:type="paragraph" w:customStyle="1" w:styleId="xl42">
    <w:name w:val="xl42"/>
    <w:basedOn w:val="a"/>
    <w:autoRedefine/>
    <w:uiPriority w:val="99"/>
    <w:qFormat/>
    <w:rsid w:val="006E03FE"/>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74">
    <w:name w:val="xl74"/>
    <w:basedOn w:val="a"/>
    <w:qFormat/>
    <w:rsid w:val="006E03F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51">
    <w:name w:val="xl51"/>
    <w:basedOn w:val="a"/>
    <w:uiPriority w:val="99"/>
    <w:qFormat/>
    <w:rsid w:val="006E03F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12">
    <w:name w:val="彩色列表 - 着色 12"/>
    <w:basedOn w:val="a"/>
    <w:autoRedefine/>
    <w:uiPriority w:val="99"/>
    <w:qFormat/>
    <w:rsid w:val="006E03FE"/>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flName">
    <w:name w:val="flName"/>
    <w:basedOn w:val="a"/>
    <w:autoRedefine/>
    <w:uiPriority w:val="99"/>
    <w:qFormat/>
    <w:rsid w:val="006E03FE"/>
    <w:pPr>
      <w:adjustRightInd w:val="0"/>
      <w:spacing w:before="320" w:after="160" w:line="360" w:lineRule="atLeast"/>
      <w:jc w:val="center"/>
    </w:pPr>
    <w:rPr>
      <w:rFonts w:ascii="Arial" w:eastAsia="黑体" w:hAnsi="Times New Roman"/>
      <w:kern w:val="0"/>
      <w:sz w:val="32"/>
      <w:szCs w:val="20"/>
    </w:rPr>
  </w:style>
  <w:style w:type="paragraph" w:customStyle="1" w:styleId="xl55">
    <w:name w:val="xl55"/>
    <w:basedOn w:val="a"/>
    <w:autoRedefine/>
    <w:uiPriority w:val="99"/>
    <w:qFormat/>
    <w:rsid w:val="006E03F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7">
    <w:name w:val="xl27"/>
    <w:basedOn w:val="a"/>
    <w:uiPriority w:val="99"/>
    <w:qFormat/>
    <w:rsid w:val="006E03F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Web">
    <w:name w:val="普通 (Web)"/>
    <w:basedOn w:val="a"/>
    <w:uiPriority w:val="99"/>
    <w:qFormat/>
    <w:rsid w:val="006E03FE"/>
    <w:pPr>
      <w:spacing w:line="300" w:lineRule="auto"/>
    </w:pPr>
    <w:rPr>
      <w:rFonts w:ascii="Times New Roman" w:hAnsi="Times New Roman"/>
      <w:sz w:val="24"/>
      <w:szCs w:val="24"/>
    </w:rPr>
  </w:style>
  <w:style w:type="paragraph" w:customStyle="1" w:styleId="xl33">
    <w:name w:val="xl33"/>
    <w:basedOn w:val="a"/>
    <w:autoRedefine/>
    <w:uiPriority w:val="99"/>
    <w:qFormat/>
    <w:rsid w:val="006E03FE"/>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autoRedefine/>
    <w:uiPriority w:val="99"/>
    <w:qFormat/>
    <w:rsid w:val="006E03FE"/>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CharCharCharCharCharCharCharCharCharChar1">
    <w:name w:val="Char Char Char Char Char Char Char Char Char Char1"/>
    <w:basedOn w:val="a"/>
    <w:autoRedefine/>
    <w:uiPriority w:val="99"/>
    <w:qFormat/>
    <w:rsid w:val="006E03FE"/>
    <w:pPr>
      <w:tabs>
        <w:tab w:val="left" w:pos="794"/>
        <w:tab w:val="left" w:pos="1191"/>
        <w:tab w:val="left" w:pos="1588"/>
        <w:tab w:val="left" w:pos="1985"/>
      </w:tabs>
      <w:autoSpaceDE w:val="0"/>
      <w:autoSpaceDN w:val="0"/>
      <w:adjustRightInd w:val="0"/>
      <w:spacing w:before="136"/>
    </w:pPr>
    <w:rPr>
      <w:rFonts w:ascii="Tahoma" w:hAnsi="Tahoma"/>
      <w:kern w:val="0"/>
      <w:sz w:val="24"/>
      <w:szCs w:val="20"/>
      <w:lang w:val="en-GB"/>
    </w:rPr>
  </w:style>
  <w:style w:type="paragraph" w:styleId="affe">
    <w:name w:val="List Paragraph"/>
    <w:basedOn w:val="a"/>
    <w:link w:val="Charf9"/>
    <w:autoRedefine/>
    <w:uiPriority w:val="34"/>
    <w:qFormat/>
    <w:rsid w:val="006E03FE"/>
    <w:pPr>
      <w:suppressAutoHyphens/>
      <w:ind w:firstLine="420"/>
    </w:pPr>
    <w:rPr>
      <w:rFonts w:ascii="Times New Roman" w:hAnsi="Times New Roman"/>
      <w:kern w:val="1"/>
      <w:szCs w:val="21"/>
    </w:rPr>
  </w:style>
  <w:style w:type="character" w:customStyle="1" w:styleId="navname">
    <w:name w:val="navname"/>
    <w:basedOn w:val="a1"/>
    <w:autoRedefine/>
    <w:uiPriority w:val="99"/>
    <w:qFormat/>
    <w:rsid w:val="006E03FE"/>
  </w:style>
  <w:style w:type="paragraph" w:customStyle="1" w:styleId="Default">
    <w:name w:val="Default"/>
    <w:autoRedefine/>
    <w:qFormat/>
    <w:rsid w:val="006E03FE"/>
    <w:pPr>
      <w:widowControl w:val="0"/>
      <w:autoSpaceDE w:val="0"/>
      <w:autoSpaceDN w:val="0"/>
      <w:adjustRightInd w:val="0"/>
    </w:pPr>
    <w:rPr>
      <w:rFonts w:ascii="FZFangSong-Z02" w:eastAsia="FZFangSong-Z02" w:hAnsi="Times New Roman" w:cs="FZFangSong-Z02"/>
      <w:color w:val="000000"/>
      <w:kern w:val="0"/>
      <w:sz w:val="24"/>
      <w:szCs w:val="24"/>
    </w:rPr>
  </w:style>
  <w:style w:type="character" w:customStyle="1" w:styleId="Charf9">
    <w:name w:val="列出段落 Char"/>
    <w:link w:val="affe"/>
    <w:uiPriority w:val="34"/>
    <w:qFormat/>
    <w:locked/>
    <w:rsid w:val="006E03FE"/>
    <w:rPr>
      <w:rFonts w:ascii="Times New Roman" w:eastAsia="宋体" w:hAnsi="Times New Roman" w:cs="Times New Roman"/>
      <w:kern w:val="1"/>
      <w:szCs w:val="21"/>
    </w:rPr>
  </w:style>
  <w:style w:type="paragraph" w:customStyle="1" w:styleId="TableParagraph">
    <w:name w:val="Table Paragraph"/>
    <w:basedOn w:val="a"/>
    <w:uiPriority w:val="1"/>
    <w:qFormat/>
    <w:rsid w:val="006E03FE"/>
    <w:pPr>
      <w:spacing w:line="360" w:lineRule="auto"/>
    </w:pPr>
    <w:rPr>
      <w:rFonts w:ascii="宋体" w:hAnsi="宋体" w:cs="宋体"/>
      <w:sz w:val="24"/>
      <w:szCs w:val="24"/>
      <w:lang w:val="de-DE" w:eastAsia="de-DE" w:bidi="de-DE"/>
    </w:rPr>
  </w:style>
  <w:style w:type="character" w:customStyle="1" w:styleId="Chard">
    <w:name w:val="普通(网站) Char"/>
    <w:link w:val="af4"/>
    <w:uiPriority w:val="99"/>
    <w:qFormat/>
    <w:locked/>
    <w:rsid w:val="006E03FE"/>
    <w:rPr>
      <w:rFonts w:ascii="宋体" w:eastAsia="宋体" w:hAnsi="宋体" w:cs="宋体"/>
      <w:kern w:val="0"/>
      <w:sz w:val="24"/>
      <w:szCs w:val="24"/>
    </w:rPr>
  </w:style>
  <w:style w:type="paragraph" w:customStyle="1" w:styleId="27">
    <w:name w:val="正文2"/>
    <w:basedOn w:val="a"/>
    <w:qFormat/>
    <w:rsid w:val="006E03FE"/>
    <w:pPr>
      <w:spacing w:before="156" w:line="360" w:lineRule="auto"/>
      <w:ind w:firstLineChars="200" w:firstLine="510"/>
    </w:pPr>
    <w:rPr>
      <w:rFonts w:ascii="Times New Roman" w:hAnsi="Times New Roman"/>
      <w:sz w:val="24"/>
      <w:szCs w:val="20"/>
    </w:rPr>
  </w:style>
  <w:style w:type="character" w:customStyle="1" w:styleId="1b">
    <w:name w:val="@他1"/>
    <w:basedOn w:val="a1"/>
    <w:uiPriority w:val="99"/>
    <w:unhideWhenUsed/>
    <w:qFormat/>
    <w:rsid w:val="006E03FE"/>
    <w:rPr>
      <w:color w:val="2B579A"/>
      <w:shd w:val="clear" w:color="auto" w:fill="E6E6E6"/>
    </w:rPr>
  </w:style>
  <w:style w:type="character" w:customStyle="1" w:styleId="112">
    <w:name w:val="@他11"/>
    <w:uiPriority w:val="99"/>
    <w:qFormat/>
    <w:rsid w:val="006E03FE"/>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59</Pages>
  <Words>7316</Words>
  <Characters>41704</Characters>
  <Application>Microsoft Office Word</Application>
  <DocSecurity>0</DocSecurity>
  <Lines>347</Lines>
  <Paragraphs>97</Paragraphs>
  <ScaleCrop>false</ScaleCrop>
  <Company/>
  <LinksUpToDate>false</LinksUpToDate>
  <CharactersWithSpaces>48923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2026-05-29T01:19:00Z</dcterms:created>
  <dcterms:modified xsi:type="dcterms:W3CDTF">2026-05-29T01:19:00Z</dcterms:modified>
</cp:coreProperties>
</file>